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B72E" w14:textId="77777777" w:rsidR="00F2724E" w:rsidRDefault="00F2724E" w:rsidP="00F2724E">
      <w:pPr>
        <w:spacing w:line="432" w:lineRule="atLeast"/>
        <w:jc w:val="center"/>
        <w:rPr>
          <w:sz w:val="36"/>
          <w:szCs w:val="36"/>
        </w:rPr>
      </w:pPr>
      <w:bookmarkStart w:id="0" w:name="s33252BD4A27E7DDB4F2457E315C36208"/>
      <w:bookmarkEnd w:id="0"/>
      <w:r>
        <w:rPr>
          <w:rFonts w:ascii="Times New Roman" w:hAnsi="Times New Roman"/>
          <w:b/>
          <w:bCs/>
          <w:sz w:val="36"/>
          <w:szCs w:val="36"/>
        </w:rPr>
        <w:t>UNITED STATES</w:t>
      </w:r>
    </w:p>
    <w:p w14:paraId="18A332CF" w14:textId="77777777" w:rsidR="00F2724E" w:rsidRDefault="00F2724E" w:rsidP="00F2724E">
      <w:pPr>
        <w:spacing w:line="432" w:lineRule="atLeast"/>
        <w:jc w:val="center"/>
        <w:rPr>
          <w:sz w:val="36"/>
          <w:szCs w:val="36"/>
        </w:rPr>
      </w:pPr>
      <w:r>
        <w:rPr>
          <w:rFonts w:ascii="Times New Roman" w:hAnsi="Times New Roman"/>
          <w:b/>
          <w:bCs/>
          <w:sz w:val="36"/>
          <w:szCs w:val="36"/>
        </w:rPr>
        <w:t>SECURITIES AND EXCHANGE COMMISSION</w:t>
      </w:r>
    </w:p>
    <w:p w14:paraId="47E0F389" w14:textId="77777777" w:rsidR="00F2724E" w:rsidRDefault="00F2724E" w:rsidP="00F2724E">
      <w:pPr>
        <w:spacing w:line="288" w:lineRule="atLeast"/>
        <w:jc w:val="center"/>
      </w:pPr>
      <w:r>
        <w:rPr>
          <w:rFonts w:ascii="Times New Roman" w:hAnsi="Times New Roman"/>
          <w:b/>
          <w:bCs/>
        </w:rPr>
        <w:t>WASHINGTON, D.C. 20549</w:t>
      </w:r>
    </w:p>
    <w:tbl>
      <w:tblPr>
        <w:tblW w:w="9578" w:type="dxa"/>
        <w:jc w:val="center"/>
        <w:tblCellMar>
          <w:left w:w="0" w:type="dxa"/>
          <w:right w:w="0" w:type="dxa"/>
        </w:tblCellMar>
        <w:tblLook w:val="04A0" w:firstRow="1" w:lastRow="0" w:firstColumn="1" w:lastColumn="0" w:noHBand="0" w:noVBand="1"/>
      </w:tblPr>
      <w:tblGrid>
        <w:gridCol w:w="9578"/>
      </w:tblGrid>
      <w:tr w:rsidR="00F2724E" w14:paraId="38B6511B" w14:textId="77777777" w:rsidTr="00F2724E">
        <w:trPr>
          <w:jc w:val="center"/>
        </w:trPr>
        <w:tc>
          <w:tcPr>
            <w:tcW w:w="0" w:type="auto"/>
            <w:vAlign w:val="center"/>
            <w:hideMark/>
          </w:tcPr>
          <w:p w14:paraId="1BEB9B6C" w14:textId="77777777" w:rsidR="00F2724E" w:rsidRDefault="00F2724E">
            <w:pPr>
              <w:spacing w:line="288" w:lineRule="atLeast"/>
              <w:jc w:val="center"/>
            </w:pPr>
          </w:p>
        </w:tc>
      </w:tr>
      <w:tr w:rsidR="00F2724E" w14:paraId="019E42F7" w14:textId="77777777" w:rsidTr="00F2724E">
        <w:trPr>
          <w:jc w:val="center"/>
        </w:trPr>
        <w:tc>
          <w:tcPr>
            <w:tcW w:w="9578" w:type="dxa"/>
            <w:vAlign w:val="center"/>
            <w:hideMark/>
          </w:tcPr>
          <w:p w14:paraId="45524E9A" w14:textId="77777777" w:rsidR="00F2724E" w:rsidRDefault="00F2724E">
            <w:pPr>
              <w:rPr>
                <w:rFonts w:ascii="Times New Roman" w:eastAsia="Times New Roman" w:hAnsi="Times New Roman"/>
                <w:sz w:val="20"/>
                <w:szCs w:val="20"/>
              </w:rPr>
            </w:pPr>
          </w:p>
        </w:tc>
      </w:tr>
      <w:tr w:rsidR="00F2724E" w14:paraId="36139DE5" w14:textId="77777777" w:rsidTr="00F2724E">
        <w:trPr>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2F7BA91E" w14:textId="77777777" w:rsidR="00F2724E" w:rsidRDefault="00F2724E">
            <w:pPr>
              <w:jc w:val="center"/>
              <w:rPr>
                <w:rFonts w:ascii="Times New Roman" w:eastAsia="宋体" w:hAnsi="Times New Roman"/>
                <w:sz w:val="36"/>
                <w:szCs w:val="36"/>
              </w:rPr>
            </w:pPr>
            <w:r>
              <w:rPr>
                <w:rFonts w:ascii="inherit" w:hAnsi="inherit"/>
                <w:b/>
                <w:bCs/>
                <w:sz w:val="36"/>
                <w:szCs w:val="36"/>
              </w:rPr>
              <w:t>FORM 10-Q</w:t>
            </w:r>
          </w:p>
        </w:tc>
      </w:tr>
    </w:tbl>
    <w:p w14:paraId="299D2FCC" w14:textId="77777777" w:rsidR="00F2724E" w:rsidRDefault="00F2724E" w:rsidP="00F2724E">
      <w:pPr>
        <w:spacing w:line="240" w:lineRule="atLeast"/>
        <w:jc w:val="center"/>
        <w:rPr>
          <w:rFonts w:ascii="宋体" w:hAnsi="宋体" w:cs="宋体"/>
          <w:sz w:val="20"/>
          <w:szCs w:val="20"/>
        </w:rPr>
      </w:pPr>
      <w:r>
        <w:rPr>
          <w:rFonts w:ascii="Times New Roman" w:hAnsi="Times New Roman"/>
          <w:b/>
          <w:bCs/>
          <w:sz w:val="20"/>
          <w:szCs w:val="20"/>
        </w:rPr>
        <w:t>(Mark One)</w:t>
      </w:r>
    </w:p>
    <w:p w14:paraId="0E3F7FED" w14:textId="77777777" w:rsidR="00F2724E" w:rsidRDefault="00F2724E" w:rsidP="00F2724E">
      <w:pPr>
        <w:spacing w:line="216" w:lineRule="atLeast"/>
        <w:jc w:val="center"/>
        <w:rPr>
          <w:sz w:val="18"/>
          <w:szCs w:val="18"/>
        </w:rPr>
      </w:pPr>
      <w:r>
        <w:rPr>
          <w:rFonts w:ascii="Segoe UI Emoji" w:hAnsi="Segoe UI Emoji" w:cs="Segoe UI Emoji"/>
          <w:color w:val="000000"/>
          <w:sz w:val="16"/>
          <w:szCs w:val="16"/>
        </w:rPr>
        <w:t>☑</w:t>
      </w:r>
      <w:r>
        <w:rPr>
          <w:rFonts w:ascii="Arial" w:hAnsi="Arial" w:cs="Arial"/>
          <w:color w:val="000000"/>
          <w:sz w:val="16"/>
          <w:szCs w:val="16"/>
        </w:rPr>
        <w:t> </w:t>
      </w:r>
      <w:r>
        <w:rPr>
          <w:rFonts w:ascii="Times New Roman" w:hAnsi="Times New Roman"/>
          <w:b/>
          <w:bCs/>
          <w:sz w:val="18"/>
          <w:szCs w:val="18"/>
        </w:rPr>
        <w:t>QUARTERLY REPORT PURSUANT TO SECTION 13 OR 15(d) OF THE SECURITIES EXCHANGE ACT OF 1934</w:t>
      </w:r>
    </w:p>
    <w:p w14:paraId="351B6045" w14:textId="77777777" w:rsidR="00F2724E" w:rsidRDefault="00F2724E" w:rsidP="00F2724E">
      <w:pPr>
        <w:spacing w:line="216" w:lineRule="atLeast"/>
        <w:jc w:val="center"/>
        <w:rPr>
          <w:sz w:val="16"/>
          <w:szCs w:val="16"/>
        </w:rPr>
      </w:pPr>
      <w:r>
        <w:rPr>
          <w:rFonts w:ascii="Times New Roman" w:hAnsi="Times New Roman"/>
          <w:b/>
          <w:bCs/>
          <w:sz w:val="16"/>
          <w:szCs w:val="16"/>
        </w:rPr>
        <w:t>For the Quarterly Period Ended February 28, 2019</w:t>
      </w:r>
    </w:p>
    <w:p w14:paraId="7649013E" w14:textId="77777777" w:rsidR="00F2724E" w:rsidRDefault="00F2724E" w:rsidP="00F2724E">
      <w:pPr>
        <w:spacing w:line="216" w:lineRule="atLeast"/>
        <w:jc w:val="center"/>
        <w:rPr>
          <w:sz w:val="18"/>
          <w:szCs w:val="18"/>
        </w:rPr>
      </w:pPr>
      <w:r>
        <w:rPr>
          <w:rFonts w:ascii="Segoe UI Symbol" w:hAnsi="Segoe UI Symbol" w:cs="Segoe UI Symbol"/>
          <w:color w:val="000000"/>
          <w:sz w:val="16"/>
          <w:szCs w:val="16"/>
        </w:rPr>
        <w:t>☐</w:t>
      </w:r>
      <w:r>
        <w:rPr>
          <w:rFonts w:ascii="Arial" w:hAnsi="Arial" w:cs="Arial"/>
          <w:color w:val="000000"/>
          <w:sz w:val="16"/>
          <w:szCs w:val="16"/>
        </w:rPr>
        <w:t> </w:t>
      </w:r>
      <w:r>
        <w:rPr>
          <w:rFonts w:ascii="Times New Roman" w:hAnsi="Times New Roman"/>
          <w:b/>
          <w:bCs/>
          <w:sz w:val="18"/>
          <w:szCs w:val="18"/>
        </w:rPr>
        <w:t>TRANSITION REPORT PURSUANT TO SECTION 13 OR 15(d) OF THE SECURITIES EXCHANGE ACT OF 1934</w:t>
      </w:r>
    </w:p>
    <w:p w14:paraId="69C1A0FB" w14:textId="77777777" w:rsidR="00F2724E" w:rsidRDefault="00F2724E" w:rsidP="00F2724E">
      <w:pPr>
        <w:spacing w:line="216" w:lineRule="atLeast"/>
        <w:jc w:val="center"/>
        <w:rPr>
          <w:sz w:val="16"/>
          <w:szCs w:val="16"/>
        </w:rPr>
      </w:pPr>
      <w:r>
        <w:rPr>
          <w:rFonts w:ascii="Times New Roman" w:hAnsi="Times New Roman"/>
          <w:b/>
          <w:bCs/>
          <w:sz w:val="16"/>
          <w:szCs w:val="16"/>
        </w:rPr>
        <w:t>For the transition period from              to</w:t>
      </w:r>
    </w:p>
    <w:p w14:paraId="4449A7F5" w14:textId="77777777" w:rsidR="00F2724E" w:rsidRDefault="00F2724E" w:rsidP="00F2724E">
      <w:pPr>
        <w:spacing w:line="216" w:lineRule="atLeast"/>
        <w:jc w:val="center"/>
        <w:rPr>
          <w:sz w:val="16"/>
          <w:szCs w:val="16"/>
        </w:rPr>
      </w:pPr>
      <w:r>
        <w:rPr>
          <w:rFonts w:ascii="Times New Roman" w:hAnsi="Times New Roman"/>
          <w:b/>
          <w:bCs/>
          <w:sz w:val="16"/>
          <w:szCs w:val="16"/>
        </w:rPr>
        <w:t>Commission File Number: 001-10635</w:t>
      </w:r>
    </w:p>
    <w:p w14:paraId="58BD359F" w14:textId="392A7EA2" w:rsidR="00F2724E" w:rsidRDefault="00F2724E" w:rsidP="00F2724E">
      <w:pPr>
        <w:spacing w:line="240" w:lineRule="atLeast"/>
        <w:jc w:val="center"/>
      </w:pPr>
      <w:r>
        <w:rPr>
          <w:noProof/>
        </w:rPr>
        <w:drawing>
          <wp:inline distT="0" distB="0" distL="0" distR="0" wp14:anchorId="29411486" wp14:editId="38A5513E">
            <wp:extent cx="2751455" cy="10102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1455" cy="1010285"/>
                    </a:xfrm>
                    <a:prstGeom prst="rect">
                      <a:avLst/>
                    </a:prstGeom>
                    <a:noFill/>
                    <a:ln>
                      <a:noFill/>
                    </a:ln>
                  </pic:spPr>
                </pic:pic>
              </a:graphicData>
            </a:graphic>
          </wp:inline>
        </w:drawing>
      </w:r>
    </w:p>
    <w:p w14:paraId="6DBF09DF" w14:textId="77777777" w:rsidR="00F2724E" w:rsidRDefault="00F2724E" w:rsidP="00F2724E">
      <w:pPr>
        <w:spacing w:line="480" w:lineRule="atLeast"/>
        <w:jc w:val="center"/>
        <w:rPr>
          <w:sz w:val="40"/>
          <w:szCs w:val="40"/>
        </w:rPr>
      </w:pPr>
      <w:r>
        <w:rPr>
          <w:rFonts w:ascii="Arial" w:hAnsi="Arial" w:cs="Arial"/>
          <w:b/>
          <w:bCs/>
          <w:sz w:val="36"/>
          <w:szCs w:val="36"/>
        </w:rPr>
        <w:t> </w:t>
      </w:r>
    </w:p>
    <w:tbl>
      <w:tblPr>
        <w:tblW w:w="9578" w:type="dxa"/>
        <w:jc w:val="center"/>
        <w:tblCellMar>
          <w:left w:w="0" w:type="dxa"/>
          <w:right w:w="0" w:type="dxa"/>
        </w:tblCellMar>
        <w:tblLook w:val="04A0" w:firstRow="1" w:lastRow="0" w:firstColumn="1" w:lastColumn="0" w:noHBand="0" w:noVBand="1"/>
      </w:tblPr>
      <w:tblGrid>
        <w:gridCol w:w="4459"/>
        <w:gridCol w:w="267"/>
        <w:gridCol w:w="226"/>
        <w:gridCol w:w="4626"/>
      </w:tblGrid>
      <w:tr w:rsidR="00F2724E" w14:paraId="49EA2624" w14:textId="77777777" w:rsidTr="00F2724E">
        <w:trPr>
          <w:gridAfter w:val="3"/>
          <w:wAfter w:w="10907" w:type="dxa"/>
          <w:jc w:val="center"/>
        </w:trPr>
        <w:tc>
          <w:tcPr>
            <w:tcW w:w="0" w:type="auto"/>
            <w:vAlign w:val="center"/>
            <w:hideMark/>
          </w:tcPr>
          <w:p w14:paraId="54EAAC8B" w14:textId="77777777" w:rsidR="00F2724E" w:rsidRDefault="00F2724E">
            <w:pPr>
              <w:spacing w:line="480" w:lineRule="atLeast"/>
              <w:jc w:val="center"/>
              <w:rPr>
                <w:sz w:val="40"/>
                <w:szCs w:val="40"/>
              </w:rPr>
            </w:pPr>
          </w:p>
        </w:tc>
      </w:tr>
      <w:tr w:rsidR="00F2724E" w14:paraId="64B41E85" w14:textId="77777777" w:rsidTr="00F2724E">
        <w:trPr>
          <w:gridAfter w:val="3"/>
          <w:wAfter w:w="10907" w:type="dxa"/>
          <w:jc w:val="center"/>
        </w:trPr>
        <w:tc>
          <w:tcPr>
            <w:tcW w:w="9578" w:type="dxa"/>
            <w:vAlign w:val="center"/>
            <w:hideMark/>
          </w:tcPr>
          <w:p w14:paraId="36C5FE28" w14:textId="77777777" w:rsidR="00F2724E" w:rsidRDefault="00F2724E">
            <w:pPr>
              <w:rPr>
                <w:rFonts w:ascii="Times New Roman" w:eastAsia="Times New Roman" w:hAnsi="Times New Roman"/>
                <w:sz w:val="20"/>
                <w:szCs w:val="20"/>
              </w:rPr>
            </w:pPr>
          </w:p>
        </w:tc>
      </w:tr>
      <w:tr w:rsidR="00F2724E" w14:paraId="421A5C3F" w14:textId="77777777" w:rsidTr="00F2724E">
        <w:trPr>
          <w:gridAfter w:val="3"/>
          <w:wAfter w:w="10907" w:type="dxa"/>
          <w:jc w:val="center"/>
        </w:trPr>
        <w:tc>
          <w:tcPr>
            <w:tcW w:w="0" w:type="auto"/>
            <w:tcMar>
              <w:top w:w="30" w:type="dxa"/>
              <w:left w:w="30" w:type="dxa"/>
              <w:bottom w:w="30" w:type="dxa"/>
              <w:right w:w="30" w:type="dxa"/>
            </w:tcMar>
            <w:vAlign w:val="center"/>
            <w:hideMark/>
          </w:tcPr>
          <w:p w14:paraId="6D03B3EC" w14:textId="77777777" w:rsidR="00F2724E" w:rsidRDefault="00F2724E">
            <w:pPr>
              <w:jc w:val="center"/>
              <w:rPr>
                <w:rFonts w:ascii="Times New Roman" w:eastAsia="宋体" w:hAnsi="Times New Roman"/>
                <w:sz w:val="40"/>
                <w:szCs w:val="40"/>
              </w:rPr>
            </w:pPr>
            <w:r>
              <w:rPr>
                <w:rFonts w:ascii="inherit" w:hAnsi="inherit"/>
                <w:b/>
                <w:bCs/>
                <w:sz w:val="40"/>
                <w:szCs w:val="40"/>
              </w:rPr>
              <w:t>NIKE, Inc.</w:t>
            </w:r>
          </w:p>
        </w:tc>
      </w:tr>
      <w:tr w:rsidR="00F2724E" w14:paraId="403DE1DE" w14:textId="77777777" w:rsidTr="00F2724E">
        <w:trPr>
          <w:gridAfter w:val="3"/>
          <w:wAfter w:w="10907" w:type="dxa"/>
          <w:jc w:val="center"/>
        </w:trPr>
        <w:tc>
          <w:tcPr>
            <w:tcW w:w="0" w:type="auto"/>
            <w:tcBorders>
              <w:bottom w:val="single" w:sz="6" w:space="0" w:color="000000"/>
            </w:tcBorders>
            <w:tcMar>
              <w:top w:w="30" w:type="dxa"/>
              <w:left w:w="30" w:type="dxa"/>
              <w:bottom w:w="30" w:type="dxa"/>
              <w:right w:w="30" w:type="dxa"/>
            </w:tcMar>
            <w:vAlign w:val="center"/>
            <w:hideMark/>
          </w:tcPr>
          <w:p w14:paraId="0851ABF1" w14:textId="77777777" w:rsidR="00F2724E" w:rsidRDefault="00F2724E">
            <w:pPr>
              <w:jc w:val="center"/>
              <w:rPr>
                <w:rFonts w:ascii="Times New Roman" w:hAnsi="Times New Roman"/>
                <w:sz w:val="16"/>
                <w:szCs w:val="16"/>
              </w:rPr>
            </w:pPr>
            <w:r>
              <w:rPr>
                <w:rFonts w:ascii="inherit" w:hAnsi="inherit"/>
                <w:b/>
                <w:bCs/>
                <w:sz w:val="16"/>
                <w:szCs w:val="16"/>
              </w:rPr>
              <w:t>(Exact name of registrant as specified in its charter)</w:t>
            </w:r>
          </w:p>
        </w:tc>
      </w:tr>
      <w:tr w:rsidR="00F2724E" w14:paraId="4EE80009" w14:textId="77777777" w:rsidTr="00F2724E">
        <w:trPr>
          <w:jc w:val="center"/>
        </w:trPr>
        <w:tc>
          <w:tcPr>
            <w:tcW w:w="0" w:type="auto"/>
            <w:gridSpan w:val="4"/>
            <w:vAlign w:val="center"/>
            <w:hideMark/>
          </w:tcPr>
          <w:p w14:paraId="210EC6A9" w14:textId="77777777" w:rsidR="00F2724E" w:rsidRDefault="00F2724E">
            <w:pPr>
              <w:jc w:val="center"/>
              <w:rPr>
                <w:rFonts w:ascii="宋体" w:hAnsi="宋体" w:cs="宋体"/>
                <w:sz w:val="40"/>
                <w:szCs w:val="40"/>
              </w:rPr>
            </w:pPr>
          </w:p>
        </w:tc>
      </w:tr>
      <w:tr w:rsidR="00F2724E" w14:paraId="2E364BBD" w14:textId="77777777" w:rsidTr="00F2724E">
        <w:trPr>
          <w:jc w:val="center"/>
        </w:trPr>
        <w:tc>
          <w:tcPr>
            <w:tcW w:w="10242" w:type="dxa"/>
            <w:gridSpan w:val="2"/>
            <w:vAlign w:val="center"/>
            <w:hideMark/>
          </w:tcPr>
          <w:p w14:paraId="35562D6A" w14:textId="77777777" w:rsidR="00F2724E" w:rsidRDefault="00F2724E">
            <w:pPr>
              <w:rPr>
                <w:rFonts w:ascii="Times New Roman" w:eastAsia="Times New Roman" w:hAnsi="Times New Roman"/>
                <w:sz w:val="20"/>
                <w:szCs w:val="20"/>
              </w:rPr>
            </w:pPr>
          </w:p>
        </w:tc>
        <w:tc>
          <w:tcPr>
            <w:tcW w:w="410" w:type="dxa"/>
            <w:vAlign w:val="center"/>
            <w:hideMark/>
          </w:tcPr>
          <w:p w14:paraId="461914AC" w14:textId="77777777" w:rsidR="00F2724E" w:rsidRDefault="00F2724E">
            <w:pPr>
              <w:rPr>
                <w:rFonts w:ascii="Times New Roman" w:eastAsia="Times New Roman" w:hAnsi="Times New Roman"/>
                <w:sz w:val="20"/>
                <w:szCs w:val="20"/>
              </w:rPr>
            </w:pPr>
          </w:p>
        </w:tc>
        <w:tc>
          <w:tcPr>
            <w:tcW w:w="9833" w:type="dxa"/>
            <w:vAlign w:val="center"/>
            <w:hideMark/>
          </w:tcPr>
          <w:p w14:paraId="4B3AEA2B" w14:textId="77777777" w:rsidR="00F2724E" w:rsidRDefault="00F2724E">
            <w:pPr>
              <w:rPr>
                <w:rFonts w:ascii="Times New Roman" w:eastAsia="Times New Roman" w:hAnsi="Times New Roman"/>
                <w:sz w:val="20"/>
                <w:szCs w:val="20"/>
              </w:rPr>
            </w:pPr>
          </w:p>
        </w:tc>
      </w:tr>
      <w:tr w:rsidR="00F2724E" w14:paraId="15266C4B" w14:textId="77777777" w:rsidTr="00F2724E">
        <w:trPr>
          <w:jc w:val="center"/>
        </w:trPr>
        <w:tc>
          <w:tcPr>
            <w:tcW w:w="0" w:type="auto"/>
            <w:gridSpan w:val="2"/>
            <w:tcMar>
              <w:top w:w="30" w:type="dxa"/>
              <w:left w:w="30" w:type="dxa"/>
              <w:bottom w:w="30" w:type="dxa"/>
              <w:right w:w="30" w:type="dxa"/>
            </w:tcMar>
            <w:vAlign w:val="bottom"/>
            <w:hideMark/>
          </w:tcPr>
          <w:p w14:paraId="74045C83"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665DF90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E27BA64"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806EC19" w14:textId="77777777" w:rsidTr="00F2724E">
        <w:trPr>
          <w:jc w:val="center"/>
        </w:trPr>
        <w:tc>
          <w:tcPr>
            <w:tcW w:w="0" w:type="auto"/>
            <w:gridSpan w:val="2"/>
            <w:tcMar>
              <w:top w:w="30" w:type="dxa"/>
              <w:left w:w="30" w:type="dxa"/>
              <w:bottom w:w="30" w:type="dxa"/>
              <w:right w:w="30" w:type="dxa"/>
            </w:tcMar>
            <w:vAlign w:val="center"/>
            <w:hideMark/>
          </w:tcPr>
          <w:p w14:paraId="7E15242D" w14:textId="77777777" w:rsidR="00F2724E" w:rsidRDefault="00F2724E">
            <w:pPr>
              <w:jc w:val="center"/>
              <w:rPr>
                <w:rFonts w:ascii="Times New Roman" w:hAnsi="Times New Roman"/>
                <w:sz w:val="20"/>
                <w:szCs w:val="20"/>
              </w:rPr>
            </w:pPr>
            <w:r>
              <w:rPr>
                <w:rFonts w:ascii="inherit" w:hAnsi="inherit"/>
                <w:b/>
                <w:bCs/>
                <w:sz w:val="20"/>
                <w:szCs w:val="20"/>
              </w:rPr>
              <w:t>OREGON</w:t>
            </w:r>
          </w:p>
        </w:tc>
        <w:tc>
          <w:tcPr>
            <w:tcW w:w="0" w:type="auto"/>
            <w:tcMar>
              <w:top w:w="30" w:type="dxa"/>
              <w:left w:w="30" w:type="dxa"/>
              <w:bottom w:w="30" w:type="dxa"/>
              <w:right w:w="30" w:type="dxa"/>
            </w:tcMar>
            <w:vAlign w:val="center"/>
            <w:hideMark/>
          </w:tcPr>
          <w:p w14:paraId="0C19D5A0"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center"/>
            <w:hideMark/>
          </w:tcPr>
          <w:p w14:paraId="56251797" w14:textId="77777777" w:rsidR="00F2724E" w:rsidRDefault="00F2724E">
            <w:pPr>
              <w:jc w:val="center"/>
              <w:rPr>
                <w:rFonts w:ascii="Times New Roman" w:hAnsi="Times New Roman"/>
                <w:sz w:val="20"/>
                <w:szCs w:val="20"/>
              </w:rPr>
            </w:pPr>
            <w:r>
              <w:rPr>
                <w:rFonts w:ascii="inherit" w:hAnsi="inherit"/>
                <w:b/>
                <w:bCs/>
                <w:sz w:val="20"/>
                <w:szCs w:val="20"/>
              </w:rPr>
              <w:t>93-0584541</w:t>
            </w:r>
          </w:p>
        </w:tc>
      </w:tr>
      <w:tr w:rsidR="00F2724E" w14:paraId="00D4F4D1" w14:textId="77777777" w:rsidTr="00F2724E">
        <w:trPr>
          <w:jc w:val="center"/>
        </w:trPr>
        <w:tc>
          <w:tcPr>
            <w:tcW w:w="0" w:type="auto"/>
            <w:gridSpan w:val="2"/>
            <w:tcMar>
              <w:top w:w="30" w:type="dxa"/>
              <w:left w:w="30" w:type="dxa"/>
              <w:bottom w:w="30" w:type="dxa"/>
              <w:right w:w="30" w:type="dxa"/>
            </w:tcMar>
            <w:vAlign w:val="center"/>
            <w:hideMark/>
          </w:tcPr>
          <w:p w14:paraId="6C9C58AA" w14:textId="77777777" w:rsidR="00F2724E" w:rsidRDefault="00F2724E">
            <w:pPr>
              <w:jc w:val="center"/>
              <w:textAlignment w:val="center"/>
              <w:rPr>
                <w:rFonts w:ascii="Times New Roman" w:hAnsi="Times New Roman"/>
                <w:sz w:val="16"/>
                <w:szCs w:val="16"/>
              </w:rPr>
            </w:pPr>
            <w:r>
              <w:rPr>
                <w:rFonts w:ascii="inherit" w:hAnsi="inherit"/>
                <w:b/>
                <w:bCs/>
                <w:sz w:val="16"/>
                <w:szCs w:val="16"/>
              </w:rPr>
              <w:t>(State or other jurisdiction of</w:t>
            </w:r>
          </w:p>
          <w:p w14:paraId="45026CF1" w14:textId="77777777" w:rsidR="00F2724E" w:rsidRDefault="00F2724E">
            <w:pPr>
              <w:jc w:val="center"/>
              <w:textAlignment w:val="center"/>
              <w:rPr>
                <w:rFonts w:ascii="Times New Roman" w:hAnsi="Times New Roman"/>
                <w:sz w:val="16"/>
                <w:szCs w:val="16"/>
              </w:rPr>
            </w:pPr>
            <w:r>
              <w:rPr>
                <w:rFonts w:ascii="inherit" w:hAnsi="inherit"/>
                <w:b/>
                <w:bCs/>
                <w:sz w:val="16"/>
                <w:szCs w:val="16"/>
              </w:rPr>
              <w:t>incorporation or organization)</w:t>
            </w:r>
          </w:p>
        </w:tc>
        <w:tc>
          <w:tcPr>
            <w:tcW w:w="0" w:type="auto"/>
            <w:tcMar>
              <w:top w:w="30" w:type="dxa"/>
              <w:left w:w="30" w:type="dxa"/>
              <w:bottom w:w="30" w:type="dxa"/>
              <w:right w:w="30" w:type="dxa"/>
            </w:tcMar>
            <w:vAlign w:val="center"/>
            <w:hideMark/>
          </w:tcPr>
          <w:p w14:paraId="091A24B5"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center"/>
            <w:hideMark/>
          </w:tcPr>
          <w:p w14:paraId="4AFEEE59" w14:textId="77777777" w:rsidR="00F2724E" w:rsidRDefault="00F2724E">
            <w:pPr>
              <w:jc w:val="center"/>
              <w:textAlignment w:val="center"/>
              <w:rPr>
                <w:rFonts w:ascii="Times New Roman" w:hAnsi="Times New Roman"/>
                <w:sz w:val="16"/>
                <w:szCs w:val="16"/>
              </w:rPr>
            </w:pPr>
            <w:r>
              <w:rPr>
                <w:rFonts w:ascii="inherit" w:hAnsi="inherit"/>
                <w:b/>
                <w:bCs/>
                <w:sz w:val="16"/>
                <w:szCs w:val="16"/>
              </w:rPr>
              <w:t>(I.R.S. Employer</w:t>
            </w:r>
          </w:p>
          <w:p w14:paraId="310AA7D2" w14:textId="77777777" w:rsidR="00F2724E" w:rsidRDefault="00F2724E">
            <w:pPr>
              <w:jc w:val="center"/>
              <w:textAlignment w:val="center"/>
              <w:rPr>
                <w:rFonts w:ascii="Times New Roman" w:hAnsi="Times New Roman"/>
                <w:sz w:val="16"/>
                <w:szCs w:val="16"/>
              </w:rPr>
            </w:pPr>
            <w:r>
              <w:rPr>
                <w:rFonts w:ascii="inherit" w:hAnsi="inherit"/>
                <w:b/>
                <w:bCs/>
                <w:sz w:val="16"/>
                <w:szCs w:val="16"/>
              </w:rPr>
              <w:t>Identification No.)</w:t>
            </w:r>
          </w:p>
        </w:tc>
      </w:tr>
      <w:tr w:rsidR="00F2724E" w14:paraId="00343A3D" w14:textId="77777777" w:rsidTr="00F2724E">
        <w:trPr>
          <w:jc w:val="center"/>
        </w:trPr>
        <w:tc>
          <w:tcPr>
            <w:tcW w:w="0" w:type="auto"/>
            <w:gridSpan w:val="2"/>
            <w:tcMar>
              <w:top w:w="30" w:type="dxa"/>
              <w:left w:w="30" w:type="dxa"/>
              <w:bottom w:w="30" w:type="dxa"/>
              <w:right w:w="30" w:type="dxa"/>
            </w:tcMar>
            <w:vAlign w:val="bottom"/>
            <w:hideMark/>
          </w:tcPr>
          <w:p w14:paraId="04C09B0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6C07BEEB"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5B106A41" w14:textId="77777777" w:rsidTr="00F2724E">
        <w:trPr>
          <w:jc w:val="center"/>
        </w:trPr>
        <w:tc>
          <w:tcPr>
            <w:tcW w:w="0" w:type="auto"/>
            <w:gridSpan w:val="2"/>
            <w:tcMar>
              <w:top w:w="30" w:type="dxa"/>
              <w:left w:w="30" w:type="dxa"/>
              <w:bottom w:w="30" w:type="dxa"/>
              <w:right w:w="30" w:type="dxa"/>
            </w:tcMar>
            <w:vAlign w:val="center"/>
            <w:hideMark/>
          </w:tcPr>
          <w:p w14:paraId="6EAAE9EF" w14:textId="77777777" w:rsidR="00F2724E" w:rsidRDefault="00F2724E">
            <w:pPr>
              <w:jc w:val="center"/>
              <w:textAlignment w:val="center"/>
              <w:rPr>
                <w:rFonts w:ascii="Times New Roman" w:hAnsi="Times New Roman"/>
                <w:sz w:val="20"/>
                <w:szCs w:val="20"/>
              </w:rPr>
            </w:pPr>
            <w:r>
              <w:rPr>
                <w:rFonts w:ascii="inherit" w:hAnsi="inherit"/>
                <w:b/>
                <w:bCs/>
                <w:sz w:val="20"/>
                <w:szCs w:val="20"/>
              </w:rPr>
              <w:t>One Bowerman Drive,</w:t>
            </w:r>
          </w:p>
          <w:p w14:paraId="2DDD635F" w14:textId="77777777" w:rsidR="00F2724E" w:rsidRDefault="00F2724E">
            <w:pPr>
              <w:jc w:val="center"/>
              <w:textAlignment w:val="center"/>
              <w:rPr>
                <w:rFonts w:ascii="Times New Roman" w:hAnsi="Times New Roman"/>
                <w:sz w:val="20"/>
                <w:szCs w:val="20"/>
              </w:rPr>
            </w:pPr>
            <w:r>
              <w:rPr>
                <w:rFonts w:ascii="inherit" w:hAnsi="inherit"/>
                <w:b/>
                <w:bCs/>
                <w:sz w:val="20"/>
                <w:szCs w:val="20"/>
              </w:rPr>
              <w:t>Beaverton, Oregon</w:t>
            </w:r>
          </w:p>
        </w:tc>
        <w:tc>
          <w:tcPr>
            <w:tcW w:w="0" w:type="auto"/>
            <w:tcMar>
              <w:top w:w="30" w:type="dxa"/>
              <w:left w:w="30" w:type="dxa"/>
              <w:bottom w:w="30" w:type="dxa"/>
              <w:right w:w="30" w:type="dxa"/>
            </w:tcMar>
            <w:vAlign w:val="center"/>
            <w:hideMark/>
          </w:tcPr>
          <w:p w14:paraId="213A0ACE"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center"/>
            <w:hideMark/>
          </w:tcPr>
          <w:p w14:paraId="4ABD4BC4" w14:textId="77777777" w:rsidR="00F2724E" w:rsidRDefault="00F2724E">
            <w:pPr>
              <w:jc w:val="center"/>
              <w:rPr>
                <w:rFonts w:ascii="Times New Roman" w:hAnsi="Times New Roman"/>
                <w:sz w:val="20"/>
                <w:szCs w:val="20"/>
              </w:rPr>
            </w:pPr>
            <w:r>
              <w:rPr>
                <w:rFonts w:ascii="inherit" w:hAnsi="inherit"/>
                <w:b/>
                <w:bCs/>
                <w:sz w:val="20"/>
                <w:szCs w:val="20"/>
              </w:rPr>
              <w:t>97005-6453</w:t>
            </w:r>
          </w:p>
        </w:tc>
      </w:tr>
      <w:tr w:rsidR="00F2724E" w14:paraId="6457F0C9" w14:textId="77777777" w:rsidTr="00F2724E">
        <w:trPr>
          <w:jc w:val="center"/>
        </w:trPr>
        <w:tc>
          <w:tcPr>
            <w:tcW w:w="0" w:type="auto"/>
            <w:gridSpan w:val="2"/>
            <w:tcMar>
              <w:top w:w="30" w:type="dxa"/>
              <w:left w:w="30" w:type="dxa"/>
              <w:bottom w:w="30" w:type="dxa"/>
              <w:right w:w="30" w:type="dxa"/>
            </w:tcMar>
            <w:vAlign w:val="center"/>
            <w:hideMark/>
          </w:tcPr>
          <w:p w14:paraId="1FC92777" w14:textId="77777777" w:rsidR="00F2724E" w:rsidRDefault="00F2724E">
            <w:pPr>
              <w:jc w:val="center"/>
              <w:rPr>
                <w:rFonts w:ascii="Times New Roman" w:hAnsi="Times New Roman"/>
                <w:sz w:val="16"/>
                <w:szCs w:val="16"/>
              </w:rPr>
            </w:pPr>
            <w:r>
              <w:rPr>
                <w:rFonts w:ascii="inherit" w:hAnsi="inherit"/>
                <w:b/>
                <w:bCs/>
                <w:sz w:val="16"/>
                <w:szCs w:val="16"/>
              </w:rPr>
              <w:t>(Address of principal executive offices)</w:t>
            </w:r>
          </w:p>
        </w:tc>
        <w:tc>
          <w:tcPr>
            <w:tcW w:w="0" w:type="auto"/>
            <w:tcMar>
              <w:top w:w="30" w:type="dxa"/>
              <w:left w:w="30" w:type="dxa"/>
              <w:bottom w:w="30" w:type="dxa"/>
              <w:right w:w="30" w:type="dxa"/>
            </w:tcMar>
            <w:vAlign w:val="center"/>
            <w:hideMark/>
          </w:tcPr>
          <w:p w14:paraId="02FBD0A2"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center"/>
            <w:hideMark/>
          </w:tcPr>
          <w:p w14:paraId="117F8682" w14:textId="77777777" w:rsidR="00F2724E" w:rsidRDefault="00F2724E">
            <w:pPr>
              <w:jc w:val="center"/>
              <w:rPr>
                <w:rFonts w:ascii="Times New Roman" w:hAnsi="Times New Roman"/>
                <w:sz w:val="16"/>
                <w:szCs w:val="16"/>
              </w:rPr>
            </w:pPr>
            <w:r>
              <w:rPr>
                <w:rFonts w:ascii="inherit" w:hAnsi="inherit"/>
                <w:b/>
                <w:bCs/>
                <w:sz w:val="16"/>
                <w:szCs w:val="16"/>
              </w:rPr>
              <w:t>(Zip Code)</w:t>
            </w:r>
          </w:p>
        </w:tc>
      </w:tr>
    </w:tbl>
    <w:p w14:paraId="1CBD2B69" w14:textId="77777777" w:rsidR="00F2724E" w:rsidRDefault="00F2724E" w:rsidP="00F2724E">
      <w:pPr>
        <w:jc w:val="center"/>
        <w:rPr>
          <w:vanish/>
          <w:sz w:val="16"/>
          <w:szCs w:val="16"/>
        </w:rPr>
      </w:pPr>
    </w:p>
    <w:tbl>
      <w:tblPr>
        <w:tblW w:w="10263" w:type="dxa"/>
        <w:jc w:val="center"/>
        <w:tblCellMar>
          <w:left w:w="0" w:type="dxa"/>
          <w:right w:w="0" w:type="dxa"/>
        </w:tblCellMar>
        <w:tblLook w:val="04A0" w:firstRow="1" w:lastRow="0" w:firstColumn="1" w:lastColumn="0" w:noHBand="0" w:noVBand="1"/>
      </w:tblPr>
      <w:tblGrid>
        <w:gridCol w:w="10263"/>
      </w:tblGrid>
      <w:tr w:rsidR="00F2724E" w14:paraId="7B021DE3" w14:textId="77777777" w:rsidTr="00F2724E">
        <w:trPr>
          <w:jc w:val="center"/>
        </w:trPr>
        <w:tc>
          <w:tcPr>
            <w:tcW w:w="0" w:type="auto"/>
            <w:vAlign w:val="center"/>
            <w:hideMark/>
          </w:tcPr>
          <w:p w14:paraId="20370D33" w14:textId="77777777" w:rsidR="00F2724E" w:rsidRDefault="00F2724E">
            <w:pPr>
              <w:jc w:val="center"/>
              <w:rPr>
                <w:rFonts w:ascii="宋体" w:hAnsi="宋体" w:cs="宋体"/>
                <w:sz w:val="20"/>
                <w:szCs w:val="20"/>
              </w:rPr>
            </w:pPr>
          </w:p>
        </w:tc>
      </w:tr>
      <w:tr w:rsidR="00F2724E" w14:paraId="3D0FC901" w14:textId="77777777" w:rsidTr="00F2724E">
        <w:trPr>
          <w:jc w:val="center"/>
        </w:trPr>
        <w:tc>
          <w:tcPr>
            <w:tcW w:w="10263" w:type="dxa"/>
            <w:vAlign w:val="center"/>
            <w:hideMark/>
          </w:tcPr>
          <w:p w14:paraId="1B418ECB" w14:textId="77777777" w:rsidR="00F2724E" w:rsidRDefault="00F2724E">
            <w:pPr>
              <w:rPr>
                <w:rFonts w:ascii="Times New Roman" w:eastAsia="Times New Roman" w:hAnsi="Times New Roman"/>
                <w:sz w:val="20"/>
                <w:szCs w:val="20"/>
              </w:rPr>
            </w:pPr>
          </w:p>
        </w:tc>
      </w:tr>
      <w:tr w:rsidR="00F2724E" w14:paraId="6B191EC3" w14:textId="77777777" w:rsidTr="00F2724E">
        <w:trPr>
          <w:jc w:val="center"/>
        </w:trPr>
        <w:tc>
          <w:tcPr>
            <w:tcW w:w="0" w:type="auto"/>
            <w:tcBorders>
              <w:bottom w:val="single" w:sz="6" w:space="0" w:color="000000"/>
            </w:tcBorders>
            <w:tcMar>
              <w:top w:w="30" w:type="dxa"/>
              <w:left w:w="30" w:type="dxa"/>
              <w:bottom w:w="30" w:type="dxa"/>
              <w:right w:w="30" w:type="dxa"/>
            </w:tcMar>
            <w:hideMark/>
          </w:tcPr>
          <w:p w14:paraId="219EFB3D" w14:textId="77777777" w:rsidR="00F2724E" w:rsidRDefault="00F2724E">
            <w:pPr>
              <w:jc w:val="center"/>
              <w:rPr>
                <w:rFonts w:ascii="Times New Roman" w:eastAsia="宋体" w:hAnsi="Times New Roman"/>
                <w:sz w:val="16"/>
                <w:szCs w:val="16"/>
              </w:rPr>
            </w:pPr>
            <w:r>
              <w:rPr>
                <w:rFonts w:ascii="inherit" w:hAnsi="inherit"/>
                <w:b/>
                <w:bCs/>
                <w:sz w:val="16"/>
                <w:szCs w:val="16"/>
              </w:rPr>
              <w:t>Registrant</w:t>
            </w:r>
            <w:r>
              <w:rPr>
                <w:rFonts w:ascii="inherit" w:hAnsi="inherit"/>
                <w:sz w:val="16"/>
                <w:szCs w:val="16"/>
              </w:rPr>
              <w:t>’</w:t>
            </w:r>
            <w:r>
              <w:rPr>
                <w:rFonts w:ascii="inherit" w:hAnsi="inherit"/>
                <w:b/>
                <w:bCs/>
                <w:sz w:val="16"/>
                <w:szCs w:val="16"/>
              </w:rPr>
              <w:t>s telephone number, including area code: (503) 671-6453</w:t>
            </w:r>
          </w:p>
        </w:tc>
      </w:tr>
    </w:tbl>
    <w:p w14:paraId="3DBE033F" w14:textId="77777777" w:rsidR="00F2724E" w:rsidRDefault="00F2724E" w:rsidP="00F2724E">
      <w:pPr>
        <w:spacing w:line="216" w:lineRule="atLeast"/>
        <w:jc w:val="both"/>
        <w:rPr>
          <w:rFonts w:ascii="宋体" w:hAnsi="宋体" w:cs="宋体"/>
          <w:sz w:val="16"/>
          <w:szCs w:val="16"/>
        </w:rPr>
      </w:pPr>
      <w:r>
        <w:rPr>
          <w:rFonts w:ascii="Times New Roman" w:hAnsi="Times New Roman"/>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Segoe UI Emoji" w:hAnsi="Segoe UI Emoji" w:cs="Segoe UI Emoji"/>
          <w:color w:val="000000"/>
          <w:sz w:val="16"/>
          <w:szCs w:val="16"/>
        </w:rPr>
        <w:t>☑</w:t>
      </w:r>
      <w:r>
        <w:rPr>
          <w:rFonts w:ascii="Times New Roman" w:hAnsi="Times New Roman"/>
          <w:sz w:val="16"/>
          <w:szCs w:val="16"/>
        </w:rPr>
        <w:t>    No  </w:t>
      </w:r>
      <w:r>
        <w:rPr>
          <w:rFonts w:ascii="Segoe UI Symbol" w:hAnsi="Segoe UI Symbol" w:cs="Segoe UI Symbol"/>
          <w:color w:val="000000"/>
          <w:sz w:val="16"/>
          <w:szCs w:val="16"/>
        </w:rPr>
        <w:t>☐</w:t>
      </w:r>
    </w:p>
    <w:p w14:paraId="3D8F4AA6" w14:textId="77777777" w:rsidR="00F2724E" w:rsidRDefault="00F2724E" w:rsidP="00F2724E">
      <w:pPr>
        <w:spacing w:line="216" w:lineRule="atLeast"/>
        <w:jc w:val="both"/>
        <w:rPr>
          <w:sz w:val="16"/>
          <w:szCs w:val="16"/>
        </w:rPr>
      </w:pPr>
      <w:r>
        <w:rPr>
          <w:rFonts w:ascii="Times New Roman" w:hAnsi="Times New Roman"/>
          <w:sz w:val="16"/>
          <w:szCs w:val="16"/>
        </w:rPr>
        <w:t>Indicate by check mark whether the registrant has submitted electronically and posted on its corporate Web site, if any, every Interactive Data File required to be submitted and posted pursuant to Rule 405 of Regulation S-T (§ 232.405 of this chapter) during the preceding 12 months (or for such shorter period that the registrant was required to submit and post such files).    Yes  </w:t>
      </w:r>
      <w:r>
        <w:rPr>
          <w:rFonts w:ascii="Segoe UI Emoji" w:hAnsi="Segoe UI Emoji" w:cs="Segoe UI Emoji"/>
          <w:color w:val="000000"/>
          <w:sz w:val="16"/>
          <w:szCs w:val="16"/>
        </w:rPr>
        <w:t>☑</w:t>
      </w:r>
      <w:r>
        <w:rPr>
          <w:rFonts w:ascii="Times New Roman" w:hAnsi="Times New Roman"/>
          <w:sz w:val="16"/>
          <w:szCs w:val="16"/>
        </w:rPr>
        <w:t>    No  </w:t>
      </w:r>
      <w:r>
        <w:rPr>
          <w:rFonts w:ascii="Segoe UI Symbol" w:hAnsi="Segoe UI Symbol" w:cs="Segoe UI Symbol"/>
          <w:color w:val="000000"/>
          <w:sz w:val="16"/>
          <w:szCs w:val="16"/>
        </w:rPr>
        <w:t>☐</w:t>
      </w:r>
    </w:p>
    <w:p w14:paraId="3D2F9613" w14:textId="77777777" w:rsidR="00F2724E" w:rsidRDefault="00F2724E" w:rsidP="00F2724E">
      <w:pPr>
        <w:spacing w:line="216" w:lineRule="atLeast"/>
        <w:jc w:val="both"/>
        <w:rPr>
          <w:sz w:val="16"/>
          <w:szCs w:val="16"/>
        </w:rPr>
      </w:pPr>
      <w:r>
        <w:rPr>
          <w:rFonts w:ascii="Times New Roman" w:hAnsi="Times New Roman"/>
          <w:sz w:val="16"/>
          <w:szCs w:val="16"/>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06" w:type="dxa"/>
        <w:tblCellMar>
          <w:left w:w="0" w:type="dxa"/>
          <w:right w:w="0" w:type="dxa"/>
        </w:tblCellMar>
        <w:tblLook w:val="04A0" w:firstRow="1" w:lastRow="0" w:firstColumn="1" w:lastColumn="0" w:noHBand="0" w:noVBand="1"/>
      </w:tblPr>
      <w:tblGrid>
        <w:gridCol w:w="6594"/>
        <w:gridCol w:w="412"/>
        <w:gridCol w:w="6388"/>
        <w:gridCol w:w="412"/>
        <w:gridCol w:w="6388"/>
        <w:gridCol w:w="412"/>
      </w:tblGrid>
      <w:tr w:rsidR="00F2724E" w14:paraId="5AD0F5C8" w14:textId="77777777" w:rsidTr="00F2724E">
        <w:tc>
          <w:tcPr>
            <w:tcW w:w="0" w:type="auto"/>
            <w:gridSpan w:val="6"/>
            <w:vAlign w:val="center"/>
            <w:hideMark/>
          </w:tcPr>
          <w:p w14:paraId="659D3396" w14:textId="77777777" w:rsidR="00F2724E" w:rsidRDefault="00F2724E">
            <w:pPr>
              <w:spacing w:line="216" w:lineRule="atLeast"/>
              <w:jc w:val="both"/>
              <w:rPr>
                <w:sz w:val="16"/>
                <w:szCs w:val="16"/>
              </w:rPr>
            </w:pPr>
          </w:p>
        </w:tc>
      </w:tr>
      <w:tr w:rsidR="00F2724E" w14:paraId="08E1B81C" w14:textId="77777777" w:rsidTr="00F2724E">
        <w:tc>
          <w:tcPr>
            <w:tcW w:w="6594" w:type="dxa"/>
            <w:vAlign w:val="center"/>
            <w:hideMark/>
          </w:tcPr>
          <w:p w14:paraId="1D71CFE7" w14:textId="77777777" w:rsidR="00F2724E" w:rsidRDefault="00F2724E">
            <w:pPr>
              <w:rPr>
                <w:rFonts w:ascii="Times New Roman" w:eastAsia="Times New Roman" w:hAnsi="Times New Roman"/>
                <w:sz w:val="20"/>
                <w:szCs w:val="20"/>
              </w:rPr>
            </w:pPr>
          </w:p>
        </w:tc>
        <w:tc>
          <w:tcPr>
            <w:tcW w:w="412" w:type="dxa"/>
            <w:vAlign w:val="center"/>
            <w:hideMark/>
          </w:tcPr>
          <w:p w14:paraId="32418704" w14:textId="77777777" w:rsidR="00F2724E" w:rsidRDefault="00F2724E">
            <w:pPr>
              <w:rPr>
                <w:rFonts w:ascii="Times New Roman" w:eastAsia="Times New Roman" w:hAnsi="Times New Roman"/>
                <w:sz w:val="20"/>
                <w:szCs w:val="20"/>
              </w:rPr>
            </w:pPr>
          </w:p>
        </w:tc>
        <w:tc>
          <w:tcPr>
            <w:tcW w:w="6388" w:type="dxa"/>
            <w:vAlign w:val="center"/>
            <w:hideMark/>
          </w:tcPr>
          <w:p w14:paraId="16E583D7" w14:textId="77777777" w:rsidR="00F2724E" w:rsidRDefault="00F2724E">
            <w:pPr>
              <w:rPr>
                <w:rFonts w:ascii="Times New Roman" w:eastAsia="Times New Roman" w:hAnsi="Times New Roman"/>
                <w:sz w:val="20"/>
                <w:szCs w:val="20"/>
              </w:rPr>
            </w:pPr>
          </w:p>
        </w:tc>
        <w:tc>
          <w:tcPr>
            <w:tcW w:w="412" w:type="dxa"/>
            <w:vAlign w:val="center"/>
            <w:hideMark/>
          </w:tcPr>
          <w:p w14:paraId="7DFF8B58" w14:textId="77777777" w:rsidR="00F2724E" w:rsidRDefault="00F2724E">
            <w:pPr>
              <w:rPr>
                <w:rFonts w:ascii="Times New Roman" w:eastAsia="Times New Roman" w:hAnsi="Times New Roman"/>
                <w:sz w:val="20"/>
                <w:szCs w:val="20"/>
              </w:rPr>
            </w:pPr>
          </w:p>
        </w:tc>
        <w:tc>
          <w:tcPr>
            <w:tcW w:w="6388" w:type="dxa"/>
            <w:vAlign w:val="center"/>
            <w:hideMark/>
          </w:tcPr>
          <w:p w14:paraId="4F91B0AB" w14:textId="77777777" w:rsidR="00F2724E" w:rsidRDefault="00F2724E">
            <w:pPr>
              <w:rPr>
                <w:rFonts w:ascii="Times New Roman" w:eastAsia="Times New Roman" w:hAnsi="Times New Roman"/>
                <w:sz w:val="20"/>
                <w:szCs w:val="20"/>
              </w:rPr>
            </w:pPr>
          </w:p>
        </w:tc>
        <w:tc>
          <w:tcPr>
            <w:tcW w:w="412" w:type="dxa"/>
            <w:vAlign w:val="center"/>
            <w:hideMark/>
          </w:tcPr>
          <w:p w14:paraId="23337A26" w14:textId="77777777" w:rsidR="00F2724E" w:rsidRDefault="00F2724E">
            <w:pPr>
              <w:rPr>
                <w:rFonts w:ascii="Times New Roman" w:eastAsia="Times New Roman" w:hAnsi="Times New Roman"/>
                <w:sz w:val="20"/>
                <w:szCs w:val="20"/>
              </w:rPr>
            </w:pPr>
          </w:p>
        </w:tc>
      </w:tr>
      <w:tr w:rsidR="00F2724E" w14:paraId="7E3CB03E" w14:textId="77777777" w:rsidTr="00F2724E">
        <w:tc>
          <w:tcPr>
            <w:tcW w:w="0" w:type="auto"/>
            <w:tcMar>
              <w:top w:w="30" w:type="dxa"/>
              <w:left w:w="30" w:type="dxa"/>
              <w:bottom w:w="30" w:type="dxa"/>
              <w:right w:w="30" w:type="dxa"/>
            </w:tcMar>
            <w:vAlign w:val="center"/>
            <w:hideMark/>
          </w:tcPr>
          <w:p w14:paraId="5660B568" w14:textId="77777777" w:rsidR="00F2724E" w:rsidRDefault="00F2724E">
            <w:pPr>
              <w:rPr>
                <w:rFonts w:ascii="Times New Roman" w:eastAsia="宋体" w:hAnsi="Times New Roman"/>
                <w:sz w:val="16"/>
                <w:szCs w:val="16"/>
              </w:rPr>
            </w:pPr>
            <w:r>
              <w:rPr>
                <w:rFonts w:ascii="inherit" w:hAnsi="inherit"/>
                <w:sz w:val="16"/>
                <w:szCs w:val="16"/>
              </w:rPr>
              <w:t>Large accelerated filer</w:t>
            </w:r>
          </w:p>
        </w:tc>
        <w:tc>
          <w:tcPr>
            <w:tcW w:w="0" w:type="auto"/>
            <w:tcMar>
              <w:top w:w="30" w:type="dxa"/>
              <w:left w:w="30" w:type="dxa"/>
              <w:bottom w:w="30" w:type="dxa"/>
              <w:right w:w="30" w:type="dxa"/>
            </w:tcMar>
            <w:vAlign w:val="bottom"/>
            <w:hideMark/>
          </w:tcPr>
          <w:p w14:paraId="571C2934" w14:textId="77777777" w:rsidR="00F2724E" w:rsidRDefault="00F2724E">
            <w:pPr>
              <w:rPr>
                <w:rFonts w:ascii="Times New Roman" w:hAnsi="Times New Roman"/>
                <w:sz w:val="20"/>
                <w:szCs w:val="20"/>
              </w:rPr>
            </w:pPr>
            <w:r>
              <w:rPr>
                <w:rFonts w:ascii="Segoe UI Emoji" w:hAnsi="Segoe UI Emoji" w:cs="Segoe UI Emoji"/>
                <w:color w:val="333333"/>
                <w:sz w:val="20"/>
                <w:szCs w:val="20"/>
              </w:rPr>
              <w:t>☑</w:t>
            </w:r>
          </w:p>
        </w:tc>
        <w:tc>
          <w:tcPr>
            <w:tcW w:w="0" w:type="auto"/>
            <w:tcMar>
              <w:top w:w="30" w:type="dxa"/>
              <w:left w:w="30" w:type="dxa"/>
              <w:bottom w:w="30" w:type="dxa"/>
              <w:right w:w="30" w:type="dxa"/>
            </w:tcMar>
            <w:vAlign w:val="center"/>
            <w:hideMark/>
          </w:tcPr>
          <w:p w14:paraId="6E65823C" w14:textId="77777777" w:rsidR="00F2724E" w:rsidRDefault="00F2724E">
            <w:pPr>
              <w:rPr>
                <w:rFonts w:ascii="Times New Roman" w:hAnsi="Times New Roman"/>
                <w:sz w:val="16"/>
                <w:szCs w:val="16"/>
              </w:rPr>
            </w:pPr>
            <w:r>
              <w:rPr>
                <w:rFonts w:ascii="inherit" w:hAnsi="inherit"/>
                <w:sz w:val="16"/>
                <w:szCs w:val="16"/>
              </w:rPr>
              <w:t>Accelerated filer</w:t>
            </w:r>
          </w:p>
        </w:tc>
        <w:tc>
          <w:tcPr>
            <w:tcW w:w="0" w:type="auto"/>
            <w:tcMar>
              <w:top w:w="30" w:type="dxa"/>
              <w:left w:w="30" w:type="dxa"/>
              <w:bottom w:w="30" w:type="dxa"/>
              <w:right w:w="30" w:type="dxa"/>
            </w:tcMar>
            <w:vAlign w:val="center"/>
            <w:hideMark/>
          </w:tcPr>
          <w:p w14:paraId="4742298A" w14:textId="77777777" w:rsidR="00F2724E" w:rsidRDefault="00F2724E">
            <w:pPr>
              <w:rPr>
                <w:rFonts w:ascii="Times New Roman" w:hAnsi="Times New Roman"/>
                <w:sz w:val="20"/>
                <w:szCs w:val="20"/>
              </w:rPr>
            </w:pPr>
            <w:r>
              <w:rPr>
                <w:rFonts w:ascii="Segoe UI Symbol" w:hAnsi="Segoe UI Symbol" w:cs="Segoe UI Symbol"/>
                <w:color w:val="333333"/>
                <w:sz w:val="20"/>
                <w:szCs w:val="20"/>
              </w:rPr>
              <w:t>☐</w:t>
            </w:r>
          </w:p>
        </w:tc>
        <w:tc>
          <w:tcPr>
            <w:tcW w:w="0" w:type="auto"/>
            <w:tcMar>
              <w:top w:w="30" w:type="dxa"/>
              <w:left w:w="30" w:type="dxa"/>
              <w:bottom w:w="30" w:type="dxa"/>
              <w:right w:w="30" w:type="dxa"/>
            </w:tcMar>
            <w:vAlign w:val="center"/>
            <w:hideMark/>
          </w:tcPr>
          <w:p w14:paraId="504062C8" w14:textId="77777777" w:rsidR="00F2724E" w:rsidRDefault="00F2724E">
            <w:pPr>
              <w:jc w:val="both"/>
              <w:rPr>
                <w:rFonts w:ascii="Times New Roman" w:hAnsi="Times New Roman"/>
                <w:sz w:val="16"/>
                <w:szCs w:val="16"/>
              </w:rPr>
            </w:pPr>
            <w:r>
              <w:rPr>
                <w:rFonts w:ascii="inherit" w:hAnsi="inherit"/>
                <w:sz w:val="16"/>
                <w:szCs w:val="16"/>
              </w:rPr>
              <w:t>Smaller reporting company</w:t>
            </w:r>
          </w:p>
        </w:tc>
        <w:tc>
          <w:tcPr>
            <w:tcW w:w="0" w:type="auto"/>
            <w:tcMar>
              <w:top w:w="30" w:type="dxa"/>
              <w:left w:w="30" w:type="dxa"/>
              <w:bottom w:w="30" w:type="dxa"/>
              <w:right w:w="30" w:type="dxa"/>
            </w:tcMar>
            <w:vAlign w:val="bottom"/>
            <w:hideMark/>
          </w:tcPr>
          <w:p w14:paraId="511A6FB7" w14:textId="77777777" w:rsidR="00F2724E" w:rsidRDefault="00F2724E">
            <w:pPr>
              <w:rPr>
                <w:rFonts w:ascii="Times New Roman" w:hAnsi="Times New Roman"/>
                <w:sz w:val="20"/>
                <w:szCs w:val="20"/>
              </w:rPr>
            </w:pPr>
            <w:r>
              <w:rPr>
                <w:rFonts w:ascii="Segoe UI Symbol" w:hAnsi="Segoe UI Symbol" w:cs="Segoe UI Symbol"/>
                <w:color w:val="333333"/>
                <w:sz w:val="20"/>
                <w:szCs w:val="20"/>
              </w:rPr>
              <w:t>☐</w:t>
            </w:r>
          </w:p>
        </w:tc>
      </w:tr>
      <w:tr w:rsidR="00F2724E" w14:paraId="3C4F610D" w14:textId="77777777" w:rsidTr="00F2724E">
        <w:tc>
          <w:tcPr>
            <w:tcW w:w="0" w:type="auto"/>
            <w:tcMar>
              <w:top w:w="30" w:type="dxa"/>
              <w:left w:w="30" w:type="dxa"/>
              <w:bottom w:w="30" w:type="dxa"/>
              <w:right w:w="30" w:type="dxa"/>
            </w:tcMar>
            <w:vAlign w:val="bottom"/>
            <w:hideMark/>
          </w:tcPr>
          <w:p w14:paraId="794248E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EF30AC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4CF2285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0101C781"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4EFC7628" w14:textId="77777777" w:rsidTr="00F2724E">
        <w:tc>
          <w:tcPr>
            <w:tcW w:w="0" w:type="auto"/>
            <w:tcMar>
              <w:top w:w="30" w:type="dxa"/>
              <w:left w:w="30" w:type="dxa"/>
              <w:bottom w:w="30" w:type="dxa"/>
              <w:right w:w="30" w:type="dxa"/>
            </w:tcMar>
            <w:vAlign w:val="center"/>
            <w:hideMark/>
          </w:tcPr>
          <w:p w14:paraId="4C4B0A9D" w14:textId="77777777" w:rsidR="00F2724E" w:rsidRDefault="00F2724E">
            <w:pPr>
              <w:rPr>
                <w:rFonts w:ascii="Times New Roman" w:hAnsi="Times New Roman"/>
                <w:sz w:val="16"/>
                <w:szCs w:val="16"/>
              </w:rPr>
            </w:pPr>
            <w:r>
              <w:rPr>
                <w:rFonts w:ascii="inherit" w:hAnsi="inherit"/>
                <w:sz w:val="16"/>
                <w:szCs w:val="16"/>
              </w:rPr>
              <w:t>Non-accelerated filer</w:t>
            </w:r>
          </w:p>
        </w:tc>
        <w:tc>
          <w:tcPr>
            <w:tcW w:w="0" w:type="auto"/>
            <w:tcMar>
              <w:top w:w="30" w:type="dxa"/>
              <w:left w:w="30" w:type="dxa"/>
              <w:bottom w:w="30" w:type="dxa"/>
              <w:right w:w="30" w:type="dxa"/>
            </w:tcMar>
            <w:vAlign w:val="bottom"/>
            <w:hideMark/>
          </w:tcPr>
          <w:p w14:paraId="75E2F4A3" w14:textId="77777777" w:rsidR="00F2724E" w:rsidRDefault="00F2724E">
            <w:pPr>
              <w:rPr>
                <w:rFonts w:ascii="Times New Roman" w:hAnsi="Times New Roman"/>
                <w:sz w:val="20"/>
                <w:szCs w:val="20"/>
              </w:rPr>
            </w:pPr>
            <w:r>
              <w:rPr>
                <w:rFonts w:ascii="Segoe UI Symbol" w:hAnsi="Segoe UI Symbol" w:cs="Segoe UI Symbol"/>
                <w:color w:val="333333"/>
                <w:sz w:val="20"/>
                <w:szCs w:val="20"/>
              </w:rPr>
              <w:t>☐</w:t>
            </w:r>
          </w:p>
        </w:tc>
        <w:tc>
          <w:tcPr>
            <w:tcW w:w="0" w:type="auto"/>
            <w:tcMar>
              <w:top w:w="30" w:type="dxa"/>
              <w:left w:w="30" w:type="dxa"/>
              <w:bottom w:w="30" w:type="dxa"/>
              <w:right w:w="30" w:type="dxa"/>
            </w:tcMar>
            <w:vAlign w:val="center"/>
            <w:hideMark/>
          </w:tcPr>
          <w:p w14:paraId="1ECFF59F" w14:textId="77777777" w:rsidR="00F2724E" w:rsidRDefault="00F2724E">
            <w:pPr>
              <w:rPr>
                <w:rFonts w:ascii="Times New Roman" w:hAnsi="Times New Roman"/>
                <w:sz w:val="16"/>
                <w:szCs w:val="16"/>
              </w:rPr>
            </w:pPr>
            <w:r>
              <w:rPr>
                <w:rFonts w:ascii="inherit" w:hAnsi="inherit"/>
                <w:sz w:val="16"/>
                <w:szCs w:val="16"/>
              </w:rPr>
              <w:t>(Do not check if a smaller reporting company)</w:t>
            </w:r>
          </w:p>
        </w:tc>
        <w:tc>
          <w:tcPr>
            <w:tcW w:w="0" w:type="auto"/>
            <w:tcMar>
              <w:top w:w="30" w:type="dxa"/>
              <w:left w:w="30" w:type="dxa"/>
              <w:bottom w:w="30" w:type="dxa"/>
              <w:right w:w="30" w:type="dxa"/>
            </w:tcMar>
            <w:vAlign w:val="bottom"/>
            <w:hideMark/>
          </w:tcPr>
          <w:p w14:paraId="2B0E978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69D7C373" w14:textId="77777777" w:rsidR="00F2724E" w:rsidRDefault="00F2724E">
            <w:pPr>
              <w:jc w:val="both"/>
              <w:rPr>
                <w:rFonts w:ascii="Times New Roman" w:hAnsi="Times New Roman"/>
                <w:sz w:val="16"/>
                <w:szCs w:val="16"/>
              </w:rPr>
            </w:pPr>
            <w:r>
              <w:rPr>
                <w:rFonts w:ascii="inherit" w:hAnsi="inherit"/>
                <w:sz w:val="16"/>
                <w:szCs w:val="16"/>
              </w:rPr>
              <w:t>Emerging growth company</w:t>
            </w:r>
          </w:p>
        </w:tc>
        <w:tc>
          <w:tcPr>
            <w:tcW w:w="0" w:type="auto"/>
            <w:tcMar>
              <w:top w:w="30" w:type="dxa"/>
              <w:left w:w="30" w:type="dxa"/>
              <w:bottom w:w="30" w:type="dxa"/>
              <w:right w:w="30" w:type="dxa"/>
            </w:tcMar>
            <w:vAlign w:val="bottom"/>
            <w:hideMark/>
          </w:tcPr>
          <w:p w14:paraId="1571EF77" w14:textId="77777777" w:rsidR="00F2724E" w:rsidRDefault="00F2724E">
            <w:pPr>
              <w:rPr>
                <w:rFonts w:ascii="Times New Roman" w:hAnsi="Times New Roman"/>
                <w:sz w:val="20"/>
                <w:szCs w:val="20"/>
              </w:rPr>
            </w:pPr>
            <w:r>
              <w:rPr>
                <w:rFonts w:ascii="Segoe UI Symbol" w:hAnsi="Segoe UI Symbol" w:cs="Segoe UI Symbol"/>
                <w:color w:val="333333"/>
                <w:sz w:val="20"/>
                <w:szCs w:val="20"/>
              </w:rPr>
              <w:t>☐</w:t>
            </w:r>
          </w:p>
        </w:tc>
      </w:tr>
    </w:tbl>
    <w:p w14:paraId="464DB2C6" w14:textId="77777777" w:rsidR="00F2724E" w:rsidRDefault="00F2724E" w:rsidP="00F2724E">
      <w:pPr>
        <w:spacing w:line="216" w:lineRule="atLeast"/>
        <w:jc w:val="both"/>
        <w:rPr>
          <w:rFonts w:ascii="宋体" w:hAnsi="宋体" w:cs="宋体"/>
          <w:sz w:val="16"/>
          <w:szCs w:val="16"/>
        </w:rPr>
      </w:pPr>
      <w:r>
        <w:rPr>
          <w:rFonts w:ascii="Times New Roman" w:hAnsi="Times New Roman"/>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color w:val="000000"/>
          <w:sz w:val="16"/>
          <w:szCs w:val="16"/>
        </w:rPr>
        <w:t>☐</w:t>
      </w:r>
    </w:p>
    <w:p w14:paraId="2DD03265" w14:textId="77777777" w:rsidR="00F2724E" w:rsidRDefault="00F2724E" w:rsidP="00F2724E">
      <w:pPr>
        <w:spacing w:line="216" w:lineRule="atLeast"/>
        <w:jc w:val="both"/>
        <w:rPr>
          <w:sz w:val="16"/>
          <w:szCs w:val="16"/>
        </w:rPr>
      </w:pPr>
      <w:r>
        <w:rPr>
          <w:rFonts w:ascii="Times New Roman" w:hAnsi="Times New Roman"/>
          <w:sz w:val="16"/>
          <w:szCs w:val="16"/>
        </w:rPr>
        <w:t>Indicate by check mark whether the registrant is a shell company (as defined in Rule 12b-2 of the Exchange Act).    Yes  </w:t>
      </w:r>
      <w:r>
        <w:rPr>
          <w:rFonts w:ascii="Segoe UI Symbol" w:hAnsi="Segoe UI Symbol" w:cs="Segoe UI Symbol"/>
          <w:color w:val="000000"/>
          <w:sz w:val="16"/>
          <w:szCs w:val="16"/>
        </w:rPr>
        <w:t>☐</w:t>
      </w:r>
      <w:r>
        <w:rPr>
          <w:rFonts w:ascii="Times New Roman" w:hAnsi="Times New Roman"/>
          <w:sz w:val="16"/>
          <w:szCs w:val="16"/>
        </w:rPr>
        <w:t>    No  </w:t>
      </w:r>
      <w:r>
        <w:rPr>
          <w:rFonts w:ascii="Segoe UI Emoji" w:hAnsi="Segoe UI Emoji" w:cs="Segoe UI Emoji"/>
          <w:color w:val="000000"/>
          <w:sz w:val="16"/>
          <w:szCs w:val="16"/>
        </w:rPr>
        <w:t>☑</w:t>
      </w:r>
    </w:p>
    <w:p w14:paraId="272A05B7" w14:textId="77777777" w:rsidR="00F2724E" w:rsidRDefault="00F2724E" w:rsidP="00F2724E">
      <w:pPr>
        <w:spacing w:line="313" w:lineRule="atLeast"/>
        <w:jc w:val="both"/>
        <w:rPr>
          <w:sz w:val="16"/>
          <w:szCs w:val="16"/>
        </w:rPr>
      </w:pPr>
      <w:r>
        <w:rPr>
          <w:rFonts w:ascii="Times New Roman" w:hAnsi="Times New Roman"/>
          <w:sz w:val="16"/>
          <w:szCs w:val="16"/>
        </w:rPr>
        <w:t>Shares of Common Stock outstanding as of April 1, 2019 were:</w:t>
      </w:r>
    </w:p>
    <w:tbl>
      <w:tblPr>
        <w:tblW w:w="14046" w:type="dxa"/>
        <w:jc w:val="center"/>
        <w:tblCellMar>
          <w:left w:w="0" w:type="dxa"/>
          <w:right w:w="0" w:type="dxa"/>
        </w:tblCellMar>
        <w:tblLook w:val="04A0" w:firstRow="1" w:lastRow="0" w:firstColumn="1" w:lastColumn="0" w:noHBand="0" w:noVBand="1"/>
      </w:tblPr>
      <w:tblGrid>
        <w:gridCol w:w="11097"/>
        <w:gridCol w:w="2809"/>
        <w:gridCol w:w="140"/>
      </w:tblGrid>
      <w:tr w:rsidR="00F2724E" w14:paraId="6F5E098B" w14:textId="77777777" w:rsidTr="00F2724E">
        <w:trPr>
          <w:jc w:val="center"/>
        </w:trPr>
        <w:tc>
          <w:tcPr>
            <w:tcW w:w="0" w:type="auto"/>
            <w:gridSpan w:val="3"/>
            <w:vAlign w:val="center"/>
            <w:hideMark/>
          </w:tcPr>
          <w:p w14:paraId="1229F9BA" w14:textId="77777777" w:rsidR="00F2724E" w:rsidRDefault="00F2724E">
            <w:pPr>
              <w:spacing w:line="313" w:lineRule="atLeast"/>
              <w:jc w:val="both"/>
              <w:rPr>
                <w:sz w:val="16"/>
                <w:szCs w:val="16"/>
              </w:rPr>
            </w:pPr>
          </w:p>
        </w:tc>
      </w:tr>
      <w:tr w:rsidR="00F2724E" w14:paraId="69F35BA7" w14:textId="77777777" w:rsidTr="00F2724E">
        <w:trPr>
          <w:jc w:val="center"/>
        </w:trPr>
        <w:tc>
          <w:tcPr>
            <w:tcW w:w="11096" w:type="dxa"/>
            <w:vAlign w:val="center"/>
            <w:hideMark/>
          </w:tcPr>
          <w:p w14:paraId="05A10373" w14:textId="77777777" w:rsidR="00F2724E" w:rsidRDefault="00F2724E">
            <w:pPr>
              <w:rPr>
                <w:rFonts w:ascii="Times New Roman" w:eastAsia="Times New Roman" w:hAnsi="Times New Roman"/>
                <w:sz w:val="20"/>
                <w:szCs w:val="20"/>
              </w:rPr>
            </w:pPr>
          </w:p>
        </w:tc>
        <w:tc>
          <w:tcPr>
            <w:tcW w:w="2809" w:type="dxa"/>
            <w:vAlign w:val="center"/>
            <w:hideMark/>
          </w:tcPr>
          <w:p w14:paraId="0D0E0043" w14:textId="77777777" w:rsidR="00F2724E" w:rsidRDefault="00F2724E">
            <w:pPr>
              <w:rPr>
                <w:rFonts w:ascii="Times New Roman" w:eastAsia="Times New Roman" w:hAnsi="Times New Roman"/>
                <w:sz w:val="20"/>
                <w:szCs w:val="20"/>
              </w:rPr>
            </w:pPr>
          </w:p>
        </w:tc>
        <w:tc>
          <w:tcPr>
            <w:tcW w:w="140" w:type="dxa"/>
            <w:vAlign w:val="center"/>
            <w:hideMark/>
          </w:tcPr>
          <w:p w14:paraId="6D2CC7A1" w14:textId="77777777" w:rsidR="00F2724E" w:rsidRDefault="00F2724E">
            <w:pPr>
              <w:rPr>
                <w:rFonts w:ascii="Times New Roman" w:eastAsia="Times New Roman" w:hAnsi="Times New Roman"/>
                <w:sz w:val="20"/>
                <w:szCs w:val="20"/>
              </w:rPr>
            </w:pPr>
          </w:p>
        </w:tc>
      </w:tr>
      <w:tr w:rsidR="00F2724E" w14:paraId="6FDBB870" w14:textId="77777777" w:rsidTr="00F2724E">
        <w:trPr>
          <w:jc w:val="center"/>
        </w:trPr>
        <w:tc>
          <w:tcPr>
            <w:tcW w:w="0" w:type="auto"/>
            <w:tcMar>
              <w:top w:w="30" w:type="dxa"/>
              <w:left w:w="30" w:type="dxa"/>
              <w:bottom w:w="30" w:type="dxa"/>
              <w:right w:w="30" w:type="dxa"/>
            </w:tcMar>
            <w:vAlign w:val="center"/>
            <w:hideMark/>
          </w:tcPr>
          <w:p w14:paraId="381012B9" w14:textId="77777777" w:rsidR="00F2724E" w:rsidRDefault="00F2724E">
            <w:pPr>
              <w:rPr>
                <w:rFonts w:ascii="Times New Roman" w:eastAsia="宋体" w:hAnsi="Times New Roman"/>
                <w:sz w:val="16"/>
                <w:szCs w:val="16"/>
              </w:rPr>
            </w:pPr>
            <w:r>
              <w:rPr>
                <w:rFonts w:ascii="inherit" w:hAnsi="inherit"/>
                <w:sz w:val="16"/>
                <w:szCs w:val="16"/>
              </w:rPr>
              <w:t>Class A</w:t>
            </w:r>
          </w:p>
        </w:tc>
        <w:tc>
          <w:tcPr>
            <w:tcW w:w="0" w:type="auto"/>
            <w:tcMar>
              <w:top w:w="30" w:type="dxa"/>
              <w:left w:w="30" w:type="dxa"/>
              <w:bottom w:w="30" w:type="dxa"/>
              <w:right w:w="0" w:type="dxa"/>
            </w:tcMar>
            <w:vAlign w:val="center"/>
            <w:hideMark/>
          </w:tcPr>
          <w:p w14:paraId="5BAB231D" w14:textId="77777777" w:rsidR="00F2724E" w:rsidRDefault="00F2724E">
            <w:pPr>
              <w:jc w:val="right"/>
              <w:rPr>
                <w:rFonts w:ascii="Times New Roman" w:hAnsi="Times New Roman"/>
                <w:sz w:val="16"/>
                <w:szCs w:val="16"/>
              </w:rPr>
            </w:pPr>
            <w:r>
              <w:rPr>
                <w:rFonts w:ascii="inherit" w:hAnsi="inherit"/>
                <w:sz w:val="16"/>
                <w:szCs w:val="16"/>
              </w:rPr>
              <w:t>315,024,752</w:t>
            </w:r>
          </w:p>
        </w:tc>
        <w:tc>
          <w:tcPr>
            <w:tcW w:w="0" w:type="auto"/>
            <w:vAlign w:val="bottom"/>
            <w:hideMark/>
          </w:tcPr>
          <w:p w14:paraId="4F6EFC8E" w14:textId="77777777" w:rsidR="00F2724E" w:rsidRDefault="00F2724E">
            <w:pPr>
              <w:rPr>
                <w:rFonts w:ascii="Times New Roman" w:hAnsi="Times New Roman"/>
                <w:sz w:val="20"/>
                <w:szCs w:val="20"/>
              </w:rPr>
            </w:pPr>
          </w:p>
        </w:tc>
      </w:tr>
      <w:tr w:rsidR="00F2724E" w14:paraId="2E35D4D2" w14:textId="77777777" w:rsidTr="00F2724E">
        <w:trPr>
          <w:jc w:val="center"/>
        </w:trPr>
        <w:tc>
          <w:tcPr>
            <w:tcW w:w="0" w:type="auto"/>
            <w:tcMar>
              <w:top w:w="30" w:type="dxa"/>
              <w:left w:w="30" w:type="dxa"/>
              <w:bottom w:w="30" w:type="dxa"/>
              <w:right w:w="30" w:type="dxa"/>
            </w:tcMar>
            <w:vAlign w:val="center"/>
            <w:hideMark/>
          </w:tcPr>
          <w:p w14:paraId="5B3F8D42" w14:textId="77777777" w:rsidR="00F2724E" w:rsidRDefault="00F2724E">
            <w:pPr>
              <w:rPr>
                <w:rFonts w:ascii="Times New Roman" w:hAnsi="Times New Roman"/>
                <w:sz w:val="16"/>
                <w:szCs w:val="16"/>
              </w:rPr>
            </w:pPr>
            <w:r>
              <w:rPr>
                <w:rFonts w:ascii="inherit" w:hAnsi="inherit"/>
                <w:sz w:val="16"/>
                <w:szCs w:val="16"/>
              </w:rPr>
              <w:t>Class B</w:t>
            </w:r>
          </w:p>
        </w:tc>
        <w:tc>
          <w:tcPr>
            <w:tcW w:w="0" w:type="auto"/>
            <w:tcBorders>
              <w:bottom w:val="single" w:sz="6" w:space="0" w:color="000000"/>
            </w:tcBorders>
            <w:tcMar>
              <w:top w:w="30" w:type="dxa"/>
              <w:left w:w="30" w:type="dxa"/>
              <w:bottom w:w="30" w:type="dxa"/>
              <w:right w:w="0" w:type="dxa"/>
            </w:tcMar>
            <w:vAlign w:val="center"/>
            <w:hideMark/>
          </w:tcPr>
          <w:p w14:paraId="301AFE76" w14:textId="77777777" w:rsidR="00F2724E" w:rsidRDefault="00F2724E">
            <w:pPr>
              <w:jc w:val="right"/>
              <w:rPr>
                <w:rFonts w:ascii="Times New Roman" w:hAnsi="Times New Roman"/>
                <w:sz w:val="16"/>
                <w:szCs w:val="16"/>
              </w:rPr>
            </w:pPr>
            <w:r>
              <w:rPr>
                <w:rFonts w:ascii="inherit" w:hAnsi="inherit"/>
                <w:sz w:val="16"/>
                <w:szCs w:val="16"/>
              </w:rPr>
              <w:t>1,256,724,839</w:t>
            </w:r>
          </w:p>
        </w:tc>
        <w:tc>
          <w:tcPr>
            <w:tcW w:w="0" w:type="auto"/>
            <w:tcBorders>
              <w:bottom w:val="single" w:sz="6" w:space="0" w:color="000000"/>
            </w:tcBorders>
            <w:vAlign w:val="bottom"/>
            <w:hideMark/>
          </w:tcPr>
          <w:p w14:paraId="16A0B469" w14:textId="77777777" w:rsidR="00F2724E" w:rsidRDefault="00F2724E">
            <w:pPr>
              <w:rPr>
                <w:rFonts w:ascii="Times New Roman" w:hAnsi="Times New Roman"/>
                <w:sz w:val="20"/>
                <w:szCs w:val="20"/>
              </w:rPr>
            </w:pPr>
          </w:p>
        </w:tc>
      </w:tr>
      <w:tr w:rsidR="00F2724E" w14:paraId="17D8826A" w14:textId="77777777" w:rsidTr="00F2724E">
        <w:trPr>
          <w:jc w:val="center"/>
        </w:trPr>
        <w:tc>
          <w:tcPr>
            <w:tcW w:w="0" w:type="auto"/>
            <w:tcMar>
              <w:top w:w="30" w:type="dxa"/>
              <w:left w:w="30" w:type="dxa"/>
              <w:bottom w:w="30" w:type="dxa"/>
              <w:right w:w="30" w:type="dxa"/>
            </w:tcMar>
            <w:vAlign w:val="bottom"/>
            <w:hideMark/>
          </w:tcPr>
          <w:p w14:paraId="62324A5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center"/>
            <w:hideMark/>
          </w:tcPr>
          <w:p w14:paraId="3E5BB5F7" w14:textId="77777777" w:rsidR="00F2724E" w:rsidRDefault="00F2724E">
            <w:pPr>
              <w:jc w:val="right"/>
              <w:rPr>
                <w:rFonts w:ascii="Times New Roman" w:hAnsi="Times New Roman"/>
                <w:sz w:val="16"/>
                <w:szCs w:val="16"/>
              </w:rPr>
            </w:pPr>
            <w:r>
              <w:rPr>
                <w:rFonts w:ascii="inherit" w:hAnsi="inherit"/>
                <w:sz w:val="16"/>
                <w:szCs w:val="16"/>
              </w:rPr>
              <w:t>1,571,749,591</w:t>
            </w:r>
          </w:p>
        </w:tc>
        <w:tc>
          <w:tcPr>
            <w:tcW w:w="0" w:type="auto"/>
            <w:vAlign w:val="bottom"/>
            <w:hideMark/>
          </w:tcPr>
          <w:p w14:paraId="5F6098F3" w14:textId="77777777" w:rsidR="00F2724E" w:rsidRDefault="00F2724E">
            <w:pPr>
              <w:rPr>
                <w:rFonts w:ascii="Times New Roman" w:hAnsi="Times New Roman"/>
                <w:sz w:val="20"/>
                <w:szCs w:val="20"/>
              </w:rPr>
            </w:pPr>
          </w:p>
        </w:tc>
      </w:tr>
    </w:tbl>
    <w:p w14:paraId="680FD1B4" w14:textId="77777777" w:rsidR="00F2724E" w:rsidRDefault="00F2724E" w:rsidP="00F2724E">
      <w:pPr>
        <w:rPr>
          <w:rFonts w:ascii="宋体" w:hAnsi="宋体" w:cs="宋体"/>
        </w:rPr>
      </w:pPr>
    </w:p>
    <w:p w14:paraId="41ECE53F" w14:textId="77777777" w:rsidR="00F2724E" w:rsidRDefault="00F2724E" w:rsidP="00F2724E">
      <w:r>
        <w:pict w14:anchorId="40BD2C9A">
          <v:rect id="_x0000_i1142" style="width:0;height:1.5pt" o:hralign="center" o:hrstd="t" o:hr="t" fillcolor="#a0a0a0" stroked="f"/>
        </w:pict>
      </w:r>
    </w:p>
    <w:bookmarkStart w:id="1" w:name="sB5F1966168C075D818C457E327E33915"/>
    <w:bookmarkEnd w:id="1"/>
    <w:p w14:paraId="38236938"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41886030" w14:textId="77777777" w:rsidR="00F2724E" w:rsidRDefault="00F2724E" w:rsidP="00F2724E"/>
    <w:p w14:paraId="27DED8EC" w14:textId="77777777" w:rsidR="00F2724E" w:rsidRDefault="00F2724E" w:rsidP="00F2724E">
      <w:pPr>
        <w:spacing w:line="432" w:lineRule="atLeast"/>
        <w:rPr>
          <w:sz w:val="36"/>
          <w:szCs w:val="36"/>
        </w:rPr>
      </w:pPr>
      <w:r>
        <w:rPr>
          <w:rFonts w:ascii="Arial" w:hAnsi="Arial" w:cs="Arial"/>
          <w:b/>
          <w:bCs/>
          <w:sz w:val="36"/>
          <w:szCs w:val="36"/>
        </w:rPr>
        <w:t>NIKE, INC.</w:t>
      </w:r>
    </w:p>
    <w:p w14:paraId="2B349427" w14:textId="77777777" w:rsidR="00F2724E" w:rsidRDefault="00F2724E" w:rsidP="00F2724E">
      <w:pPr>
        <w:spacing w:line="432" w:lineRule="atLeast"/>
        <w:rPr>
          <w:sz w:val="36"/>
          <w:szCs w:val="36"/>
        </w:rPr>
      </w:pPr>
      <w:r>
        <w:rPr>
          <w:rFonts w:ascii="Arial" w:hAnsi="Arial" w:cs="Arial"/>
          <w:b/>
          <w:bCs/>
          <w:sz w:val="36"/>
          <w:szCs w:val="36"/>
        </w:rPr>
        <w:t>FORM 10-Q</w:t>
      </w:r>
    </w:p>
    <w:p w14:paraId="1B245B69" w14:textId="77777777" w:rsidR="00F2724E" w:rsidRDefault="00F2724E" w:rsidP="00F2724E">
      <w:pPr>
        <w:spacing w:line="432" w:lineRule="atLeast"/>
        <w:rPr>
          <w:sz w:val="36"/>
          <w:szCs w:val="36"/>
        </w:rPr>
      </w:pPr>
      <w:r>
        <w:rPr>
          <w:rFonts w:ascii="Arial" w:hAnsi="Arial" w:cs="Arial"/>
          <w:b/>
          <w:bCs/>
          <w:sz w:val="36"/>
          <w:szCs w:val="36"/>
        </w:rPr>
        <w:t>Table of Contents</w:t>
      </w:r>
    </w:p>
    <w:tbl>
      <w:tblPr>
        <w:tblW w:w="20606" w:type="dxa"/>
        <w:tblCellMar>
          <w:left w:w="0" w:type="dxa"/>
          <w:right w:w="0" w:type="dxa"/>
        </w:tblCellMar>
        <w:tblLook w:val="04A0" w:firstRow="1" w:lastRow="0" w:firstColumn="1" w:lastColumn="0" w:noHBand="0" w:noVBand="1"/>
      </w:tblPr>
      <w:tblGrid>
        <w:gridCol w:w="3091"/>
        <w:gridCol w:w="16279"/>
        <w:gridCol w:w="1236"/>
      </w:tblGrid>
      <w:tr w:rsidR="00F2724E" w14:paraId="3A6DD742" w14:textId="77777777" w:rsidTr="00F2724E">
        <w:tc>
          <w:tcPr>
            <w:tcW w:w="0" w:type="auto"/>
            <w:gridSpan w:val="3"/>
            <w:vAlign w:val="center"/>
            <w:hideMark/>
          </w:tcPr>
          <w:p w14:paraId="5CD38A4F" w14:textId="77777777" w:rsidR="00F2724E" w:rsidRDefault="00F2724E">
            <w:pPr>
              <w:spacing w:line="432" w:lineRule="atLeast"/>
              <w:rPr>
                <w:sz w:val="36"/>
                <w:szCs w:val="36"/>
              </w:rPr>
            </w:pPr>
          </w:p>
        </w:tc>
      </w:tr>
      <w:tr w:rsidR="00F2724E" w14:paraId="2B87B79C" w14:textId="77777777" w:rsidTr="00F2724E">
        <w:tc>
          <w:tcPr>
            <w:tcW w:w="3091" w:type="dxa"/>
            <w:vAlign w:val="center"/>
            <w:hideMark/>
          </w:tcPr>
          <w:p w14:paraId="22E7E1A9" w14:textId="77777777" w:rsidR="00F2724E" w:rsidRDefault="00F2724E">
            <w:pPr>
              <w:rPr>
                <w:rFonts w:ascii="Times New Roman" w:eastAsia="Times New Roman" w:hAnsi="Times New Roman"/>
                <w:sz w:val="20"/>
                <w:szCs w:val="20"/>
              </w:rPr>
            </w:pPr>
          </w:p>
        </w:tc>
        <w:tc>
          <w:tcPr>
            <w:tcW w:w="16278" w:type="dxa"/>
            <w:vAlign w:val="center"/>
            <w:hideMark/>
          </w:tcPr>
          <w:p w14:paraId="34C8CC57" w14:textId="77777777" w:rsidR="00F2724E" w:rsidRDefault="00F2724E">
            <w:pPr>
              <w:rPr>
                <w:rFonts w:ascii="Times New Roman" w:eastAsia="Times New Roman" w:hAnsi="Times New Roman"/>
                <w:sz w:val="20"/>
                <w:szCs w:val="20"/>
              </w:rPr>
            </w:pPr>
          </w:p>
        </w:tc>
        <w:tc>
          <w:tcPr>
            <w:tcW w:w="1236" w:type="dxa"/>
            <w:vAlign w:val="center"/>
            <w:hideMark/>
          </w:tcPr>
          <w:p w14:paraId="1653E513" w14:textId="77777777" w:rsidR="00F2724E" w:rsidRDefault="00F2724E">
            <w:pPr>
              <w:rPr>
                <w:rFonts w:ascii="Times New Roman" w:eastAsia="Times New Roman" w:hAnsi="Times New Roman"/>
                <w:sz w:val="20"/>
                <w:szCs w:val="20"/>
              </w:rPr>
            </w:pPr>
          </w:p>
        </w:tc>
      </w:tr>
      <w:tr w:rsidR="00F2724E" w14:paraId="3D972A7A" w14:textId="77777777" w:rsidTr="00F2724E">
        <w:tc>
          <w:tcPr>
            <w:tcW w:w="0" w:type="auto"/>
            <w:tcMar>
              <w:top w:w="30" w:type="dxa"/>
              <w:left w:w="30" w:type="dxa"/>
              <w:bottom w:w="30" w:type="dxa"/>
              <w:right w:w="30" w:type="dxa"/>
            </w:tcMar>
            <w:vAlign w:val="bottom"/>
            <w:hideMark/>
          </w:tcPr>
          <w:p w14:paraId="109BADDF"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F6A01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60C696E1"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754CA248" w14:textId="77777777" w:rsidTr="00F2724E">
        <w:tc>
          <w:tcPr>
            <w:tcW w:w="0" w:type="auto"/>
            <w:gridSpan w:val="2"/>
            <w:tcBorders>
              <w:bottom w:val="single" w:sz="6" w:space="0" w:color="FC4307"/>
            </w:tcBorders>
            <w:tcMar>
              <w:top w:w="30" w:type="dxa"/>
              <w:left w:w="30" w:type="dxa"/>
              <w:bottom w:w="30" w:type="dxa"/>
              <w:right w:w="30" w:type="dxa"/>
            </w:tcMar>
            <w:vAlign w:val="center"/>
            <w:hideMark/>
          </w:tcPr>
          <w:p w14:paraId="6B456402" w14:textId="77777777" w:rsidR="00F2724E" w:rsidRDefault="00F2724E" w:rsidP="00F2724E">
            <w:pPr>
              <w:rPr>
                <w:rFonts w:ascii="Times New Roman" w:hAnsi="Times New Roman"/>
              </w:rPr>
            </w:pPr>
            <w:hyperlink r:id="rId5" w:anchor="s6B6366A3A45A6DFC682057E32816AFF5" w:history="1">
              <w:r>
                <w:rPr>
                  <w:rStyle w:val="a5"/>
                  <w:rFonts w:ascii="Arial" w:hAnsi="Arial" w:cs="Arial"/>
                  <w:b/>
                  <w:bCs/>
                </w:rPr>
                <w:t>PART I - FINANCIAL INFORMATION</w:t>
              </w:r>
            </w:hyperlink>
          </w:p>
        </w:tc>
        <w:tc>
          <w:tcPr>
            <w:tcW w:w="0" w:type="auto"/>
            <w:tcBorders>
              <w:bottom w:val="single" w:sz="6" w:space="0" w:color="FC4307"/>
            </w:tcBorders>
            <w:tcMar>
              <w:top w:w="30" w:type="dxa"/>
              <w:left w:w="30" w:type="dxa"/>
              <w:bottom w:w="30" w:type="dxa"/>
              <w:right w:w="30" w:type="dxa"/>
            </w:tcMar>
            <w:vAlign w:val="center"/>
            <w:hideMark/>
          </w:tcPr>
          <w:p w14:paraId="601A8AD3" w14:textId="77777777" w:rsidR="00F2724E" w:rsidRDefault="00F2724E">
            <w:pPr>
              <w:jc w:val="center"/>
              <w:rPr>
                <w:rFonts w:ascii="Times New Roman" w:hAnsi="Times New Roman"/>
                <w:sz w:val="20"/>
                <w:szCs w:val="20"/>
              </w:rPr>
            </w:pPr>
            <w:r>
              <w:rPr>
                <w:rFonts w:ascii="Arial" w:hAnsi="Arial" w:cs="Arial"/>
                <w:b/>
                <w:bCs/>
                <w:sz w:val="20"/>
                <w:szCs w:val="20"/>
              </w:rPr>
              <w:t>Page</w:t>
            </w:r>
          </w:p>
        </w:tc>
      </w:tr>
      <w:tr w:rsidR="00F2724E" w14:paraId="22AB73B9" w14:textId="77777777" w:rsidTr="00F2724E">
        <w:tc>
          <w:tcPr>
            <w:tcW w:w="0" w:type="auto"/>
            <w:tcMar>
              <w:top w:w="30" w:type="dxa"/>
              <w:left w:w="30" w:type="dxa"/>
              <w:bottom w:w="30" w:type="dxa"/>
              <w:right w:w="30" w:type="dxa"/>
            </w:tcMar>
            <w:vAlign w:val="center"/>
            <w:hideMark/>
          </w:tcPr>
          <w:p w14:paraId="17FA9800" w14:textId="77777777" w:rsidR="00F2724E" w:rsidRDefault="00F2724E">
            <w:pPr>
              <w:rPr>
                <w:rFonts w:ascii="Times New Roman" w:hAnsi="Times New Roman"/>
                <w:sz w:val="20"/>
                <w:szCs w:val="20"/>
              </w:rPr>
            </w:pPr>
            <w:r>
              <w:rPr>
                <w:rFonts w:ascii="Arial" w:hAnsi="Arial" w:cs="Arial"/>
                <w:b/>
                <w:bCs/>
                <w:sz w:val="20"/>
                <w:szCs w:val="20"/>
              </w:rPr>
              <w:t>ITEM 1.</w:t>
            </w:r>
          </w:p>
        </w:tc>
        <w:tc>
          <w:tcPr>
            <w:tcW w:w="0" w:type="auto"/>
            <w:tcMar>
              <w:top w:w="30" w:type="dxa"/>
              <w:left w:w="30" w:type="dxa"/>
              <w:bottom w:w="30" w:type="dxa"/>
              <w:right w:w="30" w:type="dxa"/>
            </w:tcMar>
            <w:vAlign w:val="center"/>
            <w:hideMark/>
          </w:tcPr>
          <w:p w14:paraId="03A5E496" w14:textId="77777777" w:rsidR="00F2724E" w:rsidRDefault="00F2724E" w:rsidP="00F2724E">
            <w:pPr>
              <w:rPr>
                <w:rFonts w:ascii="Times New Roman" w:hAnsi="Times New Roman"/>
                <w:sz w:val="20"/>
                <w:szCs w:val="20"/>
              </w:rPr>
            </w:pPr>
            <w:hyperlink r:id="rId6" w:anchor="s3056803DE56437C231D357E3283840CC" w:history="1">
              <w:r>
                <w:rPr>
                  <w:rStyle w:val="a5"/>
                  <w:rFonts w:ascii="Arial" w:hAnsi="Arial" w:cs="Arial"/>
                  <w:b/>
                  <w:bCs/>
                  <w:sz w:val="20"/>
                  <w:szCs w:val="20"/>
                </w:rPr>
                <w:t>Financial Statements</w:t>
              </w:r>
            </w:hyperlink>
          </w:p>
        </w:tc>
        <w:tc>
          <w:tcPr>
            <w:tcW w:w="0" w:type="auto"/>
            <w:tcMar>
              <w:top w:w="30" w:type="dxa"/>
              <w:left w:w="30" w:type="dxa"/>
              <w:bottom w:w="30" w:type="dxa"/>
              <w:right w:w="30" w:type="dxa"/>
            </w:tcMar>
            <w:vAlign w:val="center"/>
            <w:hideMark/>
          </w:tcPr>
          <w:p w14:paraId="0E3F04E5" w14:textId="77777777" w:rsidR="00F2724E" w:rsidRDefault="00F2724E">
            <w:pPr>
              <w:jc w:val="right"/>
              <w:rPr>
                <w:rFonts w:ascii="Times New Roman" w:hAnsi="Times New Roman"/>
                <w:sz w:val="20"/>
                <w:szCs w:val="20"/>
              </w:rPr>
            </w:pPr>
            <w:hyperlink r:id="rId7" w:anchor="s3056803DE56437C231D357E3283840CC" w:history="1">
              <w:r>
                <w:rPr>
                  <w:rStyle w:val="a5"/>
                  <w:rFonts w:ascii="Arial" w:hAnsi="Arial" w:cs="Arial"/>
                  <w:sz w:val="20"/>
                  <w:szCs w:val="20"/>
                </w:rPr>
                <w:t>3</w:t>
              </w:r>
            </w:hyperlink>
          </w:p>
        </w:tc>
      </w:tr>
      <w:tr w:rsidR="00F2724E" w14:paraId="294718F4" w14:textId="77777777" w:rsidTr="00F2724E">
        <w:tc>
          <w:tcPr>
            <w:tcW w:w="0" w:type="auto"/>
            <w:tcMar>
              <w:top w:w="30" w:type="dxa"/>
              <w:left w:w="30" w:type="dxa"/>
              <w:bottom w:w="30" w:type="dxa"/>
              <w:right w:w="30" w:type="dxa"/>
            </w:tcMar>
            <w:vAlign w:val="bottom"/>
            <w:hideMark/>
          </w:tcPr>
          <w:p w14:paraId="268352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16FA3D5B" w14:textId="77777777" w:rsidR="00F2724E" w:rsidRDefault="00F2724E" w:rsidP="00F2724E">
            <w:pPr>
              <w:rPr>
                <w:rFonts w:ascii="Times New Roman" w:hAnsi="Times New Roman"/>
                <w:sz w:val="20"/>
                <w:szCs w:val="20"/>
              </w:rPr>
            </w:pPr>
            <w:hyperlink r:id="rId8" w:anchor="s22FB2500EC688AA5F8FE57E315D61FF1" w:history="1">
              <w:r>
                <w:rPr>
                  <w:rStyle w:val="a5"/>
                  <w:rFonts w:ascii="Arial" w:hAnsi="Arial" w:cs="Arial"/>
                  <w:sz w:val="20"/>
                  <w:szCs w:val="20"/>
                </w:rPr>
                <w:t>Unaudited Condensed Consolidated Balance Sheets</w:t>
              </w:r>
            </w:hyperlink>
          </w:p>
        </w:tc>
        <w:tc>
          <w:tcPr>
            <w:tcW w:w="0" w:type="auto"/>
            <w:tcMar>
              <w:top w:w="30" w:type="dxa"/>
              <w:left w:w="30" w:type="dxa"/>
              <w:bottom w:w="30" w:type="dxa"/>
              <w:right w:w="30" w:type="dxa"/>
            </w:tcMar>
            <w:vAlign w:val="center"/>
            <w:hideMark/>
          </w:tcPr>
          <w:p w14:paraId="1910818F" w14:textId="77777777" w:rsidR="00F2724E" w:rsidRDefault="00F2724E">
            <w:pPr>
              <w:jc w:val="right"/>
              <w:rPr>
                <w:rFonts w:ascii="Times New Roman" w:hAnsi="Times New Roman"/>
                <w:sz w:val="20"/>
                <w:szCs w:val="20"/>
              </w:rPr>
            </w:pPr>
            <w:hyperlink r:id="rId9" w:anchor="s22FB2500EC688AA5F8FE57E315D61FF1" w:history="1">
              <w:r>
                <w:rPr>
                  <w:rStyle w:val="a5"/>
                  <w:rFonts w:ascii="Arial" w:hAnsi="Arial" w:cs="Arial"/>
                  <w:sz w:val="20"/>
                  <w:szCs w:val="20"/>
                </w:rPr>
                <w:t>3</w:t>
              </w:r>
            </w:hyperlink>
          </w:p>
        </w:tc>
      </w:tr>
      <w:tr w:rsidR="00F2724E" w14:paraId="4A31B14F" w14:textId="77777777" w:rsidTr="00F2724E">
        <w:tc>
          <w:tcPr>
            <w:tcW w:w="0" w:type="auto"/>
            <w:tcMar>
              <w:top w:w="30" w:type="dxa"/>
              <w:left w:w="30" w:type="dxa"/>
              <w:bottom w:w="30" w:type="dxa"/>
              <w:right w:w="30" w:type="dxa"/>
            </w:tcMar>
            <w:vAlign w:val="bottom"/>
            <w:hideMark/>
          </w:tcPr>
          <w:p w14:paraId="2794FF7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1A1A36C1" w14:textId="77777777" w:rsidR="00F2724E" w:rsidRDefault="00F2724E" w:rsidP="00F2724E">
            <w:pPr>
              <w:rPr>
                <w:rFonts w:ascii="Times New Roman" w:hAnsi="Times New Roman"/>
                <w:sz w:val="20"/>
                <w:szCs w:val="20"/>
              </w:rPr>
            </w:pPr>
            <w:hyperlink r:id="rId10" w:anchor="sF494BD61B9A7D680648E57E31612C211" w:history="1">
              <w:r>
                <w:rPr>
                  <w:rStyle w:val="a5"/>
                  <w:rFonts w:ascii="Arial" w:hAnsi="Arial" w:cs="Arial"/>
                  <w:sz w:val="20"/>
                  <w:szCs w:val="20"/>
                </w:rPr>
                <w:t>Unaudited Condensed Consolidated Statements of Income</w:t>
              </w:r>
            </w:hyperlink>
          </w:p>
        </w:tc>
        <w:tc>
          <w:tcPr>
            <w:tcW w:w="0" w:type="auto"/>
            <w:tcMar>
              <w:top w:w="30" w:type="dxa"/>
              <w:left w:w="30" w:type="dxa"/>
              <w:bottom w:w="30" w:type="dxa"/>
              <w:right w:w="30" w:type="dxa"/>
            </w:tcMar>
            <w:vAlign w:val="center"/>
            <w:hideMark/>
          </w:tcPr>
          <w:p w14:paraId="7AB34381" w14:textId="77777777" w:rsidR="00F2724E" w:rsidRDefault="00F2724E">
            <w:pPr>
              <w:jc w:val="right"/>
              <w:rPr>
                <w:rFonts w:ascii="Times New Roman" w:hAnsi="Times New Roman"/>
                <w:sz w:val="20"/>
                <w:szCs w:val="20"/>
              </w:rPr>
            </w:pPr>
            <w:hyperlink r:id="rId11" w:anchor="sF494BD61B9A7D680648E57E31612C211" w:history="1">
              <w:r>
                <w:rPr>
                  <w:rStyle w:val="a5"/>
                  <w:rFonts w:ascii="Arial" w:hAnsi="Arial" w:cs="Arial"/>
                  <w:sz w:val="20"/>
                  <w:szCs w:val="20"/>
                </w:rPr>
                <w:t>4</w:t>
              </w:r>
            </w:hyperlink>
          </w:p>
        </w:tc>
      </w:tr>
      <w:tr w:rsidR="00F2724E" w14:paraId="2503D39C" w14:textId="77777777" w:rsidTr="00F2724E">
        <w:tc>
          <w:tcPr>
            <w:tcW w:w="0" w:type="auto"/>
            <w:tcMar>
              <w:top w:w="30" w:type="dxa"/>
              <w:left w:w="30" w:type="dxa"/>
              <w:bottom w:w="30" w:type="dxa"/>
              <w:right w:w="30" w:type="dxa"/>
            </w:tcMar>
            <w:vAlign w:val="bottom"/>
            <w:hideMark/>
          </w:tcPr>
          <w:p w14:paraId="6F6C10D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1FD00771" w14:textId="77777777" w:rsidR="00F2724E" w:rsidRDefault="00F2724E" w:rsidP="00F2724E">
            <w:pPr>
              <w:rPr>
                <w:rFonts w:ascii="Times New Roman" w:hAnsi="Times New Roman"/>
                <w:sz w:val="20"/>
                <w:szCs w:val="20"/>
              </w:rPr>
            </w:pPr>
            <w:hyperlink r:id="rId12" w:anchor="sDA20A7A3576CB518FAA057E316418E81" w:history="1">
              <w:r>
                <w:rPr>
                  <w:rStyle w:val="a5"/>
                  <w:rFonts w:ascii="Arial" w:hAnsi="Arial" w:cs="Arial"/>
                  <w:sz w:val="20"/>
                  <w:szCs w:val="20"/>
                </w:rPr>
                <w:t>Unaudited Condensed Consolidated Statements of Comprehensive Income</w:t>
              </w:r>
            </w:hyperlink>
          </w:p>
        </w:tc>
        <w:tc>
          <w:tcPr>
            <w:tcW w:w="0" w:type="auto"/>
            <w:tcMar>
              <w:top w:w="30" w:type="dxa"/>
              <w:left w:w="30" w:type="dxa"/>
              <w:bottom w:w="30" w:type="dxa"/>
              <w:right w:w="30" w:type="dxa"/>
            </w:tcMar>
            <w:vAlign w:val="center"/>
            <w:hideMark/>
          </w:tcPr>
          <w:p w14:paraId="0ABA3805" w14:textId="77777777" w:rsidR="00F2724E" w:rsidRDefault="00F2724E">
            <w:pPr>
              <w:jc w:val="right"/>
              <w:rPr>
                <w:rFonts w:ascii="Times New Roman" w:hAnsi="Times New Roman"/>
                <w:sz w:val="20"/>
                <w:szCs w:val="20"/>
              </w:rPr>
            </w:pPr>
            <w:hyperlink r:id="rId13" w:anchor="sDA20A7A3576CB518FAA057E316418E81" w:history="1">
              <w:r>
                <w:rPr>
                  <w:rStyle w:val="a5"/>
                  <w:rFonts w:ascii="Arial" w:hAnsi="Arial" w:cs="Arial"/>
                  <w:sz w:val="20"/>
                  <w:szCs w:val="20"/>
                </w:rPr>
                <w:t>5</w:t>
              </w:r>
            </w:hyperlink>
          </w:p>
        </w:tc>
      </w:tr>
      <w:tr w:rsidR="00F2724E" w14:paraId="55D5D5E3" w14:textId="77777777" w:rsidTr="00F2724E">
        <w:tc>
          <w:tcPr>
            <w:tcW w:w="0" w:type="auto"/>
            <w:tcMar>
              <w:top w:w="30" w:type="dxa"/>
              <w:left w:w="30" w:type="dxa"/>
              <w:bottom w:w="30" w:type="dxa"/>
              <w:right w:w="30" w:type="dxa"/>
            </w:tcMar>
            <w:vAlign w:val="bottom"/>
            <w:hideMark/>
          </w:tcPr>
          <w:p w14:paraId="1ED9DF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276273A0" w14:textId="77777777" w:rsidR="00F2724E" w:rsidRDefault="00F2724E" w:rsidP="00F2724E">
            <w:pPr>
              <w:rPr>
                <w:rFonts w:ascii="Times New Roman" w:hAnsi="Times New Roman"/>
                <w:sz w:val="20"/>
                <w:szCs w:val="20"/>
              </w:rPr>
            </w:pPr>
            <w:hyperlink r:id="rId14" w:anchor="s8B298EB0C868E4AA798057E31656DD47" w:history="1">
              <w:r>
                <w:rPr>
                  <w:rStyle w:val="a5"/>
                  <w:rFonts w:ascii="Arial" w:hAnsi="Arial" w:cs="Arial"/>
                  <w:sz w:val="20"/>
                  <w:szCs w:val="20"/>
                </w:rPr>
                <w:t>Unaudited Condensed Consolidated Statements of Cash Flows</w:t>
              </w:r>
            </w:hyperlink>
          </w:p>
        </w:tc>
        <w:tc>
          <w:tcPr>
            <w:tcW w:w="0" w:type="auto"/>
            <w:tcMar>
              <w:top w:w="30" w:type="dxa"/>
              <w:left w:w="30" w:type="dxa"/>
              <w:bottom w:w="30" w:type="dxa"/>
              <w:right w:w="30" w:type="dxa"/>
            </w:tcMar>
            <w:vAlign w:val="center"/>
            <w:hideMark/>
          </w:tcPr>
          <w:p w14:paraId="06FA9293" w14:textId="77777777" w:rsidR="00F2724E" w:rsidRDefault="00F2724E">
            <w:pPr>
              <w:jc w:val="right"/>
              <w:rPr>
                <w:rFonts w:ascii="Times New Roman" w:hAnsi="Times New Roman"/>
                <w:sz w:val="20"/>
                <w:szCs w:val="20"/>
              </w:rPr>
            </w:pPr>
            <w:hyperlink r:id="rId15" w:anchor="s8B298EB0C868E4AA798057E31656DD47" w:history="1">
              <w:r>
                <w:rPr>
                  <w:rStyle w:val="a5"/>
                  <w:rFonts w:ascii="Arial" w:hAnsi="Arial" w:cs="Arial"/>
                  <w:sz w:val="20"/>
                  <w:szCs w:val="20"/>
                </w:rPr>
                <w:t>6</w:t>
              </w:r>
            </w:hyperlink>
          </w:p>
        </w:tc>
      </w:tr>
      <w:tr w:rsidR="00F2724E" w14:paraId="3B4F8A27" w14:textId="77777777" w:rsidTr="00F2724E">
        <w:tc>
          <w:tcPr>
            <w:tcW w:w="0" w:type="auto"/>
            <w:tcMar>
              <w:top w:w="30" w:type="dxa"/>
              <w:left w:w="30" w:type="dxa"/>
              <w:bottom w:w="30" w:type="dxa"/>
              <w:right w:w="30" w:type="dxa"/>
            </w:tcMar>
            <w:vAlign w:val="bottom"/>
            <w:hideMark/>
          </w:tcPr>
          <w:p w14:paraId="077B400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1E5523B8" w14:textId="77777777" w:rsidR="00F2724E" w:rsidRDefault="00F2724E" w:rsidP="00F2724E">
            <w:pPr>
              <w:rPr>
                <w:rFonts w:ascii="Times New Roman" w:hAnsi="Times New Roman"/>
                <w:sz w:val="20"/>
                <w:szCs w:val="20"/>
              </w:rPr>
            </w:pPr>
            <w:hyperlink r:id="rId16" w:anchor="s2B0848F55AECD2BDD50057E3168739D2" w:history="1">
              <w:r>
                <w:rPr>
                  <w:rStyle w:val="a5"/>
                  <w:rFonts w:ascii="Arial" w:hAnsi="Arial" w:cs="Arial"/>
                  <w:sz w:val="20"/>
                  <w:szCs w:val="20"/>
                </w:rPr>
                <w:t>Unaudited Condensed Consolidated Statements of Shareholders’ Equity</w:t>
              </w:r>
            </w:hyperlink>
          </w:p>
        </w:tc>
        <w:tc>
          <w:tcPr>
            <w:tcW w:w="0" w:type="auto"/>
            <w:tcMar>
              <w:top w:w="30" w:type="dxa"/>
              <w:left w:w="30" w:type="dxa"/>
              <w:bottom w:w="30" w:type="dxa"/>
              <w:right w:w="30" w:type="dxa"/>
            </w:tcMar>
            <w:vAlign w:val="center"/>
            <w:hideMark/>
          </w:tcPr>
          <w:p w14:paraId="4347FA06" w14:textId="77777777" w:rsidR="00F2724E" w:rsidRDefault="00F2724E">
            <w:pPr>
              <w:jc w:val="right"/>
              <w:rPr>
                <w:rFonts w:ascii="Times New Roman" w:hAnsi="Times New Roman"/>
                <w:sz w:val="20"/>
                <w:szCs w:val="20"/>
              </w:rPr>
            </w:pPr>
            <w:hyperlink r:id="rId17" w:anchor="s2B0848F55AECD2BDD50057E3168739D2" w:history="1">
              <w:r>
                <w:rPr>
                  <w:rStyle w:val="a5"/>
                  <w:rFonts w:ascii="Arial" w:hAnsi="Arial" w:cs="Arial"/>
                  <w:sz w:val="20"/>
                  <w:szCs w:val="20"/>
                </w:rPr>
                <w:t>7</w:t>
              </w:r>
            </w:hyperlink>
          </w:p>
        </w:tc>
      </w:tr>
      <w:tr w:rsidR="00F2724E" w14:paraId="1332321D" w14:textId="77777777" w:rsidTr="00F2724E">
        <w:tc>
          <w:tcPr>
            <w:tcW w:w="0" w:type="auto"/>
            <w:tcMar>
              <w:top w:w="30" w:type="dxa"/>
              <w:left w:w="30" w:type="dxa"/>
              <w:bottom w:w="30" w:type="dxa"/>
              <w:right w:w="30" w:type="dxa"/>
            </w:tcMar>
            <w:vAlign w:val="bottom"/>
            <w:hideMark/>
          </w:tcPr>
          <w:p w14:paraId="7573C9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75F57547" w14:textId="77777777" w:rsidR="00F2724E" w:rsidRDefault="00F2724E" w:rsidP="00F2724E">
            <w:pPr>
              <w:rPr>
                <w:rFonts w:ascii="Times New Roman" w:hAnsi="Times New Roman"/>
                <w:sz w:val="20"/>
                <w:szCs w:val="20"/>
              </w:rPr>
            </w:pPr>
            <w:hyperlink r:id="rId18" w:anchor="sC7441CDC75C67DD8CF1F57E31E0E34C3" w:history="1">
              <w:r>
                <w:rPr>
                  <w:rStyle w:val="a5"/>
                  <w:rFonts w:ascii="Arial" w:hAnsi="Arial" w:cs="Arial"/>
                  <w:sz w:val="20"/>
                  <w:szCs w:val="20"/>
                </w:rPr>
                <w:t>Notes to the Unaudited Condensed Consolidated Financial Statements</w:t>
              </w:r>
            </w:hyperlink>
          </w:p>
        </w:tc>
        <w:tc>
          <w:tcPr>
            <w:tcW w:w="0" w:type="auto"/>
            <w:tcMar>
              <w:top w:w="30" w:type="dxa"/>
              <w:left w:w="30" w:type="dxa"/>
              <w:bottom w:w="30" w:type="dxa"/>
              <w:right w:w="30" w:type="dxa"/>
            </w:tcMar>
            <w:vAlign w:val="center"/>
            <w:hideMark/>
          </w:tcPr>
          <w:p w14:paraId="64A11868" w14:textId="77777777" w:rsidR="00F2724E" w:rsidRDefault="00F2724E">
            <w:pPr>
              <w:jc w:val="right"/>
              <w:rPr>
                <w:rFonts w:ascii="Times New Roman" w:hAnsi="Times New Roman"/>
                <w:sz w:val="20"/>
                <w:szCs w:val="20"/>
              </w:rPr>
            </w:pPr>
            <w:hyperlink r:id="rId19" w:anchor="sC7441CDC75C67DD8CF1F57E31E0E34C3" w:history="1">
              <w:r>
                <w:rPr>
                  <w:rStyle w:val="a5"/>
                  <w:rFonts w:ascii="Arial" w:hAnsi="Arial" w:cs="Arial"/>
                  <w:sz w:val="20"/>
                  <w:szCs w:val="20"/>
                </w:rPr>
                <w:t>9</w:t>
              </w:r>
            </w:hyperlink>
          </w:p>
        </w:tc>
      </w:tr>
      <w:tr w:rsidR="00F2724E" w14:paraId="458D682A" w14:textId="77777777" w:rsidTr="00F2724E">
        <w:tc>
          <w:tcPr>
            <w:tcW w:w="0" w:type="auto"/>
            <w:tcMar>
              <w:top w:w="30" w:type="dxa"/>
              <w:left w:w="30" w:type="dxa"/>
              <w:bottom w:w="30" w:type="dxa"/>
              <w:right w:w="30" w:type="dxa"/>
            </w:tcMar>
            <w:hideMark/>
          </w:tcPr>
          <w:p w14:paraId="07B93E55" w14:textId="77777777" w:rsidR="00F2724E" w:rsidRDefault="00F2724E">
            <w:pPr>
              <w:rPr>
                <w:rFonts w:ascii="Times New Roman" w:hAnsi="Times New Roman"/>
                <w:sz w:val="20"/>
                <w:szCs w:val="20"/>
              </w:rPr>
            </w:pPr>
            <w:r>
              <w:rPr>
                <w:rFonts w:ascii="Arial" w:hAnsi="Arial" w:cs="Arial"/>
                <w:b/>
                <w:bCs/>
                <w:sz w:val="20"/>
                <w:szCs w:val="20"/>
              </w:rPr>
              <w:t>ITEM 2.</w:t>
            </w:r>
          </w:p>
        </w:tc>
        <w:tc>
          <w:tcPr>
            <w:tcW w:w="0" w:type="auto"/>
            <w:tcMar>
              <w:top w:w="30" w:type="dxa"/>
              <w:left w:w="30" w:type="dxa"/>
              <w:bottom w:w="30" w:type="dxa"/>
              <w:right w:w="30" w:type="dxa"/>
            </w:tcMar>
            <w:hideMark/>
          </w:tcPr>
          <w:p w14:paraId="6898F468" w14:textId="77777777" w:rsidR="00F2724E" w:rsidRDefault="00F2724E" w:rsidP="00F2724E">
            <w:pPr>
              <w:rPr>
                <w:rFonts w:ascii="Times New Roman" w:hAnsi="Times New Roman"/>
                <w:sz w:val="20"/>
                <w:szCs w:val="20"/>
              </w:rPr>
            </w:pPr>
            <w:hyperlink r:id="rId20" w:anchor="sC472892144D4B976730B57E32D4BD56B" w:history="1">
              <w:r>
                <w:rPr>
                  <w:rStyle w:val="a5"/>
                  <w:rFonts w:ascii="Arial" w:hAnsi="Arial" w:cs="Arial"/>
                  <w:b/>
                  <w:bCs/>
                  <w:sz w:val="20"/>
                  <w:szCs w:val="20"/>
                </w:rPr>
                <w:t>Management’s Discussion and Analysis of Financial Condition and Results of Operations</w:t>
              </w:r>
            </w:hyperlink>
          </w:p>
        </w:tc>
        <w:tc>
          <w:tcPr>
            <w:tcW w:w="0" w:type="auto"/>
            <w:tcMar>
              <w:top w:w="30" w:type="dxa"/>
              <w:left w:w="30" w:type="dxa"/>
              <w:bottom w:w="30" w:type="dxa"/>
              <w:right w:w="30" w:type="dxa"/>
            </w:tcMar>
            <w:vAlign w:val="center"/>
            <w:hideMark/>
          </w:tcPr>
          <w:p w14:paraId="4EE51618" w14:textId="77777777" w:rsidR="00F2724E" w:rsidRDefault="00F2724E">
            <w:pPr>
              <w:jc w:val="right"/>
              <w:rPr>
                <w:rFonts w:ascii="Times New Roman" w:hAnsi="Times New Roman"/>
                <w:sz w:val="20"/>
                <w:szCs w:val="20"/>
              </w:rPr>
            </w:pPr>
            <w:hyperlink r:id="rId21" w:anchor="sC472892144D4B976730B57E32D4BD56B" w:history="1">
              <w:r>
                <w:rPr>
                  <w:rStyle w:val="a5"/>
                  <w:rFonts w:ascii="Arial" w:hAnsi="Arial" w:cs="Arial"/>
                  <w:sz w:val="20"/>
                  <w:szCs w:val="20"/>
                </w:rPr>
                <w:t>25</w:t>
              </w:r>
            </w:hyperlink>
          </w:p>
        </w:tc>
      </w:tr>
      <w:tr w:rsidR="00F2724E" w14:paraId="2C18831E" w14:textId="77777777" w:rsidTr="00F2724E">
        <w:tc>
          <w:tcPr>
            <w:tcW w:w="0" w:type="auto"/>
            <w:tcMar>
              <w:top w:w="30" w:type="dxa"/>
              <w:left w:w="30" w:type="dxa"/>
              <w:bottom w:w="30" w:type="dxa"/>
              <w:right w:w="30" w:type="dxa"/>
            </w:tcMar>
            <w:vAlign w:val="center"/>
            <w:hideMark/>
          </w:tcPr>
          <w:p w14:paraId="5CE1FE1B" w14:textId="77777777" w:rsidR="00F2724E" w:rsidRDefault="00F2724E">
            <w:pPr>
              <w:rPr>
                <w:rFonts w:ascii="Times New Roman" w:hAnsi="Times New Roman"/>
                <w:sz w:val="20"/>
                <w:szCs w:val="20"/>
              </w:rPr>
            </w:pPr>
            <w:r>
              <w:rPr>
                <w:rFonts w:ascii="Arial" w:hAnsi="Arial" w:cs="Arial"/>
                <w:b/>
                <w:bCs/>
                <w:sz w:val="20"/>
                <w:szCs w:val="20"/>
              </w:rPr>
              <w:t>ITEM 3.</w:t>
            </w:r>
          </w:p>
        </w:tc>
        <w:tc>
          <w:tcPr>
            <w:tcW w:w="0" w:type="auto"/>
            <w:tcMar>
              <w:top w:w="30" w:type="dxa"/>
              <w:left w:w="30" w:type="dxa"/>
              <w:bottom w:w="30" w:type="dxa"/>
              <w:right w:w="30" w:type="dxa"/>
            </w:tcMar>
            <w:vAlign w:val="center"/>
            <w:hideMark/>
          </w:tcPr>
          <w:p w14:paraId="64DE2C65" w14:textId="77777777" w:rsidR="00F2724E" w:rsidRDefault="00F2724E" w:rsidP="00F2724E">
            <w:pPr>
              <w:rPr>
                <w:rFonts w:ascii="Times New Roman" w:hAnsi="Times New Roman"/>
                <w:sz w:val="20"/>
                <w:szCs w:val="20"/>
              </w:rPr>
            </w:pPr>
            <w:hyperlink r:id="rId22" w:anchor="s2F39A9DF7EE6F19958FC57E32F41BFC5" w:history="1">
              <w:r>
                <w:rPr>
                  <w:rStyle w:val="a5"/>
                  <w:rFonts w:ascii="Arial" w:hAnsi="Arial" w:cs="Arial"/>
                  <w:b/>
                  <w:bCs/>
                  <w:sz w:val="20"/>
                  <w:szCs w:val="20"/>
                </w:rPr>
                <w:t>Quantitative and Qualitative Disclosures about Market Risk</w:t>
              </w:r>
            </w:hyperlink>
          </w:p>
        </w:tc>
        <w:tc>
          <w:tcPr>
            <w:tcW w:w="0" w:type="auto"/>
            <w:tcMar>
              <w:top w:w="30" w:type="dxa"/>
              <w:left w:w="30" w:type="dxa"/>
              <w:bottom w:w="30" w:type="dxa"/>
              <w:right w:w="30" w:type="dxa"/>
            </w:tcMar>
            <w:vAlign w:val="center"/>
            <w:hideMark/>
          </w:tcPr>
          <w:p w14:paraId="3A5A0FAF" w14:textId="77777777" w:rsidR="00F2724E" w:rsidRDefault="00F2724E">
            <w:pPr>
              <w:jc w:val="right"/>
              <w:rPr>
                <w:rFonts w:ascii="Times New Roman" w:hAnsi="Times New Roman"/>
                <w:sz w:val="20"/>
                <w:szCs w:val="20"/>
              </w:rPr>
            </w:pPr>
            <w:hyperlink r:id="rId23" w:anchor="s2F39A9DF7EE6F19958FC57E32F41BFC5" w:history="1">
              <w:r>
                <w:rPr>
                  <w:rStyle w:val="a5"/>
                  <w:rFonts w:ascii="Arial" w:hAnsi="Arial" w:cs="Arial"/>
                  <w:sz w:val="20"/>
                  <w:szCs w:val="20"/>
                </w:rPr>
                <w:t>41</w:t>
              </w:r>
            </w:hyperlink>
          </w:p>
        </w:tc>
      </w:tr>
      <w:tr w:rsidR="00F2724E" w14:paraId="4D09AD00" w14:textId="77777777" w:rsidTr="00F2724E">
        <w:tc>
          <w:tcPr>
            <w:tcW w:w="0" w:type="auto"/>
            <w:tcMar>
              <w:top w:w="30" w:type="dxa"/>
              <w:left w:w="30" w:type="dxa"/>
              <w:bottom w:w="30" w:type="dxa"/>
              <w:right w:w="30" w:type="dxa"/>
            </w:tcMar>
            <w:vAlign w:val="center"/>
            <w:hideMark/>
          </w:tcPr>
          <w:p w14:paraId="436AE7DF" w14:textId="77777777" w:rsidR="00F2724E" w:rsidRDefault="00F2724E">
            <w:pPr>
              <w:rPr>
                <w:rFonts w:ascii="Times New Roman" w:hAnsi="Times New Roman"/>
                <w:sz w:val="20"/>
                <w:szCs w:val="20"/>
              </w:rPr>
            </w:pPr>
            <w:r>
              <w:rPr>
                <w:rFonts w:ascii="Arial" w:hAnsi="Arial" w:cs="Arial"/>
                <w:b/>
                <w:bCs/>
                <w:sz w:val="20"/>
                <w:szCs w:val="20"/>
              </w:rPr>
              <w:t>ITEM 4.</w:t>
            </w:r>
          </w:p>
        </w:tc>
        <w:tc>
          <w:tcPr>
            <w:tcW w:w="0" w:type="auto"/>
            <w:tcMar>
              <w:top w:w="30" w:type="dxa"/>
              <w:left w:w="30" w:type="dxa"/>
              <w:bottom w:w="30" w:type="dxa"/>
              <w:right w:w="30" w:type="dxa"/>
            </w:tcMar>
            <w:vAlign w:val="center"/>
            <w:hideMark/>
          </w:tcPr>
          <w:p w14:paraId="774E24E8" w14:textId="77777777" w:rsidR="00F2724E" w:rsidRDefault="00F2724E" w:rsidP="00F2724E">
            <w:pPr>
              <w:rPr>
                <w:rFonts w:ascii="Times New Roman" w:hAnsi="Times New Roman"/>
                <w:sz w:val="20"/>
                <w:szCs w:val="20"/>
              </w:rPr>
            </w:pPr>
            <w:hyperlink r:id="rId24" w:anchor="s205D1DED4460766A09DA57E32F5EB7D1" w:history="1">
              <w:r>
                <w:rPr>
                  <w:rStyle w:val="a5"/>
                  <w:rFonts w:ascii="Arial" w:hAnsi="Arial" w:cs="Arial"/>
                  <w:b/>
                  <w:bCs/>
                  <w:sz w:val="20"/>
                  <w:szCs w:val="20"/>
                </w:rPr>
                <w:t>Controls and Procedures</w:t>
              </w:r>
            </w:hyperlink>
          </w:p>
        </w:tc>
        <w:tc>
          <w:tcPr>
            <w:tcW w:w="0" w:type="auto"/>
            <w:tcMar>
              <w:top w:w="30" w:type="dxa"/>
              <w:left w:w="30" w:type="dxa"/>
              <w:bottom w:w="30" w:type="dxa"/>
              <w:right w:w="30" w:type="dxa"/>
            </w:tcMar>
            <w:vAlign w:val="center"/>
            <w:hideMark/>
          </w:tcPr>
          <w:p w14:paraId="0BEAE2C1" w14:textId="77777777" w:rsidR="00F2724E" w:rsidRDefault="00F2724E">
            <w:pPr>
              <w:jc w:val="right"/>
              <w:rPr>
                <w:rFonts w:ascii="Times New Roman" w:hAnsi="Times New Roman"/>
                <w:sz w:val="20"/>
                <w:szCs w:val="20"/>
              </w:rPr>
            </w:pPr>
            <w:hyperlink r:id="rId25" w:anchor="s205D1DED4460766A09DA57E32F5EB7D1" w:history="1">
              <w:r>
                <w:rPr>
                  <w:rStyle w:val="a5"/>
                  <w:rFonts w:ascii="Arial" w:hAnsi="Arial" w:cs="Arial"/>
                  <w:sz w:val="20"/>
                  <w:szCs w:val="20"/>
                </w:rPr>
                <w:t>41</w:t>
              </w:r>
            </w:hyperlink>
          </w:p>
        </w:tc>
      </w:tr>
      <w:tr w:rsidR="00F2724E" w14:paraId="51BC317C" w14:textId="77777777" w:rsidTr="00F2724E">
        <w:tc>
          <w:tcPr>
            <w:tcW w:w="0" w:type="auto"/>
            <w:gridSpan w:val="2"/>
            <w:tcMar>
              <w:top w:w="30" w:type="dxa"/>
              <w:left w:w="30" w:type="dxa"/>
              <w:bottom w:w="30" w:type="dxa"/>
              <w:right w:w="30" w:type="dxa"/>
            </w:tcMar>
            <w:vAlign w:val="bottom"/>
            <w:hideMark/>
          </w:tcPr>
          <w:p w14:paraId="073EBD4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0CEF41CE"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1265BE0C" w14:textId="77777777" w:rsidTr="00F2724E">
        <w:tc>
          <w:tcPr>
            <w:tcW w:w="0" w:type="auto"/>
            <w:gridSpan w:val="2"/>
            <w:tcBorders>
              <w:bottom w:val="single" w:sz="6" w:space="0" w:color="D95A3B"/>
            </w:tcBorders>
            <w:tcMar>
              <w:top w:w="30" w:type="dxa"/>
              <w:left w:w="30" w:type="dxa"/>
              <w:bottom w:w="30" w:type="dxa"/>
              <w:right w:w="30" w:type="dxa"/>
            </w:tcMar>
            <w:vAlign w:val="center"/>
            <w:hideMark/>
          </w:tcPr>
          <w:p w14:paraId="3BC33DFC" w14:textId="77777777" w:rsidR="00F2724E" w:rsidRDefault="00F2724E">
            <w:pPr>
              <w:rPr>
                <w:rFonts w:ascii="Times New Roman" w:hAnsi="Times New Roman"/>
              </w:rPr>
            </w:pPr>
            <w:hyperlink r:id="rId26" w:anchor="s4F2B6FE31DBF1E07EB5657E32FB46476" w:history="1">
              <w:r>
                <w:rPr>
                  <w:rStyle w:val="a5"/>
                  <w:rFonts w:ascii="Arial" w:hAnsi="Arial" w:cs="Arial"/>
                  <w:b/>
                  <w:bCs/>
                </w:rPr>
                <w:t>PART II - OTHER INFORMATION</w:t>
              </w:r>
            </w:hyperlink>
          </w:p>
        </w:tc>
        <w:tc>
          <w:tcPr>
            <w:tcW w:w="0" w:type="auto"/>
            <w:tcBorders>
              <w:bottom w:val="single" w:sz="6" w:space="0" w:color="D95A3B"/>
            </w:tcBorders>
            <w:tcMar>
              <w:top w:w="30" w:type="dxa"/>
              <w:left w:w="30" w:type="dxa"/>
              <w:bottom w:w="30" w:type="dxa"/>
              <w:right w:w="30" w:type="dxa"/>
            </w:tcMar>
            <w:vAlign w:val="bottom"/>
            <w:hideMark/>
          </w:tcPr>
          <w:p w14:paraId="4C2DC184"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19C055BE" w14:textId="77777777" w:rsidTr="00F2724E">
        <w:tc>
          <w:tcPr>
            <w:tcW w:w="0" w:type="auto"/>
            <w:tcMar>
              <w:top w:w="30" w:type="dxa"/>
              <w:left w:w="30" w:type="dxa"/>
              <w:bottom w:w="30" w:type="dxa"/>
              <w:right w:w="30" w:type="dxa"/>
            </w:tcMar>
            <w:vAlign w:val="center"/>
            <w:hideMark/>
          </w:tcPr>
          <w:p w14:paraId="643884B6" w14:textId="77777777" w:rsidR="00F2724E" w:rsidRDefault="00F2724E">
            <w:pPr>
              <w:rPr>
                <w:rFonts w:ascii="Times New Roman" w:hAnsi="Times New Roman"/>
                <w:sz w:val="20"/>
                <w:szCs w:val="20"/>
              </w:rPr>
            </w:pPr>
            <w:r>
              <w:rPr>
                <w:rFonts w:ascii="Arial" w:hAnsi="Arial" w:cs="Arial"/>
                <w:b/>
                <w:bCs/>
                <w:sz w:val="20"/>
                <w:szCs w:val="20"/>
              </w:rPr>
              <w:t>ITEM 1.</w:t>
            </w:r>
          </w:p>
        </w:tc>
        <w:tc>
          <w:tcPr>
            <w:tcW w:w="0" w:type="auto"/>
            <w:tcMar>
              <w:top w:w="30" w:type="dxa"/>
              <w:left w:w="30" w:type="dxa"/>
              <w:bottom w:w="30" w:type="dxa"/>
              <w:right w:w="30" w:type="dxa"/>
            </w:tcMar>
            <w:vAlign w:val="center"/>
            <w:hideMark/>
          </w:tcPr>
          <w:p w14:paraId="6748165A" w14:textId="77777777" w:rsidR="00F2724E" w:rsidRDefault="00F2724E" w:rsidP="00F2724E">
            <w:pPr>
              <w:rPr>
                <w:rFonts w:ascii="Times New Roman" w:hAnsi="Times New Roman"/>
                <w:sz w:val="20"/>
                <w:szCs w:val="20"/>
              </w:rPr>
            </w:pPr>
            <w:hyperlink r:id="rId27" w:anchor="s6DDA46EC89BC7B06C2E457E32FE54AFE" w:history="1">
              <w:r>
                <w:rPr>
                  <w:rStyle w:val="a5"/>
                  <w:rFonts w:ascii="Arial" w:hAnsi="Arial" w:cs="Arial"/>
                  <w:b/>
                  <w:bCs/>
                  <w:sz w:val="20"/>
                  <w:szCs w:val="20"/>
                </w:rPr>
                <w:t>Legal Proceedings</w:t>
              </w:r>
            </w:hyperlink>
          </w:p>
        </w:tc>
        <w:tc>
          <w:tcPr>
            <w:tcW w:w="0" w:type="auto"/>
            <w:tcMar>
              <w:top w:w="30" w:type="dxa"/>
              <w:left w:w="30" w:type="dxa"/>
              <w:bottom w:w="30" w:type="dxa"/>
              <w:right w:w="30" w:type="dxa"/>
            </w:tcMar>
            <w:vAlign w:val="center"/>
            <w:hideMark/>
          </w:tcPr>
          <w:p w14:paraId="538E6B89" w14:textId="77777777" w:rsidR="00F2724E" w:rsidRDefault="00F2724E">
            <w:pPr>
              <w:jc w:val="right"/>
              <w:rPr>
                <w:rFonts w:ascii="Times New Roman" w:hAnsi="Times New Roman"/>
                <w:sz w:val="20"/>
                <w:szCs w:val="20"/>
              </w:rPr>
            </w:pPr>
            <w:hyperlink r:id="rId28" w:anchor="s6DDA46EC89BC7B06C2E457E32FE54AFE" w:history="1">
              <w:r>
                <w:rPr>
                  <w:rStyle w:val="a5"/>
                  <w:rFonts w:ascii="Arial" w:hAnsi="Arial" w:cs="Arial"/>
                  <w:sz w:val="20"/>
                  <w:szCs w:val="20"/>
                </w:rPr>
                <w:t>43</w:t>
              </w:r>
            </w:hyperlink>
          </w:p>
        </w:tc>
      </w:tr>
      <w:tr w:rsidR="00F2724E" w14:paraId="4EF5271E" w14:textId="77777777" w:rsidTr="00F2724E">
        <w:tc>
          <w:tcPr>
            <w:tcW w:w="0" w:type="auto"/>
            <w:tcMar>
              <w:top w:w="30" w:type="dxa"/>
              <w:left w:w="30" w:type="dxa"/>
              <w:bottom w:w="30" w:type="dxa"/>
              <w:right w:w="30" w:type="dxa"/>
            </w:tcMar>
            <w:vAlign w:val="center"/>
            <w:hideMark/>
          </w:tcPr>
          <w:p w14:paraId="02A60DE1" w14:textId="77777777" w:rsidR="00F2724E" w:rsidRDefault="00F2724E">
            <w:pPr>
              <w:rPr>
                <w:rFonts w:ascii="Times New Roman" w:hAnsi="Times New Roman"/>
                <w:sz w:val="20"/>
                <w:szCs w:val="20"/>
              </w:rPr>
            </w:pPr>
            <w:r>
              <w:rPr>
                <w:rFonts w:ascii="Arial" w:hAnsi="Arial" w:cs="Arial"/>
                <w:b/>
                <w:bCs/>
                <w:sz w:val="20"/>
                <w:szCs w:val="20"/>
              </w:rPr>
              <w:t>ITEM 1A.</w:t>
            </w:r>
          </w:p>
        </w:tc>
        <w:tc>
          <w:tcPr>
            <w:tcW w:w="0" w:type="auto"/>
            <w:tcMar>
              <w:top w:w="30" w:type="dxa"/>
              <w:left w:w="30" w:type="dxa"/>
              <w:bottom w:w="30" w:type="dxa"/>
              <w:right w:w="30" w:type="dxa"/>
            </w:tcMar>
            <w:vAlign w:val="center"/>
            <w:hideMark/>
          </w:tcPr>
          <w:p w14:paraId="376F1887" w14:textId="77777777" w:rsidR="00F2724E" w:rsidRDefault="00F2724E" w:rsidP="00F2724E">
            <w:pPr>
              <w:rPr>
                <w:rFonts w:ascii="Times New Roman" w:hAnsi="Times New Roman"/>
                <w:sz w:val="20"/>
                <w:szCs w:val="20"/>
              </w:rPr>
            </w:pPr>
            <w:hyperlink r:id="rId29" w:anchor="sA93878BADC3CEDA962D857E33008E5CC" w:history="1">
              <w:r>
                <w:rPr>
                  <w:rStyle w:val="a5"/>
                  <w:rFonts w:ascii="Arial" w:hAnsi="Arial" w:cs="Arial"/>
                  <w:b/>
                  <w:bCs/>
                  <w:sz w:val="20"/>
                  <w:szCs w:val="20"/>
                </w:rPr>
                <w:t>Risk Factors</w:t>
              </w:r>
            </w:hyperlink>
          </w:p>
        </w:tc>
        <w:tc>
          <w:tcPr>
            <w:tcW w:w="0" w:type="auto"/>
            <w:tcMar>
              <w:top w:w="30" w:type="dxa"/>
              <w:left w:w="30" w:type="dxa"/>
              <w:bottom w:w="30" w:type="dxa"/>
              <w:right w:w="30" w:type="dxa"/>
            </w:tcMar>
            <w:vAlign w:val="center"/>
            <w:hideMark/>
          </w:tcPr>
          <w:p w14:paraId="3C0CB7D4" w14:textId="77777777" w:rsidR="00F2724E" w:rsidRDefault="00F2724E">
            <w:pPr>
              <w:jc w:val="right"/>
              <w:rPr>
                <w:rFonts w:ascii="Times New Roman" w:hAnsi="Times New Roman"/>
                <w:sz w:val="20"/>
                <w:szCs w:val="20"/>
              </w:rPr>
            </w:pPr>
            <w:hyperlink r:id="rId30" w:anchor="sA93878BADC3CEDA962D857E33008E5CC" w:history="1">
              <w:r>
                <w:rPr>
                  <w:rStyle w:val="a5"/>
                  <w:rFonts w:ascii="Arial" w:hAnsi="Arial" w:cs="Arial"/>
                  <w:sz w:val="20"/>
                  <w:szCs w:val="20"/>
                </w:rPr>
                <w:t>43</w:t>
              </w:r>
            </w:hyperlink>
          </w:p>
        </w:tc>
      </w:tr>
      <w:tr w:rsidR="00F2724E" w14:paraId="79EA6FCD" w14:textId="77777777" w:rsidTr="00F2724E">
        <w:tc>
          <w:tcPr>
            <w:tcW w:w="0" w:type="auto"/>
            <w:tcMar>
              <w:top w:w="30" w:type="dxa"/>
              <w:left w:w="30" w:type="dxa"/>
              <w:bottom w:w="30" w:type="dxa"/>
              <w:right w:w="30" w:type="dxa"/>
            </w:tcMar>
            <w:vAlign w:val="center"/>
            <w:hideMark/>
          </w:tcPr>
          <w:p w14:paraId="2DEA8157" w14:textId="77777777" w:rsidR="00F2724E" w:rsidRDefault="00F2724E">
            <w:pPr>
              <w:rPr>
                <w:rFonts w:ascii="Times New Roman" w:hAnsi="Times New Roman"/>
                <w:sz w:val="20"/>
                <w:szCs w:val="20"/>
              </w:rPr>
            </w:pPr>
            <w:r>
              <w:rPr>
                <w:rFonts w:ascii="Arial" w:hAnsi="Arial" w:cs="Arial"/>
                <w:b/>
                <w:bCs/>
                <w:sz w:val="20"/>
                <w:szCs w:val="20"/>
              </w:rPr>
              <w:t>ITEM 2.</w:t>
            </w:r>
          </w:p>
        </w:tc>
        <w:tc>
          <w:tcPr>
            <w:tcW w:w="0" w:type="auto"/>
            <w:tcMar>
              <w:top w:w="30" w:type="dxa"/>
              <w:left w:w="30" w:type="dxa"/>
              <w:bottom w:w="30" w:type="dxa"/>
              <w:right w:w="30" w:type="dxa"/>
            </w:tcMar>
            <w:vAlign w:val="center"/>
            <w:hideMark/>
          </w:tcPr>
          <w:p w14:paraId="1870BF79" w14:textId="77777777" w:rsidR="00F2724E" w:rsidRDefault="00F2724E" w:rsidP="00F2724E">
            <w:pPr>
              <w:rPr>
                <w:rFonts w:ascii="Times New Roman" w:hAnsi="Times New Roman"/>
                <w:sz w:val="20"/>
                <w:szCs w:val="20"/>
              </w:rPr>
            </w:pPr>
            <w:hyperlink r:id="rId31" w:anchor="s251FCBC58FF9AB970AA757E330390FAD" w:history="1">
              <w:r>
                <w:rPr>
                  <w:rStyle w:val="a5"/>
                  <w:rFonts w:ascii="Arial" w:hAnsi="Arial" w:cs="Arial"/>
                  <w:b/>
                  <w:bCs/>
                  <w:sz w:val="20"/>
                  <w:szCs w:val="20"/>
                </w:rPr>
                <w:t>Unregistered Sales of Equity Securities and Use of Proceeds</w:t>
              </w:r>
            </w:hyperlink>
          </w:p>
        </w:tc>
        <w:tc>
          <w:tcPr>
            <w:tcW w:w="0" w:type="auto"/>
            <w:tcMar>
              <w:top w:w="30" w:type="dxa"/>
              <w:left w:w="30" w:type="dxa"/>
              <w:bottom w:w="30" w:type="dxa"/>
              <w:right w:w="30" w:type="dxa"/>
            </w:tcMar>
            <w:vAlign w:val="center"/>
            <w:hideMark/>
          </w:tcPr>
          <w:p w14:paraId="386E48C5" w14:textId="77777777" w:rsidR="00F2724E" w:rsidRDefault="00F2724E">
            <w:pPr>
              <w:jc w:val="right"/>
              <w:rPr>
                <w:rFonts w:ascii="Times New Roman" w:hAnsi="Times New Roman"/>
                <w:sz w:val="20"/>
                <w:szCs w:val="20"/>
              </w:rPr>
            </w:pPr>
            <w:hyperlink r:id="rId32" w:anchor="s251FCBC58FF9AB970AA757E330390FAD" w:history="1">
              <w:r>
                <w:rPr>
                  <w:rStyle w:val="a5"/>
                  <w:rFonts w:ascii="Arial" w:hAnsi="Arial" w:cs="Arial"/>
                  <w:sz w:val="20"/>
                  <w:szCs w:val="20"/>
                </w:rPr>
                <w:t>43</w:t>
              </w:r>
            </w:hyperlink>
          </w:p>
        </w:tc>
      </w:tr>
      <w:tr w:rsidR="00F2724E" w14:paraId="2CA51B43" w14:textId="77777777" w:rsidTr="00F2724E">
        <w:tc>
          <w:tcPr>
            <w:tcW w:w="0" w:type="auto"/>
            <w:tcMar>
              <w:top w:w="30" w:type="dxa"/>
              <w:left w:w="30" w:type="dxa"/>
              <w:bottom w:w="30" w:type="dxa"/>
              <w:right w:w="30" w:type="dxa"/>
            </w:tcMar>
            <w:vAlign w:val="center"/>
            <w:hideMark/>
          </w:tcPr>
          <w:p w14:paraId="31CFFB31" w14:textId="77777777" w:rsidR="00F2724E" w:rsidRDefault="00F2724E">
            <w:pPr>
              <w:rPr>
                <w:rFonts w:ascii="Times New Roman" w:hAnsi="Times New Roman"/>
                <w:sz w:val="20"/>
                <w:szCs w:val="20"/>
              </w:rPr>
            </w:pPr>
            <w:r>
              <w:rPr>
                <w:rFonts w:ascii="Arial" w:hAnsi="Arial" w:cs="Arial"/>
                <w:b/>
                <w:bCs/>
                <w:sz w:val="20"/>
                <w:szCs w:val="20"/>
              </w:rPr>
              <w:t>ITEM 6.</w:t>
            </w:r>
          </w:p>
        </w:tc>
        <w:tc>
          <w:tcPr>
            <w:tcW w:w="0" w:type="auto"/>
            <w:tcMar>
              <w:top w:w="30" w:type="dxa"/>
              <w:left w:w="30" w:type="dxa"/>
              <w:bottom w:w="30" w:type="dxa"/>
              <w:right w:w="30" w:type="dxa"/>
            </w:tcMar>
            <w:vAlign w:val="center"/>
            <w:hideMark/>
          </w:tcPr>
          <w:p w14:paraId="12E45A0D" w14:textId="77777777" w:rsidR="00F2724E" w:rsidRDefault="00F2724E" w:rsidP="00F2724E">
            <w:pPr>
              <w:rPr>
                <w:rFonts w:ascii="Times New Roman" w:hAnsi="Times New Roman"/>
                <w:sz w:val="20"/>
                <w:szCs w:val="20"/>
              </w:rPr>
            </w:pPr>
            <w:hyperlink r:id="rId33" w:anchor="sAA17BFE91BA635D7190357E33059F227" w:history="1">
              <w:r>
                <w:rPr>
                  <w:rStyle w:val="a5"/>
                  <w:rFonts w:ascii="Arial" w:hAnsi="Arial" w:cs="Arial"/>
                  <w:b/>
                  <w:bCs/>
                  <w:sz w:val="20"/>
                  <w:szCs w:val="20"/>
                </w:rPr>
                <w:t>Exhibits</w:t>
              </w:r>
            </w:hyperlink>
          </w:p>
        </w:tc>
        <w:tc>
          <w:tcPr>
            <w:tcW w:w="0" w:type="auto"/>
            <w:tcMar>
              <w:top w:w="30" w:type="dxa"/>
              <w:left w:w="30" w:type="dxa"/>
              <w:bottom w:w="30" w:type="dxa"/>
              <w:right w:w="30" w:type="dxa"/>
            </w:tcMar>
            <w:vAlign w:val="center"/>
            <w:hideMark/>
          </w:tcPr>
          <w:p w14:paraId="5D5F50A1" w14:textId="77777777" w:rsidR="00F2724E" w:rsidRDefault="00F2724E">
            <w:pPr>
              <w:jc w:val="right"/>
              <w:rPr>
                <w:rFonts w:ascii="Times New Roman" w:hAnsi="Times New Roman"/>
                <w:sz w:val="20"/>
                <w:szCs w:val="20"/>
              </w:rPr>
            </w:pPr>
            <w:hyperlink r:id="rId34" w:anchor="sAA17BFE91BA635D7190357E33059F227" w:history="1">
              <w:r>
                <w:rPr>
                  <w:rStyle w:val="a5"/>
                  <w:rFonts w:ascii="Arial" w:hAnsi="Arial" w:cs="Arial"/>
                  <w:sz w:val="20"/>
                  <w:szCs w:val="20"/>
                </w:rPr>
                <w:t>44</w:t>
              </w:r>
            </w:hyperlink>
          </w:p>
        </w:tc>
      </w:tr>
      <w:tr w:rsidR="00F2724E" w14:paraId="28B7AAD2" w14:textId="77777777" w:rsidTr="00F2724E">
        <w:tc>
          <w:tcPr>
            <w:tcW w:w="0" w:type="auto"/>
            <w:tcMar>
              <w:top w:w="30" w:type="dxa"/>
              <w:left w:w="30" w:type="dxa"/>
              <w:bottom w:w="30" w:type="dxa"/>
              <w:right w:w="30" w:type="dxa"/>
            </w:tcMar>
            <w:vAlign w:val="bottom"/>
            <w:hideMark/>
          </w:tcPr>
          <w:p w14:paraId="5513AC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6EDF281D" w14:textId="77777777" w:rsidR="00F2724E" w:rsidRDefault="00F2724E" w:rsidP="00F2724E">
            <w:pPr>
              <w:rPr>
                <w:rFonts w:ascii="Times New Roman" w:hAnsi="Times New Roman"/>
                <w:sz w:val="20"/>
                <w:szCs w:val="20"/>
              </w:rPr>
            </w:pPr>
            <w:hyperlink r:id="rId35" w:anchor="s42148A4AF6839E911BA157E3308DA337" w:history="1">
              <w:r>
                <w:rPr>
                  <w:rStyle w:val="a5"/>
                  <w:rFonts w:ascii="Arial" w:hAnsi="Arial" w:cs="Arial"/>
                  <w:sz w:val="20"/>
                  <w:szCs w:val="20"/>
                </w:rPr>
                <w:t>Signatures</w:t>
              </w:r>
            </w:hyperlink>
          </w:p>
        </w:tc>
        <w:tc>
          <w:tcPr>
            <w:tcW w:w="0" w:type="auto"/>
            <w:tcMar>
              <w:top w:w="30" w:type="dxa"/>
              <w:left w:w="30" w:type="dxa"/>
              <w:bottom w:w="30" w:type="dxa"/>
              <w:right w:w="30" w:type="dxa"/>
            </w:tcMar>
            <w:vAlign w:val="center"/>
            <w:hideMark/>
          </w:tcPr>
          <w:p w14:paraId="0212DD12" w14:textId="77777777" w:rsidR="00F2724E" w:rsidRDefault="00F2724E">
            <w:pPr>
              <w:jc w:val="right"/>
              <w:rPr>
                <w:rFonts w:ascii="Times New Roman" w:hAnsi="Times New Roman"/>
                <w:sz w:val="20"/>
                <w:szCs w:val="20"/>
              </w:rPr>
            </w:pPr>
            <w:hyperlink r:id="rId36" w:anchor="s42148A4AF6839E911BA157E3308DA337" w:history="1">
              <w:r>
                <w:rPr>
                  <w:rStyle w:val="a5"/>
                  <w:rFonts w:ascii="Arial" w:hAnsi="Arial" w:cs="Arial"/>
                  <w:sz w:val="20"/>
                  <w:szCs w:val="20"/>
                </w:rPr>
                <w:t>45</w:t>
              </w:r>
            </w:hyperlink>
          </w:p>
        </w:tc>
      </w:tr>
    </w:tbl>
    <w:p w14:paraId="2921055F"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 </w:t>
      </w:r>
    </w:p>
    <w:p w14:paraId="72D7D823" w14:textId="77777777" w:rsidR="00F2724E" w:rsidRDefault="00F2724E" w:rsidP="00F2724E"/>
    <w:p w14:paraId="5D8BB39E" w14:textId="77777777" w:rsidR="00F2724E" w:rsidRDefault="00F2724E" w:rsidP="00F2724E">
      <w:r>
        <w:pict w14:anchorId="3464D435">
          <v:rect id="_x0000_i1143" style="width:0;height:1.5pt" o:hralign="center" o:hrstd="t" o:hr="t" fillcolor="#a0a0a0" stroked="f"/>
        </w:pict>
      </w:r>
    </w:p>
    <w:bookmarkStart w:id="2" w:name="s6B6366A3A45A6DFC682057E32816AFF5"/>
    <w:bookmarkEnd w:id="2"/>
    <w:p w14:paraId="5376ACCF"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0AD05712" w14:textId="77777777" w:rsidR="00F2724E" w:rsidRDefault="00F2724E" w:rsidP="00F2724E"/>
    <w:p w14:paraId="75A90728" w14:textId="77777777" w:rsidR="00F2724E" w:rsidRDefault="00F2724E" w:rsidP="00F2724E">
      <w:pPr>
        <w:spacing w:line="576" w:lineRule="atLeast"/>
        <w:rPr>
          <w:sz w:val="48"/>
          <w:szCs w:val="48"/>
        </w:rPr>
      </w:pPr>
      <w:r>
        <w:rPr>
          <w:rFonts w:ascii="Arial" w:hAnsi="Arial" w:cs="Arial"/>
          <w:b/>
          <w:bCs/>
          <w:color w:val="FD4307"/>
          <w:sz w:val="48"/>
          <w:szCs w:val="48"/>
        </w:rPr>
        <w:t>PART I - FINANCIAL INFORMATION</w:t>
      </w:r>
    </w:p>
    <w:p w14:paraId="70847D85" w14:textId="77777777" w:rsidR="00F2724E" w:rsidRDefault="00F2724E" w:rsidP="00F2724E">
      <w:pPr>
        <w:spacing w:line="432" w:lineRule="atLeast"/>
        <w:rPr>
          <w:sz w:val="36"/>
          <w:szCs w:val="36"/>
        </w:rPr>
      </w:pPr>
      <w:bookmarkStart w:id="3" w:name="s3056803DE56437C231D357E3283840CC"/>
      <w:bookmarkEnd w:id="3"/>
      <w:r>
        <w:rPr>
          <w:rFonts w:ascii="Arial" w:hAnsi="Arial" w:cs="Arial"/>
          <w:b/>
          <w:bCs/>
          <w:color w:val="000000"/>
          <w:sz w:val="36"/>
          <w:szCs w:val="36"/>
        </w:rPr>
        <w:t>ITEM 1. Financial Statements</w:t>
      </w:r>
    </w:p>
    <w:tbl>
      <w:tblPr>
        <w:tblW w:w="20606" w:type="dxa"/>
        <w:tblCellMar>
          <w:left w:w="0" w:type="dxa"/>
          <w:right w:w="0" w:type="dxa"/>
        </w:tblCellMar>
        <w:tblLook w:val="04A0" w:firstRow="1" w:lastRow="0" w:firstColumn="1" w:lastColumn="0" w:noHBand="0" w:noVBand="1"/>
      </w:tblPr>
      <w:tblGrid>
        <w:gridCol w:w="14424"/>
        <w:gridCol w:w="206"/>
        <w:gridCol w:w="206"/>
        <w:gridCol w:w="2473"/>
        <w:gridCol w:w="206"/>
        <w:gridCol w:w="206"/>
        <w:gridCol w:w="206"/>
        <w:gridCol w:w="2473"/>
        <w:gridCol w:w="206"/>
      </w:tblGrid>
      <w:tr w:rsidR="00F2724E" w14:paraId="40031161" w14:textId="77777777" w:rsidTr="00F2724E">
        <w:tc>
          <w:tcPr>
            <w:tcW w:w="0" w:type="auto"/>
            <w:gridSpan w:val="9"/>
            <w:vAlign w:val="center"/>
            <w:hideMark/>
          </w:tcPr>
          <w:p w14:paraId="25D0380D" w14:textId="77777777" w:rsidR="00F2724E" w:rsidRDefault="00F2724E">
            <w:pPr>
              <w:spacing w:line="432" w:lineRule="atLeast"/>
              <w:rPr>
                <w:sz w:val="36"/>
                <w:szCs w:val="36"/>
              </w:rPr>
            </w:pPr>
            <w:bookmarkStart w:id="4" w:name="s22FB2500EC688AA5F8FE57E315D61FF1"/>
            <w:bookmarkEnd w:id="4"/>
          </w:p>
        </w:tc>
      </w:tr>
      <w:tr w:rsidR="00F2724E" w14:paraId="3B50ADED" w14:textId="77777777" w:rsidTr="00F2724E">
        <w:tc>
          <w:tcPr>
            <w:tcW w:w="20606" w:type="dxa"/>
            <w:gridSpan w:val="9"/>
            <w:vAlign w:val="center"/>
            <w:hideMark/>
          </w:tcPr>
          <w:p w14:paraId="50BE9B17" w14:textId="77777777" w:rsidR="00F2724E" w:rsidRDefault="00F2724E">
            <w:pPr>
              <w:rPr>
                <w:rFonts w:ascii="Times New Roman" w:eastAsia="Times New Roman" w:hAnsi="Times New Roman"/>
                <w:sz w:val="20"/>
                <w:szCs w:val="20"/>
              </w:rPr>
            </w:pPr>
          </w:p>
        </w:tc>
      </w:tr>
      <w:tr w:rsidR="00F2724E" w14:paraId="5FC3B9CC" w14:textId="77777777" w:rsidTr="00F2724E">
        <w:tc>
          <w:tcPr>
            <w:tcW w:w="0" w:type="auto"/>
            <w:gridSpan w:val="9"/>
            <w:tcBorders>
              <w:bottom w:val="single" w:sz="6" w:space="0" w:color="FC4307"/>
            </w:tcBorders>
            <w:tcMar>
              <w:top w:w="30" w:type="dxa"/>
              <w:left w:w="30" w:type="dxa"/>
              <w:bottom w:w="30" w:type="dxa"/>
              <w:right w:w="30" w:type="dxa"/>
            </w:tcMar>
            <w:vAlign w:val="bottom"/>
            <w:hideMark/>
          </w:tcPr>
          <w:p w14:paraId="212D3E82" w14:textId="77777777" w:rsidR="00F2724E" w:rsidRDefault="00F2724E">
            <w:pPr>
              <w:rPr>
                <w:rFonts w:ascii="Times New Roman" w:eastAsia="宋体" w:hAnsi="Times New Roman"/>
              </w:rPr>
            </w:pPr>
            <w:r>
              <w:rPr>
                <w:rFonts w:ascii="Arial" w:hAnsi="Arial" w:cs="Arial"/>
                <w:b/>
                <w:bCs/>
                <w:color w:val="000000"/>
              </w:rPr>
              <w:t>NIKE, Inc. Unaudited Condensed Consolidated Balance Sheets</w:t>
            </w:r>
          </w:p>
        </w:tc>
      </w:tr>
      <w:tr w:rsidR="00F2724E" w14:paraId="23E672C5" w14:textId="77777777" w:rsidTr="00F2724E">
        <w:tc>
          <w:tcPr>
            <w:tcW w:w="0" w:type="auto"/>
            <w:gridSpan w:val="9"/>
            <w:vAlign w:val="center"/>
            <w:hideMark/>
          </w:tcPr>
          <w:p w14:paraId="72BBA644" w14:textId="77777777" w:rsidR="00F2724E" w:rsidRDefault="00F2724E">
            <w:pPr>
              <w:rPr>
                <w:rFonts w:ascii="宋体" w:hAnsi="宋体" w:cs="宋体"/>
              </w:rPr>
            </w:pPr>
          </w:p>
        </w:tc>
      </w:tr>
      <w:tr w:rsidR="00F2724E" w14:paraId="788D8F48" w14:textId="77777777" w:rsidTr="00F2724E">
        <w:tc>
          <w:tcPr>
            <w:tcW w:w="14424" w:type="dxa"/>
            <w:vAlign w:val="center"/>
            <w:hideMark/>
          </w:tcPr>
          <w:p w14:paraId="5ACDB0FA" w14:textId="77777777" w:rsidR="00F2724E" w:rsidRDefault="00F2724E">
            <w:pPr>
              <w:rPr>
                <w:rFonts w:ascii="Times New Roman" w:eastAsia="Times New Roman" w:hAnsi="Times New Roman"/>
                <w:sz w:val="20"/>
                <w:szCs w:val="20"/>
              </w:rPr>
            </w:pPr>
          </w:p>
        </w:tc>
        <w:tc>
          <w:tcPr>
            <w:tcW w:w="206" w:type="dxa"/>
            <w:vAlign w:val="center"/>
            <w:hideMark/>
          </w:tcPr>
          <w:p w14:paraId="200B569E" w14:textId="77777777" w:rsidR="00F2724E" w:rsidRDefault="00F2724E">
            <w:pPr>
              <w:rPr>
                <w:rFonts w:ascii="Times New Roman" w:eastAsia="Times New Roman" w:hAnsi="Times New Roman"/>
                <w:sz w:val="20"/>
                <w:szCs w:val="20"/>
              </w:rPr>
            </w:pPr>
          </w:p>
        </w:tc>
        <w:tc>
          <w:tcPr>
            <w:tcW w:w="206" w:type="dxa"/>
            <w:vAlign w:val="center"/>
            <w:hideMark/>
          </w:tcPr>
          <w:p w14:paraId="6E069F2C" w14:textId="77777777" w:rsidR="00F2724E" w:rsidRDefault="00F2724E">
            <w:pPr>
              <w:rPr>
                <w:rFonts w:ascii="Times New Roman" w:eastAsia="Times New Roman" w:hAnsi="Times New Roman"/>
                <w:sz w:val="20"/>
                <w:szCs w:val="20"/>
              </w:rPr>
            </w:pPr>
          </w:p>
        </w:tc>
        <w:tc>
          <w:tcPr>
            <w:tcW w:w="2473" w:type="dxa"/>
            <w:vAlign w:val="center"/>
            <w:hideMark/>
          </w:tcPr>
          <w:p w14:paraId="0F154888" w14:textId="77777777" w:rsidR="00F2724E" w:rsidRDefault="00F2724E">
            <w:pPr>
              <w:rPr>
                <w:rFonts w:ascii="Times New Roman" w:eastAsia="Times New Roman" w:hAnsi="Times New Roman"/>
                <w:sz w:val="20"/>
                <w:szCs w:val="20"/>
              </w:rPr>
            </w:pPr>
          </w:p>
        </w:tc>
        <w:tc>
          <w:tcPr>
            <w:tcW w:w="206" w:type="dxa"/>
            <w:vAlign w:val="center"/>
            <w:hideMark/>
          </w:tcPr>
          <w:p w14:paraId="3E8C5276" w14:textId="77777777" w:rsidR="00F2724E" w:rsidRDefault="00F2724E">
            <w:pPr>
              <w:rPr>
                <w:rFonts w:ascii="Times New Roman" w:eastAsia="Times New Roman" w:hAnsi="Times New Roman"/>
                <w:sz w:val="20"/>
                <w:szCs w:val="20"/>
              </w:rPr>
            </w:pPr>
          </w:p>
        </w:tc>
        <w:tc>
          <w:tcPr>
            <w:tcW w:w="206" w:type="dxa"/>
            <w:vAlign w:val="center"/>
            <w:hideMark/>
          </w:tcPr>
          <w:p w14:paraId="28445688" w14:textId="77777777" w:rsidR="00F2724E" w:rsidRDefault="00F2724E">
            <w:pPr>
              <w:rPr>
                <w:rFonts w:ascii="Times New Roman" w:eastAsia="Times New Roman" w:hAnsi="Times New Roman"/>
                <w:sz w:val="20"/>
                <w:szCs w:val="20"/>
              </w:rPr>
            </w:pPr>
          </w:p>
        </w:tc>
        <w:tc>
          <w:tcPr>
            <w:tcW w:w="206" w:type="dxa"/>
            <w:vAlign w:val="center"/>
            <w:hideMark/>
          </w:tcPr>
          <w:p w14:paraId="60B854D4" w14:textId="77777777" w:rsidR="00F2724E" w:rsidRDefault="00F2724E">
            <w:pPr>
              <w:rPr>
                <w:rFonts w:ascii="Times New Roman" w:eastAsia="Times New Roman" w:hAnsi="Times New Roman"/>
                <w:sz w:val="20"/>
                <w:szCs w:val="20"/>
              </w:rPr>
            </w:pPr>
          </w:p>
        </w:tc>
        <w:tc>
          <w:tcPr>
            <w:tcW w:w="2473" w:type="dxa"/>
            <w:vAlign w:val="center"/>
            <w:hideMark/>
          </w:tcPr>
          <w:p w14:paraId="1A9B366A" w14:textId="77777777" w:rsidR="00F2724E" w:rsidRDefault="00F2724E">
            <w:pPr>
              <w:rPr>
                <w:rFonts w:ascii="Times New Roman" w:eastAsia="Times New Roman" w:hAnsi="Times New Roman"/>
                <w:sz w:val="20"/>
                <w:szCs w:val="20"/>
              </w:rPr>
            </w:pPr>
          </w:p>
        </w:tc>
        <w:tc>
          <w:tcPr>
            <w:tcW w:w="206" w:type="dxa"/>
            <w:vAlign w:val="center"/>
            <w:hideMark/>
          </w:tcPr>
          <w:p w14:paraId="4F833B7A" w14:textId="77777777" w:rsidR="00F2724E" w:rsidRDefault="00F2724E">
            <w:pPr>
              <w:rPr>
                <w:rFonts w:ascii="Times New Roman" w:eastAsia="Times New Roman" w:hAnsi="Times New Roman"/>
                <w:sz w:val="20"/>
                <w:szCs w:val="20"/>
              </w:rPr>
            </w:pPr>
          </w:p>
        </w:tc>
      </w:tr>
      <w:tr w:rsidR="00F2724E" w14:paraId="0F7E98C3" w14:textId="77777777" w:rsidTr="00F2724E">
        <w:tc>
          <w:tcPr>
            <w:tcW w:w="0" w:type="auto"/>
            <w:tcMar>
              <w:top w:w="30" w:type="dxa"/>
              <w:left w:w="180" w:type="dxa"/>
              <w:bottom w:w="30" w:type="dxa"/>
              <w:right w:w="30" w:type="dxa"/>
            </w:tcMar>
            <w:vAlign w:val="bottom"/>
            <w:hideMark/>
          </w:tcPr>
          <w:p w14:paraId="69BEC6CC"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56DD73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B32435" w14:textId="77777777" w:rsidR="00F2724E" w:rsidRDefault="00F2724E">
            <w:pPr>
              <w:jc w:val="center"/>
              <w:rPr>
                <w:rFonts w:ascii="Times New Roman" w:hAnsi="Times New Roman"/>
                <w:sz w:val="16"/>
                <w:szCs w:val="16"/>
              </w:rPr>
            </w:pPr>
            <w:r>
              <w:rPr>
                <w:rFonts w:ascii="Arial" w:hAnsi="Arial" w:cs="Arial"/>
                <w:b/>
                <w:bCs/>
                <w:sz w:val="16"/>
                <w:szCs w:val="16"/>
              </w:rPr>
              <w:t>February 28,</w:t>
            </w:r>
          </w:p>
        </w:tc>
        <w:tc>
          <w:tcPr>
            <w:tcW w:w="0" w:type="auto"/>
            <w:tcMar>
              <w:top w:w="30" w:type="dxa"/>
              <w:left w:w="30" w:type="dxa"/>
              <w:bottom w:w="30" w:type="dxa"/>
              <w:right w:w="30" w:type="dxa"/>
            </w:tcMar>
            <w:vAlign w:val="bottom"/>
            <w:hideMark/>
          </w:tcPr>
          <w:p w14:paraId="5B80B1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333B80" w14:textId="77777777" w:rsidR="00F2724E" w:rsidRDefault="00F2724E">
            <w:pPr>
              <w:jc w:val="center"/>
              <w:rPr>
                <w:rFonts w:ascii="Times New Roman" w:hAnsi="Times New Roman"/>
                <w:sz w:val="16"/>
                <w:szCs w:val="16"/>
              </w:rPr>
            </w:pPr>
            <w:r>
              <w:rPr>
                <w:rFonts w:ascii="Arial" w:hAnsi="Arial" w:cs="Arial"/>
                <w:b/>
                <w:bCs/>
                <w:sz w:val="16"/>
                <w:szCs w:val="16"/>
              </w:rPr>
              <w:t>May 31,</w:t>
            </w:r>
          </w:p>
        </w:tc>
      </w:tr>
      <w:tr w:rsidR="00F2724E" w14:paraId="7AE3679C" w14:textId="77777777" w:rsidTr="00F2724E">
        <w:tc>
          <w:tcPr>
            <w:tcW w:w="0" w:type="auto"/>
            <w:tcBorders>
              <w:bottom w:val="single" w:sz="6" w:space="0" w:color="000000"/>
            </w:tcBorders>
            <w:tcMar>
              <w:top w:w="30" w:type="dxa"/>
              <w:left w:w="30" w:type="dxa"/>
              <w:bottom w:w="30" w:type="dxa"/>
              <w:right w:w="30" w:type="dxa"/>
            </w:tcMar>
            <w:vAlign w:val="bottom"/>
            <w:hideMark/>
          </w:tcPr>
          <w:p w14:paraId="06B71CAD"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39D3D64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D0ACA1"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767B447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FFBC30" w14:textId="77777777" w:rsidR="00F2724E" w:rsidRDefault="00F2724E">
            <w:pPr>
              <w:jc w:val="center"/>
              <w:rPr>
                <w:rFonts w:ascii="Times New Roman" w:hAnsi="Times New Roman"/>
                <w:sz w:val="16"/>
                <w:szCs w:val="16"/>
              </w:rPr>
            </w:pPr>
            <w:r>
              <w:rPr>
                <w:rFonts w:ascii="Arial" w:hAnsi="Arial" w:cs="Arial"/>
                <w:b/>
                <w:bCs/>
                <w:sz w:val="16"/>
                <w:szCs w:val="16"/>
              </w:rPr>
              <w:t>2018</w:t>
            </w:r>
          </w:p>
        </w:tc>
      </w:tr>
      <w:tr w:rsidR="00F2724E" w14:paraId="0CBFE848" w14:textId="77777777" w:rsidTr="00F2724E">
        <w:tc>
          <w:tcPr>
            <w:tcW w:w="0" w:type="auto"/>
            <w:tcBorders>
              <w:top w:val="single" w:sz="6" w:space="0" w:color="000000"/>
            </w:tcBorders>
            <w:shd w:val="clear" w:color="auto" w:fill="DDDDDD"/>
            <w:tcMar>
              <w:top w:w="30" w:type="dxa"/>
              <w:left w:w="30" w:type="dxa"/>
              <w:bottom w:w="30" w:type="dxa"/>
              <w:right w:w="30" w:type="dxa"/>
            </w:tcMar>
            <w:vAlign w:val="bottom"/>
            <w:hideMark/>
          </w:tcPr>
          <w:p w14:paraId="010AB45A" w14:textId="77777777" w:rsidR="00F2724E" w:rsidRDefault="00F2724E">
            <w:pPr>
              <w:rPr>
                <w:rFonts w:ascii="Times New Roman" w:hAnsi="Times New Roman"/>
                <w:sz w:val="16"/>
                <w:szCs w:val="16"/>
              </w:rPr>
            </w:pPr>
            <w:r>
              <w:rPr>
                <w:rFonts w:ascii="Arial" w:hAnsi="Arial" w:cs="Arial"/>
                <w:b/>
                <w:bCs/>
                <w:sz w:val="16"/>
                <w:szCs w:val="16"/>
              </w:rPr>
              <w:t>ASSETS</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12B58AB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5997FDF4" w14:textId="77777777" w:rsidR="00F2724E" w:rsidRDefault="00F2724E">
            <w:pPr>
              <w:rPr>
                <w:rFonts w:ascii="Times New Roman" w:hAnsi="Times New Roman"/>
                <w:sz w:val="16"/>
                <w:szCs w:val="16"/>
              </w:rPr>
            </w:pPr>
            <w:r>
              <w:rPr>
                <w:rFonts w:ascii="inherit" w:hAnsi="inherit"/>
                <w:sz w:val="16"/>
                <w:szCs w:val="16"/>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36F64CB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tcBorders>
            <w:shd w:val="clear" w:color="auto" w:fill="DDDDDD"/>
            <w:tcMar>
              <w:top w:w="30" w:type="dxa"/>
              <w:left w:w="30" w:type="dxa"/>
              <w:bottom w:w="30" w:type="dxa"/>
              <w:right w:w="30" w:type="dxa"/>
            </w:tcMar>
            <w:vAlign w:val="bottom"/>
            <w:hideMark/>
          </w:tcPr>
          <w:p w14:paraId="21E94319"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08D8A68B" w14:textId="77777777" w:rsidTr="00F2724E">
        <w:tc>
          <w:tcPr>
            <w:tcW w:w="0" w:type="auto"/>
            <w:tcMar>
              <w:top w:w="30" w:type="dxa"/>
              <w:left w:w="30" w:type="dxa"/>
              <w:bottom w:w="30" w:type="dxa"/>
              <w:right w:w="30" w:type="dxa"/>
            </w:tcMar>
            <w:vAlign w:val="bottom"/>
            <w:hideMark/>
          </w:tcPr>
          <w:p w14:paraId="393ECF99" w14:textId="77777777" w:rsidR="00F2724E" w:rsidRDefault="00F2724E">
            <w:pPr>
              <w:rPr>
                <w:rFonts w:ascii="Times New Roman" w:hAnsi="Times New Roman"/>
                <w:sz w:val="16"/>
                <w:szCs w:val="16"/>
              </w:rPr>
            </w:pPr>
            <w:r>
              <w:rPr>
                <w:rFonts w:ascii="Arial" w:hAnsi="Arial" w:cs="Arial"/>
                <w:sz w:val="16"/>
                <w:szCs w:val="16"/>
              </w:rPr>
              <w:t>Current assets:</w:t>
            </w:r>
          </w:p>
        </w:tc>
        <w:tc>
          <w:tcPr>
            <w:tcW w:w="0" w:type="auto"/>
            <w:tcMar>
              <w:top w:w="30" w:type="dxa"/>
              <w:left w:w="30" w:type="dxa"/>
              <w:bottom w:w="30" w:type="dxa"/>
              <w:right w:w="30" w:type="dxa"/>
            </w:tcMar>
            <w:vAlign w:val="bottom"/>
            <w:hideMark/>
          </w:tcPr>
          <w:p w14:paraId="39AEF85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08795688"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31F952B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44E7BA08"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1E7F89BE" w14:textId="77777777" w:rsidTr="00F2724E">
        <w:tc>
          <w:tcPr>
            <w:tcW w:w="0" w:type="auto"/>
            <w:shd w:val="clear" w:color="auto" w:fill="DDDDDD"/>
            <w:tcMar>
              <w:top w:w="30" w:type="dxa"/>
              <w:left w:w="180" w:type="dxa"/>
              <w:bottom w:w="30" w:type="dxa"/>
              <w:right w:w="30" w:type="dxa"/>
            </w:tcMar>
            <w:vAlign w:val="bottom"/>
            <w:hideMark/>
          </w:tcPr>
          <w:p w14:paraId="7A79C99B" w14:textId="77777777" w:rsidR="00F2724E" w:rsidRDefault="00F2724E">
            <w:pPr>
              <w:rPr>
                <w:rFonts w:ascii="Times New Roman" w:hAnsi="Times New Roman"/>
                <w:sz w:val="16"/>
                <w:szCs w:val="16"/>
              </w:rPr>
            </w:pPr>
            <w:r>
              <w:rPr>
                <w:rFonts w:ascii="Arial" w:hAnsi="Arial" w:cs="Arial"/>
                <w:sz w:val="16"/>
                <w:szCs w:val="16"/>
              </w:rPr>
              <w:t>Cash and equivalents</w:t>
            </w:r>
          </w:p>
        </w:tc>
        <w:tc>
          <w:tcPr>
            <w:tcW w:w="0" w:type="auto"/>
            <w:shd w:val="clear" w:color="auto" w:fill="DDDDDD"/>
            <w:tcMar>
              <w:top w:w="30" w:type="dxa"/>
              <w:left w:w="30" w:type="dxa"/>
              <w:bottom w:w="30" w:type="dxa"/>
              <w:right w:w="30" w:type="dxa"/>
            </w:tcMar>
            <w:vAlign w:val="bottom"/>
            <w:hideMark/>
          </w:tcPr>
          <w:p w14:paraId="2D3838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60DB227E"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51C71FE0" w14:textId="77777777" w:rsidR="00F2724E" w:rsidRDefault="00F2724E">
            <w:pPr>
              <w:jc w:val="right"/>
              <w:rPr>
                <w:rFonts w:ascii="Times New Roman" w:hAnsi="Times New Roman"/>
                <w:sz w:val="16"/>
                <w:szCs w:val="16"/>
              </w:rPr>
            </w:pPr>
            <w:r>
              <w:rPr>
                <w:rFonts w:ascii="Arial" w:hAnsi="Arial" w:cs="Arial"/>
                <w:sz w:val="16"/>
                <w:szCs w:val="16"/>
              </w:rPr>
              <w:t>3,695</w:t>
            </w:r>
          </w:p>
        </w:tc>
        <w:tc>
          <w:tcPr>
            <w:tcW w:w="0" w:type="auto"/>
            <w:tcBorders>
              <w:bottom w:val="single" w:sz="6" w:space="0" w:color="FFFFFF"/>
            </w:tcBorders>
            <w:shd w:val="clear" w:color="auto" w:fill="F4D2CA"/>
            <w:vAlign w:val="bottom"/>
            <w:hideMark/>
          </w:tcPr>
          <w:p w14:paraId="5F1EC7F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AEB192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68313B72"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43C2606D" w14:textId="77777777" w:rsidR="00F2724E" w:rsidRDefault="00F2724E">
            <w:pPr>
              <w:jc w:val="right"/>
              <w:rPr>
                <w:rFonts w:ascii="Times New Roman" w:hAnsi="Times New Roman"/>
                <w:sz w:val="16"/>
                <w:szCs w:val="16"/>
              </w:rPr>
            </w:pPr>
            <w:r>
              <w:rPr>
                <w:rFonts w:ascii="Arial" w:hAnsi="Arial" w:cs="Arial"/>
                <w:sz w:val="16"/>
                <w:szCs w:val="16"/>
              </w:rPr>
              <w:t>4,249</w:t>
            </w:r>
          </w:p>
        </w:tc>
        <w:tc>
          <w:tcPr>
            <w:tcW w:w="0" w:type="auto"/>
            <w:shd w:val="clear" w:color="auto" w:fill="DDDDDD"/>
            <w:vAlign w:val="bottom"/>
            <w:hideMark/>
          </w:tcPr>
          <w:p w14:paraId="12FA118A" w14:textId="77777777" w:rsidR="00F2724E" w:rsidRDefault="00F2724E">
            <w:pPr>
              <w:rPr>
                <w:rFonts w:ascii="Times New Roman" w:hAnsi="Times New Roman"/>
                <w:sz w:val="20"/>
                <w:szCs w:val="20"/>
              </w:rPr>
            </w:pPr>
          </w:p>
        </w:tc>
      </w:tr>
      <w:tr w:rsidR="00F2724E" w14:paraId="73860582" w14:textId="77777777" w:rsidTr="00F2724E">
        <w:tc>
          <w:tcPr>
            <w:tcW w:w="0" w:type="auto"/>
            <w:tcMar>
              <w:top w:w="30" w:type="dxa"/>
              <w:left w:w="180" w:type="dxa"/>
              <w:bottom w:w="30" w:type="dxa"/>
              <w:right w:w="30" w:type="dxa"/>
            </w:tcMar>
            <w:vAlign w:val="bottom"/>
            <w:hideMark/>
          </w:tcPr>
          <w:p w14:paraId="1DD3F0C1" w14:textId="77777777" w:rsidR="00F2724E" w:rsidRDefault="00F2724E">
            <w:pPr>
              <w:rPr>
                <w:rFonts w:ascii="Times New Roman" w:hAnsi="Times New Roman"/>
                <w:sz w:val="16"/>
                <w:szCs w:val="16"/>
              </w:rPr>
            </w:pPr>
            <w:r>
              <w:rPr>
                <w:rFonts w:ascii="Arial" w:hAnsi="Arial" w:cs="Arial"/>
                <w:sz w:val="16"/>
                <w:szCs w:val="16"/>
              </w:rPr>
              <w:t>Short-term investments</w:t>
            </w:r>
          </w:p>
        </w:tc>
        <w:tc>
          <w:tcPr>
            <w:tcW w:w="0" w:type="auto"/>
            <w:tcMar>
              <w:top w:w="30" w:type="dxa"/>
              <w:left w:w="30" w:type="dxa"/>
              <w:bottom w:w="30" w:type="dxa"/>
              <w:right w:w="30" w:type="dxa"/>
            </w:tcMar>
            <w:vAlign w:val="bottom"/>
            <w:hideMark/>
          </w:tcPr>
          <w:p w14:paraId="66C7CE7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A488778" w14:textId="77777777" w:rsidR="00F2724E" w:rsidRDefault="00F2724E">
            <w:pPr>
              <w:jc w:val="right"/>
              <w:rPr>
                <w:rFonts w:ascii="Times New Roman" w:hAnsi="Times New Roman"/>
                <w:sz w:val="16"/>
                <w:szCs w:val="16"/>
              </w:rPr>
            </w:pPr>
            <w:r>
              <w:rPr>
                <w:rFonts w:ascii="Arial" w:hAnsi="Arial" w:cs="Arial"/>
                <w:sz w:val="16"/>
                <w:szCs w:val="16"/>
              </w:rPr>
              <w:t>351</w:t>
            </w:r>
          </w:p>
        </w:tc>
        <w:tc>
          <w:tcPr>
            <w:tcW w:w="0" w:type="auto"/>
            <w:tcBorders>
              <w:bottom w:val="single" w:sz="6" w:space="0" w:color="FFFFFF"/>
            </w:tcBorders>
            <w:shd w:val="clear" w:color="auto" w:fill="F4D2CA"/>
            <w:vAlign w:val="bottom"/>
            <w:hideMark/>
          </w:tcPr>
          <w:p w14:paraId="6B81D112"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E3E8E8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0EDEB83" w14:textId="77777777" w:rsidR="00F2724E" w:rsidRDefault="00F2724E">
            <w:pPr>
              <w:jc w:val="right"/>
              <w:rPr>
                <w:rFonts w:ascii="Times New Roman" w:hAnsi="Times New Roman"/>
                <w:sz w:val="16"/>
                <w:szCs w:val="16"/>
              </w:rPr>
            </w:pPr>
            <w:r>
              <w:rPr>
                <w:rFonts w:ascii="Arial" w:hAnsi="Arial" w:cs="Arial"/>
                <w:sz w:val="16"/>
                <w:szCs w:val="16"/>
              </w:rPr>
              <w:t>996</w:t>
            </w:r>
          </w:p>
        </w:tc>
        <w:tc>
          <w:tcPr>
            <w:tcW w:w="0" w:type="auto"/>
            <w:vAlign w:val="bottom"/>
            <w:hideMark/>
          </w:tcPr>
          <w:p w14:paraId="7270FC25" w14:textId="77777777" w:rsidR="00F2724E" w:rsidRDefault="00F2724E">
            <w:pPr>
              <w:rPr>
                <w:rFonts w:ascii="Times New Roman" w:hAnsi="Times New Roman"/>
                <w:sz w:val="20"/>
                <w:szCs w:val="20"/>
              </w:rPr>
            </w:pPr>
          </w:p>
        </w:tc>
      </w:tr>
      <w:tr w:rsidR="00F2724E" w14:paraId="7369501A" w14:textId="77777777" w:rsidTr="00F2724E">
        <w:tc>
          <w:tcPr>
            <w:tcW w:w="0" w:type="auto"/>
            <w:shd w:val="clear" w:color="auto" w:fill="DDDDDD"/>
            <w:tcMar>
              <w:top w:w="30" w:type="dxa"/>
              <w:left w:w="180" w:type="dxa"/>
              <w:bottom w:w="30" w:type="dxa"/>
              <w:right w:w="30" w:type="dxa"/>
            </w:tcMar>
            <w:vAlign w:val="bottom"/>
            <w:hideMark/>
          </w:tcPr>
          <w:p w14:paraId="778E45FB" w14:textId="77777777" w:rsidR="00F2724E" w:rsidRDefault="00F2724E">
            <w:pPr>
              <w:rPr>
                <w:rFonts w:ascii="Times New Roman" w:hAnsi="Times New Roman"/>
                <w:sz w:val="16"/>
                <w:szCs w:val="16"/>
              </w:rPr>
            </w:pPr>
            <w:r>
              <w:rPr>
                <w:rFonts w:ascii="Arial" w:hAnsi="Arial" w:cs="Arial"/>
                <w:sz w:val="16"/>
                <w:szCs w:val="16"/>
              </w:rPr>
              <w:t>Accounts receivable, net</w:t>
            </w:r>
          </w:p>
        </w:tc>
        <w:tc>
          <w:tcPr>
            <w:tcW w:w="0" w:type="auto"/>
            <w:shd w:val="clear" w:color="auto" w:fill="DDDDDD"/>
            <w:tcMar>
              <w:top w:w="30" w:type="dxa"/>
              <w:left w:w="30" w:type="dxa"/>
              <w:bottom w:w="30" w:type="dxa"/>
              <w:right w:w="30" w:type="dxa"/>
            </w:tcMar>
            <w:vAlign w:val="bottom"/>
            <w:hideMark/>
          </w:tcPr>
          <w:p w14:paraId="281FB4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3691296" w14:textId="77777777" w:rsidR="00F2724E" w:rsidRDefault="00F2724E">
            <w:pPr>
              <w:jc w:val="right"/>
              <w:rPr>
                <w:rFonts w:ascii="Times New Roman" w:hAnsi="Times New Roman"/>
                <w:sz w:val="16"/>
                <w:szCs w:val="16"/>
              </w:rPr>
            </w:pPr>
            <w:r>
              <w:rPr>
                <w:rFonts w:ascii="Arial" w:hAnsi="Arial" w:cs="Arial"/>
                <w:sz w:val="16"/>
                <w:szCs w:val="16"/>
              </w:rPr>
              <w:t>4,549</w:t>
            </w:r>
          </w:p>
        </w:tc>
        <w:tc>
          <w:tcPr>
            <w:tcW w:w="0" w:type="auto"/>
            <w:tcBorders>
              <w:bottom w:val="single" w:sz="6" w:space="0" w:color="FFFFFF"/>
            </w:tcBorders>
            <w:shd w:val="clear" w:color="auto" w:fill="F4D2CA"/>
            <w:vAlign w:val="bottom"/>
            <w:hideMark/>
          </w:tcPr>
          <w:p w14:paraId="50FB0212"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88B56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4902C76" w14:textId="77777777" w:rsidR="00F2724E" w:rsidRDefault="00F2724E">
            <w:pPr>
              <w:jc w:val="right"/>
              <w:rPr>
                <w:rFonts w:ascii="Times New Roman" w:hAnsi="Times New Roman"/>
                <w:sz w:val="16"/>
                <w:szCs w:val="16"/>
              </w:rPr>
            </w:pPr>
            <w:r>
              <w:rPr>
                <w:rFonts w:ascii="Arial" w:hAnsi="Arial" w:cs="Arial"/>
                <w:sz w:val="16"/>
                <w:szCs w:val="16"/>
              </w:rPr>
              <w:t>3,498</w:t>
            </w:r>
          </w:p>
        </w:tc>
        <w:tc>
          <w:tcPr>
            <w:tcW w:w="0" w:type="auto"/>
            <w:shd w:val="clear" w:color="auto" w:fill="DDDDDD"/>
            <w:vAlign w:val="bottom"/>
            <w:hideMark/>
          </w:tcPr>
          <w:p w14:paraId="4A066BFB" w14:textId="77777777" w:rsidR="00F2724E" w:rsidRDefault="00F2724E">
            <w:pPr>
              <w:rPr>
                <w:rFonts w:ascii="Times New Roman" w:hAnsi="Times New Roman"/>
                <w:sz w:val="20"/>
                <w:szCs w:val="20"/>
              </w:rPr>
            </w:pPr>
          </w:p>
        </w:tc>
      </w:tr>
      <w:tr w:rsidR="00F2724E" w14:paraId="662D46D7" w14:textId="77777777" w:rsidTr="00F2724E">
        <w:tc>
          <w:tcPr>
            <w:tcW w:w="0" w:type="auto"/>
            <w:tcMar>
              <w:top w:w="30" w:type="dxa"/>
              <w:left w:w="180" w:type="dxa"/>
              <w:bottom w:w="30" w:type="dxa"/>
              <w:right w:w="30" w:type="dxa"/>
            </w:tcMar>
            <w:vAlign w:val="bottom"/>
            <w:hideMark/>
          </w:tcPr>
          <w:p w14:paraId="2A32E012" w14:textId="77777777" w:rsidR="00F2724E" w:rsidRDefault="00F2724E">
            <w:pPr>
              <w:rPr>
                <w:rFonts w:ascii="Times New Roman" w:hAnsi="Times New Roman"/>
                <w:sz w:val="16"/>
                <w:szCs w:val="16"/>
              </w:rPr>
            </w:pPr>
            <w:r>
              <w:rPr>
                <w:rFonts w:ascii="Arial" w:hAnsi="Arial" w:cs="Arial"/>
                <w:sz w:val="16"/>
                <w:szCs w:val="16"/>
              </w:rPr>
              <w:t>Inventories</w:t>
            </w:r>
          </w:p>
        </w:tc>
        <w:tc>
          <w:tcPr>
            <w:tcW w:w="0" w:type="auto"/>
            <w:tcMar>
              <w:top w:w="30" w:type="dxa"/>
              <w:left w:w="30" w:type="dxa"/>
              <w:bottom w:w="30" w:type="dxa"/>
              <w:right w:w="30" w:type="dxa"/>
            </w:tcMar>
            <w:vAlign w:val="bottom"/>
            <w:hideMark/>
          </w:tcPr>
          <w:p w14:paraId="7CCAD84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0CD8B993" w14:textId="77777777" w:rsidR="00F2724E" w:rsidRDefault="00F2724E">
            <w:pPr>
              <w:jc w:val="right"/>
              <w:rPr>
                <w:rFonts w:ascii="Times New Roman" w:hAnsi="Times New Roman"/>
                <w:sz w:val="16"/>
                <w:szCs w:val="16"/>
              </w:rPr>
            </w:pPr>
            <w:r>
              <w:rPr>
                <w:rFonts w:ascii="Arial" w:hAnsi="Arial" w:cs="Arial"/>
                <w:sz w:val="16"/>
                <w:szCs w:val="16"/>
              </w:rPr>
              <w:t>5,415</w:t>
            </w:r>
          </w:p>
        </w:tc>
        <w:tc>
          <w:tcPr>
            <w:tcW w:w="0" w:type="auto"/>
            <w:shd w:val="clear" w:color="auto" w:fill="F4D2CA"/>
            <w:vAlign w:val="bottom"/>
            <w:hideMark/>
          </w:tcPr>
          <w:p w14:paraId="7153E77C"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AE46A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7E5ADED" w14:textId="77777777" w:rsidR="00F2724E" w:rsidRDefault="00F2724E">
            <w:pPr>
              <w:jc w:val="right"/>
              <w:rPr>
                <w:rFonts w:ascii="Times New Roman" w:hAnsi="Times New Roman"/>
                <w:sz w:val="16"/>
                <w:szCs w:val="16"/>
              </w:rPr>
            </w:pPr>
            <w:r>
              <w:rPr>
                <w:rFonts w:ascii="Arial" w:hAnsi="Arial" w:cs="Arial"/>
                <w:sz w:val="16"/>
                <w:szCs w:val="16"/>
              </w:rPr>
              <w:t>5,261</w:t>
            </w:r>
          </w:p>
        </w:tc>
        <w:tc>
          <w:tcPr>
            <w:tcW w:w="0" w:type="auto"/>
            <w:vAlign w:val="bottom"/>
            <w:hideMark/>
          </w:tcPr>
          <w:p w14:paraId="714E5C06" w14:textId="77777777" w:rsidR="00F2724E" w:rsidRDefault="00F2724E">
            <w:pPr>
              <w:rPr>
                <w:rFonts w:ascii="Times New Roman" w:hAnsi="Times New Roman"/>
                <w:sz w:val="20"/>
                <w:szCs w:val="20"/>
              </w:rPr>
            </w:pPr>
          </w:p>
        </w:tc>
      </w:tr>
      <w:tr w:rsidR="00F2724E" w14:paraId="01941E02" w14:textId="77777777" w:rsidTr="00F2724E">
        <w:tc>
          <w:tcPr>
            <w:tcW w:w="0" w:type="auto"/>
            <w:shd w:val="clear" w:color="auto" w:fill="DDDDDD"/>
            <w:tcMar>
              <w:top w:w="30" w:type="dxa"/>
              <w:left w:w="180" w:type="dxa"/>
              <w:bottom w:w="30" w:type="dxa"/>
              <w:right w:w="30" w:type="dxa"/>
            </w:tcMar>
            <w:vAlign w:val="bottom"/>
            <w:hideMark/>
          </w:tcPr>
          <w:p w14:paraId="72039F43" w14:textId="77777777" w:rsidR="00F2724E" w:rsidRDefault="00F2724E">
            <w:pPr>
              <w:rPr>
                <w:rFonts w:ascii="Times New Roman" w:hAnsi="Times New Roman"/>
                <w:sz w:val="16"/>
                <w:szCs w:val="16"/>
              </w:rPr>
            </w:pPr>
            <w:r>
              <w:rPr>
                <w:rFonts w:ascii="Arial" w:hAnsi="Arial" w:cs="Arial"/>
                <w:sz w:val="16"/>
                <w:szCs w:val="16"/>
              </w:rPr>
              <w:t>Prepaid expenses and other current assets</w:t>
            </w:r>
          </w:p>
        </w:tc>
        <w:tc>
          <w:tcPr>
            <w:tcW w:w="0" w:type="auto"/>
            <w:shd w:val="clear" w:color="auto" w:fill="DDDDDD"/>
            <w:tcMar>
              <w:top w:w="30" w:type="dxa"/>
              <w:left w:w="30" w:type="dxa"/>
              <w:bottom w:w="30" w:type="dxa"/>
              <w:right w:w="30" w:type="dxa"/>
            </w:tcMar>
            <w:vAlign w:val="bottom"/>
            <w:hideMark/>
          </w:tcPr>
          <w:p w14:paraId="1001C28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2E90922E" w14:textId="77777777" w:rsidR="00F2724E" w:rsidRDefault="00F2724E">
            <w:pPr>
              <w:jc w:val="right"/>
              <w:rPr>
                <w:rFonts w:ascii="Times New Roman" w:hAnsi="Times New Roman"/>
                <w:sz w:val="16"/>
                <w:szCs w:val="16"/>
              </w:rPr>
            </w:pPr>
            <w:r>
              <w:rPr>
                <w:rFonts w:ascii="Arial" w:hAnsi="Arial" w:cs="Arial"/>
                <w:sz w:val="16"/>
                <w:szCs w:val="16"/>
              </w:rPr>
              <w:t>1,786</w:t>
            </w:r>
          </w:p>
        </w:tc>
        <w:tc>
          <w:tcPr>
            <w:tcW w:w="0" w:type="auto"/>
            <w:tcBorders>
              <w:top w:val="single" w:sz="6" w:space="0" w:color="FFFFFF"/>
            </w:tcBorders>
            <w:shd w:val="clear" w:color="auto" w:fill="F4D2CA"/>
            <w:vAlign w:val="bottom"/>
            <w:hideMark/>
          </w:tcPr>
          <w:p w14:paraId="7B44C014"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789C98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C045F03" w14:textId="77777777" w:rsidR="00F2724E" w:rsidRDefault="00F2724E">
            <w:pPr>
              <w:jc w:val="right"/>
              <w:rPr>
                <w:rFonts w:ascii="Times New Roman" w:hAnsi="Times New Roman"/>
                <w:sz w:val="16"/>
                <w:szCs w:val="16"/>
              </w:rPr>
            </w:pPr>
            <w:r>
              <w:rPr>
                <w:rFonts w:ascii="Arial" w:hAnsi="Arial" w:cs="Arial"/>
                <w:sz w:val="16"/>
                <w:szCs w:val="16"/>
              </w:rPr>
              <w:t>1,130</w:t>
            </w:r>
          </w:p>
        </w:tc>
        <w:tc>
          <w:tcPr>
            <w:tcW w:w="0" w:type="auto"/>
            <w:shd w:val="clear" w:color="auto" w:fill="DDDDDD"/>
            <w:vAlign w:val="bottom"/>
            <w:hideMark/>
          </w:tcPr>
          <w:p w14:paraId="6EBDC74F" w14:textId="77777777" w:rsidR="00F2724E" w:rsidRDefault="00F2724E">
            <w:pPr>
              <w:rPr>
                <w:rFonts w:ascii="Times New Roman" w:hAnsi="Times New Roman"/>
                <w:sz w:val="20"/>
                <w:szCs w:val="20"/>
              </w:rPr>
            </w:pPr>
          </w:p>
        </w:tc>
      </w:tr>
      <w:tr w:rsidR="00F2724E" w14:paraId="6FF087F5" w14:textId="77777777" w:rsidTr="00F2724E">
        <w:tc>
          <w:tcPr>
            <w:tcW w:w="0" w:type="auto"/>
            <w:tcBorders>
              <w:top w:val="single" w:sz="6" w:space="0" w:color="000000"/>
            </w:tcBorders>
            <w:tcMar>
              <w:top w:w="30" w:type="dxa"/>
              <w:left w:w="30" w:type="dxa"/>
              <w:bottom w:w="30" w:type="dxa"/>
              <w:right w:w="30" w:type="dxa"/>
            </w:tcMar>
            <w:vAlign w:val="bottom"/>
            <w:hideMark/>
          </w:tcPr>
          <w:p w14:paraId="2A4FF364" w14:textId="77777777" w:rsidR="00F2724E" w:rsidRDefault="00F2724E">
            <w:pPr>
              <w:rPr>
                <w:rFonts w:ascii="Times New Roman" w:hAnsi="Times New Roman"/>
                <w:sz w:val="16"/>
                <w:szCs w:val="16"/>
              </w:rPr>
            </w:pPr>
            <w:r>
              <w:rPr>
                <w:rFonts w:ascii="Arial" w:hAnsi="Arial" w:cs="Arial"/>
                <w:sz w:val="16"/>
                <w:szCs w:val="16"/>
              </w:rPr>
              <w:t>Total current assets</w:t>
            </w:r>
          </w:p>
        </w:tc>
        <w:tc>
          <w:tcPr>
            <w:tcW w:w="0" w:type="auto"/>
            <w:tcBorders>
              <w:top w:val="single" w:sz="6" w:space="0" w:color="000000"/>
            </w:tcBorders>
            <w:tcMar>
              <w:top w:w="30" w:type="dxa"/>
              <w:left w:w="30" w:type="dxa"/>
              <w:bottom w:w="30" w:type="dxa"/>
              <w:right w:w="30" w:type="dxa"/>
            </w:tcMar>
            <w:vAlign w:val="bottom"/>
            <w:hideMark/>
          </w:tcPr>
          <w:p w14:paraId="583913C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20B987F6" w14:textId="77777777" w:rsidR="00F2724E" w:rsidRDefault="00F2724E">
            <w:pPr>
              <w:jc w:val="right"/>
              <w:rPr>
                <w:rFonts w:ascii="Times New Roman" w:hAnsi="Times New Roman"/>
                <w:sz w:val="16"/>
                <w:szCs w:val="16"/>
              </w:rPr>
            </w:pPr>
            <w:r>
              <w:rPr>
                <w:rFonts w:ascii="Arial" w:hAnsi="Arial" w:cs="Arial"/>
                <w:sz w:val="16"/>
                <w:szCs w:val="16"/>
              </w:rPr>
              <w:t>15,796</w:t>
            </w:r>
          </w:p>
        </w:tc>
        <w:tc>
          <w:tcPr>
            <w:tcW w:w="0" w:type="auto"/>
            <w:tcBorders>
              <w:top w:val="single" w:sz="6" w:space="0" w:color="000000"/>
              <w:bottom w:val="single" w:sz="6" w:space="0" w:color="FFFFFF"/>
            </w:tcBorders>
            <w:shd w:val="clear" w:color="auto" w:fill="F4D2CA"/>
            <w:vAlign w:val="bottom"/>
            <w:hideMark/>
          </w:tcPr>
          <w:p w14:paraId="08A1BA7E" w14:textId="77777777" w:rsidR="00F2724E" w:rsidRDefault="00F2724E">
            <w:pPr>
              <w:rPr>
                <w:rFonts w:ascii="Times New Roman" w:hAnsi="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3F7C2A3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96D8EC0" w14:textId="77777777" w:rsidR="00F2724E" w:rsidRDefault="00F2724E">
            <w:pPr>
              <w:jc w:val="right"/>
              <w:rPr>
                <w:rFonts w:ascii="Times New Roman" w:hAnsi="Times New Roman"/>
                <w:sz w:val="16"/>
                <w:szCs w:val="16"/>
              </w:rPr>
            </w:pPr>
            <w:r>
              <w:rPr>
                <w:rFonts w:ascii="Arial" w:hAnsi="Arial" w:cs="Arial"/>
                <w:sz w:val="16"/>
                <w:szCs w:val="16"/>
              </w:rPr>
              <w:t>15,134</w:t>
            </w:r>
          </w:p>
        </w:tc>
        <w:tc>
          <w:tcPr>
            <w:tcW w:w="0" w:type="auto"/>
            <w:tcBorders>
              <w:top w:val="single" w:sz="6" w:space="0" w:color="000000"/>
            </w:tcBorders>
            <w:vAlign w:val="bottom"/>
            <w:hideMark/>
          </w:tcPr>
          <w:p w14:paraId="1B0A29C1" w14:textId="77777777" w:rsidR="00F2724E" w:rsidRDefault="00F2724E">
            <w:pPr>
              <w:rPr>
                <w:rFonts w:ascii="Times New Roman" w:hAnsi="Times New Roman"/>
                <w:sz w:val="20"/>
                <w:szCs w:val="20"/>
              </w:rPr>
            </w:pPr>
          </w:p>
        </w:tc>
      </w:tr>
      <w:tr w:rsidR="00F2724E" w14:paraId="317BF75B" w14:textId="77777777" w:rsidTr="00F2724E">
        <w:tc>
          <w:tcPr>
            <w:tcW w:w="0" w:type="auto"/>
            <w:shd w:val="clear" w:color="auto" w:fill="DDDDDD"/>
            <w:tcMar>
              <w:top w:w="30" w:type="dxa"/>
              <w:left w:w="180" w:type="dxa"/>
              <w:bottom w:w="30" w:type="dxa"/>
              <w:right w:w="30" w:type="dxa"/>
            </w:tcMar>
            <w:vAlign w:val="bottom"/>
            <w:hideMark/>
          </w:tcPr>
          <w:p w14:paraId="799CC0B4" w14:textId="77777777" w:rsidR="00F2724E" w:rsidRDefault="00F2724E">
            <w:pPr>
              <w:rPr>
                <w:rFonts w:ascii="Times New Roman" w:hAnsi="Times New Roman"/>
                <w:sz w:val="16"/>
                <w:szCs w:val="16"/>
              </w:rPr>
            </w:pPr>
            <w:r>
              <w:rPr>
                <w:rFonts w:ascii="Arial" w:hAnsi="Arial" w:cs="Arial"/>
                <w:sz w:val="16"/>
                <w:szCs w:val="16"/>
              </w:rPr>
              <w:lastRenderedPageBreak/>
              <w:t>Property, plant and equipment, net</w:t>
            </w:r>
          </w:p>
        </w:tc>
        <w:tc>
          <w:tcPr>
            <w:tcW w:w="0" w:type="auto"/>
            <w:shd w:val="clear" w:color="auto" w:fill="DDDDDD"/>
            <w:tcMar>
              <w:top w:w="30" w:type="dxa"/>
              <w:left w:w="30" w:type="dxa"/>
              <w:bottom w:w="30" w:type="dxa"/>
              <w:right w:w="30" w:type="dxa"/>
            </w:tcMar>
            <w:vAlign w:val="bottom"/>
            <w:hideMark/>
          </w:tcPr>
          <w:p w14:paraId="0D99BF9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E57C39E" w14:textId="77777777" w:rsidR="00F2724E" w:rsidRDefault="00F2724E">
            <w:pPr>
              <w:jc w:val="right"/>
              <w:rPr>
                <w:rFonts w:ascii="Times New Roman" w:hAnsi="Times New Roman"/>
                <w:sz w:val="16"/>
                <w:szCs w:val="16"/>
              </w:rPr>
            </w:pPr>
            <w:r>
              <w:rPr>
                <w:rFonts w:ascii="Arial" w:hAnsi="Arial" w:cs="Arial"/>
                <w:sz w:val="16"/>
                <w:szCs w:val="16"/>
              </w:rPr>
              <w:t>4,688</w:t>
            </w:r>
          </w:p>
        </w:tc>
        <w:tc>
          <w:tcPr>
            <w:tcW w:w="0" w:type="auto"/>
            <w:tcBorders>
              <w:bottom w:val="single" w:sz="6" w:space="0" w:color="FFFFFF"/>
            </w:tcBorders>
            <w:shd w:val="clear" w:color="auto" w:fill="F4D2CA"/>
            <w:vAlign w:val="bottom"/>
            <w:hideMark/>
          </w:tcPr>
          <w:p w14:paraId="67F8745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19415A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9109983" w14:textId="77777777" w:rsidR="00F2724E" w:rsidRDefault="00F2724E">
            <w:pPr>
              <w:jc w:val="right"/>
              <w:rPr>
                <w:rFonts w:ascii="Times New Roman" w:hAnsi="Times New Roman"/>
                <w:sz w:val="16"/>
                <w:szCs w:val="16"/>
              </w:rPr>
            </w:pPr>
            <w:r>
              <w:rPr>
                <w:rFonts w:ascii="Arial" w:hAnsi="Arial" w:cs="Arial"/>
                <w:sz w:val="16"/>
                <w:szCs w:val="16"/>
              </w:rPr>
              <w:t>4,454</w:t>
            </w:r>
          </w:p>
        </w:tc>
        <w:tc>
          <w:tcPr>
            <w:tcW w:w="0" w:type="auto"/>
            <w:shd w:val="clear" w:color="auto" w:fill="DDDDDD"/>
            <w:vAlign w:val="bottom"/>
            <w:hideMark/>
          </w:tcPr>
          <w:p w14:paraId="3CDE269C" w14:textId="77777777" w:rsidR="00F2724E" w:rsidRDefault="00F2724E">
            <w:pPr>
              <w:rPr>
                <w:rFonts w:ascii="Times New Roman" w:hAnsi="Times New Roman"/>
                <w:sz w:val="20"/>
                <w:szCs w:val="20"/>
              </w:rPr>
            </w:pPr>
          </w:p>
        </w:tc>
      </w:tr>
      <w:tr w:rsidR="00F2724E" w14:paraId="3BAC172F" w14:textId="77777777" w:rsidTr="00F2724E">
        <w:tc>
          <w:tcPr>
            <w:tcW w:w="0" w:type="auto"/>
            <w:tcMar>
              <w:top w:w="30" w:type="dxa"/>
              <w:left w:w="180" w:type="dxa"/>
              <w:bottom w:w="30" w:type="dxa"/>
              <w:right w:w="30" w:type="dxa"/>
            </w:tcMar>
            <w:vAlign w:val="bottom"/>
            <w:hideMark/>
          </w:tcPr>
          <w:p w14:paraId="7BCD18E0" w14:textId="77777777" w:rsidR="00F2724E" w:rsidRDefault="00F2724E">
            <w:pPr>
              <w:rPr>
                <w:rFonts w:ascii="Times New Roman" w:hAnsi="Times New Roman"/>
                <w:sz w:val="16"/>
                <w:szCs w:val="16"/>
              </w:rPr>
            </w:pPr>
            <w:r>
              <w:rPr>
                <w:rFonts w:ascii="Arial" w:hAnsi="Arial" w:cs="Arial"/>
                <w:sz w:val="16"/>
                <w:szCs w:val="16"/>
              </w:rPr>
              <w:t>Identifiable intangible assets, net</w:t>
            </w:r>
          </w:p>
        </w:tc>
        <w:tc>
          <w:tcPr>
            <w:tcW w:w="0" w:type="auto"/>
            <w:tcMar>
              <w:top w:w="30" w:type="dxa"/>
              <w:left w:w="30" w:type="dxa"/>
              <w:bottom w:w="30" w:type="dxa"/>
              <w:right w:w="30" w:type="dxa"/>
            </w:tcMar>
            <w:vAlign w:val="bottom"/>
            <w:hideMark/>
          </w:tcPr>
          <w:p w14:paraId="064039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8F4FFB9" w14:textId="77777777" w:rsidR="00F2724E" w:rsidRDefault="00F2724E">
            <w:pPr>
              <w:jc w:val="right"/>
              <w:rPr>
                <w:rFonts w:ascii="Times New Roman" w:hAnsi="Times New Roman"/>
                <w:sz w:val="16"/>
                <w:szCs w:val="16"/>
              </w:rPr>
            </w:pPr>
            <w:r>
              <w:rPr>
                <w:rFonts w:ascii="Arial" w:hAnsi="Arial" w:cs="Arial"/>
                <w:sz w:val="16"/>
                <w:szCs w:val="16"/>
              </w:rPr>
              <w:t>283</w:t>
            </w:r>
          </w:p>
        </w:tc>
        <w:tc>
          <w:tcPr>
            <w:tcW w:w="0" w:type="auto"/>
            <w:tcBorders>
              <w:bottom w:val="single" w:sz="6" w:space="0" w:color="FFFFFF"/>
            </w:tcBorders>
            <w:shd w:val="clear" w:color="auto" w:fill="F4D2CA"/>
            <w:vAlign w:val="bottom"/>
            <w:hideMark/>
          </w:tcPr>
          <w:p w14:paraId="1A034F26"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C0030B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E5969AA" w14:textId="77777777" w:rsidR="00F2724E" w:rsidRDefault="00F2724E">
            <w:pPr>
              <w:jc w:val="right"/>
              <w:rPr>
                <w:rFonts w:ascii="Times New Roman" w:hAnsi="Times New Roman"/>
                <w:sz w:val="16"/>
                <w:szCs w:val="16"/>
              </w:rPr>
            </w:pPr>
            <w:r>
              <w:rPr>
                <w:rFonts w:ascii="Arial" w:hAnsi="Arial" w:cs="Arial"/>
                <w:sz w:val="16"/>
                <w:szCs w:val="16"/>
              </w:rPr>
              <w:t>285</w:t>
            </w:r>
          </w:p>
        </w:tc>
        <w:tc>
          <w:tcPr>
            <w:tcW w:w="0" w:type="auto"/>
            <w:vAlign w:val="bottom"/>
            <w:hideMark/>
          </w:tcPr>
          <w:p w14:paraId="47379DC3" w14:textId="77777777" w:rsidR="00F2724E" w:rsidRDefault="00F2724E">
            <w:pPr>
              <w:rPr>
                <w:rFonts w:ascii="Times New Roman" w:hAnsi="Times New Roman"/>
                <w:sz w:val="20"/>
                <w:szCs w:val="20"/>
              </w:rPr>
            </w:pPr>
          </w:p>
        </w:tc>
      </w:tr>
      <w:tr w:rsidR="00F2724E" w14:paraId="285B20FC" w14:textId="77777777" w:rsidTr="00F2724E">
        <w:tc>
          <w:tcPr>
            <w:tcW w:w="0" w:type="auto"/>
            <w:shd w:val="clear" w:color="auto" w:fill="DDDDDD"/>
            <w:tcMar>
              <w:top w:w="30" w:type="dxa"/>
              <w:left w:w="180" w:type="dxa"/>
              <w:bottom w:w="30" w:type="dxa"/>
              <w:right w:w="30" w:type="dxa"/>
            </w:tcMar>
            <w:vAlign w:val="bottom"/>
            <w:hideMark/>
          </w:tcPr>
          <w:p w14:paraId="54023BA4" w14:textId="77777777" w:rsidR="00F2724E" w:rsidRDefault="00F2724E">
            <w:pPr>
              <w:rPr>
                <w:rFonts w:ascii="Times New Roman" w:hAnsi="Times New Roman"/>
                <w:sz w:val="16"/>
                <w:szCs w:val="16"/>
              </w:rPr>
            </w:pPr>
            <w:r>
              <w:rPr>
                <w:rFonts w:ascii="Arial" w:hAnsi="Arial" w:cs="Arial"/>
                <w:sz w:val="16"/>
                <w:szCs w:val="16"/>
              </w:rPr>
              <w:t>Goodwill</w:t>
            </w:r>
          </w:p>
        </w:tc>
        <w:tc>
          <w:tcPr>
            <w:tcW w:w="0" w:type="auto"/>
            <w:shd w:val="clear" w:color="auto" w:fill="DDDDDD"/>
            <w:tcMar>
              <w:top w:w="30" w:type="dxa"/>
              <w:left w:w="30" w:type="dxa"/>
              <w:bottom w:w="30" w:type="dxa"/>
              <w:right w:w="30" w:type="dxa"/>
            </w:tcMar>
            <w:vAlign w:val="bottom"/>
            <w:hideMark/>
          </w:tcPr>
          <w:p w14:paraId="74B6ED0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8B0E9D6" w14:textId="77777777" w:rsidR="00F2724E" w:rsidRDefault="00F2724E">
            <w:pPr>
              <w:jc w:val="right"/>
              <w:rPr>
                <w:rFonts w:ascii="Times New Roman" w:hAnsi="Times New Roman"/>
                <w:sz w:val="16"/>
                <w:szCs w:val="16"/>
              </w:rPr>
            </w:pPr>
            <w:r>
              <w:rPr>
                <w:rFonts w:ascii="Arial" w:hAnsi="Arial" w:cs="Arial"/>
                <w:sz w:val="16"/>
                <w:szCs w:val="16"/>
              </w:rPr>
              <w:t>154</w:t>
            </w:r>
          </w:p>
        </w:tc>
        <w:tc>
          <w:tcPr>
            <w:tcW w:w="0" w:type="auto"/>
            <w:tcBorders>
              <w:bottom w:val="single" w:sz="6" w:space="0" w:color="FFFFFF"/>
            </w:tcBorders>
            <w:shd w:val="clear" w:color="auto" w:fill="F4D2CA"/>
            <w:vAlign w:val="bottom"/>
            <w:hideMark/>
          </w:tcPr>
          <w:p w14:paraId="26076F9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651AE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6A812F9" w14:textId="77777777" w:rsidR="00F2724E" w:rsidRDefault="00F2724E">
            <w:pPr>
              <w:jc w:val="right"/>
              <w:rPr>
                <w:rFonts w:ascii="Times New Roman" w:hAnsi="Times New Roman"/>
                <w:sz w:val="16"/>
                <w:szCs w:val="16"/>
              </w:rPr>
            </w:pPr>
            <w:r>
              <w:rPr>
                <w:rFonts w:ascii="Arial" w:hAnsi="Arial" w:cs="Arial"/>
                <w:sz w:val="16"/>
                <w:szCs w:val="16"/>
              </w:rPr>
              <w:t>154</w:t>
            </w:r>
          </w:p>
        </w:tc>
        <w:tc>
          <w:tcPr>
            <w:tcW w:w="0" w:type="auto"/>
            <w:shd w:val="clear" w:color="auto" w:fill="DDDDDD"/>
            <w:vAlign w:val="bottom"/>
            <w:hideMark/>
          </w:tcPr>
          <w:p w14:paraId="78EC9D4A" w14:textId="77777777" w:rsidR="00F2724E" w:rsidRDefault="00F2724E">
            <w:pPr>
              <w:rPr>
                <w:rFonts w:ascii="Times New Roman" w:hAnsi="Times New Roman"/>
                <w:sz w:val="20"/>
                <w:szCs w:val="20"/>
              </w:rPr>
            </w:pPr>
          </w:p>
        </w:tc>
      </w:tr>
      <w:tr w:rsidR="00F2724E" w14:paraId="7382B47F" w14:textId="77777777" w:rsidTr="00F2724E">
        <w:tc>
          <w:tcPr>
            <w:tcW w:w="0" w:type="auto"/>
            <w:tcBorders>
              <w:bottom w:val="single" w:sz="6" w:space="0" w:color="000000"/>
            </w:tcBorders>
            <w:tcMar>
              <w:top w:w="30" w:type="dxa"/>
              <w:left w:w="180" w:type="dxa"/>
              <w:bottom w:w="30" w:type="dxa"/>
              <w:right w:w="30" w:type="dxa"/>
            </w:tcMar>
            <w:vAlign w:val="bottom"/>
            <w:hideMark/>
          </w:tcPr>
          <w:p w14:paraId="4B0D3C30" w14:textId="77777777" w:rsidR="00F2724E" w:rsidRDefault="00F2724E">
            <w:pPr>
              <w:rPr>
                <w:rFonts w:ascii="Times New Roman" w:hAnsi="Times New Roman"/>
                <w:sz w:val="16"/>
                <w:szCs w:val="16"/>
              </w:rPr>
            </w:pPr>
            <w:r>
              <w:rPr>
                <w:rFonts w:ascii="Arial" w:hAnsi="Arial" w:cs="Arial"/>
                <w:sz w:val="16"/>
                <w:szCs w:val="16"/>
              </w:rPr>
              <w:t>Deferred income taxes and other assets</w:t>
            </w:r>
          </w:p>
        </w:tc>
        <w:tc>
          <w:tcPr>
            <w:tcW w:w="0" w:type="auto"/>
            <w:tcBorders>
              <w:bottom w:val="single" w:sz="6" w:space="0" w:color="000000"/>
            </w:tcBorders>
            <w:tcMar>
              <w:top w:w="30" w:type="dxa"/>
              <w:left w:w="30" w:type="dxa"/>
              <w:bottom w:w="30" w:type="dxa"/>
              <w:right w:w="30" w:type="dxa"/>
            </w:tcMar>
            <w:vAlign w:val="bottom"/>
            <w:hideMark/>
          </w:tcPr>
          <w:p w14:paraId="55CAD2B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6102385A" w14:textId="77777777" w:rsidR="00F2724E" w:rsidRDefault="00F2724E">
            <w:pPr>
              <w:jc w:val="right"/>
              <w:rPr>
                <w:rFonts w:ascii="Times New Roman" w:hAnsi="Times New Roman"/>
                <w:sz w:val="16"/>
                <w:szCs w:val="16"/>
              </w:rPr>
            </w:pPr>
            <w:r>
              <w:rPr>
                <w:rFonts w:ascii="Arial" w:hAnsi="Arial" w:cs="Arial"/>
                <w:sz w:val="16"/>
                <w:szCs w:val="16"/>
              </w:rPr>
              <w:t>2,000</w:t>
            </w:r>
          </w:p>
        </w:tc>
        <w:tc>
          <w:tcPr>
            <w:tcW w:w="0" w:type="auto"/>
            <w:tcBorders>
              <w:bottom w:val="single" w:sz="6" w:space="0" w:color="000000"/>
            </w:tcBorders>
            <w:shd w:val="clear" w:color="auto" w:fill="F4D2CA"/>
            <w:vAlign w:val="bottom"/>
            <w:hideMark/>
          </w:tcPr>
          <w:p w14:paraId="2D38C34A"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5A8CB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984F27" w14:textId="77777777" w:rsidR="00F2724E" w:rsidRDefault="00F2724E">
            <w:pPr>
              <w:jc w:val="right"/>
              <w:rPr>
                <w:rFonts w:ascii="Times New Roman" w:hAnsi="Times New Roman"/>
                <w:sz w:val="16"/>
                <w:szCs w:val="16"/>
              </w:rPr>
            </w:pPr>
            <w:r>
              <w:rPr>
                <w:rFonts w:ascii="Arial" w:hAnsi="Arial" w:cs="Arial"/>
                <w:sz w:val="16"/>
                <w:szCs w:val="16"/>
              </w:rPr>
              <w:t>2,509</w:t>
            </w:r>
          </w:p>
        </w:tc>
        <w:tc>
          <w:tcPr>
            <w:tcW w:w="0" w:type="auto"/>
            <w:tcBorders>
              <w:bottom w:val="single" w:sz="6" w:space="0" w:color="000000"/>
            </w:tcBorders>
            <w:vAlign w:val="bottom"/>
            <w:hideMark/>
          </w:tcPr>
          <w:p w14:paraId="59217497" w14:textId="77777777" w:rsidR="00F2724E" w:rsidRDefault="00F2724E">
            <w:pPr>
              <w:rPr>
                <w:rFonts w:ascii="Times New Roman" w:hAnsi="Times New Roman"/>
                <w:sz w:val="20"/>
                <w:szCs w:val="20"/>
              </w:rPr>
            </w:pPr>
          </w:p>
        </w:tc>
      </w:tr>
      <w:tr w:rsidR="00F2724E" w14:paraId="2454176E"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78535EB3" w14:textId="77777777" w:rsidR="00F2724E" w:rsidRDefault="00F2724E">
            <w:pPr>
              <w:rPr>
                <w:rFonts w:ascii="Times New Roman" w:hAnsi="Times New Roman"/>
                <w:sz w:val="16"/>
                <w:szCs w:val="16"/>
              </w:rPr>
            </w:pPr>
            <w:r>
              <w:rPr>
                <w:rFonts w:ascii="Arial" w:hAnsi="Arial" w:cs="Arial"/>
                <w:b/>
                <w:bCs/>
                <w:sz w:val="16"/>
                <w:szCs w:val="16"/>
              </w:rPr>
              <w:t>TOTAL ASSETS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164EEE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082D700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522F9628" w14:textId="77777777" w:rsidR="00F2724E" w:rsidRDefault="00F2724E">
            <w:pPr>
              <w:jc w:val="right"/>
              <w:rPr>
                <w:rFonts w:ascii="Times New Roman" w:hAnsi="Times New Roman"/>
                <w:sz w:val="16"/>
                <w:szCs w:val="16"/>
              </w:rPr>
            </w:pPr>
            <w:r>
              <w:rPr>
                <w:rFonts w:ascii="Arial" w:hAnsi="Arial" w:cs="Arial"/>
                <w:b/>
                <w:bCs/>
                <w:sz w:val="16"/>
                <w:szCs w:val="16"/>
              </w:rPr>
              <w:t>22,921</w:t>
            </w:r>
          </w:p>
        </w:tc>
        <w:tc>
          <w:tcPr>
            <w:tcW w:w="0" w:type="auto"/>
            <w:tcBorders>
              <w:top w:val="single" w:sz="6" w:space="0" w:color="000000"/>
              <w:bottom w:val="single" w:sz="6" w:space="0" w:color="000000"/>
            </w:tcBorders>
            <w:shd w:val="clear" w:color="auto" w:fill="F4D2CA"/>
            <w:vAlign w:val="bottom"/>
            <w:hideMark/>
          </w:tcPr>
          <w:p w14:paraId="06A05FAA"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182BC2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1F78CAE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780CFC98" w14:textId="77777777" w:rsidR="00F2724E" w:rsidRDefault="00F2724E">
            <w:pPr>
              <w:jc w:val="right"/>
              <w:rPr>
                <w:rFonts w:ascii="Times New Roman" w:hAnsi="Times New Roman"/>
                <w:sz w:val="16"/>
                <w:szCs w:val="16"/>
              </w:rPr>
            </w:pPr>
            <w:r>
              <w:rPr>
                <w:rFonts w:ascii="Arial" w:hAnsi="Arial" w:cs="Arial"/>
                <w:b/>
                <w:bCs/>
                <w:sz w:val="16"/>
                <w:szCs w:val="16"/>
              </w:rPr>
              <w:t>22,536</w:t>
            </w:r>
          </w:p>
        </w:tc>
        <w:tc>
          <w:tcPr>
            <w:tcW w:w="0" w:type="auto"/>
            <w:tcBorders>
              <w:bottom w:val="single" w:sz="6" w:space="0" w:color="000000"/>
            </w:tcBorders>
            <w:shd w:val="clear" w:color="auto" w:fill="DDDDDD"/>
            <w:vAlign w:val="bottom"/>
            <w:hideMark/>
          </w:tcPr>
          <w:p w14:paraId="25435D04" w14:textId="77777777" w:rsidR="00F2724E" w:rsidRDefault="00F2724E">
            <w:pPr>
              <w:rPr>
                <w:rFonts w:ascii="Times New Roman" w:hAnsi="Times New Roman"/>
                <w:sz w:val="20"/>
                <w:szCs w:val="20"/>
              </w:rPr>
            </w:pPr>
          </w:p>
        </w:tc>
      </w:tr>
      <w:tr w:rsidR="00F2724E" w14:paraId="341F8F94" w14:textId="77777777" w:rsidTr="00F2724E">
        <w:tc>
          <w:tcPr>
            <w:tcW w:w="0" w:type="auto"/>
            <w:tcMar>
              <w:top w:w="30" w:type="dxa"/>
              <w:left w:w="30" w:type="dxa"/>
              <w:bottom w:w="30" w:type="dxa"/>
              <w:right w:w="30" w:type="dxa"/>
            </w:tcMar>
            <w:vAlign w:val="bottom"/>
            <w:hideMark/>
          </w:tcPr>
          <w:p w14:paraId="49139A8C" w14:textId="77777777" w:rsidR="00F2724E" w:rsidRDefault="00F2724E">
            <w:pPr>
              <w:rPr>
                <w:rFonts w:ascii="Times New Roman" w:hAnsi="Times New Roman"/>
                <w:sz w:val="16"/>
                <w:szCs w:val="16"/>
              </w:rPr>
            </w:pPr>
            <w:r>
              <w:rPr>
                <w:rFonts w:ascii="Arial" w:hAnsi="Arial" w:cs="Arial"/>
                <w:b/>
                <w:bCs/>
                <w:sz w:val="16"/>
                <w:szCs w:val="16"/>
              </w:rPr>
              <w:t>LIABILITIES AND SHAREHOLDERS’ EQUITY</w:t>
            </w:r>
          </w:p>
        </w:tc>
        <w:tc>
          <w:tcPr>
            <w:tcW w:w="0" w:type="auto"/>
            <w:tcMar>
              <w:top w:w="30" w:type="dxa"/>
              <w:left w:w="30" w:type="dxa"/>
              <w:bottom w:w="30" w:type="dxa"/>
              <w:right w:w="30" w:type="dxa"/>
            </w:tcMar>
            <w:vAlign w:val="bottom"/>
            <w:hideMark/>
          </w:tcPr>
          <w:p w14:paraId="101CC08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3A13DD4E"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271DCB6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3D104478" w14:textId="77777777" w:rsidR="00F2724E" w:rsidRDefault="00F2724E">
            <w:pPr>
              <w:rPr>
                <w:rFonts w:ascii="Times New Roman" w:hAnsi="Times New Roman"/>
                <w:sz w:val="20"/>
                <w:szCs w:val="20"/>
              </w:rPr>
            </w:pPr>
            <w:r>
              <w:rPr>
                <w:rFonts w:ascii="inherit" w:hAnsi="inherit"/>
                <w:sz w:val="20"/>
                <w:szCs w:val="20"/>
              </w:rPr>
              <w:t> </w:t>
            </w:r>
          </w:p>
        </w:tc>
      </w:tr>
      <w:tr w:rsidR="00F2724E" w14:paraId="29E230C1" w14:textId="77777777" w:rsidTr="00F2724E">
        <w:tc>
          <w:tcPr>
            <w:tcW w:w="0" w:type="auto"/>
            <w:shd w:val="clear" w:color="auto" w:fill="DDDDDD"/>
            <w:tcMar>
              <w:top w:w="30" w:type="dxa"/>
              <w:left w:w="30" w:type="dxa"/>
              <w:bottom w:w="30" w:type="dxa"/>
              <w:right w:w="30" w:type="dxa"/>
            </w:tcMar>
            <w:vAlign w:val="bottom"/>
            <w:hideMark/>
          </w:tcPr>
          <w:p w14:paraId="39D3EE64" w14:textId="77777777" w:rsidR="00F2724E" w:rsidRDefault="00F2724E">
            <w:pPr>
              <w:rPr>
                <w:rFonts w:ascii="Times New Roman" w:hAnsi="Times New Roman"/>
                <w:sz w:val="16"/>
                <w:szCs w:val="16"/>
              </w:rPr>
            </w:pPr>
            <w:r>
              <w:rPr>
                <w:rFonts w:ascii="Arial" w:hAnsi="Arial" w:cs="Arial"/>
                <w:sz w:val="16"/>
                <w:szCs w:val="16"/>
              </w:rPr>
              <w:t>Current liabilities:</w:t>
            </w:r>
          </w:p>
        </w:tc>
        <w:tc>
          <w:tcPr>
            <w:tcW w:w="0" w:type="auto"/>
            <w:shd w:val="clear" w:color="auto" w:fill="DDDDDD"/>
            <w:tcMar>
              <w:top w:w="30" w:type="dxa"/>
              <w:left w:w="30" w:type="dxa"/>
              <w:bottom w:w="30" w:type="dxa"/>
              <w:right w:w="30" w:type="dxa"/>
            </w:tcMar>
            <w:vAlign w:val="bottom"/>
            <w:hideMark/>
          </w:tcPr>
          <w:p w14:paraId="126D53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071853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4B44279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10AF2319" w14:textId="77777777" w:rsidR="00F2724E" w:rsidRDefault="00F2724E">
            <w:pPr>
              <w:rPr>
                <w:rFonts w:ascii="Times New Roman" w:hAnsi="Times New Roman"/>
                <w:sz w:val="20"/>
                <w:szCs w:val="20"/>
              </w:rPr>
            </w:pPr>
            <w:r>
              <w:rPr>
                <w:rFonts w:ascii="inherit" w:hAnsi="inherit"/>
                <w:sz w:val="20"/>
                <w:szCs w:val="20"/>
              </w:rPr>
              <w:t> </w:t>
            </w:r>
          </w:p>
        </w:tc>
      </w:tr>
      <w:tr w:rsidR="00F2724E" w14:paraId="544EC45B" w14:textId="77777777" w:rsidTr="00F2724E">
        <w:tc>
          <w:tcPr>
            <w:tcW w:w="0" w:type="auto"/>
            <w:tcMar>
              <w:top w:w="30" w:type="dxa"/>
              <w:left w:w="180" w:type="dxa"/>
              <w:bottom w:w="30" w:type="dxa"/>
              <w:right w:w="30" w:type="dxa"/>
            </w:tcMar>
            <w:vAlign w:val="bottom"/>
            <w:hideMark/>
          </w:tcPr>
          <w:p w14:paraId="65751834" w14:textId="77777777" w:rsidR="00F2724E" w:rsidRDefault="00F2724E">
            <w:pPr>
              <w:rPr>
                <w:rFonts w:ascii="Times New Roman" w:hAnsi="Times New Roman"/>
                <w:sz w:val="16"/>
                <w:szCs w:val="16"/>
              </w:rPr>
            </w:pPr>
            <w:r>
              <w:rPr>
                <w:rFonts w:ascii="Arial" w:hAnsi="Arial" w:cs="Arial"/>
                <w:sz w:val="16"/>
                <w:szCs w:val="16"/>
              </w:rPr>
              <w:t>Current portion of long-term debt</w:t>
            </w:r>
          </w:p>
        </w:tc>
        <w:tc>
          <w:tcPr>
            <w:tcW w:w="0" w:type="auto"/>
            <w:tcMar>
              <w:top w:w="30" w:type="dxa"/>
              <w:left w:w="30" w:type="dxa"/>
              <w:bottom w:w="30" w:type="dxa"/>
              <w:right w:w="30" w:type="dxa"/>
            </w:tcMar>
            <w:vAlign w:val="bottom"/>
            <w:hideMark/>
          </w:tcPr>
          <w:p w14:paraId="582E76A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098AD6D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2E6188DE"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Borders>
              <w:bottom w:val="single" w:sz="6" w:space="0" w:color="FFFFFF"/>
            </w:tcBorders>
            <w:shd w:val="clear" w:color="auto" w:fill="F4D2CA"/>
            <w:vAlign w:val="bottom"/>
            <w:hideMark/>
          </w:tcPr>
          <w:p w14:paraId="6ECC896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7C0560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8B18FD4"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7EE79BD1"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vAlign w:val="bottom"/>
            <w:hideMark/>
          </w:tcPr>
          <w:p w14:paraId="16519F08" w14:textId="77777777" w:rsidR="00F2724E" w:rsidRDefault="00F2724E">
            <w:pPr>
              <w:rPr>
                <w:rFonts w:ascii="Times New Roman" w:hAnsi="Times New Roman"/>
                <w:sz w:val="20"/>
                <w:szCs w:val="20"/>
              </w:rPr>
            </w:pPr>
          </w:p>
        </w:tc>
      </w:tr>
      <w:tr w:rsidR="00F2724E" w14:paraId="252D1C80" w14:textId="77777777" w:rsidTr="00F2724E">
        <w:tc>
          <w:tcPr>
            <w:tcW w:w="0" w:type="auto"/>
            <w:shd w:val="clear" w:color="auto" w:fill="DDDDDD"/>
            <w:tcMar>
              <w:top w:w="30" w:type="dxa"/>
              <w:left w:w="180" w:type="dxa"/>
              <w:bottom w:w="30" w:type="dxa"/>
              <w:right w:w="30" w:type="dxa"/>
            </w:tcMar>
            <w:vAlign w:val="bottom"/>
            <w:hideMark/>
          </w:tcPr>
          <w:p w14:paraId="6CCFB7B7" w14:textId="77777777" w:rsidR="00F2724E" w:rsidRDefault="00F2724E">
            <w:pPr>
              <w:rPr>
                <w:rFonts w:ascii="Times New Roman" w:hAnsi="Times New Roman"/>
                <w:sz w:val="16"/>
                <w:szCs w:val="16"/>
              </w:rPr>
            </w:pPr>
            <w:r>
              <w:rPr>
                <w:rFonts w:ascii="Arial" w:hAnsi="Arial" w:cs="Arial"/>
                <w:sz w:val="16"/>
                <w:szCs w:val="16"/>
              </w:rPr>
              <w:t>Notes payable</w:t>
            </w:r>
          </w:p>
        </w:tc>
        <w:tc>
          <w:tcPr>
            <w:tcW w:w="0" w:type="auto"/>
            <w:shd w:val="clear" w:color="auto" w:fill="DDDDDD"/>
            <w:tcMar>
              <w:top w:w="30" w:type="dxa"/>
              <w:left w:w="30" w:type="dxa"/>
              <w:bottom w:w="30" w:type="dxa"/>
              <w:right w:w="30" w:type="dxa"/>
            </w:tcMar>
            <w:vAlign w:val="bottom"/>
            <w:hideMark/>
          </w:tcPr>
          <w:p w14:paraId="77C7CD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721E396" w14:textId="77777777" w:rsidR="00F2724E" w:rsidRDefault="00F2724E">
            <w:pPr>
              <w:jc w:val="right"/>
              <w:rPr>
                <w:rFonts w:ascii="Times New Roman" w:hAnsi="Times New Roman"/>
                <w:sz w:val="16"/>
                <w:szCs w:val="16"/>
              </w:rPr>
            </w:pPr>
            <w:r>
              <w:rPr>
                <w:rFonts w:ascii="Arial" w:hAnsi="Arial" w:cs="Arial"/>
                <w:sz w:val="16"/>
                <w:szCs w:val="16"/>
              </w:rPr>
              <w:t>16</w:t>
            </w:r>
          </w:p>
        </w:tc>
        <w:tc>
          <w:tcPr>
            <w:tcW w:w="0" w:type="auto"/>
            <w:tcBorders>
              <w:bottom w:val="single" w:sz="6" w:space="0" w:color="FFFFFF"/>
            </w:tcBorders>
            <w:shd w:val="clear" w:color="auto" w:fill="F4D2CA"/>
            <w:vAlign w:val="bottom"/>
            <w:hideMark/>
          </w:tcPr>
          <w:p w14:paraId="7A24C27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F461CC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FCC2483" w14:textId="77777777" w:rsidR="00F2724E" w:rsidRDefault="00F2724E">
            <w:pPr>
              <w:jc w:val="right"/>
              <w:rPr>
                <w:rFonts w:ascii="Times New Roman" w:hAnsi="Times New Roman"/>
                <w:sz w:val="16"/>
                <w:szCs w:val="16"/>
              </w:rPr>
            </w:pPr>
            <w:r>
              <w:rPr>
                <w:rFonts w:ascii="Arial" w:hAnsi="Arial" w:cs="Arial"/>
                <w:sz w:val="16"/>
                <w:szCs w:val="16"/>
              </w:rPr>
              <w:t>336</w:t>
            </w:r>
          </w:p>
        </w:tc>
        <w:tc>
          <w:tcPr>
            <w:tcW w:w="0" w:type="auto"/>
            <w:shd w:val="clear" w:color="auto" w:fill="DDDDDD"/>
            <w:vAlign w:val="bottom"/>
            <w:hideMark/>
          </w:tcPr>
          <w:p w14:paraId="05A1A46A" w14:textId="77777777" w:rsidR="00F2724E" w:rsidRDefault="00F2724E">
            <w:pPr>
              <w:rPr>
                <w:rFonts w:ascii="Times New Roman" w:hAnsi="Times New Roman"/>
                <w:sz w:val="20"/>
                <w:szCs w:val="20"/>
              </w:rPr>
            </w:pPr>
          </w:p>
        </w:tc>
      </w:tr>
      <w:tr w:rsidR="00F2724E" w14:paraId="69758880" w14:textId="77777777" w:rsidTr="00F2724E">
        <w:tc>
          <w:tcPr>
            <w:tcW w:w="0" w:type="auto"/>
            <w:tcMar>
              <w:top w:w="30" w:type="dxa"/>
              <w:left w:w="180" w:type="dxa"/>
              <w:bottom w:w="30" w:type="dxa"/>
              <w:right w:w="30" w:type="dxa"/>
            </w:tcMar>
            <w:vAlign w:val="bottom"/>
            <w:hideMark/>
          </w:tcPr>
          <w:p w14:paraId="4EAB117F" w14:textId="77777777" w:rsidR="00F2724E" w:rsidRDefault="00F2724E">
            <w:pPr>
              <w:rPr>
                <w:rFonts w:ascii="Times New Roman" w:hAnsi="Times New Roman"/>
                <w:sz w:val="16"/>
                <w:szCs w:val="16"/>
              </w:rPr>
            </w:pPr>
            <w:r>
              <w:rPr>
                <w:rFonts w:ascii="Arial" w:hAnsi="Arial" w:cs="Arial"/>
                <w:sz w:val="16"/>
                <w:szCs w:val="16"/>
              </w:rPr>
              <w:t>Accounts payable</w:t>
            </w:r>
          </w:p>
        </w:tc>
        <w:tc>
          <w:tcPr>
            <w:tcW w:w="0" w:type="auto"/>
            <w:tcMar>
              <w:top w:w="30" w:type="dxa"/>
              <w:left w:w="30" w:type="dxa"/>
              <w:bottom w:w="30" w:type="dxa"/>
              <w:right w:w="30" w:type="dxa"/>
            </w:tcMar>
            <w:vAlign w:val="bottom"/>
            <w:hideMark/>
          </w:tcPr>
          <w:p w14:paraId="13CB1B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1E78905" w14:textId="77777777" w:rsidR="00F2724E" w:rsidRDefault="00F2724E">
            <w:pPr>
              <w:jc w:val="right"/>
              <w:rPr>
                <w:rFonts w:ascii="Times New Roman" w:hAnsi="Times New Roman"/>
                <w:sz w:val="16"/>
                <w:szCs w:val="16"/>
              </w:rPr>
            </w:pPr>
            <w:r>
              <w:rPr>
                <w:rFonts w:ascii="Arial" w:hAnsi="Arial" w:cs="Arial"/>
                <w:sz w:val="16"/>
                <w:szCs w:val="16"/>
              </w:rPr>
              <w:t>2,307</w:t>
            </w:r>
          </w:p>
        </w:tc>
        <w:tc>
          <w:tcPr>
            <w:tcW w:w="0" w:type="auto"/>
            <w:tcBorders>
              <w:bottom w:val="single" w:sz="6" w:space="0" w:color="FFFFFF"/>
            </w:tcBorders>
            <w:shd w:val="clear" w:color="auto" w:fill="F4D2CA"/>
            <w:vAlign w:val="bottom"/>
            <w:hideMark/>
          </w:tcPr>
          <w:p w14:paraId="5A808B03"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061D83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14B0A5ED" w14:textId="77777777" w:rsidR="00F2724E" w:rsidRDefault="00F2724E">
            <w:pPr>
              <w:jc w:val="right"/>
              <w:rPr>
                <w:rFonts w:ascii="Times New Roman" w:hAnsi="Times New Roman"/>
                <w:sz w:val="16"/>
                <w:szCs w:val="16"/>
              </w:rPr>
            </w:pPr>
            <w:r>
              <w:rPr>
                <w:rFonts w:ascii="Arial" w:hAnsi="Arial" w:cs="Arial"/>
                <w:sz w:val="16"/>
                <w:szCs w:val="16"/>
              </w:rPr>
              <w:t>2,279</w:t>
            </w:r>
          </w:p>
        </w:tc>
        <w:tc>
          <w:tcPr>
            <w:tcW w:w="0" w:type="auto"/>
            <w:vAlign w:val="bottom"/>
            <w:hideMark/>
          </w:tcPr>
          <w:p w14:paraId="57DA36CF" w14:textId="77777777" w:rsidR="00F2724E" w:rsidRDefault="00F2724E">
            <w:pPr>
              <w:rPr>
                <w:rFonts w:ascii="Times New Roman" w:hAnsi="Times New Roman"/>
                <w:sz w:val="20"/>
                <w:szCs w:val="20"/>
              </w:rPr>
            </w:pPr>
          </w:p>
        </w:tc>
      </w:tr>
      <w:tr w:rsidR="00F2724E" w14:paraId="206E2EDC" w14:textId="77777777" w:rsidTr="00F2724E">
        <w:tc>
          <w:tcPr>
            <w:tcW w:w="0" w:type="auto"/>
            <w:shd w:val="clear" w:color="auto" w:fill="DDDDDD"/>
            <w:tcMar>
              <w:top w:w="30" w:type="dxa"/>
              <w:left w:w="180" w:type="dxa"/>
              <w:bottom w:w="30" w:type="dxa"/>
              <w:right w:w="30" w:type="dxa"/>
            </w:tcMar>
            <w:vAlign w:val="bottom"/>
            <w:hideMark/>
          </w:tcPr>
          <w:p w14:paraId="5D028684" w14:textId="77777777" w:rsidR="00F2724E" w:rsidRDefault="00F2724E">
            <w:pPr>
              <w:rPr>
                <w:rFonts w:ascii="Times New Roman" w:hAnsi="Times New Roman"/>
                <w:sz w:val="16"/>
                <w:szCs w:val="16"/>
              </w:rPr>
            </w:pPr>
            <w:r>
              <w:rPr>
                <w:rFonts w:ascii="Arial" w:hAnsi="Arial" w:cs="Arial"/>
                <w:sz w:val="16"/>
                <w:szCs w:val="16"/>
              </w:rPr>
              <w:t>Accrued liabilities</w:t>
            </w:r>
          </w:p>
        </w:tc>
        <w:tc>
          <w:tcPr>
            <w:tcW w:w="0" w:type="auto"/>
            <w:shd w:val="clear" w:color="auto" w:fill="DDDDDD"/>
            <w:tcMar>
              <w:top w:w="30" w:type="dxa"/>
              <w:left w:w="30" w:type="dxa"/>
              <w:bottom w:w="30" w:type="dxa"/>
              <w:right w:w="30" w:type="dxa"/>
            </w:tcMar>
            <w:vAlign w:val="bottom"/>
            <w:hideMark/>
          </w:tcPr>
          <w:p w14:paraId="44EF64F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2F026BD2" w14:textId="77777777" w:rsidR="00F2724E" w:rsidRDefault="00F2724E">
            <w:pPr>
              <w:jc w:val="right"/>
              <w:rPr>
                <w:rFonts w:ascii="Times New Roman" w:hAnsi="Times New Roman"/>
                <w:sz w:val="16"/>
                <w:szCs w:val="16"/>
              </w:rPr>
            </w:pPr>
            <w:r>
              <w:rPr>
                <w:rFonts w:ascii="Arial" w:hAnsi="Arial" w:cs="Arial"/>
                <w:sz w:val="16"/>
                <w:szCs w:val="16"/>
              </w:rPr>
              <w:t>4,738</w:t>
            </w:r>
          </w:p>
        </w:tc>
        <w:tc>
          <w:tcPr>
            <w:tcW w:w="0" w:type="auto"/>
            <w:shd w:val="clear" w:color="auto" w:fill="F4D2CA"/>
            <w:vAlign w:val="bottom"/>
            <w:hideMark/>
          </w:tcPr>
          <w:p w14:paraId="0AEF2152"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2DE0BF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B7D35DA" w14:textId="77777777" w:rsidR="00F2724E" w:rsidRDefault="00F2724E">
            <w:pPr>
              <w:jc w:val="right"/>
              <w:rPr>
                <w:rFonts w:ascii="Times New Roman" w:hAnsi="Times New Roman"/>
                <w:sz w:val="16"/>
                <w:szCs w:val="16"/>
              </w:rPr>
            </w:pPr>
            <w:r>
              <w:rPr>
                <w:rFonts w:ascii="Arial" w:hAnsi="Arial" w:cs="Arial"/>
                <w:sz w:val="16"/>
                <w:szCs w:val="16"/>
              </w:rPr>
              <w:t>3,269</w:t>
            </w:r>
          </w:p>
        </w:tc>
        <w:tc>
          <w:tcPr>
            <w:tcW w:w="0" w:type="auto"/>
            <w:shd w:val="clear" w:color="auto" w:fill="DDDDDD"/>
            <w:vAlign w:val="bottom"/>
            <w:hideMark/>
          </w:tcPr>
          <w:p w14:paraId="3D87DE76" w14:textId="77777777" w:rsidR="00F2724E" w:rsidRDefault="00F2724E">
            <w:pPr>
              <w:rPr>
                <w:rFonts w:ascii="Times New Roman" w:hAnsi="Times New Roman"/>
                <w:sz w:val="20"/>
                <w:szCs w:val="20"/>
              </w:rPr>
            </w:pPr>
          </w:p>
        </w:tc>
      </w:tr>
      <w:tr w:rsidR="00F2724E" w14:paraId="2365A7DB" w14:textId="77777777" w:rsidTr="00F2724E">
        <w:tc>
          <w:tcPr>
            <w:tcW w:w="0" w:type="auto"/>
            <w:tcMar>
              <w:top w:w="30" w:type="dxa"/>
              <w:left w:w="180" w:type="dxa"/>
              <w:bottom w:w="30" w:type="dxa"/>
              <w:right w:w="30" w:type="dxa"/>
            </w:tcMar>
            <w:vAlign w:val="bottom"/>
            <w:hideMark/>
          </w:tcPr>
          <w:p w14:paraId="3E08672B" w14:textId="77777777" w:rsidR="00F2724E" w:rsidRDefault="00F2724E">
            <w:pPr>
              <w:rPr>
                <w:rFonts w:ascii="Times New Roman" w:hAnsi="Times New Roman"/>
                <w:sz w:val="16"/>
                <w:szCs w:val="16"/>
              </w:rPr>
            </w:pPr>
            <w:r>
              <w:rPr>
                <w:rFonts w:ascii="Arial" w:hAnsi="Arial" w:cs="Arial"/>
                <w:sz w:val="16"/>
                <w:szCs w:val="16"/>
              </w:rPr>
              <w:t>Income taxes payable</w:t>
            </w:r>
          </w:p>
        </w:tc>
        <w:tc>
          <w:tcPr>
            <w:tcW w:w="0" w:type="auto"/>
            <w:tcMar>
              <w:top w:w="30" w:type="dxa"/>
              <w:left w:w="30" w:type="dxa"/>
              <w:bottom w:w="30" w:type="dxa"/>
              <w:right w:w="30" w:type="dxa"/>
            </w:tcMar>
            <w:vAlign w:val="bottom"/>
            <w:hideMark/>
          </w:tcPr>
          <w:p w14:paraId="636AADC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0E992D8B" w14:textId="77777777" w:rsidR="00F2724E" w:rsidRDefault="00F2724E">
            <w:pPr>
              <w:jc w:val="right"/>
              <w:rPr>
                <w:rFonts w:ascii="Times New Roman" w:hAnsi="Times New Roman"/>
                <w:sz w:val="16"/>
                <w:szCs w:val="16"/>
              </w:rPr>
            </w:pPr>
            <w:r>
              <w:rPr>
                <w:rFonts w:ascii="Arial" w:hAnsi="Arial" w:cs="Arial"/>
                <w:sz w:val="16"/>
                <w:szCs w:val="16"/>
              </w:rPr>
              <w:t>214</w:t>
            </w:r>
          </w:p>
        </w:tc>
        <w:tc>
          <w:tcPr>
            <w:tcW w:w="0" w:type="auto"/>
            <w:tcBorders>
              <w:top w:val="single" w:sz="6" w:space="0" w:color="FFFFFF"/>
            </w:tcBorders>
            <w:shd w:val="clear" w:color="auto" w:fill="F4D2CA"/>
            <w:vAlign w:val="bottom"/>
            <w:hideMark/>
          </w:tcPr>
          <w:p w14:paraId="2574F235"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27CA4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2BB283B" w14:textId="77777777" w:rsidR="00F2724E" w:rsidRDefault="00F2724E">
            <w:pPr>
              <w:jc w:val="right"/>
              <w:rPr>
                <w:rFonts w:ascii="Times New Roman" w:hAnsi="Times New Roman"/>
                <w:sz w:val="16"/>
                <w:szCs w:val="16"/>
              </w:rPr>
            </w:pPr>
            <w:r>
              <w:rPr>
                <w:rFonts w:ascii="Arial" w:hAnsi="Arial" w:cs="Arial"/>
                <w:sz w:val="16"/>
                <w:szCs w:val="16"/>
              </w:rPr>
              <w:t>150</w:t>
            </w:r>
          </w:p>
        </w:tc>
        <w:tc>
          <w:tcPr>
            <w:tcW w:w="0" w:type="auto"/>
            <w:vAlign w:val="bottom"/>
            <w:hideMark/>
          </w:tcPr>
          <w:p w14:paraId="71033719" w14:textId="77777777" w:rsidR="00F2724E" w:rsidRDefault="00F2724E">
            <w:pPr>
              <w:rPr>
                <w:rFonts w:ascii="Times New Roman" w:hAnsi="Times New Roman"/>
                <w:sz w:val="20"/>
                <w:szCs w:val="20"/>
              </w:rPr>
            </w:pPr>
          </w:p>
        </w:tc>
      </w:tr>
      <w:tr w:rsidR="00F2724E" w14:paraId="025E5EFF" w14:textId="77777777" w:rsidTr="00F2724E">
        <w:tc>
          <w:tcPr>
            <w:tcW w:w="0" w:type="auto"/>
            <w:tcBorders>
              <w:top w:val="single" w:sz="6" w:space="0" w:color="000000"/>
            </w:tcBorders>
            <w:shd w:val="clear" w:color="auto" w:fill="DDDDDD"/>
            <w:tcMar>
              <w:top w:w="30" w:type="dxa"/>
              <w:left w:w="30" w:type="dxa"/>
              <w:bottom w:w="30" w:type="dxa"/>
              <w:right w:w="30" w:type="dxa"/>
            </w:tcMar>
            <w:vAlign w:val="bottom"/>
            <w:hideMark/>
          </w:tcPr>
          <w:p w14:paraId="0DE53415" w14:textId="77777777" w:rsidR="00F2724E" w:rsidRDefault="00F2724E">
            <w:pPr>
              <w:rPr>
                <w:rFonts w:ascii="Times New Roman" w:hAnsi="Times New Roman"/>
                <w:sz w:val="16"/>
                <w:szCs w:val="16"/>
              </w:rPr>
            </w:pPr>
            <w:r>
              <w:rPr>
                <w:rFonts w:ascii="Arial" w:hAnsi="Arial" w:cs="Arial"/>
                <w:sz w:val="16"/>
                <w:szCs w:val="16"/>
              </w:rPr>
              <w:t>Total current liabilities</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2D0BD3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39CF3F09" w14:textId="77777777" w:rsidR="00F2724E" w:rsidRDefault="00F2724E">
            <w:pPr>
              <w:jc w:val="right"/>
              <w:rPr>
                <w:rFonts w:ascii="Times New Roman" w:hAnsi="Times New Roman"/>
                <w:sz w:val="16"/>
                <w:szCs w:val="16"/>
              </w:rPr>
            </w:pPr>
            <w:r>
              <w:rPr>
                <w:rFonts w:ascii="Arial" w:hAnsi="Arial" w:cs="Arial"/>
                <w:sz w:val="16"/>
                <w:szCs w:val="16"/>
              </w:rPr>
              <w:t>7,281</w:t>
            </w:r>
          </w:p>
        </w:tc>
        <w:tc>
          <w:tcPr>
            <w:tcW w:w="0" w:type="auto"/>
            <w:tcBorders>
              <w:top w:val="single" w:sz="6" w:space="0" w:color="000000"/>
              <w:bottom w:val="single" w:sz="6" w:space="0" w:color="FFFFFF"/>
            </w:tcBorders>
            <w:shd w:val="clear" w:color="auto" w:fill="F4D2CA"/>
            <w:vAlign w:val="bottom"/>
            <w:hideMark/>
          </w:tcPr>
          <w:p w14:paraId="5EB21EB9"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725192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3E802649" w14:textId="77777777" w:rsidR="00F2724E" w:rsidRDefault="00F2724E">
            <w:pPr>
              <w:jc w:val="right"/>
              <w:rPr>
                <w:rFonts w:ascii="Times New Roman" w:hAnsi="Times New Roman"/>
                <w:sz w:val="16"/>
                <w:szCs w:val="16"/>
              </w:rPr>
            </w:pPr>
            <w:r>
              <w:rPr>
                <w:rFonts w:ascii="Arial" w:hAnsi="Arial" w:cs="Arial"/>
                <w:sz w:val="16"/>
                <w:szCs w:val="16"/>
              </w:rPr>
              <w:t>6,040</w:t>
            </w:r>
          </w:p>
        </w:tc>
        <w:tc>
          <w:tcPr>
            <w:tcW w:w="0" w:type="auto"/>
            <w:tcBorders>
              <w:top w:val="single" w:sz="6" w:space="0" w:color="000000"/>
            </w:tcBorders>
            <w:shd w:val="clear" w:color="auto" w:fill="DDDDDD"/>
            <w:vAlign w:val="bottom"/>
            <w:hideMark/>
          </w:tcPr>
          <w:p w14:paraId="55499177" w14:textId="77777777" w:rsidR="00F2724E" w:rsidRDefault="00F2724E">
            <w:pPr>
              <w:rPr>
                <w:rFonts w:ascii="Times New Roman" w:hAnsi="Times New Roman"/>
                <w:sz w:val="20"/>
                <w:szCs w:val="20"/>
              </w:rPr>
            </w:pPr>
          </w:p>
        </w:tc>
      </w:tr>
      <w:tr w:rsidR="00F2724E" w14:paraId="0A835D1F" w14:textId="77777777" w:rsidTr="00F2724E">
        <w:tc>
          <w:tcPr>
            <w:tcW w:w="0" w:type="auto"/>
            <w:tcMar>
              <w:top w:w="30" w:type="dxa"/>
              <w:left w:w="180" w:type="dxa"/>
              <w:bottom w:w="30" w:type="dxa"/>
              <w:right w:w="30" w:type="dxa"/>
            </w:tcMar>
            <w:vAlign w:val="bottom"/>
            <w:hideMark/>
          </w:tcPr>
          <w:p w14:paraId="796F0B2A" w14:textId="77777777" w:rsidR="00F2724E" w:rsidRDefault="00F2724E">
            <w:pPr>
              <w:rPr>
                <w:rFonts w:ascii="Times New Roman" w:hAnsi="Times New Roman"/>
                <w:sz w:val="16"/>
                <w:szCs w:val="16"/>
              </w:rPr>
            </w:pPr>
            <w:r>
              <w:rPr>
                <w:rFonts w:ascii="Arial" w:hAnsi="Arial" w:cs="Arial"/>
                <w:sz w:val="16"/>
                <w:szCs w:val="16"/>
              </w:rPr>
              <w:t>Long-term debt</w:t>
            </w:r>
          </w:p>
        </w:tc>
        <w:tc>
          <w:tcPr>
            <w:tcW w:w="0" w:type="auto"/>
            <w:tcMar>
              <w:top w:w="30" w:type="dxa"/>
              <w:left w:w="30" w:type="dxa"/>
              <w:bottom w:w="30" w:type="dxa"/>
              <w:right w:w="30" w:type="dxa"/>
            </w:tcMar>
            <w:vAlign w:val="bottom"/>
            <w:hideMark/>
          </w:tcPr>
          <w:p w14:paraId="340C42B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56966F0" w14:textId="77777777" w:rsidR="00F2724E" w:rsidRDefault="00F2724E">
            <w:pPr>
              <w:jc w:val="right"/>
              <w:rPr>
                <w:rFonts w:ascii="Times New Roman" w:hAnsi="Times New Roman"/>
                <w:sz w:val="16"/>
                <w:szCs w:val="16"/>
              </w:rPr>
            </w:pPr>
            <w:r>
              <w:rPr>
                <w:rFonts w:ascii="Arial" w:hAnsi="Arial" w:cs="Arial"/>
                <w:sz w:val="16"/>
                <w:szCs w:val="16"/>
              </w:rPr>
              <w:t>3,465</w:t>
            </w:r>
          </w:p>
        </w:tc>
        <w:tc>
          <w:tcPr>
            <w:tcW w:w="0" w:type="auto"/>
            <w:tcBorders>
              <w:bottom w:val="single" w:sz="6" w:space="0" w:color="FFFFFF"/>
            </w:tcBorders>
            <w:shd w:val="clear" w:color="auto" w:fill="F4D2CA"/>
            <w:vAlign w:val="bottom"/>
            <w:hideMark/>
          </w:tcPr>
          <w:p w14:paraId="479EDEF4"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4DC015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72C6A7A" w14:textId="77777777" w:rsidR="00F2724E" w:rsidRDefault="00F2724E">
            <w:pPr>
              <w:jc w:val="right"/>
              <w:rPr>
                <w:rFonts w:ascii="Times New Roman" w:hAnsi="Times New Roman"/>
                <w:sz w:val="16"/>
                <w:szCs w:val="16"/>
              </w:rPr>
            </w:pPr>
            <w:r>
              <w:rPr>
                <w:rFonts w:ascii="Arial" w:hAnsi="Arial" w:cs="Arial"/>
                <w:sz w:val="16"/>
                <w:szCs w:val="16"/>
              </w:rPr>
              <w:t>3,468</w:t>
            </w:r>
          </w:p>
        </w:tc>
        <w:tc>
          <w:tcPr>
            <w:tcW w:w="0" w:type="auto"/>
            <w:vAlign w:val="bottom"/>
            <w:hideMark/>
          </w:tcPr>
          <w:p w14:paraId="7DFDBE88" w14:textId="77777777" w:rsidR="00F2724E" w:rsidRDefault="00F2724E">
            <w:pPr>
              <w:rPr>
                <w:rFonts w:ascii="Times New Roman" w:hAnsi="Times New Roman"/>
                <w:sz w:val="20"/>
                <w:szCs w:val="20"/>
              </w:rPr>
            </w:pPr>
          </w:p>
        </w:tc>
      </w:tr>
      <w:tr w:rsidR="00F2724E" w14:paraId="5C651492" w14:textId="77777777" w:rsidTr="00F2724E">
        <w:tc>
          <w:tcPr>
            <w:tcW w:w="0" w:type="auto"/>
            <w:shd w:val="clear" w:color="auto" w:fill="DDDDDD"/>
            <w:tcMar>
              <w:top w:w="30" w:type="dxa"/>
              <w:left w:w="180" w:type="dxa"/>
              <w:bottom w:w="30" w:type="dxa"/>
              <w:right w:w="30" w:type="dxa"/>
            </w:tcMar>
            <w:vAlign w:val="bottom"/>
            <w:hideMark/>
          </w:tcPr>
          <w:p w14:paraId="6C982F86" w14:textId="77777777" w:rsidR="00F2724E" w:rsidRDefault="00F2724E">
            <w:pPr>
              <w:rPr>
                <w:rFonts w:ascii="Times New Roman" w:hAnsi="Times New Roman"/>
                <w:sz w:val="16"/>
                <w:szCs w:val="16"/>
              </w:rPr>
            </w:pPr>
            <w:r>
              <w:rPr>
                <w:rFonts w:ascii="Arial" w:hAnsi="Arial" w:cs="Arial"/>
                <w:sz w:val="16"/>
                <w:szCs w:val="16"/>
              </w:rPr>
              <w:t>Deferred income taxes and other liabilities</w:t>
            </w:r>
          </w:p>
        </w:tc>
        <w:tc>
          <w:tcPr>
            <w:tcW w:w="0" w:type="auto"/>
            <w:shd w:val="clear" w:color="auto" w:fill="DDDDDD"/>
            <w:tcMar>
              <w:top w:w="30" w:type="dxa"/>
              <w:left w:w="30" w:type="dxa"/>
              <w:bottom w:w="30" w:type="dxa"/>
              <w:right w:w="30" w:type="dxa"/>
            </w:tcMar>
            <w:vAlign w:val="bottom"/>
            <w:hideMark/>
          </w:tcPr>
          <w:p w14:paraId="2564098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9CEAF4E" w14:textId="77777777" w:rsidR="00F2724E" w:rsidRDefault="00F2724E">
            <w:pPr>
              <w:jc w:val="right"/>
              <w:rPr>
                <w:rFonts w:ascii="Times New Roman" w:hAnsi="Times New Roman"/>
                <w:sz w:val="16"/>
                <w:szCs w:val="16"/>
              </w:rPr>
            </w:pPr>
            <w:r>
              <w:rPr>
                <w:rFonts w:ascii="Arial" w:hAnsi="Arial" w:cs="Arial"/>
                <w:sz w:val="16"/>
                <w:szCs w:val="16"/>
              </w:rPr>
              <w:t>3,214</w:t>
            </w:r>
          </w:p>
        </w:tc>
        <w:tc>
          <w:tcPr>
            <w:tcW w:w="0" w:type="auto"/>
            <w:tcBorders>
              <w:bottom w:val="single" w:sz="6" w:space="0" w:color="FFFFFF"/>
            </w:tcBorders>
            <w:shd w:val="clear" w:color="auto" w:fill="F4D2CA"/>
            <w:vAlign w:val="bottom"/>
            <w:hideMark/>
          </w:tcPr>
          <w:p w14:paraId="5927F15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C6284A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A88B42C" w14:textId="77777777" w:rsidR="00F2724E" w:rsidRDefault="00F2724E">
            <w:pPr>
              <w:jc w:val="right"/>
              <w:rPr>
                <w:rFonts w:ascii="Times New Roman" w:hAnsi="Times New Roman"/>
                <w:sz w:val="16"/>
                <w:szCs w:val="16"/>
              </w:rPr>
            </w:pPr>
            <w:r>
              <w:rPr>
                <w:rFonts w:ascii="Arial" w:hAnsi="Arial" w:cs="Arial"/>
                <w:sz w:val="16"/>
                <w:szCs w:val="16"/>
              </w:rPr>
              <w:t>3,216</w:t>
            </w:r>
          </w:p>
        </w:tc>
        <w:tc>
          <w:tcPr>
            <w:tcW w:w="0" w:type="auto"/>
            <w:shd w:val="clear" w:color="auto" w:fill="DDDDDD"/>
            <w:vAlign w:val="bottom"/>
            <w:hideMark/>
          </w:tcPr>
          <w:p w14:paraId="0974AEDD" w14:textId="77777777" w:rsidR="00F2724E" w:rsidRDefault="00F2724E">
            <w:pPr>
              <w:rPr>
                <w:rFonts w:ascii="Times New Roman" w:hAnsi="Times New Roman"/>
                <w:sz w:val="20"/>
                <w:szCs w:val="20"/>
              </w:rPr>
            </w:pPr>
          </w:p>
        </w:tc>
      </w:tr>
      <w:tr w:rsidR="00F2724E" w14:paraId="5DF9AD90" w14:textId="77777777" w:rsidTr="00F2724E">
        <w:tc>
          <w:tcPr>
            <w:tcW w:w="0" w:type="auto"/>
            <w:tcMar>
              <w:top w:w="30" w:type="dxa"/>
              <w:left w:w="180" w:type="dxa"/>
              <w:bottom w:w="30" w:type="dxa"/>
              <w:right w:w="30" w:type="dxa"/>
            </w:tcMar>
            <w:vAlign w:val="bottom"/>
            <w:hideMark/>
          </w:tcPr>
          <w:p w14:paraId="2CD31F66" w14:textId="77777777" w:rsidR="00F2724E" w:rsidRDefault="00F2724E">
            <w:pPr>
              <w:rPr>
                <w:rFonts w:ascii="Times New Roman" w:hAnsi="Times New Roman"/>
                <w:sz w:val="16"/>
                <w:szCs w:val="16"/>
              </w:rPr>
            </w:pPr>
            <w:r>
              <w:rPr>
                <w:rFonts w:ascii="Arial" w:hAnsi="Arial" w:cs="Arial"/>
                <w:sz w:val="16"/>
                <w:szCs w:val="16"/>
              </w:rPr>
              <w:t>Commitments and contingencies (Note 13)</w:t>
            </w:r>
          </w:p>
        </w:tc>
        <w:tc>
          <w:tcPr>
            <w:tcW w:w="0" w:type="auto"/>
            <w:tcMar>
              <w:top w:w="30" w:type="dxa"/>
              <w:left w:w="30" w:type="dxa"/>
              <w:bottom w:w="30" w:type="dxa"/>
              <w:right w:w="30" w:type="dxa"/>
            </w:tcMar>
            <w:vAlign w:val="bottom"/>
            <w:hideMark/>
          </w:tcPr>
          <w:p w14:paraId="3A68574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FE94D15" w14:textId="77777777" w:rsidR="00F2724E" w:rsidRDefault="00F2724E">
            <w:pPr>
              <w:jc w:val="right"/>
              <w:rPr>
                <w:rFonts w:ascii="Times New Roman" w:hAnsi="Times New Roman"/>
                <w:sz w:val="16"/>
                <w:szCs w:val="16"/>
              </w:rPr>
            </w:pPr>
          </w:p>
        </w:tc>
        <w:tc>
          <w:tcPr>
            <w:tcW w:w="0" w:type="auto"/>
            <w:tcBorders>
              <w:bottom w:val="single" w:sz="6" w:space="0" w:color="FFFFFF"/>
            </w:tcBorders>
            <w:shd w:val="clear" w:color="auto" w:fill="F4D2CA"/>
            <w:vAlign w:val="bottom"/>
            <w:hideMark/>
          </w:tcPr>
          <w:p w14:paraId="443EF5FF"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E70098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B2A94B3" w14:textId="77777777" w:rsidR="00F2724E" w:rsidRDefault="00F2724E">
            <w:pPr>
              <w:jc w:val="right"/>
              <w:rPr>
                <w:rFonts w:ascii="Times New Roman" w:hAnsi="Times New Roman"/>
                <w:sz w:val="16"/>
                <w:szCs w:val="16"/>
              </w:rPr>
            </w:pPr>
          </w:p>
        </w:tc>
        <w:tc>
          <w:tcPr>
            <w:tcW w:w="0" w:type="auto"/>
            <w:vAlign w:val="bottom"/>
            <w:hideMark/>
          </w:tcPr>
          <w:p w14:paraId="5B977F40" w14:textId="77777777" w:rsidR="00F2724E" w:rsidRDefault="00F2724E">
            <w:pPr>
              <w:rPr>
                <w:rFonts w:ascii="Times New Roman" w:hAnsi="Times New Roman"/>
                <w:sz w:val="20"/>
                <w:szCs w:val="20"/>
              </w:rPr>
            </w:pPr>
          </w:p>
        </w:tc>
      </w:tr>
      <w:tr w:rsidR="00F2724E" w14:paraId="3D548227" w14:textId="77777777" w:rsidTr="00F2724E">
        <w:tc>
          <w:tcPr>
            <w:tcW w:w="0" w:type="auto"/>
            <w:shd w:val="clear" w:color="auto" w:fill="DDDDDD"/>
            <w:tcMar>
              <w:top w:w="30" w:type="dxa"/>
              <w:left w:w="180" w:type="dxa"/>
              <w:bottom w:w="30" w:type="dxa"/>
              <w:right w:w="30" w:type="dxa"/>
            </w:tcMar>
            <w:vAlign w:val="bottom"/>
            <w:hideMark/>
          </w:tcPr>
          <w:p w14:paraId="4E845C0E" w14:textId="77777777" w:rsidR="00F2724E" w:rsidRDefault="00F2724E">
            <w:pPr>
              <w:rPr>
                <w:rFonts w:ascii="Times New Roman" w:hAnsi="Times New Roman"/>
                <w:sz w:val="16"/>
                <w:szCs w:val="16"/>
              </w:rPr>
            </w:pPr>
            <w:r>
              <w:rPr>
                <w:rFonts w:ascii="Arial" w:hAnsi="Arial" w:cs="Arial"/>
                <w:sz w:val="16"/>
                <w:szCs w:val="16"/>
              </w:rPr>
              <w:t>Redeemable preferred stock</w:t>
            </w:r>
          </w:p>
        </w:tc>
        <w:tc>
          <w:tcPr>
            <w:tcW w:w="0" w:type="auto"/>
            <w:shd w:val="clear" w:color="auto" w:fill="DDDDDD"/>
            <w:tcMar>
              <w:top w:w="30" w:type="dxa"/>
              <w:left w:w="30" w:type="dxa"/>
              <w:bottom w:w="30" w:type="dxa"/>
              <w:right w:w="30" w:type="dxa"/>
            </w:tcMar>
            <w:vAlign w:val="bottom"/>
            <w:hideMark/>
          </w:tcPr>
          <w:p w14:paraId="46CC70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C0E9CFE"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47A97FE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C9DCE7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D076301"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shd w:val="clear" w:color="auto" w:fill="DDDDDD"/>
            <w:vAlign w:val="bottom"/>
            <w:hideMark/>
          </w:tcPr>
          <w:p w14:paraId="7F6E1625" w14:textId="77777777" w:rsidR="00F2724E" w:rsidRDefault="00F2724E">
            <w:pPr>
              <w:rPr>
                <w:rFonts w:ascii="Times New Roman" w:hAnsi="Times New Roman"/>
                <w:sz w:val="20"/>
                <w:szCs w:val="20"/>
              </w:rPr>
            </w:pPr>
          </w:p>
        </w:tc>
      </w:tr>
      <w:tr w:rsidR="00F2724E" w14:paraId="12875D3A" w14:textId="77777777" w:rsidTr="00F2724E">
        <w:tc>
          <w:tcPr>
            <w:tcW w:w="0" w:type="auto"/>
            <w:tcMar>
              <w:top w:w="30" w:type="dxa"/>
              <w:left w:w="30" w:type="dxa"/>
              <w:bottom w:w="30" w:type="dxa"/>
              <w:right w:w="30" w:type="dxa"/>
            </w:tcMar>
            <w:vAlign w:val="bottom"/>
            <w:hideMark/>
          </w:tcPr>
          <w:p w14:paraId="6E11DD9E" w14:textId="77777777" w:rsidR="00F2724E" w:rsidRDefault="00F2724E">
            <w:pPr>
              <w:rPr>
                <w:rFonts w:ascii="Times New Roman" w:hAnsi="Times New Roman"/>
                <w:sz w:val="16"/>
                <w:szCs w:val="16"/>
              </w:rPr>
            </w:pPr>
            <w:r>
              <w:rPr>
                <w:rFonts w:ascii="Arial" w:hAnsi="Arial" w:cs="Arial"/>
                <w:sz w:val="16"/>
                <w:szCs w:val="16"/>
              </w:rPr>
              <w:t>Shareholders’ equity:</w:t>
            </w:r>
          </w:p>
        </w:tc>
        <w:tc>
          <w:tcPr>
            <w:tcW w:w="0" w:type="auto"/>
            <w:tcMar>
              <w:top w:w="30" w:type="dxa"/>
              <w:left w:w="30" w:type="dxa"/>
              <w:bottom w:w="30" w:type="dxa"/>
              <w:right w:w="30" w:type="dxa"/>
            </w:tcMar>
            <w:vAlign w:val="bottom"/>
            <w:hideMark/>
          </w:tcPr>
          <w:p w14:paraId="3E6FF33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67D2E99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215800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48161744"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2D14FE4C" w14:textId="77777777" w:rsidTr="00F2724E">
        <w:tc>
          <w:tcPr>
            <w:tcW w:w="0" w:type="auto"/>
            <w:shd w:val="clear" w:color="auto" w:fill="DDDDDD"/>
            <w:tcMar>
              <w:top w:w="30" w:type="dxa"/>
              <w:left w:w="180" w:type="dxa"/>
              <w:bottom w:w="30" w:type="dxa"/>
              <w:right w:w="30" w:type="dxa"/>
            </w:tcMar>
            <w:vAlign w:val="bottom"/>
            <w:hideMark/>
          </w:tcPr>
          <w:p w14:paraId="6E104585" w14:textId="77777777" w:rsidR="00F2724E" w:rsidRDefault="00F2724E">
            <w:pPr>
              <w:rPr>
                <w:rFonts w:ascii="Times New Roman" w:hAnsi="Times New Roman"/>
                <w:sz w:val="16"/>
                <w:szCs w:val="16"/>
              </w:rPr>
            </w:pPr>
            <w:r>
              <w:rPr>
                <w:rFonts w:ascii="Arial" w:hAnsi="Arial" w:cs="Arial"/>
                <w:sz w:val="16"/>
                <w:szCs w:val="16"/>
              </w:rPr>
              <w:t>Common stock at stated value:</w:t>
            </w:r>
          </w:p>
        </w:tc>
        <w:tc>
          <w:tcPr>
            <w:tcW w:w="0" w:type="auto"/>
            <w:shd w:val="clear" w:color="auto" w:fill="DDDDDD"/>
            <w:tcMar>
              <w:top w:w="30" w:type="dxa"/>
              <w:left w:w="30" w:type="dxa"/>
              <w:bottom w:w="30" w:type="dxa"/>
              <w:right w:w="30" w:type="dxa"/>
            </w:tcMar>
            <w:vAlign w:val="bottom"/>
            <w:hideMark/>
          </w:tcPr>
          <w:p w14:paraId="0147FC2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41A108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59E17F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3AF6E752"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1528895" w14:textId="77777777" w:rsidTr="00F2724E">
        <w:tc>
          <w:tcPr>
            <w:tcW w:w="0" w:type="auto"/>
            <w:tcMar>
              <w:top w:w="30" w:type="dxa"/>
              <w:left w:w="300" w:type="dxa"/>
              <w:bottom w:w="30" w:type="dxa"/>
              <w:right w:w="30" w:type="dxa"/>
            </w:tcMar>
            <w:vAlign w:val="bottom"/>
            <w:hideMark/>
          </w:tcPr>
          <w:p w14:paraId="196C645B" w14:textId="77777777" w:rsidR="00F2724E" w:rsidRDefault="00F2724E" w:rsidP="00F2724E">
            <w:pPr>
              <w:rPr>
                <w:rFonts w:ascii="Times New Roman" w:hAnsi="Times New Roman"/>
                <w:sz w:val="16"/>
                <w:szCs w:val="16"/>
              </w:rPr>
            </w:pPr>
            <w:r>
              <w:rPr>
                <w:rFonts w:ascii="Arial" w:hAnsi="Arial" w:cs="Arial"/>
                <w:sz w:val="16"/>
                <w:szCs w:val="16"/>
              </w:rPr>
              <w:t>Class A convertible — 315 and 329 shares outstanding</w:t>
            </w:r>
          </w:p>
        </w:tc>
        <w:tc>
          <w:tcPr>
            <w:tcW w:w="0" w:type="auto"/>
            <w:tcMar>
              <w:top w:w="30" w:type="dxa"/>
              <w:left w:w="30" w:type="dxa"/>
              <w:bottom w:w="30" w:type="dxa"/>
              <w:right w:w="30" w:type="dxa"/>
            </w:tcMar>
            <w:vAlign w:val="bottom"/>
            <w:hideMark/>
          </w:tcPr>
          <w:p w14:paraId="6E52BA1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6BB008A"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7F10A0D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BF7824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14D5807"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2F36B88B" w14:textId="77777777" w:rsidR="00F2724E" w:rsidRDefault="00F2724E">
            <w:pPr>
              <w:rPr>
                <w:rFonts w:ascii="Times New Roman" w:hAnsi="Times New Roman"/>
                <w:sz w:val="20"/>
                <w:szCs w:val="20"/>
              </w:rPr>
            </w:pPr>
          </w:p>
        </w:tc>
      </w:tr>
      <w:tr w:rsidR="00F2724E" w14:paraId="35AEAD8B" w14:textId="77777777" w:rsidTr="00F2724E">
        <w:tc>
          <w:tcPr>
            <w:tcW w:w="0" w:type="auto"/>
            <w:shd w:val="clear" w:color="auto" w:fill="DDDDDD"/>
            <w:tcMar>
              <w:top w:w="30" w:type="dxa"/>
              <w:left w:w="300" w:type="dxa"/>
              <w:bottom w:w="30" w:type="dxa"/>
              <w:right w:w="30" w:type="dxa"/>
            </w:tcMar>
            <w:vAlign w:val="bottom"/>
            <w:hideMark/>
          </w:tcPr>
          <w:p w14:paraId="364E9F09" w14:textId="77777777" w:rsidR="00F2724E" w:rsidRDefault="00F2724E" w:rsidP="00F2724E">
            <w:pPr>
              <w:rPr>
                <w:rFonts w:ascii="Times New Roman" w:hAnsi="Times New Roman"/>
                <w:sz w:val="16"/>
                <w:szCs w:val="16"/>
              </w:rPr>
            </w:pPr>
            <w:r>
              <w:rPr>
                <w:rFonts w:ascii="Arial" w:hAnsi="Arial" w:cs="Arial"/>
                <w:sz w:val="16"/>
                <w:szCs w:val="16"/>
              </w:rPr>
              <w:t>Class B — 1,258 and 1,272 shares outstanding</w:t>
            </w:r>
          </w:p>
        </w:tc>
        <w:tc>
          <w:tcPr>
            <w:tcW w:w="0" w:type="auto"/>
            <w:shd w:val="clear" w:color="auto" w:fill="DDDDDD"/>
            <w:tcMar>
              <w:top w:w="30" w:type="dxa"/>
              <w:left w:w="30" w:type="dxa"/>
              <w:bottom w:w="30" w:type="dxa"/>
              <w:right w:w="30" w:type="dxa"/>
            </w:tcMar>
            <w:vAlign w:val="bottom"/>
            <w:hideMark/>
          </w:tcPr>
          <w:p w14:paraId="0137ED1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990715D"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Borders>
              <w:bottom w:val="single" w:sz="6" w:space="0" w:color="FFFFFF"/>
            </w:tcBorders>
            <w:shd w:val="clear" w:color="auto" w:fill="F4D2CA"/>
            <w:vAlign w:val="bottom"/>
            <w:hideMark/>
          </w:tcPr>
          <w:p w14:paraId="1559D1FC"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1D95D4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7ADC577D"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shd w:val="clear" w:color="auto" w:fill="DDDDDD"/>
            <w:vAlign w:val="bottom"/>
            <w:hideMark/>
          </w:tcPr>
          <w:p w14:paraId="7215496C" w14:textId="77777777" w:rsidR="00F2724E" w:rsidRDefault="00F2724E">
            <w:pPr>
              <w:rPr>
                <w:rFonts w:ascii="Times New Roman" w:hAnsi="Times New Roman"/>
                <w:sz w:val="20"/>
                <w:szCs w:val="20"/>
              </w:rPr>
            </w:pPr>
          </w:p>
        </w:tc>
      </w:tr>
      <w:tr w:rsidR="00F2724E" w14:paraId="6DCB9620" w14:textId="77777777" w:rsidTr="00F2724E">
        <w:tc>
          <w:tcPr>
            <w:tcW w:w="0" w:type="auto"/>
            <w:tcMar>
              <w:top w:w="30" w:type="dxa"/>
              <w:left w:w="180" w:type="dxa"/>
              <w:bottom w:w="30" w:type="dxa"/>
              <w:right w:w="30" w:type="dxa"/>
            </w:tcMar>
            <w:vAlign w:val="bottom"/>
            <w:hideMark/>
          </w:tcPr>
          <w:p w14:paraId="09448A56" w14:textId="77777777" w:rsidR="00F2724E" w:rsidRDefault="00F2724E">
            <w:pPr>
              <w:rPr>
                <w:rFonts w:ascii="Times New Roman" w:hAnsi="Times New Roman"/>
                <w:sz w:val="16"/>
                <w:szCs w:val="16"/>
              </w:rPr>
            </w:pPr>
            <w:r>
              <w:rPr>
                <w:rFonts w:ascii="Arial" w:hAnsi="Arial" w:cs="Arial"/>
                <w:sz w:val="16"/>
                <w:szCs w:val="16"/>
              </w:rPr>
              <w:t>Capital in excess of stated value</w:t>
            </w:r>
          </w:p>
        </w:tc>
        <w:tc>
          <w:tcPr>
            <w:tcW w:w="0" w:type="auto"/>
            <w:tcMar>
              <w:top w:w="30" w:type="dxa"/>
              <w:left w:w="30" w:type="dxa"/>
              <w:bottom w:w="30" w:type="dxa"/>
              <w:right w:w="30" w:type="dxa"/>
            </w:tcMar>
            <w:vAlign w:val="bottom"/>
            <w:hideMark/>
          </w:tcPr>
          <w:p w14:paraId="257BBAB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6B7D907" w14:textId="77777777" w:rsidR="00F2724E" w:rsidRDefault="00F2724E">
            <w:pPr>
              <w:jc w:val="right"/>
              <w:rPr>
                <w:rFonts w:ascii="Times New Roman" w:hAnsi="Times New Roman"/>
                <w:sz w:val="16"/>
                <w:szCs w:val="16"/>
              </w:rPr>
            </w:pPr>
            <w:r>
              <w:rPr>
                <w:rFonts w:ascii="Arial" w:hAnsi="Arial" w:cs="Arial"/>
                <w:sz w:val="16"/>
                <w:szCs w:val="16"/>
              </w:rPr>
              <w:t>6,910</w:t>
            </w:r>
          </w:p>
        </w:tc>
        <w:tc>
          <w:tcPr>
            <w:tcW w:w="0" w:type="auto"/>
            <w:tcBorders>
              <w:bottom w:val="single" w:sz="6" w:space="0" w:color="FFFFFF"/>
            </w:tcBorders>
            <w:shd w:val="clear" w:color="auto" w:fill="F4D2CA"/>
            <w:vAlign w:val="bottom"/>
            <w:hideMark/>
          </w:tcPr>
          <w:p w14:paraId="260D9864"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29C0CA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79EDBE1" w14:textId="77777777" w:rsidR="00F2724E" w:rsidRDefault="00F2724E">
            <w:pPr>
              <w:jc w:val="right"/>
              <w:rPr>
                <w:rFonts w:ascii="Times New Roman" w:hAnsi="Times New Roman"/>
                <w:sz w:val="16"/>
                <w:szCs w:val="16"/>
              </w:rPr>
            </w:pPr>
            <w:r>
              <w:rPr>
                <w:rFonts w:ascii="Arial" w:hAnsi="Arial" w:cs="Arial"/>
                <w:sz w:val="16"/>
                <w:szCs w:val="16"/>
              </w:rPr>
              <w:t>6,384</w:t>
            </w:r>
          </w:p>
        </w:tc>
        <w:tc>
          <w:tcPr>
            <w:tcW w:w="0" w:type="auto"/>
            <w:vAlign w:val="bottom"/>
            <w:hideMark/>
          </w:tcPr>
          <w:p w14:paraId="546625F9" w14:textId="77777777" w:rsidR="00F2724E" w:rsidRDefault="00F2724E">
            <w:pPr>
              <w:rPr>
                <w:rFonts w:ascii="Times New Roman" w:hAnsi="Times New Roman"/>
                <w:sz w:val="20"/>
                <w:szCs w:val="20"/>
              </w:rPr>
            </w:pPr>
          </w:p>
        </w:tc>
      </w:tr>
      <w:tr w:rsidR="00F2724E" w14:paraId="61965F53" w14:textId="77777777" w:rsidTr="00F2724E">
        <w:tc>
          <w:tcPr>
            <w:tcW w:w="0" w:type="auto"/>
            <w:shd w:val="clear" w:color="auto" w:fill="DDDDDD"/>
            <w:tcMar>
              <w:top w:w="30" w:type="dxa"/>
              <w:left w:w="180" w:type="dxa"/>
              <w:bottom w:w="30" w:type="dxa"/>
              <w:right w:w="30" w:type="dxa"/>
            </w:tcMar>
            <w:vAlign w:val="bottom"/>
            <w:hideMark/>
          </w:tcPr>
          <w:p w14:paraId="364B2D35" w14:textId="77777777" w:rsidR="00F2724E" w:rsidRDefault="00F2724E">
            <w:pPr>
              <w:rPr>
                <w:rFonts w:ascii="Times New Roman" w:hAnsi="Times New Roman"/>
                <w:sz w:val="16"/>
                <w:szCs w:val="16"/>
              </w:rPr>
            </w:pPr>
            <w:r>
              <w:rPr>
                <w:rFonts w:ascii="Arial" w:hAnsi="Arial" w:cs="Arial"/>
                <w:sz w:val="16"/>
                <w:szCs w:val="16"/>
              </w:rPr>
              <w:t>Accumulated other comprehensive income (loss)</w:t>
            </w:r>
          </w:p>
        </w:tc>
        <w:tc>
          <w:tcPr>
            <w:tcW w:w="0" w:type="auto"/>
            <w:shd w:val="clear" w:color="auto" w:fill="DDDDDD"/>
            <w:tcMar>
              <w:top w:w="30" w:type="dxa"/>
              <w:left w:w="30" w:type="dxa"/>
              <w:bottom w:w="30" w:type="dxa"/>
              <w:right w:w="30" w:type="dxa"/>
            </w:tcMar>
            <w:vAlign w:val="bottom"/>
            <w:hideMark/>
          </w:tcPr>
          <w:p w14:paraId="7D120D2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88FE5F7" w14:textId="77777777" w:rsidR="00F2724E" w:rsidRDefault="00F2724E">
            <w:pPr>
              <w:jc w:val="right"/>
              <w:rPr>
                <w:rFonts w:ascii="Times New Roman" w:hAnsi="Times New Roman"/>
                <w:sz w:val="16"/>
                <w:szCs w:val="16"/>
              </w:rPr>
            </w:pPr>
            <w:r>
              <w:rPr>
                <w:rFonts w:ascii="Arial" w:hAnsi="Arial" w:cs="Arial"/>
                <w:sz w:val="16"/>
                <w:szCs w:val="16"/>
              </w:rPr>
              <w:t>197</w:t>
            </w:r>
          </w:p>
        </w:tc>
        <w:tc>
          <w:tcPr>
            <w:tcW w:w="0" w:type="auto"/>
            <w:tcBorders>
              <w:bottom w:val="single" w:sz="6" w:space="0" w:color="FFFFFF"/>
            </w:tcBorders>
            <w:shd w:val="clear" w:color="auto" w:fill="F4D2CA"/>
            <w:vAlign w:val="bottom"/>
            <w:hideMark/>
          </w:tcPr>
          <w:p w14:paraId="0376092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24AD20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B67FF60" w14:textId="77777777" w:rsidR="00F2724E" w:rsidRDefault="00F2724E">
            <w:pPr>
              <w:jc w:val="right"/>
              <w:rPr>
                <w:rFonts w:ascii="Times New Roman" w:hAnsi="Times New Roman"/>
                <w:sz w:val="16"/>
                <w:szCs w:val="16"/>
              </w:rPr>
            </w:pPr>
            <w:r>
              <w:rPr>
                <w:rFonts w:ascii="Arial" w:hAnsi="Arial" w:cs="Arial"/>
                <w:sz w:val="16"/>
                <w:szCs w:val="16"/>
              </w:rPr>
              <w:t>(92</w:t>
            </w:r>
          </w:p>
        </w:tc>
        <w:tc>
          <w:tcPr>
            <w:tcW w:w="0" w:type="auto"/>
            <w:shd w:val="clear" w:color="auto" w:fill="DDDDDD"/>
            <w:tcMar>
              <w:top w:w="30" w:type="dxa"/>
              <w:left w:w="0" w:type="dxa"/>
              <w:bottom w:w="30" w:type="dxa"/>
              <w:right w:w="30" w:type="dxa"/>
            </w:tcMar>
            <w:vAlign w:val="bottom"/>
            <w:hideMark/>
          </w:tcPr>
          <w:p w14:paraId="0FBD05DB" w14:textId="77777777" w:rsidR="00F2724E" w:rsidRDefault="00F2724E">
            <w:pPr>
              <w:rPr>
                <w:rFonts w:ascii="Times New Roman" w:hAnsi="Times New Roman"/>
                <w:sz w:val="16"/>
                <w:szCs w:val="16"/>
              </w:rPr>
            </w:pPr>
            <w:r>
              <w:rPr>
                <w:rFonts w:ascii="Arial" w:hAnsi="Arial" w:cs="Arial"/>
                <w:sz w:val="16"/>
                <w:szCs w:val="16"/>
              </w:rPr>
              <w:t>)</w:t>
            </w:r>
          </w:p>
        </w:tc>
      </w:tr>
      <w:tr w:rsidR="00F2724E" w14:paraId="7351A6E2" w14:textId="77777777" w:rsidTr="00F2724E">
        <w:tc>
          <w:tcPr>
            <w:tcW w:w="0" w:type="auto"/>
            <w:tcBorders>
              <w:bottom w:val="single" w:sz="6" w:space="0" w:color="000000"/>
            </w:tcBorders>
            <w:tcMar>
              <w:top w:w="30" w:type="dxa"/>
              <w:left w:w="180" w:type="dxa"/>
              <w:bottom w:w="30" w:type="dxa"/>
              <w:right w:w="30" w:type="dxa"/>
            </w:tcMar>
            <w:vAlign w:val="bottom"/>
            <w:hideMark/>
          </w:tcPr>
          <w:p w14:paraId="60D3D8E7" w14:textId="77777777" w:rsidR="00F2724E" w:rsidRDefault="00F2724E">
            <w:pPr>
              <w:rPr>
                <w:rFonts w:ascii="Times New Roman" w:hAnsi="Times New Roman"/>
                <w:sz w:val="16"/>
                <w:szCs w:val="16"/>
              </w:rPr>
            </w:pPr>
            <w:r>
              <w:rPr>
                <w:rFonts w:ascii="Arial" w:hAnsi="Arial" w:cs="Arial"/>
                <w:sz w:val="16"/>
                <w:szCs w:val="16"/>
              </w:rPr>
              <w:t>Retained earnings</w:t>
            </w:r>
          </w:p>
        </w:tc>
        <w:tc>
          <w:tcPr>
            <w:tcW w:w="0" w:type="auto"/>
            <w:tcBorders>
              <w:bottom w:val="single" w:sz="6" w:space="0" w:color="000000"/>
            </w:tcBorders>
            <w:tcMar>
              <w:top w:w="30" w:type="dxa"/>
              <w:left w:w="30" w:type="dxa"/>
              <w:bottom w:w="30" w:type="dxa"/>
              <w:right w:w="30" w:type="dxa"/>
            </w:tcMar>
            <w:vAlign w:val="bottom"/>
            <w:hideMark/>
          </w:tcPr>
          <w:p w14:paraId="3A35096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1FB5CAEC" w14:textId="77777777" w:rsidR="00F2724E" w:rsidRDefault="00F2724E">
            <w:pPr>
              <w:jc w:val="right"/>
              <w:rPr>
                <w:rFonts w:ascii="Times New Roman" w:hAnsi="Times New Roman"/>
                <w:sz w:val="16"/>
                <w:szCs w:val="16"/>
              </w:rPr>
            </w:pPr>
            <w:r>
              <w:rPr>
                <w:rFonts w:ascii="Arial" w:hAnsi="Arial" w:cs="Arial"/>
                <w:sz w:val="16"/>
                <w:szCs w:val="16"/>
              </w:rPr>
              <w:t>1,851</w:t>
            </w:r>
          </w:p>
        </w:tc>
        <w:tc>
          <w:tcPr>
            <w:tcW w:w="0" w:type="auto"/>
            <w:tcBorders>
              <w:bottom w:val="single" w:sz="6" w:space="0" w:color="000000"/>
            </w:tcBorders>
            <w:shd w:val="clear" w:color="auto" w:fill="F4D2CA"/>
            <w:vAlign w:val="bottom"/>
            <w:hideMark/>
          </w:tcPr>
          <w:p w14:paraId="1C367CCE"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15E9FB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22D247" w14:textId="77777777" w:rsidR="00F2724E" w:rsidRDefault="00F2724E">
            <w:pPr>
              <w:jc w:val="right"/>
              <w:rPr>
                <w:rFonts w:ascii="Times New Roman" w:hAnsi="Times New Roman"/>
                <w:sz w:val="16"/>
                <w:szCs w:val="16"/>
              </w:rPr>
            </w:pPr>
            <w:r>
              <w:rPr>
                <w:rFonts w:ascii="Arial" w:hAnsi="Arial" w:cs="Arial"/>
                <w:sz w:val="16"/>
                <w:szCs w:val="16"/>
              </w:rPr>
              <w:t>3,517</w:t>
            </w:r>
          </w:p>
        </w:tc>
        <w:tc>
          <w:tcPr>
            <w:tcW w:w="0" w:type="auto"/>
            <w:tcBorders>
              <w:bottom w:val="single" w:sz="6" w:space="0" w:color="000000"/>
            </w:tcBorders>
            <w:vAlign w:val="bottom"/>
            <w:hideMark/>
          </w:tcPr>
          <w:p w14:paraId="10E9C5B0" w14:textId="77777777" w:rsidR="00F2724E" w:rsidRDefault="00F2724E">
            <w:pPr>
              <w:rPr>
                <w:rFonts w:ascii="Times New Roman" w:hAnsi="Times New Roman"/>
                <w:sz w:val="20"/>
                <w:szCs w:val="20"/>
              </w:rPr>
            </w:pPr>
          </w:p>
        </w:tc>
      </w:tr>
      <w:tr w:rsidR="00F2724E" w14:paraId="7504FA91"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1E7C23EA" w14:textId="77777777" w:rsidR="00F2724E" w:rsidRDefault="00F2724E">
            <w:pPr>
              <w:rPr>
                <w:rFonts w:ascii="Times New Roman" w:hAnsi="Times New Roman"/>
                <w:sz w:val="16"/>
                <w:szCs w:val="16"/>
              </w:rPr>
            </w:pPr>
            <w:r>
              <w:rPr>
                <w:rFonts w:ascii="Arial" w:hAnsi="Arial" w:cs="Arial"/>
                <w:sz w:val="16"/>
                <w:szCs w:val="16"/>
              </w:rPr>
              <w:t>Total shareholders’ equity</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B7A8C9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476F783B" w14:textId="77777777" w:rsidR="00F2724E" w:rsidRDefault="00F2724E">
            <w:pPr>
              <w:jc w:val="right"/>
              <w:rPr>
                <w:rFonts w:ascii="Times New Roman" w:hAnsi="Times New Roman"/>
                <w:sz w:val="16"/>
                <w:szCs w:val="16"/>
              </w:rPr>
            </w:pPr>
            <w:r>
              <w:rPr>
                <w:rFonts w:ascii="Arial" w:hAnsi="Arial" w:cs="Arial"/>
                <w:sz w:val="16"/>
                <w:szCs w:val="16"/>
              </w:rPr>
              <w:t>8,961</w:t>
            </w:r>
          </w:p>
        </w:tc>
        <w:tc>
          <w:tcPr>
            <w:tcW w:w="0" w:type="auto"/>
            <w:tcBorders>
              <w:bottom w:val="single" w:sz="6" w:space="0" w:color="000000"/>
            </w:tcBorders>
            <w:shd w:val="clear" w:color="auto" w:fill="F4D2CA"/>
            <w:vAlign w:val="bottom"/>
            <w:hideMark/>
          </w:tcPr>
          <w:p w14:paraId="1A645C4F"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735F34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0BC1D311" w14:textId="77777777" w:rsidR="00F2724E" w:rsidRDefault="00F2724E">
            <w:pPr>
              <w:jc w:val="right"/>
              <w:rPr>
                <w:rFonts w:ascii="Times New Roman" w:hAnsi="Times New Roman"/>
                <w:sz w:val="16"/>
                <w:szCs w:val="16"/>
              </w:rPr>
            </w:pPr>
            <w:r>
              <w:rPr>
                <w:rFonts w:ascii="Arial" w:hAnsi="Arial" w:cs="Arial"/>
                <w:sz w:val="16"/>
                <w:szCs w:val="16"/>
              </w:rPr>
              <w:t>9,812</w:t>
            </w:r>
          </w:p>
        </w:tc>
        <w:tc>
          <w:tcPr>
            <w:tcW w:w="0" w:type="auto"/>
            <w:tcBorders>
              <w:bottom w:val="single" w:sz="6" w:space="0" w:color="000000"/>
            </w:tcBorders>
            <w:shd w:val="clear" w:color="auto" w:fill="DDDDDD"/>
            <w:vAlign w:val="bottom"/>
            <w:hideMark/>
          </w:tcPr>
          <w:p w14:paraId="25CAED79" w14:textId="77777777" w:rsidR="00F2724E" w:rsidRDefault="00F2724E">
            <w:pPr>
              <w:rPr>
                <w:rFonts w:ascii="Times New Roman" w:hAnsi="Times New Roman"/>
                <w:sz w:val="20"/>
                <w:szCs w:val="20"/>
              </w:rPr>
            </w:pPr>
          </w:p>
        </w:tc>
      </w:tr>
      <w:tr w:rsidR="00F2724E" w14:paraId="4365A64E" w14:textId="77777777" w:rsidTr="00F2724E">
        <w:tc>
          <w:tcPr>
            <w:tcW w:w="0" w:type="auto"/>
            <w:tcBorders>
              <w:bottom w:val="single" w:sz="6" w:space="0" w:color="000000"/>
            </w:tcBorders>
            <w:tcMar>
              <w:top w:w="30" w:type="dxa"/>
              <w:left w:w="30" w:type="dxa"/>
              <w:bottom w:w="30" w:type="dxa"/>
              <w:right w:w="30" w:type="dxa"/>
            </w:tcMar>
            <w:vAlign w:val="bottom"/>
            <w:hideMark/>
          </w:tcPr>
          <w:p w14:paraId="5B0D950B" w14:textId="77777777" w:rsidR="00F2724E" w:rsidRDefault="00F2724E">
            <w:pPr>
              <w:rPr>
                <w:rFonts w:ascii="Times New Roman" w:hAnsi="Times New Roman"/>
                <w:sz w:val="16"/>
                <w:szCs w:val="16"/>
              </w:rPr>
            </w:pPr>
            <w:r>
              <w:rPr>
                <w:rFonts w:ascii="Arial" w:hAnsi="Arial" w:cs="Arial"/>
                <w:b/>
                <w:bCs/>
                <w:sz w:val="16"/>
                <w:szCs w:val="16"/>
              </w:rPr>
              <w:t>TOTAL LIABILITIES AND SHAREHOLDERS’ EQUITY</w:t>
            </w:r>
          </w:p>
        </w:tc>
        <w:tc>
          <w:tcPr>
            <w:tcW w:w="0" w:type="auto"/>
            <w:tcBorders>
              <w:bottom w:val="single" w:sz="6" w:space="0" w:color="000000"/>
            </w:tcBorders>
            <w:tcMar>
              <w:top w:w="30" w:type="dxa"/>
              <w:left w:w="30" w:type="dxa"/>
              <w:bottom w:w="30" w:type="dxa"/>
              <w:right w:w="30" w:type="dxa"/>
            </w:tcMar>
            <w:vAlign w:val="bottom"/>
            <w:hideMark/>
          </w:tcPr>
          <w:p w14:paraId="331BB7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49545C9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4471EA19" w14:textId="77777777" w:rsidR="00F2724E" w:rsidRDefault="00F2724E">
            <w:pPr>
              <w:jc w:val="right"/>
              <w:rPr>
                <w:rFonts w:ascii="Times New Roman" w:hAnsi="Times New Roman"/>
                <w:sz w:val="16"/>
                <w:szCs w:val="16"/>
              </w:rPr>
            </w:pPr>
            <w:r>
              <w:rPr>
                <w:rFonts w:ascii="Arial" w:hAnsi="Arial" w:cs="Arial"/>
                <w:b/>
                <w:bCs/>
                <w:sz w:val="16"/>
                <w:szCs w:val="16"/>
              </w:rPr>
              <w:t>22,921</w:t>
            </w:r>
          </w:p>
        </w:tc>
        <w:tc>
          <w:tcPr>
            <w:tcW w:w="0" w:type="auto"/>
            <w:tcBorders>
              <w:bottom w:val="single" w:sz="6" w:space="0" w:color="000000"/>
            </w:tcBorders>
            <w:shd w:val="clear" w:color="auto" w:fill="F4D2CA"/>
            <w:vAlign w:val="bottom"/>
            <w:hideMark/>
          </w:tcPr>
          <w:p w14:paraId="612E8C9C"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1D51A1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7576B0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6FB2CB7B" w14:textId="77777777" w:rsidR="00F2724E" w:rsidRDefault="00F2724E">
            <w:pPr>
              <w:jc w:val="right"/>
              <w:rPr>
                <w:rFonts w:ascii="Times New Roman" w:hAnsi="Times New Roman"/>
                <w:sz w:val="16"/>
                <w:szCs w:val="16"/>
              </w:rPr>
            </w:pPr>
            <w:r>
              <w:rPr>
                <w:rFonts w:ascii="Arial" w:hAnsi="Arial" w:cs="Arial"/>
                <w:b/>
                <w:bCs/>
                <w:sz w:val="16"/>
                <w:szCs w:val="16"/>
              </w:rPr>
              <w:t>22,536</w:t>
            </w:r>
          </w:p>
        </w:tc>
        <w:tc>
          <w:tcPr>
            <w:tcW w:w="0" w:type="auto"/>
            <w:tcBorders>
              <w:bottom w:val="single" w:sz="6" w:space="0" w:color="000000"/>
            </w:tcBorders>
            <w:vAlign w:val="bottom"/>
            <w:hideMark/>
          </w:tcPr>
          <w:p w14:paraId="39350DF8" w14:textId="77777777" w:rsidR="00F2724E" w:rsidRDefault="00F2724E">
            <w:pPr>
              <w:rPr>
                <w:rFonts w:ascii="Times New Roman" w:hAnsi="Times New Roman"/>
                <w:sz w:val="20"/>
                <w:szCs w:val="20"/>
              </w:rPr>
            </w:pPr>
          </w:p>
        </w:tc>
      </w:tr>
    </w:tbl>
    <w:p w14:paraId="2DA9D58E" w14:textId="77777777" w:rsidR="00F2724E" w:rsidRDefault="00F2724E" w:rsidP="00F2724E">
      <w:pPr>
        <w:spacing w:line="216" w:lineRule="atLeast"/>
        <w:ind w:hanging="360"/>
        <w:jc w:val="both"/>
        <w:rPr>
          <w:rFonts w:ascii="宋体" w:hAnsi="宋体" w:cs="宋体"/>
          <w:sz w:val="16"/>
          <w:szCs w:val="16"/>
        </w:rPr>
      </w:pPr>
      <w:r>
        <w:rPr>
          <w:rFonts w:ascii="Arial" w:hAnsi="Arial" w:cs="Arial"/>
          <w:i/>
          <w:iCs/>
          <w:color w:val="000000"/>
          <w:sz w:val="16"/>
          <w:szCs w:val="16"/>
        </w:rPr>
        <w:t>The accompanying Notes to the Unaudited Condensed Consolidated Financial Statements are an integral part of this statement.</w:t>
      </w:r>
    </w:p>
    <w:p w14:paraId="67726C8B" w14:textId="77777777" w:rsidR="00F2724E" w:rsidRDefault="00F2724E" w:rsidP="00F2724E"/>
    <w:p w14:paraId="2BBB0709" w14:textId="77777777" w:rsidR="00F2724E" w:rsidRDefault="00F2724E" w:rsidP="00F2724E">
      <w:pPr>
        <w:spacing w:line="216" w:lineRule="atLeast"/>
        <w:jc w:val="right"/>
        <w:rPr>
          <w:sz w:val="16"/>
          <w:szCs w:val="16"/>
        </w:rPr>
      </w:pPr>
      <w:r>
        <w:rPr>
          <w:rFonts w:ascii="Arial" w:hAnsi="Arial" w:cs="Arial"/>
          <w:b/>
          <w:bCs/>
          <w:color w:val="000000"/>
          <w:sz w:val="16"/>
          <w:szCs w:val="16"/>
        </w:rPr>
        <w:t>3</w:t>
      </w:r>
    </w:p>
    <w:p w14:paraId="4109A562" w14:textId="77777777" w:rsidR="00F2724E" w:rsidRDefault="00F2724E" w:rsidP="00F2724E">
      <w:r>
        <w:pict w14:anchorId="1B2DBAF1">
          <v:rect id="_x0000_i1144" style="width:0;height:1.5pt" o:hralign="center" o:hrstd="t" o:hr="t" fillcolor="#a0a0a0" stroked="f"/>
        </w:pict>
      </w:r>
    </w:p>
    <w:bookmarkStart w:id="5" w:name="sF494BD61B9A7D680648E57E31612C211"/>
    <w:bookmarkEnd w:id="5"/>
    <w:p w14:paraId="2A1A7486"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53F4FCF0" w14:textId="77777777" w:rsidR="00F2724E" w:rsidRDefault="00F2724E" w:rsidP="00F2724E"/>
    <w:tbl>
      <w:tblPr>
        <w:tblW w:w="20606" w:type="dxa"/>
        <w:tblCellMar>
          <w:left w:w="0" w:type="dxa"/>
          <w:right w:w="0" w:type="dxa"/>
        </w:tblCellMar>
        <w:tblLook w:val="04A0" w:firstRow="1" w:lastRow="0" w:firstColumn="1" w:lastColumn="0" w:noHBand="0" w:noVBand="1"/>
      </w:tblPr>
      <w:tblGrid>
        <w:gridCol w:w="8242"/>
        <w:gridCol w:w="206"/>
        <w:gridCol w:w="206"/>
        <w:gridCol w:w="2473"/>
        <w:gridCol w:w="206"/>
        <w:gridCol w:w="206"/>
        <w:gridCol w:w="206"/>
        <w:gridCol w:w="2473"/>
        <w:gridCol w:w="206"/>
        <w:gridCol w:w="206"/>
        <w:gridCol w:w="206"/>
        <w:gridCol w:w="2473"/>
        <w:gridCol w:w="206"/>
        <w:gridCol w:w="206"/>
        <w:gridCol w:w="206"/>
        <w:gridCol w:w="2473"/>
        <w:gridCol w:w="206"/>
      </w:tblGrid>
      <w:tr w:rsidR="00F2724E" w14:paraId="0AF027CB" w14:textId="77777777" w:rsidTr="00F2724E">
        <w:tc>
          <w:tcPr>
            <w:tcW w:w="0" w:type="auto"/>
            <w:gridSpan w:val="17"/>
            <w:vAlign w:val="center"/>
            <w:hideMark/>
          </w:tcPr>
          <w:p w14:paraId="78986F3B" w14:textId="77777777" w:rsidR="00F2724E" w:rsidRDefault="00F2724E"/>
        </w:tc>
      </w:tr>
      <w:tr w:rsidR="00F2724E" w14:paraId="5C0C85E1" w14:textId="77777777" w:rsidTr="00F2724E">
        <w:tc>
          <w:tcPr>
            <w:tcW w:w="20606" w:type="dxa"/>
            <w:gridSpan w:val="17"/>
            <w:vAlign w:val="center"/>
            <w:hideMark/>
          </w:tcPr>
          <w:p w14:paraId="3A3345E0" w14:textId="77777777" w:rsidR="00F2724E" w:rsidRDefault="00F2724E">
            <w:pPr>
              <w:rPr>
                <w:rFonts w:ascii="Times New Roman" w:eastAsia="Times New Roman" w:hAnsi="Times New Roman"/>
                <w:sz w:val="20"/>
                <w:szCs w:val="20"/>
              </w:rPr>
            </w:pPr>
          </w:p>
        </w:tc>
      </w:tr>
      <w:tr w:rsidR="00F2724E" w14:paraId="24DB0AF4" w14:textId="77777777" w:rsidTr="00F2724E">
        <w:tc>
          <w:tcPr>
            <w:tcW w:w="0" w:type="auto"/>
            <w:gridSpan w:val="17"/>
            <w:tcBorders>
              <w:bottom w:val="single" w:sz="6" w:space="0" w:color="FC4307"/>
            </w:tcBorders>
            <w:tcMar>
              <w:top w:w="30" w:type="dxa"/>
              <w:left w:w="30" w:type="dxa"/>
              <w:bottom w:w="30" w:type="dxa"/>
              <w:right w:w="30" w:type="dxa"/>
            </w:tcMar>
            <w:vAlign w:val="bottom"/>
            <w:hideMark/>
          </w:tcPr>
          <w:p w14:paraId="6778EAF8" w14:textId="77777777" w:rsidR="00F2724E" w:rsidRDefault="00F2724E">
            <w:pPr>
              <w:rPr>
                <w:rFonts w:ascii="Times New Roman" w:eastAsia="宋体" w:hAnsi="Times New Roman"/>
              </w:rPr>
            </w:pPr>
            <w:r>
              <w:rPr>
                <w:rFonts w:ascii="Arial" w:hAnsi="Arial" w:cs="Arial"/>
                <w:b/>
                <w:bCs/>
              </w:rPr>
              <w:t>NIKE, Inc. Unaudited Condensed Consolidated Statements of Income</w:t>
            </w:r>
          </w:p>
        </w:tc>
      </w:tr>
      <w:tr w:rsidR="00F2724E" w14:paraId="6DEC5F33" w14:textId="77777777" w:rsidTr="00F2724E">
        <w:tc>
          <w:tcPr>
            <w:tcW w:w="0" w:type="auto"/>
            <w:gridSpan w:val="17"/>
            <w:vAlign w:val="center"/>
            <w:hideMark/>
          </w:tcPr>
          <w:p w14:paraId="02400AD6" w14:textId="77777777" w:rsidR="00F2724E" w:rsidRDefault="00F2724E">
            <w:pPr>
              <w:rPr>
                <w:rFonts w:ascii="宋体" w:hAnsi="宋体" w:cs="宋体"/>
              </w:rPr>
            </w:pPr>
          </w:p>
        </w:tc>
      </w:tr>
      <w:tr w:rsidR="00F2724E" w14:paraId="14A88B9C" w14:textId="77777777" w:rsidTr="00F2724E">
        <w:tc>
          <w:tcPr>
            <w:tcW w:w="8243" w:type="dxa"/>
            <w:vAlign w:val="center"/>
            <w:hideMark/>
          </w:tcPr>
          <w:p w14:paraId="200D0EDC" w14:textId="77777777" w:rsidR="00F2724E" w:rsidRDefault="00F2724E">
            <w:pPr>
              <w:rPr>
                <w:rFonts w:ascii="Times New Roman" w:eastAsia="Times New Roman" w:hAnsi="Times New Roman"/>
                <w:sz w:val="20"/>
                <w:szCs w:val="20"/>
              </w:rPr>
            </w:pPr>
          </w:p>
        </w:tc>
        <w:tc>
          <w:tcPr>
            <w:tcW w:w="206" w:type="dxa"/>
            <w:vAlign w:val="center"/>
            <w:hideMark/>
          </w:tcPr>
          <w:p w14:paraId="2FFFC48C" w14:textId="77777777" w:rsidR="00F2724E" w:rsidRDefault="00F2724E">
            <w:pPr>
              <w:rPr>
                <w:rFonts w:ascii="Times New Roman" w:eastAsia="Times New Roman" w:hAnsi="Times New Roman"/>
                <w:sz w:val="20"/>
                <w:szCs w:val="20"/>
              </w:rPr>
            </w:pPr>
          </w:p>
        </w:tc>
        <w:tc>
          <w:tcPr>
            <w:tcW w:w="206" w:type="dxa"/>
            <w:vAlign w:val="center"/>
            <w:hideMark/>
          </w:tcPr>
          <w:p w14:paraId="0223F24D" w14:textId="77777777" w:rsidR="00F2724E" w:rsidRDefault="00F2724E">
            <w:pPr>
              <w:rPr>
                <w:rFonts w:ascii="Times New Roman" w:eastAsia="Times New Roman" w:hAnsi="Times New Roman"/>
                <w:sz w:val="20"/>
                <w:szCs w:val="20"/>
              </w:rPr>
            </w:pPr>
          </w:p>
        </w:tc>
        <w:tc>
          <w:tcPr>
            <w:tcW w:w="2473" w:type="dxa"/>
            <w:vAlign w:val="center"/>
            <w:hideMark/>
          </w:tcPr>
          <w:p w14:paraId="3813135E" w14:textId="77777777" w:rsidR="00F2724E" w:rsidRDefault="00F2724E">
            <w:pPr>
              <w:rPr>
                <w:rFonts w:ascii="Times New Roman" w:eastAsia="Times New Roman" w:hAnsi="Times New Roman"/>
                <w:sz w:val="20"/>
                <w:szCs w:val="20"/>
              </w:rPr>
            </w:pPr>
          </w:p>
        </w:tc>
        <w:tc>
          <w:tcPr>
            <w:tcW w:w="206" w:type="dxa"/>
            <w:vAlign w:val="center"/>
            <w:hideMark/>
          </w:tcPr>
          <w:p w14:paraId="4EDADB1C" w14:textId="77777777" w:rsidR="00F2724E" w:rsidRDefault="00F2724E">
            <w:pPr>
              <w:rPr>
                <w:rFonts w:ascii="Times New Roman" w:eastAsia="Times New Roman" w:hAnsi="Times New Roman"/>
                <w:sz w:val="20"/>
                <w:szCs w:val="20"/>
              </w:rPr>
            </w:pPr>
          </w:p>
        </w:tc>
        <w:tc>
          <w:tcPr>
            <w:tcW w:w="206" w:type="dxa"/>
            <w:vAlign w:val="center"/>
            <w:hideMark/>
          </w:tcPr>
          <w:p w14:paraId="3D14A979" w14:textId="77777777" w:rsidR="00F2724E" w:rsidRDefault="00F2724E">
            <w:pPr>
              <w:rPr>
                <w:rFonts w:ascii="Times New Roman" w:eastAsia="Times New Roman" w:hAnsi="Times New Roman"/>
                <w:sz w:val="20"/>
                <w:szCs w:val="20"/>
              </w:rPr>
            </w:pPr>
          </w:p>
        </w:tc>
        <w:tc>
          <w:tcPr>
            <w:tcW w:w="206" w:type="dxa"/>
            <w:vAlign w:val="center"/>
            <w:hideMark/>
          </w:tcPr>
          <w:p w14:paraId="5CB65ACD" w14:textId="77777777" w:rsidR="00F2724E" w:rsidRDefault="00F2724E">
            <w:pPr>
              <w:rPr>
                <w:rFonts w:ascii="Times New Roman" w:eastAsia="Times New Roman" w:hAnsi="Times New Roman"/>
                <w:sz w:val="20"/>
                <w:szCs w:val="20"/>
              </w:rPr>
            </w:pPr>
          </w:p>
        </w:tc>
        <w:tc>
          <w:tcPr>
            <w:tcW w:w="2473" w:type="dxa"/>
            <w:vAlign w:val="center"/>
            <w:hideMark/>
          </w:tcPr>
          <w:p w14:paraId="5AC64E20" w14:textId="77777777" w:rsidR="00F2724E" w:rsidRDefault="00F2724E">
            <w:pPr>
              <w:rPr>
                <w:rFonts w:ascii="Times New Roman" w:eastAsia="Times New Roman" w:hAnsi="Times New Roman"/>
                <w:sz w:val="20"/>
                <w:szCs w:val="20"/>
              </w:rPr>
            </w:pPr>
          </w:p>
        </w:tc>
        <w:tc>
          <w:tcPr>
            <w:tcW w:w="206" w:type="dxa"/>
            <w:vAlign w:val="center"/>
            <w:hideMark/>
          </w:tcPr>
          <w:p w14:paraId="04B011CC" w14:textId="77777777" w:rsidR="00F2724E" w:rsidRDefault="00F2724E">
            <w:pPr>
              <w:rPr>
                <w:rFonts w:ascii="Times New Roman" w:eastAsia="Times New Roman" w:hAnsi="Times New Roman"/>
                <w:sz w:val="20"/>
                <w:szCs w:val="20"/>
              </w:rPr>
            </w:pPr>
          </w:p>
        </w:tc>
        <w:tc>
          <w:tcPr>
            <w:tcW w:w="206" w:type="dxa"/>
            <w:vAlign w:val="center"/>
            <w:hideMark/>
          </w:tcPr>
          <w:p w14:paraId="71A76F5C" w14:textId="77777777" w:rsidR="00F2724E" w:rsidRDefault="00F2724E">
            <w:pPr>
              <w:rPr>
                <w:rFonts w:ascii="Times New Roman" w:eastAsia="Times New Roman" w:hAnsi="Times New Roman"/>
                <w:sz w:val="20"/>
                <w:szCs w:val="20"/>
              </w:rPr>
            </w:pPr>
          </w:p>
        </w:tc>
        <w:tc>
          <w:tcPr>
            <w:tcW w:w="206" w:type="dxa"/>
            <w:vAlign w:val="center"/>
            <w:hideMark/>
          </w:tcPr>
          <w:p w14:paraId="3F681BBA" w14:textId="77777777" w:rsidR="00F2724E" w:rsidRDefault="00F2724E">
            <w:pPr>
              <w:rPr>
                <w:rFonts w:ascii="Times New Roman" w:eastAsia="Times New Roman" w:hAnsi="Times New Roman"/>
                <w:sz w:val="20"/>
                <w:szCs w:val="20"/>
              </w:rPr>
            </w:pPr>
          </w:p>
        </w:tc>
        <w:tc>
          <w:tcPr>
            <w:tcW w:w="2473" w:type="dxa"/>
            <w:vAlign w:val="center"/>
            <w:hideMark/>
          </w:tcPr>
          <w:p w14:paraId="17FC796D" w14:textId="77777777" w:rsidR="00F2724E" w:rsidRDefault="00F2724E">
            <w:pPr>
              <w:rPr>
                <w:rFonts w:ascii="Times New Roman" w:eastAsia="Times New Roman" w:hAnsi="Times New Roman"/>
                <w:sz w:val="20"/>
                <w:szCs w:val="20"/>
              </w:rPr>
            </w:pPr>
          </w:p>
        </w:tc>
        <w:tc>
          <w:tcPr>
            <w:tcW w:w="206" w:type="dxa"/>
            <w:vAlign w:val="center"/>
            <w:hideMark/>
          </w:tcPr>
          <w:p w14:paraId="4BCB0FAE" w14:textId="77777777" w:rsidR="00F2724E" w:rsidRDefault="00F2724E">
            <w:pPr>
              <w:rPr>
                <w:rFonts w:ascii="Times New Roman" w:eastAsia="Times New Roman" w:hAnsi="Times New Roman"/>
                <w:sz w:val="20"/>
                <w:szCs w:val="20"/>
              </w:rPr>
            </w:pPr>
          </w:p>
        </w:tc>
        <w:tc>
          <w:tcPr>
            <w:tcW w:w="206" w:type="dxa"/>
            <w:vAlign w:val="center"/>
            <w:hideMark/>
          </w:tcPr>
          <w:p w14:paraId="4825722F" w14:textId="77777777" w:rsidR="00F2724E" w:rsidRDefault="00F2724E">
            <w:pPr>
              <w:rPr>
                <w:rFonts w:ascii="Times New Roman" w:eastAsia="Times New Roman" w:hAnsi="Times New Roman"/>
                <w:sz w:val="20"/>
                <w:szCs w:val="20"/>
              </w:rPr>
            </w:pPr>
          </w:p>
        </w:tc>
        <w:tc>
          <w:tcPr>
            <w:tcW w:w="206" w:type="dxa"/>
            <w:vAlign w:val="center"/>
            <w:hideMark/>
          </w:tcPr>
          <w:p w14:paraId="5F9A4519" w14:textId="77777777" w:rsidR="00F2724E" w:rsidRDefault="00F2724E">
            <w:pPr>
              <w:rPr>
                <w:rFonts w:ascii="Times New Roman" w:eastAsia="Times New Roman" w:hAnsi="Times New Roman"/>
                <w:sz w:val="20"/>
                <w:szCs w:val="20"/>
              </w:rPr>
            </w:pPr>
          </w:p>
        </w:tc>
        <w:tc>
          <w:tcPr>
            <w:tcW w:w="2473" w:type="dxa"/>
            <w:vAlign w:val="center"/>
            <w:hideMark/>
          </w:tcPr>
          <w:p w14:paraId="3C59A99F" w14:textId="77777777" w:rsidR="00F2724E" w:rsidRDefault="00F2724E">
            <w:pPr>
              <w:rPr>
                <w:rFonts w:ascii="Times New Roman" w:eastAsia="Times New Roman" w:hAnsi="Times New Roman"/>
                <w:sz w:val="20"/>
                <w:szCs w:val="20"/>
              </w:rPr>
            </w:pPr>
          </w:p>
        </w:tc>
        <w:tc>
          <w:tcPr>
            <w:tcW w:w="206" w:type="dxa"/>
            <w:vAlign w:val="center"/>
            <w:hideMark/>
          </w:tcPr>
          <w:p w14:paraId="56CD14EC" w14:textId="77777777" w:rsidR="00F2724E" w:rsidRDefault="00F2724E">
            <w:pPr>
              <w:rPr>
                <w:rFonts w:ascii="Times New Roman" w:eastAsia="Times New Roman" w:hAnsi="Times New Roman"/>
                <w:sz w:val="20"/>
                <w:szCs w:val="20"/>
              </w:rPr>
            </w:pPr>
          </w:p>
        </w:tc>
      </w:tr>
      <w:tr w:rsidR="00F2724E" w14:paraId="4F662AA7" w14:textId="77777777" w:rsidTr="00F2724E">
        <w:tc>
          <w:tcPr>
            <w:tcW w:w="0" w:type="auto"/>
            <w:tcMar>
              <w:top w:w="30" w:type="dxa"/>
              <w:left w:w="30" w:type="dxa"/>
              <w:bottom w:w="30" w:type="dxa"/>
              <w:right w:w="30" w:type="dxa"/>
            </w:tcMar>
            <w:vAlign w:val="bottom"/>
            <w:hideMark/>
          </w:tcPr>
          <w:p w14:paraId="2100AC67"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31E29E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DF688DD"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55ED5FA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E7C3E13"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72225981" w14:textId="77777777" w:rsidTr="00F2724E">
        <w:tc>
          <w:tcPr>
            <w:tcW w:w="0" w:type="auto"/>
            <w:tcBorders>
              <w:bottom w:val="single" w:sz="6" w:space="0" w:color="000000"/>
            </w:tcBorders>
            <w:tcMar>
              <w:top w:w="30" w:type="dxa"/>
              <w:left w:w="30" w:type="dxa"/>
              <w:bottom w:w="30" w:type="dxa"/>
              <w:right w:w="30" w:type="dxa"/>
            </w:tcMar>
            <w:vAlign w:val="bottom"/>
            <w:hideMark/>
          </w:tcPr>
          <w:p w14:paraId="1D7F3B03" w14:textId="77777777" w:rsidR="00F2724E" w:rsidRDefault="00F2724E">
            <w:pPr>
              <w:rPr>
                <w:rFonts w:ascii="Times New Roman" w:hAnsi="Times New Roman"/>
                <w:sz w:val="16"/>
                <w:szCs w:val="16"/>
              </w:rPr>
            </w:pPr>
            <w:r>
              <w:rPr>
                <w:rFonts w:ascii="Arial" w:hAnsi="Arial" w:cs="Arial"/>
                <w:i/>
                <w:iCs/>
                <w:sz w:val="16"/>
                <w:szCs w:val="16"/>
              </w:rPr>
              <w:t>(In millions, except per share data)</w:t>
            </w:r>
          </w:p>
        </w:tc>
        <w:tc>
          <w:tcPr>
            <w:tcW w:w="0" w:type="auto"/>
            <w:tcBorders>
              <w:bottom w:val="single" w:sz="6" w:space="0" w:color="000000"/>
            </w:tcBorders>
            <w:tcMar>
              <w:top w:w="30" w:type="dxa"/>
              <w:left w:w="30" w:type="dxa"/>
              <w:bottom w:w="30" w:type="dxa"/>
              <w:right w:w="30" w:type="dxa"/>
            </w:tcMar>
            <w:vAlign w:val="bottom"/>
            <w:hideMark/>
          </w:tcPr>
          <w:p w14:paraId="35079C9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0FE132"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C3EEA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B4E27F"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7A61E38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6361A8"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A61DC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D25561" w14:textId="77777777" w:rsidR="00F2724E" w:rsidRDefault="00F2724E">
            <w:pPr>
              <w:jc w:val="center"/>
              <w:rPr>
                <w:rFonts w:ascii="Times New Roman" w:hAnsi="Times New Roman"/>
                <w:sz w:val="16"/>
                <w:szCs w:val="16"/>
              </w:rPr>
            </w:pPr>
            <w:r>
              <w:rPr>
                <w:rFonts w:ascii="Arial" w:hAnsi="Arial" w:cs="Arial"/>
                <w:b/>
                <w:bCs/>
                <w:sz w:val="16"/>
                <w:szCs w:val="16"/>
              </w:rPr>
              <w:t>2018</w:t>
            </w:r>
          </w:p>
        </w:tc>
      </w:tr>
      <w:tr w:rsidR="00F2724E" w14:paraId="75F82E89" w14:textId="77777777" w:rsidTr="00F2724E">
        <w:tc>
          <w:tcPr>
            <w:tcW w:w="0" w:type="auto"/>
            <w:tcBorders>
              <w:top w:val="single" w:sz="6" w:space="0" w:color="000000"/>
            </w:tcBorders>
            <w:shd w:val="clear" w:color="auto" w:fill="DDDDDD"/>
            <w:tcMar>
              <w:top w:w="30" w:type="dxa"/>
              <w:left w:w="30" w:type="dxa"/>
              <w:bottom w:w="30" w:type="dxa"/>
              <w:right w:w="30" w:type="dxa"/>
            </w:tcMar>
            <w:vAlign w:val="bottom"/>
            <w:hideMark/>
          </w:tcPr>
          <w:p w14:paraId="2AD0A007" w14:textId="77777777" w:rsidR="00F2724E" w:rsidRDefault="00F2724E">
            <w:pPr>
              <w:rPr>
                <w:rFonts w:ascii="Times New Roman" w:hAnsi="Times New Roman"/>
                <w:sz w:val="16"/>
                <w:szCs w:val="16"/>
              </w:rPr>
            </w:pPr>
            <w:r>
              <w:rPr>
                <w:rFonts w:ascii="Arial" w:hAnsi="Arial" w:cs="Arial"/>
                <w:sz w:val="16"/>
                <w:szCs w:val="16"/>
              </w:rPr>
              <w:t>Revenues</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2097F14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F4D2CA"/>
            <w:tcMar>
              <w:top w:w="30" w:type="dxa"/>
              <w:left w:w="30" w:type="dxa"/>
              <w:bottom w:w="30" w:type="dxa"/>
              <w:right w:w="0" w:type="dxa"/>
            </w:tcMar>
            <w:vAlign w:val="bottom"/>
            <w:hideMark/>
          </w:tcPr>
          <w:p w14:paraId="000F13BF"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F4D2CA"/>
            <w:tcMar>
              <w:top w:w="30" w:type="dxa"/>
              <w:left w:w="0" w:type="dxa"/>
              <w:bottom w:w="30" w:type="dxa"/>
              <w:right w:w="0" w:type="dxa"/>
            </w:tcMar>
            <w:vAlign w:val="bottom"/>
            <w:hideMark/>
          </w:tcPr>
          <w:p w14:paraId="5D7544A7" w14:textId="77777777" w:rsidR="00F2724E" w:rsidRDefault="00F2724E">
            <w:pPr>
              <w:jc w:val="right"/>
              <w:rPr>
                <w:rFonts w:ascii="Times New Roman" w:hAnsi="Times New Roman"/>
                <w:sz w:val="16"/>
                <w:szCs w:val="16"/>
              </w:rPr>
            </w:pPr>
            <w:r>
              <w:rPr>
                <w:rFonts w:ascii="Arial" w:hAnsi="Arial" w:cs="Arial"/>
                <w:sz w:val="16"/>
                <w:szCs w:val="16"/>
              </w:rPr>
              <w:t>9,611</w:t>
            </w:r>
          </w:p>
        </w:tc>
        <w:tc>
          <w:tcPr>
            <w:tcW w:w="0" w:type="auto"/>
            <w:shd w:val="clear" w:color="auto" w:fill="F4D2CA"/>
            <w:vAlign w:val="bottom"/>
            <w:hideMark/>
          </w:tcPr>
          <w:p w14:paraId="76D79255"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715C24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28CB4AA7"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19FBC43C" w14:textId="77777777" w:rsidR="00F2724E" w:rsidRDefault="00F2724E">
            <w:pPr>
              <w:jc w:val="right"/>
              <w:rPr>
                <w:rFonts w:ascii="Times New Roman" w:hAnsi="Times New Roman"/>
                <w:sz w:val="16"/>
                <w:szCs w:val="16"/>
              </w:rPr>
            </w:pPr>
            <w:r>
              <w:rPr>
                <w:rFonts w:ascii="Arial" w:hAnsi="Arial" w:cs="Arial"/>
                <w:sz w:val="16"/>
                <w:szCs w:val="16"/>
              </w:rPr>
              <w:t>8,984</w:t>
            </w:r>
          </w:p>
        </w:tc>
        <w:tc>
          <w:tcPr>
            <w:tcW w:w="0" w:type="auto"/>
            <w:shd w:val="clear" w:color="auto" w:fill="DDDDDD"/>
            <w:vAlign w:val="bottom"/>
            <w:hideMark/>
          </w:tcPr>
          <w:p w14:paraId="6AA3E3EC"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C6BC26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F4D2CA"/>
            <w:tcMar>
              <w:top w:w="30" w:type="dxa"/>
              <w:left w:w="30" w:type="dxa"/>
              <w:bottom w:w="30" w:type="dxa"/>
              <w:right w:w="0" w:type="dxa"/>
            </w:tcMar>
            <w:vAlign w:val="bottom"/>
            <w:hideMark/>
          </w:tcPr>
          <w:p w14:paraId="3D0ECCCE"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F4D2CA"/>
            <w:tcMar>
              <w:top w:w="30" w:type="dxa"/>
              <w:left w:w="0" w:type="dxa"/>
              <w:bottom w:w="30" w:type="dxa"/>
              <w:right w:w="0" w:type="dxa"/>
            </w:tcMar>
            <w:vAlign w:val="bottom"/>
            <w:hideMark/>
          </w:tcPr>
          <w:p w14:paraId="7BD3C250" w14:textId="77777777" w:rsidR="00F2724E" w:rsidRDefault="00F2724E">
            <w:pPr>
              <w:jc w:val="right"/>
              <w:rPr>
                <w:rFonts w:ascii="Times New Roman" w:hAnsi="Times New Roman"/>
                <w:sz w:val="16"/>
                <w:szCs w:val="16"/>
              </w:rPr>
            </w:pPr>
            <w:r>
              <w:rPr>
                <w:rFonts w:ascii="Arial" w:hAnsi="Arial" w:cs="Arial"/>
                <w:sz w:val="16"/>
                <w:szCs w:val="16"/>
              </w:rPr>
              <w:t>28,933</w:t>
            </w:r>
          </w:p>
        </w:tc>
        <w:tc>
          <w:tcPr>
            <w:tcW w:w="0" w:type="auto"/>
            <w:tcBorders>
              <w:top w:val="single" w:sz="6" w:space="0" w:color="000000"/>
            </w:tcBorders>
            <w:shd w:val="clear" w:color="auto" w:fill="F4D2CA"/>
            <w:vAlign w:val="bottom"/>
            <w:hideMark/>
          </w:tcPr>
          <w:p w14:paraId="05D28235"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7D9EA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7E08A92B"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2D4ED76D" w14:textId="77777777" w:rsidR="00F2724E" w:rsidRDefault="00F2724E">
            <w:pPr>
              <w:jc w:val="right"/>
              <w:rPr>
                <w:rFonts w:ascii="Times New Roman" w:hAnsi="Times New Roman"/>
                <w:sz w:val="16"/>
                <w:szCs w:val="16"/>
              </w:rPr>
            </w:pPr>
            <w:r>
              <w:rPr>
                <w:rFonts w:ascii="Arial" w:hAnsi="Arial" w:cs="Arial"/>
                <w:sz w:val="16"/>
                <w:szCs w:val="16"/>
              </w:rPr>
              <w:t>26,608</w:t>
            </w:r>
          </w:p>
        </w:tc>
        <w:tc>
          <w:tcPr>
            <w:tcW w:w="0" w:type="auto"/>
            <w:tcBorders>
              <w:top w:val="single" w:sz="6" w:space="0" w:color="000000"/>
            </w:tcBorders>
            <w:shd w:val="clear" w:color="auto" w:fill="DDDDDD"/>
            <w:vAlign w:val="bottom"/>
            <w:hideMark/>
          </w:tcPr>
          <w:p w14:paraId="44AB2D5D" w14:textId="77777777" w:rsidR="00F2724E" w:rsidRDefault="00F2724E">
            <w:pPr>
              <w:rPr>
                <w:rFonts w:ascii="Times New Roman" w:hAnsi="Times New Roman"/>
                <w:sz w:val="20"/>
                <w:szCs w:val="20"/>
              </w:rPr>
            </w:pPr>
          </w:p>
        </w:tc>
      </w:tr>
      <w:tr w:rsidR="00F2724E" w14:paraId="6B88CC0F" w14:textId="77777777" w:rsidTr="00F2724E">
        <w:tc>
          <w:tcPr>
            <w:tcW w:w="0" w:type="auto"/>
            <w:tcBorders>
              <w:bottom w:val="single" w:sz="6" w:space="0" w:color="000000"/>
            </w:tcBorders>
            <w:tcMar>
              <w:top w:w="30" w:type="dxa"/>
              <w:left w:w="30" w:type="dxa"/>
              <w:bottom w:w="30" w:type="dxa"/>
              <w:right w:w="30" w:type="dxa"/>
            </w:tcMar>
            <w:vAlign w:val="bottom"/>
            <w:hideMark/>
          </w:tcPr>
          <w:p w14:paraId="4D1E313C" w14:textId="77777777" w:rsidR="00F2724E" w:rsidRDefault="00F2724E">
            <w:pPr>
              <w:rPr>
                <w:rFonts w:ascii="Times New Roman" w:hAnsi="Times New Roman"/>
                <w:sz w:val="16"/>
                <w:szCs w:val="16"/>
              </w:rPr>
            </w:pPr>
            <w:r>
              <w:rPr>
                <w:rFonts w:ascii="Arial" w:hAnsi="Arial" w:cs="Arial"/>
                <w:sz w:val="16"/>
                <w:szCs w:val="16"/>
              </w:rPr>
              <w:t>Cost of sales</w:t>
            </w:r>
          </w:p>
        </w:tc>
        <w:tc>
          <w:tcPr>
            <w:tcW w:w="0" w:type="auto"/>
            <w:tcBorders>
              <w:bottom w:val="single" w:sz="6" w:space="0" w:color="000000"/>
            </w:tcBorders>
            <w:tcMar>
              <w:top w:w="30" w:type="dxa"/>
              <w:left w:w="30" w:type="dxa"/>
              <w:bottom w:w="30" w:type="dxa"/>
              <w:right w:w="30" w:type="dxa"/>
            </w:tcMar>
            <w:vAlign w:val="bottom"/>
            <w:hideMark/>
          </w:tcPr>
          <w:p w14:paraId="1A53A1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155B98D7" w14:textId="77777777" w:rsidR="00F2724E" w:rsidRDefault="00F2724E">
            <w:pPr>
              <w:jc w:val="right"/>
              <w:rPr>
                <w:rFonts w:ascii="Times New Roman" w:hAnsi="Times New Roman"/>
                <w:sz w:val="16"/>
                <w:szCs w:val="16"/>
              </w:rPr>
            </w:pPr>
            <w:r>
              <w:rPr>
                <w:rFonts w:ascii="Arial" w:hAnsi="Arial" w:cs="Arial"/>
                <w:sz w:val="16"/>
                <w:szCs w:val="16"/>
              </w:rPr>
              <w:t>5,272</w:t>
            </w:r>
          </w:p>
        </w:tc>
        <w:tc>
          <w:tcPr>
            <w:tcW w:w="0" w:type="auto"/>
            <w:tcBorders>
              <w:top w:val="single" w:sz="6" w:space="0" w:color="FFFFFF"/>
              <w:bottom w:val="single" w:sz="6" w:space="0" w:color="000000"/>
            </w:tcBorders>
            <w:shd w:val="clear" w:color="auto" w:fill="F4D2CA"/>
            <w:vAlign w:val="bottom"/>
            <w:hideMark/>
          </w:tcPr>
          <w:p w14:paraId="760320E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11161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D499F3" w14:textId="77777777" w:rsidR="00F2724E" w:rsidRDefault="00F2724E">
            <w:pPr>
              <w:jc w:val="right"/>
              <w:rPr>
                <w:rFonts w:ascii="Times New Roman" w:hAnsi="Times New Roman"/>
                <w:sz w:val="16"/>
                <w:szCs w:val="16"/>
              </w:rPr>
            </w:pPr>
            <w:r>
              <w:rPr>
                <w:rFonts w:ascii="Arial" w:hAnsi="Arial" w:cs="Arial"/>
                <w:sz w:val="16"/>
                <w:szCs w:val="16"/>
              </w:rPr>
              <w:t>5,046</w:t>
            </w:r>
          </w:p>
        </w:tc>
        <w:tc>
          <w:tcPr>
            <w:tcW w:w="0" w:type="auto"/>
            <w:tcBorders>
              <w:bottom w:val="single" w:sz="6" w:space="0" w:color="000000"/>
            </w:tcBorders>
            <w:vAlign w:val="bottom"/>
            <w:hideMark/>
          </w:tcPr>
          <w:p w14:paraId="7122CE06"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F46B8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3728F3C3" w14:textId="77777777" w:rsidR="00F2724E" w:rsidRDefault="00F2724E">
            <w:pPr>
              <w:jc w:val="right"/>
              <w:rPr>
                <w:rFonts w:ascii="Times New Roman" w:hAnsi="Times New Roman"/>
                <w:sz w:val="16"/>
                <w:szCs w:val="16"/>
              </w:rPr>
            </w:pPr>
            <w:r>
              <w:rPr>
                <w:rFonts w:ascii="Arial" w:hAnsi="Arial" w:cs="Arial"/>
                <w:sz w:val="16"/>
                <w:szCs w:val="16"/>
              </w:rPr>
              <w:t>16,092</w:t>
            </w:r>
          </w:p>
        </w:tc>
        <w:tc>
          <w:tcPr>
            <w:tcW w:w="0" w:type="auto"/>
            <w:tcBorders>
              <w:top w:val="single" w:sz="6" w:space="0" w:color="FFFFFF"/>
              <w:bottom w:val="single" w:sz="6" w:space="0" w:color="000000"/>
            </w:tcBorders>
            <w:shd w:val="clear" w:color="auto" w:fill="F4D2CA"/>
            <w:vAlign w:val="bottom"/>
            <w:hideMark/>
          </w:tcPr>
          <w:p w14:paraId="391C4AEB"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D72F35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EEF009" w14:textId="77777777" w:rsidR="00F2724E" w:rsidRDefault="00F2724E">
            <w:pPr>
              <w:jc w:val="right"/>
              <w:rPr>
                <w:rFonts w:ascii="Times New Roman" w:hAnsi="Times New Roman"/>
                <w:sz w:val="16"/>
                <w:szCs w:val="16"/>
              </w:rPr>
            </w:pPr>
            <w:r>
              <w:rPr>
                <w:rFonts w:ascii="Arial" w:hAnsi="Arial" w:cs="Arial"/>
                <w:sz w:val="16"/>
                <w:szCs w:val="16"/>
              </w:rPr>
              <w:t>15,030</w:t>
            </w:r>
          </w:p>
        </w:tc>
        <w:tc>
          <w:tcPr>
            <w:tcW w:w="0" w:type="auto"/>
            <w:tcBorders>
              <w:bottom w:val="single" w:sz="6" w:space="0" w:color="000000"/>
            </w:tcBorders>
            <w:vAlign w:val="bottom"/>
            <w:hideMark/>
          </w:tcPr>
          <w:p w14:paraId="227B340E" w14:textId="77777777" w:rsidR="00F2724E" w:rsidRDefault="00F2724E">
            <w:pPr>
              <w:rPr>
                <w:rFonts w:ascii="Times New Roman" w:hAnsi="Times New Roman"/>
                <w:sz w:val="20"/>
                <w:szCs w:val="20"/>
              </w:rPr>
            </w:pPr>
          </w:p>
        </w:tc>
      </w:tr>
      <w:tr w:rsidR="00F2724E" w14:paraId="3ABC70B2" w14:textId="77777777" w:rsidTr="00F2724E">
        <w:tc>
          <w:tcPr>
            <w:tcW w:w="0" w:type="auto"/>
            <w:shd w:val="clear" w:color="auto" w:fill="DDDDDD"/>
            <w:tcMar>
              <w:top w:w="30" w:type="dxa"/>
              <w:left w:w="30" w:type="dxa"/>
              <w:bottom w:w="30" w:type="dxa"/>
              <w:right w:w="30" w:type="dxa"/>
            </w:tcMar>
            <w:vAlign w:val="bottom"/>
            <w:hideMark/>
          </w:tcPr>
          <w:p w14:paraId="7A094685" w14:textId="77777777" w:rsidR="00F2724E" w:rsidRDefault="00F2724E">
            <w:pPr>
              <w:rPr>
                <w:rFonts w:ascii="Times New Roman" w:hAnsi="Times New Roman"/>
                <w:sz w:val="16"/>
                <w:szCs w:val="16"/>
              </w:rPr>
            </w:pPr>
            <w:r>
              <w:rPr>
                <w:rFonts w:ascii="Arial" w:hAnsi="Arial" w:cs="Arial"/>
                <w:sz w:val="16"/>
                <w:szCs w:val="16"/>
              </w:rPr>
              <w:t>Gross profit</w:t>
            </w:r>
          </w:p>
        </w:tc>
        <w:tc>
          <w:tcPr>
            <w:tcW w:w="0" w:type="auto"/>
            <w:shd w:val="clear" w:color="auto" w:fill="DDDDDD"/>
            <w:tcMar>
              <w:top w:w="30" w:type="dxa"/>
              <w:left w:w="30" w:type="dxa"/>
              <w:bottom w:w="30" w:type="dxa"/>
              <w:right w:w="30" w:type="dxa"/>
            </w:tcMar>
            <w:vAlign w:val="bottom"/>
            <w:hideMark/>
          </w:tcPr>
          <w:p w14:paraId="50E34BE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3AE308C6" w14:textId="77777777" w:rsidR="00F2724E" w:rsidRDefault="00F2724E">
            <w:pPr>
              <w:jc w:val="right"/>
              <w:rPr>
                <w:rFonts w:ascii="Times New Roman" w:hAnsi="Times New Roman"/>
                <w:sz w:val="16"/>
                <w:szCs w:val="16"/>
              </w:rPr>
            </w:pPr>
            <w:r>
              <w:rPr>
                <w:rFonts w:ascii="Arial" w:hAnsi="Arial" w:cs="Arial"/>
                <w:sz w:val="16"/>
                <w:szCs w:val="16"/>
              </w:rPr>
              <w:t>4,339</w:t>
            </w:r>
          </w:p>
        </w:tc>
        <w:tc>
          <w:tcPr>
            <w:tcW w:w="0" w:type="auto"/>
            <w:shd w:val="clear" w:color="auto" w:fill="F4D2CA"/>
            <w:vAlign w:val="bottom"/>
            <w:hideMark/>
          </w:tcPr>
          <w:p w14:paraId="32D46E72"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A9DCF1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331DE691" w14:textId="77777777" w:rsidR="00F2724E" w:rsidRDefault="00F2724E">
            <w:pPr>
              <w:jc w:val="right"/>
              <w:rPr>
                <w:rFonts w:ascii="Times New Roman" w:hAnsi="Times New Roman"/>
                <w:sz w:val="16"/>
                <w:szCs w:val="16"/>
              </w:rPr>
            </w:pPr>
            <w:r>
              <w:rPr>
                <w:rFonts w:ascii="Arial" w:hAnsi="Arial" w:cs="Arial"/>
                <w:sz w:val="16"/>
                <w:szCs w:val="16"/>
              </w:rPr>
              <w:t>3,938</w:t>
            </w:r>
          </w:p>
        </w:tc>
        <w:tc>
          <w:tcPr>
            <w:tcW w:w="0" w:type="auto"/>
            <w:shd w:val="clear" w:color="auto" w:fill="DDDDDD"/>
            <w:vAlign w:val="bottom"/>
            <w:hideMark/>
          </w:tcPr>
          <w:p w14:paraId="1D231A46"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6B3C1D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9209A8B" w14:textId="77777777" w:rsidR="00F2724E" w:rsidRDefault="00F2724E">
            <w:pPr>
              <w:jc w:val="right"/>
              <w:rPr>
                <w:rFonts w:ascii="Times New Roman" w:hAnsi="Times New Roman"/>
                <w:sz w:val="16"/>
                <w:szCs w:val="16"/>
              </w:rPr>
            </w:pPr>
            <w:r>
              <w:rPr>
                <w:rFonts w:ascii="Arial" w:hAnsi="Arial" w:cs="Arial"/>
                <w:sz w:val="16"/>
                <w:szCs w:val="16"/>
              </w:rPr>
              <w:t>12,841</w:t>
            </w:r>
          </w:p>
        </w:tc>
        <w:tc>
          <w:tcPr>
            <w:tcW w:w="0" w:type="auto"/>
            <w:tcBorders>
              <w:bottom w:val="single" w:sz="6" w:space="0" w:color="FFFFFF"/>
            </w:tcBorders>
            <w:shd w:val="clear" w:color="auto" w:fill="F4D2CA"/>
            <w:vAlign w:val="bottom"/>
            <w:hideMark/>
          </w:tcPr>
          <w:p w14:paraId="12D591E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64A0D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02031981" w14:textId="77777777" w:rsidR="00F2724E" w:rsidRDefault="00F2724E">
            <w:pPr>
              <w:jc w:val="right"/>
              <w:rPr>
                <w:rFonts w:ascii="Times New Roman" w:hAnsi="Times New Roman"/>
                <w:sz w:val="16"/>
                <w:szCs w:val="16"/>
              </w:rPr>
            </w:pPr>
            <w:r>
              <w:rPr>
                <w:rFonts w:ascii="Arial" w:hAnsi="Arial" w:cs="Arial"/>
                <w:sz w:val="16"/>
                <w:szCs w:val="16"/>
              </w:rPr>
              <w:t>11,578</w:t>
            </w:r>
          </w:p>
        </w:tc>
        <w:tc>
          <w:tcPr>
            <w:tcW w:w="0" w:type="auto"/>
            <w:tcBorders>
              <w:top w:val="single" w:sz="6" w:space="0" w:color="000000"/>
            </w:tcBorders>
            <w:shd w:val="clear" w:color="auto" w:fill="DDDDDD"/>
            <w:vAlign w:val="bottom"/>
            <w:hideMark/>
          </w:tcPr>
          <w:p w14:paraId="4BF61625" w14:textId="77777777" w:rsidR="00F2724E" w:rsidRDefault="00F2724E">
            <w:pPr>
              <w:rPr>
                <w:rFonts w:ascii="Times New Roman" w:hAnsi="Times New Roman"/>
                <w:sz w:val="20"/>
                <w:szCs w:val="20"/>
              </w:rPr>
            </w:pPr>
          </w:p>
        </w:tc>
      </w:tr>
      <w:tr w:rsidR="00F2724E" w14:paraId="54ED17BE" w14:textId="77777777" w:rsidTr="00F2724E">
        <w:tc>
          <w:tcPr>
            <w:tcW w:w="0" w:type="auto"/>
            <w:tcMar>
              <w:top w:w="30" w:type="dxa"/>
              <w:left w:w="30" w:type="dxa"/>
              <w:bottom w:w="30" w:type="dxa"/>
              <w:right w:w="30" w:type="dxa"/>
            </w:tcMar>
            <w:vAlign w:val="bottom"/>
            <w:hideMark/>
          </w:tcPr>
          <w:p w14:paraId="6A3C32AE" w14:textId="77777777" w:rsidR="00F2724E" w:rsidRDefault="00F2724E">
            <w:pPr>
              <w:rPr>
                <w:rFonts w:ascii="Times New Roman" w:hAnsi="Times New Roman"/>
                <w:sz w:val="16"/>
                <w:szCs w:val="16"/>
              </w:rPr>
            </w:pPr>
            <w:r>
              <w:rPr>
                <w:rFonts w:ascii="Arial" w:hAnsi="Arial" w:cs="Arial"/>
                <w:sz w:val="16"/>
                <w:szCs w:val="16"/>
              </w:rPr>
              <w:t>Demand creation expense</w:t>
            </w:r>
          </w:p>
        </w:tc>
        <w:tc>
          <w:tcPr>
            <w:tcW w:w="0" w:type="auto"/>
            <w:tcMar>
              <w:top w:w="30" w:type="dxa"/>
              <w:left w:w="30" w:type="dxa"/>
              <w:bottom w:w="30" w:type="dxa"/>
              <w:right w:w="30" w:type="dxa"/>
            </w:tcMar>
            <w:vAlign w:val="bottom"/>
            <w:hideMark/>
          </w:tcPr>
          <w:p w14:paraId="22712B2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6A907CBC" w14:textId="77777777" w:rsidR="00F2724E" w:rsidRDefault="00F2724E">
            <w:pPr>
              <w:jc w:val="right"/>
              <w:rPr>
                <w:rFonts w:ascii="Times New Roman" w:hAnsi="Times New Roman"/>
                <w:sz w:val="16"/>
                <w:szCs w:val="16"/>
              </w:rPr>
            </w:pPr>
            <w:r>
              <w:rPr>
                <w:rFonts w:ascii="Arial" w:hAnsi="Arial" w:cs="Arial"/>
                <w:sz w:val="16"/>
                <w:szCs w:val="16"/>
              </w:rPr>
              <w:t>865</w:t>
            </w:r>
          </w:p>
        </w:tc>
        <w:tc>
          <w:tcPr>
            <w:tcW w:w="0" w:type="auto"/>
            <w:tcBorders>
              <w:top w:val="single" w:sz="6" w:space="0" w:color="FFFFFF"/>
            </w:tcBorders>
            <w:shd w:val="clear" w:color="auto" w:fill="F4D2CA"/>
            <w:vAlign w:val="bottom"/>
            <w:hideMark/>
          </w:tcPr>
          <w:p w14:paraId="440E19C7"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BFFCD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F6FD234" w14:textId="77777777" w:rsidR="00F2724E" w:rsidRDefault="00F2724E">
            <w:pPr>
              <w:jc w:val="right"/>
              <w:rPr>
                <w:rFonts w:ascii="Times New Roman" w:hAnsi="Times New Roman"/>
                <w:sz w:val="16"/>
                <w:szCs w:val="16"/>
              </w:rPr>
            </w:pPr>
            <w:r>
              <w:rPr>
                <w:rFonts w:ascii="Arial" w:hAnsi="Arial" w:cs="Arial"/>
                <w:sz w:val="16"/>
                <w:szCs w:val="16"/>
              </w:rPr>
              <w:t>862</w:t>
            </w:r>
          </w:p>
        </w:tc>
        <w:tc>
          <w:tcPr>
            <w:tcW w:w="0" w:type="auto"/>
            <w:vAlign w:val="bottom"/>
            <w:hideMark/>
          </w:tcPr>
          <w:p w14:paraId="0FDFE30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B15E1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318385C1" w14:textId="77777777" w:rsidR="00F2724E" w:rsidRDefault="00F2724E">
            <w:pPr>
              <w:jc w:val="right"/>
              <w:rPr>
                <w:rFonts w:ascii="Times New Roman" w:hAnsi="Times New Roman"/>
                <w:sz w:val="16"/>
                <w:szCs w:val="16"/>
              </w:rPr>
            </w:pPr>
            <w:r>
              <w:rPr>
                <w:rFonts w:ascii="Arial" w:hAnsi="Arial" w:cs="Arial"/>
                <w:sz w:val="16"/>
                <w:szCs w:val="16"/>
              </w:rPr>
              <w:t>2,739</w:t>
            </w:r>
          </w:p>
        </w:tc>
        <w:tc>
          <w:tcPr>
            <w:tcW w:w="0" w:type="auto"/>
            <w:tcBorders>
              <w:top w:val="single" w:sz="6" w:space="0" w:color="FFFFFF"/>
            </w:tcBorders>
            <w:shd w:val="clear" w:color="auto" w:fill="F4D2CA"/>
            <w:vAlign w:val="bottom"/>
            <w:hideMark/>
          </w:tcPr>
          <w:p w14:paraId="1DAF1DA0"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21034C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2C686B9" w14:textId="77777777" w:rsidR="00F2724E" w:rsidRDefault="00F2724E">
            <w:pPr>
              <w:jc w:val="right"/>
              <w:rPr>
                <w:rFonts w:ascii="Times New Roman" w:hAnsi="Times New Roman"/>
                <w:sz w:val="16"/>
                <w:szCs w:val="16"/>
              </w:rPr>
            </w:pPr>
            <w:r>
              <w:rPr>
                <w:rFonts w:ascii="Arial" w:hAnsi="Arial" w:cs="Arial"/>
                <w:sz w:val="16"/>
                <w:szCs w:val="16"/>
              </w:rPr>
              <w:t>2,594</w:t>
            </w:r>
          </w:p>
        </w:tc>
        <w:tc>
          <w:tcPr>
            <w:tcW w:w="0" w:type="auto"/>
            <w:vAlign w:val="bottom"/>
            <w:hideMark/>
          </w:tcPr>
          <w:p w14:paraId="352B306A" w14:textId="77777777" w:rsidR="00F2724E" w:rsidRDefault="00F2724E">
            <w:pPr>
              <w:rPr>
                <w:rFonts w:ascii="Times New Roman" w:hAnsi="Times New Roman"/>
                <w:sz w:val="20"/>
                <w:szCs w:val="20"/>
              </w:rPr>
            </w:pPr>
          </w:p>
        </w:tc>
      </w:tr>
      <w:tr w:rsidR="00F2724E" w14:paraId="1739AF66"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26B4A792" w14:textId="77777777" w:rsidR="00F2724E" w:rsidRDefault="00F2724E">
            <w:pPr>
              <w:rPr>
                <w:rFonts w:ascii="Times New Roman" w:hAnsi="Times New Roman"/>
                <w:sz w:val="16"/>
                <w:szCs w:val="16"/>
              </w:rPr>
            </w:pPr>
            <w:r>
              <w:rPr>
                <w:rFonts w:ascii="Arial" w:hAnsi="Arial" w:cs="Arial"/>
                <w:sz w:val="16"/>
                <w:szCs w:val="16"/>
              </w:rPr>
              <w:t>Operating overhead expense</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B8D53D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77D57993" w14:textId="77777777" w:rsidR="00F2724E" w:rsidRDefault="00F2724E">
            <w:pPr>
              <w:jc w:val="right"/>
              <w:rPr>
                <w:rFonts w:ascii="Times New Roman" w:hAnsi="Times New Roman"/>
                <w:sz w:val="16"/>
                <w:szCs w:val="16"/>
              </w:rPr>
            </w:pPr>
            <w:r>
              <w:rPr>
                <w:rFonts w:ascii="Arial" w:hAnsi="Arial" w:cs="Arial"/>
                <w:sz w:val="16"/>
                <w:szCs w:val="16"/>
              </w:rPr>
              <w:t>2,226</w:t>
            </w:r>
          </w:p>
        </w:tc>
        <w:tc>
          <w:tcPr>
            <w:tcW w:w="0" w:type="auto"/>
            <w:tcBorders>
              <w:top w:val="single" w:sz="6" w:space="0" w:color="FFFFFF"/>
              <w:bottom w:val="single" w:sz="6" w:space="0" w:color="000000"/>
            </w:tcBorders>
            <w:shd w:val="clear" w:color="auto" w:fill="F4D2CA"/>
            <w:vAlign w:val="bottom"/>
            <w:hideMark/>
          </w:tcPr>
          <w:p w14:paraId="53A5F7F5"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126601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58408C39" w14:textId="77777777" w:rsidR="00F2724E" w:rsidRDefault="00F2724E">
            <w:pPr>
              <w:jc w:val="right"/>
              <w:rPr>
                <w:rFonts w:ascii="Times New Roman" w:hAnsi="Times New Roman"/>
                <w:sz w:val="16"/>
                <w:szCs w:val="16"/>
              </w:rPr>
            </w:pPr>
            <w:r>
              <w:rPr>
                <w:rFonts w:ascii="Arial" w:hAnsi="Arial" w:cs="Arial"/>
                <w:sz w:val="16"/>
                <w:szCs w:val="16"/>
              </w:rPr>
              <w:t>1,905</w:t>
            </w:r>
          </w:p>
        </w:tc>
        <w:tc>
          <w:tcPr>
            <w:tcW w:w="0" w:type="auto"/>
            <w:tcBorders>
              <w:bottom w:val="single" w:sz="6" w:space="0" w:color="000000"/>
            </w:tcBorders>
            <w:shd w:val="clear" w:color="auto" w:fill="DDDDDD"/>
            <w:vAlign w:val="bottom"/>
            <w:hideMark/>
          </w:tcPr>
          <w:p w14:paraId="3F503FF2"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4B20D9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3DBF47AC" w14:textId="77777777" w:rsidR="00F2724E" w:rsidRDefault="00F2724E">
            <w:pPr>
              <w:jc w:val="right"/>
              <w:rPr>
                <w:rFonts w:ascii="Times New Roman" w:hAnsi="Times New Roman"/>
                <w:sz w:val="16"/>
                <w:szCs w:val="16"/>
              </w:rPr>
            </w:pPr>
            <w:r>
              <w:rPr>
                <w:rFonts w:ascii="Arial" w:hAnsi="Arial" w:cs="Arial"/>
                <w:sz w:val="16"/>
                <w:szCs w:val="16"/>
              </w:rPr>
              <w:t>6,557</w:t>
            </w:r>
          </w:p>
        </w:tc>
        <w:tc>
          <w:tcPr>
            <w:tcW w:w="0" w:type="auto"/>
            <w:tcBorders>
              <w:top w:val="single" w:sz="6" w:space="0" w:color="FFFFFF"/>
              <w:bottom w:val="single" w:sz="6" w:space="0" w:color="000000"/>
            </w:tcBorders>
            <w:shd w:val="clear" w:color="auto" w:fill="F4D2CA"/>
            <w:vAlign w:val="bottom"/>
            <w:hideMark/>
          </w:tcPr>
          <w:p w14:paraId="6E2D5CB6"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D4A9A0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12046F71" w14:textId="77777777" w:rsidR="00F2724E" w:rsidRDefault="00F2724E">
            <w:pPr>
              <w:jc w:val="right"/>
              <w:rPr>
                <w:rFonts w:ascii="Times New Roman" w:hAnsi="Times New Roman"/>
                <w:sz w:val="16"/>
                <w:szCs w:val="16"/>
              </w:rPr>
            </w:pPr>
            <w:r>
              <w:rPr>
                <w:rFonts w:ascii="Arial" w:hAnsi="Arial" w:cs="Arial"/>
                <w:sz w:val="16"/>
                <w:szCs w:val="16"/>
              </w:rPr>
              <w:t>5,797</w:t>
            </w:r>
          </w:p>
        </w:tc>
        <w:tc>
          <w:tcPr>
            <w:tcW w:w="0" w:type="auto"/>
            <w:tcBorders>
              <w:bottom w:val="single" w:sz="6" w:space="0" w:color="000000"/>
            </w:tcBorders>
            <w:shd w:val="clear" w:color="auto" w:fill="DDDDDD"/>
            <w:vAlign w:val="bottom"/>
            <w:hideMark/>
          </w:tcPr>
          <w:p w14:paraId="4F33F48D" w14:textId="77777777" w:rsidR="00F2724E" w:rsidRDefault="00F2724E">
            <w:pPr>
              <w:rPr>
                <w:rFonts w:ascii="Times New Roman" w:hAnsi="Times New Roman"/>
                <w:sz w:val="20"/>
                <w:szCs w:val="20"/>
              </w:rPr>
            </w:pPr>
          </w:p>
        </w:tc>
      </w:tr>
      <w:tr w:rsidR="00F2724E" w14:paraId="24B8AA5E" w14:textId="77777777" w:rsidTr="00F2724E">
        <w:tc>
          <w:tcPr>
            <w:tcW w:w="0" w:type="auto"/>
            <w:tcMar>
              <w:top w:w="30" w:type="dxa"/>
              <w:left w:w="30" w:type="dxa"/>
              <w:bottom w:w="30" w:type="dxa"/>
              <w:right w:w="30" w:type="dxa"/>
            </w:tcMar>
            <w:vAlign w:val="bottom"/>
            <w:hideMark/>
          </w:tcPr>
          <w:p w14:paraId="1B0A9E4B" w14:textId="77777777" w:rsidR="00F2724E" w:rsidRDefault="00F2724E">
            <w:pPr>
              <w:rPr>
                <w:rFonts w:ascii="Times New Roman" w:hAnsi="Times New Roman"/>
                <w:sz w:val="16"/>
                <w:szCs w:val="16"/>
              </w:rPr>
            </w:pPr>
            <w:r>
              <w:rPr>
                <w:rFonts w:ascii="Arial" w:hAnsi="Arial" w:cs="Arial"/>
                <w:sz w:val="16"/>
                <w:szCs w:val="16"/>
              </w:rPr>
              <w:t>Total selling and administrative expense</w:t>
            </w:r>
          </w:p>
        </w:tc>
        <w:tc>
          <w:tcPr>
            <w:tcW w:w="0" w:type="auto"/>
            <w:tcMar>
              <w:top w:w="30" w:type="dxa"/>
              <w:left w:w="30" w:type="dxa"/>
              <w:bottom w:w="30" w:type="dxa"/>
              <w:right w:w="30" w:type="dxa"/>
            </w:tcMar>
            <w:vAlign w:val="bottom"/>
            <w:hideMark/>
          </w:tcPr>
          <w:p w14:paraId="01676C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77BE231D" w14:textId="77777777" w:rsidR="00F2724E" w:rsidRDefault="00F2724E">
            <w:pPr>
              <w:jc w:val="right"/>
              <w:rPr>
                <w:rFonts w:ascii="Times New Roman" w:hAnsi="Times New Roman"/>
                <w:sz w:val="16"/>
                <w:szCs w:val="16"/>
              </w:rPr>
            </w:pPr>
            <w:r>
              <w:rPr>
                <w:rFonts w:ascii="Arial" w:hAnsi="Arial" w:cs="Arial"/>
                <w:sz w:val="16"/>
                <w:szCs w:val="16"/>
              </w:rPr>
              <w:t>3,091</w:t>
            </w:r>
          </w:p>
        </w:tc>
        <w:tc>
          <w:tcPr>
            <w:tcW w:w="0" w:type="auto"/>
            <w:shd w:val="clear" w:color="auto" w:fill="F4D2CA"/>
            <w:vAlign w:val="bottom"/>
            <w:hideMark/>
          </w:tcPr>
          <w:p w14:paraId="54560134"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278FC0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669BE6E" w14:textId="77777777" w:rsidR="00F2724E" w:rsidRDefault="00F2724E">
            <w:pPr>
              <w:jc w:val="right"/>
              <w:rPr>
                <w:rFonts w:ascii="Times New Roman" w:hAnsi="Times New Roman"/>
                <w:sz w:val="16"/>
                <w:szCs w:val="16"/>
              </w:rPr>
            </w:pPr>
            <w:r>
              <w:rPr>
                <w:rFonts w:ascii="Arial" w:hAnsi="Arial" w:cs="Arial"/>
                <w:sz w:val="16"/>
                <w:szCs w:val="16"/>
              </w:rPr>
              <w:t>2,767</w:t>
            </w:r>
          </w:p>
        </w:tc>
        <w:tc>
          <w:tcPr>
            <w:tcW w:w="0" w:type="auto"/>
            <w:vAlign w:val="bottom"/>
            <w:hideMark/>
          </w:tcPr>
          <w:p w14:paraId="51BB8802"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25DA3D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D637D9E" w14:textId="77777777" w:rsidR="00F2724E" w:rsidRDefault="00F2724E">
            <w:pPr>
              <w:jc w:val="right"/>
              <w:rPr>
                <w:rFonts w:ascii="Times New Roman" w:hAnsi="Times New Roman"/>
                <w:sz w:val="16"/>
                <w:szCs w:val="16"/>
              </w:rPr>
            </w:pPr>
            <w:r>
              <w:rPr>
                <w:rFonts w:ascii="Arial" w:hAnsi="Arial" w:cs="Arial"/>
                <w:sz w:val="16"/>
                <w:szCs w:val="16"/>
              </w:rPr>
              <w:t>9,296</w:t>
            </w:r>
          </w:p>
        </w:tc>
        <w:tc>
          <w:tcPr>
            <w:tcW w:w="0" w:type="auto"/>
            <w:tcBorders>
              <w:bottom w:val="single" w:sz="6" w:space="0" w:color="FFFFFF"/>
            </w:tcBorders>
            <w:shd w:val="clear" w:color="auto" w:fill="F4D2CA"/>
            <w:vAlign w:val="bottom"/>
            <w:hideMark/>
          </w:tcPr>
          <w:p w14:paraId="6CD702A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F8E46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023D6D1" w14:textId="77777777" w:rsidR="00F2724E" w:rsidRDefault="00F2724E">
            <w:pPr>
              <w:jc w:val="right"/>
              <w:rPr>
                <w:rFonts w:ascii="Times New Roman" w:hAnsi="Times New Roman"/>
                <w:sz w:val="16"/>
                <w:szCs w:val="16"/>
              </w:rPr>
            </w:pPr>
            <w:r>
              <w:rPr>
                <w:rFonts w:ascii="Arial" w:hAnsi="Arial" w:cs="Arial"/>
                <w:sz w:val="16"/>
                <w:szCs w:val="16"/>
              </w:rPr>
              <w:t>8,391</w:t>
            </w:r>
          </w:p>
        </w:tc>
        <w:tc>
          <w:tcPr>
            <w:tcW w:w="0" w:type="auto"/>
            <w:vAlign w:val="bottom"/>
            <w:hideMark/>
          </w:tcPr>
          <w:p w14:paraId="59F4F06F" w14:textId="77777777" w:rsidR="00F2724E" w:rsidRDefault="00F2724E">
            <w:pPr>
              <w:rPr>
                <w:rFonts w:ascii="Times New Roman" w:hAnsi="Times New Roman"/>
                <w:sz w:val="20"/>
                <w:szCs w:val="20"/>
              </w:rPr>
            </w:pPr>
          </w:p>
        </w:tc>
      </w:tr>
      <w:tr w:rsidR="00F2724E" w14:paraId="57E2C0C4" w14:textId="77777777" w:rsidTr="00F2724E">
        <w:tc>
          <w:tcPr>
            <w:tcW w:w="0" w:type="auto"/>
            <w:shd w:val="clear" w:color="auto" w:fill="DDDDDD"/>
            <w:tcMar>
              <w:top w:w="30" w:type="dxa"/>
              <w:left w:w="30" w:type="dxa"/>
              <w:bottom w:w="30" w:type="dxa"/>
              <w:right w:w="30" w:type="dxa"/>
            </w:tcMar>
            <w:vAlign w:val="bottom"/>
            <w:hideMark/>
          </w:tcPr>
          <w:p w14:paraId="5B6C9C08" w14:textId="77777777" w:rsidR="00F2724E" w:rsidRDefault="00F2724E">
            <w:pPr>
              <w:rPr>
                <w:rFonts w:ascii="Times New Roman" w:hAnsi="Times New Roman"/>
                <w:sz w:val="16"/>
                <w:szCs w:val="16"/>
              </w:rPr>
            </w:pPr>
            <w:r>
              <w:rPr>
                <w:rFonts w:ascii="Arial" w:hAnsi="Arial" w:cs="Arial"/>
                <w:sz w:val="16"/>
                <w:szCs w:val="16"/>
              </w:rPr>
              <w:t>Interest expense (income), net</w:t>
            </w:r>
          </w:p>
        </w:tc>
        <w:tc>
          <w:tcPr>
            <w:tcW w:w="0" w:type="auto"/>
            <w:shd w:val="clear" w:color="auto" w:fill="DDDDDD"/>
            <w:tcMar>
              <w:top w:w="30" w:type="dxa"/>
              <w:left w:w="30" w:type="dxa"/>
              <w:bottom w:w="30" w:type="dxa"/>
              <w:right w:w="30" w:type="dxa"/>
            </w:tcMar>
            <w:vAlign w:val="bottom"/>
            <w:hideMark/>
          </w:tcPr>
          <w:p w14:paraId="70AACE7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63BFE38D"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tcBorders>
              <w:top w:val="single" w:sz="6" w:space="0" w:color="FFFFFF"/>
            </w:tcBorders>
            <w:shd w:val="clear" w:color="auto" w:fill="F4D2CA"/>
            <w:vAlign w:val="bottom"/>
            <w:hideMark/>
          </w:tcPr>
          <w:p w14:paraId="5389922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FB7EA2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D9DF4A4"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shd w:val="clear" w:color="auto" w:fill="DDDDDD"/>
            <w:vAlign w:val="bottom"/>
            <w:hideMark/>
          </w:tcPr>
          <w:p w14:paraId="1FBF0CB3"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F56EFB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453629C6" w14:textId="77777777" w:rsidR="00F2724E" w:rsidRDefault="00F2724E">
            <w:pPr>
              <w:jc w:val="right"/>
              <w:rPr>
                <w:rFonts w:ascii="Times New Roman" w:hAnsi="Times New Roman"/>
                <w:sz w:val="16"/>
                <w:szCs w:val="16"/>
              </w:rPr>
            </w:pPr>
            <w:r>
              <w:rPr>
                <w:rFonts w:ascii="Arial" w:hAnsi="Arial" w:cs="Arial"/>
                <w:sz w:val="16"/>
                <w:szCs w:val="16"/>
              </w:rPr>
              <w:t>37</w:t>
            </w:r>
          </w:p>
        </w:tc>
        <w:tc>
          <w:tcPr>
            <w:tcW w:w="0" w:type="auto"/>
            <w:tcBorders>
              <w:top w:val="single" w:sz="6" w:space="0" w:color="FFFFFF"/>
            </w:tcBorders>
            <w:shd w:val="clear" w:color="auto" w:fill="F4D2CA"/>
            <w:vAlign w:val="bottom"/>
            <w:hideMark/>
          </w:tcPr>
          <w:p w14:paraId="49ED6E1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4A4538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F2605BE" w14:textId="77777777" w:rsidR="00F2724E" w:rsidRDefault="00F2724E">
            <w:pPr>
              <w:jc w:val="right"/>
              <w:rPr>
                <w:rFonts w:ascii="Times New Roman" w:hAnsi="Times New Roman"/>
                <w:sz w:val="16"/>
                <w:szCs w:val="16"/>
              </w:rPr>
            </w:pPr>
            <w:r>
              <w:rPr>
                <w:rFonts w:ascii="Arial" w:hAnsi="Arial" w:cs="Arial"/>
                <w:sz w:val="16"/>
                <w:szCs w:val="16"/>
              </w:rPr>
              <w:t>42</w:t>
            </w:r>
          </w:p>
        </w:tc>
        <w:tc>
          <w:tcPr>
            <w:tcW w:w="0" w:type="auto"/>
            <w:shd w:val="clear" w:color="auto" w:fill="DDDDDD"/>
            <w:vAlign w:val="bottom"/>
            <w:hideMark/>
          </w:tcPr>
          <w:p w14:paraId="10B7025F" w14:textId="77777777" w:rsidR="00F2724E" w:rsidRDefault="00F2724E">
            <w:pPr>
              <w:rPr>
                <w:rFonts w:ascii="Times New Roman" w:hAnsi="Times New Roman"/>
                <w:sz w:val="20"/>
                <w:szCs w:val="20"/>
              </w:rPr>
            </w:pPr>
          </w:p>
        </w:tc>
      </w:tr>
      <w:tr w:rsidR="00F2724E" w14:paraId="6AE983CD" w14:textId="77777777" w:rsidTr="00F2724E">
        <w:tc>
          <w:tcPr>
            <w:tcW w:w="0" w:type="auto"/>
            <w:tcBorders>
              <w:bottom w:val="single" w:sz="6" w:space="0" w:color="000000"/>
            </w:tcBorders>
            <w:tcMar>
              <w:top w:w="30" w:type="dxa"/>
              <w:left w:w="30" w:type="dxa"/>
              <w:bottom w:w="30" w:type="dxa"/>
              <w:right w:w="30" w:type="dxa"/>
            </w:tcMar>
            <w:vAlign w:val="bottom"/>
            <w:hideMark/>
          </w:tcPr>
          <w:p w14:paraId="3109F945" w14:textId="77777777" w:rsidR="00F2724E" w:rsidRDefault="00F2724E">
            <w:pPr>
              <w:rPr>
                <w:rFonts w:ascii="Times New Roman" w:hAnsi="Times New Roman"/>
                <w:sz w:val="16"/>
                <w:szCs w:val="16"/>
              </w:rPr>
            </w:pPr>
            <w:r>
              <w:rPr>
                <w:rFonts w:ascii="Arial" w:hAnsi="Arial" w:cs="Arial"/>
                <w:sz w:val="16"/>
                <w:szCs w:val="16"/>
              </w:rPr>
              <w:t>Other (income) expense, net</w:t>
            </w:r>
          </w:p>
        </w:tc>
        <w:tc>
          <w:tcPr>
            <w:tcW w:w="0" w:type="auto"/>
            <w:tcBorders>
              <w:bottom w:val="single" w:sz="6" w:space="0" w:color="000000"/>
            </w:tcBorders>
            <w:tcMar>
              <w:top w:w="30" w:type="dxa"/>
              <w:left w:w="30" w:type="dxa"/>
              <w:bottom w:w="30" w:type="dxa"/>
              <w:right w:w="30" w:type="dxa"/>
            </w:tcMar>
            <w:vAlign w:val="bottom"/>
            <w:hideMark/>
          </w:tcPr>
          <w:p w14:paraId="66AC8C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048E7330" w14:textId="77777777" w:rsidR="00F2724E" w:rsidRDefault="00F2724E">
            <w:pPr>
              <w:jc w:val="right"/>
              <w:rPr>
                <w:rFonts w:ascii="Times New Roman" w:hAnsi="Times New Roman"/>
                <w:sz w:val="16"/>
                <w:szCs w:val="16"/>
              </w:rPr>
            </w:pPr>
            <w:r>
              <w:rPr>
                <w:rFonts w:ascii="Arial" w:hAnsi="Arial" w:cs="Arial"/>
                <w:sz w:val="16"/>
                <w:szCs w:val="16"/>
              </w:rPr>
              <w:t>(55</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67E5A16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6F6E93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2860E9"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281A8AD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1D4DE6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50A1D603" w14:textId="77777777" w:rsidR="00F2724E" w:rsidRDefault="00F2724E">
            <w:pPr>
              <w:jc w:val="right"/>
              <w:rPr>
                <w:rFonts w:ascii="Times New Roman" w:hAnsi="Times New Roman"/>
                <w:sz w:val="16"/>
                <w:szCs w:val="16"/>
              </w:rPr>
            </w:pPr>
            <w:r>
              <w:rPr>
                <w:rFonts w:ascii="Arial" w:hAnsi="Arial" w:cs="Arial"/>
                <w:sz w:val="16"/>
                <w:szCs w:val="16"/>
              </w:rPr>
              <w:t>(50</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6B9C13D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5DB22EB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B810CF" w14:textId="77777777" w:rsidR="00F2724E" w:rsidRDefault="00F2724E">
            <w:pPr>
              <w:jc w:val="right"/>
              <w:rPr>
                <w:rFonts w:ascii="Times New Roman" w:hAnsi="Times New Roman"/>
                <w:sz w:val="16"/>
                <w:szCs w:val="16"/>
              </w:rPr>
            </w:pPr>
            <w:r>
              <w:rPr>
                <w:rFonts w:ascii="Arial" w:hAnsi="Arial" w:cs="Arial"/>
                <w:sz w:val="16"/>
                <w:szCs w:val="16"/>
              </w:rPr>
              <w:t>35</w:t>
            </w:r>
          </w:p>
        </w:tc>
        <w:tc>
          <w:tcPr>
            <w:tcW w:w="0" w:type="auto"/>
            <w:tcBorders>
              <w:bottom w:val="single" w:sz="6" w:space="0" w:color="000000"/>
            </w:tcBorders>
            <w:vAlign w:val="bottom"/>
            <w:hideMark/>
          </w:tcPr>
          <w:p w14:paraId="0B698A41" w14:textId="77777777" w:rsidR="00F2724E" w:rsidRDefault="00F2724E">
            <w:pPr>
              <w:rPr>
                <w:rFonts w:ascii="Times New Roman" w:hAnsi="Times New Roman"/>
                <w:sz w:val="20"/>
                <w:szCs w:val="20"/>
              </w:rPr>
            </w:pPr>
          </w:p>
        </w:tc>
      </w:tr>
      <w:tr w:rsidR="00F2724E" w14:paraId="030C773C" w14:textId="77777777" w:rsidTr="00F2724E">
        <w:tc>
          <w:tcPr>
            <w:tcW w:w="0" w:type="auto"/>
            <w:shd w:val="clear" w:color="auto" w:fill="DDDDDD"/>
            <w:tcMar>
              <w:top w:w="30" w:type="dxa"/>
              <w:left w:w="30" w:type="dxa"/>
              <w:bottom w:w="30" w:type="dxa"/>
              <w:right w:w="30" w:type="dxa"/>
            </w:tcMar>
            <w:vAlign w:val="bottom"/>
            <w:hideMark/>
          </w:tcPr>
          <w:p w14:paraId="1B72456A" w14:textId="77777777" w:rsidR="00F2724E" w:rsidRDefault="00F2724E">
            <w:pPr>
              <w:rPr>
                <w:rFonts w:ascii="Times New Roman" w:hAnsi="Times New Roman"/>
                <w:sz w:val="16"/>
                <w:szCs w:val="16"/>
              </w:rPr>
            </w:pPr>
            <w:r>
              <w:rPr>
                <w:rFonts w:ascii="Arial" w:hAnsi="Arial" w:cs="Arial"/>
                <w:sz w:val="16"/>
                <w:szCs w:val="16"/>
              </w:rPr>
              <w:t>Income before income taxes</w:t>
            </w:r>
          </w:p>
        </w:tc>
        <w:tc>
          <w:tcPr>
            <w:tcW w:w="0" w:type="auto"/>
            <w:shd w:val="clear" w:color="auto" w:fill="DDDDDD"/>
            <w:tcMar>
              <w:top w:w="30" w:type="dxa"/>
              <w:left w:w="30" w:type="dxa"/>
              <w:bottom w:w="30" w:type="dxa"/>
              <w:right w:w="30" w:type="dxa"/>
            </w:tcMar>
            <w:vAlign w:val="bottom"/>
            <w:hideMark/>
          </w:tcPr>
          <w:p w14:paraId="09DDA36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16D1E96E" w14:textId="77777777" w:rsidR="00F2724E" w:rsidRDefault="00F2724E">
            <w:pPr>
              <w:jc w:val="right"/>
              <w:rPr>
                <w:rFonts w:ascii="Times New Roman" w:hAnsi="Times New Roman"/>
                <w:sz w:val="16"/>
                <w:szCs w:val="16"/>
              </w:rPr>
            </w:pPr>
            <w:r>
              <w:rPr>
                <w:rFonts w:ascii="Arial" w:hAnsi="Arial" w:cs="Arial"/>
                <w:sz w:val="16"/>
                <w:szCs w:val="16"/>
              </w:rPr>
              <w:t>1,291</w:t>
            </w:r>
          </w:p>
        </w:tc>
        <w:tc>
          <w:tcPr>
            <w:tcW w:w="0" w:type="auto"/>
            <w:shd w:val="clear" w:color="auto" w:fill="F4D2CA"/>
            <w:vAlign w:val="bottom"/>
            <w:hideMark/>
          </w:tcPr>
          <w:p w14:paraId="0DF4D9FC"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55B54C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BD0A4B9" w14:textId="77777777" w:rsidR="00F2724E" w:rsidRDefault="00F2724E">
            <w:pPr>
              <w:jc w:val="right"/>
              <w:rPr>
                <w:rFonts w:ascii="Times New Roman" w:hAnsi="Times New Roman"/>
                <w:sz w:val="16"/>
                <w:szCs w:val="16"/>
              </w:rPr>
            </w:pPr>
            <w:r>
              <w:rPr>
                <w:rFonts w:ascii="Arial" w:hAnsi="Arial" w:cs="Arial"/>
                <w:sz w:val="16"/>
                <w:szCs w:val="16"/>
              </w:rPr>
              <w:t>1,159</w:t>
            </w:r>
          </w:p>
        </w:tc>
        <w:tc>
          <w:tcPr>
            <w:tcW w:w="0" w:type="auto"/>
            <w:shd w:val="clear" w:color="auto" w:fill="DDDDDD"/>
            <w:vAlign w:val="bottom"/>
            <w:hideMark/>
          </w:tcPr>
          <w:p w14:paraId="2E4C10CB"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72D0F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56B637C5" w14:textId="77777777" w:rsidR="00F2724E" w:rsidRDefault="00F2724E">
            <w:pPr>
              <w:jc w:val="right"/>
              <w:rPr>
                <w:rFonts w:ascii="Times New Roman" w:hAnsi="Times New Roman"/>
                <w:sz w:val="16"/>
                <w:szCs w:val="16"/>
              </w:rPr>
            </w:pPr>
            <w:r>
              <w:rPr>
                <w:rFonts w:ascii="Arial" w:hAnsi="Arial" w:cs="Arial"/>
                <w:sz w:val="16"/>
                <w:szCs w:val="16"/>
              </w:rPr>
              <w:t>3,558</w:t>
            </w:r>
          </w:p>
        </w:tc>
        <w:tc>
          <w:tcPr>
            <w:tcW w:w="0" w:type="auto"/>
            <w:shd w:val="clear" w:color="auto" w:fill="F4D2CA"/>
            <w:vAlign w:val="bottom"/>
            <w:hideMark/>
          </w:tcPr>
          <w:p w14:paraId="2786529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71C26E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3E0D4BE7" w14:textId="77777777" w:rsidR="00F2724E" w:rsidRDefault="00F2724E">
            <w:pPr>
              <w:jc w:val="right"/>
              <w:rPr>
                <w:rFonts w:ascii="Times New Roman" w:hAnsi="Times New Roman"/>
                <w:sz w:val="16"/>
                <w:szCs w:val="16"/>
              </w:rPr>
            </w:pPr>
            <w:r>
              <w:rPr>
                <w:rFonts w:ascii="Arial" w:hAnsi="Arial" w:cs="Arial"/>
                <w:sz w:val="16"/>
                <w:szCs w:val="16"/>
              </w:rPr>
              <w:t>3,110</w:t>
            </w:r>
          </w:p>
        </w:tc>
        <w:tc>
          <w:tcPr>
            <w:tcW w:w="0" w:type="auto"/>
            <w:shd w:val="clear" w:color="auto" w:fill="DDDDDD"/>
            <w:vAlign w:val="bottom"/>
            <w:hideMark/>
          </w:tcPr>
          <w:p w14:paraId="1F25AA8C" w14:textId="77777777" w:rsidR="00F2724E" w:rsidRDefault="00F2724E">
            <w:pPr>
              <w:rPr>
                <w:rFonts w:ascii="Times New Roman" w:hAnsi="Times New Roman"/>
                <w:sz w:val="20"/>
                <w:szCs w:val="20"/>
              </w:rPr>
            </w:pPr>
          </w:p>
        </w:tc>
      </w:tr>
      <w:tr w:rsidR="00F2724E" w14:paraId="18A50883" w14:textId="77777777" w:rsidTr="00F2724E">
        <w:tc>
          <w:tcPr>
            <w:tcW w:w="0" w:type="auto"/>
            <w:tcBorders>
              <w:bottom w:val="single" w:sz="6" w:space="0" w:color="000000"/>
            </w:tcBorders>
            <w:tcMar>
              <w:top w:w="30" w:type="dxa"/>
              <w:left w:w="30" w:type="dxa"/>
              <w:bottom w:w="30" w:type="dxa"/>
              <w:right w:w="30" w:type="dxa"/>
            </w:tcMar>
            <w:vAlign w:val="bottom"/>
            <w:hideMark/>
          </w:tcPr>
          <w:p w14:paraId="1046D905" w14:textId="77777777" w:rsidR="00F2724E" w:rsidRDefault="00F2724E">
            <w:pPr>
              <w:rPr>
                <w:rFonts w:ascii="Times New Roman" w:hAnsi="Times New Roman"/>
                <w:sz w:val="16"/>
                <w:szCs w:val="16"/>
              </w:rPr>
            </w:pPr>
            <w:r>
              <w:rPr>
                <w:rFonts w:ascii="Arial" w:hAnsi="Arial" w:cs="Arial"/>
                <w:sz w:val="16"/>
                <w:szCs w:val="16"/>
              </w:rPr>
              <w:t>Income tax expense</w:t>
            </w:r>
          </w:p>
        </w:tc>
        <w:tc>
          <w:tcPr>
            <w:tcW w:w="0" w:type="auto"/>
            <w:tcBorders>
              <w:bottom w:val="single" w:sz="6" w:space="0" w:color="000000"/>
            </w:tcBorders>
            <w:tcMar>
              <w:top w:w="30" w:type="dxa"/>
              <w:left w:w="30" w:type="dxa"/>
              <w:bottom w:w="30" w:type="dxa"/>
              <w:right w:w="30" w:type="dxa"/>
            </w:tcMar>
            <w:vAlign w:val="bottom"/>
            <w:hideMark/>
          </w:tcPr>
          <w:p w14:paraId="09004C5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6B7D86EF" w14:textId="77777777" w:rsidR="00F2724E" w:rsidRDefault="00F2724E">
            <w:pPr>
              <w:jc w:val="right"/>
              <w:rPr>
                <w:rFonts w:ascii="Times New Roman" w:hAnsi="Times New Roman"/>
                <w:sz w:val="16"/>
                <w:szCs w:val="16"/>
              </w:rPr>
            </w:pPr>
            <w:r>
              <w:rPr>
                <w:rFonts w:ascii="Arial" w:hAnsi="Arial" w:cs="Arial"/>
                <w:sz w:val="16"/>
                <w:szCs w:val="16"/>
              </w:rPr>
              <w:t>190</w:t>
            </w:r>
          </w:p>
        </w:tc>
        <w:tc>
          <w:tcPr>
            <w:tcW w:w="0" w:type="auto"/>
            <w:tcBorders>
              <w:top w:val="single" w:sz="6" w:space="0" w:color="FFFFFF"/>
              <w:bottom w:val="single" w:sz="6" w:space="0" w:color="000000"/>
            </w:tcBorders>
            <w:shd w:val="clear" w:color="auto" w:fill="F4D2CA"/>
            <w:vAlign w:val="bottom"/>
            <w:hideMark/>
          </w:tcPr>
          <w:p w14:paraId="49AE7D27"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60424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FCDCD9" w14:textId="77777777" w:rsidR="00F2724E" w:rsidRDefault="00F2724E">
            <w:pPr>
              <w:jc w:val="right"/>
              <w:rPr>
                <w:rFonts w:ascii="Times New Roman" w:hAnsi="Times New Roman"/>
                <w:sz w:val="16"/>
                <w:szCs w:val="16"/>
              </w:rPr>
            </w:pPr>
            <w:r>
              <w:rPr>
                <w:rFonts w:ascii="Arial" w:hAnsi="Arial" w:cs="Arial"/>
                <w:sz w:val="16"/>
                <w:szCs w:val="16"/>
              </w:rPr>
              <w:t>2,080</w:t>
            </w:r>
          </w:p>
        </w:tc>
        <w:tc>
          <w:tcPr>
            <w:tcW w:w="0" w:type="auto"/>
            <w:tcBorders>
              <w:bottom w:val="single" w:sz="6" w:space="0" w:color="000000"/>
            </w:tcBorders>
            <w:vAlign w:val="bottom"/>
            <w:hideMark/>
          </w:tcPr>
          <w:p w14:paraId="2AB12D73"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A296C9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5237D890" w14:textId="77777777" w:rsidR="00F2724E" w:rsidRDefault="00F2724E">
            <w:pPr>
              <w:jc w:val="right"/>
              <w:rPr>
                <w:rFonts w:ascii="Times New Roman" w:hAnsi="Times New Roman"/>
                <w:sz w:val="16"/>
                <w:szCs w:val="16"/>
              </w:rPr>
            </w:pPr>
            <w:r>
              <w:rPr>
                <w:rFonts w:ascii="Arial" w:hAnsi="Arial" w:cs="Arial"/>
                <w:sz w:val="16"/>
                <w:szCs w:val="16"/>
              </w:rPr>
              <w:t>518</w:t>
            </w:r>
          </w:p>
        </w:tc>
        <w:tc>
          <w:tcPr>
            <w:tcW w:w="0" w:type="auto"/>
            <w:tcBorders>
              <w:top w:val="single" w:sz="6" w:space="0" w:color="FFFFFF"/>
              <w:bottom w:val="single" w:sz="6" w:space="0" w:color="000000"/>
            </w:tcBorders>
            <w:shd w:val="clear" w:color="auto" w:fill="F4D2CA"/>
            <w:vAlign w:val="bottom"/>
            <w:hideMark/>
          </w:tcPr>
          <w:p w14:paraId="437BE1E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2955F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7278BA" w14:textId="77777777" w:rsidR="00F2724E" w:rsidRDefault="00F2724E">
            <w:pPr>
              <w:jc w:val="right"/>
              <w:rPr>
                <w:rFonts w:ascii="Times New Roman" w:hAnsi="Times New Roman"/>
                <w:sz w:val="16"/>
                <w:szCs w:val="16"/>
              </w:rPr>
            </w:pPr>
            <w:r>
              <w:rPr>
                <w:rFonts w:ascii="Arial" w:hAnsi="Arial" w:cs="Arial"/>
                <w:sz w:val="16"/>
                <w:szCs w:val="16"/>
              </w:rPr>
              <w:t>2,314</w:t>
            </w:r>
          </w:p>
        </w:tc>
        <w:tc>
          <w:tcPr>
            <w:tcW w:w="0" w:type="auto"/>
            <w:tcBorders>
              <w:bottom w:val="single" w:sz="6" w:space="0" w:color="000000"/>
            </w:tcBorders>
            <w:vAlign w:val="bottom"/>
            <w:hideMark/>
          </w:tcPr>
          <w:p w14:paraId="3D8E56CF" w14:textId="77777777" w:rsidR="00F2724E" w:rsidRDefault="00F2724E">
            <w:pPr>
              <w:rPr>
                <w:rFonts w:ascii="Times New Roman" w:hAnsi="Times New Roman"/>
                <w:sz w:val="20"/>
                <w:szCs w:val="20"/>
              </w:rPr>
            </w:pPr>
          </w:p>
        </w:tc>
      </w:tr>
      <w:tr w:rsidR="00F2724E" w14:paraId="7C3F359C" w14:textId="77777777" w:rsidTr="00F2724E">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E443DBE" w14:textId="77777777" w:rsidR="00F2724E" w:rsidRDefault="00F2724E">
            <w:pPr>
              <w:rPr>
                <w:rFonts w:ascii="Times New Roman" w:hAnsi="Times New Roman"/>
                <w:sz w:val="16"/>
                <w:szCs w:val="16"/>
              </w:rPr>
            </w:pPr>
            <w:r>
              <w:rPr>
                <w:rFonts w:ascii="Arial" w:hAnsi="Arial" w:cs="Arial"/>
                <w:b/>
                <w:bCs/>
                <w:sz w:val="16"/>
                <w:szCs w:val="16"/>
              </w:rPr>
              <w:t>NET INCOME (LOSS)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B0165A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2FA6C53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2BE986E9" w14:textId="77777777" w:rsidR="00F2724E" w:rsidRDefault="00F2724E">
            <w:pPr>
              <w:jc w:val="right"/>
              <w:rPr>
                <w:rFonts w:ascii="Times New Roman" w:hAnsi="Times New Roman"/>
                <w:sz w:val="16"/>
                <w:szCs w:val="16"/>
              </w:rPr>
            </w:pPr>
            <w:r>
              <w:rPr>
                <w:rFonts w:ascii="Arial" w:hAnsi="Arial" w:cs="Arial"/>
                <w:b/>
                <w:bCs/>
                <w:sz w:val="16"/>
                <w:szCs w:val="16"/>
              </w:rPr>
              <w:t>1,101</w:t>
            </w:r>
          </w:p>
        </w:tc>
        <w:tc>
          <w:tcPr>
            <w:tcW w:w="0" w:type="auto"/>
            <w:tcBorders>
              <w:bottom w:val="single" w:sz="6" w:space="0" w:color="000000"/>
            </w:tcBorders>
            <w:shd w:val="clear" w:color="auto" w:fill="F4D2CA"/>
            <w:vAlign w:val="bottom"/>
            <w:hideMark/>
          </w:tcPr>
          <w:p w14:paraId="38E952A4"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A1427A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24330B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06B031DA" w14:textId="77777777" w:rsidR="00F2724E" w:rsidRDefault="00F2724E">
            <w:pPr>
              <w:jc w:val="right"/>
              <w:rPr>
                <w:rFonts w:ascii="Times New Roman" w:hAnsi="Times New Roman"/>
                <w:sz w:val="16"/>
                <w:szCs w:val="16"/>
              </w:rPr>
            </w:pPr>
            <w:r>
              <w:rPr>
                <w:rFonts w:ascii="Arial" w:hAnsi="Arial" w:cs="Arial"/>
                <w:b/>
                <w:bCs/>
                <w:sz w:val="16"/>
                <w:szCs w:val="16"/>
              </w:rPr>
              <w:t>(921</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30751E1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810EE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5C9CF4B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0C64C143" w14:textId="77777777" w:rsidR="00F2724E" w:rsidRDefault="00F2724E">
            <w:pPr>
              <w:jc w:val="right"/>
              <w:rPr>
                <w:rFonts w:ascii="Times New Roman" w:hAnsi="Times New Roman"/>
                <w:sz w:val="16"/>
                <w:szCs w:val="16"/>
              </w:rPr>
            </w:pPr>
            <w:r>
              <w:rPr>
                <w:rFonts w:ascii="Arial" w:hAnsi="Arial" w:cs="Arial"/>
                <w:b/>
                <w:bCs/>
                <w:sz w:val="16"/>
                <w:szCs w:val="16"/>
              </w:rPr>
              <w:t>3,040</w:t>
            </w:r>
          </w:p>
        </w:tc>
        <w:tc>
          <w:tcPr>
            <w:tcW w:w="0" w:type="auto"/>
            <w:tcBorders>
              <w:top w:val="single" w:sz="6" w:space="0" w:color="000000"/>
              <w:bottom w:val="single" w:sz="6" w:space="0" w:color="000000"/>
            </w:tcBorders>
            <w:shd w:val="clear" w:color="auto" w:fill="F4D2CA"/>
            <w:vAlign w:val="bottom"/>
            <w:hideMark/>
          </w:tcPr>
          <w:p w14:paraId="1056E456"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082652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5570301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4BF1936F" w14:textId="77777777" w:rsidR="00F2724E" w:rsidRDefault="00F2724E">
            <w:pPr>
              <w:jc w:val="right"/>
              <w:rPr>
                <w:rFonts w:ascii="Times New Roman" w:hAnsi="Times New Roman"/>
                <w:sz w:val="16"/>
                <w:szCs w:val="16"/>
              </w:rPr>
            </w:pPr>
            <w:r>
              <w:rPr>
                <w:rFonts w:ascii="Arial" w:hAnsi="Arial" w:cs="Arial"/>
                <w:b/>
                <w:bCs/>
                <w:sz w:val="16"/>
                <w:szCs w:val="16"/>
              </w:rPr>
              <w:t>796</w:t>
            </w:r>
          </w:p>
        </w:tc>
        <w:tc>
          <w:tcPr>
            <w:tcW w:w="0" w:type="auto"/>
            <w:tcBorders>
              <w:top w:val="single" w:sz="6" w:space="0" w:color="000000"/>
              <w:bottom w:val="single" w:sz="6" w:space="0" w:color="000000"/>
            </w:tcBorders>
            <w:shd w:val="clear" w:color="auto" w:fill="DDDDDD"/>
            <w:vAlign w:val="bottom"/>
            <w:hideMark/>
          </w:tcPr>
          <w:p w14:paraId="0DB1E231" w14:textId="77777777" w:rsidR="00F2724E" w:rsidRDefault="00F2724E">
            <w:pPr>
              <w:rPr>
                <w:rFonts w:ascii="Times New Roman" w:hAnsi="Times New Roman"/>
                <w:sz w:val="20"/>
                <w:szCs w:val="20"/>
              </w:rPr>
            </w:pPr>
          </w:p>
        </w:tc>
      </w:tr>
      <w:tr w:rsidR="00F2724E" w14:paraId="50340834" w14:textId="77777777" w:rsidTr="00F2724E">
        <w:tc>
          <w:tcPr>
            <w:tcW w:w="0" w:type="auto"/>
            <w:tcMar>
              <w:top w:w="30" w:type="dxa"/>
              <w:left w:w="30" w:type="dxa"/>
              <w:bottom w:w="30" w:type="dxa"/>
              <w:right w:w="30" w:type="dxa"/>
            </w:tcMar>
            <w:vAlign w:val="bottom"/>
            <w:hideMark/>
          </w:tcPr>
          <w:p w14:paraId="1FF88A46" w14:textId="77777777" w:rsidR="00F2724E" w:rsidRDefault="00F2724E" w:rsidP="00F2724E">
            <w:pPr>
              <w:rPr>
                <w:rFonts w:ascii="Times New Roman" w:hAnsi="Times New Roman"/>
                <w:sz w:val="20"/>
                <w:szCs w:val="20"/>
              </w:rPr>
            </w:pPr>
            <w:r>
              <w:rPr>
                <w:rFonts w:ascii="inherit" w:hAnsi="inherit"/>
                <w:sz w:val="20"/>
                <w:szCs w:val="20"/>
              </w:rPr>
              <w:lastRenderedPageBreak/>
              <w:t> </w:t>
            </w:r>
          </w:p>
        </w:tc>
        <w:tc>
          <w:tcPr>
            <w:tcW w:w="0" w:type="auto"/>
            <w:tcMar>
              <w:top w:w="30" w:type="dxa"/>
              <w:left w:w="30" w:type="dxa"/>
              <w:bottom w:w="30" w:type="dxa"/>
              <w:right w:w="30" w:type="dxa"/>
            </w:tcMar>
            <w:vAlign w:val="bottom"/>
            <w:hideMark/>
          </w:tcPr>
          <w:p w14:paraId="1CDD68C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7509BA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1138B51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4788956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5DD8DDB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63BED0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2A4C1E3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452FA75A"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2EBE426C" w14:textId="77777777" w:rsidTr="00F2724E">
        <w:tc>
          <w:tcPr>
            <w:tcW w:w="0" w:type="auto"/>
            <w:shd w:val="clear" w:color="auto" w:fill="DDDDDD"/>
            <w:tcMar>
              <w:top w:w="30" w:type="dxa"/>
              <w:left w:w="30" w:type="dxa"/>
              <w:bottom w:w="30" w:type="dxa"/>
              <w:right w:w="30" w:type="dxa"/>
            </w:tcMar>
            <w:vAlign w:val="bottom"/>
            <w:hideMark/>
          </w:tcPr>
          <w:p w14:paraId="772B8AEE" w14:textId="77777777" w:rsidR="00F2724E" w:rsidRDefault="00F2724E" w:rsidP="00F2724E">
            <w:pPr>
              <w:rPr>
                <w:rFonts w:ascii="Times New Roman" w:hAnsi="Times New Roman"/>
                <w:sz w:val="16"/>
                <w:szCs w:val="16"/>
              </w:rPr>
            </w:pPr>
            <w:r>
              <w:rPr>
                <w:rFonts w:ascii="Arial" w:hAnsi="Arial" w:cs="Arial"/>
                <w:sz w:val="16"/>
                <w:szCs w:val="16"/>
              </w:rPr>
              <w:t>Earnings (loss) per common share:</w:t>
            </w:r>
          </w:p>
        </w:tc>
        <w:tc>
          <w:tcPr>
            <w:tcW w:w="0" w:type="auto"/>
            <w:shd w:val="clear" w:color="auto" w:fill="DDDDDD"/>
            <w:tcMar>
              <w:top w:w="30" w:type="dxa"/>
              <w:left w:w="30" w:type="dxa"/>
              <w:bottom w:w="30" w:type="dxa"/>
              <w:right w:w="30" w:type="dxa"/>
            </w:tcMar>
            <w:vAlign w:val="bottom"/>
            <w:hideMark/>
          </w:tcPr>
          <w:p w14:paraId="5C7DB6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tcBorders>
            <w:shd w:val="clear" w:color="auto" w:fill="F4D2CA"/>
            <w:tcMar>
              <w:top w:w="30" w:type="dxa"/>
              <w:left w:w="30" w:type="dxa"/>
              <w:bottom w:w="30" w:type="dxa"/>
              <w:right w:w="30" w:type="dxa"/>
            </w:tcMar>
            <w:vAlign w:val="bottom"/>
            <w:hideMark/>
          </w:tcPr>
          <w:p w14:paraId="5DD72D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22F84E2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2ADA134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0B22EC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tcBorders>
            <w:shd w:val="clear" w:color="auto" w:fill="F4D2CA"/>
            <w:tcMar>
              <w:top w:w="30" w:type="dxa"/>
              <w:left w:w="30" w:type="dxa"/>
              <w:bottom w:w="30" w:type="dxa"/>
              <w:right w:w="30" w:type="dxa"/>
            </w:tcMar>
            <w:vAlign w:val="bottom"/>
            <w:hideMark/>
          </w:tcPr>
          <w:p w14:paraId="55E2618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8C4BD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5EA30330"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031806CA" w14:textId="77777777" w:rsidTr="00F2724E">
        <w:tc>
          <w:tcPr>
            <w:tcW w:w="0" w:type="auto"/>
            <w:tcMar>
              <w:top w:w="30" w:type="dxa"/>
              <w:left w:w="180" w:type="dxa"/>
              <w:bottom w:w="30" w:type="dxa"/>
              <w:right w:w="30" w:type="dxa"/>
            </w:tcMar>
            <w:vAlign w:val="bottom"/>
            <w:hideMark/>
          </w:tcPr>
          <w:p w14:paraId="5406F7FC" w14:textId="77777777" w:rsidR="00F2724E" w:rsidRDefault="00F2724E">
            <w:pPr>
              <w:rPr>
                <w:rFonts w:ascii="Times New Roman" w:hAnsi="Times New Roman"/>
                <w:sz w:val="16"/>
                <w:szCs w:val="16"/>
              </w:rPr>
            </w:pPr>
            <w:r>
              <w:rPr>
                <w:rFonts w:ascii="Arial" w:hAnsi="Arial" w:cs="Arial"/>
                <w:sz w:val="16"/>
                <w:szCs w:val="16"/>
              </w:rPr>
              <w:t>Basic</w:t>
            </w:r>
          </w:p>
        </w:tc>
        <w:tc>
          <w:tcPr>
            <w:tcW w:w="0" w:type="auto"/>
            <w:tcMar>
              <w:top w:w="30" w:type="dxa"/>
              <w:left w:w="30" w:type="dxa"/>
              <w:bottom w:w="30" w:type="dxa"/>
              <w:right w:w="30" w:type="dxa"/>
            </w:tcMar>
            <w:vAlign w:val="bottom"/>
            <w:hideMark/>
          </w:tcPr>
          <w:p w14:paraId="2A6454B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6612C5F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7941C4F5" w14:textId="77777777" w:rsidR="00F2724E" w:rsidRDefault="00F2724E">
            <w:pPr>
              <w:jc w:val="right"/>
              <w:rPr>
                <w:rFonts w:ascii="Times New Roman" w:hAnsi="Times New Roman"/>
                <w:sz w:val="16"/>
                <w:szCs w:val="16"/>
              </w:rPr>
            </w:pPr>
            <w:r>
              <w:rPr>
                <w:rFonts w:ascii="Arial" w:hAnsi="Arial" w:cs="Arial"/>
                <w:sz w:val="16"/>
                <w:szCs w:val="16"/>
              </w:rPr>
              <w:t>0.70</w:t>
            </w:r>
          </w:p>
        </w:tc>
        <w:tc>
          <w:tcPr>
            <w:tcW w:w="0" w:type="auto"/>
            <w:tcBorders>
              <w:top w:val="single" w:sz="6" w:space="0" w:color="FFFFFF"/>
            </w:tcBorders>
            <w:shd w:val="clear" w:color="auto" w:fill="F4D2CA"/>
            <w:vAlign w:val="bottom"/>
            <w:hideMark/>
          </w:tcPr>
          <w:p w14:paraId="6B2DF39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CE7138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27E48E30"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062F9C1C" w14:textId="77777777" w:rsidR="00F2724E" w:rsidRDefault="00F2724E">
            <w:pPr>
              <w:jc w:val="right"/>
              <w:rPr>
                <w:rFonts w:ascii="Times New Roman" w:hAnsi="Times New Roman"/>
                <w:sz w:val="16"/>
                <w:szCs w:val="16"/>
              </w:rPr>
            </w:pPr>
            <w:r>
              <w:rPr>
                <w:rFonts w:ascii="Arial" w:hAnsi="Arial" w:cs="Arial"/>
                <w:sz w:val="16"/>
                <w:szCs w:val="16"/>
              </w:rPr>
              <w:t>(0.57</w:t>
            </w:r>
          </w:p>
        </w:tc>
        <w:tc>
          <w:tcPr>
            <w:tcW w:w="0" w:type="auto"/>
            <w:tcMar>
              <w:top w:w="30" w:type="dxa"/>
              <w:left w:w="0" w:type="dxa"/>
              <w:bottom w:w="30" w:type="dxa"/>
              <w:right w:w="30" w:type="dxa"/>
            </w:tcMar>
            <w:vAlign w:val="bottom"/>
            <w:hideMark/>
          </w:tcPr>
          <w:p w14:paraId="6B849B63"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594A0E2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090E3C0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02207E35" w14:textId="77777777" w:rsidR="00F2724E" w:rsidRDefault="00F2724E">
            <w:pPr>
              <w:jc w:val="right"/>
              <w:rPr>
                <w:rFonts w:ascii="Times New Roman" w:hAnsi="Times New Roman"/>
                <w:sz w:val="16"/>
                <w:szCs w:val="16"/>
              </w:rPr>
            </w:pPr>
            <w:r>
              <w:rPr>
                <w:rFonts w:ascii="Arial" w:hAnsi="Arial" w:cs="Arial"/>
                <w:sz w:val="16"/>
                <w:szCs w:val="16"/>
              </w:rPr>
              <w:t>1.92</w:t>
            </w:r>
          </w:p>
        </w:tc>
        <w:tc>
          <w:tcPr>
            <w:tcW w:w="0" w:type="auto"/>
            <w:tcBorders>
              <w:top w:val="single" w:sz="6" w:space="0" w:color="FFFFFF"/>
            </w:tcBorders>
            <w:shd w:val="clear" w:color="auto" w:fill="F4D2CA"/>
            <w:vAlign w:val="bottom"/>
            <w:hideMark/>
          </w:tcPr>
          <w:p w14:paraId="33965F3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ACEAD8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55E3CC8A"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1F2AA253" w14:textId="77777777" w:rsidR="00F2724E" w:rsidRDefault="00F2724E">
            <w:pPr>
              <w:jc w:val="right"/>
              <w:rPr>
                <w:rFonts w:ascii="Times New Roman" w:hAnsi="Times New Roman"/>
                <w:sz w:val="16"/>
                <w:szCs w:val="16"/>
              </w:rPr>
            </w:pPr>
            <w:r>
              <w:rPr>
                <w:rFonts w:ascii="Arial" w:hAnsi="Arial" w:cs="Arial"/>
                <w:sz w:val="16"/>
                <w:szCs w:val="16"/>
              </w:rPr>
              <w:t>0.49</w:t>
            </w:r>
          </w:p>
        </w:tc>
        <w:tc>
          <w:tcPr>
            <w:tcW w:w="0" w:type="auto"/>
            <w:vAlign w:val="bottom"/>
            <w:hideMark/>
          </w:tcPr>
          <w:p w14:paraId="41A21BF9" w14:textId="77777777" w:rsidR="00F2724E" w:rsidRDefault="00F2724E">
            <w:pPr>
              <w:rPr>
                <w:rFonts w:ascii="Times New Roman" w:hAnsi="Times New Roman"/>
                <w:sz w:val="20"/>
                <w:szCs w:val="20"/>
              </w:rPr>
            </w:pPr>
          </w:p>
        </w:tc>
      </w:tr>
      <w:tr w:rsidR="00F2724E" w14:paraId="3ACF6490" w14:textId="77777777" w:rsidTr="00F2724E">
        <w:tc>
          <w:tcPr>
            <w:tcW w:w="0" w:type="auto"/>
            <w:shd w:val="clear" w:color="auto" w:fill="DDDDDD"/>
            <w:tcMar>
              <w:top w:w="30" w:type="dxa"/>
              <w:left w:w="180" w:type="dxa"/>
              <w:bottom w:w="30" w:type="dxa"/>
              <w:right w:w="30" w:type="dxa"/>
            </w:tcMar>
            <w:vAlign w:val="bottom"/>
            <w:hideMark/>
          </w:tcPr>
          <w:p w14:paraId="4BC91301" w14:textId="77777777" w:rsidR="00F2724E" w:rsidRDefault="00F2724E">
            <w:pPr>
              <w:rPr>
                <w:rFonts w:ascii="Times New Roman" w:hAnsi="Times New Roman"/>
                <w:sz w:val="16"/>
                <w:szCs w:val="16"/>
              </w:rPr>
            </w:pPr>
            <w:r>
              <w:rPr>
                <w:rFonts w:ascii="Arial" w:hAnsi="Arial" w:cs="Arial"/>
                <w:sz w:val="16"/>
                <w:szCs w:val="16"/>
              </w:rPr>
              <w:t>Diluted</w:t>
            </w:r>
          </w:p>
        </w:tc>
        <w:tc>
          <w:tcPr>
            <w:tcW w:w="0" w:type="auto"/>
            <w:shd w:val="clear" w:color="auto" w:fill="DDDDDD"/>
            <w:tcMar>
              <w:top w:w="30" w:type="dxa"/>
              <w:left w:w="30" w:type="dxa"/>
              <w:bottom w:w="30" w:type="dxa"/>
              <w:right w:w="30" w:type="dxa"/>
            </w:tcMar>
            <w:vAlign w:val="bottom"/>
            <w:hideMark/>
          </w:tcPr>
          <w:p w14:paraId="7BEAD9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7BB4F59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683E5089" w14:textId="77777777" w:rsidR="00F2724E" w:rsidRDefault="00F2724E">
            <w:pPr>
              <w:jc w:val="right"/>
              <w:rPr>
                <w:rFonts w:ascii="Times New Roman" w:hAnsi="Times New Roman"/>
                <w:sz w:val="16"/>
                <w:szCs w:val="16"/>
              </w:rPr>
            </w:pPr>
            <w:r>
              <w:rPr>
                <w:rFonts w:ascii="Arial" w:hAnsi="Arial" w:cs="Arial"/>
                <w:sz w:val="16"/>
                <w:szCs w:val="16"/>
              </w:rPr>
              <w:t>0.68</w:t>
            </w:r>
          </w:p>
        </w:tc>
        <w:tc>
          <w:tcPr>
            <w:tcW w:w="0" w:type="auto"/>
            <w:tcBorders>
              <w:top w:val="single" w:sz="6" w:space="0" w:color="FFFFFF"/>
            </w:tcBorders>
            <w:shd w:val="clear" w:color="auto" w:fill="F4D2CA"/>
            <w:vAlign w:val="bottom"/>
            <w:hideMark/>
          </w:tcPr>
          <w:p w14:paraId="39A477E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598B47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7E50AB2C"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77C3A4C0" w14:textId="77777777" w:rsidR="00F2724E" w:rsidRDefault="00F2724E">
            <w:pPr>
              <w:jc w:val="right"/>
              <w:rPr>
                <w:rFonts w:ascii="Times New Roman" w:hAnsi="Times New Roman"/>
                <w:sz w:val="16"/>
                <w:szCs w:val="16"/>
              </w:rPr>
            </w:pPr>
            <w:r>
              <w:rPr>
                <w:rFonts w:ascii="Arial" w:hAnsi="Arial" w:cs="Arial"/>
                <w:sz w:val="16"/>
                <w:szCs w:val="16"/>
              </w:rPr>
              <w:t>(0.57</w:t>
            </w:r>
          </w:p>
        </w:tc>
        <w:tc>
          <w:tcPr>
            <w:tcW w:w="0" w:type="auto"/>
            <w:shd w:val="clear" w:color="auto" w:fill="DDDDDD"/>
            <w:tcMar>
              <w:top w:w="30" w:type="dxa"/>
              <w:left w:w="0" w:type="dxa"/>
              <w:bottom w:w="30" w:type="dxa"/>
              <w:right w:w="30" w:type="dxa"/>
            </w:tcMar>
            <w:vAlign w:val="bottom"/>
            <w:hideMark/>
          </w:tcPr>
          <w:p w14:paraId="27945E00"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01E6F06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13A1876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36D4F236" w14:textId="77777777" w:rsidR="00F2724E" w:rsidRDefault="00F2724E">
            <w:pPr>
              <w:jc w:val="right"/>
              <w:rPr>
                <w:rFonts w:ascii="Times New Roman" w:hAnsi="Times New Roman"/>
                <w:sz w:val="16"/>
                <w:szCs w:val="16"/>
              </w:rPr>
            </w:pPr>
            <w:r>
              <w:rPr>
                <w:rFonts w:ascii="Arial" w:hAnsi="Arial" w:cs="Arial"/>
                <w:sz w:val="16"/>
                <w:szCs w:val="16"/>
              </w:rPr>
              <w:t>1.87</w:t>
            </w:r>
          </w:p>
        </w:tc>
        <w:tc>
          <w:tcPr>
            <w:tcW w:w="0" w:type="auto"/>
            <w:tcBorders>
              <w:top w:val="single" w:sz="6" w:space="0" w:color="FFFFFF"/>
            </w:tcBorders>
            <w:shd w:val="clear" w:color="auto" w:fill="F4D2CA"/>
            <w:vAlign w:val="bottom"/>
            <w:hideMark/>
          </w:tcPr>
          <w:p w14:paraId="225CC009"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B3FD88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B61D8C1"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33C542AD" w14:textId="77777777" w:rsidR="00F2724E" w:rsidRDefault="00F2724E">
            <w:pPr>
              <w:jc w:val="right"/>
              <w:rPr>
                <w:rFonts w:ascii="Times New Roman" w:hAnsi="Times New Roman"/>
                <w:sz w:val="16"/>
                <w:szCs w:val="16"/>
              </w:rPr>
            </w:pPr>
            <w:r>
              <w:rPr>
                <w:rFonts w:ascii="Arial" w:hAnsi="Arial" w:cs="Arial"/>
                <w:sz w:val="16"/>
                <w:szCs w:val="16"/>
              </w:rPr>
              <w:t>0.48</w:t>
            </w:r>
          </w:p>
        </w:tc>
        <w:tc>
          <w:tcPr>
            <w:tcW w:w="0" w:type="auto"/>
            <w:shd w:val="clear" w:color="auto" w:fill="DDDDDD"/>
            <w:vAlign w:val="bottom"/>
            <w:hideMark/>
          </w:tcPr>
          <w:p w14:paraId="319BA32B" w14:textId="77777777" w:rsidR="00F2724E" w:rsidRDefault="00F2724E">
            <w:pPr>
              <w:rPr>
                <w:rFonts w:ascii="Times New Roman" w:hAnsi="Times New Roman"/>
                <w:sz w:val="20"/>
                <w:szCs w:val="20"/>
              </w:rPr>
            </w:pPr>
          </w:p>
        </w:tc>
      </w:tr>
      <w:tr w:rsidR="00F2724E" w14:paraId="18459009" w14:textId="77777777" w:rsidTr="00F2724E">
        <w:tc>
          <w:tcPr>
            <w:tcW w:w="0" w:type="auto"/>
            <w:tcMar>
              <w:top w:w="30" w:type="dxa"/>
              <w:left w:w="30" w:type="dxa"/>
              <w:bottom w:w="30" w:type="dxa"/>
              <w:right w:w="30" w:type="dxa"/>
            </w:tcMar>
            <w:vAlign w:val="bottom"/>
            <w:hideMark/>
          </w:tcPr>
          <w:p w14:paraId="4151CE2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A5E0F2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577F7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664B9EE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7E1AFC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6C53920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D16170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37EEE9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2794F346"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94FBF3E" w14:textId="77777777" w:rsidTr="00F2724E">
        <w:tc>
          <w:tcPr>
            <w:tcW w:w="0" w:type="auto"/>
            <w:shd w:val="clear" w:color="auto" w:fill="DDDDDD"/>
            <w:tcMar>
              <w:top w:w="30" w:type="dxa"/>
              <w:left w:w="30" w:type="dxa"/>
              <w:bottom w:w="30" w:type="dxa"/>
              <w:right w:w="30" w:type="dxa"/>
            </w:tcMar>
            <w:vAlign w:val="bottom"/>
            <w:hideMark/>
          </w:tcPr>
          <w:p w14:paraId="3FB3674F" w14:textId="77777777" w:rsidR="00F2724E" w:rsidRDefault="00F2724E" w:rsidP="00F2724E">
            <w:pPr>
              <w:rPr>
                <w:rFonts w:ascii="Times New Roman" w:hAnsi="Times New Roman"/>
                <w:sz w:val="16"/>
                <w:szCs w:val="16"/>
              </w:rPr>
            </w:pPr>
            <w:r>
              <w:rPr>
                <w:rFonts w:ascii="Arial" w:hAnsi="Arial" w:cs="Arial"/>
                <w:sz w:val="16"/>
                <w:szCs w:val="16"/>
              </w:rPr>
              <w:t>Weighted average common shares outstanding:</w:t>
            </w:r>
          </w:p>
        </w:tc>
        <w:tc>
          <w:tcPr>
            <w:tcW w:w="0" w:type="auto"/>
            <w:shd w:val="clear" w:color="auto" w:fill="DDDDDD"/>
            <w:tcMar>
              <w:top w:w="30" w:type="dxa"/>
              <w:left w:w="30" w:type="dxa"/>
              <w:bottom w:w="30" w:type="dxa"/>
              <w:right w:w="30" w:type="dxa"/>
            </w:tcMar>
            <w:vAlign w:val="bottom"/>
            <w:hideMark/>
          </w:tcPr>
          <w:p w14:paraId="608F2AD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F6AB4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B986FE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520A7EB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77ACCF9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BA4667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2CFAB25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2897F99D"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7F5FA973" w14:textId="77777777" w:rsidTr="00F2724E">
        <w:tc>
          <w:tcPr>
            <w:tcW w:w="0" w:type="auto"/>
            <w:tcMar>
              <w:top w:w="30" w:type="dxa"/>
              <w:left w:w="180" w:type="dxa"/>
              <w:bottom w:w="30" w:type="dxa"/>
              <w:right w:w="30" w:type="dxa"/>
            </w:tcMar>
            <w:vAlign w:val="bottom"/>
            <w:hideMark/>
          </w:tcPr>
          <w:p w14:paraId="3368AB1B" w14:textId="77777777" w:rsidR="00F2724E" w:rsidRDefault="00F2724E">
            <w:pPr>
              <w:rPr>
                <w:rFonts w:ascii="Times New Roman" w:hAnsi="Times New Roman"/>
                <w:sz w:val="16"/>
                <w:szCs w:val="16"/>
              </w:rPr>
            </w:pPr>
            <w:r>
              <w:rPr>
                <w:rFonts w:ascii="Arial" w:hAnsi="Arial" w:cs="Arial"/>
                <w:sz w:val="16"/>
                <w:szCs w:val="16"/>
              </w:rPr>
              <w:t>Basic</w:t>
            </w:r>
          </w:p>
        </w:tc>
        <w:tc>
          <w:tcPr>
            <w:tcW w:w="0" w:type="auto"/>
            <w:tcMar>
              <w:top w:w="30" w:type="dxa"/>
              <w:left w:w="30" w:type="dxa"/>
              <w:bottom w:w="30" w:type="dxa"/>
              <w:right w:w="30" w:type="dxa"/>
            </w:tcMar>
            <w:vAlign w:val="bottom"/>
            <w:hideMark/>
          </w:tcPr>
          <w:p w14:paraId="5178EE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276CCBBE" w14:textId="77777777" w:rsidR="00F2724E" w:rsidRDefault="00F2724E">
            <w:pPr>
              <w:jc w:val="right"/>
              <w:rPr>
                <w:rFonts w:ascii="Times New Roman" w:hAnsi="Times New Roman"/>
                <w:sz w:val="16"/>
                <w:szCs w:val="16"/>
              </w:rPr>
            </w:pPr>
            <w:r>
              <w:rPr>
                <w:rFonts w:ascii="Arial" w:hAnsi="Arial" w:cs="Arial"/>
                <w:sz w:val="16"/>
                <w:szCs w:val="16"/>
              </w:rPr>
              <w:t>1,572.8</w:t>
            </w:r>
          </w:p>
        </w:tc>
        <w:tc>
          <w:tcPr>
            <w:tcW w:w="0" w:type="auto"/>
            <w:tcBorders>
              <w:top w:val="single" w:sz="6" w:space="0" w:color="FFFFFF"/>
            </w:tcBorders>
            <w:shd w:val="clear" w:color="auto" w:fill="F4D2CA"/>
            <w:vAlign w:val="bottom"/>
            <w:hideMark/>
          </w:tcPr>
          <w:p w14:paraId="13D0F924"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2F287A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D4A3C7A" w14:textId="77777777" w:rsidR="00F2724E" w:rsidRDefault="00F2724E">
            <w:pPr>
              <w:jc w:val="right"/>
              <w:rPr>
                <w:rFonts w:ascii="Times New Roman" w:hAnsi="Times New Roman"/>
                <w:sz w:val="16"/>
                <w:szCs w:val="16"/>
              </w:rPr>
            </w:pPr>
            <w:r>
              <w:rPr>
                <w:rFonts w:ascii="Arial" w:hAnsi="Arial" w:cs="Arial"/>
                <w:sz w:val="16"/>
                <w:szCs w:val="16"/>
              </w:rPr>
              <w:t>1,623.5</w:t>
            </w:r>
          </w:p>
        </w:tc>
        <w:tc>
          <w:tcPr>
            <w:tcW w:w="0" w:type="auto"/>
            <w:vAlign w:val="bottom"/>
            <w:hideMark/>
          </w:tcPr>
          <w:p w14:paraId="63FEDA00"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2FE2F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2C6B8B7A" w14:textId="77777777" w:rsidR="00F2724E" w:rsidRDefault="00F2724E">
            <w:pPr>
              <w:jc w:val="right"/>
              <w:rPr>
                <w:rFonts w:ascii="Times New Roman" w:hAnsi="Times New Roman"/>
                <w:sz w:val="16"/>
                <w:szCs w:val="16"/>
              </w:rPr>
            </w:pPr>
            <w:r>
              <w:rPr>
                <w:rFonts w:ascii="Arial" w:hAnsi="Arial" w:cs="Arial"/>
                <w:sz w:val="16"/>
                <w:szCs w:val="16"/>
              </w:rPr>
              <w:t>1,582.8</w:t>
            </w:r>
          </w:p>
        </w:tc>
        <w:tc>
          <w:tcPr>
            <w:tcW w:w="0" w:type="auto"/>
            <w:tcBorders>
              <w:top w:val="single" w:sz="6" w:space="0" w:color="FFFFFF"/>
            </w:tcBorders>
            <w:shd w:val="clear" w:color="auto" w:fill="F4D2CA"/>
            <w:vAlign w:val="bottom"/>
            <w:hideMark/>
          </w:tcPr>
          <w:p w14:paraId="34D2A3DC"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FE4EE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CAE3F21" w14:textId="77777777" w:rsidR="00F2724E" w:rsidRDefault="00F2724E">
            <w:pPr>
              <w:jc w:val="right"/>
              <w:rPr>
                <w:rFonts w:ascii="Times New Roman" w:hAnsi="Times New Roman"/>
                <w:sz w:val="16"/>
                <w:szCs w:val="16"/>
              </w:rPr>
            </w:pPr>
            <w:r>
              <w:rPr>
                <w:rFonts w:ascii="Arial" w:hAnsi="Arial" w:cs="Arial"/>
                <w:sz w:val="16"/>
                <w:szCs w:val="16"/>
              </w:rPr>
              <w:t>1,629.9</w:t>
            </w:r>
          </w:p>
        </w:tc>
        <w:tc>
          <w:tcPr>
            <w:tcW w:w="0" w:type="auto"/>
            <w:vAlign w:val="bottom"/>
            <w:hideMark/>
          </w:tcPr>
          <w:p w14:paraId="23B8B0B4" w14:textId="77777777" w:rsidR="00F2724E" w:rsidRDefault="00F2724E">
            <w:pPr>
              <w:rPr>
                <w:rFonts w:ascii="Times New Roman" w:hAnsi="Times New Roman"/>
                <w:sz w:val="20"/>
                <w:szCs w:val="20"/>
              </w:rPr>
            </w:pPr>
          </w:p>
        </w:tc>
      </w:tr>
      <w:tr w:rsidR="00F2724E" w14:paraId="0E6B8D79" w14:textId="77777777" w:rsidTr="00F2724E">
        <w:tc>
          <w:tcPr>
            <w:tcW w:w="0" w:type="auto"/>
            <w:tcBorders>
              <w:bottom w:val="single" w:sz="6" w:space="0" w:color="000000"/>
            </w:tcBorders>
            <w:shd w:val="clear" w:color="auto" w:fill="DDDDDD"/>
            <w:tcMar>
              <w:top w:w="30" w:type="dxa"/>
              <w:left w:w="180" w:type="dxa"/>
              <w:bottom w:w="30" w:type="dxa"/>
              <w:right w:w="30" w:type="dxa"/>
            </w:tcMar>
            <w:vAlign w:val="bottom"/>
            <w:hideMark/>
          </w:tcPr>
          <w:p w14:paraId="13F4AC99" w14:textId="77777777" w:rsidR="00F2724E" w:rsidRDefault="00F2724E">
            <w:pPr>
              <w:rPr>
                <w:rFonts w:ascii="Times New Roman" w:hAnsi="Times New Roman"/>
                <w:sz w:val="16"/>
                <w:szCs w:val="16"/>
              </w:rPr>
            </w:pPr>
            <w:r>
              <w:rPr>
                <w:rFonts w:ascii="Arial" w:hAnsi="Arial" w:cs="Arial"/>
                <w:sz w:val="16"/>
                <w:szCs w:val="16"/>
              </w:rPr>
              <w:t>Diluted</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C8E1A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62AD1DBE" w14:textId="77777777" w:rsidR="00F2724E" w:rsidRDefault="00F2724E">
            <w:pPr>
              <w:jc w:val="right"/>
              <w:rPr>
                <w:rFonts w:ascii="Times New Roman" w:hAnsi="Times New Roman"/>
                <w:sz w:val="16"/>
                <w:szCs w:val="16"/>
              </w:rPr>
            </w:pPr>
            <w:r>
              <w:rPr>
                <w:rFonts w:ascii="Arial" w:hAnsi="Arial" w:cs="Arial"/>
                <w:sz w:val="16"/>
                <w:szCs w:val="16"/>
              </w:rPr>
              <w:t>1,609.6</w:t>
            </w:r>
          </w:p>
        </w:tc>
        <w:tc>
          <w:tcPr>
            <w:tcW w:w="0" w:type="auto"/>
            <w:tcBorders>
              <w:top w:val="single" w:sz="6" w:space="0" w:color="FFFFFF"/>
              <w:bottom w:val="single" w:sz="6" w:space="0" w:color="000000"/>
            </w:tcBorders>
            <w:shd w:val="clear" w:color="auto" w:fill="F4D2CA"/>
            <w:vAlign w:val="bottom"/>
            <w:hideMark/>
          </w:tcPr>
          <w:p w14:paraId="265ADBB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6ABBF3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05D3829E" w14:textId="77777777" w:rsidR="00F2724E" w:rsidRDefault="00F2724E">
            <w:pPr>
              <w:jc w:val="right"/>
              <w:rPr>
                <w:rFonts w:ascii="Times New Roman" w:hAnsi="Times New Roman"/>
                <w:sz w:val="16"/>
                <w:szCs w:val="16"/>
              </w:rPr>
            </w:pPr>
            <w:r>
              <w:rPr>
                <w:rFonts w:ascii="Arial" w:hAnsi="Arial" w:cs="Arial"/>
                <w:sz w:val="16"/>
                <w:szCs w:val="16"/>
              </w:rPr>
              <w:t>1,623.5</w:t>
            </w:r>
          </w:p>
        </w:tc>
        <w:tc>
          <w:tcPr>
            <w:tcW w:w="0" w:type="auto"/>
            <w:tcBorders>
              <w:bottom w:val="single" w:sz="6" w:space="0" w:color="000000"/>
            </w:tcBorders>
            <w:shd w:val="clear" w:color="auto" w:fill="DDDDDD"/>
            <w:vAlign w:val="bottom"/>
            <w:hideMark/>
          </w:tcPr>
          <w:p w14:paraId="1E468E83"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3D60A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155946CB" w14:textId="77777777" w:rsidR="00F2724E" w:rsidRDefault="00F2724E">
            <w:pPr>
              <w:jc w:val="right"/>
              <w:rPr>
                <w:rFonts w:ascii="Times New Roman" w:hAnsi="Times New Roman"/>
                <w:sz w:val="16"/>
                <w:szCs w:val="16"/>
              </w:rPr>
            </w:pPr>
            <w:r>
              <w:rPr>
                <w:rFonts w:ascii="Arial" w:hAnsi="Arial" w:cs="Arial"/>
                <w:sz w:val="16"/>
                <w:szCs w:val="16"/>
              </w:rPr>
              <w:t>1,621.5</w:t>
            </w:r>
          </w:p>
        </w:tc>
        <w:tc>
          <w:tcPr>
            <w:tcW w:w="0" w:type="auto"/>
            <w:tcBorders>
              <w:top w:val="single" w:sz="6" w:space="0" w:color="FFFFFF"/>
              <w:bottom w:val="single" w:sz="6" w:space="0" w:color="000000"/>
            </w:tcBorders>
            <w:shd w:val="clear" w:color="auto" w:fill="F4D2CA"/>
            <w:vAlign w:val="bottom"/>
            <w:hideMark/>
          </w:tcPr>
          <w:p w14:paraId="1CFD9085"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69E0FB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38CCB6D1" w14:textId="77777777" w:rsidR="00F2724E" w:rsidRDefault="00F2724E">
            <w:pPr>
              <w:jc w:val="right"/>
              <w:rPr>
                <w:rFonts w:ascii="Times New Roman" w:hAnsi="Times New Roman"/>
                <w:sz w:val="16"/>
                <w:szCs w:val="16"/>
              </w:rPr>
            </w:pPr>
            <w:r>
              <w:rPr>
                <w:rFonts w:ascii="Arial" w:hAnsi="Arial" w:cs="Arial"/>
                <w:sz w:val="16"/>
                <w:szCs w:val="16"/>
              </w:rPr>
              <w:t>1,665.7</w:t>
            </w:r>
          </w:p>
        </w:tc>
        <w:tc>
          <w:tcPr>
            <w:tcW w:w="0" w:type="auto"/>
            <w:tcBorders>
              <w:bottom w:val="single" w:sz="6" w:space="0" w:color="000000"/>
            </w:tcBorders>
            <w:shd w:val="clear" w:color="auto" w:fill="DDDDDD"/>
            <w:vAlign w:val="bottom"/>
            <w:hideMark/>
          </w:tcPr>
          <w:p w14:paraId="208E4EA3" w14:textId="77777777" w:rsidR="00F2724E" w:rsidRDefault="00F2724E">
            <w:pPr>
              <w:rPr>
                <w:rFonts w:ascii="Times New Roman" w:hAnsi="Times New Roman"/>
                <w:sz w:val="20"/>
                <w:szCs w:val="20"/>
              </w:rPr>
            </w:pPr>
          </w:p>
        </w:tc>
      </w:tr>
    </w:tbl>
    <w:p w14:paraId="4F1F0EA8" w14:textId="77777777" w:rsidR="00F2724E" w:rsidRDefault="00F2724E" w:rsidP="00F2724E">
      <w:pPr>
        <w:spacing w:line="216" w:lineRule="atLeast"/>
        <w:ind w:hanging="360"/>
        <w:jc w:val="both"/>
        <w:rPr>
          <w:rFonts w:ascii="宋体" w:hAnsi="宋体" w:cs="宋体"/>
          <w:sz w:val="16"/>
          <w:szCs w:val="16"/>
        </w:rPr>
      </w:pPr>
      <w:r>
        <w:rPr>
          <w:rFonts w:ascii="Arial" w:hAnsi="Arial" w:cs="Arial"/>
          <w:i/>
          <w:iCs/>
          <w:color w:val="000000"/>
          <w:sz w:val="16"/>
          <w:szCs w:val="16"/>
        </w:rPr>
        <w:t>The accompanying Notes to the Unaudited Condensed Consolidated Financial Statements are an integral part of this statement.</w:t>
      </w:r>
    </w:p>
    <w:p w14:paraId="7582299B" w14:textId="77777777" w:rsidR="00F2724E" w:rsidRDefault="00F2724E" w:rsidP="00F2724E"/>
    <w:p w14:paraId="1D8312B3" w14:textId="77777777" w:rsidR="00F2724E" w:rsidRDefault="00F2724E" w:rsidP="00F2724E">
      <w:pPr>
        <w:spacing w:line="216" w:lineRule="atLeast"/>
        <w:jc w:val="both"/>
        <w:rPr>
          <w:sz w:val="16"/>
          <w:szCs w:val="16"/>
        </w:rPr>
      </w:pPr>
      <w:r>
        <w:rPr>
          <w:rFonts w:ascii="Arial" w:hAnsi="Arial" w:cs="Arial"/>
          <w:b/>
          <w:bCs/>
          <w:color w:val="000000"/>
          <w:sz w:val="16"/>
          <w:szCs w:val="16"/>
        </w:rPr>
        <w:t>4</w:t>
      </w:r>
    </w:p>
    <w:p w14:paraId="48712C60" w14:textId="77777777" w:rsidR="00F2724E" w:rsidRDefault="00F2724E" w:rsidP="00F2724E">
      <w:r>
        <w:pict w14:anchorId="4469602E">
          <v:rect id="_x0000_i1145" style="width:0;height:1.5pt" o:hralign="center" o:hrstd="t" o:hr="t" fillcolor="#a0a0a0" stroked="f"/>
        </w:pict>
      </w:r>
    </w:p>
    <w:bookmarkStart w:id="6" w:name="sDA20A7A3576CB518FAA057E316418E81"/>
    <w:bookmarkEnd w:id="6"/>
    <w:p w14:paraId="38C0466D"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435A9E7C" w14:textId="77777777" w:rsidR="00F2724E" w:rsidRDefault="00F2724E" w:rsidP="00F2724E"/>
    <w:tbl>
      <w:tblPr>
        <w:tblW w:w="20606" w:type="dxa"/>
        <w:tblCellMar>
          <w:left w:w="0" w:type="dxa"/>
          <w:right w:w="0" w:type="dxa"/>
        </w:tblCellMar>
        <w:tblLook w:val="04A0" w:firstRow="1" w:lastRow="0" w:firstColumn="1" w:lastColumn="0" w:noHBand="0" w:noVBand="1"/>
      </w:tblPr>
      <w:tblGrid>
        <w:gridCol w:w="4120"/>
        <w:gridCol w:w="4122"/>
        <w:gridCol w:w="206"/>
        <w:gridCol w:w="206"/>
        <w:gridCol w:w="2473"/>
        <w:gridCol w:w="206"/>
        <w:gridCol w:w="206"/>
        <w:gridCol w:w="206"/>
        <w:gridCol w:w="618"/>
        <w:gridCol w:w="1855"/>
        <w:gridCol w:w="206"/>
        <w:gridCol w:w="206"/>
        <w:gridCol w:w="206"/>
        <w:gridCol w:w="1648"/>
        <w:gridCol w:w="825"/>
        <w:gridCol w:w="206"/>
        <w:gridCol w:w="206"/>
        <w:gridCol w:w="206"/>
        <w:gridCol w:w="2473"/>
        <w:gridCol w:w="206"/>
      </w:tblGrid>
      <w:tr w:rsidR="00F2724E" w14:paraId="4C9FA448" w14:textId="77777777" w:rsidTr="00F2724E">
        <w:tc>
          <w:tcPr>
            <w:tcW w:w="0" w:type="auto"/>
            <w:gridSpan w:val="20"/>
            <w:vAlign w:val="center"/>
            <w:hideMark/>
          </w:tcPr>
          <w:p w14:paraId="067EE18D" w14:textId="77777777" w:rsidR="00F2724E" w:rsidRDefault="00F2724E"/>
        </w:tc>
      </w:tr>
      <w:tr w:rsidR="00F2724E" w14:paraId="5FE2D908" w14:textId="77777777" w:rsidTr="00F2724E">
        <w:tc>
          <w:tcPr>
            <w:tcW w:w="4121" w:type="dxa"/>
            <w:vAlign w:val="center"/>
            <w:hideMark/>
          </w:tcPr>
          <w:p w14:paraId="236E31A1" w14:textId="77777777" w:rsidR="00F2724E" w:rsidRDefault="00F2724E">
            <w:pPr>
              <w:rPr>
                <w:rFonts w:ascii="Times New Roman" w:eastAsia="Times New Roman" w:hAnsi="Times New Roman"/>
                <w:sz w:val="20"/>
                <w:szCs w:val="20"/>
              </w:rPr>
            </w:pPr>
          </w:p>
        </w:tc>
        <w:tc>
          <w:tcPr>
            <w:tcW w:w="4121" w:type="dxa"/>
            <w:vAlign w:val="center"/>
            <w:hideMark/>
          </w:tcPr>
          <w:p w14:paraId="5572AE4D" w14:textId="77777777" w:rsidR="00F2724E" w:rsidRDefault="00F2724E">
            <w:pPr>
              <w:rPr>
                <w:rFonts w:ascii="Times New Roman" w:eastAsia="Times New Roman" w:hAnsi="Times New Roman"/>
                <w:sz w:val="20"/>
                <w:szCs w:val="20"/>
              </w:rPr>
            </w:pPr>
          </w:p>
        </w:tc>
        <w:tc>
          <w:tcPr>
            <w:tcW w:w="4121" w:type="dxa"/>
            <w:gridSpan w:val="7"/>
            <w:vAlign w:val="center"/>
            <w:hideMark/>
          </w:tcPr>
          <w:p w14:paraId="2B959E62" w14:textId="77777777" w:rsidR="00F2724E" w:rsidRDefault="00F2724E">
            <w:pPr>
              <w:rPr>
                <w:rFonts w:ascii="Times New Roman" w:eastAsia="Times New Roman" w:hAnsi="Times New Roman"/>
                <w:sz w:val="20"/>
                <w:szCs w:val="20"/>
              </w:rPr>
            </w:pPr>
          </w:p>
        </w:tc>
        <w:tc>
          <w:tcPr>
            <w:tcW w:w="4121" w:type="dxa"/>
            <w:gridSpan w:val="5"/>
            <w:vAlign w:val="center"/>
            <w:hideMark/>
          </w:tcPr>
          <w:p w14:paraId="25E9EA59" w14:textId="77777777" w:rsidR="00F2724E" w:rsidRDefault="00F2724E">
            <w:pPr>
              <w:rPr>
                <w:rFonts w:ascii="Times New Roman" w:eastAsia="Times New Roman" w:hAnsi="Times New Roman"/>
                <w:sz w:val="20"/>
                <w:szCs w:val="20"/>
              </w:rPr>
            </w:pPr>
          </w:p>
        </w:tc>
        <w:tc>
          <w:tcPr>
            <w:tcW w:w="4121" w:type="dxa"/>
            <w:gridSpan w:val="6"/>
            <w:vAlign w:val="center"/>
            <w:hideMark/>
          </w:tcPr>
          <w:p w14:paraId="19D01C85" w14:textId="77777777" w:rsidR="00F2724E" w:rsidRDefault="00F2724E">
            <w:pPr>
              <w:rPr>
                <w:rFonts w:ascii="Times New Roman" w:eastAsia="Times New Roman" w:hAnsi="Times New Roman"/>
                <w:sz w:val="20"/>
                <w:szCs w:val="20"/>
              </w:rPr>
            </w:pPr>
          </w:p>
        </w:tc>
      </w:tr>
      <w:tr w:rsidR="00F2724E" w14:paraId="2F8E0BDD" w14:textId="77777777" w:rsidTr="00F2724E">
        <w:tc>
          <w:tcPr>
            <w:tcW w:w="0" w:type="auto"/>
            <w:gridSpan w:val="20"/>
            <w:tcBorders>
              <w:bottom w:val="single" w:sz="6" w:space="0" w:color="FC4307"/>
            </w:tcBorders>
            <w:tcMar>
              <w:top w:w="30" w:type="dxa"/>
              <w:left w:w="30" w:type="dxa"/>
              <w:bottom w:w="30" w:type="dxa"/>
              <w:right w:w="30" w:type="dxa"/>
            </w:tcMar>
            <w:vAlign w:val="bottom"/>
            <w:hideMark/>
          </w:tcPr>
          <w:p w14:paraId="1CACE306" w14:textId="77777777" w:rsidR="00F2724E" w:rsidRDefault="00F2724E">
            <w:pPr>
              <w:rPr>
                <w:rFonts w:ascii="Times New Roman" w:eastAsia="宋体" w:hAnsi="Times New Roman"/>
              </w:rPr>
            </w:pPr>
            <w:r>
              <w:rPr>
                <w:rFonts w:ascii="Arial" w:hAnsi="Arial" w:cs="Arial"/>
                <w:b/>
                <w:bCs/>
              </w:rPr>
              <w:t>NIKE, Inc. Unaudited Condensed Consolidated Statements of Comprehensive Income</w:t>
            </w:r>
          </w:p>
        </w:tc>
      </w:tr>
      <w:tr w:rsidR="00F2724E" w14:paraId="32692FC7" w14:textId="77777777" w:rsidTr="00F2724E">
        <w:tc>
          <w:tcPr>
            <w:tcW w:w="0" w:type="auto"/>
            <w:gridSpan w:val="20"/>
            <w:vAlign w:val="center"/>
            <w:hideMark/>
          </w:tcPr>
          <w:p w14:paraId="7769D6FA" w14:textId="77777777" w:rsidR="00F2724E" w:rsidRDefault="00F2724E">
            <w:pPr>
              <w:rPr>
                <w:rFonts w:ascii="宋体" w:hAnsi="宋体" w:cs="宋体"/>
              </w:rPr>
            </w:pPr>
          </w:p>
        </w:tc>
      </w:tr>
      <w:tr w:rsidR="00F2724E" w14:paraId="27ABE5C1" w14:textId="77777777" w:rsidTr="00F2724E">
        <w:tc>
          <w:tcPr>
            <w:tcW w:w="8243" w:type="dxa"/>
            <w:gridSpan w:val="2"/>
            <w:vAlign w:val="center"/>
            <w:hideMark/>
          </w:tcPr>
          <w:p w14:paraId="085AC1FC" w14:textId="77777777" w:rsidR="00F2724E" w:rsidRDefault="00F2724E">
            <w:pPr>
              <w:rPr>
                <w:rFonts w:ascii="Times New Roman" w:eastAsia="Times New Roman" w:hAnsi="Times New Roman"/>
                <w:sz w:val="20"/>
                <w:szCs w:val="20"/>
              </w:rPr>
            </w:pPr>
          </w:p>
        </w:tc>
        <w:tc>
          <w:tcPr>
            <w:tcW w:w="206" w:type="dxa"/>
            <w:vAlign w:val="center"/>
            <w:hideMark/>
          </w:tcPr>
          <w:p w14:paraId="1CD0881D" w14:textId="77777777" w:rsidR="00F2724E" w:rsidRDefault="00F2724E">
            <w:pPr>
              <w:rPr>
                <w:rFonts w:ascii="Times New Roman" w:eastAsia="Times New Roman" w:hAnsi="Times New Roman"/>
                <w:sz w:val="20"/>
                <w:szCs w:val="20"/>
              </w:rPr>
            </w:pPr>
          </w:p>
        </w:tc>
        <w:tc>
          <w:tcPr>
            <w:tcW w:w="206" w:type="dxa"/>
            <w:vAlign w:val="center"/>
            <w:hideMark/>
          </w:tcPr>
          <w:p w14:paraId="0702706B" w14:textId="77777777" w:rsidR="00F2724E" w:rsidRDefault="00F2724E">
            <w:pPr>
              <w:rPr>
                <w:rFonts w:ascii="Times New Roman" w:eastAsia="Times New Roman" w:hAnsi="Times New Roman"/>
                <w:sz w:val="20"/>
                <w:szCs w:val="20"/>
              </w:rPr>
            </w:pPr>
          </w:p>
        </w:tc>
        <w:tc>
          <w:tcPr>
            <w:tcW w:w="2473" w:type="dxa"/>
            <w:vAlign w:val="center"/>
            <w:hideMark/>
          </w:tcPr>
          <w:p w14:paraId="039F6EF9" w14:textId="77777777" w:rsidR="00F2724E" w:rsidRDefault="00F2724E">
            <w:pPr>
              <w:rPr>
                <w:rFonts w:ascii="Times New Roman" w:eastAsia="Times New Roman" w:hAnsi="Times New Roman"/>
                <w:sz w:val="20"/>
                <w:szCs w:val="20"/>
              </w:rPr>
            </w:pPr>
          </w:p>
        </w:tc>
        <w:tc>
          <w:tcPr>
            <w:tcW w:w="206" w:type="dxa"/>
            <w:vAlign w:val="center"/>
            <w:hideMark/>
          </w:tcPr>
          <w:p w14:paraId="1670FF7B" w14:textId="77777777" w:rsidR="00F2724E" w:rsidRDefault="00F2724E">
            <w:pPr>
              <w:rPr>
                <w:rFonts w:ascii="Times New Roman" w:eastAsia="Times New Roman" w:hAnsi="Times New Roman"/>
                <w:sz w:val="20"/>
                <w:szCs w:val="20"/>
              </w:rPr>
            </w:pPr>
          </w:p>
        </w:tc>
        <w:tc>
          <w:tcPr>
            <w:tcW w:w="206" w:type="dxa"/>
            <w:vAlign w:val="center"/>
            <w:hideMark/>
          </w:tcPr>
          <w:p w14:paraId="0805CDEE" w14:textId="77777777" w:rsidR="00F2724E" w:rsidRDefault="00F2724E">
            <w:pPr>
              <w:rPr>
                <w:rFonts w:ascii="Times New Roman" w:eastAsia="Times New Roman" w:hAnsi="Times New Roman"/>
                <w:sz w:val="20"/>
                <w:szCs w:val="20"/>
              </w:rPr>
            </w:pPr>
          </w:p>
        </w:tc>
        <w:tc>
          <w:tcPr>
            <w:tcW w:w="206" w:type="dxa"/>
            <w:vAlign w:val="center"/>
            <w:hideMark/>
          </w:tcPr>
          <w:p w14:paraId="61B9D86F" w14:textId="77777777" w:rsidR="00F2724E" w:rsidRDefault="00F2724E">
            <w:pPr>
              <w:rPr>
                <w:rFonts w:ascii="Times New Roman" w:eastAsia="Times New Roman" w:hAnsi="Times New Roman"/>
                <w:sz w:val="20"/>
                <w:szCs w:val="20"/>
              </w:rPr>
            </w:pPr>
          </w:p>
        </w:tc>
        <w:tc>
          <w:tcPr>
            <w:tcW w:w="2473" w:type="dxa"/>
            <w:gridSpan w:val="2"/>
            <w:vAlign w:val="center"/>
            <w:hideMark/>
          </w:tcPr>
          <w:p w14:paraId="31B10446" w14:textId="77777777" w:rsidR="00F2724E" w:rsidRDefault="00F2724E">
            <w:pPr>
              <w:rPr>
                <w:rFonts w:ascii="Times New Roman" w:eastAsia="Times New Roman" w:hAnsi="Times New Roman"/>
                <w:sz w:val="20"/>
                <w:szCs w:val="20"/>
              </w:rPr>
            </w:pPr>
          </w:p>
        </w:tc>
        <w:tc>
          <w:tcPr>
            <w:tcW w:w="206" w:type="dxa"/>
            <w:vAlign w:val="center"/>
            <w:hideMark/>
          </w:tcPr>
          <w:p w14:paraId="6EFDC51F" w14:textId="77777777" w:rsidR="00F2724E" w:rsidRDefault="00F2724E">
            <w:pPr>
              <w:rPr>
                <w:rFonts w:ascii="Times New Roman" w:eastAsia="Times New Roman" w:hAnsi="Times New Roman"/>
                <w:sz w:val="20"/>
                <w:szCs w:val="20"/>
              </w:rPr>
            </w:pPr>
          </w:p>
        </w:tc>
        <w:tc>
          <w:tcPr>
            <w:tcW w:w="206" w:type="dxa"/>
            <w:vAlign w:val="center"/>
            <w:hideMark/>
          </w:tcPr>
          <w:p w14:paraId="18803258" w14:textId="77777777" w:rsidR="00F2724E" w:rsidRDefault="00F2724E">
            <w:pPr>
              <w:rPr>
                <w:rFonts w:ascii="Times New Roman" w:eastAsia="Times New Roman" w:hAnsi="Times New Roman"/>
                <w:sz w:val="20"/>
                <w:szCs w:val="20"/>
              </w:rPr>
            </w:pPr>
          </w:p>
        </w:tc>
        <w:tc>
          <w:tcPr>
            <w:tcW w:w="206" w:type="dxa"/>
            <w:vAlign w:val="center"/>
            <w:hideMark/>
          </w:tcPr>
          <w:p w14:paraId="09182C05" w14:textId="77777777" w:rsidR="00F2724E" w:rsidRDefault="00F2724E">
            <w:pPr>
              <w:rPr>
                <w:rFonts w:ascii="Times New Roman" w:eastAsia="Times New Roman" w:hAnsi="Times New Roman"/>
                <w:sz w:val="20"/>
                <w:szCs w:val="20"/>
              </w:rPr>
            </w:pPr>
          </w:p>
        </w:tc>
        <w:tc>
          <w:tcPr>
            <w:tcW w:w="2473" w:type="dxa"/>
            <w:gridSpan w:val="2"/>
            <w:vAlign w:val="center"/>
            <w:hideMark/>
          </w:tcPr>
          <w:p w14:paraId="7F5D6B51" w14:textId="77777777" w:rsidR="00F2724E" w:rsidRDefault="00F2724E">
            <w:pPr>
              <w:rPr>
                <w:rFonts w:ascii="Times New Roman" w:eastAsia="Times New Roman" w:hAnsi="Times New Roman"/>
                <w:sz w:val="20"/>
                <w:szCs w:val="20"/>
              </w:rPr>
            </w:pPr>
          </w:p>
        </w:tc>
        <w:tc>
          <w:tcPr>
            <w:tcW w:w="206" w:type="dxa"/>
            <w:vAlign w:val="center"/>
            <w:hideMark/>
          </w:tcPr>
          <w:p w14:paraId="3DEB08C6" w14:textId="77777777" w:rsidR="00F2724E" w:rsidRDefault="00F2724E">
            <w:pPr>
              <w:rPr>
                <w:rFonts w:ascii="Times New Roman" w:eastAsia="Times New Roman" w:hAnsi="Times New Roman"/>
                <w:sz w:val="20"/>
                <w:szCs w:val="20"/>
              </w:rPr>
            </w:pPr>
          </w:p>
        </w:tc>
        <w:tc>
          <w:tcPr>
            <w:tcW w:w="206" w:type="dxa"/>
            <w:vAlign w:val="center"/>
            <w:hideMark/>
          </w:tcPr>
          <w:p w14:paraId="7CBC61A0" w14:textId="77777777" w:rsidR="00F2724E" w:rsidRDefault="00F2724E">
            <w:pPr>
              <w:rPr>
                <w:rFonts w:ascii="Times New Roman" w:eastAsia="Times New Roman" w:hAnsi="Times New Roman"/>
                <w:sz w:val="20"/>
                <w:szCs w:val="20"/>
              </w:rPr>
            </w:pPr>
          </w:p>
        </w:tc>
        <w:tc>
          <w:tcPr>
            <w:tcW w:w="206" w:type="dxa"/>
            <w:vAlign w:val="center"/>
            <w:hideMark/>
          </w:tcPr>
          <w:p w14:paraId="61FA4530" w14:textId="77777777" w:rsidR="00F2724E" w:rsidRDefault="00F2724E">
            <w:pPr>
              <w:rPr>
                <w:rFonts w:ascii="Times New Roman" w:eastAsia="Times New Roman" w:hAnsi="Times New Roman"/>
                <w:sz w:val="20"/>
                <w:szCs w:val="20"/>
              </w:rPr>
            </w:pPr>
          </w:p>
        </w:tc>
        <w:tc>
          <w:tcPr>
            <w:tcW w:w="2473" w:type="dxa"/>
            <w:vAlign w:val="center"/>
            <w:hideMark/>
          </w:tcPr>
          <w:p w14:paraId="593D2B43" w14:textId="77777777" w:rsidR="00F2724E" w:rsidRDefault="00F2724E">
            <w:pPr>
              <w:rPr>
                <w:rFonts w:ascii="Times New Roman" w:eastAsia="Times New Roman" w:hAnsi="Times New Roman"/>
                <w:sz w:val="20"/>
                <w:szCs w:val="20"/>
              </w:rPr>
            </w:pPr>
          </w:p>
        </w:tc>
        <w:tc>
          <w:tcPr>
            <w:tcW w:w="206" w:type="dxa"/>
            <w:vAlign w:val="center"/>
            <w:hideMark/>
          </w:tcPr>
          <w:p w14:paraId="1AB1879A" w14:textId="77777777" w:rsidR="00F2724E" w:rsidRDefault="00F2724E">
            <w:pPr>
              <w:rPr>
                <w:rFonts w:ascii="Times New Roman" w:eastAsia="Times New Roman" w:hAnsi="Times New Roman"/>
                <w:sz w:val="20"/>
                <w:szCs w:val="20"/>
              </w:rPr>
            </w:pPr>
          </w:p>
        </w:tc>
      </w:tr>
      <w:tr w:rsidR="00F2724E" w14:paraId="1397FCA5" w14:textId="77777777" w:rsidTr="00F2724E">
        <w:tc>
          <w:tcPr>
            <w:tcW w:w="0" w:type="auto"/>
            <w:gridSpan w:val="2"/>
            <w:tcMar>
              <w:top w:w="30" w:type="dxa"/>
              <w:left w:w="30" w:type="dxa"/>
              <w:bottom w:w="30" w:type="dxa"/>
              <w:right w:w="30" w:type="dxa"/>
            </w:tcMar>
            <w:vAlign w:val="bottom"/>
            <w:hideMark/>
          </w:tcPr>
          <w:p w14:paraId="0899E98B"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13A1377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2AD98C06"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76DD9A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2E6C80DA"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78A8D5B5"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48C40A6D"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23D0D2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1C4612"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0B8D0B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2D2BF4D1"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0A5BC4D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7D9AB6C1"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361FD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14FACE6" w14:textId="77777777" w:rsidR="00F2724E" w:rsidRDefault="00F2724E">
            <w:pPr>
              <w:jc w:val="center"/>
              <w:rPr>
                <w:rFonts w:ascii="Times New Roman" w:hAnsi="Times New Roman"/>
                <w:sz w:val="16"/>
                <w:szCs w:val="16"/>
              </w:rPr>
            </w:pPr>
            <w:r>
              <w:rPr>
                <w:rFonts w:ascii="Arial" w:hAnsi="Arial" w:cs="Arial"/>
                <w:b/>
                <w:bCs/>
                <w:sz w:val="16"/>
                <w:szCs w:val="16"/>
              </w:rPr>
              <w:t>2018</w:t>
            </w:r>
          </w:p>
        </w:tc>
      </w:tr>
      <w:tr w:rsidR="00F2724E" w14:paraId="3D51C9B7" w14:textId="77777777" w:rsidTr="00F2724E">
        <w:tc>
          <w:tcPr>
            <w:tcW w:w="0" w:type="auto"/>
            <w:gridSpan w:val="2"/>
            <w:shd w:val="clear" w:color="auto" w:fill="DDDDDD"/>
            <w:tcMar>
              <w:top w:w="30" w:type="dxa"/>
              <w:left w:w="30" w:type="dxa"/>
              <w:bottom w:w="30" w:type="dxa"/>
              <w:right w:w="30" w:type="dxa"/>
            </w:tcMar>
            <w:vAlign w:val="bottom"/>
            <w:hideMark/>
          </w:tcPr>
          <w:p w14:paraId="001B7F03" w14:textId="77777777" w:rsidR="00F2724E" w:rsidRDefault="00F2724E" w:rsidP="00F2724E">
            <w:pPr>
              <w:rPr>
                <w:rFonts w:ascii="Times New Roman" w:hAnsi="Times New Roman"/>
                <w:sz w:val="16"/>
                <w:szCs w:val="16"/>
              </w:rPr>
            </w:pPr>
            <w:r>
              <w:rPr>
                <w:rFonts w:ascii="Arial" w:hAnsi="Arial" w:cs="Arial"/>
                <w:sz w:val="16"/>
                <w:szCs w:val="16"/>
              </w:rPr>
              <w:t>Net income (loss)</w:t>
            </w:r>
          </w:p>
        </w:tc>
        <w:tc>
          <w:tcPr>
            <w:tcW w:w="0" w:type="auto"/>
            <w:shd w:val="clear" w:color="auto" w:fill="DDDDDD"/>
            <w:tcMar>
              <w:top w:w="30" w:type="dxa"/>
              <w:left w:w="30" w:type="dxa"/>
              <w:bottom w:w="30" w:type="dxa"/>
              <w:right w:w="30" w:type="dxa"/>
            </w:tcMar>
            <w:vAlign w:val="bottom"/>
            <w:hideMark/>
          </w:tcPr>
          <w:p w14:paraId="39E44C1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0648CCF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31EB7B64" w14:textId="77777777" w:rsidR="00F2724E" w:rsidRDefault="00F2724E">
            <w:pPr>
              <w:jc w:val="right"/>
              <w:rPr>
                <w:rFonts w:ascii="Times New Roman" w:hAnsi="Times New Roman"/>
                <w:sz w:val="16"/>
                <w:szCs w:val="16"/>
              </w:rPr>
            </w:pPr>
            <w:r>
              <w:rPr>
                <w:rFonts w:ascii="Arial" w:hAnsi="Arial" w:cs="Arial"/>
                <w:sz w:val="16"/>
                <w:szCs w:val="16"/>
              </w:rPr>
              <w:t>1,101</w:t>
            </w:r>
          </w:p>
        </w:tc>
        <w:tc>
          <w:tcPr>
            <w:tcW w:w="0" w:type="auto"/>
            <w:tcBorders>
              <w:top w:val="single" w:sz="6" w:space="0" w:color="000000"/>
              <w:bottom w:val="single" w:sz="6" w:space="0" w:color="FFFFFF"/>
            </w:tcBorders>
            <w:shd w:val="clear" w:color="auto" w:fill="F4D2CA"/>
            <w:vAlign w:val="bottom"/>
            <w:hideMark/>
          </w:tcPr>
          <w:p w14:paraId="31E9817F"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6619BAA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041995FF" w14:textId="77777777" w:rsidR="00F2724E" w:rsidRDefault="00F2724E">
            <w:pPr>
              <w:rPr>
                <w:rFonts w:ascii="Times New Roman" w:hAnsi="Times New Roman"/>
                <w:sz w:val="16"/>
                <w:szCs w:val="16"/>
              </w:rPr>
            </w:pPr>
            <w:r>
              <w:rPr>
                <w:rFonts w:ascii="Arial" w:hAnsi="Arial" w:cs="Arial"/>
                <w:sz w:val="16"/>
                <w:szCs w:val="16"/>
              </w:rPr>
              <w:t>$</w:t>
            </w:r>
          </w:p>
        </w:tc>
        <w:tc>
          <w:tcPr>
            <w:tcW w:w="0" w:type="auto"/>
            <w:gridSpan w:val="2"/>
            <w:tcBorders>
              <w:top w:val="single" w:sz="6" w:space="0" w:color="000000"/>
            </w:tcBorders>
            <w:shd w:val="clear" w:color="auto" w:fill="DDDDDD"/>
            <w:tcMar>
              <w:top w:w="30" w:type="dxa"/>
              <w:left w:w="0" w:type="dxa"/>
              <w:bottom w:w="30" w:type="dxa"/>
              <w:right w:w="0" w:type="dxa"/>
            </w:tcMar>
            <w:vAlign w:val="bottom"/>
            <w:hideMark/>
          </w:tcPr>
          <w:p w14:paraId="649C1381" w14:textId="77777777" w:rsidR="00F2724E" w:rsidRDefault="00F2724E">
            <w:pPr>
              <w:jc w:val="right"/>
              <w:rPr>
                <w:rFonts w:ascii="Times New Roman" w:hAnsi="Times New Roman"/>
                <w:sz w:val="16"/>
                <w:szCs w:val="16"/>
              </w:rPr>
            </w:pPr>
            <w:r>
              <w:rPr>
                <w:rFonts w:ascii="Arial" w:hAnsi="Arial" w:cs="Arial"/>
                <w:sz w:val="16"/>
                <w:szCs w:val="16"/>
              </w:rPr>
              <w:t>(921</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52A51AB9"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22FF03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2C3231E1" w14:textId="77777777" w:rsidR="00F2724E" w:rsidRDefault="00F2724E">
            <w:pPr>
              <w:rPr>
                <w:rFonts w:ascii="Times New Roman" w:hAnsi="Times New Roman"/>
                <w:sz w:val="16"/>
                <w:szCs w:val="16"/>
              </w:rPr>
            </w:pPr>
            <w:r>
              <w:rPr>
                <w:rFonts w:ascii="Arial" w:hAnsi="Arial" w:cs="Arial"/>
                <w:sz w:val="16"/>
                <w:szCs w:val="16"/>
              </w:rPr>
              <w:t>$</w:t>
            </w:r>
          </w:p>
        </w:tc>
        <w:tc>
          <w:tcPr>
            <w:tcW w:w="0" w:type="auto"/>
            <w:gridSpan w:val="2"/>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1CB045B4" w14:textId="77777777" w:rsidR="00F2724E" w:rsidRDefault="00F2724E">
            <w:pPr>
              <w:jc w:val="right"/>
              <w:rPr>
                <w:rFonts w:ascii="Times New Roman" w:hAnsi="Times New Roman"/>
                <w:sz w:val="16"/>
                <w:szCs w:val="16"/>
              </w:rPr>
            </w:pPr>
            <w:r>
              <w:rPr>
                <w:rFonts w:ascii="Arial" w:hAnsi="Arial" w:cs="Arial"/>
                <w:sz w:val="16"/>
                <w:szCs w:val="16"/>
              </w:rPr>
              <w:t>3,040</w:t>
            </w:r>
          </w:p>
        </w:tc>
        <w:tc>
          <w:tcPr>
            <w:tcW w:w="0" w:type="auto"/>
            <w:tcBorders>
              <w:top w:val="single" w:sz="6" w:space="0" w:color="000000"/>
              <w:bottom w:val="single" w:sz="6" w:space="0" w:color="FFFFFF"/>
            </w:tcBorders>
            <w:shd w:val="clear" w:color="auto" w:fill="F4D2CA"/>
            <w:vAlign w:val="bottom"/>
            <w:hideMark/>
          </w:tcPr>
          <w:p w14:paraId="316ED060"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033CBF6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4C86B12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6647C305" w14:textId="77777777" w:rsidR="00F2724E" w:rsidRDefault="00F2724E">
            <w:pPr>
              <w:jc w:val="right"/>
              <w:rPr>
                <w:rFonts w:ascii="Times New Roman" w:hAnsi="Times New Roman"/>
                <w:sz w:val="16"/>
                <w:szCs w:val="16"/>
              </w:rPr>
            </w:pPr>
            <w:r>
              <w:rPr>
                <w:rFonts w:ascii="Arial" w:hAnsi="Arial" w:cs="Arial"/>
                <w:sz w:val="16"/>
                <w:szCs w:val="16"/>
              </w:rPr>
              <w:t>796</w:t>
            </w:r>
          </w:p>
        </w:tc>
        <w:tc>
          <w:tcPr>
            <w:tcW w:w="0" w:type="auto"/>
            <w:tcBorders>
              <w:top w:val="single" w:sz="6" w:space="0" w:color="000000"/>
            </w:tcBorders>
            <w:shd w:val="clear" w:color="auto" w:fill="DDDDDD"/>
            <w:vAlign w:val="bottom"/>
            <w:hideMark/>
          </w:tcPr>
          <w:p w14:paraId="6A118615" w14:textId="77777777" w:rsidR="00F2724E" w:rsidRDefault="00F2724E">
            <w:pPr>
              <w:rPr>
                <w:rFonts w:ascii="Times New Roman" w:hAnsi="Times New Roman"/>
                <w:sz w:val="20"/>
                <w:szCs w:val="20"/>
              </w:rPr>
            </w:pPr>
          </w:p>
        </w:tc>
      </w:tr>
      <w:tr w:rsidR="00F2724E" w14:paraId="644C004E" w14:textId="77777777" w:rsidTr="00F2724E">
        <w:tc>
          <w:tcPr>
            <w:tcW w:w="0" w:type="auto"/>
            <w:gridSpan w:val="2"/>
            <w:tcMar>
              <w:top w:w="30" w:type="dxa"/>
              <w:left w:w="30" w:type="dxa"/>
              <w:bottom w:w="30" w:type="dxa"/>
              <w:right w:w="30" w:type="dxa"/>
            </w:tcMar>
            <w:vAlign w:val="bottom"/>
            <w:hideMark/>
          </w:tcPr>
          <w:p w14:paraId="05B45583" w14:textId="77777777" w:rsidR="00F2724E" w:rsidRDefault="00F2724E" w:rsidP="00F2724E">
            <w:pPr>
              <w:rPr>
                <w:rFonts w:ascii="Times New Roman" w:hAnsi="Times New Roman"/>
                <w:sz w:val="16"/>
                <w:szCs w:val="16"/>
              </w:rPr>
            </w:pPr>
            <w:r>
              <w:rPr>
                <w:rFonts w:ascii="Arial" w:hAnsi="Arial" w:cs="Arial"/>
                <w:sz w:val="16"/>
                <w:szCs w:val="16"/>
              </w:rPr>
              <w:t>Other comprehensive income (loss), net of tax:</w:t>
            </w:r>
          </w:p>
        </w:tc>
        <w:tc>
          <w:tcPr>
            <w:tcW w:w="0" w:type="auto"/>
            <w:tcMar>
              <w:top w:w="30" w:type="dxa"/>
              <w:left w:w="30" w:type="dxa"/>
              <w:bottom w:w="30" w:type="dxa"/>
              <w:right w:w="30" w:type="dxa"/>
            </w:tcMar>
            <w:vAlign w:val="bottom"/>
            <w:hideMark/>
          </w:tcPr>
          <w:p w14:paraId="724148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tcBorders>
            <w:shd w:val="clear" w:color="auto" w:fill="F4D2CA"/>
            <w:tcMar>
              <w:top w:w="30" w:type="dxa"/>
              <w:left w:w="30" w:type="dxa"/>
              <w:bottom w:w="30" w:type="dxa"/>
              <w:right w:w="30" w:type="dxa"/>
            </w:tcMar>
            <w:vAlign w:val="bottom"/>
            <w:hideMark/>
          </w:tcPr>
          <w:p w14:paraId="4D957B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AAB5FD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Mar>
              <w:top w:w="30" w:type="dxa"/>
              <w:left w:w="30" w:type="dxa"/>
              <w:bottom w:w="30" w:type="dxa"/>
              <w:right w:w="30" w:type="dxa"/>
            </w:tcMar>
            <w:vAlign w:val="bottom"/>
            <w:hideMark/>
          </w:tcPr>
          <w:p w14:paraId="1B8914B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4EBDD1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FFFFFF"/>
            </w:tcBorders>
            <w:shd w:val="clear" w:color="auto" w:fill="F4D2CA"/>
            <w:tcMar>
              <w:top w:w="30" w:type="dxa"/>
              <w:left w:w="30" w:type="dxa"/>
              <w:bottom w:w="30" w:type="dxa"/>
              <w:right w:w="30" w:type="dxa"/>
            </w:tcMar>
            <w:vAlign w:val="bottom"/>
            <w:hideMark/>
          </w:tcPr>
          <w:p w14:paraId="178D687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26ED5E3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7B436A25"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1801C55F" w14:textId="77777777" w:rsidTr="00F2724E">
        <w:tc>
          <w:tcPr>
            <w:tcW w:w="0" w:type="auto"/>
            <w:gridSpan w:val="2"/>
            <w:shd w:val="clear" w:color="auto" w:fill="DDDDDD"/>
            <w:tcMar>
              <w:top w:w="30" w:type="dxa"/>
              <w:left w:w="180" w:type="dxa"/>
              <w:bottom w:w="30" w:type="dxa"/>
              <w:right w:w="30" w:type="dxa"/>
            </w:tcMar>
            <w:vAlign w:val="bottom"/>
            <w:hideMark/>
          </w:tcPr>
          <w:p w14:paraId="52B49BB5" w14:textId="77777777" w:rsidR="00F2724E" w:rsidRDefault="00F2724E">
            <w:pPr>
              <w:rPr>
                <w:rFonts w:ascii="Times New Roman" w:hAnsi="Times New Roman"/>
                <w:sz w:val="16"/>
                <w:szCs w:val="16"/>
              </w:rPr>
            </w:pPr>
            <w:r>
              <w:rPr>
                <w:rFonts w:ascii="Arial" w:hAnsi="Arial" w:cs="Arial"/>
                <w:sz w:val="16"/>
                <w:szCs w:val="16"/>
              </w:rPr>
              <w:t>Change in net foreign currency translation adjustment</w:t>
            </w:r>
          </w:p>
        </w:tc>
        <w:tc>
          <w:tcPr>
            <w:tcW w:w="0" w:type="auto"/>
            <w:shd w:val="clear" w:color="auto" w:fill="DDDDDD"/>
            <w:tcMar>
              <w:top w:w="30" w:type="dxa"/>
              <w:left w:w="30" w:type="dxa"/>
              <w:bottom w:w="30" w:type="dxa"/>
              <w:right w:w="30" w:type="dxa"/>
            </w:tcMar>
            <w:vAlign w:val="bottom"/>
            <w:hideMark/>
          </w:tcPr>
          <w:p w14:paraId="75C653C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54880D9F" w14:textId="77777777" w:rsidR="00F2724E" w:rsidRDefault="00F2724E">
            <w:pPr>
              <w:jc w:val="right"/>
              <w:rPr>
                <w:rFonts w:ascii="Times New Roman" w:hAnsi="Times New Roman"/>
                <w:sz w:val="16"/>
                <w:szCs w:val="16"/>
              </w:rPr>
            </w:pPr>
            <w:r>
              <w:rPr>
                <w:rFonts w:ascii="Arial" w:hAnsi="Arial" w:cs="Arial"/>
                <w:sz w:val="16"/>
                <w:szCs w:val="16"/>
              </w:rPr>
              <w:t>79</w:t>
            </w:r>
          </w:p>
        </w:tc>
        <w:tc>
          <w:tcPr>
            <w:tcW w:w="0" w:type="auto"/>
            <w:tcBorders>
              <w:top w:val="single" w:sz="6" w:space="0" w:color="FFFFFF"/>
            </w:tcBorders>
            <w:shd w:val="clear" w:color="auto" w:fill="F4D2CA"/>
            <w:vAlign w:val="bottom"/>
            <w:hideMark/>
          </w:tcPr>
          <w:p w14:paraId="027F660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C78F4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0" w:type="dxa"/>
            </w:tcMar>
            <w:vAlign w:val="bottom"/>
            <w:hideMark/>
          </w:tcPr>
          <w:p w14:paraId="774E7EA9" w14:textId="77777777" w:rsidR="00F2724E" w:rsidRDefault="00F2724E">
            <w:pPr>
              <w:jc w:val="right"/>
              <w:rPr>
                <w:rFonts w:ascii="Times New Roman" w:hAnsi="Times New Roman"/>
                <w:sz w:val="16"/>
                <w:szCs w:val="16"/>
              </w:rPr>
            </w:pPr>
            <w:r>
              <w:rPr>
                <w:rFonts w:ascii="Arial" w:hAnsi="Arial" w:cs="Arial"/>
                <w:sz w:val="16"/>
                <w:szCs w:val="16"/>
              </w:rPr>
              <w:t>51</w:t>
            </w:r>
          </w:p>
        </w:tc>
        <w:tc>
          <w:tcPr>
            <w:tcW w:w="0" w:type="auto"/>
            <w:shd w:val="clear" w:color="auto" w:fill="DDDDDD"/>
            <w:vAlign w:val="bottom"/>
            <w:hideMark/>
          </w:tcPr>
          <w:p w14:paraId="195E21F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B4AC5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tcBorders>
            <w:shd w:val="clear" w:color="auto" w:fill="F4D2CA"/>
            <w:tcMar>
              <w:top w:w="30" w:type="dxa"/>
              <w:left w:w="30" w:type="dxa"/>
              <w:bottom w:w="30" w:type="dxa"/>
              <w:right w:w="0" w:type="dxa"/>
            </w:tcMar>
            <w:vAlign w:val="bottom"/>
            <w:hideMark/>
          </w:tcPr>
          <w:p w14:paraId="0E94CEA2" w14:textId="77777777" w:rsidR="00F2724E" w:rsidRDefault="00F2724E">
            <w:pPr>
              <w:jc w:val="right"/>
              <w:rPr>
                <w:rFonts w:ascii="Times New Roman" w:hAnsi="Times New Roman"/>
                <w:sz w:val="16"/>
                <w:szCs w:val="16"/>
              </w:rPr>
            </w:pPr>
            <w:r>
              <w:rPr>
                <w:rFonts w:ascii="Arial" w:hAnsi="Arial" w:cs="Arial"/>
                <w:sz w:val="16"/>
                <w:szCs w:val="16"/>
              </w:rPr>
              <w:t>(51</w:t>
            </w:r>
          </w:p>
        </w:tc>
        <w:tc>
          <w:tcPr>
            <w:tcW w:w="0" w:type="auto"/>
            <w:tcBorders>
              <w:top w:val="single" w:sz="6" w:space="0" w:color="FFFFFF"/>
            </w:tcBorders>
            <w:shd w:val="clear" w:color="auto" w:fill="F4D2CA"/>
            <w:tcMar>
              <w:top w:w="30" w:type="dxa"/>
              <w:left w:w="0" w:type="dxa"/>
              <w:bottom w:w="30" w:type="dxa"/>
              <w:right w:w="30" w:type="dxa"/>
            </w:tcMar>
            <w:vAlign w:val="bottom"/>
            <w:hideMark/>
          </w:tcPr>
          <w:p w14:paraId="7DC7C42F"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73BE4D2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6A2208A" w14:textId="77777777" w:rsidR="00F2724E" w:rsidRDefault="00F2724E">
            <w:pPr>
              <w:jc w:val="right"/>
              <w:rPr>
                <w:rFonts w:ascii="Times New Roman" w:hAnsi="Times New Roman"/>
                <w:sz w:val="16"/>
                <w:szCs w:val="16"/>
              </w:rPr>
            </w:pPr>
            <w:r>
              <w:rPr>
                <w:rFonts w:ascii="Arial" w:hAnsi="Arial" w:cs="Arial"/>
                <w:sz w:val="16"/>
                <w:szCs w:val="16"/>
              </w:rPr>
              <w:t>65</w:t>
            </w:r>
          </w:p>
        </w:tc>
        <w:tc>
          <w:tcPr>
            <w:tcW w:w="0" w:type="auto"/>
            <w:shd w:val="clear" w:color="auto" w:fill="DDDDDD"/>
            <w:vAlign w:val="bottom"/>
            <w:hideMark/>
          </w:tcPr>
          <w:p w14:paraId="74C72C77" w14:textId="77777777" w:rsidR="00F2724E" w:rsidRDefault="00F2724E">
            <w:pPr>
              <w:rPr>
                <w:rFonts w:ascii="Times New Roman" w:hAnsi="Times New Roman"/>
                <w:sz w:val="20"/>
                <w:szCs w:val="20"/>
              </w:rPr>
            </w:pPr>
          </w:p>
        </w:tc>
      </w:tr>
      <w:tr w:rsidR="00F2724E" w14:paraId="1D2280B0" w14:textId="77777777" w:rsidTr="00F2724E">
        <w:tc>
          <w:tcPr>
            <w:tcW w:w="0" w:type="auto"/>
            <w:gridSpan w:val="2"/>
            <w:tcMar>
              <w:top w:w="30" w:type="dxa"/>
              <w:left w:w="180" w:type="dxa"/>
              <w:bottom w:w="30" w:type="dxa"/>
              <w:right w:w="30" w:type="dxa"/>
            </w:tcMar>
            <w:vAlign w:val="bottom"/>
            <w:hideMark/>
          </w:tcPr>
          <w:p w14:paraId="16FD95F8" w14:textId="77777777" w:rsidR="00F2724E" w:rsidRDefault="00F2724E">
            <w:pPr>
              <w:rPr>
                <w:rFonts w:ascii="Times New Roman" w:hAnsi="Times New Roman"/>
                <w:sz w:val="16"/>
                <w:szCs w:val="16"/>
              </w:rPr>
            </w:pPr>
            <w:r>
              <w:rPr>
                <w:rFonts w:ascii="Arial" w:hAnsi="Arial" w:cs="Arial"/>
                <w:sz w:val="16"/>
                <w:szCs w:val="16"/>
              </w:rPr>
              <w:t>Change in net gains (losses) on cash flow hedges</w:t>
            </w:r>
          </w:p>
        </w:tc>
        <w:tc>
          <w:tcPr>
            <w:tcW w:w="0" w:type="auto"/>
            <w:tcMar>
              <w:top w:w="30" w:type="dxa"/>
              <w:left w:w="30" w:type="dxa"/>
              <w:bottom w:w="30" w:type="dxa"/>
              <w:right w:w="30" w:type="dxa"/>
            </w:tcMar>
            <w:vAlign w:val="bottom"/>
            <w:hideMark/>
          </w:tcPr>
          <w:p w14:paraId="196F176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5E06DE7" w14:textId="77777777" w:rsidR="00F2724E" w:rsidRDefault="00F2724E">
            <w:pPr>
              <w:jc w:val="right"/>
              <w:rPr>
                <w:rFonts w:ascii="Times New Roman" w:hAnsi="Times New Roman"/>
                <w:sz w:val="16"/>
                <w:szCs w:val="16"/>
              </w:rPr>
            </w:pPr>
            <w:r>
              <w:rPr>
                <w:rFonts w:ascii="Arial" w:hAnsi="Arial" w:cs="Arial"/>
                <w:sz w:val="16"/>
                <w:szCs w:val="16"/>
              </w:rPr>
              <w:t>(91</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1DE52152"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7A3BF79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0" w:type="dxa"/>
            </w:tcMar>
            <w:vAlign w:val="bottom"/>
            <w:hideMark/>
          </w:tcPr>
          <w:p w14:paraId="69955907" w14:textId="77777777" w:rsidR="00F2724E" w:rsidRDefault="00F2724E">
            <w:pPr>
              <w:jc w:val="right"/>
              <w:rPr>
                <w:rFonts w:ascii="Times New Roman" w:hAnsi="Times New Roman"/>
                <w:sz w:val="16"/>
                <w:szCs w:val="16"/>
              </w:rPr>
            </w:pPr>
            <w:r>
              <w:rPr>
                <w:rFonts w:ascii="Arial" w:hAnsi="Arial" w:cs="Arial"/>
                <w:sz w:val="16"/>
                <w:szCs w:val="16"/>
              </w:rPr>
              <w:t>(107</w:t>
            </w:r>
          </w:p>
        </w:tc>
        <w:tc>
          <w:tcPr>
            <w:tcW w:w="0" w:type="auto"/>
            <w:tcMar>
              <w:top w:w="30" w:type="dxa"/>
              <w:left w:w="0" w:type="dxa"/>
              <w:bottom w:w="30" w:type="dxa"/>
              <w:right w:w="30" w:type="dxa"/>
            </w:tcMar>
            <w:vAlign w:val="bottom"/>
            <w:hideMark/>
          </w:tcPr>
          <w:p w14:paraId="21855C5A"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1434B75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56B86B6" w14:textId="77777777" w:rsidR="00F2724E" w:rsidRDefault="00F2724E">
            <w:pPr>
              <w:jc w:val="right"/>
              <w:rPr>
                <w:rFonts w:ascii="Times New Roman" w:hAnsi="Times New Roman"/>
                <w:sz w:val="16"/>
                <w:szCs w:val="16"/>
              </w:rPr>
            </w:pPr>
            <w:r>
              <w:rPr>
                <w:rFonts w:ascii="Arial" w:hAnsi="Arial" w:cs="Arial"/>
                <w:sz w:val="16"/>
                <w:szCs w:val="16"/>
              </w:rPr>
              <w:t>343</w:t>
            </w:r>
          </w:p>
        </w:tc>
        <w:tc>
          <w:tcPr>
            <w:tcW w:w="0" w:type="auto"/>
            <w:tcBorders>
              <w:top w:val="single" w:sz="6" w:space="0" w:color="FFFFFF"/>
              <w:bottom w:val="single" w:sz="6" w:space="0" w:color="FFFFFF"/>
            </w:tcBorders>
            <w:shd w:val="clear" w:color="auto" w:fill="F4D2CA"/>
            <w:vAlign w:val="bottom"/>
            <w:hideMark/>
          </w:tcPr>
          <w:p w14:paraId="491BCDB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AB062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BAEE590" w14:textId="77777777" w:rsidR="00F2724E" w:rsidRDefault="00F2724E">
            <w:pPr>
              <w:jc w:val="right"/>
              <w:rPr>
                <w:rFonts w:ascii="Times New Roman" w:hAnsi="Times New Roman"/>
                <w:sz w:val="16"/>
                <w:szCs w:val="16"/>
              </w:rPr>
            </w:pPr>
            <w:r>
              <w:rPr>
                <w:rFonts w:ascii="Arial" w:hAnsi="Arial" w:cs="Arial"/>
                <w:sz w:val="16"/>
                <w:szCs w:val="16"/>
              </w:rPr>
              <w:t>(494</w:t>
            </w:r>
          </w:p>
        </w:tc>
        <w:tc>
          <w:tcPr>
            <w:tcW w:w="0" w:type="auto"/>
            <w:tcMar>
              <w:top w:w="30" w:type="dxa"/>
              <w:left w:w="0" w:type="dxa"/>
              <w:bottom w:w="30" w:type="dxa"/>
              <w:right w:w="30" w:type="dxa"/>
            </w:tcMar>
            <w:vAlign w:val="bottom"/>
            <w:hideMark/>
          </w:tcPr>
          <w:p w14:paraId="2FA9B8C7" w14:textId="77777777" w:rsidR="00F2724E" w:rsidRDefault="00F2724E">
            <w:pPr>
              <w:rPr>
                <w:rFonts w:ascii="Times New Roman" w:hAnsi="Times New Roman"/>
                <w:sz w:val="16"/>
                <w:szCs w:val="16"/>
              </w:rPr>
            </w:pPr>
            <w:r>
              <w:rPr>
                <w:rFonts w:ascii="Arial" w:hAnsi="Arial" w:cs="Arial"/>
                <w:sz w:val="16"/>
                <w:szCs w:val="16"/>
              </w:rPr>
              <w:t>)</w:t>
            </w:r>
          </w:p>
        </w:tc>
      </w:tr>
      <w:tr w:rsidR="00F2724E" w14:paraId="2BB77F41" w14:textId="77777777" w:rsidTr="00F2724E">
        <w:tc>
          <w:tcPr>
            <w:tcW w:w="0" w:type="auto"/>
            <w:gridSpan w:val="2"/>
            <w:tcBorders>
              <w:bottom w:val="single" w:sz="6" w:space="0" w:color="000000"/>
            </w:tcBorders>
            <w:shd w:val="clear" w:color="auto" w:fill="DDDDDD"/>
            <w:tcMar>
              <w:top w:w="30" w:type="dxa"/>
              <w:left w:w="180" w:type="dxa"/>
              <w:bottom w:w="30" w:type="dxa"/>
              <w:right w:w="30" w:type="dxa"/>
            </w:tcMar>
            <w:vAlign w:val="bottom"/>
            <w:hideMark/>
          </w:tcPr>
          <w:p w14:paraId="4FAFA3F9" w14:textId="77777777" w:rsidR="00F2724E" w:rsidRDefault="00F2724E">
            <w:pPr>
              <w:rPr>
                <w:rFonts w:ascii="Times New Roman" w:hAnsi="Times New Roman"/>
                <w:sz w:val="16"/>
                <w:szCs w:val="16"/>
              </w:rPr>
            </w:pPr>
            <w:r>
              <w:rPr>
                <w:rFonts w:ascii="Arial" w:hAnsi="Arial" w:cs="Arial"/>
                <w:sz w:val="16"/>
                <w:szCs w:val="16"/>
              </w:rPr>
              <w:t>Change in net gains (losses) on other</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0325E9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4763F6F0"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vAlign w:val="bottom"/>
            <w:hideMark/>
          </w:tcPr>
          <w:p w14:paraId="6105297B"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E153AC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shd w:val="clear" w:color="auto" w:fill="DDDDDD"/>
            <w:tcMar>
              <w:top w:w="30" w:type="dxa"/>
              <w:left w:w="30" w:type="dxa"/>
              <w:bottom w:w="30" w:type="dxa"/>
              <w:right w:w="0" w:type="dxa"/>
            </w:tcMar>
            <w:vAlign w:val="bottom"/>
            <w:hideMark/>
          </w:tcPr>
          <w:p w14:paraId="2F7D0876"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bottom w:val="single" w:sz="6" w:space="0" w:color="000000"/>
            </w:tcBorders>
            <w:shd w:val="clear" w:color="auto" w:fill="DDDDDD"/>
            <w:vAlign w:val="bottom"/>
            <w:hideMark/>
          </w:tcPr>
          <w:p w14:paraId="6ABA6FBB"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D5D431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4DE44B68"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4A2DC48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8D835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798FD2C9"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bottom w:val="single" w:sz="6" w:space="0" w:color="000000"/>
            </w:tcBorders>
            <w:shd w:val="clear" w:color="auto" w:fill="DDDDDD"/>
            <w:vAlign w:val="bottom"/>
            <w:hideMark/>
          </w:tcPr>
          <w:p w14:paraId="1D9657EA" w14:textId="77777777" w:rsidR="00F2724E" w:rsidRDefault="00F2724E">
            <w:pPr>
              <w:rPr>
                <w:rFonts w:ascii="Times New Roman" w:hAnsi="Times New Roman"/>
                <w:sz w:val="20"/>
                <w:szCs w:val="20"/>
              </w:rPr>
            </w:pPr>
          </w:p>
        </w:tc>
      </w:tr>
      <w:tr w:rsidR="00F2724E" w14:paraId="4C7BF871" w14:textId="77777777" w:rsidTr="00F2724E">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999B2E3" w14:textId="77777777" w:rsidR="00F2724E" w:rsidRDefault="00F2724E" w:rsidP="00F2724E">
            <w:pPr>
              <w:rPr>
                <w:rFonts w:ascii="Times New Roman" w:hAnsi="Times New Roman"/>
                <w:sz w:val="16"/>
                <w:szCs w:val="16"/>
              </w:rPr>
            </w:pPr>
            <w:r>
              <w:rPr>
                <w:rFonts w:ascii="Arial" w:hAnsi="Arial" w:cs="Arial"/>
                <w:sz w:val="16"/>
                <w:szCs w:val="16"/>
              </w:rPr>
              <w:t>Total other comprehensive income (loss), net of tax</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87072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CF3CEFE"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tcBorders>
              <w:top w:val="single" w:sz="6" w:space="0" w:color="000000"/>
              <w:bottom w:val="single" w:sz="6" w:space="0" w:color="000000"/>
            </w:tcBorders>
            <w:shd w:val="clear" w:color="auto" w:fill="F4D2CA"/>
            <w:tcMar>
              <w:top w:w="30" w:type="dxa"/>
              <w:left w:w="0" w:type="dxa"/>
              <w:bottom w:w="30" w:type="dxa"/>
              <w:right w:w="30" w:type="dxa"/>
            </w:tcMar>
            <w:vAlign w:val="bottom"/>
            <w:hideMark/>
          </w:tcPr>
          <w:p w14:paraId="6058DB6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BE53B3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341D3CB7" w14:textId="77777777" w:rsidR="00F2724E" w:rsidRDefault="00F2724E">
            <w:pPr>
              <w:jc w:val="right"/>
              <w:rPr>
                <w:rFonts w:ascii="Times New Roman" w:hAnsi="Times New Roman"/>
                <w:sz w:val="16"/>
                <w:szCs w:val="16"/>
              </w:rPr>
            </w:pPr>
            <w:r>
              <w:rPr>
                <w:rFonts w:ascii="Arial" w:hAnsi="Arial" w:cs="Arial"/>
                <w:sz w:val="16"/>
                <w:szCs w:val="16"/>
              </w:rPr>
              <w:t>(54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0AF17D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8335BE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2559152B" w14:textId="77777777" w:rsidR="00F2724E" w:rsidRDefault="00F2724E">
            <w:pPr>
              <w:jc w:val="right"/>
              <w:rPr>
                <w:rFonts w:ascii="Times New Roman" w:hAnsi="Times New Roman"/>
                <w:sz w:val="16"/>
                <w:szCs w:val="16"/>
              </w:rPr>
            </w:pPr>
            <w:r>
              <w:rPr>
                <w:rFonts w:ascii="Arial" w:hAnsi="Arial" w:cs="Arial"/>
                <w:sz w:val="16"/>
                <w:szCs w:val="16"/>
              </w:rPr>
              <w:t>289</w:t>
            </w:r>
          </w:p>
        </w:tc>
        <w:tc>
          <w:tcPr>
            <w:tcW w:w="0" w:type="auto"/>
            <w:tcBorders>
              <w:top w:val="single" w:sz="6" w:space="0" w:color="000000"/>
              <w:bottom w:val="single" w:sz="6" w:space="0" w:color="000000"/>
            </w:tcBorders>
            <w:shd w:val="clear" w:color="auto" w:fill="F4D2CA"/>
            <w:vAlign w:val="bottom"/>
            <w:hideMark/>
          </w:tcPr>
          <w:p w14:paraId="658DD634"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D5F82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2F79FF" w14:textId="77777777" w:rsidR="00F2724E" w:rsidRDefault="00F2724E">
            <w:pPr>
              <w:jc w:val="right"/>
              <w:rPr>
                <w:rFonts w:ascii="Times New Roman" w:hAnsi="Times New Roman"/>
                <w:sz w:val="16"/>
                <w:szCs w:val="16"/>
              </w:rPr>
            </w:pPr>
            <w:r>
              <w:rPr>
                <w:rFonts w:ascii="Arial" w:hAnsi="Arial" w:cs="Arial"/>
                <w:sz w:val="16"/>
                <w:szCs w:val="16"/>
              </w:rPr>
              <w:t>(428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C67FDAF" w14:textId="77777777" w:rsidR="00F2724E" w:rsidRDefault="00F2724E">
            <w:pPr>
              <w:rPr>
                <w:rFonts w:ascii="Times New Roman" w:hAnsi="Times New Roman"/>
                <w:sz w:val="16"/>
                <w:szCs w:val="16"/>
              </w:rPr>
            </w:pPr>
            <w:r>
              <w:rPr>
                <w:rFonts w:ascii="Arial" w:hAnsi="Arial" w:cs="Arial"/>
                <w:sz w:val="16"/>
                <w:szCs w:val="16"/>
              </w:rPr>
              <w:t>)</w:t>
            </w:r>
          </w:p>
        </w:tc>
      </w:tr>
      <w:tr w:rsidR="00F2724E" w14:paraId="0CCC5555" w14:textId="77777777" w:rsidTr="00F2724E">
        <w:tc>
          <w:tcPr>
            <w:tcW w:w="0" w:type="auto"/>
            <w:gridSpan w:val="2"/>
            <w:tcBorders>
              <w:bottom w:val="single" w:sz="6" w:space="0" w:color="000000"/>
            </w:tcBorders>
            <w:shd w:val="clear" w:color="auto" w:fill="DDDDDD"/>
            <w:tcMar>
              <w:top w:w="30" w:type="dxa"/>
              <w:left w:w="30" w:type="dxa"/>
              <w:bottom w:w="30" w:type="dxa"/>
              <w:right w:w="30" w:type="dxa"/>
            </w:tcMar>
            <w:vAlign w:val="bottom"/>
            <w:hideMark/>
          </w:tcPr>
          <w:p w14:paraId="4AF6E709" w14:textId="77777777" w:rsidR="00F2724E" w:rsidRDefault="00F2724E" w:rsidP="00F2724E">
            <w:pPr>
              <w:rPr>
                <w:rFonts w:ascii="Times New Roman" w:hAnsi="Times New Roman"/>
                <w:sz w:val="16"/>
                <w:szCs w:val="16"/>
              </w:rPr>
            </w:pPr>
            <w:r>
              <w:rPr>
                <w:rFonts w:ascii="Arial" w:hAnsi="Arial" w:cs="Arial"/>
                <w:b/>
                <w:bCs/>
                <w:sz w:val="16"/>
                <w:szCs w:val="16"/>
              </w:rPr>
              <w:t>TOTAL COMPREHENSIVE INCOME (LOSS)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D0A11E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065D5EE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470F70C1" w14:textId="77777777" w:rsidR="00F2724E" w:rsidRDefault="00F2724E">
            <w:pPr>
              <w:jc w:val="right"/>
              <w:rPr>
                <w:rFonts w:ascii="Times New Roman" w:hAnsi="Times New Roman"/>
                <w:sz w:val="16"/>
                <w:szCs w:val="16"/>
              </w:rPr>
            </w:pPr>
            <w:r>
              <w:rPr>
                <w:rFonts w:ascii="Arial" w:hAnsi="Arial" w:cs="Arial"/>
                <w:b/>
                <w:bCs/>
                <w:sz w:val="16"/>
                <w:szCs w:val="16"/>
              </w:rPr>
              <w:t>1,089</w:t>
            </w:r>
          </w:p>
        </w:tc>
        <w:tc>
          <w:tcPr>
            <w:tcW w:w="0" w:type="auto"/>
            <w:tcBorders>
              <w:bottom w:val="single" w:sz="6" w:space="0" w:color="000000"/>
            </w:tcBorders>
            <w:shd w:val="clear" w:color="auto" w:fill="F4D2CA"/>
            <w:vAlign w:val="bottom"/>
            <w:hideMark/>
          </w:tcPr>
          <w:p w14:paraId="366580F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F11704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0B0E1B6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bottom w:val="single" w:sz="6" w:space="0" w:color="000000"/>
            </w:tcBorders>
            <w:shd w:val="clear" w:color="auto" w:fill="DDDDDD"/>
            <w:tcMar>
              <w:top w:w="30" w:type="dxa"/>
              <w:left w:w="0" w:type="dxa"/>
              <w:bottom w:w="30" w:type="dxa"/>
              <w:right w:w="0" w:type="dxa"/>
            </w:tcMar>
            <w:vAlign w:val="bottom"/>
            <w:hideMark/>
          </w:tcPr>
          <w:p w14:paraId="373D372C" w14:textId="77777777" w:rsidR="00F2724E" w:rsidRDefault="00F2724E">
            <w:pPr>
              <w:jc w:val="right"/>
              <w:rPr>
                <w:rFonts w:ascii="Times New Roman" w:hAnsi="Times New Roman"/>
                <w:sz w:val="16"/>
                <w:szCs w:val="16"/>
              </w:rPr>
            </w:pPr>
            <w:r>
              <w:rPr>
                <w:rFonts w:ascii="Arial" w:hAnsi="Arial" w:cs="Arial"/>
                <w:b/>
                <w:bCs/>
                <w:sz w:val="16"/>
                <w:szCs w:val="16"/>
              </w:rPr>
              <w:t>(975</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427A722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E79C32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04023C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bottom w:val="single" w:sz="6" w:space="0" w:color="000000"/>
            </w:tcBorders>
            <w:shd w:val="clear" w:color="auto" w:fill="F4D2CA"/>
            <w:tcMar>
              <w:top w:w="30" w:type="dxa"/>
              <w:left w:w="0" w:type="dxa"/>
              <w:bottom w:w="30" w:type="dxa"/>
              <w:right w:w="0" w:type="dxa"/>
            </w:tcMar>
            <w:vAlign w:val="bottom"/>
            <w:hideMark/>
          </w:tcPr>
          <w:p w14:paraId="47A9721E" w14:textId="77777777" w:rsidR="00F2724E" w:rsidRDefault="00F2724E">
            <w:pPr>
              <w:jc w:val="right"/>
              <w:rPr>
                <w:rFonts w:ascii="Times New Roman" w:hAnsi="Times New Roman"/>
                <w:sz w:val="16"/>
                <w:szCs w:val="16"/>
              </w:rPr>
            </w:pPr>
            <w:r>
              <w:rPr>
                <w:rFonts w:ascii="Arial" w:hAnsi="Arial" w:cs="Arial"/>
                <w:b/>
                <w:bCs/>
                <w:sz w:val="16"/>
                <w:szCs w:val="16"/>
              </w:rPr>
              <w:t>3,329</w:t>
            </w:r>
          </w:p>
        </w:tc>
        <w:tc>
          <w:tcPr>
            <w:tcW w:w="0" w:type="auto"/>
            <w:tcBorders>
              <w:bottom w:val="single" w:sz="6" w:space="0" w:color="000000"/>
            </w:tcBorders>
            <w:shd w:val="clear" w:color="auto" w:fill="F4D2CA"/>
            <w:vAlign w:val="bottom"/>
            <w:hideMark/>
          </w:tcPr>
          <w:p w14:paraId="4A8BC72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F6436B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29363D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1B692D42" w14:textId="77777777" w:rsidR="00F2724E" w:rsidRDefault="00F2724E">
            <w:pPr>
              <w:jc w:val="right"/>
              <w:rPr>
                <w:rFonts w:ascii="Times New Roman" w:hAnsi="Times New Roman"/>
                <w:sz w:val="16"/>
                <w:szCs w:val="16"/>
              </w:rPr>
            </w:pPr>
            <w:r>
              <w:rPr>
                <w:rFonts w:ascii="Arial" w:hAnsi="Arial" w:cs="Arial"/>
                <w:b/>
                <w:bCs/>
                <w:sz w:val="16"/>
                <w:szCs w:val="16"/>
              </w:rPr>
              <w:t>368</w:t>
            </w:r>
          </w:p>
        </w:tc>
        <w:tc>
          <w:tcPr>
            <w:tcW w:w="0" w:type="auto"/>
            <w:tcBorders>
              <w:bottom w:val="single" w:sz="6" w:space="0" w:color="000000"/>
            </w:tcBorders>
            <w:shd w:val="clear" w:color="auto" w:fill="DDDDDD"/>
            <w:vAlign w:val="bottom"/>
            <w:hideMark/>
          </w:tcPr>
          <w:p w14:paraId="2CF9F8D9" w14:textId="77777777" w:rsidR="00F2724E" w:rsidRDefault="00F2724E">
            <w:pPr>
              <w:rPr>
                <w:rFonts w:ascii="Times New Roman" w:hAnsi="Times New Roman"/>
                <w:sz w:val="20"/>
                <w:szCs w:val="20"/>
              </w:rPr>
            </w:pPr>
          </w:p>
        </w:tc>
      </w:tr>
    </w:tbl>
    <w:p w14:paraId="15F24FB6" w14:textId="77777777" w:rsidR="00F2724E" w:rsidRDefault="00F2724E" w:rsidP="00F2724E">
      <w:pPr>
        <w:spacing w:line="216" w:lineRule="atLeast"/>
        <w:ind w:hanging="360"/>
        <w:jc w:val="both"/>
        <w:rPr>
          <w:rFonts w:ascii="宋体" w:hAnsi="宋体" w:cs="宋体"/>
          <w:sz w:val="16"/>
          <w:szCs w:val="16"/>
        </w:rPr>
      </w:pPr>
      <w:r>
        <w:rPr>
          <w:rFonts w:ascii="Arial" w:hAnsi="Arial" w:cs="Arial"/>
          <w:i/>
          <w:iCs/>
          <w:color w:val="000000"/>
          <w:sz w:val="16"/>
          <w:szCs w:val="16"/>
        </w:rPr>
        <w:t>The accompanying Notes to the Unaudited Condensed Consolidated Financial Statements are an integral part of this statement.</w:t>
      </w:r>
    </w:p>
    <w:p w14:paraId="0BE8A494" w14:textId="77777777" w:rsidR="00F2724E" w:rsidRDefault="00F2724E" w:rsidP="00F2724E">
      <w:pPr>
        <w:spacing w:line="216" w:lineRule="atLeast"/>
        <w:jc w:val="both"/>
        <w:rPr>
          <w:sz w:val="16"/>
          <w:szCs w:val="16"/>
        </w:rPr>
      </w:pPr>
    </w:p>
    <w:p w14:paraId="76FE82BA" w14:textId="77777777" w:rsidR="00F2724E" w:rsidRDefault="00F2724E" w:rsidP="00F2724E"/>
    <w:p w14:paraId="1CEA05EB" w14:textId="77777777" w:rsidR="00F2724E" w:rsidRDefault="00F2724E" w:rsidP="00F2724E">
      <w:pPr>
        <w:spacing w:line="216" w:lineRule="atLeast"/>
        <w:jc w:val="right"/>
        <w:rPr>
          <w:sz w:val="16"/>
          <w:szCs w:val="16"/>
        </w:rPr>
      </w:pPr>
      <w:r>
        <w:rPr>
          <w:rFonts w:ascii="Arial" w:hAnsi="Arial" w:cs="Arial"/>
          <w:b/>
          <w:bCs/>
          <w:color w:val="000000"/>
          <w:sz w:val="16"/>
          <w:szCs w:val="16"/>
        </w:rPr>
        <w:t>5</w:t>
      </w:r>
    </w:p>
    <w:p w14:paraId="58F1D506" w14:textId="77777777" w:rsidR="00F2724E" w:rsidRDefault="00F2724E" w:rsidP="00F2724E">
      <w:r>
        <w:pict w14:anchorId="199B9A22">
          <v:rect id="_x0000_i1146" style="width:0;height:1.5pt" o:hralign="center" o:hrstd="t" o:hr="t" fillcolor="#a0a0a0" stroked="f"/>
        </w:pict>
      </w:r>
    </w:p>
    <w:bookmarkStart w:id="7" w:name="s8B298EB0C868E4AA798057E31656DD47"/>
    <w:bookmarkEnd w:id="7"/>
    <w:p w14:paraId="50861A0D"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43A23A84" w14:textId="77777777" w:rsidR="00F2724E" w:rsidRDefault="00F2724E" w:rsidP="00F2724E"/>
    <w:tbl>
      <w:tblPr>
        <w:tblW w:w="20606" w:type="dxa"/>
        <w:tblCellMar>
          <w:left w:w="0" w:type="dxa"/>
          <w:right w:w="0" w:type="dxa"/>
        </w:tblCellMar>
        <w:tblLook w:val="04A0" w:firstRow="1" w:lastRow="0" w:firstColumn="1" w:lastColumn="0" w:noHBand="0" w:noVBand="1"/>
      </w:tblPr>
      <w:tblGrid>
        <w:gridCol w:w="14424"/>
        <w:gridCol w:w="206"/>
        <w:gridCol w:w="206"/>
        <w:gridCol w:w="2473"/>
        <w:gridCol w:w="206"/>
        <w:gridCol w:w="206"/>
        <w:gridCol w:w="206"/>
        <w:gridCol w:w="2473"/>
        <w:gridCol w:w="206"/>
      </w:tblGrid>
      <w:tr w:rsidR="00F2724E" w14:paraId="72FDA5D6" w14:textId="77777777" w:rsidTr="00F2724E">
        <w:tc>
          <w:tcPr>
            <w:tcW w:w="0" w:type="auto"/>
            <w:gridSpan w:val="9"/>
            <w:vAlign w:val="center"/>
            <w:hideMark/>
          </w:tcPr>
          <w:p w14:paraId="41ABB2F8" w14:textId="77777777" w:rsidR="00F2724E" w:rsidRDefault="00F2724E"/>
        </w:tc>
      </w:tr>
      <w:tr w:rsidR="00F2724E" w14:paraId="5307E47C" w14:textId="77777777" w:rsidTr="00F2724E">
        <w:tc>
          <w:tcPr>
            <w:tcW w:w="20606" w:type="dxa"/>
            <w:gridSpan w:val="9"/>
            <w:vAlign w:val="center"/>
            <w:hideMark/>
          </w:tcPr>
          <w:p w14:paraId="07D00978" w14:textId="77777777" w:rsidR="00F2724E" w:rsidRDefault="00F2724E">
            <w:pPr>
              <w:rPr>
                <w:rFonts w:ascii="Times New Roman" w:eastAsia="Times New Roman" w:hAnsi="Times New Roman"/>
                <w:sz w:val="20"/>
                <w:szCs w:val="20"/>
              </w:rPr>
            </w:pPr>
          </w:p>
        </w:tc>
      </w:tr>
      <w:tr w:rsidR="00F2724E" w14:paraId="407C6FC0" w14:textId="77777777" w:rsidTr="00F2724E">
        <w:tc>
          <w:tcPr>
            <w:tcW w:w="0" w:type="auto"/>
            <w:gridSpan w:val="9"/>
            <w:tcBorders>
              <w:bottom w:val="single" w:sz="6" w:space="0" w:color="FC4307"/>
            </w:tcBorders>
            <w:tcMar>
              <w:top w:w="30" w:type="dxa"/>
              <w:left w:w="30" w:type="dxa"/>
              <w:bottom w:w="30" w:type="dxa"/>
              <w:right w:w="30" w:type="dxa"/>
            </w:tcMar>
            <w:vAlign w:val="bottom"/>
            <w:hideMark/>
          </w:tcPr>
          <w:p w14:paraId="70D5431C" w14:textId="77777777" w:rsidR="00F2724E" w:rsidRDefault="00F2724E">
            <w:pPr>
              <w:rPr>
                <w:rFonts w:ascii="Times New Roman" w:eastAsia="宋体" w:hAnsi="Times New Roman"/>
              </w:rPr>
            </w:pPr>
            <w:r>
              <w:rPr>
                <w:rFonts w:ascii="Arial" w:hAnsi="Arial" w:cs="Arial"/>
                <w:b/>
                <w:bCs/>
              </w:rPr>
              <w:t>NIKE, Inc. Unaudited Condensed Consolidated Statements of Cash Flows</w:t>
            </w:r>
          </w:p>
        </w:tc>
      </w:tr>
      <w:tr w:rsidR="00F2724E" w14:paraId="7599B282" w14:textId="77777777" w:rsidTr="00F2724E">
        <w:tc>
          <w:tcPr>
            <w:tcW w:w="0" w:type="auto"/>
            <w:gridSpan w:val="9"/>
            <w:vAlign w:val="center"/>
            <w:hideMark/>
          </w:tcPr>
          <w:p w14:paraId="00D7E5DB" w14:textId="77777777" w:rsidR="00F2724E" w:rsidRDefault="00F2724E">
            <w:pPr>
              <w:rPr>
                <w:rFonts w:ascii="宋体" w:hAnsi="宋体" w:cs="宋体"/>
              </w:rPr>
            </w:pPr>
          </w:p>
        </w:tc>
      </w:tr>
      <w:tr w:rsidR="00F2724E" w14:paraId="12A62AC7" w14:textId="77777777" w:rsidTr="00F2724E">
        <w:tc>
          <w:tcPr>
            <w:tcW w:w="14424" w:type="dxa"/>
            <w:vAlign w:val="center"/>
            <w:hideMark/>
          </w:tcPr>
          <w:p w14:paraId="24622F06" w14:textId="77777777" w:rsidR="00F2724E" w:rsidRDefault="00F2724E">
            <w:pPr>
              <w:rPr>
                <w:rFonts w:ascii="Times New Roman" w:eastAsia="Times New Roman" w:hAnsi="Times New Roman"/>
                <w:sz w:val="20"/>
                <w:szCs w:val="20"/>
              </w:rPr>
            </w:pPr>
          </w:p>
        </w:tc>
        <w:tc>
          <w:tcPr>
            <w:tcW w:w="206" w:type="dxa"/>
            <w:vAlign w:val="center"/>
            <w:hideMark/>
          </w:tcPr>
          <w:p w14:paraId="65B2B9B1" w14:textId="77777777" w:rsidR="00F2724E" w:rsidRDefault="00F2724E">
            <w:pPr>
              <w:rPr>
                <w:rFonts w:ascii="Times New Roman" w:eastAsia="Times New Roman" w:hAnsi="Times New Roman"/>
                <w:sz w:val="20"/>
                <w:szCs w:val="20"/>
              </w:rPr>
            </w:pPr>
          </w:p>
        </w:tc>
        <w:tc>
          <w:tcPr>
            <w:tcW w:w="206" w:type="dxa"/>
            <w:vAlign w:val="center"/>
            <w:hideMark/>
          </w:tcPr>
          <w:p w14:paraId="148AA434" w14:textId="77777777" w:rsidR="00F2724E" w:rsidRDefault="00F2724E">
            <w:pPr>
              <w:rPr>
                <w:rFonts w:ascii="Times New Roman" w:eastAsia="Times New Roman" w:hAnsi="Times New Roman"/>
                <w:sz w:val="20"/>
                <w:szCs w:val="20"/>
              </w:rPr>
            </w:pPr>
          </w:p>
        </w:tc>
        <w:tc>
          <w:tcPr>
            <w:tcW w:w="2473" w:type="dxa"/>
            <w:vAlign w:val="center"/>
            <w:hideMark/>
          </w:tcPr>
          <w:p w14:paraId="25CA1DC2" w14:textId="77777777" w:rsidR="00F2724E" w:rsidRDefault="00F2724E">
            <w:pPr>
              <w:rPr>
                <w:rFonts w:ascii="Times New Roman" w:eastAsia="Times New Roman" w:hAnsi="Times New Roman"/>
                <w:sz w:val="20"/>
                <w:szCs w:val="20"/>
              </w:rPr>
            </w:pPr>
          </w:p>
        </w:tc>
        <w:tc>
          <w:tcPr>
            <w:tcW w:w="206" w:type="dxa"/>
            <w:vAlign w:val="center"/>
            <w:hideMark/>
          </w:tcPr>
          <w:p w14:paraId="55E45E29" w14:textId="77777777" w:rsidR="00F2724E" w:rsidRDefault="00F2724E">
            <w:pPr>
              <w:rPr>
                <w:rFonts w:ascii="Times New Roman" w:eastAsia="Times New Roman" w:hAnsi="Times New Roman"/>
                <w:sz w:val="20"/>
                <w:szCs w:val="20"/>
              </w:rPr>
            </w:pPr>
          </w:p>
        </w:tc>
        <w:tc>
          <w:tcPr>
            <w:tcW w:w="206" w:type="dxa"/>
            <w:vAlign w:val="center"/>
            <w:hideMark/>
          </w:tcPr>
          <w:p w14:paraId="34FD3E0F" w14:textId="77777777" w:rsidR="00F2724E" w:rsidRDefault="00F2724E">
            <w:pPr>
              <w:rPr>
                <w:rFonts w:ascii="Times New Roman" w:eastAsia="Times New Roman" w:hAnsi="Times New Roman"/>
                <w:sz w:val="20"/>
                <w:szCs w:val="20"/>
              </w:rPr>
            </w:pPr>
          </w:p>
        </w:tc>
        <w:tc>
          <w:tcPr>
            <w:tcW w:w="206" w:type="dxa"/>
            <w:vAlign w:val="center"/>
            <w:hideMark/>
          </w:tcPr>
          <w:p w14:paraId="7242A641" w14:textId="77777777" w:rsidR="00F2724E" w:rsidRDefault="00F2724E">
            <w:pPr>
              <w:rPr>
                <w:rFonts w:ascii="Times New Roman" w:eastAsia="Times New Roman" w:hAnsi="Times New Roman"/>
                <w:sz w:val="20"/>
                <w:szCs w:val="20"/>
              </w:rPr>
            </w:pPr>
          </w:p>
        </w:tc>
        <w:tc>
          <w:tcPr>
            <w:tcW w:w="2473" w:type="dxa"/>
            <w:vAlign w:val="center"/>
            <w:hideMark/>
          </w:tcPr>
          <w:p w14:paraId="01F0FF88" w14:textId="77777777" w:rsidR="00F2724E" w:rsidRDefault="00F2724E">
            <w:pPr>
              <w:rPr>
                <w:rFonts w:ascii="Times New Roman" w:eastAsia="Times New Roman" w:hAnsi="Times New Roman"/>
                <w:sz w:val="20"/>
                <w:szCs w:val="20"/>
              </w:rPr>
            </w:pPr>
          </w:p>
        </w:tc>
        <w:tc>
          <w:tcPr>
            <w:tcW w:w="206" w:type="dxa"/>
            <w:vAlign w:val="center"/>
            <w:hideMark/>
          </w:tcPr>
          <w:p w14:paraId="1587B7E3" w14:textId="77777777" w:rsidR="00F2724E" w:rsidRDefault="00F2724E">
            <w:pPr>
              <w:rPr>
                <w:rFonts w:ascii="Times New Roman" w:eastAsia="Times New Roman" w:hAnsi="Times New Roman"/>
                <w:sz w:val="20"/>
                <w:szCs w:val="20"/>
              </w:rPr>
            </w:pPr>
          </w:p>
        </w:tc>
      </w:tr>
      <w:tr w:rsidR="00F2724E" w14:paraId="492B57A1" w14:textId="77777777" w:rsidTr="00F2724E">
        <w:tc>
          <w:tcPr>
            <w:tcW w:w="0" w:type="auto"/>
            <w:tcMar>
              <w:top w:w="30" w:type="dxa"/>
              <w:left w:w="30" w:type="dxa"/>
              <w:bottom w:w="30" w:type="dxa"/>
              <w:right w:w="30" w:type="dxa"/>
            </w:tcMar>
            <w:vAlign w:val="bottom"/>
            <w:hideMark/>
          </w:tcPr>
          <w:p w14:paraId="0BC3DE53"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7434DB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ACE58A4"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1123C36D" w14:textId="77777777" w:rsidTr="00F2724E">
        <w:tc>
          <w:tcPr>
            <w:tcW w:w="0" w:type="auto"/>
            <w:tcBorders>
              <w:bottom w:val="single" w:sz="6" w:space="0" w:color="000000"/>
            </w:tcBorders>
            <w:tcMar>
              <w:top w:w="30" w:type="dxa"/>
              <w:left w:w="30" w:type="dxa"/>
              <w:bottom w:w="30" w:type="dxa"/>
              <w:right w:w="30" w:type="dxa"/>
            </w:tcMar>
            <w:vAlign w:val="bottom"/>
            <w:hideMark/>
          </w:tcPr>
          <w:p w14:paraId="1ECDA357"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520011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992961"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9D55C2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3D5648" w14:textId="77777777" w:rsidR="00F2724E" w:rsidRDefault="00F2724E">
            <w:pPr>
              <w:jc w:val="center"/>
              <w:rPr>
                <w:rFonts w:ascii="Times New Roman" w:hAnsi="Times New Roman"/>
                <w:sz w:val="16"/>
                <w:szCs w:val="16"/>
              </w:rPr>
            </w:pPr>
            <w:r>
              <w:rPr>
                <w:rFonts w:ascii="Arial" w:hAnsi="Arial" w:cs="Arial"/>
                <w:b/>
                <w:bCs/>
                <w:sz w:val="16"/>
                <w:szCs w:val="16"/>
              </w:rPr>
              <w:t>2018</w:t>
            </w:r>
          </w:p>
        </w:tc>
      </w:tr>
      <w:tr w:rsidR="00F2724E" w14:paraId="745C0B20" w14:textId="77777777" w:rsidTr="00F2724E">
        <w:tc>
          <w:tcPr>
            <w:tcW w:w="0" w:type="auto"/>
            <w:shd w:val="clear" w:color="auto" w:fill="DDDDDD"/>
            <w:tcMar>
              <w:top w:w="30" w:type="dxa"/>
              <w:left w:w="30" w:type="dxa"/>
              <w:bottom w:w="30" w:type="dxa"/>
              <w:right w:w="30" w:type="dxa"/>
            </w:tcMar>
            <w:vAlign w:val="bottom"/>
            <w:hideMark/>
          </w:tcPr>
          <w:p w14:paraId="240CFA13" w14:textId="77777777" w:rsidR="00F2724E" w:rsidRDefault="00F2724E">
            <w:pPr>
              <w:rPr>
                <w:rFonts w:ascii="Times New Roman" w:hAnsi="Times New Roman"/>
                <w:sz w:val="16"/>
                <w:szCs w:val="16"/>
              </w:rPr>
            </w:pPr>
            <w:r>
              <w:rPr>
                <w:rFonts w:ascii="Arial" w:hAnsi="Arial" w:cs="Arial"/>
                <w:b/>
                <w:bCs/>
                <w:sz w:val="16"/>
                <w:szCs w:val="16"/>
              </w:rPr>
              <w:t>Cash provided by operations:</w:t>
            </w:r>
          </w:p>
        </w:tc>
        <w:tc>
          <w:tcPr>
            <w:tcW w:w="0" w:type="auto"/>
            <w:shd w:val="clear" w:color="auto" w:fill="DDDDDD"/>
            <w:tcMar>
              <w:top w:w="30" w:type="dxa"/>
              <w:left w:w="30" w:type="dxa"/>
              <w:bottom w:w="30" w:type="dxa"/>
              <w:right w:w="30" w:type="dxa"/>
            </w:tcMar>
            <w:vAlign w:val="bottom"/>
            <w:hideMark/>
          </w:tcPr>
          <w:p w14:paraId="20E27DB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2BFD0ADA"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25962A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0CE2D041"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06F12919" w14:textId="77777777" w:rsidTr="00F2724E">
        <w:tc>
          <w:tcPr>
            <w:tcW w:w="0" w:type="auto"/>
            <w:tcMar>
              <w:top w:w="30" w:type="dxa"/>
              <w:left w:w="30" w:type="dxa"/>
              <w:bottom w:w="30" w:type="dxa"/>
              <w:right w:w="30" w:type="dxa"/>
            </w:tcMar>
            <w:vAlign w:val="bottom"/>
            <w:hideMark/>
          </w:tcPr>
          <w:p w14:paraId="0A23CFB4" w14:textId="77777777" w:rsidR="00F2724E" w:rsidRDefault="00F2724E">
            <w:pPr>
              <w:rPr>
                <w:rFonts w:ascii="Times New Roman" w:hAnsi="Times New Roman"/>
                <w:sz w:val="16"/>
                <w:szCs w:val="16"/>
              </w:rPr>
            </w:pPr>
            <w:r>
              <w:rPr>
                <w:rFonts w:ascii="Arial" w:hAnsi="Arial" w:cs="Arial"/>
                <w:sz w:val="16"/>
                <w:szCs w:val="16"/>
              </w:rPr>
              <w:t>Net income</w:t>
            </w:r>
          </w:p>
        </w:tc>
        <w:tc>
          <w:tcPr>
            <w:tcW w:w="0" w:type="auto"/>
            <w:tcMar>
              <w:top w:w="30" w:type="dxa"/>
              <w:left w:w="30" w:type="dxa"/>
              <w:bottom w:w="30" w:type="dxa"/>
              <w:right w:w="30" w:type="dxa"/>
            </w:tcMar>
            <w:vAlign w:val="bottom"/>
            <w:hideMark/>
          </w:tcPr>
          <w:p w14:paraId="1AE3D04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0BA343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72722EEB" w14:textId="77777777" w:rsidR="00F2724E" w:rsidRDefault="00F2724E">
            <w:pPr>
              <w:jc w:val="right"/>
              <w:rPr>
                <w:rFonts w:ascii="Times New Roman" w:hAnsi="Times New Roman"/>
                <w:sz w:val="16"/>
                <w:szCs w:val="16"/>
              </w:rPr>
            </w:pPr>
            <w:r>
              <w:rPr>
                <w:rFonts w:ascii="Arial" w:hAnsi="Arial" w:cs="Arial"/>
                <w:sz w:val="16"/>
                <w:szCs w:val="16"/>
              </w:rPr>
              <w:t>3,040</w:t>
            </w:r>
          </w:p>
        </w:tc>
        <w:tc>
          <w:tcPr>
            <w:tcW w:w="0" w:type="auto"/>
            <w:tcBorders>
              <w:top w:val="single" w:sz="6" w:space="0" w:color="FFFFFF"/>
              <w:bottom w:val="single" w:sz="6" w:space="0" w:color="FFFFFF"/>
            </w:tcBorders>
            <w:shd w:val="clear" w:color="auto" w:fill="F4D2CA"/>
            <w:vAlign w:val="bottom"/>
            <w:hideMark/>
          </w:tcPr>
          <w:p w14:paraId="217EE0C3"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B8168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4E86E0FD"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277224CD" w14:textId="77777777" w:rsidR="00F2724E" w:rsidRDefault="00F2724E">
            <w:pPr>
              <w:jc w:val="right"/>
              <w:rPr>
                <w:rFonts w:ascii="Times New Roman" w:hAnsi="Times New Roman"/>
                <w:sz w:val="16"/>
                <w:szCs w:val="16"/>
              </w:rPr>
            </w:pPr>
            <w:r>
              <w:rPr>
                <w:rFonts w:ascii="Arial" w:hAnsi="Arial" w:cs="Arial"/>
                <w:sz w:val="16"/>
                <w:szCs w:val="16"/>
              </w:rPr>
              <w:t>796</w:t>
            </w:r>
          </w:p>
        </w:tc>
        <w:tc>
          <w:tcPr>
            <w:tcW w:w="0" w:type="auto"/>
            <w:vAlign w:val="bottom"/>
            <w:hideMark/>
          </w:tcPr>
          <w:p w14:paraId="60FA8C9C" w14:textId="77777777" w:rsidR="00F2724E" w:rsidRDefault="00F2724E">
            <w:pPr>
              <w:rPr>
                <w:rFonts w:ascii="Times New Roman" w:hAnsi="Times New Roman"/>
                <w:sz w:val="20"/>
                <w:szCs w:val="20"/>
              </w:rPr>
            </w:pPr>
          </w:p>
        </w:tc>
      </w:tr>
      <w:tr w:rsidR="00F2724E" w14:paraId="7F648B6F" w14:textId="77777777" w:rsidTr="00F2724E">
        <w:tc>
          <w:tcPr>
            <w:tcW w:w="0" w:type="auto"/>
            <w:shd w:val="clear" w:color="auto" w:fill="DDDDDD"/>
            <w:tcMar>
              <w:top w:w="30" w:type="dxa"/>
              <w:left w:w="30" w:type="dxa"/>
              <w:bottom w:w="30" w:type="dxa"/>
              <w:right w:w="30" w:type="dxa"/>
            </w:tcMar>
            <w:vAlign w:val="bottom"/>
            <w:hideMark/>
          </w:tcPr>
          <w:p w14:paraId="6CC25130" w14:textId="77777777" w:rsidR="00F2724E" w:rsidRDefault="00F2724E">
            <w:pPr>
              <w:rPr>
                <w:rFonts w:ascii="Times New Roman" w:hAnsi="Times New Roman"/>
                <w:sz w:val="16"/>
                <w:szCs w:val="16"/>
              </w:rPr>
            </w:pPr>
            <w:r>
              <w:rPr>
                <w:rFonts w:ascii="Arial" w:hAnsi="Arial" w:cs="Arial"/>
                <w:sz w:val="16"/>
                <w:szCs w:val="16"/>
              </w:rPr>
              <w:t>Adjustments to reconcile net income to net cash provided by operations:</w:t>
            </w:r>
          </w:p>
        </w:tc>
        <w:tc>
          <w:tcPr>
            <w:tcW w:w="0" w:type="auto"/>
            <w:shd w:val="clear" w:color="auto" w:fill="DDDDDD"/>
            <w:tcMar>
              <w:top w:w="30" w:type="dxa"/>
              <w:left w:w="30" w:type="dxa"/>
              <w:bottom w:w="30" w:type="dxa"/>
              <w:right w:w="30" w:type="dxa"/>
            </w:tcMar>
            <w:vAlign w:val="bottom"/>
            <w:hideMark/>
          </w:tcPr>
          <w:p w14:paraId="75B1859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365FB685"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10E9E81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787A1AD6"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5326207B" w14:textId="77777777" w:rsidTr="00F2724E">
        <w:tc>
          <w:tcPr>
            <w:tcW w:w="0" w:type="auto"/>
            <w:tcMar>
              <w:top w:w="30" w:type="dxa"/>
              <w:left w:w="180" w:type="dxa"/>
              <w:bottom w:w="30" w:type="dxa"/>
              <w:right w:w="30" w:type="dxa"/>
            </w:tcMar>
            <w:vAlign w:val="bottom"/>
            <w:hideMark/>
          </w:tcPr>
          <w:p w14:paraId="4F461FBA" w14:textId="77777777" w:rsidR="00F2724E" w:rsidRDefault="00F2724E">
            <w:pPr>
              <w:rPr>
                <w:rFonts w:ascii="Times New Roman" w:hAnsi="Times New Roman"/>
                <w:sz w:val="16"/>
                <w:szCs w:val="16"/>
              </w:rPr>
            </w:pPr>
            <w:r>
              <w:rPr>
                <w:rFonts w:ascii="Arial" w:hAnsi="Arial" w:cs="Arial"/>
                <w:sz w:val="16"/>
                <w:szCs w:val="16"/>
              </w:rPr>
              <w:t>Depreciation</w:t>
            </w:r>
          </w:p>
        </w:tc>
        <w:tc>
          <w:tcPr>
            <w:tcW w:w="0" w:type="auto"/>
            <w:tcMar>
              <w:top w:w="30" w:type="dxa"/>
              <w:left w:w="30" w:type="dxa"/>
              <w:bottom w:w="30" w:type="dxa"/>
              <w:right w:w="30" w:type="dxa"/>
            </w:tcMar>
            <w:vAlign w:val="bottom"/>
            <w:hideMark/>
          </w:tcPr>
          <w:p w14:paraId="503C0C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AC77D5E" w14:textId="77777777" w:rsidR="00F2724E" w:rsidRDefault="00F2724E">
            <w:pPr>
              <w:jc w:val="right"/>
              <w:rPr>
                <w:rFonts w:ascii="Times New Roman" w:hAnsi="Times New Roman"/>
                <w:sz w:val="16"/>
                <w:szCs w:val="16"/>
              </w:rPr>
            </w:pPr>
            <w:r>
              <w:rPr>
                <w:rFonts w:ascii="Arial" w:hAnsi="Arial" w:cs="Arial"/>
                <w:sz w:val="16"/>
                <w:szCs w:val="16"/>
              </w:rPr>
              <w:t>527</w:t>
            </w:r>
          </w:p>
        </w:tc>
        <w:tc>
          <w:tcPr>
            <w:tcW w:w="0" w:type="auto"/>
            <w:tcBorders>
              <w:bottom w:val="single" w:sz="6" w:space="0" w:color="FFFFFF"/>
            </w:tcBorders>
            <w:shd w:val="clear" w:color="auto" w:fill="F4D2CA"/>
            <w:vAlign w:val="bottom"/>
            <w:hideMark/>
          </w:tcPr>
          <w:p w14:paraId="42214043"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0AB1E4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0FB4B49A" w14:textId="77777777" w:rsidR="00F2724E" w:rsidRDefault="00F2724E">
            <w:pPr>
              <w:jc w:val="right"/>
              <w:rPr>
                <w:rFonts w:ascii="Times New Roman" w:hAnsi="Times New Roman"/>
                <w:sz w:val="16"/>
                <w:szCs w:val="16"/>
              </w:rPr>
            </w:pPr>
            <w:r>
              <w:rPr>
                <w:rFonts w:ascii="Arial" w:hAnsi="Arial" w:cs="Arial"/>
                <w:sz w:val="16"/>
                <w:szCs w:val="16"/>
              </w:rPr>
              <w:t>551</w:t>
            </w:r>
          </w:p>
        </w:tc>
        <w:tc>
          <w:tcPr>
            <w:tcW w:w="0" w:type="auto"/>
            <w:vAlign w:val="bottom"/>
            <w:hideMark/>
          </w:tcPr>
          <w:p w14:paraId="22813DA1" w14:textId="77777777" w:rsidR="00F2724E" w:rsidRDefault="00F2724E">
            <w:pPr>
              <w:rPr>
                <w:rFonts w:ascii="Times New Roman" w:hAnsi="Times New Roman"/>
                <w:sz w:val="20"/>
                <w:szCs w:val="20"/>
              </w:rPr>
            </w:pPr>
          </w:p>
        </w:tc>
      </w:tr>
      <w:tr w:rsidR="00F2724E" w14:paraId="05A602D8" w14:textId="77777777" w:rsidTr="00F2724E">
        <w:tc>
          <w:tcPr>
            <w:tcW w:w="0" w:type="auto"/>
            <w:shd w:val="clear" w:color="auto" w:fill="DDDDDD"/>
            <w:tcMar>
              <w:top w:w="30" w:type="dxa"/>
              <w:left w:w="180" w:type="dxa"/>
              <w:bottom w:w="30" w:type="dxa"/>
              <w:right w:w="30" w:type="dxa"/>
            </w:tcMar>
            <w:vAlign w:val="bottom"/>
            <w:hideMark/>
          </w:tcPr>
          <w:p w14:paraId="78B8E419" w14:textId="77777777" w:rsidR="00F2724E" w:rsidRDefault="00F2724E">
            <w:pPr>
              <w:rPr>
                <w:rFonts w:ascii="Times New Roman" w:hAnsi="Times New Roman"/>
                <w:sz w:val="16"/>
                <w:szCs w:val="16"/>
              </w:rPr>
            </w:pPr>
            <w:r>
              <w:rPr>
                <w:rFonts w:ascii="Arial" w:hAnsi="Arial" w:cs="Arial"/>
                <w:sz w:val="16"/>
                <w:szCs w:val="16"/>
              </w:rPr>
              <w:t>Deferred income taxes</w:t>
            </w:r>
          </w:p>
        </w:tc>
        <w:tc>
          <w:tcPr>
            <w:tcW w:w="0" w:type="auto"/>
            <w:shd w:val="clear" w:color="auto" w:fill="DDDDDD"/>
            <w:tcMar>
              <w:top w:w="30" w:type="dxa"/>
              <w:left w:w="30" w:type="dxa"/>
              <w:bottom w:w="30" w:type="dxa"/>
              <w:right w:w="30" w:type="dxa"/>
            </w:tcMar>
            <w:vAlign w:val="bottom"/>
            <w:hideMark/>
          </w:tcPr>
          <w:p w14:paraId="681395F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26DA49C" w14:textId="77777777" w:rsidR="00F2724E" w:rsidRDefault="00F2724E">
            <w:pPr>
              <w:jc w:val="right"/>
              <w:rPr>
                <w:rFonts w:ascii="Times New Roman" w:hAnsi="Times New Roman"/>
                <w:sz w:val="16"/>
                <w:szCs w:val="16"/>
              </w:rPr>
            </w:pPr>
            <w:r>
              <w:rPr>
                <w:rFonts w:ascii="Arial" w:hAnsi="Arial" w:cs="Arial"/>
                <w:sz w:val="16"/>
                <w:szCs w:val="16"/>
              </w:rPr>
              <w:t>67</w:t>
            </w:r>
          </w:p>
        </w:tc>
        <w:tc>
          <w:tcPr>
            <w:tcW w:w="0" w:type="auto"/>
            <w:tcBorders>
              <w:bottom w:val="single" w:sz="6" w:space="0" w:color="FFFFFF"/>
            </w:tcBorders>
            <w:shd w:val="clear" w:color="auto" w:fill="F4D2CA"/>
            <w:vAlign w:val="bottom"/>
            <w:hideMark/>
          </w:tcPr>
          <w:p w14:paraId="5350DA2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FCCD5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01C85C8" w14:textId="77777777" w:rsidR="00F2724E" w:rsidRDefault="00F2724E">
            <w:pPr>
              <w:jc w:val="right"/>
              <w:rPr>
                <w:rFonts w:ascii="Times New Roman" w:hAnsi="Times New Roman"/>
                <w:sz w:val="16"/>
                <w:szCs w:val="16"/>
              </w:rPr>
            </w:pPr>
            <w:r>
              <w:rPr>
                <w:rFonts w:ascii="Arial" w:hAnsi="Arial" w:cs="Arial"/>
                <w:sz w:val="16"/>
                <w:szCs w:val="16"/>
              </w:rPr>
              <w:t>564</w:t>
            </w:r>
          </w:p>
        </w:tc>
        <w:tc>
          <w:tcPr>
            <w:tcW w:w="0" w:type="auto"/>
            <w:shd w:val="clear" w:color="auto" w:fill="DDDDDD"/>
            <w:vAlign w:val="bottom"/>
            <w:hideMark/>
          </w:tcPr>
          <w:p w14:paraId="71452B96" w14:textId="77777777" w:rsidR="00F2724E" w:rsidRDefault="00F2724E">
            <w:pPr>
              <w:rPr>
                <w:rFonts w:ascii="Times New Roman" w:hAnsi="Times New Roman"/>
                <w:sz w:val="20"/>
                <w:szCs w:val="20"/>
              </w:rPr>
            </w:pPr>
          </w:p>
        </w:tc>
      </w:tr>
      <w:tr w:rsidR="00F2724E" w14:paraId="1BC918C5" w14:textId="77777777" w:rsidTr="00F2724E">
        <w:tc>
          <w:tcPr>
            <w:tcW w:w="0" w:type="auto"/>
            <w:tcMar>
              <w:top w:w="30" w:type="dxa"/>
              <w:left w:w="180" w:type="dxa"/>
              <w:bottom w:w="30" w:type="dxa"/>
              <w:right w:w="30" w:type="dxa"/>
            </w:tcMar>
            <w:vAlign w:val="bottom"/>
            <w:hideMark/>
          </w:tcPr>
          <w:p w14:paraId="4CC7DAEE" w14:textId="77777777" w:rsidR="00F2724E" w:rsidRDefault="00F2724E">
            <w:pPr>
              <w:rPr>
                <w:rFonts w:ascii="Times New Roman" w:hAnsi="Times New Roman"/>
                <w:sz w:val="16"/>
                <w:szCs w:val="16"/>
              </w:rPr>
            </w:pPr>
            <w:r>
              <w:rPr>
                <w:rFonts w:ascii="Arial" w:hAnsi="Arial" w:cs="Arial"/>
                <w:sz w:val="16"/>
                <w:szCs w:val="16"/>
              </w:rPr>
              <w:t>Stock-based compensation</w:t>
            </w:r>
          </w:p>
        </w:tc>
        <w:tc>
          <w:tcPr>
            <w:tcW w:w="0" w:type="auto"/>
            <w:tcMar>
              <w:top w:w="30" w:type="dxa"/>
              <w:left w:w="30" w:type="dxa"/>
              <w:bottom w:w="30" w:type="dxa"/>
              <w:right w:w="30" w:type="dxa"/>
            </w:tcMar>
            <w:vAlign w:val="bottom"/>
            <w:hideMark/>
          </w:tcPr>
          <w:p w14:paraId="2A26BAB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AD61204" w14:textId="77777777" w:rsidR="00F2724E" w:rsidRDefault="00F2724E">
            <w:pPr>
              <w:jc w:val="right"/>
              <w:rPr>
                <w:rFonts w:ascii="Times New Roman" w:hAnsi="Times New Roman"/>
                <w:sz w:val="16"/>
                <w:szCs w:val="16"/>
              </w:rPr>
            </w:pPr>
            <w:r>
              <w:rPr>
                <w:rFonts w:ascii="Arial" w:hAnsi="Arial" w:cs="Arial"/>
                <w:sz w:val="16"/>
                <w:szCs w:val="16"/>
              </w:rPr>
              <w:t>226</w:t>
            </w:r>
          </w:p>
        </w:tc>
        <w:tc>
          <w:tcPr>
            <w:tcW w:w="0" w:type="auto"/>
            <w:tcBorders>
              <w:bottom w:val="single" w:sz="6" w:space="0" w:color="FFFFFF"/>
            </w:tcBorders>
            <w:shd w:val="clear" w:color="auto" w:fill="F4D2CA"/>
            <w:vAlign w:val="bottom"/>
            <w:hideMark/>
          </w:tcPr>
          <w:p w14:paraId="717DEFE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7686F1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C79C168" w14:textId="77777777" w:rsidR="00F2724E" w:rsidRDefault="00F2724E">
            <w:pPr>
              <w:jc w:val="right"/>
              <w:rPr>
                <w:rFonts w:ascii="Times New Roman" w:hAnsi="Times New Roman"/>
                <w:sz w:val="16"/>
                <w:szCs w:val="16"/>
              </w:rPr>
            </w:pPr>
            <w:r>
              <w:rPr>
                <w:rFonts w:ascii="Arial" w:hAnsi="Arial" w:cs="Arial"/>
                <w:sz w:val="16"/>
                <w:szCs w:val="16"/>
              </w:rPr>
              <w:t>158</w:t>
            </w:r>
          </w:p>
        </w:tc>
        <w:tc>
          <w:tcPr>
            <w:tcW w:w="0" w:type="auto"/>
            <w:vAlign w:val="bottom"/>
            <w:hideMark/>
          </w:tcPr>
          <w:p w14:paraId="75FD91A3" w14:textId="77777777" w:rsidR="00F2724E" w:rsidRDefault="00F2724E">
            <w:pPr>
              <w:rPr>
                <w:rFonts w:ascii="Times New Roman" w:hAnsi="Times New Roman"/>
                <w:sz w:val="20"/>
                <w:szCs w:val="20"/>
              </w:rPr>
            </w:pPr>
          </w:p>
        </w:tc>
      </w:tr>
      <w:tr w:rsidR="00F2724E" w14:paraId="7702BEA8" w14:textId="77777777" w:rsidTr="00F2724E">
        <w:tc>
          <w:tcPr>
            <w:tcW w:w="0" w:type="auto"/>
            <w:shd w:val="clear" w:color="auto" w:fill="DDDDDD"/>
            <w:tcMar>
              <w:top w:w="30" w:type="dxa"/>
              <w:left w:w="180" w:type="dxa"/>
              <w:bottom w:w="30" w:type="dxa"/>
              <w:right w:w="30" w:type="dxa"/>
            </w:tcMar>
            <w:vAlign w:val="bottom"/>
            <w:hideMark/>
          </w:tcPr>
          <w:p w14:paraId="0CC80F77" w14:textId="77777777" w:rsidR="00F2724E" w:rsidRDefault="00F2724E">
            <w:pPr>
              <w:rPr>
                <w:rFonts w:ascii="Times New Roman" w:hAnsi="Times New Roman"/>
                <w:sz w:val="16"/>
                <w:szCs w:val="16"/>
              </w:rPr>
            </w:pPr>
            <w:r>
              <w:rPr>
                <w:rFonts w:ascii="Arial" w:hAnsi="Arial" w:cs="Arial"/>
                <w:sz w:val="16"/>
                <w:szCs w:val="16"/>
              </w:rPr>
              <w:t>Amortization and other</w:t>
            </w:r>
          </w:p>
        </w:tc>
        <w:tc>
          <w:tcPr>
            <w:tcW w:w="0" w:type="auto"/>
            <w:shd w:val="clear" w:color="auto" w:fill="DDDDDD"/>
            <w:tcMar>
              <w:top w:w="30" w:type="dxa"/>
              <w:left w:w="30" w:type="dxa"/>
              <w:bottom w:w="30" w:type="dxa"/>
              <w:right w:w="30" w:type="dxa"/>
            </w:tcMar>
            <w:vAlign w:val="bottom"/>
            <w:hideMark/>
          </w:tcPr>
          <w:p w14:paraId="7206102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DA6DD1E"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Borders>
              <w:bottom w:val="single" w:sz="6" w:space="0" w:color="FFFFFF"/>
            </w:tcBorders>
            <w:shd w:val="clear" w:color="auto" w:fill="F4D2CA"/>
            <w:vAlign w:val="bottom"/>
            <w:hideMark/>
          </w:tcPr>
          <w:p w14:paraId="357DBB3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383F57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86B95F6" w14:textId="77777777" w:rsidR="00F2724E" w:rsidRDefault="00F2724E">
            <w:pPr>
              <w:jc w:val="right"/>
              <w:rPr>
                <w:rFonts w:ascii="Times New Roman" w:hAnsi="Times New Roman"/>
                <w:sz w:val="16"/>
                <w:szCs w:val="16"/>
              </w:rPr>
            </w:pPr>
            <w:r>
              <w:rPr>
                <w:rFonts w:ascii="Arial" w:hAnsi="Arial" w:cs="Arial"/>
                <w:sz w:val="16"/>
                <w:szCs w:val="16"/>
              </w:rPr>
              <w:t>23</w:t>
            </w:r>
          </w:p>
        </w:tc>
        <w:tc>
          <w:tcPr>
            <w:tcW w:w="0" w:type="auto"/>
            <w:shd w:val="clear" w:color="auto" w:fill="DDDDDD"/>
            <w:vAlign w:val="bottom"/>
            <w:hideMark/>
          </w:tcPr>
          <w:p w14:paraId="0264FB20" w14:textId="77777777" w:rsidR="00F2724E" w:rsidRDefault="00F2724E">
            <w:pPr>
              <w:rPr>
                <w:rFonts w:ascii="Times New Roman" w:hAnsi="Times New Roman"/>
                <w:sz w:val="20"/>
                <w:szCs w:val="20"/>
              </w:rPr>
            </w:pPr>
          </w:p>
        </w:tc>
      </w:tr>
      <w:tr w:rsidR="00F2724E" w14:paraId="58BF0383" w14:textId="77777777" w:rsidTr="00F2724E">
        <w:tc>
          <w:tcPr>
            <w:tcW w:w="0" w:type="auto"/>
            <w:tcMar>
              <w:top w:w="30" w:type="dxa"/>
              <w:left w:w="180" w:type="dxa"/>
              <w:bottom w:w="30" w:type="dxa"/>
              <w:right w:w="30" w:type="dxa"/>
            </w:tcMar>
            <w:vAlign w:val="bottom"/>
            <w:hideMark/>
          </w:tcPr>
          <w:p w14:paraId="3F59308A" w14:textId="77777777" w:rsidR="00F2724E" w:rsidRDefault="00F2724E">
            <w:pPr>
              <w:rPr>
                <w:rFonts w:ascii="Times New Roman" w:hAnsi="Times New Roman"/>
                <w:sz w:val="16"/>
                <w:szCs w:val="16"/>
              </w:rPr>
            </w:pPr>
            <w:r>
              <w:rPr>
                <w:rFonts w:ascii="Arial" w:hAnsi="Arial" w:cs="Arial"/>
                <w:sz w:val="16"/>
                <w:szCs w:val="16"/>
              </w:rPr>
              <w:t>Net foreign currency adjustments</w:t>
            </w:r>
          </w:p>
        </w:tc>
        <w:tc>
          <w:tcPr>
            <w:tcW w:w="0" w:type="auto"/>
            <w:tcMar>
              <w:top w:w="30" w:type="dxa"/>
              <w:left w:w="30" w:type="dxa"/>
              <w:bottom w:w="30" w:type="dxa"/>
              <w:right w:w="30" w:type="dxa"/>
            </w:tcMar>
            <w:vAlign w:val="bottom"/>
            <w:hideMark/>
          </w:tcPr>
          <w:p w14:paraId="5BA7F22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500A737" w14:textId="77777777" w:rsidR="00F2724E" w:rsidRDefault="00F2724E">
            <w:pPr>
              <w:jc w:val="right"/>
              <w:rPr>
                <w:rFonts w:ascii="Times New Roman" w:hAnsi="Times New Roman"/>
                <w:sz w:val="16"/>
                <w:szCs w:val="16"/>
              </w:rPr>
            </w:pPr>
            <w:r>
              <w:rPr>
                <w:rFonts w:ascii="Arial" w:hAnsi="Arial" w:cs="Arial"/>
                <w:sz w:val="16"/>
                <w:szCs w:val="16"/>
              </w:rPr>
              <w:t>218</w:t>
            </w:r>
          </w:p>
        </w:tc>
        <w:tc>
          <w:tcPr>
            <w:tcW w:w="0" w:type="auto"/>
            <w:tcBorders>
              <w:top w:val="single" w:sz="6" w:space="0" w:color="FFFFFF"/>
              <w:bottom w:val="single" w:sz="6" w:space="0" w:color="FFFFFF"/>
            </w:tcBorders>
            <w:shd w:val="clear" w:color="auto" w:fill="F4D2CA"/>
            <w:vAlign w:val="bottom"/>
            <w:hideMark/>
          </w:tcPr>
          <w:p w14:paraId="151BD0E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72A2BA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7D95133" w14:textId="77777777" w:rsidR="00F2724E" w:rsidRDefault="00F2724E">
            <w:pPr>
              <w:jc w:val="right"/>
              <w:rPr>
                <w:rFonts w:ascii="Times New Roman" w:hAnsi="Times New Roman"/>
                <w:sz w:val="16"/>
                <w:szCs w:val="16"/>
              </w:rPr>
            </w:pPr>
            <w:r>
              <w:rPr>
                <w:rFonts w:ascii="Arial" w:hAnsi="Arial" w:cs="Arial"/>
                <w:sz w:val="16"/>
                <w:szCs w:val="16"/>
              </w:rPr>
              <w:t>(130</w:t>
            </w:r>
          </w:p>
        </w:tc>
        <w:tc>
          <w:tcPr>
            <w:tcW w:w="0" w:type="auto"/>
            <w:tcMar>
              <w:top w:w="30" w:type="dxa"/>
              <w:left w:w="0" w:type="dxa"/>
              <w:bottom w:w="30" w:type="dxa"/>
              <w:right w:w="30" w:type="dxa"/>
            </w:tcMar>
            <w:vAlign w:val="bottom"/>
            <w:hideMark/>
          </w:tcPr>
          <w:p w14:paraId="470CFFD2" w14:textId="77777777" w:rsidR="00F2724E" w:rsidRDefault="00F2724E">
            <w:pPr>
              <w:rPr>
                <w:rFonts w:ascii="Times New Roman" w:hAnsi="Times New Roman"/>
                <w:sz w:val="16"/>
                <w:szCs w:val="16"/>
              </w:rPr>
            </w:pPr>
            <w:r>
              <w:rPr>
                <w:rFonts w:ascii="Arial" w:hAnsi="Arial" w:cs="Arial"/>
                <w:sz w:val="16"/>
                <w:szCs w:val="16"/>
              </w:rPr>
              <w:t>)</w:t>
            </w:r>
          </w:p>
        </w:tc>
      </w:tr>
      <w:tr w:rsidR="00F2724E" w14:paraId="7358E61F" w14:textId="77777777" w:rsidTr="00F2724E">
        <w:tc>
          <w:tcPr>
            <w:tcW w:w="0" w:type="auto"/>
            <w:shd w:val="clear" w:color="auto" w:fill="DDDDDD"/>
            <w:tcMar>
              <w:top w:w="30" w:type="dxa"/>
              <w:left w:w="30" w:type="dxa"/>
              <w:bottom w:w="30" w:type="dxa"/>
              <w:right w:w="30" w:type="dxa"/>
            </w:tcMar>
            <w:vAlign w:val="bottom"/>
            <w:hideMark/>
          </w:tcPr>
          <w:p w14:paraId="32F6ABD5" w14:textId="77777777" w:rsidR="00F2724E" w:rsidRDefault="00F2724E">
            <w:pPr>
              <w:rPr>
                <w:rFonts w:ascii="Times New Roman" w:hAnsi="Times New Roman"/>
                <w:sz w:val="16"/>
                <w:szCs w:val="16"/>
              </w:rPr>
            </w:pPr>
            <w:r>
              <w:rPr>
                <w:rFonts w:ascii="Arial" w:hAnsi="Arial" w:cs="Arial"/>
                <w:sz w:val="16"/>
                <w:szCs w:val="16"/>
              </w:rPr>
              <w:t>Changes in certain working capital components and other assets and liabilities:</w:t>
            </w:r>
          </w:p>
        </w:tc>
        <w:tc>
          <w:tcPr>
            <w:tcW w:w="0" w:type="auto"/>
            <w:shd w:val="clear" w:color="auto" w:fill="DDDDDD"/>
            <w:tcMar>
              <w:top w:w="30" w:type="dxa"/>
              <w:left w:w="30" w:type="dxa"/>
              <w:bottom w:w="30" w:type="dxa"/>
              <w:right w:w="30" w:type="dxa"/>
            </w:tcMar>
            <w:vAlign w:val="bottom"/>
            <w:hideMark/>
          </w:tcPr>
          <w:p w14:paraId="3C2ACBC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50D8F42D"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2E1C3C7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0C494E98"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3CA6EE8D" w14:textId="77777777" w:rsidTr="00F2724E">
        <w:tc>
          <w:tcPr>
            <w:tcW w:w="0" w:type="auto"/>
            <w:tcMar>
              <w:top w:w="30" w:type="dxa"/>
              <w:left w:w="180" w:type="dxa"/>
              <w:bottom w:w="30" w:type="dxa"/>
              <w:right w:w="30" w:type="dxa"/>
            </w:tcMar>
            <w:vAlign w:val="bottom"/>
            <w:hideMark/>
          </w:tcPr>
          <w:p w14:paraId="3481295A" w14:textId="77777777" w:rsidR="00F2724E" w:rsidRDefault="00F2724E">
            <w:pPr>
              <w:rPr>
                <w:rFonts w:ascii="Times New Roman" w:hAnsi="Times New Roman"/>
                <w:sz w:val="16"/>
                <w:szCs w:val="16"/>
              </w:rPr>
            </w:pPr>
            <w:r>
              <w:rPr>
                <w:rFonts w:ascii="Arial" w:hAnsi="Arial" w:cs="Arial"/>
                <w:sz w:val="16"/>
                <w:szCs w:val="16"/>
              </w:rPr>
              <w:t>(Increase) decrease in accounts receivable</w:t>
            </w:r>
          </w:p>
        </w:tc>
        <w:tc>
          <w:tcPr>
            <w:tcW w:w="0" w:type="auto"/>
            <w:tcMar>
              <w:top w:w="30" w:type="dxa"/>
              <w:left w:w="30" w:type="dxa"/>
              <w:bottom w:w="30" w:type="dxa"/>
              <w:right w:w="30" w:type="dxa"/>
            </w:tcMar>
            <w:vAlign w:val="bottom"/>
            <w:hideMark/>
          </w:tcPr>
          <w:p w14:paraId="5A1C1F5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3EBF912" w14:textId="77777777" w:rsidR="00F2724E" w:rsidRDefault="00F2724E">
            <w:pPr>
              <w:jc w:val="right"/>
              <w:rPr>
                <w:rFonts w:ascii="Times New Roman" w:hAnsi="Times New Roman"/>
                <w:sz w:val="16"/>
                <w:szCs w:val="16"/>
              </w:rPr>
            </w:pPr>
            <w:r>
              <w:rPr>
                <w:rFonts w:ascii="Arial" w:hAnsi="Arial" w:cs="Arial"/>
                <w:sz w:val="16"/>
                <w:szCs w:val="16"/>
              </w:rPr>
              <w:t>(460</w:t>
            </w:r>
          </w:p>
        </w:tc>
        <w:tc>
          <w:tcPr>
            <w:tcW w:w="0" w:type="auto"/>
            <w:tcBorders>
              <w:bottom w:val="single" w:sz="6" w:space="0" w:color="FFFFFF"/>
            </w:tcBorders>
            <w:shd w:val="clear" w:color="auto" w:fill="F4D2CA"/>
            <w:tcMar>
              <w:top w:w="30" w:type="dxa"/>
              <w:left w:w="0" w:type="dxa"/>
              <w:bottom w:w="30" w:type="dxa"/>
              <w:right w:w="30" w:type="dxa"/>
            </w:tcMar>
            <w:vAlign w:val="bottom"/>
            <w:hideMark/>
          </w:tcPr>
          <w:p w14:paraId="0EBEE98E"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4D12A10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EB8B5CD"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vAlign w:val="bottom"/>
            <w:hideMark/>
          </w:tcPr>
          <w:p w14:paraId="6F236A03" w14:textId="77777777" w:rsidR="00F2724E" w:rsidRDefault="00F2724E">
            <w:pPr>
              <w:rPr>
                <w:rFonts w:ascii="Times New Roman" w:hAnsi="Times New Roman"/>
                <w:sz w:val="20"/>
                <w:szCs w:val="20"/>
              </w:rPr>
            </w:pPr>
          </w:p>
        </w:tc>
      </w:tr>
      <w:tr w:rsidR="00F2724E" w14:paraId="126F1B07" w14:textId="77777777" w:rsidTr="00F2724E">
        <w:tc>
          <w:tcPr>
            <w:tcW w:w="0" w:type="auto"/>
            <w:shd w:val="clear" w:color="auto" w:fill="DDDDDD"/>
            <w:tcMar>
              <w:top w:w="30" w:type="dxa"/>
              <w:left w:w="180" w:type="dxa"/>
              <w:bottom w:w="30" w:type="dxa"/>
              <w:right w:w="30" w:type="dxa"/>
            </w:tcMar>
            <w:vAlign w:val="bottom"/>
            <w:hideMark/>
          </w:tcPr>
          <w:p w14:paraId="6B1A5BA1" w14:textId="77777777" w:rsidR="00F2724E" w:rsidRDefault="00F2724E">
            <w:pPr>
              <w:rPr>
                <w:rFonts w:ascii="Times New Roman" w:hAnsi="Times New Roman"/>
                <w:sz w:val="16"/>
                <w:szCs w:val="16"/>
              </w:rPr>
            </w:pPr>
            <w:r>
              <w:rPr>
                <w:rFonts w:ascii="Arial" w:hAnsi="Arial" w:cs="Arial"/>
                <w:sz w:val="16"/>
                <w:szCs w:val="16"/>
              </w:rPr>
              <w:t>(Increase) decrease in inventories</w:t>
            </w:r>
          </w:p>
        </w:tc>
        <w:tc>
          <w:tcPr>
            <w:tcW w:w="0" w:type="auto"/>
            <w:shd w:val="clear" w:color="auto" w:fill="DDDDDD"/>
            <w:tcMar>
              <w:top w:w="30" w:type="dxa"/>
              <w:left w:w="30" w:type="dxa"/>
              <w:bottom w:w="30" w:type="dxa"/>
              <w:right w:w="30" w:type="dxa"/>
            </w:tcMar>
            <w:vAlign w:val="bottom"/>
            <w:hideMark/>
          </w:tcPr>
          <w:p w14:paraId="6D3A29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B55D5B4" w14:textId="77777777" w:rsidR="00F2724E" w:rsidRDefault="00F2724E">
            <w:pPr>
              <w:jc w:val="right"/>
              <w:rPr>
                <w:rFonts w:ascii="Times New Roman" w:hAnsi="Times New Roman"/>
                <w:sz w:val="16"/>
                <w:szCs w:val="16"/>
              </w:rPr>
            </w:pPr>
            <w:r>
              <w:rPr>
                <w:rFonts w:ascii="Arial" w:hAnsi="Arial" w:cs="Arial"/>
                <w:sz w:val="16"/>
                <w:szCs w:val="16"/>
              </w:rPr>
              <w:t>(226</w:t>
            </w:r>
          </w:p>
        </w:tc>
        <w:tc>
          <w:tcPr>
            <w:tcW w:w="0" w:type="auto"/>
            <w:tcBorders>
              <w:bottom w:val="single" w:sz="6" w:space="0" w:color="FFFFFF"/>
            </w:tcBorders>
            <w:shd w:val="clear" w:color="auto" w:fill="F4D2CA"/>
            <w:tcMar>
              <w:top w:w="30" w:type="dxa"/>
              <w:left w:w="0" w:type="dxa"/>
              <w:bottom w:w="30" w:type="dxa"/>
              <w:right w:w="30" w:type="dxa"/>
            </w:tcMar>
            <w:vAlign w:val="bottom"/>
            <w:hideMark/>
          </w:tcPr>
          <w:p w14:paraId="56F456FF"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76BA512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4C8EB56" w14:textId="77777777" w:rsidR="00F2724E" w:rsidRDefault="00F2724E">
            <w:pPr>
              <w:jc w:val="right"/>
              <w:rPr>
                <w:rFonts w:ascii="Times New Roman" w:hAnsi="Times New Roman"/>
                <w:sz w:val="16"/>
                <w:szCs w:val="16"/>
              </w:rPr>
            </w:pPr>
            <w:r>
              <w:rPr>
                <w:rFonts w:ascii="Arial" w:hAnsi="Arial" w:cs="Arial"/>
                <w:sz w:val="16"/>
                <w:szCs w:val="16"/>
              </w:rPr>
              <w:t>(245</w:t>
            </w:r>
          </w:p>
        </w:tc>
        <w:tc>
          <w:tcPr>
            <w:tcW w:w="0" w:type="auto"/>
            <w:shd w:val="clear" w:color="auto" w:fill="DDDDDD"/>
            <w:tcMar>
              <w:top w:w="30" w:type="dxa"/>
              <w:left w:w="0" w:type="dxa"/>
              <w:bottom w:w="30" w:type="dxa"/>
              <w:right w:w="30" w:type="dxa"/>
            </w:tcMar>
            <w:vAlign w:val="bottom"/>
            <w:hideMark/>
          </w:tcPr>
          <w:p w14:paraId="0AF920E1" w14:textId="77777777" w:rsidR="00F2724E" w:rsidRDefault="00F2724E">
            <w:pPr>
              <w:rPr>
                <w:rFonts w:ascii="Times New Roman" w:hAnsi="Times New Roman"/>
                <w:sz w:val="16"/>
                <w:szCs w:val="16"/>
              </w:rPr>
            </w:pPr>
            <w:r>
              <w:rPr>
                <w:rFonts w:ascii="Arial" w:hAnsi="Arial" w:cs="Arial"/>
                <w:sz w:val="16"/>
                <w:szCs w:val="16"/>
              </w:rPr>
              <w:t>)</w:t>
            </w:r>
          </w:p>
        </w:tc>
      </w:tr>
      <w:tr w:rsidR="00F2724E" w14:paraId="4FE6ABA7" w14:textId="77777777" w:rsidTr="00F2724E">
        <w:tc>
          <w:tcPr>
            <w:tcW w:w="0" w:type="auto"/>
            <w:tcMar>
              <w:top w:w="30" w:type="dxa"/>
              <w:left w:w="180" w:type="dxa"/>
              <w:bottom w:w="30" w:type="dxa"/>
              <w:right w:w="30" w:type="dxa"/>
            </w:tcMar>
            <w:vAlign w:val="bottom"/>
            <w:hideMark/>
          </w:tcPr>
          <w:p w14:paraId="4B6C935D" w14:textId="77777777" w:rsidR="00F2724E" w:rsidRDefault="00F2724E">
            <w:pPr>
              <w:rPr>
                <w:rFonts w:ascii="Times New Roman" w:hAnsi="Times New Roman"/>
                <w:sz w:val="16"/>
                <w:szCs w:val="16"/>
              </w:rPr>
            </w:pPr>
            <w:r>
              <w:rPr>
                <w:rFonts w:ascii="Arial" w:hAnsi="Arial" w:cs="Arial"/>
                <w:sz w:val="16"/>
                <w:szCs w:val="16"/>
              </w:rPr>
              <w:t>(Increase) decrease in prepaid expenses and other current and non-current assets</w:t>
            </w:r>
          </w:p>
        </w:tc>
        <w:tc>
          <w:tcPr>
            <w:tcW w:w="0" w:type="auto"/>
            <w:tcMar>
              <w:top w:w="30" w:type="dxa"/>
              <w:left w:w="30" w:type="dxa"/>
              <w:bottom w:w="30" w:type="dxa"/>
              <w:right w:w="30" w:type="dxa"/>
            </w:tcMar>
            <w:vAlign w:val="bottom"/>
            <w:hideMark/>
          </w:tcPr>
          <w:p w14:paraId="1F5E3CF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D568674" w14:textId="77777777" w:rsidR="00F2724E" w:rsidRDefault="00F2724E">
            <w:pPr>
              <w:jc w:val="right"/>
              <w:rPr>
                <w:rFonts w:ascii="Times New Roman" w:hAnsi="Times New Roman"/>
                <w:sz w:val="16"/>
                <w:szCs w:val="16"/>
              </w:rPr>
            </w:pPr>
            <w:r>
              <w:rPr>
                <w:rFonts w:ascii="Arial" w:hAnsi="Arial" w:cs="Arial"/>
                <w:sz w:val="16"/>
                <w:szCs w:val="16"/>
              </w:rPr>
              <w:t>(167</w:t>
            </w:r>
          </w:p>
        </w:tc>
        <w:tc>
          <w:tcPr>
            <w:tcW w:w="0" w:type="auto"/>
            <w:tcBorders>
              <w:bottom w:val="single" w:sz="6" w:space="0" w:color="FFFFFF"/>
            </w:tcBorders>
            <w:shd w:val="clear" w:color="auto" w:fill="F4D2CA"/>
            <w:tcMar>
              <w:top w:w="30" w:type="dxa"/>
              <w:left w:w="0" w:type="dxa"/>
              <w:bottom w:w="30" w:type="dxa"/>
              <w:right w:w="30" w:type="dxa"/>
            </w:tcMar>
            <w:vAlign w:val="bottom"/>
            <w:hideMark/>
          </w:tcPr>
          <w:p w14:paraId="7B711A74"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3D10E0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B7AF106" w14:textId="77777777" w:rsidR="00F2724E" w:rsidRDefault="00F2724E">
            <w:pPr>
              <w:jc w:val="right"/>
              <w:rPr>
                <w:rFonts w:ascii="Times New Roman" w:hAnsi="Times New Roman"/>
                <w:sz w:val="16"/>
                <w:szCs w:val="16"/>
              </w:rPr>
            </w:pPr>
            <w:r>
              <w:rPr>
                <w:rFonts w:ascii="Arial" w:hAnsi="Arial" w:cs="Arial"/>
                <w:sz w:val="16"/>
                <w:szCs w:val="16"/>
              </w:rPr>
              <w:t>(474</w:t>
            </w:r>
          </w:p>
        </w:tc>
        <w:tc>
          <w:tcPr>
            <w:tcW w:w="0" w:type="auto"/>
            <w:tcMar>
              <w:top w:w="30" w:type="dxa"/>
              <w:left w:w="0" w:type="dxa"/>
              <w:bottom w:w="30" w:type="dxa"/>
              <w:right w:w="30" w:type="dxa"/>
            </w:tcMar>
            <w:vAlign w:val="bottom"/>
            <w:hideMark/>
          </w:tcPr>
          <w:p w14:paraId="467D4C58" w14:textId="77777777" w:rsidR="00F2724E" w:rsidRDefault="00F2724E">
            <w:pPr>
              <w:rPr>
                <w:rFonts w:ascii="Times New Roman" w:hAnsi="Times New Roman"/>
                <w:sz w:val="16"/>
                <w:szCs w:val="16"/>
              </w:rPr>
            </w:pPr>
            <w:r>
              <w:rPr>
                <w:rFonts w:ascii="Arial" w:hAnsi="Arial" w:cs="Arial"/>
                <w:sz w:val="16"/>
                <w:szCs w:val="16"/>
              </w:rPr>
              <w:t>)</w:t>
            </w:r>
          </w:p>
        </w:tc>
      </w:tr>
      <w:tr w:rsidR="00F2724E" w14:paraId="6F91081D" w14:textId="77777777" w:rsidTr="00F2724E">
        <w:tc>
          <w:tcPr>
            <w:tcW w:w="0" w:type="auto"/>
            <w:tcBorders>
              <w:bottom w:val="single" w:sz="6" w:space="0" w:color="000000"/>
            </w:tcBorders>
            <w:shd w:val="clear" w:color="auto" w:fill="DDDDDD"/>
            <w:tcMar>
              <w:top w:w="30" w:type="dxa"/>
              <w:left w:w="180" w:type="dxa"/>
              <w:bottom w:w="30" w:type="dxa"/>
              <w:right w:w="30" w:type="dxa"/>
            </w:tcMar>
            <w:vAlign w:val="bottom"/>
            <w:hideMark/>
          </w:tcPr>
          <w:p w14:paraId="5F53FDC8" w14:textId="77777777" w:rsidR="00F2724E" w:rsidRDefault="00F2724E">
            <w:pPr>
              <w:rPr>
                <w:rFonts w:ascii="Times New Roman" w:hAnsi="Times New Roman"/>
                <w:sz w:val="16"/>
                <w:szCs w:val="16"/>
              </w:rPr>
            </w:pPr>
            <w:r>
              <w:rPr>
                <w:rFonts w:ascii="Arial" w:hAnsi="Arial" w:cs="Arial"/>
                <w:sz w:val="16"/>
                <w:szCs w:val="16"/>
              </w:rPr>
              <w:lastRenderedPageBreak/>
              <w:t>Increase (decrease) in accounts payable, accrued liabilities and other current and non-current liabilities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43BD2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7615A075" w14:textId="77777777" w:rsidR="00F2724E" w:rsidRDefault="00F2724E">
            <w:pPr>
              <w:jc w:val="right"/>
              <w:rPr>
                <w:rFonts w:ascii="Times New Roman" w:hAnsi="Times New Roman"/>
                <w:sz w:val="16"/>
                <w:szCs w:val="16"/>
              </w:rPr>
            </w:pPr>
            <w:r>
              <w:rPr>
                <w:rFonts w:ascii="Arial" w:hAnsi="Arial" w:cs="Arial"/>
                <w:sz w:val="16"/>
                <w:szCs w:val="16"/>
              </w:rPr>
              <w:t>659</w:t>
            </w:r>
          </w:p>
        </w:tc>
        <w:tc>
          <w:tcPr>
            <w:tcW w:w="0" w:type="auto"/>
            <w:tcBorders>
              <w:bottom w:val="single" w:sz="6" w:space="0" w:color="000000"/>
            </w:tcBorders>
            <w:shd w:val="clear" w:color="auto" w:fill="F4D2CA"/>
            <w:vAlign w:val="bottom"/>
            <w:hideMark/>
          </w:tcPr>
          <w:p w14:paraId="36B9947A"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881DC6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78F1D560" w14:textId="77777777" w:rsidR="00F2724E" w:rsidRDefault="00F2724E">
            <w:pPr>
              <w:jc w:val="right"/>
              <w:rPr>
                <w:rFonts w:ascii="Times New Roman" w:hAnsi="Times New Roman"/>
                <w:sz w:val="16"/>
                <w:szCs w:val="16"/>
              </w:rPr>
            </w:pPr>
            <w:r>
              <w:rPr>
                <w:rFonts w:ascii="Arial" w:hAnsi="Arial" w:cs="Arial"/>
                <w:sz w:val="16"/>
                <w:szCs w:val="16"/>
              </w:rPr>
              <w:t>1,439</w:t>
            </w:r>
          </w:p>
        </w:tc>
        <w:tc>
          <w:tcPr>
            <w:tcW w:w="0" w:type="auto"/>
            <w:tcBorders>
              <w:bottom w:val="single" w:sz="6" w:space="0" w:color="000000"/>
            </w:tcBorders>
            <w:shd w:val="clear" w:color="auto" w:fill="DDDDDD"/>
            <w:vAlign w:val="bottom"/>
            <w:hideMark/>
          </w:tcPr>
          <w:p w14:paraId="7093C247" w14:textId="77777777" w:rsidR="00F2724E" w:rsidRDefault="00F2724E">
            <w:pPr>
              <w:rPr>
                <w:rFonts w:ascii="Times New Roman" w:hAnsi="Times New Roman"/>
                <w:sz w:val="20"/>
                <w:szCs w:val="20"/>
              </w:rPr>
            </w:pPr>
          </w:p>
        </w:tc>
      </w:tr>
      <w:tr w:rsidR="00F2724E" w14:paraId="547319E8" w14:textId="77777777" w:rsidTr="00F2724E">
        <w:tc>
          <w:tcPr>
            <w:tcW w:w="0" w:type="auto"/>
            <w:tcMar>
              <w:top w:w="30" w:type="dxa"/>
              <w:left w:w="30" w:type="dxa"/>
              <w:bottom w:w="30" w:type="dxa"/>
              <w:right w:w="30" w:type="dxa"/>
            </w:tcMar>
            <w:vAlign w:val="bottom"/>
            <w:hideMark/>
          </w:tcPr>
          <w:p w14:paraId="29F13726" w14:textId="77777777" w:rsidR="00F2724E" w:rsidRDefault="00F2724E">
            <w:pPr>
              <w:rPr>
                <w:rFonts w:ascii="Times New Roman" w:hAnsi="Times New Roman"/>
                <w:sz w:val="16"/>
                <w:szCs w:val="16"/>
              </w:rPr>
            </w:pPr>
            <w:r>
              <w:rPr>
                <w:rFonts w:ascii="Arial" w:hAnsi="Arial" w:cs="Arial"/>
                <w:sz w:val="16"/>
                <w:szCs w:val="16"/>
              </w:rPr>
              <w:t>Cash provided by operations</w:t>
            </w:r>
          </w:p>
        </w:tc>
        <w:tc>
          <w:tcPr>
            <w:tcW w:w="0" w:type="auto"/>
            <w:tcMar>
              <w:top w:w="30" w:type="dxa"/>
              <w:left w:w="30" w:type="dxa"/>
              <w:bottom w:w="30" w:type="dxa"/>
              <w:right w:w="30" w:type="dxa"/>
            </w:tcMar>
            <w:vAlign w:val="bottom"/>
            <w:hideMark/>
          </w:tcPr>
          <w:p w14:paraId="25DD74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BDCD822" w14:textId="77777777" w:rsidR="00F2724E" w:rsidRDefault="00F2724E">
            <w:pPr>
              <w:jc w:val="right"/>
              <w:rPr>
                <w:rFonts w:ascii="Times New Roman" w:hAnsi="Times New Roman"/>
                <w:sz w:val="16"/>
                <w:szCs w:val="16"/>
              </w:rPr>
            </w:pPr>
            <w:r>
              <w:rPr>
                <w:rFonts w:ascii="Arial" w:hAnsi="Arial" w:cs="Arial"/>
                <w:sz w:val="16"/>
                <w:szCs w:val="16"/>
              </w:rPr>
              <w:t>3,893</w:t>
            </w:r>
          </w:p>
        </w:tc>
        <w:tc>
          <w:tcPr>
            <w:tcW w:w="0" w:type="auto"/>
            <w:tcBorders>
              <w:bottom w:val="single" w:sz="6" w:space="0" w:color="FFFFFF"/>
            </w:tcBorders>
            <w:shd w:val="clear" w:color="auto" w:fill="F4D2CA"/>
            <w:vAlign w:val="bottom"/>
            <w:hideMark/>
          </w:tcPr>
          <w:p w14:paraId="225C773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056D4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E351353" w14:textId="77777777" w:rsidR="00F2724E" w:rsidRDefault="00F2724E">
            <w:pPr>
              <w:jc w:val="right"/>
              <w:rPr>
                <w:rFonts w:ascii="Times New Roman" w:hAnsi="Times New Roman"/>
                <w:sz w:val="16"/>
                <w:szCs w:val="16"/>
              </w:rPr>
            </w:pPr>
            <w:r>
              <w:rPr>
                <w:rFonts w:ascii="Arial" w:hAnsi="Arial" w:cs="Arial"/>
                <w:sz w:val="16"/>
                <w:szCs w:val="16"/>
              </w:rPr>
              <w:t>2,685</w:t>
            </w:r>
          </w:p>
        </w:tc>
        <w:tc>
          <w:tcPr>
            <w:tcW w:w="0" w:type="auto"/>
            <w:vAlign w:val="bottom"/>
            <w:hideMark/>
          </w:tcPr>
          <w:p w14:paraId="453319D7" w14:textId="77777777" w:rsidR="00F2724E" w:rsidRDefault="00F2724E">
            <w:pPr>
              <w:rPr>
                <w:rFonts w:ascii="Times New Roman" w:hAnsi="Times New Roman"/>
                <w:sz w:val="20"/>
                <w:szCs w:val="20"/>
              </w:rPr>
            </w:pPr>
          </w:p>
        </w:tc>
      </w:tr>
      <w:tr w:rsidR="00F2724E" w14:paraId="42E2AEEF" w14:textId="77777777" w:rsidTr="00F2724E">
        <w:tc>
          <w:tcPr>
            <w:tcW w:w="0" w:type="auto"/>
            <w:shd w:val="clear" w:color="auto" w:fill="DDDDDD"/>
            <w:tcMar>
              <w:top w:w="30" w:type="dxa"/>
              <w:left w:w="30" w:type="dxa"/>
              <w:bottom w:w="30" w:type="dxa"/>
              <w:right w:w="30" w:type="dxa"/>
            </w:tcMar>
            <w:vAlign w:val="bottom"/>
            <w:hideMark/>
          </w:tcPr>
          <w:p w14:paraId="5EB5BA16" w14:textId="77777777" w:rsidR="00F2724E" w:rsidRDefault="00F2724E" w:rsidP="00F2724E">
            <w:pPr>
              <w:rPr>
                <w:rFonts w:ascii="Times New Roman" w:hAnsi="Times New Roman"/>
                <w:sz w:val="16"/>
                <w:szCs w:val="16"/>
              </w:rPr>
            </w:pPr>
            <w:r>
              <w:rPr>
                <w:rFonts w:ascii="Arial" w:hAnsi="Arial" w:cs="Arial"/>
                <w:b/>
                <w:bCs/>
                <w:sz w:val="16"/>
                <w:szCs w:val="16"/>
              </w:rPr>
              <w:t>Cash (used) provided by investing activities:</w:t>
            </w:r>
          </w:p>
        </w:tc>
        <w:tc>
          <w:tcPr>
            <w:tcW w:w="0" w:type="auto"/>
            <w:shd w:val="clear" w:color="auto" w:fill="DDDDDD"/>
            <w:tcMar>
              <w:top w:w="30" w:type="dxa"/>
              <w:left w:w="30" w:type="dxa"/>
              <w:bottom w:w="30" w:type="dxa"/>
              <w:right w:w="30" w:type="dxa"/>
            </w:tcMar>
            <w:vAlign w:val="bottom"/>
            <w:hideMark/>
          </w:tcPr>
          <w:p w14:paraId="7CB0D1E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6718B0C"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6CF0163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51910110"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1A563820" w14:textId="77777777" w:rsidTr="00F2724E">
        <w:tc>
          <w:tcPr>
            <w:tcW w:w="0" w:type="auto"/>
            <w:tcMar>
              <w:top w:w="30" w:type="dxa"/>
              <w:left w:w="180" w:type="dxa"/>
              <w:bottom w:w="30" w:type="dxa"/>
              <w:right w:w="30" w:type="dxa"/>
            </w:tcMar>
            <w:vAlign w:val="bottom"/>
            <w:hideMark/>
          </w:tcPr>
          <w:p w14:paraId="0D5DE4CA" w14:textId="77777777" w:rsidR="00F2724E" w:rsidRDefault="00F2724E">
            <w:pPr>
              <w:rPr>
                <w:rFonts w:ascii="Times New Roman" w:hAnsi="Times New Roman"/>
                <w:sz w:val="16"/>
                <w:szCs w:val="16"/>
              </w:rPr>
            </w:pPr>
            <w:r>
              <w:rPr>
                <w:rFonts w:ascii="Arial" w:hAnsi="Arial" w:cs="Arial"/>
                <w:sz w:val="16"/>
                <w:szCs w:val="16"/>
              </w:rPr>
              <w:t>Purchases of short-term investments</w:t>
            </w:r>
          </w:p>
        </w:tc>
        <w:tc>
          <w:tcPr>
            <w:tcW w:w="0" w:type="auto"/>
            <w:tcMar>
              <w:top w:w="30" w:type="dxa"/>
              <w:left w:w="30" w:type="dxa"/>
              <w:bottom w:w="30" w:type="dxa"/>
              <w:right w:w="30" w:type="dxa"/>
            </w:tcMar>
            <w:vAlign w:val="bottom"/>
            <w:hideMark/>
          </w:tcPr>
          <w:p w14:paraId="661EC4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55E3456" w14:textId="77777777" w:rsidR="00F2724E" w:rsidRDefault="00F2724E">
            <w:pPr>
              <w:jc w:val="right"/>
              <w:rPr>
                <w:rFonts w:ascii="Times New Roman" w:hAnsi="Times New Roman"/>
                <w:sz w:val="16"/>
                <w:szCs w:val="16"/>
              </w:rPr>
            </w:pPr>
            <w:r>
              <w:rPr>
                <w:rFonts w:ascii="Arial" w:hAnsi="Arial" w:cs="Arial"/>
                <w:sz w:val="16"/>
                <w:szCs w:val="16"/>
              </w:rPr>
              <w:t>(2,384</w:t>
            </w:r>
          </w:p>
        </w:tc>
        <w:tc>
          <w:tcPr>
            <w:tcW w:w="0" w:type="auto"/>
            <w:tcBorders>
              <w:bottom w:val="single" w:sz="6" w:space="0" w:color="FFFFFF"/>
            </w:tcBorders>
            <w:shd w:val="clear" w:color="auto" w:fill="F4D2CA"/>
            <w:tcMar>
              <w:top w:w="30" w:type="dxa"/>
              <w:left w:w="0" w:type="dxa"/>
              <w:bottom w:w="30" w:type="dxa"/>
              <w:right w:w="30" w:type="dxa"/>
            </w:tcMar>
            <w:vAlign w:val="bottom"/>
            <w:hideMark/>
          </w:tcPr>
          <w:p w14:paraId="4A0AAA13"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162B64C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19C62A3F" w14:textId="77777777" w:rsidR="00F2724E" w:rsidRDefault="00F2724E">
            <w:pPr>
              <w:jc w:val="right"/>
              <w:rPr>
                <w:rFonts w:ascii="Times New Roman" w:hAnsi="Times New Roman"/>
                <w:sz w:val="16"/>
                <w:szCs w:val="16"/>
              </w:rPr>
            </w:pPr>
            <w:r>
              <w:rPr>
                <w:rFonts w:ascii="Arial" w:hAnsi="Arial" w:cs="Arial"/>
                <w:sz w:val="16"/>
                <w:szCs w:val="16"/>
              </w:rPr>
              <w:t>(3,644</w:t>
            </w:r>
          </w:p>
        </w:tc>
        <w:tc>
          <w:tcPr>
            <w:tcW w:w="0" w:type="auto"/>
            <w:tcMar>
              <w:top w:w="30" w:type="dxa"/>
              <w:left w:w="0" w:type="dxa"/>
              <w:bottom w:w="30" w:type="dxa"/>
              <w:right w:w="30" w:type="dxa"/>
            </w:tcMar>
            <w:vAlign w:val="bottom"/>
            <w:hideMark/>
          </w:tcPr>
          <w:p w14:paraId="624F6157" w14:textId="77777777" w:rsidR="00F2724E" w:rsidRDefault="00F2724E">
            <w:pPr>
              <w:rPr>
                <w:rFonts w:ascii="Times New Roman" w:hAnsi="Times New Roman"/>
                <w:sz w:val="16"/>
                <w:szCs w:val="16"/>
              </w:rPr>
            </w:pPr>
            <w:r>
              <w:rPr>
                <w:rFonts w:ascii="Arial" w:hAnsi="Arial" w:cs="Arial"/>
                <w:sz w:val="16"/>
                <w:szCs w:val="16"/>
              </w:rPr>
              <w:t>)</w:t>
            </w:r>
          </w:p>
        </w:tc>
      </w:tr>
      <w:tr w:rsidR="00F2724E" w14:paraId="088FB109" w14:textId="77777777" w:rsidTr="00F2724E">
        <w:tc>
          <w:tcPr>
            <w:tcW w:w="0" w:type="auto"/>
            <w:shd w:val="clear" w:color="auto" w:fill="DDDDDD"/>
            <w:tcMar>
              <w:top w:w="30" w:type="dxa"/>
              <w:left w:w="180" w:type="dxa"/>
              <w:bottom w:w="30" w:type="dxa"/>
              <w:right w:w="30" w:type="dxa"/>
            </w:tcMar>
            <w:vAlign w:val="bottom"/>
            <w:hideMark/>
          </w:tcPr>
          <w:p w14:paraId="78B3DE37" w14:textId="77777777" w:rsidR="00F2724E" w:rsidRDefault="00F2724E">
            <w:pPr>
              <w:rPr>
                <w:rFonts w:ascii="Times New Roman" w:hAnsi="Times New Roman"/>
                <w:sz w:val="16"/>
                <w:szCs w:val="16"/>
              </w:rPr>
            </w:pPr>
            <w:r>
              <w:rPr>
                <w:rFonts w:ascii="Arial" w:hAnsi="Arial" w:cs="Arial"/>
                <w:sz w:val="16"/>
                <w:szCs w:val="16"/>
              </w:rPr>
              <w:t>Maturities of short-term investments</w:t>
            </w:r>
          </w:p>
        </w:tc>
        <w:tc>
          <w:tcPr>
            <w:tcW w:w="0" w:type="auto"/>
            <w:shd w:val="clear" w:color="auto" w:fill="DDDDDD"/>
            <w:tcMar>
              <w:top w:w="30" w:type="dxa"/>
              <w:left w:w="30" w:type="dxa"/>
              <w:bottom w:w="30" w:type="dxa"/>
              <w:right w:w="30" w:type="dxa"/>
            </w:tcMar>
            <w:vAlign w:val="bottom"/>
            <w:hideMark/>
          </w:tcPr>
          <w:p w14:paraId="2760E5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B5DEDFA" w14:textId="77777777" w:rsidR="00F2724E" w:rsidRDefault="00F2724E">
            <w:pPr>
              <w:jc w:val="right"/>
              <w:rPr>
                <w:rFonts w:ascii="Times New Roman" w:hAnsi="Times New Roman"/>
                <w:sz w:val="16"/>
                <w:szCs w:val="16"/>
              </w:rPr>
            </w:pPr>
            <w:r>
              <w:rPr>
                <w:rFonts w:ascii="Arial" w:hAnsi="Arial" w:cs="Arial"/>
                <w:sz w:val="16"/>
                <w:szCs w:val="16"/>
              </w:rPr>
              <w:t>1,613</w:t>
            </w:r>
          </w:p>
        </w:tc>
        <w:tc>
          <w:tcPr>
            <w:tcW w:w="0" w:type="auto"/>
            <w:tcBorders>
              <w:bottom w:val="single" w:sz="6" w:space="0" w:color="FFFFFF"/>
            </w:tcBorders>
            <w:shd w:val="clear" w:color="auto" w:fill="F4D2CA"/>
            <w:vAlign w:val="bottom"/>
            <w:hideMark/>
          </w:tcPr>
          <w:p w14:paraId="6D7F623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AE8B6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CBC5477" w14:textId="77777777" w:rsidR="00F2724E" w:rsidRDefault="00F2724E">
            <w:pPr>
              <w:jc w:val="right"/>
              <w:rPr>
                <w:rFonts w:ascii="Times New Roman" w:hAnsi="Times New Roman"/>
                <w:sz w:val="16"/>
                <w:szCs w:val="16"/>
              </w:rPr>
            </w:pPr>
            <w:r>
              <w:rPr>
                <w:rFonts w:ascii="Arial" w:hAnsi="Arial" w:cs="Arial"/>
                <w:sz w:val="16"/>
                <w:szCs w:val="16"/>
              </w:rPr>
              <w:t>3,101</w:t>
            </w:r>
          </w:p>
        </w:tc>
        <w:tc>
          <w:tcPr>
            <w:tcW w:w="0" w:type="auto"/>
            <w:shd w:val="clear" w:color="auto" w:fill="DDDDDD"/>
            <w:vAlign w:val="bottom"/>
            <w:hideMark/>
          </w:tcPr>
          <w:p w14:paraId="40012FB3" w14:textId="77777777" w:rsidR="00F2724E" w:rsidRDefault="00F2724E">
            <w:pPr>
              <w:rPr>
                <w:rFonts w:ascii="Times New Roman" w:hAnsi="Times New Roman"/>
                <w:sz w:val="20"/>
                <w:szCs w:val="20"/>
              </w:rPr>
            </w:pPr>
          </w:p>
        </w:tc>
      </w:tr>
      <w:tr w:rsidR="00F2724E" w14:paraId="58AA0312" w14:textId="77777777" w:rsidTr="00F2724E">
        <w:tc>
          <w:tcPr>
            <w:tcW w:w="0" w:type="auto"/>
            <w:tcMar>
              <w:top w:w="30" w:type="dxa"/>
              <w:left w:w="180" w:type="dxa"/>
              <w:bottom w:w="30" w:type="dxa"/>
              <w:right w:w="30" w:type="dxa"/>
            </w:tcMar>
            <w:vAlign w:val="bottom"/>
            <w:hideMark/>
          </w:tcPr>
          <w:p w14:paraId="0B8752EE" w14:textId="77777777" w:rsidR="00F2724E" w:rsidRDefault="00F2724E">
            <w:pPr>
              <w:rPr>
                <w:rFonts w:ascii="Times New Roman" w:hAnsi="Times New Roman"/>
                <w:sz w:val="16"/>
                <w:szCs w:val="16"/>
              </w:rPr>
            </w:pPr>
            <w:r>
              <w:rPr>
                <w:rFonts w:ascii="Arial" w:hAnsi="Arial" w:cs="Arial"/>
                <w:sz w:val="16"/>
                <w:szCs w:val="16"/>
              </w:rPr>
              <w:t>Sales of short-term investments</w:t>
            </w:r>
          </w:p>
        </w:tc>
        <w:tc>
          <w:tcPr>
            <w:tcW w:w="0" w:type="auto"/>
            <w:tcMar>
              <w:top w:w="30" w:type="dxa"/>
              <w:left w:w="30" w:type="dxa"/>
              <w:bottom w:w="30" w:type="dxa"/>
              <w:right w:w="30" w:type="dxa"/>
            </w:tcMar>
            <w:vAlign w:val="bottom"/>
            <w:hideMark/>
          </w:tcPr>
          <w:p w14:paraId="618531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4DD562CA" w14:textId="77777777" w:rsidR="00F2724E" w:rsidRDefault="00F2724E">
            <w:pPr>
              <w:jc w:val="right"/>
              <w:rPr>
                <w:rFonts w:ascii="Times New Roman" w:hAnsi="Times New Roman"/>
                <w:sz w:val="16"/>
                <w:szCs w:val="16"/>
              </w:rPr>
            </w:pPr>
            <w:r>
              <w:rPr>
                <w:rFonts w:ascii="Arial" w:hAnsi="Arial" w:cs="Arial"/>
                <w:sz w:val="16"/>
                <w:szCs w:val="16"/>
              </w:rPr>
              <w:t>1,491</w:t>
            </w:r>
          </w:p>
        </w:tc>
        <w:tc>
          <w:tcPr>
            <w:tcW w:w="0" w:type="auto"/>
            <w:shd w:val="clear" w:color="auto" w:fill="F4D2CA"/>
            <w:vAlign w:val="bottom"/>
            <w:hideMark/>
          </w:tcPr>
          <w:p w14:paraId="0E3BB1E2"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323DE0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20A8658" w14:textId="77777777" w:rsidR="00F2724E" w:rsidRDefault="00F2724E">
            <w:pPr>
              <w:jc w:val="right"/>
              <w:rPr>
                <w:rFonts w:ascii="Times New Roman" w:hAnsi="Times New Roman"/>
                <w:sz w:val="16"/>
                <w:szCs w:val="16"/>
              </w:rPr>
            </w:pPr>
            <w:r>
              <w:rPr>
                <w:rFonts w:ascii="Arial" w:hAnsi="Arial" w:cs="Arial"/>
                <w:sz w:val="16"/>
                <w:szCs w:val="16"/>
              </w:rPr>
              <w:t>1,797</w:t>
            </w:r>
          </w:p>
        </w:tc>
        <w:tc>
          <w:tcPr>
            <w:tcW w:w="0" w:type="auto"/>
            <w:vAlign w:val="bottom"/>
            <w:hideMark/>
          </w:tcPr>
          <w:p w14:paraId="58D0ADD7" w14:textId="77777777" w:rsidR="00F2724E" w:rsidRDefault="00F2724E">
            <w:pPr>
              <w:rPr>
                <w:rFonts w:ascii="Times New Roman" w:hAnsi="Times New Roman"/>
                <w:sz w:val="20"/>
                <w:szCs w:val="20"/>
              </w:rPr>
            </w:pPr>
          </w:p>
        </w:tc>
      </w:tr>
      <w:tr w:rsidR="00F2724E" w14:paraId="336B11B9" w14:textId="77777777" w:rsidTr="00F2724E">
        <w:tc>
          <w:tcPr>
            <w:tcW w:w="0" w:type="auto"/>
            <w:shd w:val="clear" w:color="auto" w:fill="DDDDDD"/>
            <w:tcMar>
              <w:top w:w="30" w:type="dxa"/>
              <w:left w:w="180" w:type="dxa"/>
              <w:bottom w:w="30" w:type="dxa"/>
              <w:right w:w="30" w:type="dxa"/>
            </w:tcMar>
            <w:vAlign w:val="bottom"/>
            <w:hideMark/>
          </w:tcPr>
          <w:p w14:paraId="0D44ADF2" w14:textId="77777777" w:rsidR="00F2724E" w:rsidRDefault="00F2724E">
            <w:pPr>
              <w:rPr>
                <w:rFonts w:ascii="Times New Roman" w:hAnsi="Times New Roman"/>
                <w:sz w:val="16"/>
                <w:szCs w:val="16"/>
              </w:rPr>
            </w:pPr>
            <w:r>
              <w:rPr>
                <w:rFonts w:ascii="Arial" w:hAnsi="Arial" w:cs="Arial"/>
                <w:sz w:val="16"/>
                <w:szCs w:val="16"/>
              </w:rPr>
              <w:t>Additions to property, plant and equipment</w:t>
            </w:r>
          </w:p>
        </w:tc>
        <w:tc>
          <w:tcPr>
            <w:tcW w:w="0" w:type="auto"/>
            <w:shd w:val="clear" w:color="auto" w:fill="DDDDDD"/>
            <w:tcMar>
              <w:top w:w="30" w:type="dxa"/>
              <w:left w:w="30" w:type="dxa"/>
              <w:bottom w:w="30" w:type="dxa"/>
              <w:right w:w="30" w:type="dxa"/>
            </w:tcMar>
            <w:vAlign w:val="bottom"/>
            <w:hideMark/>
          </w:tcPr>
          <w:p w14:paraId="1ED1DFA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47EC39D" w14:textId="77777777" w:rsidR="00F2724E" w:rsidRDefault="00F2724E">
            <w:pPr>
              <w:jc w:val="right"/>
              <w:rPr>
                <w:rFonts w:ascii="Times New Roman" w:hAnsi="Times New Roman"/>
                <w:sz w:val="16"/>
                <w:szCs w:val="16"/>
              </w:rPr>
            </w:pPr>
            <w:r>
              <w:rPr>
                <w:rFonts w:ascii="Arial" w:hAnsi="Arial" w:cs="Arial"/>
                <w:sz w:val="16"/>
                <w:szCs w:val="16"/>
              </w:rPr>
              <w:t>(846</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3E236116"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6E5056F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B262B7D" w14:textId="77777777" w:rsidR="00F2724E" w:rsidRDefault="00F2724E">
            <w:pPr>
              <w:jc w:val="right"/>
              <w:rPr>
                <w:rFonts w:ascii="Times New Roman" w:hAnsi="Times New Roman"/>
                <w:sz w:val="16"/>
                <w:szCs w:val="16"/>
              </w:rPr>
            </w:pPr>
            <w:r>
              <w:rPr>
                <w:rFonts w:ascii="Arial" w:hAnsi="Arial" w:cs="Arial"/>
                <w:sz w:val="16"/>
                <w:szCs w:val="16"/>
              </w:rPr>
              <w:t>(728</w:t>
            </w:r>
          </w:p>
        </w:tc>
        <w:tc>
          <w:tcPr>
            <w:tcW w:w="0" w:type="auto"/>
            <w:shd w:val="clear" w:color="auto" w:fill="DDDDDD"/>
            <w:tcMar>
              <w:top w:w="30" w:type="dxa"/>
              <w:left w:w="0" w:type="dxa"/>
              <w:bottom w:w="30" w:type="dxa"/>
              <w:right w:w="30" w:type="dxa"/>
            </w:tcMar>
            <w:vAlign w:val="bottom"/>
            <w:hideMark/>
          </w:tcPr>
          <w:p w14:paraId="225F0C64" w14:textId="77777777" w:rsidR="00F2724E" w:rsidRDefault="00F2724E">
            <w:pPr>
              <w:rPr>
                <w:rFonts w:ascii="Times New Roman" w:hAnsi="Times New Roman"/>
                <w:sz w:val="16"/>
                <w:szCs w:val="16"/>
              </w:rPr>
            </w:pPr>
            <w:r>
              <w:rPr>
                <w:rFonts w:ascii="Arial" w:hAnsi="Arial" w:cs="Arial"/>
                <w:sz w:val="16"/>
                <w:szCs w:val="16"/>
              </w:rPr>
              <w:t>)</w:t>
            </w:r>
          </w:p>
        </w:tc>
      </w:tr>
      <w:tr w:rsidR="00F2724E" w14:paraId="279BEB16" w14:textId="77777777" w:rsidTr="00F2724E">
        <w:tc>
          <w:tcPr>
            <w:tcW w:w="0" w:type="auto"/>
            <w:tcMar>
              <w:top w:w="30" w:type="dxa"/>
              <w:left w:w="180" w:type="dxa"/>
              <w:bottom w:w="30" w:type="dxa"/>
              <w:right w:w="30" w:type="dxa"/>
            </w:tcMar>
            <w:vAlign w:val="bottom"/>
            <w:hideMark/>
          </w:tcPr>
          <w:p w14:paraId="2D93C54B" w14:textId="77777777" w:rsidR="00F2724E" w:rsidRDefault="00F2724E">
            <w:pPr>
              <w:rPr>
                <w:rFonts w:ascii="Times New Roman" w:hAnsi="Times New Roman"/>
                <w:sz w:val="16"/>
                <w:szCs w:val="16"/>
              </w:rPr>
            </w:pPr>
            <w:r>
              <w:rPr>
                <w:rFonts w:ascii="Arial" w:hAnsi="Arial" w:cs="Arial"/>
                <w:sz w:val="16"/>
                <w:szCs w:val="16"/>
              </w:rPr>
              <w:t>Disposals of property, plant and equipment</w:t>
            </w:r>
          </w:p>
        </w:tc>
        <w:tc>
          <w:tcPr>
            <w:tcW w:w="0" w:type="auto"/>
            <w:tcMar>
              <w:top w:w="30" w:type="dxa"/>
              <w:left w:w="30" w:type="dxa"/>
              <w:bottom w:w="30" w:type="dxa"/>
              <w:right w:w="30" w:type="dxa"/>
            </w:tcMar>
            <w:vAlign w:val="bottom"/>
            <w:hideMark/>
          </w:tcPr>
          <w:p w14:paraId="190494F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5FD426A4"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shd w:val="clear" w:color="auto" w:fill="F4D2CA"/>
            <w:vAlign w:val="bottom"/>
            <w:hideMark/>
          </w:tcPr>
          <w:p w14:paraId="68DB4A07"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FB3D05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04BDB90"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2933143B" w14:textId="77777777" w:rsidR="00F2724E" w:rsidRDefault="00F2724E">
            <w:pPr>
              <w:rPr>
                <w:rFonts w:ascii="Times New Roman" w:hAnsi="Times New Roman"/>
                <w:sz w:val="20"/>
                <w:szCs w:val="20"/>
              </w:rPr>
            </w:pPr>
          </w:p>
        </w:tc>
      </w:tr>
      <w:tr w:rsidR="00F2724E" w14:paraId="3C0F00F2" w14:textId="77777777" w:rsidTr="00F2724E">
        <w:tc>
          <w:tcPr>
            <w:tcW w:w="0" w:type="auto"/>
            <w:tcBorders>
              <w:top w:val="single" w:sz="6" w:space="0" w:color="000000"/>
            </w:tcBorders>
            <w:shd w:val="clear" w:color="auto" w:fill="DDDDDD"/>
            <w:tcMar>
              <w:top w:w="30" w:type="dxa"/>
              <w:left w:w="30" w:type="dxa"/>
              <w:bottom w:w="30" w:type="dxa"/>
              <w:right w:w="30" w:type="dxa"/>
            </w:tcMar>
            <w:vAlign w:val="bottom"/>
            <w:hideMark/>
          </w:tcPr>
          <w:p w14:paraId="239661B1" w14:textId="77777777" w:rsidR="00F2724E" w:rsidRDefault="00F2724E" w:rsidP="00F2724E">
            <w:pPr>
              <w:rPr>
                <w:rFonts w:ascii="Times New Roman" w:hAnsi="Times New Roman"/>
                <w:sz w:val="16"/>
                <w:szCs w:val="16"/>
              </w:rPr>
            </w:pPr>
            <w:r>
              <w:rPr>
                <w:rFonts w:ascii="Arial" w:hAnsi="Arial" w:cs="Arial"/>
                <w:sz w:val="16"/>
                <w:szCs w:val="16"/>
              </w:rPr>
              <w:t>Cash (used) provided by investing activities</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5B2E8DB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23FF1A65" w14:textId="77777777" w:rsidR="00F2724E" w:rsidRDefault="00F2724E">
            <w:pPr>
              <w:jc w:val="right"/>
              <w:rPr>
                <w:rFonts w:ascii="Times New Roman" w:hAnsi="Times New Roman"/>
                <w:sz w:val="16"/>
                <w:szCs w:val="16"/>
              </w:rPr>
            </w:pPr>
            <w:r>
              <w:rPr>
                <w:rFonts w:ascii="Arial" w:hAnsi="Arial" w:cs="Arial"/>
                <w:sz w:val="16"/>
                <w:szCs w:val="16"/>
              </w:rPr>
              <w:t>(121</w:t>
            </w:r>
          </w:p>
        </w:tc>
        <w:tc>
          <w:tcPr>
            <w:tcW w:w="0" w:type="auto"/>
            <w:tcBorders>
              <w:top w:val="single" w:sz="6" w:space="0" w:color="000000"/>
              <w:bottom w:val="single" w:sz="6" w:space="0" w:color="FFFFFF"/>
            </w:tcBorders>
            <w:shd w:val="clear" w:color="auto" w:fill="F4D2CA"/>
            <w:tcMar>
              <w:top w:w="30" w:type="dxa"/>
              <w:left w:w="0" w:type="dxa"/>
              <w:bottom w:w="30" w:type="dxa"/>
              <w:right w:w="30" w:type="dxa"/>
            </w:tcMar>
            <w:vAlign w:val="bottom"/>
            <w:hideMark/>
          </w:tcPr>
          <w:p w14:paraId="0CA44CAB"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161DE38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13AEC714" w14:textId="77777777" w:rsidR="00F2724E" w:rsidRDefault="00F2724E">
            <w:pPr>
              <w:jc w:val="right"/>
              <w:rPr>
                <w:rFonts w:ascii="Times New Roman" w:hAnsi="Times New Roman"/>
                <w:sz w:val="16"/>
                <w:szCs w:val="16"/>
              </w:rPr>
            </w:pPr>
            <w:r>
              <w:rPr>
                <w:rFonts w:ascii="Arial" w:hAnsi="Arial" w:cs="Arial"/>
                <w:sz w:val="16"/>
                <w:szCs w:val="16"/>
              </w:rPr>
              <w:t>526</w:t>
            </w:r>
          </w:p>
        </w:tc>
        <w:tc>
          <w:tcPr>
            <w:tcW w:w="0" w:type="auto"/>
            <w:tcBorders>
              <w:top w:val="single" w:sz="6" w:space="0" w:color="000000"/>
            </w:tcBorders>
            <w:shd w:val="clear" w:color="auto" w:fill="DDDDDD"/>
            <w:vAlign w:val="bottom"/>
            <w:hideMark/>
          </w:tcPr>
          <w:p w14:paraId="3318089B" w14:textId="77777777" w:rsidR="00F2724E" w:rsidRDefault="00F2724E">
            <w:pPr>
              <w:rPr>
                <w:rFonts w:ascii="Times New Roman" w:hAnsi="Times New Roman"/>
                <w:sz w:val="20"/>
                <w:szCs w:val="20"/>
              </w:rPr>
            </w:pPr>
          </w:p>
        </w:tc>
      </w:tr>
      <w:tr w:rsidR="00F2724E" w14:paraId="431691FE" w14:textId="77777777" w:rsidTr="00F2724E">
        <w:tc>
          <w:tcPr>
            <w:tcW w:w="0" w:type="auto"/>
            <w:tcMar>
              <w:top w:w="30" w:type="dxa"/>
              <w:left w:w="30" w:type="dxa"/>
              <w:bottom w:w="30" w:type="dxa"/>
              <w:right w:w="30" w:type="dxa"/>
            </w:tcMar>
            <w:vAlign w:val="bottom"/>
            <w:hideMark/>
          </w:tcPr>
          <w:p w14:paraId="26A40734" w14:textId="77777777" w:rsidR="00F2724E" w:rsidRDefault="00F2724E">
            <w:pPr>
              <w:rPr>
                <w:rFonts w:ascii="Times New Roman" w:hAnsi="Times New Roman"/>
                <w:sz w:val="16"/>
                <w:szCs w:val="16"/>
              </w:rPr>
            </w:pPr>
            <w:r>
              <w:rPr>
                <w:rFonts w:ascii="Arial" w:hAnsi="Arial" w:cs="Arial"/>
                <w:b/>
                <w:bCs/>
                <w:sz w:val="16"/>
                <w:szCs w:val="16"/>
              </w:rPr>
              <w:t>Cash used by financing activities:</w:t>
            </w:r>
          </w:p>
        </w:tc>
        <w:tc>
          <w:tcPr>
            <w:tcW w:w="0" w:type="auto"/>
            <w:tcMar>
              <w:top w:w="30" w:type="dxa"/>
              <w:left w:w="30" w:type="dxa"/>
              <w:bottom w:w="30" w:type="dxa"/>
              <w:right w:w="30" w:type="dxa"/>
            </w:tcMar>
            <w:vAlign w:val="bottom"/>
            <w:hideMark/>
          </w:tcPr>
          <w:p w14:paraId="7DB50D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25DBE552"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7FF94B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19CC0633"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C3B567C" w14:textId="77777777" w:rsidTr="00F2724E">
        <w:tc>
          <w:tcPr>
            <w:tcW w:w="0" w:type="auto"/>
            <w:shd w:val="clear" w:color="auto" w:fill="DDDDDD"/>
            <w:tcMar>
              <w:top w:w="30" w:type="dxa"/>
              <w:left w:w="180" w:type="dxa"/>
              <w:bottom w:w="30" w:type="dxa"/>
              <w:right w:w="30" w:type="dxa"/>
            </w:tcMar>
            <w:vAlign w:val="bottom"/>
            <w:hideMark/>
          </w:tcPr>
          <w:p w14:paraId="53EB9158" w14:textId="77777777" w:rsidR="00F2724E" w:rsidRDefault="00F2724E">
            <w:pPr>
              <w:rPr>
                <w:rFonts w:ascii="Times New Roman" w:hAnsi="Times New Roman"/>
                <w:sz w:val="16"/>
                <w:szCs w:val="16"/>
              </w:rPr>
            </w:pPr>
            <w:r>
              <w:rPr>
                <w:rFonts w:ascii="Arial" w:hAnsi="Arial" w:cs="Arial"/>
                <w:sz w:val="16"/>
                <w:szCs w:val="16"/>
              </w:rPr>
              <w:t>Long-term debt payments, including current portion</w:t>
            </w:r>
          </w:p>
        </w:tc>
        <w:tc>
          <w:tcPr>
            <w:tcW w:w="0" w:type="auto"/>
            <w:shd w:val="clear" w:color="auto" w:fill="DDDDDD"/>
            <w:tcMar>
              <w:top w:w="30" w:type="dxa"/>
              <w:left w:w="30" w:type="dxa"/>
              <w:bottom w:w="30" w:type="dxa"/>
              <w:right w:w="30" w:type="dxa"/>
            </w:tcMar>
            <w:vAlign w:val="bottom"/>
            <w:hideMark/>
          </w:tcPr>
          <w:p w14:paraId="0F33AF2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CD3C210"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72C8B78D"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193690F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D640734"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shd w:val="clear" w:color="auto" w:fill="DDDDDD"/>
            <w:tcMar>
              <w:top w:w="30" w:type="dxa"/>
              <w:left w:w="0" w:type="dxa"/>
              <w:bottom w:w="30" w:type="dxa"/>
              <w:right w:w="30" w:type="dxa"/>
            </w:tcMar>
            <w:vAlign w:val="bottom"/>
            <w:hideMark/>
          </w:tcPr>
          <w:p w14:paraId="61754DED" w14:textId="77777777" w:rsidR="00F2724E" w:rsidRDefault="00F2724E">
            <w:pPr>
              <w:rPr>
                <w:rFonts w:ascii="Times New Roman" w:hAnsi="Times New Roman"/>
                <w:sz w:val="16"/>
                <w:szCs w:val="16"/>
              </w:rPr>
            </w:pPr>
            <w:r>
              <w:rPr>
                <w:rFonts w:ascii="Arial" w:hAnsi="Arial" w:cs="Arial"/>
                <w:sz w:val="16"/>
                <w:szCs w:val="16"/>
              </w:rPr>
              <w:t>)</w:t>
            </w:r>
          </w:p>
        </w:tc>
      </w:tr>
      <w:tr w:rsidR="00F2724E" w14:paraId="47FC6E85" w14:textId="77777777" w:rsidTr="00F2724E">
        <w:tc>
          <w:tcPr>
            <w:tcW w:w="0" w:type="auto"/>
            <w:tcMar>
              <w:top w:w="30" w:type="dxa"/>
              <w:left w:w="180" w:type="dxa"/>
              <w:bottom w:w="30" w:type="dxa"/>
              <w:right w:w="30" w:type="dxa"/>
            </w:tcMar>
            <w:vAlign w:val="bottom"/>
            <w:hideMark/>
          </w:tcPr>
          <w:p w14:paraId="3B71C7A3" w14:textId="77777777" w:rsidR="00F2724E" w:rsidRDefault="00F2724E" w:rsidP="00F2724E">
            <w:pPr>
              <w:rPr>
                <w:rFonts w:ascii="Times New Roman" w:hAnsi="Times New Roman"/>
                <w:sz w:val="16"/>
                <w:szCs w:val="16"/>
              </w:rPr>
            </w:pPr>
            <w:r>
              <w:rPr>
                <w:rFonts w:ascii="Arial" w:hAnsi="Arial" w:cs="Arial"/>
                <w:sz w:val="16"/>
                <w:szCs w:val="16"/>
              </w:rPr>
              <w:t>Increase (decrease) in notes payable</w:t>
            </w:r>
          </w:p>
        </w:tc>
        <w:tc>
          <w:tcPr>
            <w:tcW w:w="0" w:type="auto"/>
            <w:tcMar>
              <w:top w:w="30" w:type="dxa"/>
              <w:left w:w="30" w:type="dxa"/>
              <w:bottom w:w="30" w:type="dxa"/>
              <w:right w:w="30" w:type="dxa"/>
            </w:tcMar>
            <w:vAlign w:val="bottom"/>
            <w:hideMark/>
          </w:tcPr>
          <w:p w14:paraId="170483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3478D13" w14:textId="77777777" w:rsidR="00F2724E" w:rsidRDefault="00F2724E">
            <w:pPr>
              <w:jc w:val="right"/>
              <w:rPr>
                <w:rFonts w:ascii="Times New Roman" w:hAnsi="Times New Roman"/>
                <w:sz w:val="16"/>
                <w:szCs w:val="16"/>
              </w:rPr>
            </w:pPr>
            <w:r>
              <w:rPr>
                <w:rFonts w:ascii="Arial" w:hAnsi="Arial" w:cs="Arial"/>
                <w:sz w:val="16"/>
                <w:szCs w:val="16"/>
              </w:rPr>
              <w:t>(320</w:t>
            </w:r>
          </w:p>
        </w:tc>
        <w:tc>
          <w:tcPr>
            <w:tcW w:w="0" w:type="auto"/>
            <w:tcBorders>
              <w:bottom w:val="single" w:sz="6" w:space="0" w:color="FFFFFF"/>
            </w:tcBorders>
            <w:shd w:val="clear" w:color="auto" w:fill="F4D2CA"/>
            <w:tcMar>
              <w:top w:w="30" w:type="dxa"/>
              <w:left w:w="0" w:type="dxa"/>
              <w:bottom w:w="30" w:type="dxa"/>
              <w:right w:w="30" w:type="dxa"/>
            </w:tcMar>
            <w:vAlign w:val="bottom"/>
            <w:hideMark/>
          </w:tcPr>
          <w:p w14:paraId="0AFBCC6D"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78DE1FC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C7504C1" w14:textId="77777777" w:rsidR="00F2724E" w:rsidRDefault="00F2724E">
            <w:pPr>
              <w:jc w:val="right"/>
              <w:rPr>
                <w:rFonts w:ascii="Times New Roman" w:hAnsi="Times New Roman"/>
                <w:sz w:val="16"/>
                <w:szCs w:val="16"/>
              </w:rPr>
            </w:pPr>
            <w:r>
              <w:rPr>
                <w:rFonts w:ascii="Arial" w:hAnsi="Arial" w:cs="Arial"/>
                <w:sz w:val="16"/>
                <w:szCs w:val="16"/>
              </w:rPr>
              <w:t>(314</w:t>
            </w:r>
          </w:p>
        </w:tc>
        <w:tc>
          <w:tcPr>
            <w:tcW w:w="0" w:type="auto"/>
            <w:tcMar>
              <w:top w:w="30" w:type="dxa"/>
              <w:left w:w="0" w:type="dxa"/>
              <w:bottom w:w="30" w:type="dxa"/>
              <w:right w:w="30" w:type="dxa"/>
            </w:tcMar>
            <w:vAlign w:val="bottom"/>
            <w:hideMark/>
          </w:tcPr>
          <w:p w14:paraId="304451A2" w14:textId="77777777" w:rsidR="00F2724E" w:rsidRDefault="00F2724E">
            <w:pPr>
              <w:rPr>
                <w:rFonts w:ascii="Times New Roman" w:hAnsi="Times New Roman"/>
                <w:sz w:val="16"/>
                <w:szCs w:val="16"/>
              </w:rPr>
            </w:pPr>
            <w:r>
              <w:rPr>
                <w:rFonts w:ascii="Arial" w:hAnsi="Arial" w:cs="Arial"/>
                <w:sz w:val="16"/>
                <w:szCs w:val="16"/>
              </w:rPr>
              <w:t>)</w:t>
            </w:r>
          </w:p>
        </w:tc>
      </w:tr>
      <w:tr w:rsidR="00F2724E" w14:paraId="6600CCD8" w14:textId="77777777" w:rsidTr="00F2724E">
        <w:tc>
          <w:tcPr>
            <w:tcW w:w="0" w:type="auto"/>
            <w:shd w:val="clear" w:color="auto" w:fill="DDDDDD"/>
            <w:tcMar>
              <w:top w:w="30" w:type="dxa"/>
              <w:left w:w="180" w:type="dxa"/>
              <w:bottom w:w="30" w:type="dxa"/>
              <w:right w:w="30" w:type="dxa"/>
            </w:tcMar>
            <w:vAlign w:val="bottom"/>
            <w:hideMark/>
          </w:tcPr>
          <w:p w14:paraId="3A28C6C6" w14:textId="77777777" w:rsidR="00F2724E" w:rsidRDefault="00F2724E">
            <w:pPr>
              <w:rPr>
                <w:rFonts w:ascii="Times New Roman" w:hAnsi="Times New Roman"/>
                <w:sz w:val="16"/>
                <w:szCs w:val="16"/>
              </w:rPr>
            </w:pPr>
            <w:r>
              <w:rPr>
                <w:rFonts w:ascii="Arial" w:hAnsi="Arial" w:cs="Arial"/>
                <w:sz w:val="16"/>
                <w:szCs w:val="16"/>
              </w:rPr>
              <w:t>Payments on capital lease and other financing obligations</w:t>
            </w:r>
          </w:p>
        </w:tc>
        <w:tc>
          <w:tcPr>
            <w:tcW w:w="0" w:type="auto"/>
            <w:shd w:val="clear" w:color="auto" w:fill="DDDDDD"/>
            <w:tcMar>
              <w:top w:w="30" w:type="dxa"/>
              <w:left w:w="30" w:type="dxa"/>
              <w:bottom w:w="30" w:type="dxa"/>
              <w:right w:w="30" w:type="dxa"/>
            </w:tcMar>
            <w:vAlign w:val="bottom"/>
            <w:hideMark/>
          </w:tcPr>
          <w:p w14:paraId="495E67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5AEF3B5" w14:textId="77777777" w:rsidR="00F2724E" w:rsidRDefault="00F2724E">
            <w:pPr>
              <w:jc w:val="right"/>
              <w:rPr>
                <w:rFonts w:ascii="Times New Roman" w:hAnsi="Times New Roman"/>
                <w:sz w:val="16"/>
                <w:szCs w:val="16"/>
              </w:rPr>
            </w:pPr>
            <w:r>
              <w:rPr>
                <w:rFonts w:ascii="Arial" w:hAnsi="Arial" w:cs="Arial"/>
                <w:sz w:val="16"/>
                <w:szCs w:val="16"/>
              </w:rPr>
              <w:t>(21</w:t>
            </w:r>
          </w:p>
        </w:tc>
        <w:tc>
          <w:tcPr>
            <w:tcW w:w="0" w:type="auto"/>
            <w:tcBorders>
              <w:bottom w:val="single" w:sz="6" w:space="0" w:color="FFFFFF"/>
            </w:tcBorders>
            <w:shd w:val="clear" w:color="auto" w:fill="F4D2CA"/>
            <w:tcMar>
              <w:top w:w="30" w:type="dxa"/>
              <w:left w:w="0" w:type="dxa"/>
              <w:bottom w:w="30" w:type="dxa"/>
              <w:right w:w="30" w:type="dxa"/>
            </w:tcMar>
            <w:vAlign w:val="bottom"/>
            <w:hideMark/>
          </w:tcPr>
          <w:p w14:paraId="63C839B3"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135A64C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DD96E48" w14:textId="77777777" w:rsidR="00F2724E" w:rsidRDefault="00F2724E">
            <w:pPr>
              <w:jc w:val="right"/>
              <w:rPr>
                <w:rFonts w:ascii="Times New Roman" w:hAnsi="Times New Roman"/>
                <w:sz w:val="16"/>
                <w:szCs w:val="16"/>
              </w:rPr>
            </w:pPr>
            <w:r>
              <w:rPr>
                <w:rFonts w:ascii="Arial" w:hAnsi="Arial" w:cs="Arial"/>
                <w:sz w:val="16"/>
                <w:szCs w:val="16"/>
              </w:rPr>
              <w:t>(16</w:t>
            </w:r>
          </w:p>
        </w:tc>
        <w:tc>
          <w:tcPr>
            <w:tcW w:w="0" w:type="auto"/>
            <w:shd w:val="clear" w:color="auto" w:fill="DDDDDD"/>
            <w:tcMar>
              <w:top w:w="30" w:type="dxa"/>
              <w:left w:w="0" w:type="dxa"/>
              <w:bottom w:w="30" w:type="dxa"/>
              <w:right w:w="30" w:type="dxa"/>
            </w:tcMar>
            <w:vAlign w:val="bottom"/>
            <w:hideMark/>
          </w:tcPr>
          <w:p w14:paraId="69686BEA" w14:textId="77777777" w:rsidR="00F2724E" w:rsidRDefault="00F2724E">
            <w:pPr>
              <w:rPr>
                <w:rFonts w:ascii="Times New Roman" w:hAnsi="Times New Roman"/>
                <w:sz w:val="16"/>
                <w:szCs w:val="16"/>
              </w:rPr>
            </w:pPr>
            <w:r>
              <w:rPr>
                <w:rFonts w:ascii="Arial" w:hAnsi="Arial" w:cs="Arial"/>
                <w:sz w:val="16"/>
                <w:szCs w:val="16"/>
              </w:rPr>
              <w:t>)</w:t>
            </w:r>
          </w:p>
        </w:tc>
      </w:tr>
      <w:tr w:rsidR="00F2724E" w14:paraId="041FC5C2" w14:textId="77777777" w:rsidTr="00F2724E">
        <w:tc>
          <w:tcPr>
            <w:tcW w:w="0" w:type="auto"/>
            <w:tcMar>
              <w:top w:w="30" w:type="dxa"/>
              <w:left w:w="180" w:type="dxa"/>
              <w:bottom w:w="30" w:type="dxa"/>
              <w:right w:w="30" w:type="dxa"/>
            </w:tcMar>
            <w:vAlign w:val="bottom"/>
            <w:hideMark/>
          </w:tcPr>
          <w:p w14:paraId="47BF5655" w14:textId="77777777" w:rsidR="00F2724E" w:rsidRDefault="00F2724E">
            <w:pPr>
              <w:rPr>
                <w:rFonts w:ascii="Times New Roman" w:hAnsi="Times New Roman"/>
                <w:sz w:val="16"/>
                <w:szCs w:val="16"/>
              </w:rPr>
            </w:pPr>
            <w:r>
              <w:rPr>
                <w:rFonts w:ascii="Arial" w:hAnsi="Arial" w:cs="Arial"/>
                <w:sz w:val="16"/>
                <w:szCs w:val="16"/>
              </w:rPr>
              <w:t>Proceeds from exercise of stock options and other stock issuances</w:t>
            </w:r>
          </w:p>
        </w:tc>
        <w:tc>
          <w:tcPr>
            <w:tcW w:w="0" w:type="auto"/>
            <w:tcMar>
              <w:top w:w="30" w:type="dxa"/>
              <w:left w:w="30" w:type="dxa"/>
              <w:bottom w:w="30" w:type="dxa"/>
              <w:right w:w="30" w:type="dxa"/>
            </w:tcMar>
            <w:vAlign w:val="bottom"/>
            <w:hideMark/>
          </w:tcPr>
          <w:p w14:paraId="125FC8E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FAA3CF2" w14:textId="77777777" w:rsidR="00F2724E" w:rsidRDefault="00F2724E">
            <w:pPr>
              <w:jc w:val="right"/>
              <w:rPr>
                <w:rFonts w:ascii="Times New Roman" w:hAnsi="Times New Roman"/>
                <w:sz w:val="16"/>
                <w:szCs w:val="16"/>
              </w:rPr>
            </w:pPr>
            <w:r>
              <w:rPr>
                <w:rFonts w:ascii="Arial" w:hAnsi="Arial" w:cs="Arial"/>
                <w:sz w:val="16"/>
                <w:szCs w:val="16"/>
              </w:rPr>
              <w:t>487</w:t>
            </w:r>
          </w:p>
        </w:tc>
        <w:tc>
          <w:tcPr>
            <w:tcW w:w="0" w:type="auto"/>
            <w:tcBorders>
              <w:bottom w:val="single" w:sz="6" w:space="0" w:color="FFFFFF"/>
            </w:tcBorders>
            <w:shd w:val="clear" w:color="auto" w:fill="F4D2CA"/>
            <w:vAlign w:val="bottom"/>
            <w:hideMark/>
          </w:tcPr>
          <w:p w14:paraId="40F10E9E"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ACAA33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AE4F47C" w14:textId="77777777" w:rsidR="00F2724E" w:rsidRDefault="00F2724E">
            <w:pPr>
              <w:jc w:val="right"/>
              <w:rPr>
                <w:rFonts w:ascii="Times New Roman" w:hAnsi="Times New Roman"/>
                <w:sz w:val="16"/>
                <w:szCs w:val="16"/>
              </w:rPr>
            </w:pPr>
            <w:r>
              <w:rPr>
                <w:rFonts w:ascii="Arial" w:hAnsi="Arial" w:cs="Arial"/>
                <w:sz w:val="16"/>
                <w:szCs w:val="16"/>
              </w:rPr>
              <w:t>554</w:t>
            </w:r>
          </w:p>
        </w:tc>
        <w:tc>
          <w:tcPr>
            <w:tcW w:w="0" w:type="auto"/>
            <w:vAlign w:val="bottom"/>
            <w:hideMark/>
          </w:tcPr>
          <w:p w14:paraId="4C84222C" w14:textId="77777777" w:rsidR="00F2724E" w:rsidRDefault="00F2724E">
            <w:pPr>
              <w:rPr>
                <w:rFonts w:ascii="Times New Roman" w:hAnsi="Times New Roman"/>
                <w:sz w:val="20"/>
                <w:szCs w:val="20"/>
              </w:rPr>
            </w:pPr>
          </w:p>
        </w:tc>
      </w:tr>
      <w:tr w:rsidR="00F2724E" w14:paraId="0DFA4694" w14:textId="77777777" w:rsidTr="00F2724E">
        <w:tc>
          <w:tcPr>
            <w:tcW w:w="0" w:type="auto"/>
            <w:shd w:val="clear" w:color="auto" w:fill="DDDDDD"/>
            <w:tcMar>
              <w:top w:w="30" w:type="dxa"/>
              <w:left w:w="180" w:type="dxa"/>
              <w:bottom w:w="30" w:type="dxa"/>
              <w:right w:w="30" w:type="dxa"/>
            </w:tcMar>
            <w:vAlign w:val="bottom"/>
            <w:hideMark/>
          </w:tcPr>
          <w:p w14:paraId="51F259CC" w14:textId="77777777" w:rsidR="00F2724E" w:rsidRDefault="00F2724E">
            <w:pPr>
              <w:rPr>
                <w:rFonts w:ascii="Times New Roman" w:hAnsi="Times New Roman"/>
                <w:sz w:val="16"/>
                <w:szCs w:val="16"/>
              </w:rPr>
            </w:pPr>
            <w:r>
              <w:rPr>
                <w:rFonts w:ascii="Arial" w:hAnsi="Arial" w:cs="Arial"/>
                <w:sz w:val="16"/>
                <w:szCs w:val="16"/>
              </w:rPr>
              <w:t>Repurchases of common stock</w:t>
            </w:r>
          </w:p>
        </w:tc>
        <w:tc>
          <w:tcPr>
            <w:tcW w:w="0" w:type="auto"/>
            <w:shd w:val="clear" w:color="auto" w:fill="DDDDDD"/>
            <w:tcMar>
              <w:top w:w="30" w:type="dxa"/>
              <w:left w:w="30" w:type="dxa"/>
              <w:bottom w:w="30" w:type="dxa"/>
              <w:right w:w="30" w:type="dxa"/>
            </w:tcMar>
            <w:vAlign w:val="bottom"/>
            <w:hideMark/>
          </w:tcPr>
          <w:p w14:paraId="596BDB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9CCAE4D" w14:textId="77777777" w:rsidR="00F2724E" w:rsidRDefault="00F2724E">
            <w:pPr>
              <w:jc w:val="right"/>
              <w:rPr>
                <w:rFonts w:ascii="Times New Roman" w:hAnsi="Times New Roman"/>
                <w:sz w:val="16"/>
                <w:szCs w:val="16"/>
              </w:rPr>
            </w:pPr>
            <w:r>
              <w:rPr>
                <w:rFonts w:ascii="Arial" w:hAnsi="Arial" w:cs="Arial"/>
                <w:sz w:val="16"/>
                <w:szCs w:val="16"/>
              </w:rPr>
              <w:t>(3,405</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5C477612"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3C896FE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7F979356" w14:textId="77777777" w:rsidR="00F2724E" w:rsidRDefault="00F2724E">
            <w:pPr>
              <w:jc w:val="right"/>
              <w:rPr>
                <w:rFonts w:ascii="Times New Roman" w:hAnsi="Times New Roman"/>
                <w:sz w:val="16"/>
                <w:szCs w:val="16"/>
              </w:rPr>
            </w:pPr>
            <w:r>
              <w:rPr>
                <w:rFonts w:ascii="Arial" w:hAnsi="Arial" w:cs="Arial"/>
                <w:sz w:val="16"/>
                <w:szCs w:val="16"/>
              </w:rPr>
              <w:t>(2,694</w:t>
            </w:r>
          </w:p>
        </w:tc>
        <w:tc>
          <w:tcPr>
            <w:tcW w:w="0" w:type="auto"/>
            <w:shd w:val="clear" w:color="auto" w:fill="DDDDDD"/>
            <w:tcMar>
              <w:top w:w="30" w:type="dxa"/>
              <w:left w:w="0" w:type="dxa"/>
              <w:bottom w:w="30" w:type="dxa"/>
              <w:right w:w="30" w:type="dxa"/>
            </w:tcMar>
            <w:vAlign w:val="bottom"/>
            <w:hideMark/>
          </w:tcPr>
          <w:p w14:paraId="74FC4BF1" w14:textId="77777777" w:rsidR="00F2724E" w:rsidRDefault="00F2724E">
            <w:pPr>
              <w:rPr>
                <w:rFonts w:ascii="Times New Roman" w:hAnsi="Times New Roman"/>
                <w:sz w:val="16"/>
                <w:szCs w:val="16"/>
              </w:rPr>
            </w:pPr>
            <w:r>
              <w:rPr>
                <w:rFonts w:ascii="Arial" w:hAnsi="Arial" w:cs="Arial"/>
                <w:sz w:val="16"/>
                <w:szCs w:val="16"/>
              </w:rPr>
              <w:t>)</w:t>
            </w:r>
          </w:p>
        </w:tc>
      </w:tr>
      <w:tr w:rsidR="00F2724E" w14:paraId="3480EA92" w14:textId="77777777" w:rsidTr="00F2724E">
        <w:tc>
          <w:tcPr>
            <w:tcW w:w="0" w:type="auto"/>
            <w:tcMar>
              <w:top w:w="30" w:type="dxa"/>
              <w:left w:w="180" w:type="dxa"/>
              <w:bottom w:w="30" w:type="dxa"/>
              <w:right w:w="30" w:type="dxa"/>
            </w:tcMar>
            <w:vAlign w:val="bottom"/>
            <w:hideMark/>
          </w:tcPr>
          <w:p w14:paraId="55725024" w14:textId="77777777" w:rsidR="00F2724E" w:rsidRDefault="00F2724E">
            <w:pPr>
              <w:rPr>
                <w:rFonts w:ascii="Times New Roman" w:hAnsi="Times New Roman"/>
                <w:sz w:val="16"/>
                <w:szCs w:val="16"/>
              </w:rPr>
            </w:pPr>
            <w:r>
              <w:rPr>
                <w:rFonts w:ascii="Arial" w:hAnsi="Arial" w:cs="Arial"/>
                <w:sz w:val="16"/>
                <w:szCs w:val="16"/>
              </w:rPr>
              <w:t>Dividends — common and preferred</w:t>
            </w:r>
          </w:p>
        </w:tc>
        <w:tc>
          <w:tcPr>
            <w:tcW w:w="0" w:type="auto"/>
            <w:tcMar>
              <w:top w:w="30" w:type="dxa"/>
              <w:left w:w="30" w:type="dxa"/>
              <w:bottom w:w="30" w:type="dxa"/>
              <w:right w:w="30" w:type="dxa"/>
            </w:tcMar>
            <w:vAlign w:val="bottom"/>
            <w:hideMark/>
          </w:tcPr>
          <w:p w14:paraId="1D794DA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1A4813E" w14:textId="77777777" w:rsidR="00F2724E" w:rsidRDefault="00F2724E">
            <w:pPr>
              <w:jc w:val="right"/>
              <w:rPr>
                <w:rFonts w:ascii="Times New Roman" w:hAnsi="Times New Roman"/>
                <w:sz w:val="16"/>
                <w:szCs w:val="16"/>
              </w:rPr>
            </w:pPr>
            <w:r>
              <w:rPr>
                <w:rFonts w:ascii="Arial" w:hAnsi="Arial" w:cs="Arial"/>
                <w:sz w:val="16"/>
                <w:szCs w:val="16"/>
              </w:rPr>
              <w:t>(986</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2EFEFA3F"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06D30AB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94FFC47" w14:textId="77777777" w:rsidR="00F2724E" w:rsidRDefault="00F2724E">
            <w:pPr>
              <w:jc w:val="right"/>
              <w:rPr>
                <w:rFonts w:ascii="Times New Roman" w:hAnsi="Times New Roman"/>
                <w:sz w:val="16"/>
                <w:szCs w:val="16"/>
              </w:rPr>
            </w:pPr>
            <w:r>
              <w:rPr>
                <w:rFonts w:ascii="Arial" w:hAnsi="Arial" w:cs="Arial"/>
                <w:sz w:val="16"/>
                <w:szCs w:val="16"/>
              </w:rPr>
              <w:t>(920</w:t>
            </w:r>
          </w:p>
        </w:tc>
        <w:tc>
          <w:tcPr>
            <w:tcW w:w="0" w:type="auto"/>
            <w:tcMar>
              <w:top w:w="30" w:type="dxa"/>
              <w:left w:w="0" w:type="dxa"/>
              <w:bottom w:w="30" w:type="dxa"/>
              <w:right w:w="30" w:type="dxa"/>
            </w:tcMar>
            <w:vAlign w:val="bottom"/>
            <w:hideMark/>
          </w:tcPr>
          <w:p w14:paraId="3C8E2727" w14:textId="77777777" w:rsidR="00F2724E" w:rsidRDefault="00F2724E">
            <w:pPr>
              <w:rPr>
                <w:rFonts w:ascii="Times New Roman" w:hAnsi="Times New Roman"/>
                <w:sz w:val="16"/>
                <w:szCs w:val="16"/>
              </w:rPr>
            </w:pPr>
            <w:r>
              <w:rPr>
                <w:rFonts w:ascii="Arial" w:hAnsi="Arial" w:cs="Arial"/>
                <w:sz w:val="16"/>
                <w:szCs w:val="16"/>
              </w:rPr>
              <w:t>)</w:t>
            </w:r>
          </w:p>
        </w:tc>
      </w:tr>
      <w:tr w:rsidR="00F2724E" w14:paraId="7AEFEC29" w14:textId="77777777" w:rsidTr="00F2724E">
        <w:tc>
          <w:tcPr>
            <w:tcW w:w="0" w:type="auto"/>
            <w:tcBorders>
              <w:bottom w:val="single" w:sz="6" w:space="0" w:color="000000"/>
            </w:tcBorders>
            <w:shd w:val="clear" w:color="auto" w:fill="DDDDDD"/>
            <w:tcMar>
              <w:top w:w="30" w:type="dxa"/>
              <w:left w:w="180" w:type="dxa"/>
              <w:bottom w:w="30" w:type="dxa"/>
              <w:right w:w="30" w:type="dxa"/>
            </w:tcMar>
            <w:vAlign w:val="bottom"/>
            <w:hideMark/>
          </w:tcPr>
          <w:p w14:paraId="50B3AFFD" w14:textId="77777777" w:rsidR="00F2724E" w:rsidRDefault="00F2724E">
            <w:pPr>
              <w:rPr>
                <w:rFonts w:ascii="Times New Roman" w:hAnsi="Times New Roman"/>
                <w:sz w:val="16"/>
                <w:szCs w:val="16"/>
              </w:rPr>
            </w:pPr>
            <w:r>
              <w:rPr>
                <w:rFonts w:ascii="Arial" w:hAnsi="Arial" w:cs="Arial"/>
                <w:sz w:val="16"/>
                <w:szCs w:val="16"/>
              </w:rPr>
              <w:t>Tax payments for net share settlement of equity awards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8736BA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1EF5D158"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576CD11E"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49F55E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6FB01965" w14:textId="77777777" w:rsidR="00F2724E" w:rsidRDefault="00F2724E">
            <w:pPr>
              <w:jc w:val="right"/>
              <w:rPr>
                <w:rFonts w:ascii="Times New Roman" w:hAnsi="Times New Roman"/>
                <w:sz w:val="16"/>
                <w:szCs w:val="16"/>
              </w:rPr>
            </w:pPr>
            <w:r>
              <w:rPr>
                <w:rFonts w:ascii="Arial" w:hAnsi="Arial" w:cs="Arial"/>
                <w:sz w:val="16"/>
                <w:szCs w:val="16"/>
              </w:rPr>
              <w:t>(54</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51CB2FA7" w14:textId="77777777" w:rsidR="00F2724E" w:rsidRDefault="00F2724E">
            <w:pPr>
              <w:rPr>
                <w:rFonts w:ascii="Times New Roman" w:hAnsi="Times New Roman"/>
                <w:sz w:val="16"/>
                <w:szCs w:val="16"/>
              </w:rPr>
            </w:pPr>
            <w:r>
              <w:rPr>
                <w:rFonts w:ascii="Arial" w:hAnsi="Arial" w:cs="Arial"/>
                <w:sz w:val="16"/>
                <w:szCs w:val="16"/>
              </w:rPr>
              <w:t>)</w:t>
            </w:r>
          </w:p>
        </w:tc>
      </w:tr>
      <w:tr w:rsidR="00F2724E" w14:paraId="470AA0FF" w14:textId="77777777" w:rsidTr="00F2724E">
        <w:tc>
          <w:tcPr>
            <w:tcW w:w="0" w:type="auto"/>
            <w:tcMar>
              <w:top w:w="30" w:type="dxa"/>
              <w:left w:w="30" w:type="dxa"/>
              <w:bottom w:w="30" w:type="dxa"/>
              <w:right w:w="30" w:type="dxa"/>
            </w:tcMar>
            <w:vAlign w:val="bottom"/>
            <w:hideMark/>
          </w:tcPr>
          <w:p w14:paraId="6143E092" w14:textId="77777777" w:rsidR="00F2724E" w:rsidRDefault="00F2724E">
            <w:pPr>
              <w:rPr>
                <w:rFonts w:ascii="Times New Roman" w:hAnsi="Times New Roman"/>
                <w:sz w:val="16"/>
                <w:szCs w:val="16"/>
              </w:rPr>
            </w:pPr>
            <w:r>
              <w:rPr>
                <w:rFonts w:ascii="Arial" w:hAnsi="Arial" w:cs="Arial"/>
                <w:sz w:val="16"/>
                <w:szCs w:val="16"/>
              </w:rPr>
              <w:t>Cash used by financing activities</w:t>
            </w:r>
          </w:p>
        </w:tc>
        <w:tc>
          <w:tcPr>
            <w:tcW w:w="0" w:type="auto"/>
            <w:tcMar>
              <w:top w:w="30" w:type="dxa"/>
              <w:left w:w="30" w:type="dxa"/>
              <w:bottom w:w="30" w:type="dxa"/>
              <w:right w:w="30" w:type="dxa"/>
            </w:tcMar>
            <w:vAlign w:val="bottom"/>
            <w:hideMark/>
          </w:tcPr>
          <w:p w14:paraId="040B2EA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C09D945" w14:textId="77777777" w:rsidR="00F2724E" w:rsidRDefault="00F2724E">
            <w:pPr>
              <w:jc w:val="right"/>
              <w:rPr>
                <w:rFonts w:ascii="Times New Roman" w:hAnsi="Times New Roman"/>
                <w:sz w:val="16"/>
                <w:szCs w:val="16"/>
              </w:rPr>
            </w:pPr>
            <w:r>
              <w:rPr>
                <w:rFonts w:ascii="Arial" w:hAnsi="Arial" w:cs="Arial"/>
                <w:sz w:val="16"/>
                <w:szCs w:val="16"/>
              </w:rPr>
              <w:t>(4,267</w:t>
            </w:r>
          </w:p>
        </w:tc>
        <w:tc>
          <w:tcPr>
            <w:tcW w:w="0" w:type="auto"/>
            <w:tcBorders>
              <w:bottom w:val="single" w:sz="6" w:space="0" w:color="FFFFFF"/>
            </w:tcBorders>
            <w:shd w:val="clear" w:color="auto" w:fill="F4D2CA"/>
            <w:tcMar>
              <w:top w:w="30" w:type="dxa"/>
              <w:left w:w="0" w:type="dxa"/>
              <w:bottom w:w="30" w:type="dxa"/>
              <w:right w:w="30" w:type="dxa"/>
            </w:tcMar>
            <w:vAlign w:val="bottom"/>
            <w:hideMark/>
          </w:tcPr>
          <w:p w14:paraId="60E0F7AB"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318A3F8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1FB3E0CE" w14:textId="77777777" w:rsidR="00F2724E" w:rsidRDefault="00F2724E">
            <w:pPr>
              <w:jc w:val="right"/>
              <w:rPr>
                <w:rFonts w:ascii="Times New Roman" w:hAnsi="Times New Roman"/>
                <w:sz w:val="16"/>
                <w:szCs w:val="16"/>
              </w:rPr>
            </w:pPr>
            <w:r>
              <w:rPr>
                <w:rFonts w:ascii="Arial" w:hAnsi="Arial" w:cs="Arial"/>
                <w:sz w:val="16"/>
                <w:szCs w:val="16"/>
              </w:rPr>
              <w:t>(3,448</w:t>
            </w:r>
          </w:p>
        </w:tc>
        <w:tc>
          <w:tcPr>
            <w:tcW w:w="0" w:type="auto"/>
            <w:tcMar>
              <w:top w:w="30" w:type="dxa"/>
              <w:left w:w="0" w:type="dxa"/>
              <w:bottom w:w="30" w:type="dxa"/>
              <w:right w:w="30" w:type="dxa"/>
            </w:tcMar>
            <w:vAlign w:val="bottom"/>
            <w:hideMark/>
          </w:tcPr>
          <w:p w14:paraId="52C4129B" w14:textId="77777777" w:rsidR="00F2724E" w:rsidRDefault="00F2724E">
            <w:pPr>
              <w:rPr>
                <w:rFonts w:ascii="Times New Roman" w:hAnsi="Times New Roman"/>
                <w:sz w:val="16"/>
                <w:szCs w:val="16"/>
              </w:rPr>
            </w:pPr>
            <w:r>
              <w:rPr>
                <w:rFonts w:ascii="Arial" w:hAnsi="Arial" w:cs="Arial"/>
                <w:sz w:val="16"/>
                <w:szCs w:val="16"/>
              </w:rPr>
              <w:t>)</w:t>
            </w:r>
          </w:p>
        </w:tc>
      </w:tr>
      <w:tr w:rsidR="00F2724E" w14:paraId="0C8EA9A0"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7DCF248F" w14:textId="77777777" w:rsidR="00F2724E" w:rsidRDefault="00F2724E">
            <w:pPr>
              <w:rPr>
                <w:rFonts w:ascii="Times New Roman" w:hAnsi="Times New Roman"/>
                <w:sz w:val="16"/>
                <w:szCs w:val="16"/>
              </w:rPr>
            </w:pPr>
            <w:r>
              <w:rPr>
                <w:rFonts w:ascii="Arial" w:hAnsi="Arial" w:cs="Arial"/>
                <w:sz w:val="16"/>
                <w:szCs w:val="16"/>
              </w:rPr>
              <w:t>Effect of exchange rate changes on cash and equivalents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EBA7E8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395EA20" w14:textId="77777777" w:rsidR="00F2724E" w:rsidRDefault="00F2724E">
            <w:pPr>
              <w:jc w:val="right"/>
              <w:rPr>
                <w:rFonts w:ascii="Times New Roman" w:hAnsi="Times New Roman"/>
                <w:sz w:val="16"/>
                <w:szCs w:val="16"/>
              </w:rPr>
            </w:pPr>
            <w:r>
              <w:rPr>
                <w:rFonts w:ascii="Arial" w:hAnsi="Arial" w:cs="Arial"/>
                <w:sz w:val="16"/>
                <w:szCs w:val="16"/>
              </w:rPr>
              <w:t>(59</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49438D9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F9C9E8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767A3007" w14:textId="77777777" w:rsidR="00F2724E" w:rsidRDefault="00F2724E">
            <w:pPr>
              <w:jc w:val="right"/>
              <w:rPr>
                <w:rFonts w:ascii="Times New Roman" w:hAnsi="Times New Roman"/>
                <w:sz w:val="16"/>
                <w:szCs w:val="16"/>
              </w:rPr>
            </w:pPr>
            <w:r>
              <w:rPr>
                <w:rFonts w:ascii="Arial" w:hAnsi="Arial" w:cs="Arial"/>
                <w:sz w:val="16"/>
                <w:szCs w:val="16"/>
              </w:rPr>
              <w:t>91</w:t>
            </w:r>
          </w:p>
        </w:tc>
        <w:tc>
          <w:tcPr>
            <w:tcW w:w="0" w:type="auto"/>
            <w:tcBorders>
              <w:bottom w:val="single" w:sz="6" w:space="0" w:color="000000"/>
            </w:tcBorders>
            <w:shd w:val="clear" w:color="auto" w:fill="DDDDDD"/>
            <w:vAlign w:val="bottom"/>
            <w:hideMark/>
          </w:tcPr>
          <w:p w14:paraId="489162F8" w14:textId="77777777" w:rsidR="00F2724E" w:rsidRDefault="00F2724E">
            <w:pPr>
              <w:rPr>
                <w:rFonts w:ascii="Times New Roman" w:hAnsi="Times New Roman"/>
                <w:sz w:val="20"/>
                <w:szCs w:val="20"/>
              </w:rPr>
            </w:pPr>
          </w:p>
        </w:tc>
      </w:tr>
      <w:tr w:rsidR="00F2724E" w14:paraId="5AB0C831" w14:textId="77777777" w:rsidTr="00F2724E">
        <w:tc>
          <w:tcPr>
            <w:tcW w:w="0" w:type="auto"/>
            <w:tcMar>
              <w:top w:w="30" w:type="dxa"/>
              <w:left w:w="30" w:type="dxa"/>
              <w:bottom w:w="30" w:type="dxa"/>
              <w:right w:w="30" w:type="dxa"/>
            </w:tcMar>
            <w:vAlign w:val="bottom"/>
            <w:hideMark/>
          </w:tcPr>
          <w:p w14:paraId="580E1752" w14:textId="77777777" w:rsidR="00F2724E" w:rsidRDefault="00F2724E" w:rsidP="00F2724E">
            <w:pPr>
              <w:rPr>
                <w:rFonts w:ascii="Times New Roman" w:hAnsi="Times New Roman"/>
                <w:sz w:val="16"/>
                <w:szCs w:val="16"/>
              </w:rPr>
            </w:pPr>
            <w:r>
              <w:rPr>
                <w:rFonts w:ascii="Arial" w:hAnsi="Arial" w:cs="Arial"/>
                <w:sz w:val="16"/>
                <w:szCs w:val="16"/>
              </w:rPr>
              <w:t>Net increase (decrease) in cash and equivalents</w:t>
            </w:r>
          </w:p>
        </w:tc>
        <w:tc>
          <w:tcPr>
            <w:tcW w:w="0" w:type="auto"/>
            <w:tcMar>
              <w:top w:w="30" w:type="dxa"/>
              <w:left w:w="30" w:type="dxa"/>
              <w:bottom w:w="30" w:type="dxa"/>
              <w:right w:w="30" w:type="dxa"/>
            </w:tcMar>
            <w:vAlign w:val="bottom"/>
            <w:hideMark/>
          </w:tcPr>
          <w:p w14:paraId="2FA1877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2D6E8E6" w14:textId="77777777" w:rsidR="00F2724E" w:rsidRDefault="00F2724E">
            <w:pPr>
              <w:jc w:val="right"/>
              <w:rPr>
                <w:rFonts w:ascii="Times New Roman" w:hAnsi="Times New Roman"/>
                <w:sz w:val="16"/>
                <w:szCs w:val="16"/>
              </w:rPr>
            </w:pPr>
            <w:r>
              <w:rPr>
                <w:rFonts w:ascii="Arial" w:hAnsi="Arial" w:cs="Arial"/>
                <w:sz w:val="16"/>
                <w:szCs w:val="16"/>
              </w:rPr>
              <w:t>(554</w:t>
            </w:r>
          </w:p>
        </w:tc>
        <w:tc>
          <w:tcPr>
            <w:tcW w:w="0" w:type="auto"/>
            <w:tcBorders>
              <w:bottom w:val="single" w:sz="6" w:space="0" w:color="FFFFFF"/>
            </w:tcBorders>
            <w:shd w:val="clear" w:color="auto" w:fill="F4D2CA"/>
            <w:tcMar>
              <w:top w:w="30" w:type="dxa"/>
              <w:left w:w="0" w:type="dxa"/>
              <w:bottom w:w="30" w:type="dxa"/>
              <w:right w:w="30" w:type="dxa"/>
            </w:tcMar>
            <w:vAlign w:val="bottom"/>
            <w:hideMark/>
          </w:tcPr>
          <w:p w14:paraId="69B1A561"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5F2274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7E2BCAE" w14:textId="77777777" w:rsidR="00F2724E" w:rsidRDefault="00F2724E">
            <w:pPr>
              <w:jc w:val="right"/>
              <w:rPr>
                <w:rFonts w:ascii="Times New Roman" w:hAnsi="Times New Roman"/>
                <w:sz w:val="16"/>
                <w:szCs w:val="16"/>
              </w:rPr>
            </w:pPr>
            <w:r>
              <w:rPr>
                <w:rFonts w:ascii="Arial" w:hAnsi="Arial" w:cs="Arial"/>
                <w:sz w:val="16"/>
                <w:szCs w:val="16"/>
              </w:rPr>
              <w:t>(146</w:t>
            </w:r>
          </w:p>
        </w:tc>
        <w:tc>
          <w:tcPr>
            <w:tcW w:w="0" w:type="auto"/>
            <w:tcBorders>
              <w:top w:val="single" w:sz="6" w:space="0" w:color="000000"/>
            </w:tcBorders>
            <w:tcMar>
              <w:top w:w="30" w:type="dxa"/>
              <w:left w:w="0" w:type="dxa"/>
              <w:bottom w:w="30" w:type="dxa"/>
              <w:right w:w="30" w:type="dxa"/>
            </w:tcMar>
            <w:vAlign w:val="bottom"/>
            <w:hideMark/>
          </w:tcPr>
          <w:p w14:paraId="606D4304" w14:textId="77777777" w:rsidR="00F2724E" w:rsidRDefault="00F2724E">
            <w:pPr>
              <w:rPr>
                <w:rFonts w:ascii="Times New Roman" w:hAnsi="Times New Roman"/>
                <w:sz w:val="16"/>
                <w:szCs w:val="16"/>
              </w:rPr>
            </w:pPr>
            <w:r>
              <w:rPr>
                <w:rFonts w:ascii="Arial" w:hAnsi="Arial" w:cs="Arial"/>
                <w:sz w:val="16"/>
                <w:szCs w:val="16"/>
              </w:rPr>
              <w:t>)</w:t>
            </w:r>
          </w:p>
        </w:tc>
      </w:tr>
      <w:tr w:rsidR="00F2724E" w14:paraId="60D32340"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4AFCF48A" w14:textId="77777777" w:rsidR="00F2724E" w:rsidRDefault="00F2724E">
            <w:pPr>
              <w:rPr>
                <w:rFonts w:ascii="Times New Roman" w:hAnsi="Times New Roman"/>
                <w:sz w:val="16"/>
                <w:szCs w:val="16"/>
              </w:rPr>
            </w:pPr>
            <w:r>
              <w:rPr>
                <w:rFonts w:ascii="Arial" w:hAnsi="Arial" w:cs="Arial"/>
                <w:sz w:val="16"/>
                <w:szCs w:val="16"/>
              </w:rPr>
              <w:t>Cash and equivalents, beginning of period</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53E2BD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1D240164" w14:textId="77777777" w:rsidR="00F2724E" w:rsidRDefault="00F2724E">
            <w:pPr>
              <w:jc w:val="right"/>
              <w:rPr>
                <w:rFonts w:ascii="Times New Roman" w:hAnsi="Times New Roman"/>
                <w:sz w:val="16"/>
                <w:szCs w:val="16"/>
              </w:rPr>
            </w:pPr>
            <w:r>
              <w:rPr>
                <w:rFonts w:ascii="Arial" w:hAnsi="Arial" w:cs="Arial"/>
                <w:sz w:val="16"/>
                <w:szCs w:val="16"/>
              </w:rPr>
              <w:t>4,249</w:t>
            </w:r>
          </w:p>
        </w:tc>
        <w:tc>
          <w:tcPr>
            <w:tcW w:w="0" w:type="auto"/>
            <w:tcBorders>
              <w:bottom w:val="single" w:sz="6" w:space="0" w:color="000000"/>
            </w:tcBorders>
            <w:shd w:val="clear" w:color="auto" w:fill="F4D2CA"/>
            <w:vAlign w:val="bottom"/>
            <w:hideMark/>
          </w:tcPr>
          <w:p w14:paraId="0956149A"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660FF0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1225B540" w14:textId="77777777" w:rsidR="00F2724E" w:rsidRDefault="00F2724E">
            <w:pPr>
              <w:jc w:val="right"/>
              <w:rPr>
                <w:rFonts w:ascii="Times New Roman" w:hAnsi="Times New Roman"/>
                <w:sz w:val="16"/>
                <w:szCs w:val="16"/>
              </w:rPr>
            </w:pPr>
            <w:r>
              <w:rPr>
                <w:rFonts w:ascii="Arial" w:hAnsi="Arial" w:cs="Arial"/>
                <w:sz w:val="16"/>
                <w:szCs w:val="16"/>
              </w:rPr>
              <w:t>3,808</w:t>
            </w:r>
          </w:p>
        </w:tc>
        <w:tc>
          <w:tcPr>
            <w:tcW w:w="0" w:type="auto"/>
            <w:tcBorders>
              <w:bottom w:val="single" w:sz="6" w:space="0" w:color="000000"/>
            </w:tcBorders>
            <w:shd w:val="clear" w:color="auto" w:fill="DDDDDD"/>
            <w:vAlign w:val="bottom"/>
            <w:hideMark/>
          </w:tcPr>
          <w:p w14:paraId="4BA700B6" w14:textId="77777777" w:rsidR="00F2724E" w:rsidRDefault="00F2724E">
            <w:pPr>
              <w:rPr>
                <w:rFonts w:ascii="Times New Roman" w:hAnsi="Times New Roman"/>
                <w:sz w:val="20"/>
                <w:szCs w:val="20"/>
              </w:rPr>
            </w:pPr>
          </w:p>
        </w:tc>
      </w:tr>
      <w:tr w:rsidR="00F2724E" w14:paraId="572891DF" w14:textId="77777777" w:rsidTr="00F2724E">
        <w:tc>
          <w:tcPr>
            <w:tcW w:w="0" w:type="auto"/>
            <w:tcBorders>
              <w:bottom w:val="single" w:sz="6" w:space="0" w:color="000000"/>
            </w:tcBorders>
            <w:tcMar>
              <w:top w:w="30" w:type="dxa"/>
              <w:left w:w="30" w:type="dxa"/>
              <w:bottom w:w="30" w:type="dxa"/>
              <w:right w:w="30" w:type="dxa"/>
            </w:tcMar>
            <w:vAlign w:val="bottom"/>
            <w:hideMark/>
          </w:tcPr>
          <w:p w14:paraId="1EFC45FD" w14:textId="77777777" w:rsidR="00F2724E" w:rsidRDefault="00F2724E">
            <w:pPr>
              <w:rPr>
                <w:rFonts w:ascii="Times New Roman" w:hAnsi="Times New Roman"/>
                <w:sz w:val="16"/>
                <w:szCs w:val="16"/>
              </w:rPr>
            </w:pPr>
            <w:r>
              <w:rPr>
                <w:rFonts w:ascii="Arial" w:hAnsi="Arial" w:cs="Arial"/>
                <w:b/>
                <w:bCs/>
                <w:sz w:val="16"/>
                <w:szCs w:val="16"/>
              </w:rPr>
              <w:t>CASH AND EQUIVALENTS, END OF PERIOD</w:t>
            </w:r>
          </w:p>
        </w:tc>
        <w:tc>
          <w:tcPr>
            <w:tcW w:w="0" w:type="auto"/>
            <w:tcBorders>
              <w:bottom w:val="single" w:sz="6" w:space="0" w:color="000000"/>
            </w:tcBorders>
            <w:tcMar>
              <w:top w:w="30" w:type="dxa"/>
              <w:left w:w="30" w:type="dxa"/>
              <w:bottom w:w="30" w:type="dxa"/>
              <w:right w:w="30" w:type="dxa"/>
            </w:tcMar>
            <w:vAlign w:val="bottom"/>
            <w:hideMark/>
          </w:tcPr>
          <w:p w14:paraId="4F15B8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0F510C4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351FCF4" w14:textId="77777777" w:rsidR="00F2724E" w:rsidRDefault="00F2724E">
            <w:pPr>
              <w:jc w:val="right"/>
              <w:rPr>
                <w:rFonts w:ascii="Times New Roman" w:hAnsi="Times New Roman"/>
                <w:sz w:val="16"/>
                <w:szCs w:val="16"/>
              </w:rPr>
            </w:pPr>
            <w:r>
              <w:rPr>
                <w:rFonts w:ascii="Arial" w:hAnsi="Arial" w:cs="Arial"/>
                <w:b/>
                <w:bCs/>
                <w:sz w:val="16"/>
                <w:szCs w:val="16"/>
              </w:rPr>
              <w:t>3,695</w:t>
            </w:r>
          </w:p>
        </w:tc>
        <w:tc>
          <w:tcPr>
            <w:tcW w:w="0" w:type="auto"/>
            <w:tcBorders>
              <w:bottom w:val="single" w:sz="6" w:space="0" w:color="000000"/>
            </w:tcBorders>
            <w:shd w:val="clear" w:color="auto" w:fill="F4D2CA"/>
            <w:vAlign w:val="bottom"/>
            <w:hideMark/>
          </w:tcPr>
          <w:p w14:paraId="6B61F6B4"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8423D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050203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6CEFF47B" w14:textId="77777777" w:rsidR="00F2724E" w:rsidRDefault="00F2724E">
            <w:pPr>
              <w:jc w:val="right"/>
              <w:rPr>
                <w:rFonts w:ascii="Times New Roman" w:hAnsi="Times New Roman"/>
                <w:sz w:val="16"/>
                <w:szCs w:val="16"/>
              </w:rPr>
            </w:pPr>
            <w:r>
              <w:rPr>
                <w:rFonts w:ascii="Arial" w:hAnsi="Arial" w:cs="Arial"/>
                <w:b/>
                <w:bCs/>
                <w:sz w:val="16"/>
                <w:szCs w:val="16"/>
              </w:rPr>
              <w:t>3,662</w:t>
            </w:r>
          </w:p>
        </w:tc>
        <w:tc>
          <w:tcPr>
            <w:tcW w:w="0" w:type="auto"/>
            <w:tcBorders>
              <w:bottom w:val="single" w:sz="6" w:space="0" w:color="000000"/>
            </w:tcBorders>
            <w:vAlign w:val="bottom"/>
            <w:hideMark/>
          </w:tcPr>
          <w:p w14:paraId="4C82F61D" w14:textId="77777777" w:rsidR="00F2724E" w:rsidRDefault="00F2724E">
            <w:pPr>
              <w:rPr>
                <w:rFonts w:ascii="Times New Roman" w:hAnsi="Times New Roman"/>
                <w:sz w:val="20"/>
                <w:szCs w:val="20"/>
              </w:rPr>
            </w:pPr>
          </w:p>
        </w:tc>
      </w:tr>
      <w:tr w:rsidR="00F2724E" w14:paraId="43990495" w14:textId="77777777" w:rsidTr="00F2724E">
        <w:tc>
          <w:tcPr>
            <w:tcW w:w="0" w:type="auto"/>
            <w:shd w:val="clear" w:color="auto" w:fill="DDDDDD"/>
            <w:tcMar>
              <w:top w:w="30" w:type="dxa"/>
              <w:left w:w="30" w:type="dxa"/>
              <w:bottom w:w="30" w:type="dxa"/>
              <w:right w:w="30" w:type="dxa"/>
            </w:tcMar>
            <w:vAlign w:val="bottom"/>
            <w:hideMark/>
          </w:tcPr>
          <w:p w14:paraId="4A7101F6" w14:textId="77777777" w:rsidR="00F2724E" w:rsidRDefault="00F2724E">
            <w:pPr>
              <w:rPr>
                <w:rFonts w:ascii="Times New Roman" w:hAnsi="Times New Roman"/>
                <w:sz w:val="16"/>
                <w:szCs w:val="16"/>
              </w:rPr>
            </w:pPr>
            <w:r>
              <w:rPr>
                <w:rFonts w:ascii="Arial" w:hAnsi="Arial" w:cs="Arial"/>
                <w:b/>
                <w:bCs/>
                <w:sz w:val="16"/>
                <w:szCs w:val="16"/>
              </w:rPr>
              <w:t>Supplemental disclosure of cash flow information:</w:t>
            </w:r>
          </w:p>
        </w:tc>
        <w:tc>
          <w:tcPr>
            <w:tcW w:w="0" w:type="auto"/>
            <w:shd w:val="clear" w:color="auto" w:fill="DDDDDD"/>
            <w:tcMar>
              <w:top w:w="30" w:type="dxa"/>
              <w:left w:w="30" w:type="dxa"/>
              <w:bottom w:w="30" w:type="dxa"/>
              <w:right w:w="30" w:type="dxa"/>
            </w:tcMar>
            <w:vAlign w:val="bottom"/>
            <w:hideMark/>
          </w:tcPr>
          <w:p w14:paraId="6C650E0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7BD95187"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5B19A0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012D5816"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5C26E232" w14:textId="77777777" w:rsidTr="00F2724E">
        <w:tc>
          <w:tcPr>
            <w:tcW w:w="0" w:type="auto"/>
            <w:tcMar>
              <w:top w:w="30" w:type="dxa"/>
              <w:left w:w="30" w:type="dxa"/>
              <w:bottom w:w="30" w:type="dxa"/>
              <w:right w:w="30" w:type="dxa"/>
            </w:tcMar>
            <w:vAlign w:val="bottom"/>
            <w:hideMark/>
          </w:tcPr>
          <w:p w14:paraId="605191A2" w14:textId="77777777" w:rsidR="00F2724E" w:rsidRDefault="00F2724E">
            <w:pPr>
              <w:rPr>
                <w:rFonts w:ascii="Times New Roman" w:hAnsi="Times New Roman"/>
                <w:sz w:val="16"/>
                <w:szCs w:val="16"/>
              </w:rPr>
            </w:pPr>
            <w:r>
              <w:rPr>
                <w:rFonts w:ascii="Arial" w:hAnsi="Arial" w:cs="Arial"/>
                <w:sz w:val="16"/>
                <w:szCs w:val="16"/>
              </w:rPr>
              <w:t>Non-cash additions to property, plant and equipment</w:t>
            </w:r>
          </w:p>
        </w:tc>
        <w:tc>
          <w:tcPr>
            <w:tcW w:w="0" w:type="auto"/>
            <w:tcMar>
              <w:top w:w="30" w:type="dxa"/>
              <w:left w:w="30" w:type="dxa"/>
              <w:bottom w:w="30" w:type="dxa"/>
              <w:right w:w="30" w:type="dxa"/>
            </w:tcMar>
            <w:vAlign w:val="bottom"/>
            <w:hideMark/>
          </w:tcPr>
          <w:p w14:paraId="344CE06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F4D2CA"/>
            <w:tcMar>
              <w:top w:w="30" w:type="dxa"/>
              <w:left w:w="30" w:type="dxa"/>
              <w:bottom w:w="30" w:type="dxa"/>
              <w:right w:w="0" w:type="dxa"/>
            </w:tcMar>
            <w:vAlign w:val="bottom"/>
            <w:hideMark/>
          </w:tcPr>
          <w:p w14:paraId="044A70A5"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F4D2CA"/>
            <w:tcMar>
              <w:top w:w="30" w:type="dxa"/>
              <w:left w:w="0" w:type="dxa"/>
              <w:bottom w:w="30" w:type="dxa"/>
              <w:right w:w="0" w:type="dxa"/>
            </w:tcMar>
            <w:vAlign w:val="bottom"/>
            <w:hideMark/>
          </w:tcPr>
          <w:p w14:paraId="36D02283" w14:textId="77777777" w:rsidR="00F2724E" w:rsidRDefault="00F2724E">
            <w:pPr>
              <w:jc w:val="right"/>
              <w:rPr>
                <w:rFonts w:ascii="Times New Roman" w:hAnsi="Times New Roman"/>
                <w:sz w:val="16"/>
                <w:szCs w:val="16"/>
              </w:rPr>
            </w:pPr>
            <w:r>
              <w:rPr>
                <w:rFonts w:ascii="Arial" w:hAnsi="Arial" w:cs="Arial"/>
                <w:sz w:val="16"/>
                <w:szCs w:val="16"/>
              </w:rPr>
              <w:t>171</w:t>
            </w:r>
          </w:p>
        </w:tc>
        <w:tc>
          <w:tcPr>
            <w:tcW w:w="0" w:type="auto"/>
            <w:shd w:val="clear" w:color="auto" w:fill="F4D2CA"/>
            <w:vAlign w:val="bottom"/>
            <w:hideMark/>
          </w:tcPr>
          <w:p w14:paraId="69C8DABF"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97CC57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22AFB47B"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49AB9525" w14:textId="77777777" w:rsidR="00F2724E" w:rsidRDefault="00F2724E">
            <w:pPr>
              <w:jc w:val="right"/>
              <w:rPr>
                <w:rFonts w:ascii="Times New Roman" w:hAnsi="Times New Roman"/>
                <w:sz w:val="16"/>
                <w:szCs w:val="16"/>
              </w:rPr>
            </w:pPr>
            <w:r>
              <w:rPr>
                <w:rFonts w:ascii="Arial" w:hAnsi="Arial" w:cs="Arial"/>
                <w:sz w:val="16"/>
                <w:szCs w:val="16"/>
              </w:rPr>
              <w:t>190</w:t>
            </w:r>
          </w:p>
        </w:tc>
        <w:tc>
          <w:tcPr>
            <w:tcW w:w="0" w:type="auto"/>
            <w:vAlign w:val="bottom"/>
            <w:hideMark/>
          </w:tcPr>
          <w:p w14:paraId="56858AB3" w14:textId="77777777" w:rsidR="00F2724E" w:rsidRDefault="00F2724E">
            <w:pPr>
              <w:rPr>
                <w:rFonts w:ascii="Times New Roman" w:hAnsi="Times New Roman"/>
                <w:sz w:val="20"/>
                <w:szCs w:val="20"/>
              </w:rPr>
            </w:pPr>
          </w:p>
        </w:tc>
      </w:tr>
      <w:tr w:rsidR="00F2724E" w14:paraId="7BCBC5E1"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5AC08AF4" w14:textId="77777777" w:rsidR="00F2724E" w:rsidRDefault="00F2724E">
            <w:pPr>
              <w:rPr>
                <w:rFonts w:ascii="Times New Roman" w:hAnsi="Times New Roman"/>
                <w:sz w:val="16"/>
                <w:szCs w:val="16"/>
              </w:rPr>
            </w:pPr>
            <w:r>
              <w:rPr>
                <w:rFonts w:ascii="Arial" w:hAnsi="Arial" w:cs="Arial"/>
                <w:sz w:val="16"/>
                <w:szCs w:val="16"/>
              </w:rPr>
              <w:t>Dividends declared and not paid</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79F96F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306F8A40" w14:textId="77777777" w:rsidR="00F2724E" w:rsidRDefault="00F2724E">
            <w:pPr>
              <w:jc w:val="right"/>
              <w:rPr>
                <w:rFonts w:ascii="Times New Roman" w:hAnsi="Times New Roman"/>
                <w:sz w:val="16"/>
                <w:szCs w:val="16"/>
              </w:rPr>
            </w:pPr>
            <w:r>
              <w:rPr>
                <w:rFonts w:ascii="Arial" w:hAnsi="Arial" w:cs="Arial"/>
                <w:sz w:val="16"/>
                <w:szCs w:val="16"/>
              </w:rPr>
              <w:t>347</w:t>
            </w:r>
          </w:p>
        </w:tc>
        <w:tc>
          <w:tcPr>
            <w:tcW w:w="0" w:type="auto"/>
            <w:tcBorders>
              <w:top w:val="single" w:sz="6" w:space="0" w:color="FFFFFF"/>
              <w:bottom w:val="single" w:sz="6" w:space="0" w:color="000000"/>
            </w:tcBorders>
            <w:shd w:val="clear" w:color="auto" w:fill="F4D2CA"/>
            <w:vAlign w:val="bottom"/>
            <w:hideMark/>
          </w:tcPr>
          <w:p w14:paraId="42179124"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D27EE6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1FF143C7" w14:textId="77777777" w:rsidR="00F2724E" w:rsidRDefault="00F2724E">
            <w:pPr>
              <w:jc w:val="right"/>
              <w:rPr>
                <w:rFonts w:ascii="Times New Roman" w:hAnsi="Times New Roman"/>
                <w:sz w:val="16"/>
                <w:szCs w:val="16"/>
              </w:rPr>
            </w:pPr>
            <w:r>
              <w:rPr>
                <w:rFonts w:ascii="Arial" w:hAnsi="Arial" w:cs="Arial"/>
                <w:sz w:val="16"/>
                <w:szCs w:val="16"/>
              </w:rPr>
              <w:t>324</w:t>
            </w:r>
          </w:p>
        </w:tc>
        <w:tc>
          <w:tcPr>
            <w:tcW w:w="0" w:type="auto"/>
            <w:tcBorders>
              <w:bottom w:val="single" w:sz="6" w:space="0" w:color="000000"/>
            </w:tcBorders>
            <w:shd w:val="clear" w:color="auto" w:fill="DDDDDD"/>
            <w:vAlign w:val="bottom"/>
            <w:hideMark/>
          </w:tcPr>
          <w:p w14:paraId="05C1EDC8" w14:textId="77777777" w:rsidR="00F2724E" w:rsidRDefault="00F2724E">
            <w:pPr>
              <w:rPr>
                <w:rFonts w:ascii="Times New Roman" w:hAnsi="Times New Roman"/>
                <w:sz w:val="20"/>
                <w:szCs w:val="20"/>
              </w:rPr>
            </w:pPr>
          </w:p>
        </w:tc>
      </w:tr>
    </w:tbl>
    <w:p w14:paraId="537339BB" w14:textId="77777777" w:rsidR="00F2724E" w:rsidRDefault="00F2724E" w:rsidP="00F2724E">
      <w:pPr>
        <w:spacing w:line="216" w:lineRule="atLeast"/>
        <w:ind w:hanging="360"/>
        <w:jc w:val="both"/>
        <w:rPr>
          <w:rFonts w:ascii="宋体" w:hAnsi="宋体" w:cs="宋体"/>
          <w:sz w:val="16"/>
          <w:szCs w:val="16"/>
        </w:rPr>
      </w:pPr>
      <w:r>
        <w:rPr>
          <w:rFonts w:ascii="Arial" w:hAnsi="Arial" w:cs="Arial"/>
          <w:i/>
          <w:iCs/>
          <w:color w:val="000000"/>
          <w:sz w:val="16"/>
          <w:szCs w:val="16"/>
        </w:rPr>
        <w:t>The accompanying Notes to the Unaudited Condensed Consolidated Financial Statements are an integral part of this statement.</w:t>
      </w:r>
    </w:p>
    <w:p w14:paraId="067A917B" w14:textId="77777777" w:rsidR="00F2724E" w:rsidRDefault="00F2724E" w:rsidP="00F2724E"/>
    <w:p w14:paraId="272BC74B" w14:textId="77777777" w:rsidR="00F2724E" w:rsidRDefault="00F2724E" w:rsidP="00F2724E">
      <w:pPr>
        <w:spacing w:line="216" w:lineRule="atLeast"/>
        <w:jc w:val="both"/>
        <w:rPr>
          <w:sz w:val="16"/>
          <w:szCs w:val="16"/>
        </w:rPr>
      </w:pPr>
      <w:r>
        <w:rPr>
          <w:rFonts w:ascii="Arial" w:hAnsi="Arial" w:cs="Arial"/>
          <w:b/>
          <w:bCs/>
          <w:color w:val="000000"/>
          <w:sz w:val="16"/>
          <w:szCs w:val="16"/>
        </w:rPr>
        <w:t>6</w:t>
      </w:r>
    </w:p>
    <w:p w14:paraId="55895725" w14:textId="77777777" w:rsidR="00F2724E" w:rsidRDefault="00F2724E" w:rsidP="00F2724E">
      <w:r>
        <w:pict w14:anchorId="0174C087">
          <v:rect id="_x0000_i1147" style="width:0;height:1.5pt" o:hralign="center" o:hrstd="t" o:hr="t" fillcolor="#a0a0a0" stroked="f"/>
        </w:pict>
      </w:r>
    </w:p>
    <w:bookmarkStart w:id="8" w:name="s2B0848F55AECD2BDD50057E3168739D2"/>
    <w:bookmarkEnd w:id="8"/>
    <w:p w14:paraId="10E10A8C"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245E6A1D" w14:textId="77777777" w:rsidR="00F2724E" w:rsidRDefault="00F2724E" w:rsidP="00F2724E"/>
    <w:tbl>
      <w:tblPr>
        <w:tblW w:w="20606" w:type="dxa"/>
        <w:jc w:val="center"/>
        <w:tblCellMar>
          <w:left w:w="0" w:type="dxa"/>
          <w:right w:w="0" w:type="dxa"/>
        </w:tblCellMar>
        <w:tblLook w:val="04A0" w:firstRow="1" w:lastRow="0" w:firstColumn="1" w:lastColumn="0" w:noHBand="0" w:noVBand="1"/>
      </w:tblPr>
      <w:tblGrid>
        <w:gridCol w:w="5770"/>
        <w:gridCol w:w="206"/>
        <w:gridCol w:w="1030"/>
        <w:gridCol w:w="206"/>
        <w:gridCol w:w="206"/>
        <w:gridCol w:w="206"/>
        <w:gridCol w:w="1030"/>
        <w:gridCol w:w="206"/>
        <w:gridCol w:w="206"/>
        <w:gridCol w:w="1030"/>
        <w:gridCol w:w="206"/>
        <w:gridCol w:w="206"/>
        <w:gridCol w:w="206"/>
        <w:gridCol w:w="1030"/>
        <w:gridCol w:w="206"/>
        <w:gridCol w:w="206"/>
        <w:gridCol w:w="206"/>
        <w:gridCol w:w="1442"/>
        <w:gridCol w:w="206"/>
        <w:gridCol w:w="206"/>
        <w:gridCol w:w="206"/>
        <w:gridCol w:w="2267"/>
        <w:gridCol w:w="206"/>
        <w:gridCol w:w="206"/>
        <w:gridCol w:w="206"/>
        <w:gridCol w:w="1236"/>
        <w:gridCol w:w="206"/>
        <w:gridCol w:w="206"/>
        <w:gridCol w:w="206"/>
        <w:gridCol w:w="1236"/>
        <w:gridCol w:w="209"/>
      </w:tblGrid>
      <w:tr w:rsidR="00F2724E" w14:paraId="51F968C9" w14:textId="77777777" w:rsidTr="00F2724E">
        <w:trPr>
          <w:jc w:val="center"/>
        </w:trPr>
        <w:tc>
          <w:tcPr>
            <w:tcW w:w="0" w:type="auto"/>
            <w:gridSpan w:val="31"/>
            <w:vAlign w:val="center"/>
            <w:hideMark/>
          </w:tcPr>
          <w:p w14:paraId="5519986D" w14:textId="77777777" w:rsidR="00F2724E" w:rsidRDefault="00F2724E"/>
        </w:tc>
      </w:tr>
      <w:tr w:rsidR="00F2724E" w14:paraId="7187E5D7" w14:textId="77777777" w:rsidTr="00F2724E">
        <w:trPr>
          <w:jc w:val="center"/>
        </w:trPr>
        <w:tc>
          <w:tcPr>
            <w:tcW w:w="20606" w:type="dxa"/>
            <w:gridSpan w:val="31"/>
            <w:vAlign w:val="center"/>
            <w:hideMark/>
          </w:tcPr>
          <w:p w14:paraId="6835C308" w14:textId="77777777" w:rsidR="00F2724E" w:rsidRDefault="00F2724E">
            <w:pPr>
              <w:rPr>
                <w:rFonts w:ascii="Times New Roman" w:eastAsia="Times New Roman" w:hAnsi="Times New Roman"/>
                <w:sz w:val="20"/>
                <w:szCs w:val="20"/>
              </w:rPr>
            </w:pPr>
          </w:p>
        </w:tc>
      </w:tr>
      <w:tr w:rsidR="00F2724E" w14:paraId="02DEF5EE" w14:textId="77777777" w:rsidTr="00F2724E">
        <w:trPr>
          <w:jc w:val="center"/>
        </w:trPr>
        <w:tc>
          <w:tcPr>
            <w:tcW w:w="0" w:type="auto"/>
            <w:gridSpan w:val="31"/>
            <w:tcBorders>
              <w:bottom w:val="single" w:sz="6" w:space="0" w:color="FC4307"/>
            </w:tcBorders>
            <w:tcMar>
              <w:top w:w="30" w:type="dxa"/>
              <w:left w:w="30" w:type="dxa"/>
              <w:bottom w:w="30" w:type="dxa"/>
              <w:right w:w="30" w:type="dxa"/>
            </w:tcMar>
            <w:vAlign w:val="bottom"/>
            <w:hideMark/>
          </w:tcPr>
          <w:p w14:paraId="05896471" w14:textId="77777777" w:rsidR="00F2724E" w:rsidRDefault="00F2724E">
            <w:pPr>
              <w:rPr>
                <w:rFonts w:ascii="Times New Roman" w:eastAsia="宋体" w:hAnsi="Times New Roman"/>
              </w:rPr>
            </w:pPr>
            <w:r>
              <w:rPr>
                <w:rFonts w:ascii="Arial" w:hAnsi="Arial" w:cs="Arial"/>
                <w:b/>
                <w:bCs/>
              </w:rPr>
              <w:t>NIKE, Inc. Unaudited Condensed Consolidated Statements of Shareholders’ Equity</w:t>
            </w:r>
          </w:p>
        </w:tc>
      </w:tr>
      <w:tr w:rsidR="00F2724E" w14:paraId="526B78BF" w14:textId="77777777" w:rsidTr="00F2724E">
        <w:trPr>
          <w:jc w:val="center"/>
        </w:trPr>
        <w:tc>
          <w:tcPr>
            <w:tcW w:w="0" w:type="auto"/>
            <w:gridSpan w:val="31"/>
            <w:vAlign w:val="center"/>
            <w:hideMark/>
          </w:tcPr>
          <w:p w14:paraId="3E8D6BC0" w14:textId="77777777" w:rsidR="00F2724E" w:rsidRDefault="00F2724E">
            <w:pPr>
              <w:jc w:val="center"/>
              <w:rPr>
                <w:rFonts w:ascii="宋体" w:hAnsi="宋体" w:cs="宋体"/>
              </w:rPr>
            </w:pPr>
          </w:p>
        </w:tc>
      </w:tr>
      <w:tr w:rsidR="00F2724E" w14:paraId="492AD6D2" w14:textId="77777777" w:rsidTr="00F2724E">
        <w:trPr>
          <w:jc w:val="center"/>
        </w:trPr>
        <w:tc>
          <w:tcPr>
            <w:tcW w:w="5770" w:type="dxa"/>
            <w:vAlign w:val="center"/>
            <w:hideMark/>
          </w:tcPr>
          <w:p w14:paraId="0004199F" w14:textId="77777777" w:rsidR="00F2724E" w:rsidRDefault="00F2724E">
            <w:pPr>
              <w:rPr>
                <w:rFonts w:ascii="Times New Roman" w:eastAsia="Times New Roman" w:hAnsi="Times New Roman"/>
                <w:sz w:val="20"/>
                <w:szCs w:val="20"/>
              </w:rPr>
            </w:pPr>
          </w:p>
        </w:tc>
        <w:tc>
          <w:tcPr>
            <w:tcW w:w="206" w:type="dxa"/>
            <w:vAlign w:val="center"/>
            <w:hideMark/>
          </w:tcPr>
          <w:p w14:paraId="3857A142" w14:textId="77777777" w:rsidR="00F2724E" w:rsidRDefault="00F2724E">
            <w:pPr>
              <w:rPr>
                <w:rFonts w:ascii="Times New Roman" w:eastAsia="Times New Roman" w:hAnsi="Times New Roman"/>
                <w:sz w:val="20"/>
                <w:szCs w:val="20"/>
              </w:rPr>
            </w:pPr>
          </w:p>
        </w:tc>
        <w:tc>
          <w:tcPr>
            <w:tcW w:w="1030" w:type="dxa"/>
            <w:vAlign w:val="center"/>
            <w:hideMark/>
          </w:tcPr>
          <w:p w14:paraId="14D2392C" w14:textId="77777777" w:rsidR="00F2724E" w:rsidRDefault="00F2724E">
            <w:pPr>
              <w:rPr>
                <w:rFonts w:ascii="Times New Roman" w:eastAsia="Times New Roman" w:hAnsi="Times New Roman"/>
                <w:sz w:val="20"/>
                <w:szCs w:val="20"/>
              </w:rPr>
            </w:pPr>
          </w:p>
        </w:tc>
        <w:tc>
          <w:tcPr>
            <w:tcW w:w="206" w:type="dxa"/>
            <w:vAlign w:val="center"/>
            <w:hideMark/>
          </w:tcPr>
          <w:p w14:paraId="5FE8064E" w14:textId="77777777" w:rsidR="00F2724E" w:rsidRDefault="00F2724E">
            <w:pPr>
              <w:rPr>
                <w:rFonts w:ascii="Times New Roman" w:eastAsia="Times New Roman" w:hAnsi="Times New Roman"/>
                <w:sz w:val="20"/>
                <w:szCs w:val="20"/>
              </w:rPr>
            </w:pPr>
          </w:p>
        </w:tc>
        <w:tc>
          <w:tcPr>
            <w:tcW w:w="206" w:type="dxa"/>
            <w:vAlign w:val="center"/>
            <w:hideMark/>
          </w:tcPr>
          <w:p w14:paraId="6346B673" w14:textId="77777777" w:rsidR="00F2724E" w:rsidRDefault="00F2724E">
            <w:pPr>
              <w:rPr>
                <w:rFonts w:ascii="Times New Roman" w:eastAsia="Times New Roman" w:hAnsi="Times New Roman"/>
                <w:sz w:val="20"/>
                <w:szCs w:val="20"/>
              </w:rPr>
            </w:pPr>
          </w:p>
        </w:tc>
        <w:tc>
          <w:tcPr>
            <w:tcW w:w="206" w:type="dxa"/>
            <w:vAlign w:val="center"/>
            <w:hideMark/>
          </w:tcPr>
          <w:p w14:paraId="2AD24AFF" w14:textId="77777777" w:rsidR="00F2724E" w:rsidRDefault="00F2724E">
            <w:pPr>
              <w:rPr>
                <w:rFonts w:ascii="Times New Roman" w:eastAsia="Times New Roman" w:hAnsi="Times New Roman"/>
                <w:sz w:val="20"/>
                <w:szCs w:val="20"/>
              </w:rPr>
            </w:pPr>
          </w:p>
        </w:tc>
        <w:tc>
          <w:tcPr>
            <w:tcW w:w="1030" w:type="dxa"/>
            <w:vAlign w:val="center"/>
            <w:hideMark/>
          </w:tcPr>
          <w:p w14:paraId="6093DDB8" w14:textId="77777777" w:rsidR="00F2724E" w:rsidRDefault="00F2724E">
            <w:pPr>
              <w:rPr>
                <w:rFonts w:ascii="Times New Roman" w:eastAsia="Times New Roman" w:hAnsi="Times New Roman"/>
                <w:sz w:val="20"/>
                <w:szCs w:val="20"/>
              </w:rPr>
            </w:pPr>
          </w:p>
        </w:tc>
        <w:tc>
          <w:tcPr>
            <w:tcW w:w="206" w:type="dxa"/>
            <w:vAlign w:val="center"/>
            <w:hideMark/>
          </w:tcPr>
          <w:p w14:paraId="23ADC7D1" w14:textId="77777777" w:rsidR="00F2724E" w:rsidRDefault="00F2724E">
            <w:pPr>
              <w:rPr>
                <w:rFonts w:ascii="Times New Roman" w:eastAsia="Times New Roman" w:hAnsi="Times New Roman"/>
                <w:sz w:val="20"/>
                <w:szCs w:val="20"/>
              </w:rPr>
            </w:pPr>
          </w:p>
        </w:tc>
        <w:tc>
          <w:tcPr>
            <w:tcW w:w="206" w:type="dxa"/>
            <w:vAlign w:val="center"/>
            <w:hideMark/>
          </w:tcPr>
          <w:p w14:paraId="5CD76CF3" w14:textId="77777777" w:rsidR="00F2724E" w:rsidRDefault="00F2724E">
            <w:pPr>
              <w:rPr>
                <w:rFonts w:ascii="Times New Roman" w:eastAsia="Times New Roman" w:hAnsi="Times New Roman"/>
                <w:sz w:val="20"/>
                <w:szCs w:val="20"/>
              </w:rPr>
            </w:pPr>
          </w:p>
        </w:tc>
        <w:tc>
          <w:tcPr>
            <w:tcW w:w="1030" w:type="dxa"/>
            <w:vAlign w:val="center"/>
            <w:hideMark/>
          </w:tcPr>
          <w:p w14:paraId="4F7B7FD1" w14:textId="77777777" w:rsidR="00F2724E" w:rsidRDefault="00F2724E">
            <w:pPr>
              <w:rPr>
                <w:rFonts w:ascii="Times New Roman" w:eastAsia="Times New Roman" w:hAnsi="Times New Roman"/>
                <w:sz w:val="20"/>
                <w:szCs w:val="20"/>
              </w:rPr>
            </w:pPr>
          </w:p>
        </w:tc>
        <w:tc>
          <w:tcPr>
            <w:tcW w:w="206" w:type="dxa"/>
            <w:vAlign w:val="center"/>
            <w:hideMark/>
          </w:tcPr>
          <w:p w14:paraId="4FE35116" w14:textId="77777777" w:rsidR="00F2724E" w:rsidRDefault="00F2724E">
            <w:pPr>
              <w:rPr>
                <w:rFonts w:ascii="Times New Roman" w:eastAsia="Times New Roman" w:hAnsi="Times New Roman"/>
                <w:sz w:val="20"/>
                <w:szCs w:val="20"/>
              </w:rPr>
            </w:pPr>
          </w:p>
        </w:tc>
        <w:tc>
          <w:tcPr>
            <w:tcW w:w="206" w:type="dxa"/>
            <w:vAlign w:val="center"/>
            <w:hideMark/>
          </w:tcPr>
          <w:p w14:paraId="5EAAA2DD" w14:textId="77777777" w:rsidR="00F2724E" w:rsidRDefault="00F2724E">
            <w:pPr>
              <w:rPr>
                <w:rFonts w:ascii="Times New Roman" w:eastAsia="Times New Roman" w:hAnsi="Times New Roman"/>
                <w:sz w:val="20"/>
                <w:szCs w:val="20"/>
              </w:rPr>
            </w:pPr>
          </w:p>
        </w:tc>
        <w:tc>
          <w:tcPr>
            <w:tcW w:w="206" w:type="dxa"/>
            <w:vAlign w:val="center"/>
            <w:hideMark/>
          </w:tcPr>
          <w:p w14:paraId="5336EB60" w14:textId="77777777" w:rsidR="00F2724E" w:rsidRDefault="00F2724E">
            <w:pPr>
              <w:rPr>
                <w:rFonts w:ascii="Times New Roman" w:eastAsia="Times New Roman" w:hAnsi="Times New Roman"/>
                <w:sz w:val="20"/>
                <w:szCs w:val="20"/>
              </w:rPr>
            </w:pPr>
          </w:p>
        </w:tc>
        <w:tc>
          <w:tcPr>
            <w:tcW w:w="1030" w:type="dxa"/>
            <w:vAlign w:val="center"/>
            <w:hideMark/>
          </w:tcPr>
          <w:p w14:paraId="7CF09BB6" w14:textId="77777777" w:rsidR="00F2724E" w:rsidRDefault="00F2724E">
            <w:pPr>
              <w:rPr>
                <w:rFonts w:ascii="Times New Roman" w:eastAsia="Times New Roman" w:hAnsi="Times New Roman"/>
                <w:sz w:val="20"/>
                <w:szCs w:val="20"/>
              </w:rPr>
            </w:pPr>
          </w:p>
        </w:tc>
        <w:tc>
          <w:tcPr>
            <w:tcW w:w="206" w:type="dxa"/>
            <w:vAlign w:val="center"/>
            <w:hideMark/>
          </w:tcPr>
          <w:p w14:paraId="35928D27" w14:textId="77777777" w:rsidR="00F2724E" w:rsidRDefault="00F2724E">
            <w:pPr>
              <w:rPr>
                <w:rFonts w:ascii="Times New Roman" w:eastAsia="Times New Roman" w:hAnsi="Times New Roman"/>
                <w:sz w:val="20"/>
                <w:szCs w:val="20"/>
              </w:rPr>
            </w:pPr>
          </w:p>
        </w:tc>
        <w:tc>
          <w:tcPr>
            <w:tcW w:w="206" w:type="dxa"/>
            <w:vAlign w:val="center"/>
            <w:hideMark/>
          </w:tcPr>
          <w:p w14:paraId="523DEAB5" w14:textId="77777777" w:rsidR="00F2724E" w:rsidRDefault="00F2724E">
            <w:pPr>
              <w:rPr>
                <w:rFonts w:ascii="Times New Roman" w:eastAsia="Times New Roman" w:hAnsi="Times New Roman"/>
                <w:sz w:val="20"/>
                <w:szCs w:val="20"/>
              </w:rPr>
            </w:pPr>
          </w:p>
        </w:tc>
        <w:tc>
          <w:tcPr>
            <w:tcW w:w="206" w:type="dxa"/>
            <w:vAlign w:val="center"/>
            <w:hideMark/>
          </w:tcPr>
          <w:p w14:paraId="2C61FDEB" w14:textId="77777777" w:rsidR="00F2724E" w:rsidRDefault="00F2724E">
            <w:pPr>
              <w:rPr>
                <w:rFonts w:ascii="Times New Roman" w:eastAsia="Times New Roman" w:hAnsi="Times New Roman"/>
                <w:sz w:val="20"/>
                <w:szCs w:val="20"/>
              </w:rPr>
            </w:pPr>
          </w:p>
        </w:tc>
        <w:tc>
          <w:tcPr>
            <w:tcW w:w="1442" w:type="dxa"/>
            <w:vAlign w:val="center"/>
            <w:hideMark/>
          </w:tcPr>
          <w:p w14:paraId="4656E3E2" w14:textId="77777777" w:rsidR="00F2724E" w:rsidRDefault="00F2724E">
            <w:pPr>
              <w:rPr>
                <w:rFonts w:ascii="Times New Roman" w:eastAsia="Times New Roman" w:hAnsi="Times New Roman"/>
                <w:sz w:val="20"/>
                <w:szCs w:val="20"/>
              </w:rPr>
            </w:pPr>
          </w:p>
        </w:tc>
        <w:tc>
          <w:tcPr>
            <w:tcW w:w="206" w:type="dxa"/>
            <w:vAlign w:val="center"/>
            <w:hideMark/>
          </w:tcPr>
          <w:p w14:paraId="0E7121D5" w14:textId="77777777" w:rsidR="00F2724E" w:rsidRDefault="00F2724E">
            <w:pPr>
              <w:rPr>
                <w:rFonts w:ascii="Times New Roman" w:eastAsia="Times New Roman" w:hAnsi="Times New Roman"/>
                <w:sz w:val="20"/>
                <w:szCs w:val="20"/>
              </w:rPr>
            </w:pPr>
          </w:p>
        </w:tc>
        <w:tc>
          <w:tcPr>
            <w:tcW w:w="206" w:type="dxa"/>
            <w:vAlign w:val="center"/>
            <w:hideMark/>
          </w:tcPr>
          <w:p w14:paraId="252B9BDB" w14:textId="77777777" w:rsidR="00F2724E" w:rsidRDefault="00F2724E">
            <w:pPr>
              <w:rPr>
                <w:rFonts w:ascii="Times New Roman" w:eastAsia="Times New Roman" w:hAnsi="Times New Roman"/>
                <w:sz w:val="20"/>
                <w:szCs w:val="20"/>
              </w:rPr>
            </w:pPr>
          </w:p>
        </w:tc>
        <w:tc>
          <w:tcPr>
            <w:tcW w:w="206" w:type="dxa"/>
            <w:vAlign w:val="center"/>
            <w:hideMark/>
          </w:tcPr>
          <w:p w14:paraId="1506F23C" w14:textId="77777777" w:rsidR="00F2724E" w:rsidRDefault="00F2724E">
            <w:pPr>
              <w:rPr>
                <w:rFonts w:ascii="Times New Roman" w:eastAsia="Times New Roman" w:hAnsi="Times New Roman"/>
                <w:sz w:val="20"/>
                <w:szCs w:val="20"/>
              </w:rPr>
            </w:pPr>
          </w:p>
        </w:tc>
        <w:tc>
          <w:tcPr>
            <w:tcW w:w="2267" w:type="dxa"/>
            <w:vAlign w:val="center"/>
            <w:hideMark/>
          </w:tcPr>
          <w:p w14:paraId="46879AD3" w14:textId="77777777" w:rsidR="00F2724E" w:rsidRDefault="00F2724E">
            <w:pPr>
              <w:rPr>
                <w:rFonts w:ascii="Times New Roman" w:eastAsia="Times New Roman" w:hAnsi="Times New Roman"/>
                <w:sz w:val="20"/>
                <w:szCs w:val="20"/>
              </w:rPr>
            </w:pPr>
          </w:p>
        </w:tc>
        <w:tc>
          <w:tcPr>
            <w:tcW w:w="206" w:type="dxa"/>
            <w:vAlign w:val="center"/>
            <w:hideMark/>
          </w:tcPr>
          <w:p w14:paraId="5B4B5EE0" w14:textId="77777777" w:rsidR="00F2724E" w:rsidRDefault="00F2724E">
            <w:pPr>
              <w:rPr>
                <w:rFonts w:ascii="Times New Roman" w:eastAsia="Times New Roman" w:hAnsi="Times New Roman"/>
                <w:sz w:val="20"/>
                <w:szCs w:val="20"/>
              </w:rPr>
            </w:pPr>
          </w:p>
        </w:tc>
        <w:tc>
          <w:tcPr>
            <w:tcW w:w="206" w:type="dxa"/>
            <w:vAlign w:val="center"/>
            <w:hideMark/>
          </w:tcPr>
          <w:p w14:paraId="7583A97D" w14:textId="77777777" w:rsidR="00F2724E" w:rsidRDefault="00F2724E">
            <w:pPr>
              <w:rPr>
                <w:rFonts w:ascii="Times New Roman" w:eastAsia="Times New Roman" w:hAnsi="Times New Roman"/>
                <w:sz w:val="20"/>
                <w:szCs w:val="20"/>
              </w:rPr>
            </w:pPr>
          </w:p>
        </w:tc>
        <w:tc>
          <w:tcPr>
            <w:tcW w:w="206" w:type="dxa"/>
            <w:vAlign w:val="center"/>
            <w:hideMark/>
          </w:tcPr>
          <w:p w14:paraId="570A12C0" w14:textId="77777777" w:rsidR="00F2724E" w:rsidRDefault="00F2724E">
            <w:pPr>
              <w:rPr>
                <w:rFonts w:ascii="Times New Roman" w:eastAsia="Times New Roman" w:hAnsi="Times New Roman"/>
                <w:sz w:val="20"/>
                <w:szCs w:val="20"/>
              </w:rPr>
            </w:pPr>
          </w:p>
        </w:tc>
        <w:tc>
          <w:tcPr>
            <w:tcW w:w="1236" w:type="dxa"/>
            <w:vAlign w:val="center"/>
            <w:hideMark/>
          </w:tcPr>
          <w:p w14:paraId="387E30C8" w14:textId="77777777" w:rsidR="00F2724E" w:rsidRDefault="00F2724E">
            <w:pPr>
              <w:rPr>
                <w:rFonts w:ascii="Times New Roman" w:eastAsia="Times New Roman" w:hAnsi="Times New Roman"/>
                <w:sz w:val="20"/>
                <w:szCs w:val="20"/>
              </w:rPr>
            </w:pPr>
          </w:p>
        </w:tc>
        <w:tc>
          <w:tcPr>
            <w:tcW w:w="206" w:type="dxa"/>
            <w:vAlign w:val="center"/>
            <w:hideMark/>
          </w:tcPr>
          <w:p w14:paraId="5C224B1C" w14:textId="77777777" w:rsidR="00F2724E" w:rsidRDefault="00F2724E">
            <w:pPr>
              <w:rPr>
                <w:rFonts w:ascii="Times New Roman" w:eastAsia="Times New Roman" w:hAnsi="Times New Roman"/>
                <w:sz w:val="20"/>
                <w:szCs w:val="20"/>
              </w:rPr>
            </w:pPr>
          </w:p>
        </w:tc>
        <w:tc>
          <w:tcPr>
            <w:tcW w:w="206" w:type="dxa"/>
            <w:vAlign w:val="center"/>
            <w:hideMark/>
          </w:tcPr>
          <w:p w14:paraId="2AA864F0" w14:textId="77777777" w:rsidR="00F2724E" w:rsidRDefault="00F2724E">
            <w:pPr>
              <w:rPr>
                <w:rFonts w:ascii="Times New Roman" w:eastAsia="Times New Roman" w:hAnsi="Times New Roman"/>
                <w:sz w:val="20"/>
                <w:szCs w:val="20"/>
              </w:rPr>
            </w:pPr>
          </w:p>
        </w:tc>
        <w:tc>
          <w:tcPr>
            <w:tcW w:w="206" w:type="dxa"/>
            <w:vAlign w:val="center"/>
            <w:hideMark/>
          </w:tcPr>
          <w:p w14:paraId="19351705" w14:textId="77777777" w:rsidR="00F2724E" w:rsidRDefault="00F2724E">
            <w:pPr>
              <w:rPr>
                <w:rFonts w:ascii="Times New Roman" w:eastAsia="Times New Roman" w:hAnsi="Times New Roman"/>
                <w:sz w:val="20"/>
                <w:szCs w:val="20"/>
              </w:rPr>
            </w:pPr>
          </w:p>
        </w:tc>
        <w:tc>
          <w:tcPr>
            <w:tcW w:w="1236" w:type="dxa"/>
            <w:vAlign w:val="center"/>
            <w:hideMark/>
          </w:tcPr>
          <w:p w14:paraId="24C0C767" w14:textId="77777777" w:rsidR="00F2724E" w:rsidRDefault="00F2724E">
            <w:pPr>
              <w:rPr>
                <w:rFonts w:ascii="Times New Roman" w:eastAsia="Times New Roman" w:hAnsi="Times New Roman"/>
                <w:sz w:val="20"/>
                <w:szCs w:val="20"/>
              </w:rPr>
            </w:pPr>
          </w:p>
        </w:tc>
        <w:tc>
          <w:tcPr>
            <w:tcW w:w="207" w:type="dxa"/>
            <w:vAlign w:val="center"/>
            <w:hideMark/>
          </w:tcPr>
          <w:p w14:paraId="12AE70D2" w14:textId="77777777" w:rsidR="00F2724E" w:rsidRDefault="00F2724E">
            <w:pPr>
              <w:rPr>
                <w:rFonts w:ascii="Times New Roman" w:eastAsia="Times New Roman" w:hAnsi="Times New Roman"/>
                <w:sz w:val="20"/>
                <w:szCs w:val="20"/>
              </w:rPr>
            </w:pPr>
          </w:p>
        </w:tc>
      </w:tr>
      <w:tr w:rsidR="00F2724E" w14:paraId="19569409" w14:textId="77777777" w:rsidTr="00F2724E">
        <w:trPr>
          <w:jc w:val="center"/>
        </w:trPr>
        <w:tc>
          <w:tcPr>
            <w:tcW w:w="0" w:type="auto"/>
            <w:tcMar>
              <w:top w:w="30" w:type="dxa"/>
              <w:left w:w="30" w:type="dxa"/>
              <w:bottom w:w="30" w:type="dxa"/>
              <w:right w:w="30" w:type="dxa"/>
            </w:tcMar>
            <w:vAlign w:val="bottom"/>
            <w:hideMark/>
          </w:tcPr>
          <w:p w14:paraId="0B80086A"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49CF80F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3893F90C" w14:textId="77777777" w:rsidR="00F2724E" w:rsidRDefault="00F2724E">
            <w:pPr>
              <w:jc w:val="center"/>
              <w:rPr>
                <w:rFonts w:ascii="Times New Roman" w:hAnsi="Times New Roman"/>
                <w:sz w:val="16"/>
                <w:szCs w:val="16"/>
              </w:rPr>
            </w:pPr>
            <w:r>
              <w:rPr>
                <w:rFonts w:ascii="Arial" w:hAnsi="Arial" w:cs="Arial"/>
                <w:b/>
                <w:bCs/>
                <w:sz w:val="16"/>
                <w:szCs w:val="16"/>
              </w:rPr>
              <w:t>Common Stock</w:t>
            </w:r>
          </w:p>
        </w:tc>
        <w:tc>
          <w:tcPr>
            <w:tcW w:w="0" w:type="auto"/>
            <w:tcMar>
              <w:top w:w="30" w:type="dxa"/>
              <w:left w:w="30" w:type="dxa"/>
              <w:bottom w:w="30" w:type="dxa"/>
              <w:right w:w="30" w:type="dxa"/>
            </w:tcMar>
            <w:vAlign w:val="bottom"/>
            <w:hideMark/>
          </w:tcPr>
          <w:p w14:paraId="1FC60F5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C4819A3" w14:textId="77777777" w:rsidR="00F2724E" w:rsidRDefault="00F2724E">
            <w:pPr>
              <w:jc w:val="center"/>
              <w:rPr>
                <w:rFonts w:ascii="Times New Roman" w:hAnsi="Times New Roman"/>
                <w:sz w:val="16"/>
                <w:szCs w:val="16"/>
              </w:rPr>
            </w:pPr>
            <w:r>
              <w:rPr>
                <w:rFonts w:ascii="Arial" w:hAnsi="Arial" w:cs="Arial"/>
                <w:b/>
                <w:bCs/>
                <w:sz w:val="16"/>
                <w:szCs w:val="16"/>
              </w:rPr>
              <w:t>Capital in</w:t>
            </w:r>
          </w:p>
          <w:p w14:paraId="450C3431" w14:textId="77777777" w:rsidR="00F2724E" w:rsidRDefault="00F2724E">
            <w:pPr>
              <w:jc w:val="center"/>
              <w:rPr>
                <w:rFonts w:ascii="Times New Roman" w:hAnsi="Times New Roman"/>
                <w:sz w:val="16"/>
                <w:szCs w:val="16"/>
              </w:rPr>
            </w:pPr>
            <w:r>
              <w:rPr>
                <w:rFonts w:ascii="Arial" w:hAnsi="Arial" w:cs="Arial"/>
                <w:b/>
                <w:bCs/>
                <w:sz w:val="16"/>
                <w:szCs w:val="16"/>
              </w:rPr>
              <w:t>Excess</w:t>
            </w:r>
          </w:p>
          <w:p w14:paraId="003B1B90" w14:textId="77777777" w:rsidR="00F2724E" w:rsidRDefault="00F2724E">
            <w:pPr>
              <w:jc w:val="center"/>
              <w:rPr>
                <w:rFonts w:ascii="Times New Roman" w:hAnsi="Times New Roman"/>
                <w:sz w:val="16"/>
                <w:szCs w:val="16"/>
              </w:rPr>
            </w:pPr>
            <w:r>
              <w:rPr>
                <w:rFonts w:ascii="Arial" w:hAnsi="Arial" w:cs="Arial"/>
                <w:b/>
                <w:bCs/>
                <w:sz w:val="16"/>
                <w:szCs w:val="16"/>
              </w:rPr>
              <w:t>of Stated</w:t>
            </w:r>
          </w:p>
          <w:p w14:paraId="769D1C08" w14:textId="77777777" w:rsidR="00F2724E" w:rsidRDefault="00F2724E">
            <w:pPr>
              <w:jc w:val="center"/>
              <w:rPr>
                <w:rFonts w:ascii="Times New Roman" w:hAnsi="Times New Roman"/>
                <w:sz w:val="16"/>
                <w:szCs w:val="16"/>
              </w:rPr>
            </w:pPr>
            <w:r>
              <w:rPr>
                <w:rFonts w:ascii="Arial" w:hAnsi="Arial" w:cs="Arial"/>
                <w:b/>
                <w:bCs/>
                <w:sz w:val="16"/>
                <w:szCs w:val="16"/>
              </w:rPr>
              <w:t>Value</w:t>
            </w:r>
          </w:p>
        </w:tc>
        <w:tc>
          <w:tcPr>
            <w:tcW w:w="0" w:type="auto"/>
            <w:vMerge w:val="restart"/>
            <w:tcBorders>
              <w:bottom w:val="single" w:sz="6" w:space="0" w:color="000000"/>
            </w:tcBorders>
            <w:tcMar>
              <w:top w:w="30" w:type="dxa"/>
              <w:left w:w="30" w:type="dxa"/>
              <w:bottom w:w="30" w:type="dxa"/>
              <w:right w:w="30" w:type="dxa"/>
            </w:tcMar>
            <w:vAlign w:val="bottom"/>
            <w:hideMark/>
          </w:tcPr>
          <w:p w14:paraId="04494C0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AF59636" w14:textId="77777777" w:rsidR="00F2724E" w:rsidRDefault="00F2724E">
            <w:pPr>
              <w:jc w:val="center"/>
              <w:rPr>
                <w:rFonts w:ascii="Times New Roman" w:hAnsi="Times New Roman"/>
                <w:sz w:val="16"/>
                <w:szCs w:val="16"/>
              </w:rPr>
            </w:pPr>
            <w:r>
              <w:rPr>
                <w:rFonts w:ascii="Arial" w:hAnsi="Arial" w:cs="Arial"/>
                <w:b/>
                <w:bCs/>
                <w:sz w:val="16"/>
                <w:szCs w:val="16"/>
              </w:rPr>
              <w:t>Accumulated</w:t>
            </w:r>
          </w:p>
          <w:p w14:paraId="0A9052EA" w14:textId="77777777" w:rsidR="00F2724E" w:rsidRDefault="00F2724E">
            <w:pPr>
              <w:jc w:val="center"/>
              <w:rPr>
                <w:rFonts w:ascii="Times New Roman" w:hAnsi="Times New Roman"/>
                <w:sz w:val="16"/>
                <w:szCs w:val="16"/>
              </w:rPr>
            </w:pPr>
            <w:r>
              <w:rPr>
                <w:rFonts w:ascii="Arial" w:hAnsi="Arial" w:cs="Arial"/>
                <w:b/>
                <w:bCs/>
                <w:sz w:val="16"/>
                <w:szCs w:val="16"/>
              </w:rPr>
              <w:t>Other</w:t>
            </w:r>
          </w:p>
          <w:p w14:paraId="5DC97E73" w14:textId="77777777" w:rsidR="00F2724E" w:rsidRDefault="00F2724E">
            <w:pPr>
              <w:jc w:val="center"/>
              <w:rPr>
                <w:rFonts w:ascii="Times New Roman" w:hAnsi="Times New Roman"/>
                <w:sz w:val="16"/>
                <w:szCs w:val="16"/>
              </w:rPr>
            </w:pPr>
            <w:r>
              <w:rPr>
                <w:rFonts w:ascii="Arial" w:hAnsi="Arial" w:cs="Arial"/>
                <w:b/>
                <w:bCs/>
                <w:sz w:val="16"/>
                <w:szCs w:val="16"/>
              </w:rPr>
              <w:t>Comprehensive</w:t>
            </w:r>
          </w:p>
          <w:p w14:paraId="1604D866" w14:textId="77777777" w:rsidR="00F2724E" w:rsidRDefault="00F2724E">
            <w:pPr>
              <w:jc w:val="center"/>
              <w:rPr>
                <w:rFonts w:ascii="Times New Roman" w:hAnsi="Times New Roman"/>
                <w:sz w:val="16"/>
                <w:szCs w:val="16"/>
              </w:rPr>
            </w:pPr>
            <w:r>
              <w:rPr>
                <w:rFonts w:ascii="Arial" w:hAnsi="Arial" w:cs="Arial"/>
                <w:b/>
                <w:bCs/>
                <w:sz w:val="16"/>
                <w:szCs w:val="16"/>
              </w:rPr>
              <w:t>Income (Loss)</w:t>
            </w:r>
          </w:p>
        </w:tc>
        <w:tc>
          <w:tcPr>
            <w:tcW w:w="0" w:type="auto"/>
            <w:vMerge w:val="restart"/>
            <w:tcBorders>
              <w:bottom w:val="single" w:sz="6" w:space="0" w:color="000000"/>
            </w:tcBorders>
            <w:tcMar>
              <w:top w:w="30" w:type="dxa"/>
              <w:left w:w="30" w:type="dxa"/>
              <w:bottom w:w="30" w:type="dxa"/>
              <w:right w:w="30" w:type="dxa"/>
            </w:tcMar>
            <w:vAlign w:val="bottom"/>
            <w:hideMark/>
          </w:tcPr>
          <w:p w14:paraId="52EE73A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0D6D8A2" w14:textId="77777777" w:rsidR="00F2724E" w:rsidRDefault="00F2724E">
            <w:pPr>
              <w:jc w:val="center"/>
              <w:rPr>
                <w:rFonts w:ascii="Times New Roman" w:hAnsi="Times New Roman"/>
                <w:sz w:val="16"/>
                <w:szCs w:val="16"/>
              </w:rPr>
            </w:pPr>
            <w:r>
              <w:rPr>
                <w:rFonts w:ascii="Arial" w:hAnsi="Arial" w:cs="Arial"/>
                <w:b/>
                <w:bCs/>
                <w:sz w:val="16"/>
                <w:szCs w:val="16"/>
              </w:rPr>
              <w:t>Retained</w:t>
            </w:r>
          </w:p>
          <w:p w14:paraId="6D417CF7" w14:textId="77777777" w:rsidR="00F2724E" w:rsidRDefault="00F2724E">
            <w:pPr>
              <w:jc w:val="center"/>
              <w:rPr>
                <w:rFonts w:ascii="Times New Roman" w:hAnsi="Times New Roman"/>
                <w:sz w:val="16"/>
                <w:szCs w:val="16"/>
              </w:rPr>
            </w:pPr>
            <w:r>
              <w:rPr>
                <w:rFonts w:ascii="Arial" w:hAnsi="Arial" w:cs="Arial"/>
                <w:b/>
                <w:bCs/>
                <w:sz w:val="16"/>
                <w:szCs w:val="16"/>
              </w:rPr>
              <w:t>Earnings</w:t>
            </w:r>
          </w:p>
        </w:tc>
        <w:tc>
          <w:tcPr>
            <w:tcW w:w="0" w:type="auto"/>
            <w:vMerge w:val="restart"/>
            <w:tcBorders>
              <w:bottom w:val="single" w:sz="6" w:space="0" w:color="000000"/>
            </w:tcBorders>
            <w:tcMar>
              <w:top w:w="30" w:type="dxa"/>
              <w:left w:w="30" w:type="dxa"/>
              <w:bottom w:w="30" w:type="dxa"/>
              <w:right w:w="30" w:type="dxa"/>
            </w:tcMar>
            <w:vAlign w:val="bottom"/>
            <w:hideMark/>
          </w:tcPr>
          <w:p w14:paraId="0463FFD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B5A114E" w14:textId="77777777" w:rsidR="00F2724E" w:rsidRDefault="00F2724E">
            <w:pPr>
              <w:jc w:val="center"/>
              <w:rPr>
                <w:rFonts w:ascii="Times New Roman" w:hAnsi="Times New Roman"/>
                <w:sz w:val="16"/>
                <w:szCs w:val="16"/>
              </w:rPr>
            </w:pPr>
            <w:r>
              <w:rPr>
                <w:rFonts w:ascii="Arial" w:hAnsi="Arial" w:cs="Arial"/>
                <w:b/>
                <w:bCs/>
                <w:sz w:val="16"/>
                <w:szCs w:val="16"/>
              </w:rPr>
              <w:t>Total</w:t>
            </w:r>
          </w:p>
        </w:tc>
      </w:tr>
      <w:tr w:rsidR="00F2724E" w14:paraId="44A1A102" w14:textId="77777777" w:rsidTr="00F2724E">
        <w:trPr>
          <w:jc w:val="center"/>
        </w:trPr>
        <w:tc>
          <w:tcPr>
            <w:tcW w:w="0" w:type="auto"/>
            <w:tcMar>
              <w:top w:w="30" w:type="dxa"/>
              <w:left w:w="30" w:type="dxa"/>
              <w:bottom w:w="30" w:type="dxa"/>
              <w:right w:w="30" w:type="dxa"/>
            </w:tcMar>
            <w:vAlign w:val="bottom"/>
            <w:hideMark/>
          </w:tcPr>
          <w:p w14:paraId="2979E7AD"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44B9997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F420862" w14:textId="77777777" w:rsidR="00F2724E" w:rsidRDefault="00F2724E">
            <w:pPr>
              <w:jc w:val="center"/>
              <w:rPr>
                <w:rFonts w:ascii="Times New Roman" w:hAnsi="Times New Roman"/>
                <w:sz w:val="16"/>
                <w:szCs w:val="16"/>
              </w:rPr>
            </w:pPr>
            <w:r>
              <w:rPr>
                <w:rFonts w:ascii="Arial" w:hAnsi="Arial" w:cs="Arial"/>
                <w:b/>
                <w:bCs/>
                <w:sz w:val="16"/>
                <w:szCs w:val="16"/>
              </w:rPr>
              <w:t>Class A</w:t>
            </w:r>
          </w:p>
        </w:tc>
        <w:tc>
          <w:tcPr>
            <w:tcW w:w="0" w:type="auto"/>
            <w:tcMar>
              <w:top w:w="30" w:type="dxa"/>
              <w:left w:w="30" w:type="dxa"/>
              <w:bottom w:w="30" w:type="dxa"/>
              <w:right w:w="30" w:type="dxa"/>
            </w:tcMar>
            <w:vAlign w:val="bottom"/>
            <w:hideMark/>
          </w:tcPr>
          <w:p w14:paraId="4348656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B66028B" w14:textId="77777777" w:rsidR="00F2724E" w:rsidRDefault="00F2724E">
            <w:pPr>
              <w:jc w:val="center"/>
              <w:rPr>
                <w:rFonts w:ascii="Times New Roman" w:hAnsi="Times New Roman"/>
                <w:sz w:val="16"/>
                <w:szCs w:val="16"/>
              </w:rPr>
            </w:pPr>
            <w:r>
              <w:rPr>
                <w:rFonts w:ascii="Arial" w:hAnsi="Arial" w:cs="Arial"/>
                <w:b/>
                <w:bCs/>
                <w:sz w:val="16"/>
                <w:szCs w:val="16"/>
              </w:rPr>
              <w:t>Class B</w:t>
            </w:r>
          </w:p>
        </w:tc>
        <w:tc>
          <w:tcPr>
            <w:tcW w:w="0" w:type="auto"/>
            <w:tcMar>
              <w:top w:w="30" w:type="dxa"/>
              <w:left w:w="30" w:type="dxa"/>
              <w:bottom w:w="30" w:type="dxa"/>
              <w:right w:w="30" w:type="dxa"/>
            </w:tcMar>
            <w:vAlign w:val="bottom"/>
            <w:hideMark/>
          </w:tcPr>
          <w:p w14:paraId="237C733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tcBorders>
              <w:bottom w:val="single" w:sz="6" w:space="0" w:color="000000"/>
            </w:tcBorders>
            <w:vAlign w:val="center"/>
            <w:hideMark/>
          </w:tcPr>
          <w:p w14:paraId="785C4A29"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0795F08C"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1E39E2D5"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2DBFD328"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33146DD7"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31C68F72"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2979E70D" w14:textId="77777777" w:rsidR="00F2724E" w:rsidRDefault="00F2724E">
            <w:pPr>
              <w:rPr>
                <w:rFonts w:ascii="Times New Roman" w:eastAsia="宋体" w:hAnsi="Times New Roman"/>
                <w:sz w:val="16"/>
                <w:szCs w:val="16"/>
              </w:rPr>
            </w:pPr>
          </w:p>
        </w:tc>
      </w:tr>
      <w:tr w:rsidR="00F2724E" w14:paraId="0590DC94" w14:textId="77777777" w:rsidTr="00F2724E">
        <w:trPr>
          <w:jc w:val="center"/>
        </w:trPr>
        <w:tc>
          <w:tcPr>
            <w:tcW w:w="0" w:type="auto"/>
            <w:tcBorders>
              <w:bottom w:val="single" w:sz="6" w:space="0" w:color="000000"/>
            </w:tcBorders>
            <w:tcMar>
              <w:top w:w="30" w:type="dxa"/>
              <w:left w:w="30" w:type="dxa"/>
              <w:bottom w:w="30" w:type="dxa"/>
              <w:right w:w="30" w:type="dxa"/>
            </w:tcMar>
            <w:vAlign w:val="bottom"/>
            <w:hideMark/>
          </w:tcPr>
          <w:p w14:paraId="07AAA7EA" w14:textId="77777777" w:rsidR="00F2724E" w:rsidRDefault="00F2724E">
            <w:pPr>
              <w:rPr>
                <w:rFonts w:ascii="Times New Roman" w:hAnsi="Times New Roman"/>
                <w:sz w:val="16"/>
                <w:szCs w:val="16"/>
              </w:rPr>
            </w:pPr>
            <w:r>
              <w:rPr>
                <w:rFonts w:ascii="Arial" w:hAnsi="Arial" w:cs="Arial"/>
                <w:i/>
                <w:iCs/>
                <w:sz w:val="16"/>
                <w:szCs w:val="16"/>
              </w:rPr>
              <w:t>(In millions, except per share data)</w:t>
            </w:r>
          </w:p>
        </w:tc>
        <w:tc>
          <w:tcPr>
            <w:tcW w:w="0" w:type="auto"/>
            <w:tcBorders>
              <w:bottom w:val="single" w:sz="6" w:space="0" w:color="000000"/>
            </w:tcBorders>
            <w:tcMar>
              <w:top w:w="30" w:type="dxa"/>
              <w:left w:w="30" w:type="dxa"/>
              <w:bottom w:w="30" w:type="dxa"/>
              <w:right w:w="30" w:type="dxa"/>
            </w:tcMar>
            <w:vAlign w:val="bottom"/>
            <w:hideMark/>
          </w:tcPr>
          <w:p w14:paraId="38F87BD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FB40462" w14:textId="77777777" w:rsidR="00F2724E" w:rsidRDefault="00F2724E">
            <w:pPr>
              <w:jc w:val="center"/>
              <w:rPr>
                <w:rFonts w:ascii="Times New Roman" w:hAnsi="Times New Roman"/>
                <w:sz w:val="16"/>
                <w:szCs w:val="16"/>
              </w:rPr>
            </w:pPr>
            <w:r>
              <w:rPr>
                <w:rFonts w:ascii="Arial" w:hAnsi="Arial" w:cs="Arial"/>
                <w:b/>
                <w:bCs/>
                <w:sz w:val="16"/>
                <w:szCs w:val="16"/>
              </w:rPr>
              <w:t>Shares</w:t>
            </w:r>
          </w:p>
        </w:tc>
        <w:tc>
          <w:tcPr>
            <w:tcW w:w="0" w:type="auto"/>
            <w:tcBorders>
              <w:bottom w:val="single" w:sz="6" w:space="0" w:color="000000"/>
            </w:tcBorders>
            <w:tcMar>
              <w:top w:w="30" w:type="dxa"/>
              <w:left w:w="30" w:type="dxa"/>
              <w:bottom w:w="30" w:type="dxa"/>
              <w:right w:w="30" w:type="dxa"/>
            </w:tcMar>
            <w:vAlign w:val="bottom"/>
            <w:hideMark/>
          </w:tcPr>
          <w:p w14:paraId="2818E13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83FA7A" w14:textId="77777777" w:rsidR="00F2724E" w:rsidRDefault="00F2724E">
            <w:pPr>
              <w:jc w:val="center"/>
              <w:rPr>
                <w:rFonts w:ascii="Times New Roman" w:hAnsi="Times New Roman"/>
                <w:sz w:val="16"/>
                <w:szCs w:val="16"/>
              </w:rPr>
            </w:pPr>
            <w:r>
              <w:rPr>
                <w:rFonts w:ascii="Arial" w:hAnsi="Arial" w:cs="Arial"/>
                <w:b/>
                <w:bCs/>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2B2D06D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96B5A5C" w14:textId="77777777" w:rsidR="00F2724E" w:rsidRDefault="00F2724E">
            <w:pPr>
              <w:jc w:val="center"/>
              <w:rPr>
                <w:rFonts w:ascii="Times New Roman" w:hAnsi="Times New Roman"/>
                <w:sz w:val="16"/>
                <w:szCs w:val="16"/>
              </w:rPr>
            </w:pPr>
            <w:r>
              <w:rPr>
                <w:rFonts w:ascii="Arial" w:hAnsi="Arial" w:cs="Arial"/>
                <w:b/>
                <w:bCs/>
                <w:sz w:val="16"/>
                <w:szCs w:val="16"/>
              </w:rPr>
              <w:t>Shares</w:t>
            </w:r>
          </w:p>
        </w:tc>
        <w:tc>
          <w:tcPr>
            <w:tcW w:w="0" w:type="auto"/>
            <w:tcBorders>
              <w:bottom w:val="single" w:sz="6" w:space="0" w:color="000000"/>
            </w:tcBorders>
            <w:tcMar>
              <w:top w:w="30" w:type="dxa"/>
              <w:left w:w="30" w:type="dxa"/>
              <w:bottom w:w="30" w:type="dxa"/>
              <w:right w:w="30" w:type="dxa"/>
            </w:tcMar>
            <w:vAlign w:val="bottom"/>
            <w:hideMark/>
          </w:tcPr>
          <w:p w14:paraId="267684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D30B0B" w14:textId="77777777" w:rsidR="00F2724E" w:rsidRDefault="00F2724E">
            <w:pPr>
              <w:jc w:val="center"/>
              <w:rPr>
                <w:rFonts w:ascii="Times New Roman" w:hAnsi="Times New Roman"/>
                <w:sz w:val="16"/>
                <w:szCs w:val="16"/>
              </w:rPr>
            </w:pPr>
            <w:r>
              <w:rPr>
                <w:rFonts w:ascii="Arial" w:hAnsi="Arial" w:cs="Arial"/>
                <w:b/>
                <w:bCs/>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5A5B5DC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tcBorders>
              <w:bottom w:val="single" w:sz="6" w:space="0" w:color="000000"/>
            </w:tcBorders>
            <w:vAlign w:val="center"/>
            <w:hideMark/>
          </w:tcPr>
          <w:p w14:paraId="7E2A0271"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2CACB71E"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78F9BC5B"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1FBBF3AF"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08804789"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3C4506C5"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3F218FA7" w14:textId="77777777" w:rsidR="00F2724E" w:rsidRDefault="00F2724E">
            <w:pPr>
              <w:rPr>
                <w:rFonts w:ascii="Times New Roman" w:eastAsia="宋体" w:hAnsi="Times New Roman"/>
                <w:sz w:val="16"/>
                <w:szCs w:val="16"/>
              </w:rPr>
            </w:pPr>
          </w:p>
        </w:tc>
      </w:tr>
      <w:tr w:rsidR="00F2724E" w14:paraId="52113550" w14:textId="77777777" w:rsidTr="00F2724E">
        <w:trPr>
          <w:jc w:val="center"/>
        </w:trPr>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16AC441" w14:textId="77777777" w:rsidR="00F2724E" w:rsidRDefault="00F2724E">
            <w:pPr>
              <w:rPr>
                <w:rFonts w:ascii="Times New Roman" w:hAnsi="Times New Roman"/>
                <w:sz w:val="16"/>
                <w:szCs w:val="16"/>
              </w:rPr>
            </w:pPr>
            <w:r>
              <w:rPr>
                <w:rFonts w:ascii="Arial" w:hAnsi="Arial" w:cs="Arial"/>
                <w:b/>
                <w:bCs/>
                <w:sz w:val="16"/>
                <w:szCs w:val="16"/>
              </w:rPr>
              <w:t>Balance at November 30, 2018</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17F7A4B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1276D5AD" w14:textId="77777777" w:rsidR="00F2724E" w:rsidRDefault="00F2724E">
            <w:pPr>
              <w:jc w:val="right"/>
              <w:rPr>
                <w:rFonts w:ascii="Times New Roman" w:hAnsi="Times New Roman"/>
                <w:sz w:val="16"/>
                <w:szCs w:val="16"/>
              </w:rPr>
            </w:pPr>
            <w:r>
              <w:rPr>
                <w:rFonts w:ascii="Arial" w:hAnsi="Arial" w:cs="Arial"/>
                <w:b/>
                <w:bCs/>
                <w:sz w:val="16"/>
                <w:szCs w:val="16"/>
              </w:rPr>
              <w:t>315</w:t>
            </w:r>
          </w:p>
        </w:tc>
        <w:tc>
          <w:tcPr>
            <w:tcW w:w="0" w:type="auto"/>
            <w:tcBorders>
              <w:top w:val="single" w:sz="6" w:space="0" w:color="000000"/>
              <w:bottom w:val="single" w:sz="6" w:space="0" w:color="000000"/>
            </w:tcBorders>
            <w:shd w:val="clear" w:color="auto" w:fill="DDDDDD"/>
            <w:vAlign w:val="bottom"/>
            <w:hideMark/>
          </w:tcPr>
          <w:p w14:paraId="73F0157A"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C74DC0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0A2A22B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0D8240A4" w14:textId="77777777" w:rsidR="00F2724E" w:rsidRDefault="00F2724E">
            <w:pPr>
              <w:jc w:val="right"/>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vAlign w:val="bottom"/>
            <w:hideMark/>
          </w:tcPr>
          <w:p w14:paraId="58F6809C"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3B0C0E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2EE45A45" w14:textId="77777777" w:rsidR="00F2724E" w:rsidRDefault="00F2724E">
            <w:pPr>
              <w:jc w:val="right"/>
              <w:rPr>
                <w:rFonts w:ascii="Times New Roman" w:hAnsi="Times New Roman"/>
                <w:sz w:val="16"/>
                <w:szCs w:val="16"/>
              </w:rPr>
            </w:pPr>
            <w:r>
              <w:rPr>
                <w:rFonts w:ascii="Arial" w:hAnsi="Arial" w:cs="Arial"/>
                <w:b/>
                <w:bCs/>
                <w:sz w:val="16"/>
                <w:szCs w:val="16"/>
              </w:rPr>
              <w:t>1,262</w:t>
            </w:r>
          </w:p>
        </w:tc>
        <w:tc>
          <w:tcPr>
            <w:tcW w:w="0" w:type="auto"/>
            <w:tcBorders>
              <w:top w:val="single" w:sz="6" w:space="0" w:color="000000"/>
              <w:bottom w:val="single" w:sz="6" w:space="0" w:color="000000"/>
            </w:tcBorders>
            <w:shd w:val="clear" w:color="auto" w:fill="DDDDDD"/>
            <w:vAlign w:val="bottom"/>
            <w:hideMark/>
          </w:tcPr>
          <w:p w14:paraId="0967DD70"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0A6D96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4BEECB0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22EF0B55" w14:textId="77777777" w:rsidR="00F2724E" w:rsidRDefault="00F2724E">
            <w:pPr>
              <w:jc w:val="right"/>
              <w:rPr>
                <w:rFonts w:ascii="Times New Roman" w:hAnsi="Times New Roman"/>
                <w:sz w:val="16"/>
                <w:szCs w:val="16"/>
              </w:rPr>
            </w:pPr>
            <w:r>
              <w:rPr>
                <w:rFonts w:ascii="Arial" w:hAnsi="Arial" w:cs="Arial"/>
                <w:b/>
                <w:bCs/>
                <w:sz w:val="16"/>
                <w:szCs w:val="16"/>
              </w:rPr>
              <w:t>3</w:t>
            </w:r>
          </w:p>
        </w:tc>
        <w:tc>
          <w:tcPr>
            <w:tcW w:w="0" w:type="auto"/>
            <w:tcBorders>
              <w:top w:val="single" w:sz="6" w:space="0" w:color="000000"/>
              <w:bottom w:val="single" w:sz="6" w:space="0" w:color="000000"/>
            </w:tcBorders>
            <w:shd w:val="clear" w:color="auto" w:fill="DDDDDD"/>
            <w:vAlign w:val="bottom"/>
            <w:hideMark/>
          </w:tcPr>
          <w:p w14:paraId="47927C2B"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9B251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28F1E5A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6303130C" w14:textId="77777777" w:rsidR="00F2724E" w:rsidRDefault="00F2724E">
            <w:pPr>
              <w:jc w:val="right"/>
              <w:rPr>
                <w:rFonts w:ascii="Times New Roman" w:hAnsi="Times New Roman"/>
                <w:sz w:val="16"/>
                <w:szCs w:val="16"/>
              </w:rPr>
            </w:pPr>
            <w:r>
              <w:rPr>
                <w:rFonts w:ascii="Arial" w:hAnsi="Arial" w:cs="Arial"/>
                <w:b/>
                <w:bCs/>
                <w:sz w:val="16"/>
                <w:szCs w:val="16"/>
              </w:rPr>
              <w:t>6,707</w:t>
            </w:r>
          </w:p>
        </w:tc>
        <w:tc>
          <w:tcPr>
            <w:tcW w:w="0" w:type="auto"/>
            <w:tcBorders>
              <w:top w:val="single" w:sz="6" w:space="0" w:color="000000"/>
              <w:bottom w:val="single" w:sz="6" w:space="0" w:color="000000"/>
            </w:tcBorders>
            <w:shd w:val="clear" w:color="auto" w:fill="DDDDDD"/>
            <w:vAlign w:val="bottom"/>
            <w:hideMark/>
          </w:tcPr>
          <w:p w14:paraId="07FEB118"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0DC914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38BD328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4D48E6B9" w14:textId="77777777" w:rsidR="00F2724E" w:rsidRDefault="00F2724E">
            <w:pPr>
              <w:jc w:val="right"/>
              <w:rPr>
                <w:rFonts w:ascii="Times New Roman" w:hAnsi="Times New Roman"/>
                <w:sz w:val="16"/>
                <w:szCs w:val="16"/>
              </w:rPr>
            </w:pPr>
            <w:r>
              <w:rPr>
                <w:rFonts w:ascii="Arial" w:hAnsi="Arial" w:cs="Arial"/>
                <w:b/>
                <w:bCs/>
                <w:sz w:val="16"/>
                <w:szCs w:val="16"/>
              </w:rPr>
              <w:t>209</w:t>
            </w:r>
          </w:p>
        </w:tc>
        <w:tc>
          <w:tcPr>
            <w:tcW w:w="0" w:type="auto"/>
            <w:tcBorders>
              <w:top w:val="single" w:sz="6" w:space="0" w:color="000000"/>
              <w:bottom w:val="single" w:sz="6" w:space="0" w:color="000000"/>
            </w:tcBorders>
            <w:shd w:val="clear" w:color="auto" w:fill="DDDDDD"/>
            <w:vAlign w:val="bottom"/>
            <w:hideMark/>
          </w:tcPr>
          <w:p w14:paraId="00C81416"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16B7516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11BACC3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46391942" w14:textId="77777777" w:rsidR="00F2724E" w:rsidRDefault="00F2724E">
            <w:pPr>
              <w:jc w:val="right"/>
              <w:rPr>
                <w:rFonts w:ascii="Times New Roman" w:hAnsi="Times New Roman"/>
                <w:sz w:val="16"/>
                <w:szCs w:val="16"/>
              </w:rPr>
            </w:pPr>
            <w:r>
              <w:rPr>
                <w:rFonts w:ascii="Arial" w:hAnsi="Arial" w:cs="Arial"/>
                <w:b/>
                <w:bCs/>
                <w:sz w:val="16"/>
                <w:szCs w:val="16"/>
              </w:rPr>
              <w:t>1,810</w:t>
            </w:r>
          </w:p>
        </w:tc>
        <w:tc>
          <w:tcPr>
            <w:tcW w:w="0" w:type="auto"/>
            <w:tcBorders>
              <w:top w:val="single" w:sz="6" w:space="0" w:color="000000"/>
              <w:bottom w:val="single" w:sz="6" w:space="0" w:color="000000"/>
            </w:tcBorders>
            <w:shd w:val="clear" w:color="auto" w:fill="DDDDDD"/>
            <w:vAlign w:val="bottom"/>
            <w:hideMark/>
          </w:tcPr>
          <w:p w14:paraId="178ACECF"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432CA47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22AECEE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2743A9E4" w14:textId="77777777" w:rsidR="00F2724E" w:rsidRDefault="00F2724E">
            <w:pPr>
              <w:jc w:val="right"/>
              <w:rPr>
                <w:rFonts w:ascii="Times New Roman" w:hAnsi="Times New Roman"/>
                <w:sz w:val="16"/>
                <w:szCs w:val="16"/>
              </w:rPr>
            </w:pPr>
            <w:r>
              <w:rPr>
                <w:rFonts w:ascii="Arial" w:hAnsi="Arial" w:cs="Arial"/>
                <w:b/>
                <w:bCs/>
                <w:sz w:val="16"/>
                <w:szCs w:val="16"/>
              </w:rPr>
              <w:t>8,729</w:t>
            </w:r>
          </w:p>
        </w:tc>
        <w:tc>
          <w:tcPr>
            <w:tcW w:w="0" w:type="auto"/>
            <w:tcBorders>
              <w:top w:val="single" w:sz="6" w:space="0" w:color="000000"/>
              <w:bottom w:val="single" w:sz="6" w:space="0" w:color="000000"/>
            </w:tcBorders>
            <w:shd w:val="clear" w:color="auto" w:fill="DDDDDD"/>
            <w:vAlign w:val="bottom"/>
            <w:hideMark/>
          </w:tcPr>
          <w:p w14:paraId="69D957FB" w14:textId="77777777" w:rsidR="00F2724E" w:rsidRDefault="00F2724E">
            <w:pPr>
              <w:rPr>
                <w:rFonts w:ascii="Times New Roman" w:hAnsi="Times New Roman"/>
                <w:sz w:val="20"/>
                <w:szCs w:val="20"/>
              </w:rPr>
            </w:pPr>
          </w:p>
        </w:tc>
      </w:tr>
      <w:tr w:rsidR="00F2724E" w14:paraId="41E09EF8" w14:textId="77777777" w:rsidTr="00F2724E">
        <w:trPr>
          <w:jc w:val="center"/>
        </w:trPr>
        <w:tc>
          <w:tcPr>
            <w:tcW w:w="0" w:type="auto"/>
            <w:tcMar>
              <w:top w:w="30" w:type="dxa"/>
              <w:left w:w="30" w:type="dxa"/>
              <w:bottom w:w="30" w:type="dxa"/>
              <w:right w:w="30" w:type="dxa"/>
            </w:tcMar>
            <w:vAlign w:val="bottom"/>
            <w:hideMark/>
          </w:tcPr>
          <w:p w14:paraId="793724F0" w14:textId="77777777" w:rsidR="00F2724E" w:rsidRDefault="00F2724E" w:rsidP="00F2724E">
            <w:pPr>
              <w:rPr>
                <w:rFonts w:ascii="Times New Roman" w:hAnsi="Times New Roman"/>
                <w:sz w:val="16"/>
                <w:szCs w:val="16"/>
              </w:rPr>
            </w:pPr>
            <w:r>
              <w:rPr>
                <w:rFonts w:ascii="Arial" w:hAnsi="Arial" w:cs="Arial"/>
                <w:sz w:val="16"/>
                <w:szCs w:val="16"/>
              </w:rPr>
              <w:t>Stock options exercised</w:t>
            </w:r>
          </w:p>
        </w:tc>
        <w:tc>
          <w:tcPr>
            <w:tcW w:w="0" w:type="auto"/>
            <w:tcMar>
              <w:top w:w="30" w:type="dxa"/>
              <w:left w:w="30" w:type="dxa"/>
              <w:bottom w:w="30" w:type="dxa"/>
              <w:right w:w="30" w:type="dxa"/>
            </w:tcMar>
            <w:vAlign w:val="bottom"/>
            <w:hideMark/>
          </w:tcPr>
          <w:p w14:paraId="5390F41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30" w:type="dxa"/>
            </w:tcMar>
            <w:vAlign w:val="bottom"/>
            <w:hideMark/>
          </w:tcPr>
          <w:p w14:paraId="7AF0D538" w14:textId="77777777" w:rsidR="00F2724E" w:rsidRDefault="00F2724E">
            <w:pPr>
              <w:rPr>
                <w:rFonts w:ascii="Times New Roman" w:hAnsi="Times New Roman"/>
                <w:sz w:val="16"/>
                <w:szCs w:val="16"/>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0430AE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5A9F25A4" w14:textId="77777777" w:rsidR="00F2724E" w:rsidRDefault="00F2724E">
            <w:pPr>
              <w:rPr>
                <w:rFonts w:ascii="Times New Roman" w:hAnsi="Times New Roman"/>
                <w:sz w:val="16"/>
                <w:szCs w:val="16"/>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673F35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494A7C76"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Borders>
              <w:bottom w:val="single" w:sz="6" w:space="0" w:color="FFFFFF"/>
            </w:tcBorders>
            <w:shd w:val="clear" w:color="auto" w:fill="F4D2CA"/>
            <w:vAlign w:val="bottom"/>
            <w:hideMark/>
          </w:tcPr>
          <w:p w14:paraId="49959561"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0A90944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6794A900" w14:textId="77777777" w:rsidR="00F2724E" w:rsidRDefault="00F2724E">
            <w:pPr>
              <w:rPr>
                <w:rFonts w:ascii="Times New Roman" w:hAnsi="Times New Roman"/>
                <w:sz w:val="16"/>
                <w:szCs w:val="16"/>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D245C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70F1BCB" w14:textId="77777777" w:rsidR="00F2724E" w:rsidRDefault="00F2724E">
            <w:pPr>
              <w:jc w:val="right"/>
              <w:rPr>
                <w:rFonts w:ascii="Times New Roman" w:hAnsi="Times New Roman"/>
                <w:sz w:val="16"/>
                <w:szCs w:val="16"/>
              </w:rPr>
            </w:pPr>
            <w:r>
              <w:rPr>
                <w:rFonts w:ascii="Arial" w:hAnsi="Arial" w:cs="Arial"/>
                <w:sz w:val="16"/>
                <w:szCs w:val="16"/>
              </w:rPr>
              <w:t>159</w:t>
            </w:r>
          </w:p>
        </w:tc>
        <w:tc>
          <w:tcPr>
            <w:tcW w:w="0" w:type="auto"/>
            <w:tcBorders>
              <w:bottom w:val="single" w:sz="6" w:space="0" w:color="FFFFFF"/>
            </w:tcBorders>
            <w:shd w:val="clear" w:color="auto" w:fill="F4D2CA"/>
            <w:vAlign w:val="bottom"/>
            <w:hideMark/>
          </w:tcPr>
          <w:p w14:paraId="69A9E6BA"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36055F5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07264F91" w14:textId="77777777" w:rsidR="00F2724E" w:rsidRDefault="00F2724E">
            <w:pPr>
              <w:rPr>
                <w:rFonts w:ascii="Times New Roman" w:hAnsi="Times New Roman"/>
                <w:sz w:val="16"/>
                <w:szCs w:val="16"/>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3C7166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7B49955" w14:textId="77777777" w:rsidR="00F2724E" w:rsidRDefault="00F2724E">
            <w:pPr>
              <w:jc w:val="right"/>
              <w:rPr>
                <w:rFonts w:ascii="Times New Roman" w:hAnsi="Times New Roman"/>
                <w:sz w:val="16"/>
                <w:szCs w:val="16"/>
              </w:rPr>
            </w:pPr>
          </w:p>
        </w:tc>
        <w:tc>
          <w:tcPr>
            <w:tcW w:w="0" w:type="auto"/>
            <w:tcBorders>
              <w:bottom w:val="single" w:sz="6" w:space="0" w:color="FFFFFF"/>
            </w:tcBorders>
            <w:shd w:val="clear" w:color="auto" w:fill="F4D2CA"/>
            <w:vAlign w:val="bottom"/>
            <w:hideMark/>
          </w:tcPr>
          <w:p w14:paraId="166B3922"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A7B8C5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0C4C2C5" w14:textId="77777777" w:rsidR="00F2724E" w:rsidRDefault="00F2724E">
            <w:pPr>
              <w:jc w:val="right"/>
              <w:rPr>
                <w:rFonts w:ascii="Times New Roman" w:hAnsi="Times New Roman"/>
                <w:sz w:val="16"/>
                <w:szCs w:val="16"/>
              </w:rPr>
            </w:pPr>
            <w:r>
              <w:rPr>
                <w:rFonts w:ascii="Arial" w:hAnsi="Arial" w:cs="Arial"/>
                <w:sz w:val="16"/>
                <w:szCs w:val="16"/>
              </w:rPr>
              <w:t>159</w:t>
            </w:r>
          </w:p>
        </w:tc>
        <w:tc>
          <w:tcPr>
            <w:tcW w:w="0" w:type="auto"/>
            <w:tcBorders>
              <w:bottom w:val="single" w:sz="6" w:space="0" w:color="FFFFFF"/>
            </w:tcBorders>
            <w:shd w:val="clear" w:color="auto" w:fill="F4D2CA"/>
            <w:vAlign w:val="bottom"/>
            <w:hideMark/>
          </w:tcPr>
          <w:p w14:paraId="7770EA7C" w14:textId="77777777" w:rsidR="00F2724E" w:rsidRDefault="00F2724E">
            <w:pPr>
              <w:rPr>
                <w:rFonts w:ascii="Times New Roman" w:hAnsi="Times New Roman"/>
                <w:sz w:val="20"/>
                <w:szCs w:val="20"/>
              </w:rPr>
            </w:pPr>
          </w:p>
        </w:tc>
      </w:tr>
      <w:tr w:rsidR="00F2724E" w14:paraId="03BAC108" w14:textId="77777777" w:rsidTr="00F2724E">
        <w:trPr>
          <w:jc w:val="center"/>
        </w:trPr>
        <w:tc>
          <w:tcPr>
            <w:tcW w:w="0" w:type="auto"/>
            <w:shd w:val="clear" w:color="auto" w:fill="DDDDDD"/>
            <w:tcMar>
              <w:top w:w="30" w:type="dxa"/>
              <w:left w:w="30" w:type="dxa"/>
              <w:bottom w:w="30" w:type="dxa"/>
              <w:right w:w="30" w:type="dxa"/>
            </w:tcMar>
            <w:vAlign w:val="bottom"/>
            <w:hideMark/>
          </w:tcPr>
          <w:p w14:paraId="613F56C0" w14:textId="77777777" w:rsidR="00F2724E" w:rsidRDefault="00F2724E" w:rsidP="00F2724E">
            <w:pPr>
              <w:rPr>
                <w:rFonts w:ascii="Times New Roman" w:hAnsi="Times New Roman"/>
                <w:sz w:val="16"/>
                <w:szCs w:val="16"/>
              </w:rPr>
            </w:pPr>
            <w:r>
              <w:rPr>
                <w:rFonts w:ascii="Arial" w:hAnsi="Arial" w:cs="Arial"/>
                <w:sz w:val="16"/>
                <w:szCs w:val="16"/>
              </w:rPr>
              <w:t>Repurchase of Class B Common Stock</w:t>
            </w:r>
          </w:p>
        </w:tc>
        <w:tc>
          <w:tcPr>
            <w:tcW w:w="0" w:type="auto"/>
            <w:shd w:val="clear" w:color="auto" w:fill="DDDDDD"/>
            <w:tcMar>
              <w:top w:w="30" w:type="dxa"/>
              <w:left w:w="30" w:type="dxa"/>
              <w:bottom w:w="30" w:type="dxa"/>
              <w:right w:w="30" w:type="dxa"/>
            </w:tcMar>
            <w:vAlign w:val="bottom"/>
            <w:hideMark/>
          </w:tcPr>
          <w:p w14:paraId="55EFE89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FBB4884"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ED9D1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541955C"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00BA34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98448EB" w14:textId="77777777" w:rsidR="00F2724E" w:rsidRDefault="00F2724E">
            <w:pPr>
              <w:jc w:val="right"/>
              <w:rPr>
                <w:rFonts w:ascii="Times New Roman" w:hAnsi="Times New Roman"/>
                <w:sz w:val="16"/>
                <w:szCs w:val="16"/>
              </w:rPr>
            </w:pPr>
            <w:r>
              <w:rPr>
                <w:rFonts w:ascii="Arial" w:hAnsi="Arial" w:cs="Arial"/>
                <w:sz w:val="16"/>
                <w:szCs w:val="16"/>
              </w:rPr>
              <w:t>(10</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02EE1C9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3CB8FB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354540B"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528F3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F067B26" w14:textId="77777777" w:rsidR="00F2724E" w:rsidRDefault="00F2724E">
            <w:pPr>
              <w:jc w:val="right"/>
              <w:rPr>
                <w:rFonts w:ascii="Times New Roman" w:hAnsi="Times New Roman"/>
                <w:sz w:val="16"/>
                <w:szCs w:val="16"/>
              </w:rPr>
            </w:pPr>
            <w:r>
              <w:rPr>
                <w:rFonts w:ascii="Arial" w:hAnsi="Arial" w:cs="Arial"/>
                <w:sz w:val="16"/>
                <w:szCs w:val="16"/>
              </w:rPr>
              <w:t>(44</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46AF48F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D8EA4E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4596A8A"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5591F8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71C41F5" w14:textId="77777777" w:rsidR="00F2724E" w:rsidRDefault="00F2724E">
            <w:pPr>
              <w:jc w:val="right"/>
              <w:rPr>
                <w:rFonts w:ascii="Times New Roman" w:hAnsi="Times New Roman"/>
                <w:sz w:val="16"/>
                <w:szCs w:val="16"/>
              </w:rPr>
            </w:pPr>
            <w:r>
              <w:rPr>
                <w:rFonts w:ascii="Arial" w:hAnsi="Arial" w:cs="Arial"/>
                <w:sz w:val="16"/>
                <w:szCs w:val="16"/>
              </w:rPr>
              <w:t>(710</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421B36C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91099C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CE73C74" w14:textId="77777777" w:rsidR="00F2724E" w:rsidRDefault="00F2724E">
            <w:pPr>
              <w:jc w:val="right"/>
              <w:rPr>
                <w:rFonts w:ascii="Times New Roman" w:hAnsi="Times New Roman"/>
                <w:sz w:val="16"/>
                <w:szCs w:val="16"/>
              </w:rPr>
            </w:pPr>
            <w:r>
              <w:rPr>
                <w:rFonts w:ascii="Arial" w:hAnsi="Arial" w:cs="Arial"/>
                <w:sz w:val="16"/>
                <w:szCs w:val="16"/>
              </w:rPr>
              <w:t>(754</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4E0728F3" w14:textId="77777777" w:rsidR="00F2724E" w:rsidRDefault="00F2724E">
            <w:pPr>
              <w:rPr>
                <w:rFonts w:ascii="Times New Roman" w:hAnsi="Times New Roman"/>
                <w:sz w:val="16"/>
                <w:szCs w:val="16"/>
              </w:rPr>
            </w:pPr>
            <w:r>
              <w:rPr>
                <w:rFonts w:ascii="Arial" w:hAnsi="Arial" w:cs="Arial"/>
                <w:sz w:val="16"/>
                <w:szCs w:val="16"/>
              </w:rPr>
              <w:t>)</w:t>
            </w:r>
          </w:p>
        </w:tc>
      </w:tr>
      <w:tr w:rsidR="00F2724E" w14:paraId="296787CE" w14:textId="77777777" w:rsidTr="00F2724E">
        <w:trPr>
          <w:jc w:val="center"/>
        </w:trPr>
        <w:tc>
          <w:tcPr>
            <w:tcW w:w="0" w:type="auto"/>
            <w:tcMar>
              <w:top w:w="30" w:type="dxa"/>
              <w:left w:w="30" w:type="dxa"/>
              <w:bottom w:w="30" w:type="dxa"/>
              <w:right w:w="30" w:type="dxa"/>
            </w:tcMar>
            <w:vAlign w:val="bottom"/>
            <w:hideMark/>
          </w:tcPr>
          <w:p w14:paraId="2E8BFFB6" w14:textId="77777777" w:rsidR="00F2724E" w:rsidRDefault="00F2724E" w:rsidP="00F2724E">
            <w:pPr>
              <w:rPr>
                <w:rFonts w:ascii="Times New Roman" w:hAnsi="Times New Roman"/>
                <w:sz w:val="16"/>
                <w:szCs w:val="16"/>
              </w:rPr>
            </w:pPr>
            <w:r>
              <w:rPr>
                <w:rFonts w:ascii="Arial" w:hAnsi="Arial" w:cs="Arial"/>
                <w:sz w:val="16"/>
                <w:szCs w:val="16"/>
              </w:rPr>
              <w:t>Dividends on common stock ($0.22 per share)</w:t>
            </w:r>
          </w:p>
        </w:tc>
        <w:tc>
          <w:tcPr>
            <w:tcW w:w="0" w:type="auto"/>
            <w:tcMar>
              <w:top w:w="30" w:type="dxa"/>
              <w:left w:w="30" w:type="dxa"/>
              <w:bottom w:w="30" w:type="dxa"/>
              <w:right w:w="30" w:type="dxa"/>
            </w:tcMar>
            <w:vAlign w:val="bottom"/>
            <w:hideMark/>
          </w:tcPr>
          <w:p w14:paraId="4BDDBE9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4E64A2E"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1B8829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E76469F"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A8040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5303553"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657A7915"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68402D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16E5870"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14382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5E2E8E0"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2D0CB384"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B4F962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73F859F"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AF5F47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8B11D13" w14:textId="77777777" w:rsidR="00F2724E" w:rsidRDefault="00F2724E">
            <w:pPr>
              <w:jc w:val="right"/>
              <w:rPr>
                <w:rFonts w:ascii="Times New Roman" w:hAnsi="Times New Roman"/>
                <w:sz w:val="16"/>
                <w:szCs w:val="16"/>
              </w:rPr>
            </w:pPr>
            <w:r>
              <w:rPr>
                <w:rFonts w:ascii="Arial" w:hAnsi="Arial" w:cs="Arial"/>
                <w:sz w:val="16"/>
                <w:szCs w:val="16"/>
              </w:rPr>
              <w:t>(347</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4DB54E9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F96191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C4DF77F" w14:textId="77777777" w:rsidR="00F2724E" w:rsidRDefault="00F2724E">
            <w:pPr>
              <w:jc w:val="right"/>
              <w:rPr>
                <w:rFonts w:ascii="Times New Roman" w:hAnsi="Times New Roman"/>
                <w:sz w:val="16"/>
                <w:szCs w:val="16"/>
              </w:rPr>
            </w:pPr>
            <w:r>
              <w:rPr>
                <w:rFonts w:ascii="Arial" w:hAnsi="Arial" w:cs="Arial"/>
                <w:sz w:val="16"/>
                <w:szCs w:val="16"/>
              </w:rPr>
              <w:t>(347</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561CC968" w14:textId="77777777" w:rsidR="00F2724E" w:rsidRDefault="00F2724E">
            <w:pPr>
              <w:rPr>
                <w:rFonts w:ascii="Times New Roman" w:hAnsi="Times New Roman"/>
                <w:sz w:val="16"/>
                <w:szCs w:val="16"/>
              </w:rPr>
            </w:pPr>
            <w:r>
              <w:rPr>
                <w:rFonts w:ascii="Arial" w:hAnsi="Arial" w:cs="Arial"/>
                <w:sz w:val="16"/>
                <w:szCs w:val="16"/>
              </w:rPr>
              <w:t>)</w:t>
            </w:r>
          </w:p>
        </w:tc>
      </w:tr>
      <w:tr w:rsidR="00F2724E" w14:paraId="41EC30C1" w14:textId="77777777" w:rsidTr="00F2724E">
        <w:trPr>
          <w:jc w:val="center"/>
        </w:trPr>
        <w:tc>
          <w:tcPr>
            <w:tcW w:w="0" w:type="auto"/>
            <w:shd w:val="clear" w:color="auto" w:fill="DDDDDD"/>
            <w:tcMar>
              <w:top w:w="30" w:type="dxa"/>
              <w:left w:w="30" w:type="dxa"/>
              <w:bottom w:w="30" w:type="dxa"/>
              <w:right w:w="30" w:type="dxa"/>
            </w:tcMar>
            <w:vAlign w:val="bottom"/>
            <w:hideMark/>
          </w:tcPr>
          <w:p w14:paraId="03D1A855" w14:textId="77777777" w:rsidR="00F2724E" w:rsidRDefault="00F2724E" w:rsidP="00F2724E">
            <w:pPr>
              <w:rPr>
                <w:rFonts w:ascii="Times New Roman" w:hAnsi="Times New Roman"/>
                <w:sz w:val="16"/>
                <w:szCs w:val="16"/>
              </w:rPr>
            </w:pPr>
            <w:r>
              <w:rPr>
                <w:rFonts w:ascii="Arial" w:hAnsi="Arial" w:cs="Arial"/>
                <w:sz w:val="16"/>
                <w:szCs w:val="16"/>
              </w:rPr>
              <w:t>Issuance of shares to employees, net of shares withheld for employee taxes</w:t>
            </w:r>
          </w:p>
        </w:tc>
        <w:tc>
          <w:tcPr>
            <w:tcW w:w="0" w:type="auto"/>
            <w:shd w:val="clear" w:color="auto" w:fill="DDDDDD"/>
            <w:tcMar>
              <w:top w:w="30" w:type="dxa"/>
              <w:left w:w="30" w:type="dxa"/>
              <w:bottom w:w="30" w:type="dxa"/>
              <w:right w:w="30" w:type="dxa"/>
            </w:tcMar>
            <w:vAlign w:val="bottom"/>
            <w:hideMark/>
          </w:tcPr>
          <w:p w14:paraId="1D3364B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7ABEE9D"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9EDDBF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51C9841"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509C37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029C7B82"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483AE472"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65AC86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3C7D45E"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42ADAA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B136E4B"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437B187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466C3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553F087"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03F4BD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74DB7BE"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2B8EF42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63946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E60B685"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5F470087" w14:textId="77777777" w:rsidR="00F2724E" w:rsidRDefault="00F2724E">
            <w:pPr>
              <w:rPr>
                <w:rFonts w:ascii="Times New Roman" w:hAnsi="Times New Roman"/>
                <w:sz w:val="16"/>
                <w:szCs w:val="16"/>
              </w:rPr>
            </w:pPr>
            <w:r>
              <w:rPr>
                <w:rFonts w:ascii="Arial" w:hAnsi="Arial" w:cs="Arial"/>
                <w:sz w:val="16"/>
                <w:szCs w:val="16"/>
              </w:rPr>
              <w:t>)</w:t>
            </w:r>
          </w:p>
        </w:tc>
      </w:tr>
      <w:tr w:rsidR="00F2724E" w14:paraId="20B48D13" w14:textId="77777777" w:rsidTr="00F2724E">
        <w:trPr>
          <w:jc w:val="center"/>
        </w:trPr>
        <w:tc>
          <w:tcPr>
            <w:tcW w:w="0" w:type="auto"/>
            <w:tcMar>
              <w:top w:w="30" w:type="dxa"/>
              <w:left w:w="30" w:type="dxa"/>
              <w:bottom w:w="30" w:type="dxa"/>
              <w:right w:w="30" w:type="dxa"/>
            </w:tcMar>
            <w:vAlign w:val="bottom"/>
            <w:hideMark/>
          </w:tcPr>
          <w:p w14:paraId="1D1743AB" w14:textId="77777777" w:rsidR="00F2724E" w:rsidRDefault="00F2724E" w:rsidP="00F2724E">
            <w:pPr>
              <w:rPr>
                <w:rFonts w:ascii="Times New Roman" w:hAnsi="Times New Roman"/>
                <w:sz w:val="16"/>
                <w:szCs w:val="16"/>
              </w:rPr>
            </w:pPr>
            <w:r>
              <w:rPr>
                <w:rFonts w:ascii="Arial" w:hAnsi="Arial" w:cs="Arial"/>
                <w:sz w:val="16"/>
                <w:szCs w:val="16"/>
              </w:rPr>
              <w:t>Stock-based compensation</w:t>
            </w:r>
          </w:p>
        </w:tc>
        <w:tc>
          <w:tcPr>
            <w:tcW w:w="0" w:type="auto"/>
            <w:tcMar>
              <w:top w:w="30" w:type="dxa"/>
              <w:left w:w="30" w:type="dxa"/>
              <w:bottom w:w="30" w:type="dxa"/>
              <w:right w:w="30" w:type="dxa"/>
            </w:tcMar>
            <w:vAlign w:val="bottom"/>
            <w:hideMark/>
          </w:tcPr>
          <w:p w14:paraId="208BAB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944BF72"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D713E7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C767B6E"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869EBC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286E957"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1CB2835A"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765D7E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917B7D0"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DF3A80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7825CAE" w14:textId="77777777" w:rsidR="00F2724E" w:rsidRDefault="00F2724E">
            <w:pPr>
              <w:jc w:val="right"/>
              <w:rPr>
                <w:rFonts w:ascii="Times New Roman" w:hAnsi="Times New Roman"/>
                <w:sz w:val="16"/>
                <w:szCs w:val="16"/>
              </w:rPr>
            </w:pPr>
            <w:r>
              <w:rPr>
                <w:rFonts w:ascii="Arial" w:hAnsi="Arial" w:cs="Arial"/>
                <w:sz w:val="16"/>
                <w:szCs w:val="16"/>
              </w:rPr>
              <w:t>93</w:t>
            </w:r>
          </w:p>
        </w:tc>
        <w:tc>
          <w:tcPr>
            <w:tcW w:w="0" w:type="auto"/>
            <w:tcBorders>
              <w:top w:val="single" w:sz="6" w:space="0" w:color="FFFFFF"/>
              <w:bottom w:val="single" w:sz="6" w:space="0" w:color="FFFFFF"/>
            </w:tcBorders>
            <w:shd w:val="clear" w:color="auto" w:fill="F4D2CA"/>
            <w:vAlign w:val="bottom"/>
            <w:hideMark/>
          </w:tcPr>
          <w:p w14:paraId="7F2A38E7"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1D5F0E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7869E0F"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26A99B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E98BDE7"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34BA2361"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3EC1F9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485F95D" w14:textId="77777777" w:rsidR="00F2724E" w:rsidRDefault="00F2724E">
            <w:pPr>
              <w:jc w:val="right"/>
              <w:rPr>
                <w:rFonts w:ascii="Times New Roman" w:hAnsi="Times New Roman"/>
                <w:sz w:val="16"/>
                <w:szCs w:val="16"/>
              </w:rPr>
            </w:pPr>
            <w:r>
              <w:rPr>
                <w:rFonts w:ascii="Arial" w:hAnsi="Arial" w:cs="Arial"/>
                <w:sz w:val="16"/>
                <w:szCs w:val="16"/>
              </w:rPr>
              <w:t>93</w:t>
            </w:r>
          </w:p>
        </w:tc>
        <w:tc>
          <w:tcPr>
            <w:tcW w:w="0" w:type="auto"/>
            <w:tcBorders>
              <w:top w:val="single" w:sz="6" w:space="0" w:color="FFFFFF"/>
              <w:bottom w:val="single" w:sz="6" w:space="0" w:color="FFFFFF"/>
            </w:tcBorders>
            <w:shd w:val="clear" w:color="auto" w:fill="F4D2CA"/>
            <w:vAlign w:val="bottom"/>
            <w:hideMark/>
          </w:tcPr>
          <w:p w14:paraId="52BC667C" w14:textId="77777777" w:rsidR="00F2724E" w:rsidRDefault="00F2724E">
            <w:pPr>
              <w:rPr>
                <w:rFonts w:ascii="Times New Roman" w:hAnsi="Times New Roman"/>
                <w:sz w:val="20"/>
                <w:szCs w:val="20"/>
              </w:rPr>
            </w:pPr>
          </w:p>
        </w:tc>
      </w:tr>
      <w:tr w:rsidR="00F2724E" w14:paraId="1DD54D56" w14:textId="77777777" w:rsidTr="00F2724E">
        <w:trPr>
          <w:jc w:val="center"/>
        </w:trPr>
        <w:tc>
          <w:tcPr>
            <w:tcW w:w="0" w:type="auto"/>
            <w:shd w:val="clear" w:color="auto" w:fill="DDDDDD"/>
            <w:tcMar>
              <w:top w:w="30" w:type="dxa"/>
              <w:left w:w="30" w:type="dxa"/>
              <w:bottom w:w="30" w:type="dxa"/>
              <w:right w:w="30" w:type="dxa"/>
            </w:tcMar>
            <w:vAlign w:val="bottom"/>
            <w:hideMark/>
          </w:tcPr>
          <w:p w14:paraId="4994C634" w14:textId="77777777" w:rsidR="00F2724E" w:rsidRDefault="00F2724E">
            <w:pPr>
              <w:rPr>
                <w:rFonts w:ascii="Times New Roman" w:hAnsi="Times New Roman"/>
                <w:sz w:val="16"/>
                <w:szCs w:val="16"/>
              </w:rPr>
            </w:pPr>
            <w:r>
              <w:rPr>
                <w:rFonts w:ascii="Arial" w:hAnsi="Arial" w:cs="Arial"/>
                <w:sz w:val="16"/>
                <w:szCs w:val="16"/>
              </w:rPr>
              <w:t>Net income</w:t>
            </w:r>
          </w:p>
        </w:tc>
        <w:tc>
          <w:tcPr>
            <w:tcW w:w="0" w:type="auto"/>
            <w:shd w:val="clear" w:color="auto" w:fill="DDDDDD"/>
            <w:tcMar>
              <w:top w:w="30" w:type="dxa"/>
              <w:left w:w="30" w:type="dxa"/>
              <w:bottom w:w="30" w:type="dxa"/>
              <w:right w:w="30" w:type="dxa"/>
            </w:tcMar>
            <w:vAlign w:val="bottom"/>
            <w:hideMark/>
          </w:tcPr>
          <w:p w14:paraId="6B848A7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6C1AFD5"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F8350B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BBCBAF3"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25CCBC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D02606A"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3F39BB84"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4DB9E3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8511645"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9D025B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142BBDC"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382DC88E"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F73BD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628E19C"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963EC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974A145" w14:textId="77777777" w:rsidR="00F2724E" w:rsidRDefault="00F2724E">
            <w:pPr>
              <w:jc w:val="right"/>
              <w:rPr>
                <w:rFonts w:ascii="Times New Roman" w:hAnsi="Times New Roman"/>
                <w:sz w:val="16"/>
                <w:szCs w:val="16"/>
              </w:rPr>
            </w:pPr>
            <w:r>
              <w:rPr>
                <w:rFonts w:ascii="Arial" w:hAnsi="Arial" w:cs="Arial"/>
                <w:sz w:val="16"/>
                <w:szCs w:val="16"/>
              </w:rPr>
              <w:t>1,101</w:t>
            </w:r>
          </w:p>
        </w:tc>
        <w:tc>
          <w:tcPr>
            <w:tcW w:w="0" w:type="auto"/>
            <w:tcBorders>
              <w:top w:val="single" w:sz="6" w:space="0" w:color="FFFFFF"/>
              <w:bottom w:val="single" w:sz="6" w:space="0" w:color="FFFFFF"/>
            </w:tcBorders>
            <w:shd w:val="clear" w:color="auto" w:fill="F4D2CA"/>
            <w:vAlign w:val="bottom"/>
            <w:hideMark/>
          </w:tcPr>
          <w:p w14:paraId="6A5BCBCD"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EA65B5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F0B6A68" w14:textId="77777777" w:rsidR="00F2724E" w:rsidRDefault="00F2724E">
            <w:pPr>
              <w:jc w:val="right"/>
              <w:rPr>
                <w:rFonts w:ascii="Times New Roman" w:hAnsi="Times New Roman"/>
                <w:sz w:val="16"/>
                <w:szCs w:val="16"/>
              </w:rPr>
            </w:pPr>
            <w:r>
              <w:rPr>
                <w:rFonts w:ascii="Arial" w:hAnsi="Arial" w:cs="Arial"/>
                <w:sz w:val="16"/>
                <w:szCs w:val="16"/>
              </w:rPr>
              <w:t>1,101</w:t>
            </w:r>
          </w:p>
        </w:tc>
        <w:tc>
          <w:tcPr>
            <w:tcW w:w="0" w:type="auto"/>
            <w:tcBorders>
              <w:top w:val="single" w:sz="6" w:space="0" w:color="FFFFFF"/>
              <w:bottom w:val="single" w:sz="6" w:space="0" w:color="FFFFFF"/>
            </w:tcBorders>
            <w:shd w:val="clear" w:color="auto" w:fill="F4D2CA"/>
            <w:vAlign w:val="bottom"/>
            <w:hideMark/>
          </w:tcPr>
          <w:p w14:paraId="63FDE209" w14:textId="77777777" w:rsidR="00F2724E" w:rsidRDefault="00F2724E">
            <w:pPr>
              <w:rPr>
                <w:rFonts w:ascii="Times New Roman" w:hAnsi="Times New Roman"/>
                <w:sz w:val="20"/>
                <w:szCs w:val="20"/>
              </w:rPr>
            </w:pPr>
          </w:p>
        </w:tc>
      </w:tr>
      <w:tr w:rsidR="00F2724E" w14:paraId="5D69CD95" w14:textId="77777777" w:rsidTr="00F2724E">
        <w:trPr>
          <w:jc w:val="center"/>
        </w:trPr>
        <w:tc>
          <w:tcPr>
            <w:tcW w:w="0" w:type="auto"/>
            <w:tcMar>
              <w:top w:w="30" w:type="dxa"/>
              <w:left w:w="30" w:type="dxa"/>
              <w:bottom w:w="30" w:type="dxa"/>
              <w:right w:w="30" w:type="dxa"/>
            </w:tcMar>
            <w:vAlign w:val="bottom"/>
            <w:hideMark/>
          </w:tcPr>
          <w:p w14:paraId="1B049C75" w14:textId="77777777" w:rsidR="00F2724E" w:rsidRDefault="00F2724E">
            <w:pPr>
              <w:rPr>
                <w:rFonts w:ascii="Times New Roman" w:hAnsi="Times New Roman"/>
                <w:sz w:val="16"/>
                <w:szCs w:val="16"/>
              </w:rPr>
            </w:pPr>
            <w:r>
              <w:rPr>
                <w:rFonts w:ascii="Arial" w:hAnsi="Arial" w:cs="Arial"/>
                <w:sz w:val="16"/>
                <w:szCs w:val="16"/>
              </w:rPr>
              <w:t>Other comprehensive income (loss)</w:t>
            </w:r>
          </w:p>
        </w:tc>
        <w:tc>
          <w:tcPr>
            <w:tcW w:w="0" w:type="auto"/>
            <w:tcBorders>
              <w:bottom w:val="single" w:sz="6" w:space="0" w:color="000000"/>
            </w:tcBorders>
            <w:tcMar>
              <w:top w:w="30" w:type="dxa"/>
              <w:left w:w="30" w:type="dxa"/>
              <w:bottom w:w="30" w:type="dxa"/>
              <w:right w:w="30" w:type="dxa"/>
            </w:tcMar>
            <w:vAlign w:val="bottom"/>
            <w:hideMark/>
          </w:tcPr>
          <w:p w14:paraId="1AF3018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778E8DC1" w14:textId="77777777" w:rsidR="00F2724E" w:rsidRDefault="00F2724E">
            <w:pPr>
              <w:rPr>
                <w:rFonts w:ascii="Times New Roman" w:hAnsi="Times New Roman"/>
                <w:sz w:val="16"/>
                <w:szCs w:val="16"/>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32E10CA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7EAFB0CB" w14:textId="77777777" w:rsidR="00F2724E" w:rsidRDefault="00F2724E">
            <w:pPr>
              <w:rPr>
                <w:rFonts w:ascii="Times New Roman" w:hAnsi="Times New Roman"/>
                <w:sz w:val="16"/>
                <w:szCs w:val="16"/>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351E50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66F6FF67"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000000"/>
            </w:tcBorders>
            <w:shd w:val="clear" w:color="auto" w:fill="F4D2CA"/>
            <w:vAlign w:val="bottom"/>
            <w:hideMark/>
          </w:tcPr>
          <w:p w14:paraId="2CB0F493"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1BA383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6AF0B08E" w14:textId="77777777" w:rsidR="00F2724E" w:rsidRDefault="00F2724E">
            <w:pPr>
              <w:rPr>
                <w:rFonts w:ascii="Times New Roman" w:hAnsi="Times New Roman"/>
                <w:sz w:val="16"/>
                <w:szCs w:val="16"/>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2EB22F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04D1209E"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000000"/>
            </w:tcBorders>
            <w:shd w:val="clear" w:color="auto" w:fill="F4D2CA"/>
            <w:vAlign w:val="bottom"/>
            <w:hideMark/>
          </w:tcPr>
          <w:p w14:paraId="65DD0897"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6B9F75B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5F74377C"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088184D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6BD2CC9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10FF2FBF"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000000"/>
            </w:tcBorders>
            <w:shd w:val="clear" w:color="auto" w:fill="F4D2CA"/>
            <w:vAlign w:val="bottom"/>
            <w:hideMark/>
          </w:tcPr>
          <w:p w14:paraId="28D76E1B"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6BA7D2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204C305E"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25E8574C" w14:textId="77777777" w:rsidR="00F2724E" w:rsidRDefault="00F2724E">
            <w:pPr>
              <w:rPr>
                <w:rFonts w:ascii="Times New Roman" w:hAnsi="Times New Roman"/>
                <w:sz w:val="16"/>
                <w:szCs w:val="16"/>
              </w:rPr>
            </w:pPr>
            <w:r>
              <w:rPr>
                <w:rFonts w:ascii="Arial" w:hAnsi="Arial" w:cs="Arial"/>
                <w:sz w:val="16"/>
                <w:szCs w:val="16"/>
              </w:rPr>
              <w:t>)</w:t>
            </w:r>
          </w:p>
        </w:tc>
      </w:tr>
      <w:tr w:rsidR="00F2724E" w14:paraId="4A72295C" w14:textId="77777777" w:rsidTr="00F2724E">
        <w:trPr>
          <w:jc w:val="center"/>
        </w:trPr>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3F00B834" w14:textId="77777777" w:rsidR="00F2724E" w:rsidRDefault="00F2724E">
            <w:pPr>
              <w:rPr>
                <w:rFonts w:ascii="Times New Roman" w:hAnsi="Times New Roman"/>
                <w:sz w:val="16"/>
                <w:szCs w:val="16"/>
              </w:rPr>
            </w:pPr>
            <w:r>
              <w:rPr>
                <w:rFonts w:ascii="Arial" w:hAnsi="Arial" w:cs="Arial"/>
                <w:b/>
                <w:bCs/>
                <w:sz w:val="16"/>
                <w:szCs w:val="16"/>
              </w:rPr>
              <w:t>Balance at February 28, 2019</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9A76C0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46E7E072" w14:textId="77777777" w:rsidR="00F2724E" w:rsidRDefault="00F2724E">
            <w:pPr>
              <w:jc w:val="right"/>
              <w:rPr>
                <w:rFonts w:ascii="Times New Roman" w:hAnsi="Times New Roman"/>
                <w:sz w:val="16"/>
                <w:szCs w:val="16"/>
              </w:rPr>
            </w:pPr>
            <w:r>
              <w:rPr>
                <w:rFonts w:ascii="Arial" w:hAnsi="Arial" w:cs="Arial"/>
                <w:b/>
                <w:bCs/>
                <w:sz w:val="16"/>
                <w:szCs w:val="16"/>
              </w:rPr>
              <w:t>315</w:t>
            </w:r>
          </w:p>
        </w:tc>
        <w:tc>
          <w:tcPr>
            <w:tcW w:w="0" w:type="auto"/>
            <w:tcBorders>
              <w:top w:val="single" w:sz="6" w:space="0" w:color="000000"/>
              <w:bottom w:val="single" w:sz="6" w:space="0" w:color="000000"/>
            </w:tcBorders>
            <w:shd w:val="clear" w:color="auto" w:fill="F4D2CA"/>
            <w:vAlign w:val="bottom"/>
            <w:hideMark/>
          </w:tcPr>
          <w:p w14:paraId="489A4D14"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628BE60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2C04C51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4E0979FD" w14:textId="77777777" w:rsidR="00F2724E" w:rsidRDefault="00F2724E">
            <w:pPr>
              <w:jc w:val="right"/>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vAlign w:val="bottom"/>
            <w:hideMark/>
          </w:tcPr>
          <w:p w14:paraId="5C99C410"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12037BE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2AB4D11E" w14:textId="77777777" w:rsidR="00F2724E" w:rsidRDefault="00F2724E">
            <w:pPr>
              <w:jc w:val="right"/>
              <w:rPr>
                <w:rFonts w:ascii="Times New Roman" w:hAnsi="Times New Roman"/>
                <w:sz w:val="16"/>
                <w:szCs w:val="16"/>
              </w:rPr>
            </w:pPr>
            <w:r>
              <w:rPr>
                <w:rFonts w:ascii="Arial" w:hAnsi="Arial" w:cs="Arial"/>
                <w:b/>
                <w:bCs/>
                <w:sz w:val="16"/>
                <w:szCs w:val="16"/>
              </w:rPr>
              <w:t>1,258</w:t>
            </w:r>
          </w:p>
        </w:tc>
        <w:tc>
          <w:tcPr>
            <w:tcW w:w="0" w:type="auto"/>
            <w:tcBorders>
              <w:top w:val="single" w:sz="6" w:space="0" w:color="000000"/>
              <w:bottom w:val="single" w:sz="6" w:space="0" w:color="000000"/>
            </w:tcBorders>
            <w:shd w:val="clear" w:color="auto" w:fill="F4D2CA"/>
            <w:vAlign w:val="bottom"/>
            <w:hideMark/>
          </w:tcPr>
          <w:p w14:paraId="75C725F7"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74086C2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022A75C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31F52A23" w14:textId="77777777" w:rsidR="00F2724E" w:rsidRDefault="00F2724E">
            <w:pPr>
              <w:jc w:val="right"/>
              <w:rPr>
                <w:rFonts w:ascii="Times New Roman" w:hAnsi="Times New Roman"/>
                <w:sz w:val="16"/>
                <w:szCs w:val="16"/>
              </w:rPr>
            </w:pPr>
            <w:r>
              <w:rPr>
                <w:rFonts w:ascii="Arial" w:hAnsi="Arial" w:cs="Arial"/>
                <w:b/>
                <w:bCs/>
                <w:sz w:val="16"/>
                <w:szCs w:val="16"/>
              </w:rPr>
              <w:t>3</w:t>
            </w:r>
          </w:p>
        </w:tc>
        <w:tc>
          <w:tcPr>
            <w:tcW w:w="0" w:type="auto"/>
            <w:tcBorders>
              <w:top w:val="single" w:sz="6" w:space="0" w:color="000000"/>
              <w:bottom w:val="single" w:sz="6" w:space="0" w:color="000000"/>
            </w:tcBorders>
            <w:shd w:val="clear" w:color="auto" w:fill="F4D2CA"/>
            <w:vAlign w:val="bottom"/>
            <w:hideMark/>
          </w:tcPr>
          <w:p w14:paraId="255E4833"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2D04A1F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25C59D7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29362B22" w14:textId="77777777" w:rsidR="00F2724E" w:rsidRDefault="00F2724E">
            <w:pPr>
              <w:jc w:val="right"/>
              <w:rPr>
                <w:rFonts w:ascii="Times New Roman" w:hAnsi="Times New Roman"/>
                <w:sz w:val="16"/>
                <w:szCs w:val="16"/>
              </w:rPr>
            </w:pPr>
            <w:r>
              <w:rPr>
                <w:rFonts w:ascii="Arial" w:hAnsi="Arial" w:cs="Arial"/>
                <w:b/>
                <w:bCs/>
                <w:sz w:val="16"/>
                <w:szCs w:val="16"/>
              </w:rPr>
              <w:t>6,910</w:t>
            </w:r>
          </w:p>
        </w:tc>
        <w:tc>
          <w:tcPr>
            <w:tcW w:w="0" w:type="auto"/>
            <w:tcBorders>
              <w:top w:val="single" w:sz="6" w:space="0" w:color="000000"/>
              <w:bottom w:val="single" w:sz="6" w:space="0" w:color="000000"/>
            </w:tcBorders>
            <w:shd w:val="clear" w:color="auto" w:fill="F4D2CA"/>
            <w:vAlign w:val="bottom"/>
            <w:hideMark/>
          </w:tcPr>
          <w:p w14:paraId="1E216F7A"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03BE50A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3729968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51815E50" w14:textId="77777777" w:rsidR="00F2724E" w:rsidRDefault="00F2724E">
            <w:pPr>
              <w:jc w:val="right"/>
              <w:rPr>
                <w:rFonts w:ascii="Times New Roman" w:hAnsi="Times New Roman"/>
                <w:sz w:val="16"/>
                <w:szCs w:val="16"/>
              </w:rPr>
            </w:pPr>
            <w:r>
              <w:rPr>
                <w:rFonts w:ascii="Arial" w:hAnsi="Arial" w:cs="Arial"/>
                <w:b/>
                <w:bCs/>
                <w:sz w:val="16"/>
                <w:szCs w:val="16"/>
              </w:rPr>
              <w:t>197</w:t>
            </w:r>
          </w:p>
        </w:tc>
        <w:tc>
          <w:tcPr>
            <w:tcW w:w="0" w:type="auto"/>
            <w:tcBorders>
              <w:top w:val="single" w:sz="6" w:space="0" w:color="000000"/>
              <w:bottom w:val="single" w:sz="6" w:space="0" w:color="000000"/>
            </w:tcBorders>
            <w:shd w:val="clear" w:color="auto" w:fill="F4D2CA"/>
            <w:vAlign w:val="bottom"/>
            <w:hideMark/>
          </w:tcPr>
          <w:p w14:paraId="6B0BFAA7"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459BBF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030D408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2E713E08" w14:textId="77777777" w:rsidR="00F2724E" w:rsidRDefault="00F2724E">
            <w:pPr>
              <w:jc w:val="right"/>
              <w:rPr>
                <w:rFonts w:ascii="Times New Roman" w:hAnsi="Times New Roman"/>
                <w:sz w:val="16"/>
                <w:szCs w:val="16"/>
              </w:rPr>
            </w:pPr>
            <w:r>
              <w:rPr>
                <w:rFonts w:ascii="Arial" w:hAnsi="Arial" w:cs="Arial"/>
                <w:b/>
                <w:bCs/>
                <w:sz w:val="16"/>
                <w:szCs w:val="16"/>
              </w:rPr>
              <w:t>1,851</w:t>
            </w:r>
          </w:p>
        </w:tc>
        <w:tc>
          <w:tcPr>
            <w:tcW w:w="0" w:type="auto"/>
            <w:tcBorders>
              <w:top w:val="single" w:sz="6" w:space="0" w:color="000000"/>
              <w:bottom w:val="single" w:sz="6" w:space="0" w:color="000000"/>
            </w:tcBorders>
            <w:shd w:val="clear" w:color="auto" w:fill="F4D2CA"/>
            <w:vAlign w:val="bottom"/>
            <w:hideMark/>
          </w:tcPr>
          <w:p w14:paraId="49657B38"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5534FA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C815E7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3A11EE19" w14:textId="77777777" w:rsidR="00F2724E" w:rsidRDefault="00F2724E">
            <w:pPr>
              <w:jc w:val="right"/>
              <w:rPr>
                <w:rFonts w:ascii="Times New Roman" w:hAnsi="Times New Roman"/>
                <w:sz w:val="16"/>
                <w:szCs w:val="16"/>
              </w:rPr>
            </w:pPr>
            <w:r>
              <w:rPr>
                <w:rFonts w:ascii="Arial" w:hAnsi="Arial" w:cs="Arial"/>
                <w:b/>
                <w:bCs/>
                <w:sz w:val="16"/>
                <w:szCs w:val="16"/>
              </w:rPr>
              <w:t>8,961</w:t>
            </w:r>
          </w:p>
        </w:tc>
        <w:tc>
          <w:tcPr>
            <w:tcW w:w="0" w:type="auto"/>
            <w:tcBorders>
              <w:top w:val="single" w:sz="6" w:space="0" w:color="000000"/>
              <w:bottom w:val="single" w:sz="6" w:space="0" w:color="000000"/>
            </w:tcBorders>
            <w:shd w:val="clear" w:color="auto" w:fill="F4D2CA"/>
            <w:vAlign w:val="bottom"/>
            <w:hideMark/>
          </w:tcPr>
          <w:p w14:paraId="5CE7FA17" w14:textId="77777777" w:rsidR="00F2724E" w:rsidRDefault="00F2724E">
            <w:pPr>
              <w:rPr>
                <w:rFonts w:ascii="Times New Roman" w:hAnsi="Times New Roman"/>
                <w:sz w:val="20"/>
                <w:szCs w:val="20"/>
              </w:rPr>
            </w:pPr>
          </w:p>
        </w:tc>
      </w:tr>
    </w:tbl>
    <w:p w14:paraId="18A98292" w14:textId="77777777" w:rsidR="00F2724E" w:rsidRDefault="00F2724E" w:rsidP="00F2724E">
      <w:pPr>
        <w:jc w:val="center"/>
        <w:rPr>
          <w:vanish/>
        </w:rPr>
      </w:pPr>
    </w:p>
    <w:tbl>
      <w:tblPr>
        <w:tblW w:w="20606" w:type="dxa"/>
        <w:jc w:val="center"/>
        <w:tblCellMar>
          <w:left w:w="0" w:type="dxa"/>
          <w:right w:w="0" w:type="dxa"/>
        </w:tblCellMar>
        <w:tblLook w:val="04A0" w:firstRow="1" w:lastRow="0" w:firstColumn="1" w:lastColumn="0" w:noHBand="0" w:noVBand="1"/>
      </w:tblPr>
      <w:tblGrid>
        <w:gridCol w:w="5772"/>
        <w:gridCol w:w="206"/>
        <w:gridCol w:w="1030"/>
        <w:gridCol w:w="206"/>
        <w:gridCol w:w="206"/>
        <w:gridCol w:w="206"/>
        <w:gridCol w:w="1030"/>
        <w:gridCol w:w="206"/>
        <w:gridCol w:w="206"/>
        <w:gridCol w:w="1030"/>
        <w:gridCol w:w="206"/>
        <w:gridCol w:w="206"/>
        <w:gridCol w:w="206"/>
        <w:gridCol w:w="1030"/>
        <w:gridCol w:w="206"/>
        <w:gridCol w:w="206"/>
        <w:gridCol w:w="206"/>
        <w:gridCol w:w="1442"/>
        <w:gridCol w:w="206"/>
        <w:gridCol w:w="206"/>
        <w:gridCol w:w="206"/>
        <w:gridCol w:w="2267"/>
        <w:gridCol w:w="206"/>
        <w:gridCol w:w="206"/>
        <w:gridCol w:w="206"/>
        <w:gridCol w:w="1236"/>
        <w:gridCol w:w="206"/>
        <w:gridCol w:w="206"/>
        <w:gridCol w:w="206"/>
        <w:gridCol w:w="1236"/>
        <w:gridCol w:w="207"/>
      </w:tblGrid>
      <w:tr w:rsidR="00F2724E" w14:paraId="189F90CB" w14:textId="77777777" w:rsidTr="00F2724E">
        <w:trPr>
          <w:jc w:val="center"/>
        </w:trPr>
        <w:tc>
          <w:tcPr>
            <w:tcW w:w="0" w:type="auto"/>
            <w:gridSpan w:val="31"/>
            <w:vAlign w:val="center"/>
            <w:hideMark/>
          </w:tcPr>
          <w:p w14:paraId="3A02CDD7" w14:textId="77777777" w:rsidR="00F2724E" w:rsidRDefault="00F2724E">
            <w:pPr>
              <w:jc w:val="center"/>
              <w:rPr>
                <w:rFonts w:ascii="宋体" w:hAnsi="宋体" w:cs="宋体"/>
              </w:rPr>
            </w:pPr>
          </w:p>
        </w:tc>
      </w:tr>
      <w:tr w:rsidR="00F2724E" w14:paraId="43267729" w14:textId="77777777" w:rsidTr="00F2724E">
        <w:trPr>
          <w:jc w:val="center"/>
        </w:trPr>
        <w:tc>
          <w:tcPr>
            <w:tcW w:w="5770" w:type="dxa"/>
            <w:vAlign w:val="center"/>
            <w:hideMark/>
          </w:tcPr>
          <w:p w14:paraId="3C826D80" w14:textId="77777777" w:rsidR="00F2724E" w:rsidRDefault="00F2724E">
            <w:pPr>
              <w:rPr>
                <w:rFonts w:ascii="Times New Roman" w:eastAsia="Times New Roman" w:hAnsi="Times New Roman"/>
                <w:sz w:val="20"/>
                <w:szCs w:val="20"/>
              </w:rPr>
            </w:pPr>
          </w:p>
        </w:tc>
        <w:tc>
          <w:tcPr>
            <w:tcW w:w="206" w:type="dxa"/>
            <w:vAlign w:val="center"/>
            <w:hideMark/>
          </w:tcPr>
          <w:p w14:paraId="72AF925A" w14:textId="77777777" w:rsidR="00F2724E" w:rsidRDefault="00F2724E">
            <w:pPr>
              <w:rPr>
                <w:rFonts w:ascii="Times New Roman" w:eastAsia="Times New Roman" w:hAnsi="Times New Roman"/>
                <w:sz w:val="20"/>
                <w:szCs w:val="20"/>
              </w:rPr>
            </w:pPr>
          </w:p>
        </w:tc>
        <w:tc>
          <w:tcPr>
            <w:tcW w:w="1030" w:type="dxa"/>
            <w:vAlign w:val="center"/>
            <w:hideMark/>
          </w:tcPr>
          <w:p w14:paraId="548E7224" w14:textId="77777777" w:rsidR="00F2724E" w:rsidRDefault="00F2724E">
            <w:pPr>
              <w:rPr>
                <w:rFonts w:ascii="Times New Roman" w:eastAsia="Times New Roman" w:hAnsi="Times New Roman"/>
                <w:sz w:val="20"/>
                <w:szCs w:val="20"/>
              </w:rPr>
            </w:pPr>
          </w:p>
        </w:tc>
        <w:tc>
          <w:tcPr>
            <w:tcW w:w="206" w:type="dxa"/>
            <w:vAlign w:val="center"/>
            <w:hideMark/>
          </w:tcPr>
          <w:p w14:paraId="77BDBB32" w14:textId="77777777" w:rsidR="00F2724E" w:rsidRDefault="00F2724E">
            <w:pPr>
              <w:rPr>
                <w:rFonts w:ascii="Times New Roman" w:eastAsia="Times New Roman" w:hAnsi="Times New Roman"/>
                <w:sz w:val="20"/>
                <w:szCs w:val="20"/>
              </w:rPr>
            </w:pPr>
          </w:p>
        </w:tc>
        <w:tc>
          <w:tcPr>
            <w:tcW w:w="206" w:type="dxa"/>
            <w:vAlign w:val="center"/>
            <w:hideMark/>
          </w:tcPr>
          <w:p w14:paraId="44C3717D" w14:textId="77777777" w:rsidR="00F2724E" w:rsidRDefault="00F2724E">
            <w:pPr>
              <w:rPr>
                <w:rFonts w:ascii="Times New Roman" w:eastAsia="Times New Roman" w:hAnsi="Times New Roman"/>
                <w:sz w:val="20"/>
                <w:szCs w:val="20"/>
              </w:rPr>
            </w:pPr>
          </w:p>
        </w:tc>
        <w:tc>
          <w:tcPr>
            <w:tcW w:w="206" w:type="dxa"/>
            <w:vAlign w:val="center"/>
            <w:hideMark/>
          </w:tcPr>
          <w:p w14:paraId="18E599DC" w14:textId="77777777" w:rsidR="00F2724E" w:rsidRDefault="00F2724E">
            <w:pPr>
              <w:rPr>
                <w:rFonts w:ascii="Times New Roman" w:eastAsia="Times New Roman" w:hAnsi="Times New Roman"/>
                <w:sz w:val="20"/>
                <w:szCs w:val="20"/>
              </w:rPr>
            </w:pPr>
          </w:p>
        </w:tc>
        <w:tc>
          <w:tcPr>
            <w:tcW w:w="1030" w:type="dxa"/>
            <w:vAlign w:val="center"/>
            <w:hideMark/>
          </w:tcPr>
          <w:p w14:paraId="3B4C5168" w14:textId="77777777" w:rsidR="00F2724E" w:rsidRDefault="00F2724E">
            <w:pPr>
              <w:rPr>
                <w:rFonts w:ascii="Times New Roman" w:eastAsia="Times New Roman" w:hAnsi="Times New Roman"/>
                <w:sz w:val="20"/>
                <w:szCs w:val="20"/>
              </w:rPr>
            </w:pPr>
          </w:p>
        </w:tc>
        <w:tc>
          <w:tcPr>
            <w:tcW w:w="206" w:type="dxa"/>
            <w:vAlign w:val="center"/>
            <w:hideMark/>
          </w:tcPr>
          <w:p w14:paraId="79DBDD5E" w14:textId="77777777" w:rsidR="00F2724E" w:rsidRDefault="00F2724E">
            <w:pPr>
              <w:rPr>
                <w:rFonts w:ascii="Times New Roman" w:eastAsia="Times New Roman" w:hAnsi="Times New Roman"/>
                <w:sz w:val="20"/>
                <w:szCs w:val="20"/>
              </w:rPr>
            </w:pPr>
          </w:p>
        </w:tc>
        <w:tc>
          <w:tcPr>
            <w:tcW w:w="206" w:type="dxa"/>
            <w:vAlign w:val="center"/>
            <w:hideMark/>
          </w:tcPr>
          <w:p w14:paraId="02C85025" w14:textId="77777777" w:rsidR="00F2724E" w:rsidRDefault="00F2724E">
            <w:pPr>
              <w:rPr>
                <w:rFonts w:ascii="Times New Roman" w:eastAsia="Times New Roman" w:hAnsi="Times New Roman"/>
                <w:sz w:val="20"/>
                <w:szCs w:val="20"/>
              </w:rPr>
            </w:pPr>
          </w:p>
        </w:tc>
        <w:tc>
          <w:tcPr>
            <w:tcW w:w="1030" w:type="dxa"/>
            <w:vAlign w:val="center"/>
            <w:hideMark/>
          </w:tcPr>
          <w:p w14:paraId="59B74B9E" w14:textId="77777777" w:rsidR="00F2724E" w:rsidRDefault="00F2724E">
            <w:pPr>
              <w:rPr>
                <w:rFonts w:ascii="Times New Roman" w:eastAsia="Times New Roman" w:hAnsi="Times New Roman"/>
                <w:sz w:val="20"/>
                <w:szCs w:val="20"/>
              </w:rPr>
            </w:pPr>
          </w:p>
        </w:tc>
        <w:tc>
          <w:tcPr>
            <w:tcW w:w="206" w:type="dxa"/>
            <w:vAlign w:val="center"/>
            <w:hideMark/>
          </w:tcPr>
          <w:p w14:paraId="67DCE4BC" w14:textId="77777777" w:rsidR="00F2724E" w:rsidRDefault="00F2724E">
            <w:pPr>
              <w:rPr>
                <w:rFonts w:ascii="Times New Roman" w:eastAsia="Times New Roman" w:hAnsi="Times New Roman"/>
                <w:sz w:val="20"/>
                <w:szCs w:val="20"/>
              </w:rPr>
            </w:pPr>
          </w:p>
        </w:tc>
        <w:tc>
          <w:tcPr>
            <w:tcW w:w="206" w:type="dxa"/>
            <w:vAlign w:val="center"/>
            <w:hideMark/>
          </w:tcPr>
          <w:p w14:paraId="203FE634" w14:textId="77777777" w:rsidR="00F2724E" w:rsidRDefault="00F2724E">
            <w:pPr>
              <w:rPr>
                <w:rFonts w:ascii="Times New Roman" w:eastAsia="Times New Roman" w:hAnsi="Times New Roman"/>
                <w:sz w:val="20"/>
                <w:szCs w:val="20"/>
              </w:rPr>
            </w:pPr>
          </w:p>
        </w:tc>
        <w:tc>
          <w:tcPr>
            <w:tcW w:w="206" w:type="dxa"/>
            <w:vAlign w:val="center"/>
            <w:hideMark/>
          </w:tcPr>
          <w:p w14:paraId="4E6F0D91" w14:textId="77777777" w:rsidR="00F2724E" w:rsidRDefault="00F2724E">
            <w:pPr>
              <w:rPr>
                <w:rFonts w:ascii="Times New Roman" w:eastAsia="Times New Roman" w:hAnsi="Times New Roman"/>
                <w:sz w:val="20"/>
                <w:szCs w:val="20"/>
              </w:rPr>
            </w:pPr>
          </w:p>
        </w:tc>
        <w:tc>
          <w:tcPr>
            <w:tcW w:w="1030" w:type="dxa"/>
            <w:vAlign w:val="center"/>
            <w:hideMark/>
          </w:tcPr>
          <w:p w14:paraId="156841C1" w14:textId="77777777" w:rsidR="00F2724E" w:rsidRDefault="00F2724E">
            <w:pPr>
              <w:rPr>
                <w:rFonts w:ascii="Times New Roman" w:eastAsia="Times New Roman" w:hAnsi="Times New Roman"/>
                <w:sz w:val="20"/>
                <w:szCs w:val="20"/>
              </w:rPr>
            </w:pPr>
          </w:p>
        </w:tc>
        <w:tc>
          <w:tcPr>
            <w:tcW w:w="206" w:type="dxa"/>
            <w:vAlign w:val="center"/>
            <w:hideMark/>
          </w:tcPr>
          <w:p w14:paraId="5BAF46EE" w14:textId="77777777" w:rsidR="00F2724E" w:rsidRDefault="00F2724E">
            <w:pPr>
              <w:rPr>
                <w:rFonts w:ascii="Times New Roman" w:eastAsia="Times New Roman" w:hAnsi="Times New Roman"/>
                <w:sz w:val="20"/>
                <w:szCs w:val="20"/>
              </w:rPr>
            </w:pPr>
          </w:p>
        </w:tc>
        <w:tc>
          <w:tcPr>
            <w:tcW w:w="206" w:type="dxa"/>
            <w:vAlign w:val="center"/>
            <w:hideMark/>
          </w:tcPr>
          <w:p w14:paraId="6E40ECAE" w14:textId="77777777" w:rsidR="00F2724E" w:rsidRDefault="00F2724E">
            <w:pPr>
              <w:rPr>
                <w:rFonts w:ascii="Times New Roman" w:eastAsia="Times New Roman" w:hAnsi="Times New Roman"/>
                <w:sz w:val="20"/>
                <w:szCs w:val="20"/>
              </w:rPr>
            </w:pPr>
          </w:p>
        </w:tc>
        <w:tc>
          <w:tcPr>
            <w:tcW w:w="206" w:type="dxa"/>
            <w:vAlign w:val="center"/>
            <w:hideMark/>
          </w:tcPr>
          <w:p w14:paraId="4BC4AF58" w14:textId="77777777" w:rsidR="00F2724E" w:rsidRDefault="00F2724E">
            <w:pPr>
              <w:rPr>
                <w:rFonts w:ascii="Times New Roman" w:eastAsia="Times New Roman" w:hAnsi="Times New Roman"/>
                <w:sz w:val="20"/>
                <w:szCs w:val="20"/>
              </w:rPr>
            </w:pPr>
          </w:p>
        </w:tc>
        <w:tc>
          <w:tcPr>
            <w:tcW w:w="1442" w:type="dxa"/>
            <w:vAlign w:val="center"/>
            <w:hideMark/>
          </w:tcPr>
          <w:p w14:paraId="53879E9B" w14:textId="77777777" w:rsidR="00F2724E" w:rsidRDefault="00F2724E">
            <w:pPr>
              <w:rPr>
                <w:rFonts w:ascii="Times New Roman" w:eastAsia="Times New Roman" w:hAnsi="Times New Roman"/>
                <w:sz w:val="20"/>
                <w:szCs w:val="20"/>
              </w:rPr>
            </w:pPr>
          </w:p>
        </w:tc>
        <w:tc>
          <w:tcPr>
            <w:tcW w:w="206" w:type="dxa"/>
            <w:vAlign w:val="center"/>
            <w:hideMark/>
          </w:tcPr>
          <w:p w14:paraId="14DC7FC5" w14:textId="77777777" w:rsidR="00F2724E" w:rsidRDefault="00F2724E">
            <w:pPr>
              <w:rPr>
                <w:rFonts w:ascii="Times New Roman" w:eastAsia="Times New Roman" w:hAnsi="Times New Roman"/>
                <w:sz w:val="20"/>
                <w:szCs w:val="20"/>
              </w:rPr>
            </w:pPr>
          </w:p>
        </w:tc>
        <w:tc>
          <w:tcPr>
            <w:tcW w:w="206" w:type="dxa"/>
            <w:vAlign w:val="center"/>
            <w:hideMark/>
          </w:tcPr>
          <w:p w14:paraId="6A1E6BC6" w14:textId="77777777" w:rsidR="00F2724E" w:rsidRDefault="00F2724E">
            <w:pPr>
              <w:rPr>
                <w:rFonts w:ascii="Times New Roman" w:eastAsia="Times New Roman" w:hAnsi="Times New Roman"/>
                <w:sz w:val="20"/>
                <w:szCs w:val="20"/>
              </w:rPr>
            </w:pPr>
          </w:p>
        </w:tc>
        <w:tc>
          <w:tcPr>
            <w:tcW w:w="206" w:type="dxa"/>
            <w:vAlign w:val="center"/>
            <w:hideMark/>
          </w:tcPr>
          <w:p w14:paraId="2C198883" w14:textId="77777777" w:rsidR="00F2724E" w:rsidRDefault="00F2724E">
            <w:pPr>
              <w:rPr>
                <w:rFonts w:ascii="Times New Roman" w:eastAsia="Times New Roman" w:hAnsi="Times New Roman"/>
                <w:sz w:val="20"/>
                <w:szCs w:val="20"/>
              </w:rPr>
            </w:pPr>
          </w:p>
        </w:tc>
        <w:tc>
          <w:tcPr>
            <w:tcW w:w="2267" w:type="dxa"/>
            <w:vAlign w:val="center"/>
            <w:hideMark/>
          </w:tcPr>
          <w:p w14:paraId="6A96CD8C" w14:textId="77777777" w:rsidR="00F2724E" w:rsidRDefault="00F2724E">
            <w:pPr>
              <w:rPr>
                <w:rFonts w:ascii="Times New Roman" w:eastAsia="Times New Roman" w:hAnsi="Times New Roman"/>
                <w:sz w:val="20"/>
                <w:szCs w:val="20"/>
              </w:rPr>
            </w:pPr>
          </w:p>
        </w:tc>
        <w:tc>
          <w:tcPr>
            <w:tcW w:w="206" w:type="dxa"/>
            <w:vAlign w:val="center"/>
            <w:hideMark/>
          </w:tcPr>
          <w:p w14:paraId="36586A66" w14:textId="77777777" w:rsidR="00F2724E" w:rsidRDefault="00F2724E">
            <w:pPr>
              <w:rPr>
                <w:rFonts w:ascii="Times New Roman" w:eastAsia="Times New Roman" w:hAnsi="Times New Roman"/>
                <w:sz w:val="20"/>
                <w:szCs w:val="20"/>
              </w:rPr>
            </w:pPr>
          </w:p>
        </w:tc>
        <w:tc>
          <w:tcPr>
            <w:tcW w:w="206" w:type="dxa"/>
            <w:vAlign w:val="center"/>
            <w:hideMark/>
          </w:tcPr>
          <w:p w14:paraId="78F68C2A" w14:textId="77777777" w:rsidR="00F2724E" w:rsidRDefault="00F2724E">
            <w:pPr>
              <w:rPr>
                <w:rFonts w:ascii="Times New Roman" w:eastAsia="Times New Roman" w:hAnsi="Times New Roman"/>
                <w:sz w:val="20"/>
                <w:szCs w:val="20"/>
              </w:rPr>
            </w:pPr>
          </w:p>
        </w:tc>
        <w:tc>
          <w:tcPr>
            <w:tcW w:w="206" w:type="dxa"/>
            <w:vAlign w:val="center"/>
            <w:hideMark/>
          </w:tcPr>
          <w:p w14:paraId="256C218B" w14:textId="77777777" w:rsidR="00F2724E" w:rsidRDefault="00F2724E">
            <w:pPr>
              <w:rPr>
                <w:rFonts w:ascii="Times New Roman" w:eastAsia="Times New Roman" w:hAnsi="Times New Roman"/>
                <w:sz w:val="20"/>
                <w:szCs w:val="20"/>
              </w:rPr>
            </w:pPr>
          </w:p>
        </w:tc>
        <w:tc>
          <w:tcPr>
            <w:tcW w:w="1236" w:type="dxa"/>
            <w:vAlign w:val="center"/>
            <w:hideMark/>
          </w:tcPr>
          <w:p w14:paraId="404F95C2" w14:textId="77777777" w:rsidR="00F2724E" w:rsidRDefault="00F2724E">
            <w:pPr>
              <w:rPr>
                <w:rFonts w:ascii="Times New Roman" w:eastAsia="Times New Roman" w:hAnsi="Times New Roman"/>
                <w:sz w:val="20"/>
                <w:szCs w:val="20"/>
              </w:rPr>
            </w:pPr>
          </w:p>
        </w:tc>
        <w:tc>
          <w:tcPr>
            <w:tcW w:w="206" w:type="dxa"/>
            <w:vAlign w:val="center"/>
            <w:hideMark/>
          </w:tcPr>
          <w:p w14:paraId="4830F929" w14:textId="77777777" w:rsidR="00F2724E" w:rsidRDefault="00F2724E">
            <w:pPr>
              <w:rPr>
                <w:rFonts w:ascii="Times New Roman" w:eastAsia="Times New Roman" w:hAnsi="Times New Roman"/>
                <w:sz w:val="20"/>
                <w:szCs w:val="20"/>
              </w:rPr>
            </w:pPr>
          </w:p>
        </w:tc>
        <w:tc>
          <w:tcPr>
            <w:tcW w:w="206" w:type="dxa"/>
            <w:vAlign w:val="center"/>
            <w:hideMark/>
          </w:tcPr>
          <w:p w14:paraId="19D370E4" w14:textId="77777777" w:rsidR="00F2724E" w:rsidRDefault="00F2724E">
            <w:pPr>
              <w:rPr>
                <w:rFonts w:ascii="Times New Roman" w:eastAsia="Times New Roman" w:hAnsi="Times New Roman"/>
                <w:sz w:val="20"/>
                <w:szCs w:val="20"/>
              </w:rPr>
            </w:pPr>
          </w:p>
        </w:tc>
        <w:tc>
          <w:tcPr>
            <w:tcW w:w="206" w:type="dxa"/>
            <w:vAlign w:val="center"/>
            <w:hideMark/>
          </w:tcPr>
          <w:p w14:paraId="5F9E89E2" w14:textId="77777777" w:rsidR="00F2724E" w:rsidRDefault="00F2724E">
            <w:pPr>
              <w:rPr>
                <w:rFonts w:ascii="Times New Roman" w:eastAsia="Times New Roman" w:hAnsi="Times New Roman"/>
                <w:sz w:val="20"/>
                <w:szCs w:val="20"/>
              </w:rPr>
            </w:pPr>
          </w:p>
        </w:tc>
        <w:tc>
          <w:tcPr>
            <w:tcW w:w="1236" w:type="dxa"/>
            <w:vAlign w:val="center"/>
            <w:hideMark/>
          </w:tcPr>
          <w:p w14:paraId="601C7FA3" w14:textId="77777777" w:rsidR="00F2724E" w:rsidRDefault="00F2724E">
            <w:pPr>
              <w:rPr>
                <w:rFonts w:ascii="Times New Roman" w:eastAsia="Times New Roman" w:hAnsi="Times New Roman"/>
                <w:sz w:val="20"/>
                <w:szCs w:val="20"/>
              </w:rPr>
            </w:pPr>
          </w:p>
        </w:tc>
        <w:tc>
          <w:tcPr>
            <w:tcW w:w="207" w:type="dxa"/>
            <w:vAlign w:val="center"/>
            <w:hideMark/>
          </w:tcPr>
          <w:p w14:paraId="40597691" w14:textId="77777777" w:rsidR="00F2724E" w:rsidRDefault="00F2724E">
            <w:pPr>
              <w:rPr>
                <w:rFonts w:ascii="Times New Roman" w:eastAsia="Times New Roman" w:hAnsi="Times New Roman"/>
                <w:sz w:val="20"/>
                <w:szCs w:val="20"/>
              </w:rPr>
            </w:pPr>
          </w:p>
        </w:tc>
      </w:tr>
      <w:tr w:rsidR="00F2724E" w14:paraId="61075D25" w14:textId="77777777" w:rsidTr="00F2724E">
        <w:trPr>
          <w:jc w:val="center"/>
        </w:trPr>
        <w:tc>
          <w:tcPr>
            <w:tcW w:w="0" w:type="auto"/>
            <w:tcMar>
              <w:top w:w="30" w:type="dxa"/>
              <w:left w:w="30" w:type="dxa"/>
              <w:bottom w:w="30" w:type="dxa"/>
              <w:right w:w="30" w:type="dxa"/>
            </w:tcMar>
            <w:vAlign w:val="bottom"/>
            <w:hideMark/>
          </w:tcPr>
          <w:p w14:paraId="35B63B9C"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2B198FB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0EAC04C1" w14:textId="77777777" w:rsidR="00F2724E" w:rsidRDefault="00F2724E">
            <w:pPr>
              <w:jc w:val="center"/>
              <w:rPr>
                <w:rFonts w:ascii="Times New Roman" w:hAnsi="Times New Roman"/>
                <w:sz w:val="16"/>
                <w:szCs w:val="16"/>
              </w:rPr>
            </w:pPr>
            <w:r>
              <w:rPr>
                <w:rFonts w:ascii="Arial" w:hAnsi="Arial" w:cs="Arial"/>
                <w:b/>
                <w:bCs/>
                <w:sz w:val="16"/>
                <w:szCs w:val="16"/>
              </w:rPr>
              <w:t>Common Stock</w:t>
            </w:r>
          </w:p>
        </w:tc>
        <w:tc>
          <w:tcPr>
            <w:tcW w:w="0" w:type="auto"/>
            <w:tcMar>
              <w:top w:w="30" w:type="dxa"/>
              <w:left w:w="30" w:type="dxa"/>
              <w:bottom w:w="30" w:type="dxa"/>
              <w:right w:w="30" w:type="dxa"/>
            </w:tcMar>
            <w:vAlign w:val="bottom"/>
            <w:hideMark/>
          </w:tcPr>
          <w:p w14:paraId="783F115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6891D69" w14:textId="77777777" w:rsidR="00F2724E" w:rsidRDefault="00F2724E">
            <w:pPr>
              <w:jc w:val="center"/>
              <w:rPr>
                <w:rFonts w:ascii="Times New Roman" w:hAnsi="Times New Roman"/>
                <w:sz w:val="16"/>
                <w:szCs w:val="16"/>
              </w:rPr>
            </w:pPr>
            <w:r>
              <w:rPr>
                <w:rFonts w:ascii="Arial" w:hAnsi="Arial" w:cs="Arial"/>
                <w:b/>
                <w:bCs/>
                <w:sz w:val="16"/>
                <w:szCs w:val="16"/>
              </w:rPr>
              <w:t>Capital in</w:t>
            </w:r>
          </w:p>
          <w:p w14:paraId="753A00B6" w14:textId="77777777" w:rsidR="00F2724E" w:rsidRDefault="00F2724E">
            <w:pPr>
              <w:jc w:val="center"/>
              <w:rPr>
                <w:rFonts w:ascii="Times New Roman" w:hAnsi="Times New Roman"/>
                <w:sz w:val="16"/>
                <w:szCs w:val="16"/>
              </w:rPr>
            </w:pPr>
            <w:r>
              <w:rPr>
                <w:rFonts w:ascii="Arial" w:hAnsi="Arial" w:cs="Arial"/>
                <w:b/>
                <w:bCs/>
                <w:sz w:val="16"/>
                <w:szCs w:val="16"/>
              </w:rPr>
              <w:t>Excess</w:t>
            </w:r>
          </w:p>
          <w:p w14:paraId="4D3A2F77" w14:textId="77777777" w:rsidR="00F2724E" w:rsidRDefault="00F2724E">
            <w:pPr>
              <w:jc w:val="center"/>
              <w:rPr>
                <w:rFonts w:ascii="Times New Roman" w:hAnsi="Times New Roman"/>
                <w:sz w:val="16"/>
                <w:szCs w:val="16"/>
              </w:rPr>
            </w:pPr>
            <w:r>
              <w:rPr>
                <w:rFonts w:ascii="Arial" w:hAnsi="Arial" w:cs="Arial"/>
                <w:b/>
                <w:bCs/>
                <w:sz w:val="16"/>
                <w:szCs w:val="16"/>
              </w:rPr>
              <w:lastRenderedPageBreak/>
              <w:t>of Stated</w:t>
            </w:r>
          </w:p>
          <w:p w14:paraId="4C3BD10E" w14:textId="77777777" w:rsidR="00F2724E" w:rsidRDefault="00F2724E">
            <w:pPr>
              <w:jc w:val="center"/>
              <w:rPr>
                <w:rFonts w:ascii="Times New Roman" w:hAnsi="Times New Roman"/>
                <w:sz w:val="16"/>
                <w:szCs w:val="16"/>
              </w:rPr>
            </w:pPr>
            <w:r>
              <w:rPr>
                <w:rFonts w:ascii="Arial" w:hAnsi="Arial" w:cs="Arial"/>
                <w:b/>
                <w:bCs/>
                <w:sz w:val="16"/>
                <w:szCs w:val="16"/>
              </w:rPr>
              <w:t>Value</w:t>
            </w:r>
          </w:p>
        </w:tc>
        <w:tc>
          <w:tcPr>
            <w:tcW w:w="0" w:type="auto"/>
            <w:vMerge w:val="restart"/>
            <w:tcBorders>
              <w:bottom w:val="single" w:sz="6" w:space="0" w:color="000000"/>
            </w:tcBorders>
            <w:tcMar>
              <w:top w:w="30" w:type="dxa"/>
              <w:left w:w="30" w:type="dxa"/>
              <w:bottom w:w="30" w:type="dxa"/>
              <w:right w:w="30" w:type="dxa"/>
            </w:tcMar>
            <w:vAlign w:val="bottom"/>
            <w:hideMark/>
          </w:tcPr>
          <w:p w14:paraId="2DCFE459" w14:textId="77777777" w:rsidR="00F2724E" w:rsidRDefault="00F2724E" w:rsidP="00F2724E">
            <w:pPr>
              <w:rPr>
                <w:rFonts w:ascii="Times New Roman" w:hAnsi="Times New Roman"/>
                <w:sz w:val="20"/>
                <w:szCs w:val="20"/>
              </w:rPr>
            </w:pPr>
            <w:r>
              <w:rPr>
                <w:rFonts w:ascii="inherit" w:hAnsi="inherit"/>
                <w:sz w:val="20"/>
                <w:szCs w:val="20"/>
              </w:rPr>
              <w:lastRenderedPageBreak/>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B77F124" w14:textId="77777777" w:rsidR="00F2724E" w:rsidRDefault="00F2724E">
            <w:pPr>
              <w:jc w:val="center"/>
              <w:rPr>
                <w:rFonts w:ascii="Times New Roman" w:hAnsi="Times New Roman"/>
                <w:sz w:val="16"/>
                <w:szCs w:val="16"/>
              </w:rPr>
            </w:pPr>
            <w:r>
              <w:rPr>
                <w:rFonts w:ascii="Arial" w:hAnsi="Arial" w:cs="Arial"/>
                <w:b/>
                <w:bCs/>
                <w:sz w:val="16"/>
                <w:szCs w:val="16"/>
              </w:rPr>
              <w:t>Accumulated</w:t>
            </w:r>
          </w:p>
          <w:p w14:paraId="636ABE81" w14:textId="77777777" w:rsidR="00F2724E" w:rsidRDefault="00F2724E">
            <w:pPr>
              <w:jc w:val="center"/>
              <w:rPr>
                <w:rFonts w:ascii="Times New Roman" w:hAnsi="Times New Roman"/>
                <w:sz w:val="16"/>
                <w:szCs w:val="16"/>
              </w:rPr>
            </w:pPr>
            <w:r>
              <w:rPr>
                <w:rFonts w:ascii="Arial" w:hAnsi="Arial" w:cs="Arial"/>
                <w:b/>
                <w:bCs/>
                <w:sz w:val="16"/>
                <w:szCs w:val="16"/>
              </w:rPr>
              <w:t>Other</w:t>
            </w:r>
          </w:p>
          <w:p w14:paraId="111B3F32" w14:textId="77777777" w:rsidR="00F2724E" w:rsidRDefault="00F2724E">
            <w:pPr>
              <w:jc w:val="center"/>
              <w:rPr>
                <w:rFonts w:ascii="Times New Roman" w:hAnsi="Times New Roman"/>
                <w:sz w:val="16"/>
                <w:szCs w:val="16"/>
              </w:rPr>
            </w:pPr>
            <w:r>
              <w:rPr>
                <w:rFonts w:ascii="Arial" w:hAnsi="Arial" w:cs="Arial"/>
                <w:b/>
                <w:bCs/>
                <w:sz w:val="16"/>
                <w:szCs w:val="16"/>
              </w:rPr>
              <w:lastRenderedPageBreak/>
              <w:t>Comprehensive</w:t>
            </w:r>
          </w:p>
          <w:p w14:paraId="5D541CF5" w14:textId="77777777" w:rsidR="00F2724E" w:rsidRDefault="00F2724E">
            <w:pPr>
              <w:jc w:val="center"/>
              <w:rPr>
                <w:rFonts w:ascii="Times New Roman" w:hAnsi="Times New Roman"/>
                <w:sz w:val="16"/>
                <w:szCs w:val="16"/>
              </w:rPr>
            </w:pPr>
            <w:r>
              <w:rPr>
                <w:rFonts w:ascii="Arial" w:hAnsi="Arial" w:cs="Arial"/>
                <w:b/>
                <w:bCs/>
                <w:sz w:val="16"/>
                <w:szCs w:val="16"/>
              </w:rPr>
              <w:t>Income (Loss)</w:t>
            </w:r>
          </w:p>
        </w:tc>
        <w:tc>
          <w:tcPr>
            <w:tcW w:w="0" w:type="auto"/>
            <w:vMerge w:val="restart"/>
            <w:tcBorders>
              <w:bottom w:val="single" w:sz="6" w:space="0" w:color="000000"/>
            </w:tcBorders>
            <w:tcMar>
              <w:top w:w="30" w:type="dxa"/>
              <w:left w:w="30" w:type="dxa"/>
              <w:bottom w:w="30" w:type="dxa"/>
              <w:right w:w="30" w:type="dxa"/>
            </w:tcMar>
            <w:vAlign w:val="bottom"/>
            <w:hideMark/>
          </w:tcPr>
          <w:p w14:paraId="7EE7BAE4" w14:textId="77777777" w:rsidR="00F2724E" w:rsidRDefault="00F2724E" w:rsidP="00F2724E">
            <w:pPr>
              <w:rPr>
                <w:rFonts w:ascii="Times New Roman" w:hAnsi="Times New Roman"/>
                <w:sz w:val="20"/>
                <w:szCs w:val="20"/>
              </w:rPr>
            </w:pPr>
            <w:r>
              <w:rPr>
                <w:rFonts w:ascii="inherit" w:hAnsi="inherit"/>
                <w:sz w:val="20"/>
                <w:szCs w:val="20"/>
              </w:rPr>
              <w:lastRenderedPageBreak/>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AF9BF81" w14:textId="77777777" w:rsidR="00F2724E" w:rsidRDefault="00F2724E">
            <w:pPr>
              <w:jc w:val="center"/>
              <w:rPr>
                <w:rFonts w:ascii="Times New Roman" w:hAnsi="Times New Roman"/>
                <w:sz w:val="16"/>
                <w:szCs w:val="16"/>
              </w:rPr>
            </w:pPr>
            <w:r>
              <w:rPr>
                <w:rFonts w:ascii="Arial" w:hAnsi="Arial" w:cs="Arial"/>
                <w:b/>
                <w:bCs/>
                <w:sz w:val="16"/>
                <w:szCs w:val="16"/>
              </w:rPr>
              <w:t>Retained</w:t>
            </w:r>
          </w:p>
          <w:p w14:paraId="7A34894F" w14:textId="77777777" w:rsidR="00F2724E" w:rsidRDefault="00F2724E">
            <w:pPr>
              <w:jc w:val="center"/>
              <w:rPr>
                <w:rFonts w:ascii="Times New Roman" w:hAnsi="Times New Roman"/>
                <w:sz w:val="16"/>
                <w:szCs w:val="16"/>
              </w:rPr>
            </w:pPr>
            <w:r>
              <w:rPr>
                <w:rFonts w:ascii="Arial" w:hAnsi="Arial" w:cs="Arial"/>
                <w:b/>
                <w:bCs/>
                <w:sz w:val="16"/>
                <w:szCs w:val="16"/>
              </w:rPr>
              <w:t>Earnings</w:t>
            </w:r>
          </w:p>
        </w:tc>
        <w:tc>
          <w:tcPr>
            <w:tcW w:w="0" w:type="auto"/>
            <w:vMerge w:val="restart"/>
            <w:tcBorders>
              <w:bottom w:val="single" w:sz="6" w:space="0" w:color="000000"/>
            </w:tcBorders>
            <w:tcMar>
              <w:top w:w="30" w:type="dxa"/>
              <w:left w:w="30" w:type="dxa"/>
              <w:bottom w:w="30" w:type="dxa"/>
              <w:right w:w="30" w:type="dxa"/>
            </w:tcMar>
            <w:vAlign w:val="bottom"/>
            <w:hideMark/>
          </w:tcPr>
          <w:p w14:paraId="4C84868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32A839A" w14:textId="77777777" w:rsidR="00F2724E" w:rsidRDefault="00F2724E">
            <w:pPr>
              <w:jc w:val="center"/>
              <w:rPr>
                <w:rFonts w:ascii="Times New Roman" w:hAnsi="Times New Roman"/>
                <w:sz w:val="16"/>
                <w:szCs w:val="16"/>
              </w:rPr>
            </w:pPr>
            <w:r>
              <w:rPr>
                <w:rFonts w:ascii="Arial" w:hAnsi="Arial" w:cs="Arial"/>
                <w:b/>
                <w:bCs/>
                <w:sz w:val="16"/>
                <w:szCs w:val="16"/>
              </w:rPr>
              <w:t>Total</w:t>
            </w:r>
          </w:p>
        </w:tc>
      </w:tr>
      <w:tr w:rsidR="00F2724E" w14:paraId="481B9F49" w14:textId="77777777" w:rsidTr="00F2724E">
        <w:trPr>
          <w:jc w:val="center"/>
        </w:trPr>
        <w:tc>
          <w:tcPr>
            <w:tcW w:w="0" w:type="auto"/>
            <w:tcMar>
              <w:top w:w="30" w:type="dxa"/>
              <w:left w:w="30" w:type="dxa"/>
              <w:bottom w:w="30" w:type="dxa"/>
              <w:right w:w="30" w:type="dxa"/>
            </w:tcMar>
            <w:vAlign w:val="bottom"/>
            <w:hideMark/>
          </w:tcPr>
          <w:p w14:paraId="728D491A"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313A638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8092044" w14:textId="77777777" w:rsidR="00F2724E" w:rsidRDefault="00F2724E">
            <w:pPr>
              <w:jc w:val="center"/>
              <w:rPr>
                <w:rFonts w:ascii="Times New Roman" w:hAnsi="Times New Roman"/>
                <w:sz w:val="16"/>
                <w:szCs w:val="16"/>
              </w:rPr>
            </w:pPr>
            <w:r>
              <w:rPr>
                <w:rFonts w:ascii="Arial" w:hAnsi="Arial" w:cs="Arial"/>
                <w:b/>
                <w:bCs/>
                <w:sz w:val="16"/>
                <w:szCs w:val="16"/>
              </w:rPr>
              <w:t>Class A</w:t>
            </w:r>
          </w:p>
        </w:tc>
        <w:tc>
          <w:tcPr>
            <w:tcW w:w="0" w:type="auto"/>
            <w:tcMar>
              <w:top w:w="30" w:type="dxa"/>
              <w:left w:w="30" w:type="dxa"/>
              <w:bottom w:w="30" w:type="dxa"/>
              <w:right w:w="30" w:type="dxa"/>
            </w:tcMar>
            <w:vAlign w:val="bottom"/>
            <w:hideMark/>
          </w:tcPr>
          <w:p w14:paraId="01278B9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5233D94" w14:textId="77777777" w:rsidR="00F2724E" w:rsidRDefault="00F2724E">
            <w:pPr>
              <w:jc w:val="center"/>
              <w:rPr>
                <w:rFonts w:ascii="Times New Roman" w:hAnsi="Times New Roman"/>
                <w:sz w:val="16"/>
                <w:szCs w:val="16"/>
              </w:rPr>
            </w:pPr>
            <w:r>
              <w:rPr>
                <w:rFonts w:ascii="Arial" w:hAnsi="Arial" w:cs="Arial"/>
                <w:b/>
                <w:bCs/>
                <w:sz w:val="16"/>
                <w:szCs w:val="16"/>
              </w:rPr>
              <w:t>Class B</w:t>
            </w:r>
          </w:p>
        </w:tc>
        <w:tc>
          <w:tcPr>
            <w:tcW w:w="0" w:type="auto"/>
            <w:tcMar>
              <w:top w:w="30" w:type="dxa"/>
              <w:left w:w="30" w:type="dxa"/>
              <w:bottom w:w="30" w:type="dxa"/>
              <w:right w:w="30" w:type="dxa"/>
            </w:tcMar>
            <w:vAlign w:val="bottom"/>
            <w:hideMark/>
          </w:tcPr>
          <w:p w14:paraId="13FE3E2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tcBorders>
              <w:bottom w:val="single" w:sz="6" w:space="0" w:color="000000"/>
            </w:tcBorders>
            <w:vAlign w:val="center"/>
            <w:hideMark/>
          </w:tcPr>
          <w:p w14:paraId="1BA3D00A"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7670CFFE"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60E84499"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499C8F34"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162E8DC4"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130163CF"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375EBA3E" w14:textId="77777777" w:rsidR="00F2724E" w:rsidRDefault="00F2724E">
            <w:pPr>
              <w:rPr>
                <w:rFonts w:ascii="Times New Roman" w:eastAsia="宋体" w:hAnsi="Times New Roman"/>
                <w:sz w:val="16"/>
                <w:szCs w:val="16"/>
              </w:rPr>
            </w:pPr>
          </w:p>
        </w:tc>
      </w:tr>
      <w:tr w:rsidR="00F2724E" w14:paraId="079500C9" w14:textId="77777777" w:rsidTr="00F2724E">
        <w:trPr>
          <w:jc w:val="center"/>
        </w:trPr>
        <w:tc>
          <w:tcPr>
            <w:tcW w:w="0" w:type="auto"/>
            <w:tcBorders>
              <w:bottom w:val="single" w:sz="6" w:space="0" w:color="000000"/>
            </w:tcBorders>
            <w:tcMar>
              <w:top w:w="30" w:type="dxa"/>
              <w:left w:w="30" w:type="dxa"/>
              <w:bottom w:w="30" w:type="dxa"/>
              <w:right w:w="30" w:type="dxa"/>
            </w:tcMar>
            <w:vAlign w:val="bottom"/>
            <w:hideMark/>
          </w:tcPr>
          <w:p w14:paraId="66BA874A" w14:textId="77777777" w:rsidR="00F2724E" w:rsidRDefault="00F2724E">
            <w:pPr>
              <w:rPr>
                <w:rFonts w:ascii="Times New Roman" w:hAnsi="Times New Roman"/>
                <w:sz w:val="16"/>
                <w:szCs w:val="16"/>
              </w:rPr>
            </w:pPr>
            <w:r>
              <w:rPr>
                <w:rFonts w:ascii="Arial" w:hAnsi="Arial" w:cs="Arial"/>
                <w:i/>
                <w:iCs/>
                <w:sz w:val="16"/>
                <w:szCs w:val="16"/>
              </w:rPr>
              <w:lastRenderedPageBreak/>
              <w:t>(In millions, except per share data)</w:t>
            </w:r>
          </w:p>
        </w:tc>
        <w:tc>
          <w:tcPr>
            <w:tcW w:w="0" w:type="auto"/>
            <w:tcBorders>
              <w:bottom w:val="single" w:sz="6" w:space="0" w:color="000000"/>
            </w:tcBorders>
            <w:tcMar>
              <w:top w:w="30" w:type="dxa"/>
              <w:left w:w="30" w:type="dxa"/>
              <w:bottom w:w="30" w:type="dxa"/>
              <w:right w:w="30" w:type="dxa"/>
            </w:tcMar>
            <w:vAlign w:val="bottom"/>
            <w:hideMark/>
          </w:tcPr>
          <w:p w14:paraId="1CE4FE9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806F4F8" w14:textId="77777777" w:rsidR="00F2724E" w:rsidRDefault="00F2724E">
            <w:pPr>
              <w:jc w:val="center"/>
              <w:rPr>
                <w:rFonts w:ascii="Times New Roman" w:hAnsi="Times New Roman"/>
                <w:sz w:val="16"/>
                <w:szCs w:val="16"/>
              </w:rPr>
            </w:pPr>
            <w:r>
              <w:rPr>
                <w:rFonts w:ascii="Arial" w:hAnsi="Arial" w:cs="Arial"/>
                <w:b/>
                <w:bCs/>
                <w:sz w:val="16"/>
                <w:szCs w:val="16"/>
              </w:rPr>
              <w:t>Shares</w:t>
            </w:r>
          </w:p>
        </w:tc>
        <w:tc>
          <w:tcPr>
            <w:tcW w:w="0" w:type="auto"/>
            <w:tcBorders>
              <w:bottom w:val="single" w:sz="6" w:space="0" w:color="000000"/>
            </w:tcBorders>
            <w:tcMar>
              <w:top w:w="30" w:type="dxa"/>
              <w:left w:w="30" w:type="dxa"/>
              <w:bottom w:w="30" w:type="dxa"/>
              <w:right w:w="30" w:type="dxa"/>
            </w:tcMar>
            <w:vAlign w:val="bottom"/>
            <w:hideMark/>
          </w:tcPr>
          <w:p w14:paraId="5DF07DF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1D95EB" w14:textId="77777777" w:rsidR="00F2724E" w:rsidRDefault="00F2724E">
            <w:pPr>
              <w:jc w:val="center"/>
              <w:rPr>
                <w:rFonts w:ascii="Times New Roman" w:hAnsi="Times New Roman"/>
                <w:sz w:val="16"/>
                <w:szCs w:val="16"/>
              </w:rPr>
            </w:pPr>
            <w:r>
              <w:rPr>
                <w:rFonts w:ascii="Arial" w:hAnsi="Arial" w:cs="Arial"/>
                <w:b/>
                <w:bCs/>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000D37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620C9CC" w14:textId="77777777" w:rsidR="00F2724E" w:rsidRDefault="00F2724E">
            <w:pPr>
              <w:jc w:val="center"/>
              <w:rPr>
                <w:rFonts w:ascii="Times New Roman" w:hAnsi="Times New Roman"/>
                <w:sz w:val="16"/>
                <w:szCs w:val="16"/>
              </w:rPr>
            </w:pPr>
            <w:r>
              <w:rPr>
                <w:rFonts w:ascii="Arial" w:hAnsi="Arial" w:cs="Arial"/>
                <w:b/>
                <w:bCs/>
                <w:sz w:val="16"/>
                <w:szCs w:val="16"/>
              </w:rPr>
              <w:t>Shares</w:t>
            </w:r>
          </w:p>
        </w:tc>
        <w:tc>
          <w:tcPr>
            <w:tcW w:w="0" w:type="auto"/>
            <w:tcBorders>
              <w:bottom w:val="single" w:sz="6" w:space="0" w:color="000000"/>
            </w:tcBorders>
            <w:tcMar>
              <w:top w:w="30" w:type="dxa"/>
              <w:left w:w="30" w:type="dxa"/>
              <w:bottom w:w="30" w:type="dxa"/>
              <w:right w:w="30" w:type="dxa"/>
            </w:tcMar>
            <w:vAlign w:val="bottom"/>
            <w:hideMark/>
          </w:tcPr>
          <w:p w14:paraId="02EA530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810D34" w14:textId="77777777" w:rsidR="00F2724E" w:rsidRDefault="00F2724E">
            <w:pPr>
              <w:jc w:val="center"/>
              <w:rPr>
                <w:rFonts w:ascii="Times New Roman" w:hAnsi="Times New Roman"/>
                <w:sz w:val="16"/>
                <w:szCs w:val="16"/>
              </w:rPr>
            </w:pPr>
            <w:r>
              <w:rPr>
                <w:rFonts w:ascii="Arial" w:hAnsi="Arial" w:cs="Arial"/>
                <w:b/>
                <w:bCs/>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5BE478B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tcBorders>
              <w:bottom w:val="single" w:sz="6" w:space="0" w:color="000000"/>
            </w:tcBorders>
            <w:vAlign w:val="center"/>
            <w:hideMark/>
          </w:tcPr>
          <w:p w14:paraId="66F84113"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5CE55702"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6547D126"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0F2F8E73"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2E789DFB"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6451759B"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2419A9D4" w14:textId="77777777" w:rsidR="00F2724E" w:rsidRDefault="00F2724E">
            <w:pPr>
              <w:rPr>
                <w:rFonts w:ascii="Times New Roman" w:eastAsia="宋体" w:hAnsi="Times New Roman"/>
                <w:sz w:val="16"/>
                <w:szCs w:val="16"/>
              </w:rPr>
            </w:pPr>
          </w:p>
        </w:tc>
      </w:tr>
      <w:tr w:rsidR="00F2724E" w14:paraId="1096A7C2" w14:textId="77777777" w:rsidTr="00F2724E">
        <w:trPr>
          <w:jc w:val="center"/>
        </w:trPr>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A4BDF88" w14:textId="77777777" w:rsidR="00F2724E" w:rsidRDefault="00F2724E">
            <w:pPr>
              <w:rPr>
                <w:rFonts w:ascii="Times New Roman" w:hAnsi="Times New Roman"/>
                <w:sz w:val="16"/>
                <w:szCs w:val="16"/>
              </w:rPr>
            </w:pPr>
            <w:r>
              <w:rPr>
                <w:rFonts w:ascii="Arial" w:hAnsi="Arial" w:cs="Arial"/>
                <w:b/>
                <w:bCs/>
                <w:sz w:val="16"/>
                <w:szCs w:val="16"/>
              </w:rPr>
              <w:t>Balance at November 30, 2017</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4BCB4D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51618E90" w14:textId="77777777" w:rsidR="00F2724E" w:rsidRDefault="00F2724E">
            <w:pPr>
              <w:jc w:val="right"/>
              <w:rPr>
                <w:rFonts w:ascii="Times New Roman" w:hAnsi="Times New Roman"/>
                <w:sz w:val="16"/>
                <w:szCs w:val="16"/>
              </w:rPr>
            </w:pPr>
            <w:r>
              <w:rPr>
                <w:rFonts w:ascii="Arial" w:hAnsi="Arial" w:cs="Arial"/>
                <w:b/>
                <w:bCs/>
                <w:sz w:val="16"/>
                <w:szCs w:val="16"/>
              </w:rPr>
              <w:t>329</w:t>
            </w:r>
          </w:p>
        </w:tc>
        <w:tc>
          <w:tcPr>
            <w:tcW w:w="0" w:type="auto"/>
            <w:tcBorders>
              <w:top w:val="single" w:sz="6" w:space="0" w:color="000000"/>
              <w:bottom w:val="single" w:sz="6" w:space="0" w:color="000000"/>
            </w:tcBorders>
            <w:shd w:val="clear" w:color="auto" w:fill="DDDDDD"/>
            <w:vAlign w:val="bottom"/>
            <w:hideMark/>
          </w:tcPr>
          <w:p w14:paraId="26A7135D"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29EA39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4AF6924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70576185" w14:textId="77777777" w:rsidR="00F2724E" w:rsidRDefault="00F2724E">
            <w:pPr>
              <w:jc w:val="right"/>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vAlign w:val="bottom"/>
            <w:hideMark/>
          </w:tcPr>
          <w:p w14:paraId="63452B71"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6FA07F4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7B3F3F26" w14:textId="77777777" w:rsidR="00F2724E" w:rsidRDefault="00F2724E">
            <w:pPr>
              <w:jc w:val="right"/>
              <w:rPr>
                <w:rFonts w:ascii="Times New Roman" w:hAnsi="Times New Roman"/>
                <w:sz w:val="16"/>
                <w:szCs w:val="16"/>
              </w:rPr>
            </w:pPr>
            <w:r>
              <w:rPr>
                <w:rFonts w:ascii="Arial" w:hAnsi="Arial" w:cs="Arial"/>
                <w:b/>
                <w:bCs/>
                <w:sz w:val="16"/>
                <w:szCs w:val="16"/>
              </w:rPr>
              <w:t>1,295</w:t>
            </w:r>
          </w:p>
        </w:tc>
        <w:tc>
          <w:tcPr>
            <w:tcW w:w="0" w:type="auto"/>
            <w:tcBorders>
              <w:top w:val="single" w:sz="6" w:space="0" w:color="000000"/>
              <w:bottom w:val="single" w:sz="6" w:space="0" w:color="000000"/>
            </w:tcBorders>
            <w:shd w:val="clear" w:color="auto" w:fill="DDDDDD"/>
            <w:vAlign w:val="bottom"/>
            <w:hideMark/>
          </w:tcPr>
          <w:p w14:paraId="446680ED"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B6CE22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0B2C0A9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33A02831" w14:textId="77777777" w:rsidR="00F2724E" w:rsidRDefault="00F2724E">
            <w:pPr>
              <w:jc w:val="right"/>
              <w:rPr>
                <w:rFonts w:ascii="Times New Roman" w:hAnsi="Times New Roman"/>
                <w:sz w:val="16"/>
                <w:szCs w:val="16"/>
              </w:rPr>
            </w:pPr>
            <w:r>
              <w:rPr>
                <w:rFonts w:ascii="Arial" w:hAnsi="Arial" w:cs="Arial"/>
                <w:b/>
                <w:bCs/>
                <w:sz w:val="16"/>
                <w:szCs w:val="16"/>
              </w:rPr>
              <w:t>3</w:t>
            </w:r>
          </w:p>
        </w:tc>
        <w:tc>
          <w:tcPr>
            <w:tcW w:w="0" w:type="auto"/>
            <w:tcBorders>
              <w:top w:val="single" w:sz="6" w:space="0" w:color="000000"/>
              <w:bottom w:val="single" w:sz="6" w:space="0" w:color="000000"/>
            </w:tcBorders>
            <w:shd w:val="clear" w:color="auto" w:fill="DDDDDD"/>
            <w:vAlign w:val="bottom"/>
            <w:hideMark/>
          </w:tcPr>
          <w:p w14:paraId="22329CA5"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AB02C4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23A04EF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5801BD55" w14:textId="77777777" w:rsidR="00F2724E" w:rsidRDefault="00F2724E">
            <w:pPr>
              <w:jc w:val="right"/>
              <w:rPr>
                <w:rFonts w:ascii="Times New Roman" w:hAnsi="Times New Roman"/>
                <w:sz w:val="16"/>
                <w:szCs w:val="16"/>
              </w:rPr>
            </w:pPr>
            <w:r>
              <w:rPr>
                <w:rFonts w:ascii="Arial" w:hAnsi="Arial" w:cs="Arial"/>
                <w:b/>
                <w:bCs/>
                <w:sz w:val="16"/>
                <w:szCs w:val="16"/>
              </w:rPr>
              <w:t>6,005</w:t>
            </w:r>
          </w:p>
        </w:tc>
        <w:tc>
          <w:tcPr>
            <w:tcW w:w="0" w:type="auto"/>
            <w:tcBorders>
              <w:top w:val="single" w:sz="6" w:space="0" w:color="000000"/>
              <w:bottom w:val="single" w:sz="6" w:space="0" w:color="000000"/>
            </w:tcBorders>
            <w:shd w:val="clear" w:color="auto" w:fill="DDDDDD"/>
            <w:vAlign w:val="bottom"/>
            <w:hideMark/>
          </w:tcPr>
          <w:p w14:paraId="55C945C9"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5871D0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4B71ED7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6CB09A9E" w14:textId="77777777" w:rsidR="00F2724E" w:rsidRDefault="00F2724E">
            <w:pPr>
              <w:jc w:val="right"/>
              <w:rPr>
                <w:rFonts w:ascii="Times New Roman" w:hAnsi="Times New Roman"/>
                <w:sz w:val="16"/>
                <w:szCs w:val="16"/>
              </w:rPr>
            </w:pPr>
            <w:r>
              <w:rPr>
                <w:rFonts w:ascii="Arial" w:hAnsi="Arial" w:cs="Arial"/>
                <w:b/>
                <w:bCs/>
                <w:sz w:val="16"/>
                <w:szCs w:val="16"/>
              </w:rPr>
              <w:t>(587</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4E2880C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2E23DC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3C688DBA"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1211E647" w14:textId="77777777" w:rsidR="00F2724E" w:rsidRDefault="00F2724E">
            <w:pPr>
              <w:jc w:val="right"/>
              <w:rPr>
                <w:rFonts w:ascii="Times New Roman" w:hAnsi="Times New Roman"/>
                <w:sz w:val="16"/>
                <w:szCs w:val="16"/>
              </w:rPr>
            </w:pPr>
            <w:r>
              <w:rPr>
                <w:rFonts w:ascii="Arial" w:hAnsi="Arial" w:cs="Arial"/>
                <w:b/>
                <w:bCs/>
                <w:sz w:val="16"/>
                <w:szCs w:val="16"/>
              </w:rPr>
              <w:t>6,337</w:t>
            </w:r>
          </w:p>
        </w:tc>
        <w:tc>
          <w:tcPr>
            <w:tcW w:w="0" w:type="auto"/>
            <w:tcBorders>
              <w:top w:val="single" w:sz="6" w:space="0" w:color="000000"/>
              <w:bottom w:val="single" w:sz="6" w:space="0" w:color="000000"/>
            </w:tcBorders>
            <w:shd w:val="clear" w:color="auto" w:fill="DDDDDD"/>
            <w:vAlign w:val="bottom"/>
            <w:hideMark/>
          </w:tcPr>
          <w:p w14:paraId="53BBE3C5"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6A1DDC5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169A3B3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35DF59E5" w14:textId="77777777" w:rsidR="00F2724E" w:rsidRDefault="00F2724E">
            <w:pPr>
              <w:jc w:val="right"/>
              <w:rPr>
                <w:rFonts w:ascii="Times New Roman" w:hAnsi="Times New Roman"/>
                <w:sz w:val="16"/>
                <w:szCs w:val="16"/>
              </w:rPr>
            </w:pPr>
            <w:r>
              <w:rPr>
                <w:rFonts w:ascii="Arial" w:hAnsi="Arial" w:cs="Arial"/>
                <w:b/>
                <w:bCs/>
                <w:sz w:val="16"/>
                <w:szCs w:val="16"/>
              </w:rPr>
              <w:t>11,758</w:t>
            </w:r>
          </w:p>
        </w:tc>
        <w:tc>
          <w:tcPr>
            <w:tcW w:w="0" w:type="auto"/>
            <w:tcBorders>
              <w:top w:val="single" w:sz="6" w:space="0" w:color="000000"/>
              <w:bottom w:val="single" w:sz="6" w:space="0" w:color="000000"/>
            </w:tcBorders>
            <w:shd w:val="clear" w:color="auto" w:fill="DDDDDD"/>
            <w:vAlign w:val="bottom"/>
            <w:hideMark/>
          </w:tcPr>
          <w:p w14:paraId="54886BA6" w14:textId="77777777" w:rsidR="00F2724E" w:rsidRDefault="00F2724E">
            <w:pPr>
              <w:rPr>
                <w:rFonts w:ascii="Times New Roman" w:hAnsi="Times New Roman"/>
                <w:sz w:val="20"/>
                <w:szCs w:val="20"/>
              </w:rPr>
            </w:pPr>
          </w:p>
        </w:tc>
      </w:tr>
      <w:tr w:rsidR="00F2724E" w14:paraId="690850A5" w14:textId="77777777" w:rsidTr="00F2724E">
        <w:trPr>
          <w:jc w:val="center"/>
        </w:trPr>
        <w:tc>
          <w:tcPr>
            <w:tcW w:w="0" w:type="auto"/>
            <w:tcMar>
              <w:top w:w="30" w:type="dxa"/>
              <w:left w:w="30" w:type="dxa"/>
              <w:bottom w:w="30" w:type="dxa"/>
              <w:right w:w="30" w:type="dxa"/>
            </w:tcMar>
            <w:vAlign w:val="bottom"/>
            <w:hideMark/>
          </w:tcPr>
          <w:p w14:paraId="7EAE78E4" w14:textId="77777777" w:rsidR="00F2724E" w:rsidRDefault="00F2724E" w:rsidP="00F2724E">
            <w:pPr>
              <w:rPr>
                <w:rFonts w:ascii="Times New Roman" w:hAnsi="Times New Roman"/>
                <w:sz w:val="16"/>
                <w:szCs w:val="16"/>
              </w:rPr>
            </w:pPr>
            <w:r>
              <w:rPr>
                <w:rFonts w:ascii="Arial" w:hAnsi="Arial" w:cs="Arial"/>
                <w:sz w:val="16"/>
                <w:szCs w:val="16"/>
              </w:rPr>
              <w:t>Stock options exercised</w:t>
            </w:r>
          </w:p>
        </w:tc>
        <w:tc>
          <w:tcPr>
            <w:tcW w:w="0" w:type="auto"/>
            <w:tcMar>
              <w:top w:w="30" w:type="dxa"/>
              <w:left w:w="30" w:type="dxa"/>
              <w:bottom w:w="30" w:type="dxa"/>
              <w:right w:w="30" w:type="dxa"/>
            </w:tcMar>
            <w:vAlign w:val="bottom"/>
            <w:hideMark/>
          </w:tcPr>
          <w:p w14:paraId="0660C49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496338DD" w14:textId="77777777" w:rsidR="00F2724E" w:rsidRDefault="00F2724E">
            <w:pPr>
              <w:jc w:val="right"/>
              <w:rPr>
                <w:rFonts w:ascii="Times New Roman" w:hAnsi="Times New Roman"/>
                <w:sz w:val="16"/>
                <w:szCs w:val="16"/>
              </w:rPr>
            </w:pPr>
          </w:p>
        </w:tc>
        <w:tc>
          <w:tcPr>
            <w:tcW w:w="0" w:type="auto"/>
            <w:vAlign w:val="bottom"/>
            <w:hideMark/>
          </w:tcPr>
          <w:p w14:paraId="7E8945D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349DF0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73FD6B0D"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5C00C06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23E1A11C"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vAlign w:val="bottom"/>
            <w:hideMark/>
          </w:tcPr>
          <w:p w14:paraId="21EE6E6A"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30E97A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71DD800B"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598608A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0607B73B" w14:textId="77777777" w:rsidR="00F2724E" w:rsidRDefault="00F2724E">
            <w:pPr>
              <w:jc w:val="right"/>
              <w:rPr>
                <w:rFonts w:ascii="Times New Roman" w:hAnsi="Times New Roman"/>
                <w:sz w:val="16"/>
                <w:szCs w:val="16"/>
              </w:rPr>
            </w:pPr>
            <w:r>
              <w:rPr>
                <w:rFonts w:ascii="Arial" w:hAnsi="Arial" w:cs="Arial"/>
                <w:sz w:val="16"/>
                <w:szCs w:val="16"/>
              </w:rPr>
              <w:t>231</w:t>
            </w:r>
          </w:p>
        </w:tc>
        <w:tc>
          <w:tcPr>
            <w:tcW w:w="0" w:type="auto"/>
            <w:vAlign w:val="bottom"/>
            <w:hideMark/>
          </w:tcPr>
          <w:p w14:paraId="710D18DD"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E7FCC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27D8DC3B"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4585845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E32232B" w14:textId="77777777" w:rsidR="00F2724E" w:rsidRDefault="00F2724E">
            <w:pPr>
              <w:jc w:val="right"/>
              <w:rPr>
                <w:rFonts w:ascii="Times New Roman" w:hAnsi="Times New Roman"/>
                <w:sz w:val="16"/>
                <w:szCs w:val="16"/>
              </w:rPr>
            </w:pPr>
          </w:p>
        </w:tc>
        <w:tc>
          <w:tcPr>
            <w:tcW w:w="0" w:type="auto"/>
            <w:vAlign w:val="bottom"/>
            <w:hideMark/>
          </w:tcPr>
          <w:p w14:paraId="547BF93E"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315AA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138B8F8" w14:textId="77777777" w:rsidR="00F2724E" w:rsidRDefault="00F2724E">
            <w:pPr>
              <w:jc w:val="right"/>
              <w:rPr>
                <w:rFonts w:ascii="Times New Roman" w:hAnsi="Times New Roman"/>
                <w:sz w:val="16"/>
                <w:szCs w:val="16"/>
              </w:rPr>
            </w:pPr>
            <w:r>
              <w:rPr>
                <w:rFonts w:ascii="Arial" w:hAnsi="Arial" w:cs="Arial"/>
                <w:sz w:val="16"/>
                <w:szCs w:val="16"/>
              </w:rPr>
              <w:t>231</w:t>
            </w:r>
          </w:p>
        </w:tc>
        <w:tc>
          <w:tcPr>
            <w:tcW w:w="0" w:type="auto"/>
            <w:vAlign w:val="bottom"/>
            <w:hideMark/>
          </w:tcPr>
          <w:p w14:paraId="581CEEF7" w14:textId="77777777" w:rsidR="00F2724E" w:rsidRDefault="00F2724E">
            <w:pPr>
              <w:rPr>
                <w:rFonts w:ascii="Times New Roman" w:hAnsi="Times New Roman"/>
                <w:sz w:val="20"/>
                <w:szCs w:val="20"/>
              </w:rPr>
            </w:pPr>
          </w:p>
        </w:tc>
      </w:tr>
      <w:tr w:rsidR="00F2724E" w14:paraId="2BCDAF72" w14:textId="77777777" w:rsidTr="00F2724E">
        <w:trPr>
          <w:jc w:val="center"/>
        </w:trPr>
        <w:tc>
          <w:tcPr>
            <w:tcW w:w="0" w:type="auto"/>
            <w:shd w:val="clear" w:color="auto" w:fill="DDDDDD"/>
            <w:tcMar>
              <w:top w:w="30" w:type="dxa"/>
              <w:left w:w="30" w:type="dxa"/>
              <w:bottom w:w="30" w:type="dxa"/>
              <w:right w:w="30" w:type="dxa"/>
            </w:tcMar>
            <w:vAlign w:val="bottom"/>
            <w:hideMark/>
          </w:tcPr>
          <w:p w14:paraId="7F0ABEC0" w14:textId="77777777" w:rsidR="00F2724E" w:rsidRDefault="00F2724E" w:rsidP="00F2724E">
            <w:pPr>
              <w:rPr>
                <w:rFonts w:ascii="Times New Roman" w:hAnsi="Times New Roman"/>
                <w:sz w:val="16"/>
                <w:szCs w:val="16"/>
              </w:rPr>
            </w:pPr>
            <w:r>
              <w:rPr>
                <w:rFonts w:ascii="Arial" w:hAnsi="Arial" w:cs="Arial"/>
                <w:sz w:val="16"/>
                <w:szCs w:val="16"/>
              </w:rPr>
              <w:t>Repurchase of Class B Common Stock</w:t>
            </w:r>
          </w:p>
        </w:tc>
        <w:tc>
          <w:tcPr>
            <w:tcW w:w="0" w:type="auto"/>
            <w:shd w:val="clear" w:color="auto" w:fill="DDDDDD"/>
            <w:tcMar>
              <w:top w:w="30" w:type="dxa"/>
              <w:left w:w="30" w:type="dxa"/>
              <w:bottom w:w="30" w:type="dxa"/>
              <w:right w:w="30" w:type="dxa"/>
            </w:tcMar>
            <w:vAlign w:val="bottom"/>
            <w:hideMark/>
          </w:tcPr>
          <w:p w14:paraId="5A44D2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1D56B5B2"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2285373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6BA52D99"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3AD32BE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2476D1E" w14:textId="77777777" w:rsidR="00F2724E" w:rsidRDefault="00F2724E">
            <w:pPr>
              <w:jc w:val="right"/>
              <w:rPr>
                <w:rFonts w:ascii="Times New Roman" w:hAnsi="Times New Roman"/>
                <w:sz w:val="16"/>
                <w:szCs w:val="16"/>
              </w:rPr>
            </w:pPr>
            <w:r>
              <w:rPr>
                <w:rFonts w:ascii="Arial" w:hAnsi="Arial" w:cs="Arial"/>
                <w:sz w:val="16"/>
                <w:szCs w:val="16"/>
              </w:rPr>
              <w:t>(15</w:t>
            </w:r>
          </w:p>
        </w:tc>
        <w:tc>
          <w:tcPr>
            <w:tcW w:w="0" w:type="auto"/>
            <w:shd w:val="clear" w:color="auto" w:fill="DDDDDD"/>
            <w:tcMar>
              <w:top w:w="30" w:type="dxa"/>
              <w:left w:w="0" w:type="dxa"/>
              <w:bottom w:w="30" w:type="dxa"/>
              <w:right w:w="30" w:type="dxa"/>
            </w:tcMar>
            <w:vAlign w:val="bottom"/>
            <w:hideMark/>
          </w:tcPr>
          <w:p w14:paraId="193206F2"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2F412CB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725DF253"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192645A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C4BCA7F" w14:textId="77777777" w:rsidR="00F2724E" w:rsidRDefault="00F2724E">
            <w:pPr>
              <w:jc w:val="right"/>
              <w:rPr>
                <w:rFonts w:ascii="Times New Roman" w:hAnsi="Times New Roman"/>
                <w:sz w:val="16"/>
                <w:szCs w:val="16"/>
              </w:rPr>
            </w:pPr>
            <w:r>
              <w:rPr>
                <w:rFonts w:ascii="Arial" w:hAnsi="Arial" w:cs="Arial"/>
                <w:sz w:val="16"/>
                <w:szCs w:val="16"/>
              </w:rPr>
              <w:t>(56</w:t>
            </w:r>
          </w:p>
        </w:tc>
        <w:tc>
          <w:tcPr>
            <w:tcW w:w="0" w:type="auto"/>
            <w:shd w:val="clear" w:color="auto" w:fill="DDDDDD"/>
            <w:tcMar>
              <w:top w:w="30" w:type="dxa"/>
              <w:left w:w="0" w:type="dxa"/>
              <w:bottom w:w="30" w:type="dxa"/>
              <w:right w:w="30" w:type="dxa"/>
            </w:tcMar>
            <w:vAlign w:val="bottom"/>
            <w:hideMark/>
          </w:tcPr>
          <w:p w14:paraId="32A4635F"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678509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75C88E17"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29FFF83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BE283E3" w14:textId="77777777" w:rsidR="00F2724E" w:rsidRDefault="00F2724E">
            <w:pPr>
              <w:jc w:val="right"/>
              <w:rPr>
                <w:rFonts w:ascii="Times New Roman" w:hAnsi="Times New Roman"/>
                <w:sz w:val="16"/>
                <w:szCs w:val="16"/>
              </w:rPr>
            </w:pPr>
            <w:r>
              <w:rPr>
                <w:rFonts w:ascii="Arial" w:hAnsi="Arial" w:cs="Arial"/>
                <w:sz w:val="16"/>
                <w:szCs w:val="16"/>
              </w:rPr>
              <w:t>(906</w:t>
            </w:r>
          </w:p>
        </w:tc>
        <w:tc>
          <w:tcPr>
            <w:tcW w:w="0" w:type="auto"/>
            <w:shd w:val="clear" w:color="auto" w:fill="DDDDDD"/>
            <w:tcMar>
              <w:top w:w="30" w:type="dxa"/>
              <w:left w:w="0" w:type="dxa"/>
              <w:bottom w:w="30" w:type="dxa"/>
              <w:right w:w="30" w:type="dxa"/>
            </w:tcMar>
            <w:vAlign w:val="bottom"/>
            <w:hideMark/>
          </w:tcPr>
          <w:p w14:paraId="1BEA8BDC"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10043C1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D81BE36" w14:textId="77777777" w:rsidR="00F2724E" w:rsidRDefault="00F2724E">
            <w:pPr>
              <w:jc w:val="right"/>
              <w:rPr>
                <w:rFonts w:ascii="Times New Roman" w:hAnsi="Times New Roman"/>
                <w:sz w:val="16"/>
                <w:szCs w:val="16"/>
              </w:rPr>
            </w:pPr>
            <w:r>
              <w:rPr>
                <w:rFonts w:ascii="Arial" w:hAnsi="Arial" w:cs="Arial"/>
                <w:sz w:val="16"/>
                <w:szCs w:val="16"/>
              </w:rPr>
              <w:t>(962</w:t>
            </w:r>
          </w:p>
        </w:tc>
        <w:tc>
          <w:tcPr>
            <w:tcW w:w="0" w:type="auto"/>
            <w:shd w:val="clear" w:color="auto" w:fill="DDDDDD"/>
            <w:tcMar>
              <w:top w:w="30" w:type="dxa"/>
              <w:left w:w="0" w:type="dxa"/>
              <w:bottom w:w="30" w:type="dxa"/>
              <w:right w:w="30" w:type="dxa"/>
            </w:tcMar>
            <w:vAlign w:val="bottom"/>
            <w:hideMark/>
          </w:tcPr>
          <w:p w14:paraId="456AC328" w14:textId="77777777" w:rsidR="00F2724E" w:rsidRDefault="00F2724E">
            <w:pPr>
              <w:rPr>
                <w:rFonts w:ascii="Times New Roman" w:hAnsi="Times New Roman"/>
                <w:sz w:val="16"/>
                <w:szCs w:val="16"/>
              </w:rPr>
            </w:pPr>
            <w:r>
              <w:rPr>
                <w:rFonts w:ascii="Arial" w:hAnsi="Arial" w:cs="Arial"/>
                <w:sz w:val="16"/>
                <w:szCs w:val="16"/>
              </w:rPr>
              <w:t>)</w:t>
            </w:r>
          </w:p>
        </w:tc>
      </w:tr>
      <w:tr w:rsidR="00F2724E" w14:paraId="595B568A" w14:textId="77777777" w:rsidTr="00F2724E">
        <w:trPr>
          <w:jc w:val="center"/>
        </w:trPr>
        <w:tc>
          <w:tcPr>
            <w:tcW w:w="0" w:type="auto"/>
            <w:tcMar>
              <w:top w:w="30" w:type="dxa"/>
              <w:left w:w="30" w:type="dxa"/>
              <w:bottom w:w="30" w:type="dxa"/>
              <w:right w:w="30" w:type="dxa"/>
            </w:tcMar>
            <w:vAlign w:val="bottom"/>
            <w:hideMark/>
          </w:tcPr>
          <w:p w14:paraId="0CD0810F" w14:textId="77777777" w:rsidR="00F2724E" w:rsidRDefault="00F2724E" w:rsidP="00F2724E">
            <w:pPr>
              <w:rPr>
                <w:rFonts w:ascii="Times New Roman" w:hAnsi="Times New Roman"/>
                <w:sz w:val="16"/>
                <w:szCs w:val="16"/>
              </w:rPr>
            </w:pPr>
            <w:r>
              <w:rPr>
                <w:rFonts w:ascii="Arial" w:hAnsi="Arial" w:cs="Arial"/>
                <w:sz w:val="16"/>
                <w:szCs w:val="16"/>
              </w:rPr>
              <w:t>Dividends on common stock ($0.20 per share)</w:t>
            </w:r>
          </w:p>
        </w:tc>
        <w:tc>
          <w:tcPr>
            <w:tcW w:w="0" w:type="auto"/>
            <w:tcMar>
              <w:top w:w="30" w:type="dxa"/>
              <w:left w:w="30" w:type="dxa"/>
              <w:bottom w:w="30" w:type="dxa"/>
              <w:right w:w="30" w:type="dxa"/>
            </w:tcMar>
            <w:vAlign w:val="bottom"/>
            <w:hideMark/>
          </w:tcPr>
          <w:p w14:paraId="35F3CB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64CD30A8"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2ED08B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118956DD"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5CD618A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1C7D8E20" w14:textId="77777777" w:rsidR="00F2724E" w:rsidRDefault="00F2724E">
            <w:pPr>
              <w:jc w:val="right"/>
              <w:rPr>
                <w:rFonts w:ascii="Times New Roman" w:hAnsi="Times New Roman"/>
                <w:sz w:val="16"/>
                <w:szCs w:val="16"/>
              </w:rPr>
            </w:pPr>
          </w:p>
        </w:tc>
        <w:tc>
          <w:tcPr>
            <w:tcW w:w="0" w:type="auto"/>
            <w:vAlign w:val="bottom"/>
            <w:hideMark/>
          </w:tcPr>
          <w:p w14:paraId="17C21CF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CDE2A8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4212BECF"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642EDA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47D54AB" w14:textId="77777777" w:rsidR="00F2724E" w:rsidRDefault="00F2724E">
            <w:pPr>
              <w:jc w:val="right"/>
              <w:rPr>
                <w:rFonts w:ascii="Times New Roman" w:hAnsi="Times New Roman"/>
                <w:sz w:val="16"/>
                <w:szCs w:val="16"/>
              </w:rPr>
            </w:pPr>
          </w:p>
        </w:tc>
        <w:tc>
          <w:tcPr>
            <w:tcW w:w="0" w:type="auto"/>
            <w:vAlign w:val="bottom"/>
            <w:hideMark/>
          </w:tcPr>
          <w:p w14:paraId="0726074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8F1081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31CFBB56"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0952A4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27B407E" w14:textId="77777777" w:rsidR="00F2724E" w:rsidRDefault="00F2724E">
            <w:pPr>
              <w:jc w:val="right"/>
              <w:rPr>
                <w:rFonts w:ascii="Times New Roman" w:hAnsi="Times New Roman"/>
                <w:sz w:val="16"/>
                <w:szCs w:val="16"/>
              </w:rPr>
            </w:pPr>
            <w:r>
              <w:rPr>
                <w:rFonts w:ascii="Arial" w:hAnsi="Arial" w:cs="Arial"/>
                <w:sz w:val="16"/>
                <w:szCs w:val="16"/>
              </w:rPr>
              <w:t>(324</w:t>
            </w:r>
          </w:p>
        </w:tc>
        <w:tc>
          <w:tcPr>
            <w:tcW w:w="0" w:type="auto"/>
            <w:tcMar>
              <w:top w:w="30" w:type="dxa"/>
              <w:left w:w="0" w:type="dxa"/>
              <w:bottom w:w="30" w:type="dxa"/>
              <w:right w:w="30" w:type="dxa"/>
            </w:tcMar>
            <w:vAlign w:val="bottom"/>
            <w:hideMark/>
          </w:tcPr>
          <w:p w14:paraId="0D65F985"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1C220B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1196F34" w14:textId="77777777" w:rsidR="00F2724E" w:rsidRDefault="00F2724E">
            <w:pPr>
              <w:jc w:val="right"/>
              <w:rPr>
                <w:rFonts w:ascii="Times New Roman" w:hAnsi="Times New Roman"/>
                <w:sz w:val="16"/>
                <w:szCs w:val="16"/>
              </w:rPr>
            </w:pPr>
            <w:r>
              <w:rPr>
                <w:rFonts w:ascii="Arial" w:hAnsi="Arial" w:cs="Arial"/>
                <w:sz w:val="16"/>
                <w:szCs w:val="16"/>
              </w:rPr>
              <w:t>(324</w:t>
            </w:r>
          </w:p>
        </w:tc>
        <w:tc>
          <w:tcPr>
            <w:tcW w:w="0" w:type="auto"/>
            <w:tcMar>
              <w:top w:w="30" w:type="dxa"/>
              <w:left w:w="0" w:type="dxa"/>
              <w:bottom w:w="30" w:type="dxa"/>
              <w:right w:w="30" w:type="dxa"/>
            </w:tcMar>
            <w:vAlign w:val="bottom"/>
            <w:hideMark/>
          </w:tcPr>
          <w:p w14:paraId="27CC07FE" w14:textId="77777777" w:rsidR="00F2724E" w:rsidRDefault="00F2724E">
            <w:pPr>
              <w:rPr>
                <w:rFonts w:ascii="Times New Roman" w:hAnsi="Times New Roman"/>
                <w:sz w:val="16"/>
                <w:szCs w:val="16"/>
              </w:rPr>
            </w:pPr>
            <w:r>
              <w:rPr>
                <w:rFonts w:ascii="Arial" w:hAnsi="Arial" w:cs="Arial"/>
                <w:sz w:val="16"/>
                <w:szCs w:val="16"/>
              </w:rPr>
              <w:t>)</w:t>
            </w:r>
          </w:p>
        </w:tc>
      </w:tr>
      <w:tr w:rsidR="00F2724E" w14:paraId="016561C3" w14:textId="77777777" w:rsidTr="00F2724E">
        <w:trPr>
          <w:jc w:val="center"/>
        </w:trPr>
        <w:tc>
          <w:tcPr>
            <w:tcW w:w="0" w:type="auto"/>
            <w:shd w:val="clear" w:color="auto" w:fill="DDDDDD"/>
            <w:tcMar>
              <w:top w:w="30" w:type="dxa"/>
              <w:left w:w="30" w:type="dxa"/>
              <w:bottom w:w="30" w:type="dxa"/>
              <w:right w:w="30" w:type="dxa"/>
            </w:tcMar>
            <w:vAlign w:val="bottom"/>
            <w:hideMark/>
          </w:tcPr>
          <w:p w14:paraId="2013DFF9" w14:textId="77777777" w:rsidR="00F2724E" w:rsidRDefault="00F2724E" w:rsidP="00F2724E">
            <w:pPr>
              <w:rPr>
                <w:rFonts w:ascii="Times New Roman" w:hAnsi="Times New Roman"/>
                <w:sz w:val="16"/>
                <w:szCs w:val="16"/>
              </w:rPr>
            </w:pPr>
            <w:r>
              <w:rPr>
                <w:rFonts w:ascii="Arial" w:hAnsi="Arial" w:cs="Arial"/>
                <w:sz w:val="16"/>
                <w:szCs w:val="16"/>
              </w:rPr>
              <w:t>Issuance of shares to employees, net of shares withheld for employee taxes</w:t>
            </w:r>
          </w:p>
        </w:tc>
        <w:tc>
          <w:tcPr>
            <w:tcW w:w="0" w:type="auto"/>
            <w:shd w:val="clear" w:color="auto" w:fill="DDDDDD"/>
            <w:tcMar>
              <w:top w:w="30" w:type="dxa"/>
              <w:left w:w="30" w:type="dxa"/>
              <w:bottom w:w="30" w:type="dxa"/>
              <w:right w:w="30" w:type="dxa"/>
            </w:tcMar>
            <w:vAlign w:val="bottom"/>
            <w:hideMark/>
          </w:tcPr>
          <w:p w14:paraId="3584264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29BC5A71"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39E657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54C40B06"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7FE7C90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7A192328"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shd w:val="clear" w:color="auto" w:fill="DDDDDD"/>
            <w:vAlign w:val="bottom"/>
            <w:hideMark/>
          </w:tcPr>
          <w:p w14:paraId="3166A626"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A00D9F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1DB5E019"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6562E7F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E6AA4A3" w14:textId="77777777" w:rsidR="00F2724E" w:rsidRDefault="00F2724E">
            <w:pPr>
              <w:jc w:val="right"/>
              <w:rPr>
                <w:rFonts w:ascii="Times New Roman" w:hAnsi="Times New Roman"/>
                <w:sz w:val="16"/>
                <w:szCs w:val="16"/>
              </w:rPr>
            </w:pPr>
          </w:p>
        </w:tc>
        <w:tc>
          <w:tcPr>
            <w:tcW w:w="0" w:type="auto"/>
            <w:shd w:val="clear" w:color="auto" w:fill="DDDDDD"/>
            <w:vAlign w:val="bottom"/>
            <w:hideMark/>
          </w:tcPr>
          <w:p w14:paraId="7C3ABEE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4B9AA6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11CA5A21"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1AF066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397280A"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shd w:val="clear" w:color="auto" w:fill="DDDDDD"/>
            <w:tcMar>
              <w:top w:w="30" w:type="dxa"/>
              <w:left w:w="0" w:type="dxa"/>
              <w:bottom w:w="30" w:type="dxa"/>
              <w:right w:w="30" w:type="dxa"/>
            </w:tcMar>
            <w:vAlign w:val="bottom"/>
            <w:hideMark/>
          </w:tcPr>
          <w:p w14:paraId="28E7CE71"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5FE7917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1C4D9A6"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shd w:val="clear" w:color="auto" w:fill="DDDDDD"/>
            <w:tcMar>
              <w:top w:w="30" w:type="dxa"/>
              <w:left w:w="0" w:type="dxa"/>
              <w:bottom w:w="30" w:type="dxa"/>
              <w:right w:w="30" w:type="dxa"/>
            </w:tcMar>
            <w:vAlign w:val="bottom"/>
            <w:hideMark/>
          </w:tcPr>
          <w:p w14:paraId="07DE9777" w14:textId="77777777" w:rsidR="00F2724E" w:rsidRDefault="00F2724E">
            <w:pPr>
              <w:rPr>
                <w:rFonts w:ascii="Times New Roman" w:hAnsi="Times New Roman"/>
                <w:sz w:val="16"/>
                <w:szCs w:val="16"/>
              </w:rPr>
            </w:pPr>
            <w:r>
              <w:rPr>
                <w:rFonts w:ascii="Arial" w:hAnsi="Arial" w:cs="Arial"/>
                <w:sz w:val="16"/>
                <w:szCs w:val="16"/>
              </w:rPr>
              <w:t>)</w:t>
            </w:r>
          </w:p>
        </w:tc>
      </w:tr>
      <w:tr w:rsidR="00F2724E" w14:paraId="53FB8483" w14:textId="77777777" w:rsidTr="00F2724E">
        <w:trPr>
          <w:jc w:val="center"/>
        </w:trPr>
        <w:tc>
          <w:tcPr>
            <w:tcW w:w="0" w:type="auto"/>
            <w:tcMar>
              <w:top w:w="30" w:type="dxa"/>
              <w:left w:w="30" w:type="dxa"/>
              <w:bottom w:w="30" w:type="dxa"/>
              <w:right w:w="30" w:type="dxa"/>
            </w:tcMar>
            <w:vAlign w:val="bottom"/>
            <w:hideMark/>
          </w:tcPr>
          <w:p w14:paraId="29642BCA" w14:textId="77777777" w:rsidR="00F2724E" w:rsidRDefault="00F2724E" w:rsidP="00F2724E">
            <w:pPr>
              <w:rPr>
                <w:rFonts w:ascii="Times New Roman" w:hAnsi="Times New Roman"/>
                <w:sz w:val="16"/>
                <w:szCs w:val="16"/>
              </w:rPr>
            </w:pPr>
            <w:r>
              <w:rPr>
                <w:rFonts w:ascii="Arial" w:hAnsi="Arial" w:cs="Arial"/>
                <w:sz w:val="16"/>
                <w:szCs w:val="16"/>
              </w:rPr>
              <w:t>Stock-based compensation</w:t>
            </w:r>
          </w:p>
        </w:tc>
        <w:tc>
          <w:tcPr>
            <w:tcW w:w="0" w:type="auto"/>
            <w:tcMar>
              <w:top w:w="30" w:type="dxa"/>
              <w:left w:w="30" w:type="dxa"/>
              <w:bottom w:w="30" w:type="dxa"/>
              <w:right w:w="30" w:type="dxa"/>
            </w:tcMar>
            <w:vAlign w:val="bottom"/>
            <w:hideMark/>
          </w:tcPr>
          <w:p w14:paraId="02F0B5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677C7C5D"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2DBBE50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1C4DF930"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765D706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79AD90E1"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129BFE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059089D2"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1503F31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3917CDD" w14:textId="77777777" w:rsidR="00F2724E" w:rsidRDefault="00F2724E">
            <w:pPr>
              <w:jc w:val="right"/>
              <w:rPr>
                <w:rFonts w:ascii="Times New Roman" w:hAnsi="Times New Roman"/>
                <w:sz w:val="16"/>
                <w:szCs w:val="16"/>
              </w:rPr>
            </w:pPr>
            <w:r>
              <w:rPr>
                <w:rFonts w:ascii="Arial" w:hAnsi="Arial" w:cs="Arial"/>
                <w:sz w:val="16"/>
                <w:szCs w:val="16"/>
              </w:rPr>
              <w:t>55</w:t>
            </w:r>
          </w:p>
        </w:tc>
        <w:tc>
          <w:tcPr>
            <w:tcW w:w="0" w:type="auto"/>
            <w:vAlign w:val="bottom"/>
            <w:hideMark/>
          </w:tcPr>
          <w:p w14:paraId="0F701D6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B23C5B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0664CF28"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646BE48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1A2C102D" w14:textId="77777777" w:rsidR="00F2724E" w:rsidRDefault="00F2724E">
            <w:pPr>
              <w:jc w:val="right"/>
              <w:rPr>
                <w:rFonts w:ascii="Times New Roman" w:hAnsi="Times New Roman"/>
                <w:sz w:val="16"/>
                <w:szCs w:val="16"/>
              </w:rPr>
            </w:pPr>
          </w:p>
        </w:tc>
        <w:tc>
          <w:tcPr>
            <w:tcW w:w="0" w:type="auto"/>
            <w:vAlign w:val="bottom"/>
            <w:hideMark/>
          </w:tcPr>
          <w:p w14:paraId="27755A1A"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C0E636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F09071E" w14:textId="77777777" w:rsidR="00F2724E" w:rsidRDefault="00F2724E">
            <w:pPr>
              <w:jc w:val="right"/>
              <w:rPr>
                <w:rFonts w:ascii="Times New Roman" w:hAnsi="Times New Roman"/>
                <w:sz w:val="16"/>
                <w:szCs w:val="16"/>
              </w:rPr>
            </w:pPr>
            <w:r>
              <w:rPr>
                <w:rFonts w:ascii="Arial" w:hAnsi="Arial" w:cs="Arial"/>
                <w:sz w:val="16"/>
                <w:szCs w:val="16"/>
              </w:rPr>
              <w:t>55</w:t>
            </w:r>
          </w:p>
        </w:tc>
        <w:tc>
          <w:tcPr>
            <w:tcW w:w="0" w:type="auto"/>
            <w:vAlign w:val="bottom"/>
            <w:hideMark/>
          </w:tcPr>
          <w:p w14:paraId="0862DE6C" w14:textId="77777777" w:rsidR="00F2724E" w:rsidRDefault="00F2724E">
            <w:pPr>
              <w:rPr>
                <w:rFonts w:ascii="Times New Roman" w:hAnsi="Times New Roman"/>
                <w:sz w:val="20"/>
                <w:szCs w:val="20"/>
              </w:rPr>
            </w:pPr>
          </w:p>
        </w:tc>
      </w:tr>
      <w:tr w:rsidR="00F2724E" w14:paraId="157F2DF2" w14:textId="77777777" w:rsidTr="00F2724E">
        <w:trPr>
          <w:jc w:val="center"/>
        </w:trPr>
        <w:tc>
          <w:tcPr>
            <w:tcW w:w="0" w:type="auto"/>
            <w:shd w:val="clear" w:color="auto" w:fill="DDDDDD"/>
            <w:tcMar>
              <w:top w:w="30" w:type="dxa"/>
              <w:left w:w="30" w:type="dxa"/>
              <w:bottom w:w="30" w:type="dxa"/>
              <w:right w:w="30" w:type="dxa"/>
            </w:tcMar>
            <w:vAlign w:val="bottom"/>
            <w:hideMark/>
          </w:tcPr>
          <w:p w14:paraId="73178707" w14:textId="77777777" w:rsidR="00F2724E" w:rsidRDefault="00F2724E">
            <w:pPr>
              <w:rPr>
                <w:rFonts w:ascii="Times New Roman" w:hAnsi="Times New Roman"/>
                <w:sz w:val="16"/>
                <w:szCs w:val="16"/>
              </w:rPr>
            </w:pPr>
            <w:r>
              <w:rPr>
                <w:rFonts w:ascii="Arial" w:hAnsi="Arial" w:cs="Arial"/>
                <w:sz w:val="16"/>
                <w:szCs w:val="16"/>
              </w:rPr>
              <w:t>Net income (loss)</w:t>
            </w:r>
          </w:p>
        </w:tc>
        <w:tc>
          <w:tcPr>
            <w:tcW w:w="0" w:type="auto"/>
            <w:shd w:val="clear" w:color="auto" w:fill="DDDDDD"/>
            <w:tcMar>
              <w:top w:w="30" w:type="dxa"/>
              <w:left w:w="30" w:type="dxa"/>
              <w:bottom w:w="30" w:type="dxa"/>
              <w:right w:w="30" w:type="dxa"/>
            </w:tcMar>
            <w:vAlign w:val="bottom"/>
            <w:hideMark/>
          </w:tcPr>
          <w:p w14:paraId="68A417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7A358BDF"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7343E87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0F3AF4A1"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63C789A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78F871E1" w14:textId="77777777" w:rsidR="00F2724E" w:rsidRDefault="00F2724E">
            <w:pPr>
              <w:jc w:val="right"/>
              <w:rPr>
                <w:rFonts w:ascii="Times New Roman" w:hAnsi="Times New Roman"/>
                <w:sz w:val="16"/>
                <w:szCs w:val="16"/>
              </w:rPr>
            </w:pPr>
          </w:p>
        </w:tc>
        <w:tc>
          <w:tcPr>
            <w:tcW w:w="0" w:type="auto"/>
            <w:shd w:val="clear" w:color="auto" w:fill="DDDDDD"/>
            <w:vAlign w:val="bottom"/>
            <w:hideMark/>
          </w:tcPr>
          <w:p w14:paraId="6E35B70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DBA7B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161B0B62"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269060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BCD4DEA" w14:textId="77777777" w:rsidR="00F2724E" w:rsidRDefault="00F2724E">
            <w:pPr>
              <w:jc w:val="right"/>
              <w:rPr>
                <w:rFonts w:ascii="Times New Roman" w:hAnsi="Times New Roman"/>
                <w:sz w:val="16"/>
                <w:szCs w:val="16"/>
              </w:rPr>
            </w:pPr>
          </w:p>
        </w:tc>
        <w:tc>
          <w:tcPr>
            <w:tcW w:w="0" w:type="auto"/>
            <w:shd w:val="clear" w:color="auto" w:fill="DDDDDD"/>
            <w:vAlign w:val="bottom"/>
            <w:hideMark/>
          </w:tcPr>
          <w:p w14:paraId="5E32CF1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E3F915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47B7138A"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55756EA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52398A6" w14:textId="77777777" w:rsidR="00F2724E" w:rsidRDefault="00F2724E">
            <w:pPr>
              <w:jc w:val="right"/>
              <w:rPr>
                <w:rFonts w:ascii="Times New Roman" w:hAnsi="Times New Roman"/>
                <w:sz w:val="16"/>
                <w:szCs w:val="16"/>
              </w:rPr>
            </w:pPr>
            <w:r>
              <w:rPr>
                <w:rFonts w:ascii="Arial" w:hAnsi="Arial" w:cs="Arial"/>
                <w:sz w:val="16"/>
                <w:szCs w:val="16"/>
              </w:rPr>
              <w:t>(921</w:t>
            </w:r>
          </w:p>
        </w:tc>
        <w:tc>
          <w:tcPr>
            <w:tcW w:w="0" w:type="auto"/>
            <w:shd w:val="clear" w:color="auto" w:fill="DDDDDD"/>
            <w:tcMar>
              <w:top w:w="30" w:type="dxa"/>
              <w:left w:w="0" w:type="dxa"/>
              <w:bottom w:w="30" w:type="dxa"/>
              <w:right w:w="30" w:type="dxa"/>
            </w:tcMar>
            <w:vAlign w:val="bottom"/>
            <w:hideMark/>
          </w:tcPr>
          <w:p w14:paraId="11A3DBD1"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5634ADA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3DF6B982" w14:textId="77777777" w:rsidR="00F2724E" w:rsidRDefault="00F2724E">
            <w:pPr>
              <w:jc w:val="right"/>
              <w:rPr>
                <w:rFonts w:ascii="Times New Roman" w:hAnsi="Times New Roman"/>
                <w:sz w:val="16"/>
                <w:szCs w:val="16"/>
              </w:rPr>
            </w:pPr>
            <w:r>
              <w:rPr>
                <w:rFonts w:ascii="Arial" w:hAnsi="Arial" w:cs="Arial"/>
                <w:sz w:val="16"/>
                <w:szCs w:val="16"/>
              </w:rPr>
              <w:t>(921</w:t>
            </w:r>
          </w:p>
        </w:tc>
        <w:tc>
          <w:tcPr>
            <w:tcW w:w="0" w:type="auto"/>
            <w:shd w:val="clear" w:color="auto" w:fill="DDDDDD"/>
            <w:tcMar>
              <w:top w:w="30" w:type="dxa"/>
              <w:left w:w="0" w:type="dxa"/>
              <w:bottom w:w="30" w:type="dxa"/>
              <w:right w:w="30" w:type="dxa"/>
            </w:tcMar>
            <w:vAlign w:val="bottom"/>
            <w:hideMark/>
          </w:tcPr>
          <w:p w14:paraId="3D3781E6" w14:textId="77777777" w:rsidR="00F2724E" w:rsidRDefault="00F2724E">
            <w:pPr>
              <w:rPr>
                <w:rFonts w:ascii="Times New Roman" w:hAnsi="Times New Roman"/>
                <w:sz w:val="16"/>
                <w:szCs w:val="16"/>
              </w:rPr>
            </w:pPr>
            <w:r>
              <w:rPr>
                <w:rFonts w:ascii="Arial" w:hAnsi="Arial" w:cs="Arial"/>
                <w:sz w:val="16"/>
                <w:szCs w:val="16"/>
              </w:rPr>
              <w:t>)</w:t>
            </w:r>
          </w:p>
        </w:tc>
      </w:tr>
      <w:tr w:rsidR="00F2724E" w14:paraId="76654FA8" w14:textId="77777777" w:rsidTr="00F2724E">
        <w:trPr>
          <w:jc w:val="center"/>
        </w:trPr>
        <w:tc>
          <w:tcPr>
            <w:tcW w:w="0" w:type="auto"/>
            <w:tcMar>
              <w:top w:w="30" w:type="dxa"/>
              <w:left w:w="30" w:type="dxa"/>
              <w:bottom w:w="30" w:type="dxa"/>
              <w:right w:w="30" w:type="dxa"/>
            </w:tcMar>
            <w:vAlign w:val="bottom"/>
            <w:hideMark/>
          </w:tcPr>
          <w:p w14:paraId="4B126B24" w14:textId="77777777" w:rsidR="00F2724E" w:rsidRDefault="00F2724E">
            <w:pPr>
              <w:rPr>
                <w:rFonts w:ascii="Times New Roman" w:hAnsi="Times New Roman"/>
                <w:sz w:val="16"/>
                <w:szCs w:val="16"/>
              </w:rPr>
            </w:pPr>
            <w:r>
              <w:rPr>
                <w:rFonts w:ascii="Arial" w:hAnsi="Arial" w:cs="Arial"/>
                <w:sz w:val="16"/>
                <w:szCs w:val="16"/>
              </w:rPr>
              <w:t>Other comprehensive income (loss)</w:t>
            </w:r>
          </w:p>
        </w:tc>
        <w:tc>
          <w:tcPr>
            <w:tcW w:w="0" w:type="auto"/>
            <w:tcMar>
              <w:top w:w="30" w:type="dxa"/>
              <w:left w:w="30" w:type="dxa"/>
              <w:bottom w:w="30" w:type="dxa"/>
              <w:right w:w="30" w:type="dxa"/>
            </w:tcMar>
            <w:vAlign w:val="bottom"/>
            <w:hideMark/>
          </w:tcPr>
          <w:p w14:paraId="1CA50F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35D2A5C" w14:textId="77777777" w:rsidR="00F2724E" w:rsidRDefault="00F2724E">
            <w:pPr>
              <w:jc w:val="right"/>
              <w:rPr>
                <w:rFonts w:ascii="Times New Roman" w:hAnsi="Times New Roman"/>
                <w:sz w:val="16"/>
                <w:szCs w:val="16"/>
              </w:rPr>
            </w:pPr>
          </w:p>
        </w:tc>
        <w:tc>
          <w:tcPr>
            <w:tcW w:w="0" w:type="auto"/>
            <w:vAlign w:val="bottom"/>
            <w:hideMark/>
          </w:tcPr>
          <w:p w14:paraId="282EC5F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56C831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4EED1F2E"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79D2192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C1BC729" w14:textId="77777777" w:rsidR="00F2724E" w:rsidRDefault="00F2724E">
            <w:pPr>
              <w:jc w:val="right"/>
              <w:rPr>
                <w:rFonts w:ascii="Times New Roman" w:hAnsi="Times New Roman"/>
                <w:sz w:val="16"/>
                <w:szCs w:val="16"/>
              </w:rPr>
            </w:pPr>
          </w:p>
        </w:tc>
        <w:tc>
          <w:tcPr>
            <w:tcW w:w="0" w:type="auto"/>
            <w:vAlign w:val="bottom"/>
            <w:hideMark/>
          </w:tcPr>
          <w:p w14:paraId="20B4293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A9DFB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59B6B8EF"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51E1944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6020709" w14:textId="77777777" w:rsidR="00F2724E" w:rsidRDefault="00F2724E">
            <w:pPr>
              <w:jc w:val="right"/>
              <w:rPr>
                <w:rFonts w:ascii="Times New Roman" w:hAnsi="Times New Roman"/>
                <w:sz w:val="16"/>
                <w:szCs w:val="16"/>
              </w:rPr>
            </w:pPr>
          </w:p>
        </w:tc>
        <w:tc>
          <w:tcPr>
            <w:tcW w:w="0" w:type="auto"/>
            <w:vAlign w:val="bottom"/>
            <w:hideMark/>
          </w:tcPr>
          <w:p w14:paraId="26D4DAA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ED5389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4E81533" w14:textId="77777777" w:rsidR="00F2724E" w:rsidRDefault="00F2724E">
            <w:pPr>
              <w:jc w:val="right"/>
              <w:rPr>
                <w:rFonts w:ascii="Times New Roman" w:hAnsi="Times New Roman"/>
                <w:sz w:val="16"/>
                <w:szCs w:val="16"/>
              </w:rPr>
            </w:pPr>
            <w:r>
              <w:rPr>
                <w:rFonts w:ascii="Arial" w:hAnsi="Arial" w:cs="Arial"/>
                <w:sz w:val="16"/>
                <w:szCs w:val="16"/>
              </w:rPr>
              <w:t>(54</w:t>
            </w:r>
          </w:p>
        </w:tc>
        <w:tc>
          <w:tcPr>
            <w:tcW w:w="0" w:type="auto"/>
            <w:tcMar>
              <w:top w:w="30" w:type="dxa"/>
              <w:left w:w="0" w:type="dxa"/>
              <w:bottom w:w="30" w:type="dxa"/>
              <w:right w:w="30" w:type="dxa"/>
            </w:tcMar>
            <w:vAlign w:val="bottom"/>
            <w:hideMark/>
          </w:tcPr>
          <w:p w14:paraId="36822F67"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3B614F2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1F261848" w14:textId="77777777" w:rsidR="00F2724E" w:rsidRDefault="00F2724E">
            <w:pPr>
              <w:jc w:val="right"/>
              <w:rPr>
                <w:rFonts w:ascii="Times New Roman" w:hAnsi="Times New Roman"/>
                <w:sz w:val="16"/>
                <w:szCs w:val="16"/>
              </w:rPr>
            </w:pPr>
          </w:p>
        </w:tc>
        <w:tc>
          <w:tcPr>
            <w:tcW w:w="0" w:type="auto"/>
            <w:vAlign w:val="bottom"/>
            <w:hideMark/>
          </w:tcPr>
          <w:p w14:paraId="137E53D5"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062C5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183BF502" w14:textId="77777777" w:rsidR="00F2724E" w:rsidRDefault="00F2724E">
            <w:pPr>
              <w:jc w:val="right"/>
              <w:rPr>
                <w:rFonts w:ascii="Times New Roman" w:hAnsi="Times New Roman"/>
                <w:sz w:val="16"/>
                <w:szCs w:val="16"/>
              </w:rPr>
            </w:pPr>
            <w:r>
              <w:rPr>
                <w:rFonts w:ascii="Arial" w:hAnsi="Arial" w:cs="Arial"/>
                <w:sz w:val="16"/>
                <w:szCs w:val="16"/>
              </w:rPr>
              <w:t>(54</w:t>
            </w:r>
          </w:p>
        </w:tc>
        <w:tc>
          <w:tcPr>
            <w:tcW w:w="0" w:type="auto"/>
            <w:tcMar>
              <w:top w:w="30" w:type="dxa"/>
              <w:left w:w="0" w:type="dxa"/>
              <w:bottom w:w="30" w:type="dxa"/>
              <w:right w:w="30" w:type="dxa"/>
            </w:tcMar>
            <w:vAlign w:val="bottom"/>
            <w:hideMark/>
          </w:tcPr>
          <w:p w14:paraId="4F33197A" w14:textId="77777777" w:rsidR="00F2724E" w:rsidRDefault="00F2724E">
            <w:pPr>
              <w:rPr>
                <w:rFonts w:ascii="Times New Roman" w:hAnsi="Times New Roman"/>
                <w:sz w:val="16"/>
                <w:szCs w:val="16"/>
              </w:rPr>
            </w:pPr>
            <w:r>
              <w:rPr>
                <w:rFonts w:ascii="Arial" w:hAnsi="Arial" w:cs="Arial"/>
                <w:sz w:val="16"/>
                <w:szCs w:val="16"/>
              </w:rPr>
              <w:t>)</w:t>
            </w:r>
          </w:p>
        </w:tc>
      </w:tr>
      <w:tr w:rsidR="00F2724E" w14:paraId="209F1721" w14:textId="77777777" w:rsidTr="00F2724E">
        <w:trPr>
          <w:jc w:val="center"/>
        </w:trPr>
        <w:tc>
          <w:tcPr>
            <w:tcW w:w="0" w:type="auto"/>
            <w:tcBorders>
              <w:bottom w:val="single" w:sz="6" w:space="0" w:color="000000"/>
            </w:tcBorders>
            <w:shd w:val="clear" w:color="auto" w:fill="DDDDDD"/>
            <w:tcMar>
              <w:top w:w="30" w:type="dxa"/>
              <w:left w:w="30" w:type="dxa"/>
              <w:bottom w:w="30" w:type="dxa"/>
              <w:right w:w="30" w:type="dxa"/>
            </w:tcMar>
            <w:vAlign w:val="bottom"/>
            <w:hideMark/>
          </w:tcPr>
          <w:p w14:paraId="27ADE747" w14:textId="77777777" w:rsidR="00F2724E" w:rsidRDefault="00F2724E">
            <w:pPr>
              <w:rPr>
                <w:rFonts w:ascii="Times New Roman" w:hAnsi="Times New Roman"/>
                <w:sz w:val="16"/>
                <w:szCs w:val="16"/>
              </w:rPr>
            </w:pPr>
            <w:r>
              <w:rPr>
                <w:rFonts w:ascii="Arial" w:hAnsi="Arial" w:cs="Arial"/>
                <w:sz w:val="16"/>
                <w:szCs w:val="16"/>
              </w:rPr>
              <w:t>Reclassifications to retained earnings in accordance with ASU 2018-02</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58E63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287A993" w14:textId="77777777" w:rsidR="00F2724E" w:rsidRDefault="00F2724E">
            <w:pPr>
              <w:jc w:val="right"/>
              <w:rPr>
                <w:rFonts w:ascii="Times New Roman" w:hAnsi="Times New Roman"/>
                <w:sz w:val="16"/>
                <w:szCs w:val="16"/>
              </w:rPr>
            </w:pPr>
          </w:p>
        </w:tc>
        <w:tc>
          <w:tcPr>
            <w:tcW w:w="0" w:type="auto"/>
            <w:tcBorders>
              <w:bottom w:val="single" w:sz="6" w:space="0" w:color="000000"/>
            </w:tcBorders>
            <w:shd w:val="clear" w:color="auto" w:fill="DDDDDD"/>
            <w:vAlign w:val="bottom"/>
            <w:hideMark/>
          </w:tcPr>
          <w:p w14:paraId="398159B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25BE89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0AF60521" w14:textId="77777777" w:rsidR="00F2724E" w:rsidRDefault="00F2724E">
            <w:pPr>
              <w:jc w:val="right"/>
              <w:rPr>
                <w:rFonts w:ascii="Times New Roman" w:hAnsi="Times New Roman"/>
                <w:sz w:val="16"/>
                <w:szCs w:val="16"/>
              </w:rPr>
            </w:pPr>
          </w:p>
        </w:tc>
        <w:tc>
          <w:tcPr>
            <w:tcW w:w="0" w:type="auto"/>
            <w:tcBorders>
              <w:bottom w:val="single" w:sz="6" w:space="0" w:color="000000"/>
            </w:tcBorders>
            <w:shd w:val="clear" w:color="auto" w:fill="DDDDDD"/>
            <w:vAlign w:val="bottom"/>
            <w:hideMark/>
          </w:tcPr>
          <w:p w14:paraId="1B2F7F8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83C554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0D9F7815" w14:textId="77777777" w:rsidR="00F2724E" w:rsidRDefault="00F2724E">
            <w:pPr>
              <w:jc w:val="right"/>
              <w:rPr>
                <w:rFonts w:ascii="Times New Roman" w:hAnsi="Times New Roman"/>
                <w:sz w:val="16"/>
                <w:szCs w:val="16"/>
              </w:rPr>
            </w:pPr>
          </w:p>
        </w:tc>
        <w:tc>
          <w:tcPr>
            <w:tcW w:w="0" w:type="auto"/>
            <w:tcBorders>
              <w:bottom w:val="single" w:sz="6" w:space="0" w:color="000000"/>
            </w:tcBorders>
            <w:shd w:val="clear" w:color="auto" w:fill="DDDDDD"/>
            <w:vAlign w:val="bottom"/>
            <w:hideMark/>
          </w:tcPr>
          <w:p w14:paraId="39CE6C76"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F23B2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5783A4DA" w14:textId="77777777" w:rsidR="00F2724E" w:rsidRDefault="00F2724E">
            <w:pPr>
              <w:jc w:val="right"/>
              <w:rPr>
                <w:rFonts w:ascii="Times New Roman" w:hAnsi="Times New Roman"/>
                <w:sz w:val="16"/>
                <w:szCs w:val="16"/>
              </w:rPr>
            </w:pPr>
          </w:p>
        </w:tc>
        <w:tc>
          <w:tcPr>
            <w:tcW w:w="0" w:type="auto"/>
            <w:tcBorders>
              <w:bottom w:val="single" w:sz="6" w:space="0" w:color="000000"/>
            </w:tcBorders>
            <w:shd w:val="clear" w:color="auto" w:fill="DDDDDD"/>
            <w:vAlign w:val="bottom"/>
            <w:hideMark/>
          </w:tcPr>
          <w:p w14:paraId="70581C8E"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F4C59D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2F204AE1" w14:textId="77777777" w:rsidR="00F2724E" w:rsidRDefault="00F2724E">
            <w:pPr>
              <w:jc w:val="right"/>
              <w:rPr>
                <w:rFonts w:ascii="Times New Roman" w:hAnsi="Times New Roman"/>
                <w:sz w:val="16"/>
                <w:szCs w:val="16"/>
              </w:rPr>
            </w:pPr>
          </w:p>
        </w:tc>
        <w:tc>
          <w:tcPr>
            <w:tcW w:w="0" w:type="auto"/>
            <w:tcBorders>
              <w:bottom w:val="single" w:sz="6" w:space="0" w:color="000000"/>
            </w:tcBorders>
            <w:shd w:val="clear" w:color="auto" w:fill="DDDDDD"/>
            <w:vAlign w:val="bottom"/>
            <w:hideMark/>
          </w:tcPr>
          <w:p w14:paraId="04E55A41"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DC4322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1AC4C109"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tcBorders>
              <w:bottom w:val="single" w:sz="6" w:space="0" w:color="000000"/>
            </w:tcBorders>
            <w:shd w:val="clear" w:color="auto" w:fill="DDDDDD"/>
            <w:vAlign w:val="bottom"/>
            <w:hideMark/>
          </w:tcPr>
          <w:p w14:paraId="092E390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D4EBBA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6082B888"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11EE2DB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95BDBE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54102FBE"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vAlign w:val="bottom"/>
            <w:hideMark/>
          </w:tcPr>
          <w:p w14:paraId="0C046B8F" w14:textId="77777777" w:rsidR="00F2724E" w:rsidRDefault="00F2724E">
            <w:pPr>
              <w:rPr>
                <w:rFonts w:ascii="Times New Roman" w:hAnsi="Times New Roman"/>
                <w:sz w:val="20"/>
                <w:szCs w:val="20"/>
              </w:rPr>
            </w:pPr>
          </w:p>
        </w:tc>
      </w:tr>
      <w:tr w:rsidR="00F2724E" w14:paraId="46F63128" w14:textId="77777777" w:rsidTr="00F2724E">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2472016" w14:textId="77777777" w:rsidR="00F2724E" w:rsidRDefault="00F2724E">
            <w:pPr>
              <w:rPr>
                <w:rFonts w:ascii="Times New Roman" w:hAnsi="Times New Roman"/>
                <w:sz w:val="16"/>
                <w:szCs w:val="16"/>
              </w:rPr>
            </w:pPr>
            <w:r>
              <w:rPr>
                <w:rFonts w:ascii="Arial" w:hAnsi="Arial" w:cs="Arial"/>
                <w:b/>
                <w:bCs/>
                <w:sz w:val="16"/>
                <w:szCs w:val="16"/>
              </w:rPr>
              <w:t>Balance at February 28, 2018</w:t>
            </w:r>
          </w:p>
        </w:tc>
        <w:tc>
          <w:tcPr>
            <w:tcW w:w="0" w:type="auto"/>
            <w:tcBorders>
              <w:bottom w:val="single" w:sz="6" w:space="0" w:color="000000"/>
            </w:tcBorders>
            <w:tcMar>
              <w:top w:w="30" w:type="dxa"/>
              <w:left w:w="30" w:type="dxa"/>
              <w:bottom w:w="30" w:type="dxa"/>
              <w:right w:w="30" w:type="dxa"/>
            </w:tcMar>
            <w:vAlign w:val="bottom"/>
            <w:hideMark/>
          </w:tcPr>
          <w:p w14:paraId="4DA6B05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EC7532C" w14:textId="77777777" w:rsidR="00F2724E" w:rsidRDefault="00F2724E">
            <w:pPr>
              <w:jc w:val="right"/>
              <w:rPr>
                <w:rFonts w:ascii="Times New Roman" w:hAnsi="Times New Roman"/>
                <w:sz w:val="16"/>
                <w:szCs w:val="16"/>
              </w:rPr>
            </w:pPr>
            <w:r>
              <w:rPr>
                <w:rFonts w:ascii="Arial" w:hAnsi="Arial" w:cs="Arial"/>
                <w:b/>
                <w:bCs/>
                <w:sz w:val="16"/>
                <w:szCs w:val="16"/>
              </w:rPr>
              <w:t>329</w:t>
            </w:r>
          </w:p>
        </w:tc>
        <w:tc>
          <w:tcPr>
            <w:tcW w:w="0" w:type="auto"/>
            <w:tcBorders>
              <w:top w:val="single" w:sz="6" w:space="0" w:color="000000"/>
              <w:bottom w:val="single" w:sz="6" w:space="0" w:color="000000"/>
            </w:tcBorders>
            <w:vAlign w:val="bottom"/>
            <w:hideMark/>
          </w:tcPr>
          <w:p w14:paraId="0FCE6B7F"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CFE969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DE311B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B2A850D" w14:textId="77777777" w:rsidR="00F2724E" w:rsidRDefault="00F2724E">
            <w:pPr>
              <w:jc w:val="right"/>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vAlign w:val="bottom"/>
            <w:hideMark/>
          </w:tcPr>
          <w:p w14:paraId="493EFDB8"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09845F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CC04768" w14:textId="77777777" w:rsidR="00F2724E" w:rsidRDefault="00F2724E">
            <w:pPr>
              <w:jc w:val="right"/>
              <w:rPr>
                <w:rFonts w:ascii="Times New Roman" w:hAnsi="Times New Roman"/>
                <w:sz w:val="16"/>
                <w:szCs w:val="16"/>
              </w:rPr>
            </w:pPr>
            <w:r>
              <w:rPr>
                <w:rFonts w:ascii="Arial" w:hAnsi="Arial" w:cs="Arial"/>
                <w:b/>
                <w:bCs/>
                <w:sz w:val="16"/>
                <w:szCs w:val="16"/>
              </w:rPr>
              <w:t>1,290</w:t>
            </w:r>
          </w:p>
        </w:tc>
        <w:tc>
          <w:tcPr>
            <w:tcW w:w="0" w:type="auto"/>
            <w:tcBorders>
              <w:top w:val="single" w:sz="6" w:space="0" w:color="000000"/>
              <w:bottom w:val="single" w:sz="6" w:space="0" w:color="000000"/>
            </w:tcBorders>
            <w:vAlign w:val="bottom"/>
            <w:hideMark/>
          </w:tcPr>
          <w:p w14:paraId="3780293D"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ABAD57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C9B001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15EE9A9" w14:textId="77777777" w:rsidR="00F2724E" w:rsidRDefault="00F2724E">
            <w:pPr>
              <w:jc w:val="right"/>
              <w:rPr>
                <w:rFonts w:ascii="Times New Roman" w:hAnsi="Times New Roman"/>
                <w:sz w:val="16"/>
                <w:szCs w:val="16"/>
              </w:rPr>
            </w:pPr>
            <w:r>
              <w:rPr>
                <w:rFonts w:ascii="Arial" w:hAnsi="Arial" w:cs="Arial"/>
                <w:b/>
                <w:bCs/>
                <w:sz w:val="16"/>
                <w:szCs w:val="16"/>
              </w:rPr>
              <w:t>3</w:t>
            </w:r>
          </w:p>
        </w:tc>
        <w:tc>
          <w:tcPr>
            <w:tcW w:w="0" w:type="auto"/>
            <w:tcBorders>
              <w:top w:val="single" w:sz="6" w:space="0" w:color="000000"/>
              <w:bottom w:val="single" w:sz="6" w:space="0" w:color="000000"/>
            </w:tcBorders>
            <w:vAlign w:val="bottom"/>
            <w:hideMark/>
          </w:tcPr>
          <w:p w14:paraId="1136F5E7"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4845B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4C6CDF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9D7574A" w14:textId="77777777" w:rsidR="00F2724E" w:rsidRDefault="00F2724E">
            <w:pPr>
              <w:jc w:val="right"/>
              <w:rPr>
                <w:rFonts w:ascii="Times New Roman" w:hAnsi="Times New Roman"/>
                <w:sz w:val="16"/>
                <w:szCs w:val="16"/>
              </w:rPr>
            </w:pPr>
            <w:r>
              <w:rPr>
                <w:rFonts w:ascii="Arial" w:hAnsi="Arial" w:cs="Arial"/>
                <w:b/>
                <w:bCs/>
                <w:sz w:val="16"/>
                <w:szCs w:val="16"/>
              </w:rPr>
              <w:t>6,235</w:t>
            </w:r>
          </w:p>
        </w:tc>
        <w:tc>
          <w:tcPr>
            <w:tcW w:w="0" w:type="auto"/>
            <w:tcBorders>
              <w:top w:val="single" w:sz="6" w:space="0" w:color="000000"/>
              <w:bottom w:val="single" w:sz="6" w:space="0" w:color="000000"/>
            </w:tcBorders>
            <w:vAlign w:val="bottom"/>
            <w:hideMark/>
          </w:tcPr>
          <w:p w14:paraId="153C8954"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E6D0E0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8BF99A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97577B9" w14:textId="77777777" w:rsidR="00F2724E" w:rsidRDefault="00F2724E">
            <w:pPr>
              <w:jc w:val="right"/>
              <w:rPr>
                <w:rFonts w:ascii="Times New Roman" w:hAnsi="Times New Roman"/>
                <w:sz w:val="16"/>
                <w:szCs w:val="16"/>
              </w:rPr>
            </w:pPr>
            <w:r>
              <w:rPr>
                <w:rFonts w:ascii="Arial" w:hAnsi="Arial" w:cs="Arial"/>
                <w:b/>
                <w:bCs/>
                <w:sz w:val="16"/>
                <w:szCs w:val="16"/>
              </w:rPr>
              <w:t>(624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A7EE3E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0FACE5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0CAD83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0D686EF" w14:textId="77777777" w:rsidR="00F2724E" w:rsidRDefault="00F2724E">
            <w:pPr>
              <w:jc w:val="right"/>
              <w:rPr>
                <w:rFonts w:ascii="Times New Roman" w:hAnsi="Times New Roman"/>
                <w:sz w:val="16"/>
                <w:szCs w:val="16"/>
              </w:rPr>
            </w:pPr>
            <w:r>
              <w:rPr>
                <w:rFonts w:ascii="Arial" w:hAnsi="Arial" w:cs="Arial"/>
                <w:b/>
                <w:bCs/>
                <w:sz w:val="16"/>
                <w:szCs w:val="16"/>
              </w:rPr>
              <w:t>4,168</w:t>
            </w:r>
          </w:p>
        </w:tc>
        <w:tc>
          <w:tcPr>
            <w:tcW w:w="0" w:type="auto"/>
            <w:tcBorders>
              <w:top w:val="single" w:sz="6" w:space="0" w:color="000000"/>
              <w:bottom w:val="single" w:sz="6" w:space="0" w:color="000000"/>
            </w:tcBorders>
            <w:vAlign w:val="bottom"/>
            <w:hideMark/>
          </w:tcPr>
          <w:p w14:paraId="51035272"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77EAE2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1EC576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2E2C618" w14:textId="77777777" w:rsidR="00F2724E" w:rsidRDefault="00F2724E">
            <w:pPr>
              <w:jc w:val="right"/>
              <w:rPr>
                <w:rFonts w:ascii="Times New Roman" w:hAnsi="Times New Roman"/>
                <w:sz w:val="16"/>
                <w:szCs w:val="16"/>
              </w:rPr>
            </w:pPr>
            <w:r>
              <w:rPr>
                <w:rFonts w:ascii="Arial" w:hAnsi="Arial" w:cs="Arial"/>
                <w:b/>
                <w:bCs/>
                <w:sz w:val="16"/>
                <w:szCs w:val="16"/>
              </w:rPr>
              <w:t>9,782</w:t>
            </w:r>
          </w:p>
        </w:tc>
        <w:tc>
          <w:tcPr>
            <w:tcW w:w="0" w:type="auto"/>
            <w:tcBorders>
              <w:top w:val="single" w:sz="6" w:space="0" w:color="000000"/>
              <w:bottom w:val="single" w:sz="6" w:space="0" w:color="000000"/>
            </w:tcBorders>
            <w:vAlign w:val="bottom"/>
            <w:hideMark/>
          </w:tcPr>
          <w:p w14:paraId="50D643DC" w14:textId="77777777" w:rsidR="00F2724E" w:rsidRDefault="00F2724E">
            <w:pPr>
              <w:rPr>
                <w:rFonts w:ascii="Times New Roman" w:hAnsi="Times New Roman"/>
                <w:sz w:val="20"/>
                <w:szCs w:val="20"/>
              </w:rPr>
            </w:pPr>
          </w:p>
        </w:tc>
      </w:tr>
    </w:tbl>
    <w:p w14:paraId="6DC89B07" w14:textId="77777777" w:rsidR="00F2724E" w:rsidRDefault="00F2724E" w:rsidP="00F2724E">
      <w:pPr>
        <w:rPr>
          <w:rFonts w:ascii="宋体" w:hAnsi="宋体" w:cs="宋体"/>
        </w:rPr>
      </w:pPr>
    </w:p>
    <w:p w14:paraId="43F05108" w14:textId="77777777" w:rsidR="00F2724E" w:rsidRDefault="00F2724E" w:rsidP="00F2724E">
      <w:pPr>
        <w:spacing w:line="216" w:lineRule="atLeast"/>
        <w:jc w:val="right"/>
        <w:rPr>
          <w:sz w:val="16"/>
          <w:szCs w:val="16"/>
        </w:rPr>
      </w:pPr>
      <w:r>
        <w:rPr>
          <w:rFonts w:ascii="Arial" w:hAnsi="Arial" w:cs="Arial"/>
          <w:b/>
          <w:bCs/>
          <w:color w:val="000000"/>
          <w:sz w:val="16"/>
          <w:szCs w:val="16"/>
        </w:rPr>
        <w:t>7</w:t>
      </w:r>
    </w:p>
    <w:p w14:paraId="7561728D" w14:textId="77777777" w:rsidR="00F2724E" w:rsidRDefault="00F2724E" w:rsidP="00F2724E">
      <w:r>
        <w:pict w14:anchorId="770ABB07">
          <v:rect id="_x0000_i1148" style="width:0;height:1.5pt" o:hralign="center" o:hrstd="t" o:hr="t" fillcolor="#a0a0a0" stroked="f"/>
        </w:pict>
      </w:r>
    </w:p>
    <w:p w14:paraId="3674727A" w14:textId="77777777" w:rsidR="00F2724E" w:rsidRDefault="00F2724E" w:rsidP="00F2724E">
      <w:pPr>
        <w:spacing w:line="216" w:lineRule="atLeast"/>
        <w:jc w:val="both"/>
        <w:rPr>
          <w:sz w:val="16"/>
          <w:szCs w:val="16"/>
        </w:rPr>
      </w:pPr>
      <w:hyperlink r:id="rId37" w:anchor="sB5F1966168C075D818C457E327E33915" w:history="1">
        <w:r>
          <w:rPr>
            <w:rStyle w:val="a5"/>
            <w:rFonts w:ascii="Arial" w:hAnsi="Arial" w:cs="Arial"/>
            <w:sz w:val="16"/>
            <w:szCs w:val="16"/>
          </w:rPr>
          <w:t>Table of Contents</w:t>
        </w:r>
      </w:hyperlink>
    </w:p>
    <w:p w14:paraId="2C58717D" w14:textId="77777777" w:rsidR="00F2724E" w:rsidRDefault="00F2724E" w:rsidP="00F2724E"/>
    <w:tbl>
      <w:tblPr>
        <w:tblW w:w="20606" w:type="dxa"/>
        <w:jc w:val="center"/>
        <w:tblCellMar>
          <w:left w:w="0" w:type="dxa"/>
          <w:right w:w="0" w:type="dxa"/>
        </w:tblCellMar>
        <w:tblLook w:val="04A0" w:firstRow="1" w:lastRow="0" w:firstColumn="1" w:lastColumn="0" w:noHBand="0" w:noVBand="1"/>
      </w:tblPr>
      <w:tblGrid>
        <w:gridCol w:w="5931"/>
        <w:gridCol w:w="204"/>
        <w:gridCol w:w="1019"/>
        <w:gridCol w:w="204"/>
        <w:gridCol w:w="204"/>
        <w:gridCol w:w="206"/>
        <w:gridCol w:w="1018"/>
        <w:gridCol w:w="203"/>
        <w:gridCol w:w="204"/>
        <w:gridCol w:w="1019"/>
        <w:gridCol w:w="204"/>
        <w:gridCol w:w="204"/>
        <w:gridCol w:w="206"/>
        <w:gridCol w:w="1017"/>
        <w:gridCol w:w="203"/>
        <w:gridCol w:w="204"/>
        <w:gridCol w:w="205"/>
        <w:gridCol w:w="1424"/>
        <w:gridCol w:w="204"/>
        <w:gridCol w:w="204"/>
        <w:gridCol w:w="206"/>
        <w:gridCol w:w="2240"/>
        <w:gridCol w:w="205"/>
        <w:gridCol w:w="204"/>
        <w:gridCol w:w="205"/>
        <w:gridCol w:w="1221"/>
        <w:gridCol w:w="204"/>
        <w:gridCol w:w="204"/>
        <w:gridCol w:w="204"/>
        <w:gridCol w:w="1219"/>
        <w:gridCol w:w="207"/>
      </w:tblGrid>
      <w:tr w:rsidR="00F2724E" w14:paraId="0C809CFE" w14:textId="77777777" w:rsidTr="00F2724E">
        <w:trPr>
          <w:jc w:val="center"/>
        </w:trPr>
        <w:tc>
          <w:tcPr>
            <w:tcW w:w="0" w:type="auto"/>
            <w:gridSpan w:val="31"/>
            <w:vAlign w:val="center"/>
            <w:hideMark/>
          </w:tcPr>
          <w:p w14:paraId="5806809B" w14:textId="77777777" w:rsidR="00F2724E" w:rsidRDefault="00F2724E"/>
        </w:tc>
      </w:tr>
      <w:tr w:rsidR="00F2724E" w14:paraId="2EF7BBCF" w14:textId="77777777" w:rsidTr="00F2724E">
        <w:trPr>
          <w:jc w:val="center"/>
        </w:trPr>
        <w:tc>
          <w:tcPr>
            <w:tcW w:w="20606" w:type="dxa"/>
            <w:gridSpan w:val="31"/>
            <w:vAlign w:val="center"/>
            <w:hideMark/>
          </w:tcPr>
          <w:p w14:paraId="3D137837" w14:textId="77777777" w:rsidR="00F2724E" w:rsidRDefault="00F2724E">
            <w:pPr>
              <w:rPr>
                <w:rFonts w:ascii="Times New Roman" w:eastAsia="Times New Roman" w:hAnsi="Times New Roman"/>
                <w:sz w:val="20"/>
                <w:szCs w:val="20"/>
              </w:rPr>
            </w:pPr>
          </w:p>
        </w:tc>
      </w:tr>
      <w:tr w:rsidR="00F2724E" w14:paraId="46CBD143" w14:textId="77777777" w:rsidTr="00F2724E">
        <w:trPr>
          <w:jc w:val="center"/>
        </w:trPr>
        <w:tc>
          <w:tcPr>
            <w:tcW w:w="0" w:type="auto"/>
            <w:gridSpan w:val="31"/>
            <w:tcBorders>
              <w:bottom w:val="single" w:sz="6" w:space="0" w:color="FC4307"/>
            </w:tcBorders>
            <w:tcMar>
              <w:top w:w="30" w:type="dxa"/>
              <w:left w:w="30" w:type="dxa"/>
              <w:bottom w:w="30" w:type="dxa"/>
              <w:right w:w="30" w:type="dxa"/>
            </w:tcMar>
            <w:vAlign w:val="bottom"/>
            <w:hideMark/>
          </w:tcPr>
          <w:p w14:paraId="70ECC844" w14:textId="77777777" w:rsidR="00F2724E" w:rsidRDefault="00F2724E">
            <w:pPr>
              <w:rPr>
                <w:rFonts w:ascii="Times New Roman" w:eastAsia="宋体" w:hAnsi="Times New Roman"/>
              </w:rPr>
            </w:pPr>
            <w:r>
              <w:rPr>
                <w:rFonts w:ascii="Arial" w:hAnsi="Arial" w:cs="Arial"/>
                <w:b/>
                <w:bCs/>
              </w:rPr>
              <w:t>NIKE, Inc. Unaudited Condensed Consolidated Statements of Shareholders’ Equity</w:t>
            </w:r>
          </w:p>
        </w:tc>
      </w:tr>
      <w:tr w:rsidR="00F2724E" w14:paraId="5811D20D" w14:textId="77777777" w:rsidTr="00F2724E">
        <w:trPr>
          <w:jc w:val="center"/>
        </w:trPr>
        <w:tc>
          <w:tcPr>
            <w:tcW w:w="0" w:type="auto"/>
            <w:gridSpan w:val="31"/>
            <w:vAlign w:val="center"/>
            <w:hideMark/>
          </w:tcPr>
          <w:p w14:paraId="1427DB39" w14:textId="77777777" w:rsidR="00F2724E" w:rsidRDefault="00F2724E">
            <w:pPr>
              <w:jc w:val="center"/>
              <w:rPr>
                <w:rFonts w:ascii="宋体" w:hAnsi="宋体" w:cs="宋体"/>
              </w:rPr>
            </w:pPr>
          </w:p>
        </w:tc>
      </w:tr>
      <w:tr w:rsidR="00F2724E" w14:paraId="0F44161E" w14:textId="77777777" w:rsidTr="00F2724E">
        <w:trPr>
          <w:jc w:val="center"/>
        </w:trPr>
        <w:tc>
          <w:tcPr>
            <w:tcW w:w="5770" w:type="dxa"/>
            <w:vAlign w:val="center"/>
            <w:hideMark/>
          </w:tcPr>
          <w:p w14:paraId="3EB42D57" w14:textId="77777777" w:rsidR="00F2724E" w:rsidRDefault="00F2724E">
            <w:pPr>
              <w:rPr>
                <w:rFonts w:ascii="Times New Roman" w:eastAsia="Times New Roman" w:hAnsi="Times New Roman"/>
                <w:sz w:val="20"/>
                <w:szCs w:val="20"/>
              </w:rPr>
            </w:pPr>
          </w:p>
        </w:tc>
        <w:tc>
          <w:tcPr>
            <w:tcW w:w="206" w:type="dxa"/>
            <w:vAlign w:val="center"/>
            <w:hideMark/>
          </w:tcPr>
          <w:p w14:paraId="213C3CAC" w14:textId="77777777" w:rsidR="00F2724E" w:rsidRDefault="00F2724E">
            <w:pPr>
              <w:rPr>
                <w:rFonts w:ascii="Times New Roman" w:eastAsia="Times New Roman" w:hAnsi="Times New Roman"/>
                <w:sz w:val="20"/>
                <w:szCs w:val="20"/>
              </w:rPr>
            </w:pPr>
          </w:p>
        </w:tc>
        <w:tc>
          <w:tcPr>
            <w:tcW w:w="1030" w:type="dxa"/>
            <w:vAlign w:val="center"/>
            <w:hideMark/>
          </w:tcPr>
          <w:p w14:paraId="1EF052B3" w14:textId="77777777" w:rsidR="00F2724E" w:rsidRDefault="00F2724E">
            <w:pPr>
              <w:rPr>
                <w:rFonts w:ascii="Times New Roman" w:eastAsia="Times New Roman" w:hAnsi="Times New Roman"/>
                <w:sz w:val="20"/>
                <w:szCs w:val="20"/>
              </w:rPr>
            </w:pPr>
          </w:p>
        </w:tc>
        <w:tc>
          <w:tcPr>
            <w:tcW w:w="206" w:type="dxa"/>
            <w:vAlign w:val="center"/>
            <w:hideMark/>
          </w:tcPr>
          <w:p w14:paraId="04A16A0F" w14:textId="77777777" w:rsidR="00F2724E" w:rsidRDefault="00F2724E">
            <w:pPr>
              <w:rPr>
                <w:rFonts w:ascii="Times New Roman" w:eastAsia="Times New Roman" w:hAnsi="Times New Roman"/>
                <w:sz w:val="20"/>
                <w:szCs w:val="20"/>
              </w:rPr>
            </w:pPr>
          </w:p>
        </w:tc>
        <w:tc>
          <w:tcPr>
            <w:tcW w:w="206" w:type="dxa"/>
            <w:vAlign w:val="center"/>
            <w:hideMark/>
          </w:tcPr>
          <w:p w14:paraId="3F6E6A6F" w14:textId="77777777" w:rsidR="00F2724E" w:rsidRDefault="00F2724E">
            <w:pPr>
              <w:rPr>
                <w:rFonts w:ascii="Times New Roman" w:eastAsia="Times New Roman" w:hAnsi="Times New Roman"/>
                <w:sz w:val="20"/>
                <w:szCs w:val="20"/>
              </w:rPr>
            </w:pPr>
          </w:p>
        </w:tc>
        <w:tc>
          <w:tcPr>
            <w:tcW w:w="206" w:type="dxa"/>
            <w:vAlign w:val="center"/>
            <w:hideMark/>
          </w:tcPr>
          <w:p w14:paraId="09F60BE1" w14:textId="77777777" w:rsidR="00F2724E" w:rsidRDefault="00F2724E">
            <w:pPr>
              <w:rPr>
                <w:rFonts w:ascii="Times New Roman" w:eastAsia="Times New Roman" w:hAnsi="Times New Roman"/>
                <w:sz w:val="20"/>
                <w:szCs w:val="20"/>
              </w:rPr>
            </w:pPr>
          </w:p>
        </w:tc>
        <w:tc>
          <w:tcPr>
            <w:tcW w:w="1030" w:type="dxa"/>
            <w:vAlign w:val="center"/>
            <w:hideMark/>
          </w:tcPr>
          <w:p w14:paraId="3F326B43" w14:textId="77777777" w:rsidR="00F2724E" w:rsidRDefault="00F2724E">
            <w:pPr>
              <w:rPr>
                <w:rFonts w:ascii="Times New Roman" w:eastAsia="Times New Roman" w:hAnsi="Times New Roman"/>
                <w:sz w:val="20"/>
                <w:szCs w:val="20"/>
              </w:rPr>
            </w:pPr>
          </w:p>
        </w:tc>
        <w:tc>
          <w:tcPr>
            <w:tcW w:w="206" w:type="dxa"/>
            <w:vAlign w:val="center"/>
            <w:hideMark/>
          </w:tcPr>
          <w:p w14:paraId="0C49CFD8" w14:textId="77777777" w:rsidR="00F2724E" w:rsidRDefault="00F2724E">
            <w:pPr>
              <w:rPr>
                <w:rFonts w:ascii="Times New Roman" w:eastAsia="Times New Roman" w:hAnsi="Times New Roman"/>
                <w:sz w:val="20"/>
                <w:szCs w:val="20"/>
              </w:rPr>
            </w:pPr>
          </w:p>
        </w:tc>
        <w:tc>
          <w:tcPr>
            <w:tcW w:w="206" w:type="dxa"/>
            <w:vAlign w:val="center"/>
            <w:hideMark/>
          </w:tcPr>
          <w:p w14:paraId="06B75788" w14:textId="77777777" w:rsidR="00F2724E" w:rsidRDefault="00F2724E">
            <w:pPr>
              <w:rPr>
                <w:rFonts w:ascii="Times New Roman" w:eastAsia="Times New Roman" w:hAnsi="Times New Roman"/>
                <w:sz w:val="20"/>
                <w:szCs w:val="20"/>
              </w:rPr>
            </w:pPr>
          </w:p>
        </w:tc>
        <w:tc>
          <w:tcPr>
            <w:tcW w:w="1030" w:type="dxa"/>
            <w:vAlign w:val="center"/>
            <w:hideMark/>
          </w:tcPr>
          <w:p w14:paraId="42A5A983" w14:textId="77777777" w:rsidR="00F2724E" w:rsidRDefault="00F2724E">
            <w:pPr>
              <w:rPr>
                <w:rFonts w:ascii="Times New Roman" w:eastAsia="Times New Roman" w:hAnsi="Times New Roman"/>
                <w:sz w:val="20"/>
                <w:szCs w:val="20"/>
              </w:rPr>
            </w:pPr>
          </w:p>
        </w:tc>
        <w:tc>
          <w:tcPr>
            <w:tcW w:w="206" w:type="dxa"/>
            <w:vAlign w:val="center"/>
            <w:hideMark/>
          </w:tcPr>
          <w:p w14:paraId="6864EDC4" w14:textId="77777777" w:rsidR="00F2724E" w:rsidRDefault="00F2724E">
            <w:pPr>
              <w:rPr>
                <w:rFonts w:ascii="Times New Roman" w:eastAsia="Times New Roman" w:hAnsi="Times New Roman"/>
                <w:sz w:val="20"/>
                <w:szCs w:val="20"/>
              </w:rPr>
            </w:pPr>
          </w:p>
        </w:tc>
        <w:tc>
          <w:tcPr>
            <w:tcW w:w="206" w:type="dxa"/>
            <w:vAlign w:val="center"/>
            <w:hideMark/>
          </w:tcPr>
          <w:p w14:paraId="0302569E" w14:textId="77777777" w:rsidR="00F2724E" w:rsidRDefault="00F2724E">
            <w:pPr>
              <w:rPr>
                <w:rFonts w:ascii="Times New Roman" w:eastAsia="Times New Roman" w:hAnsi="Times New Roman"/>
                <w:sz w:val="20"/>
                <w:szCs w:val="20"/>
              </w:rPr>
            </w:pPr>
          </w:p>
        </w:tc>
        <w:tc>
          <w:tcPr>
            <w:tcW w:w="206" w:type="dxa"/>
            <w:vAlign w:val="center"/>
            <w:hideMark/>
          </w:tcPr>
          <w:p w14:paraId="0BC199C8" w14:textId="77777777" w:rsidR="00F2724E" w:rsidRDefault="00F2724E">
            <w:pPr>
              <w:rPr>
                <w:rFonts w:ascii="Times New Roman" w:eastAsia="Times New Roman" w:hAnsi="Times New Roman"/>
                <w:sz w:val="20"/>
                <w:szCs w:val="20"/>
              </w:rPr>
            </w:pPr>
          </w:p>
        </w:tc>
        <w:tc>
          <w:tcPr>
            <w:tcW w:w="1030" w:type="dxa"/>
            <w:vAlign w:val="center"/>
            <w:hideMark/>
          </w:tcPr>
          <w:p w14:paraId="1D3551D9" w14:textId="77777777" w:rsidR="00F2724E" w:rsidRDefault="00F2724E">
            <w:pPr>
              <w:rPr>
                <w:rFonts w:ascii="Times New Roman" w:eastAsia="Times New Roman" w:hAnsi="Times New Roman"/>
                <w:sz w:val="20"/>
                <w:szCs w:val="20"/>
              </w:rPr>
            </w:pPr>
          </w:p>
        </w:tc>
        <w:tc>
          <w:tcPr>
            <w:tcW w:w="206" w:type="dxa"/>
            <w:vAlign w:val="center"/>
            <w:hideMark/>
          </w:tcPr>
          <w:p w14:paraId="2191A12E" w14:textId="77777777" w:rsidR="00F2724E" w:rsidRDefault="00F2724E">
            <w:pPr>
              <w:rPr>
                <w:rFonts w:ascii="Times New Roman" w:eastAsia="Times New Roman" w:hAnsi="Times New Roman"/>
                <w:sz w:val="20"/>
                <w:szCs w:val="20"/>
              </w:rPr>
            </w:pPr>
          </w:p>
        </w:tc>
        <w:tc>
          <w:tcPr>
            <w:tcW w:w="206" w:type="dxa"/>
            <w:vAlign w:val="center"/>
            <w:hideMark/>
          </w:tcPr>
          <w:p w14:paraId="6AE12482" w14:textId="77777777" w:rsidR="00F2724E" w:rsidRDefault="00F2724E">
            <w:pPr>
              <w:rPr>
                <w:rFonts w:ascii="Times New Roman" w:eastAsia="Times New Roman" w:hAnsi="Times New Roman"/>
                <w:sz w:val="20"/>
                <w:szCs w:val="20"/>
              </w:rPr>
            </w:pPr>
          </w:p>
        </w:tc>
        <w:tc>
          <w:tcPr>
            <w:tcW w:w="206" w:type="dxa"/>
            <w:vAlign w:val="center"/>
            <w:hideMark/>
          </w:tcPr>
          <w:p w14:paraId="5A4279A9" w14:textId="77777777" w:rsidR="00F2724E" w:rsidRDefault="00F2724E">
            <w:pPr>
              <w:rPr>
                <w:rFonts w:ascii="Times New Roman" w:eastAsia="Times New Roman" w:hAnsi="Times New Roman"/>
                <w:sz w:val="20"/>
                <w:szCs w:val="20"/>
              </w:rPr>
            </w:pPr>
          </w:p>
        </w:tc>
        <w:tc>
          <w:tcPr>
            <w:tcW w:w="1442" w:type="dxa"/>
            <w:vAlign w:val="center"/>
            <w:hideMark/>
          </w:tcPr>
          <w:p w14:paraId="43423651" w14:textId="77777777" w:rsidR="00F2724E" w:rsidRDefault="00F2724E">
            <w:pPr>
              <w:rPr>
                <w:rFonts w:ascii="Times New Roman" w:eastAsia="Times New Roman" w:hAnsi="Times New Roman"/>
                <w:sz w:val="20"/>
                <w:szCs w:val="20"/>
              </w:rPr>
            </w:pPr>
          </w:p>
        </w:tc>
        <w:tc>
          <w:tcPr>
            <w:tcW w:w="206" w:type="dxa"/>
            <w:vAlign w:val="center"/>
            <w:hideMark/>
          </w:tcPr>
          <w:p w14:paraId="5E2A86CF" w14:textId="77777777" w:rsidR="00F2724E" w:rsidRDefault="00F2724E">
            <w:pPr>
              <w:rPr>
                <w:rFonts w:ascii="Times New Roman" w:eastAsia="Times New Roman" w:hAnsi="Times New Roman"/>
                <w:sz w:val="20"/>
                <w:szCs w:val="20"/>
              </w:rPr>
            </w:pPr>
          </w:p>
        </w:tc>
        <w:tc>
          <w:tcPr>
            <w:tcW w:w="206" w:type="dxa"/>
            <w:vAlign w:val="center"/>
            <w:hideMark/>
          </w:tcPr>
          <w:p w14:paraId="208294AF" w14:textId="77777777" w:rsidR="00F2724E" w:rsidRDefault="00F2724E">
            <w:pPr>
              <w:rPr>
                <w:rFonts w:ascii="Times New Roman" w:eastAsia="Times New Roman" w:hAnsi="Times New Roman"/>
                <w:sz w:val="20"/>
                <w:szCs w:val="20"/>
              </w:rPr>
            </w:pPr>
          </w:p>
        </w:tc>
        <w:tc>
          <w:tcPr>
            <w:tcW w:w="206" w:type="dxa"/>
            <w:vAlign w:val="center"/>
            <w:hideMark/>
          </w:tcPr>
          <w:p w14:paraId="4C8EBD1D" w14:textId="77777777" w:rsidR="00F2724E" w:rsidRDefault="00F2724E">
            <w:pPr>
              <w:rPr>
                <w:rFonts w:ascii="Times New Roman" w:eastAsia="Times New Roman" w:hAnsi="Times New Roman"/>
                <w:sz w:val="20"/>
                <w:szCs w:val="20"/>
              </w:rPr>
            </w:pPr>
          </w:p>
        </w:tc>
        <w:tc>
          <w:tcPr>
            <w:tcW w:w="2267" w:type="dxa"/>
            <w:vAlign w:val="center"/>
            <w:hideMark/>
          </w:tcPr>
          <w:p w14:paraId="1AF9DC93" w14:textId="77777777" w:rsidR="00F2724E" w:rsidRDefault="00F2724E">
            <w:pPr>
              <w:rPr>
                <w:rFonts w:ascii="Times New Roman" w:eastAsia="Times New Roman" w:hAnsi="Times New Roman"/>
                <w:sz w:val="20"/>
                <w:szCs w:val="20"/>
              </w:rPr>
            </w:pPr>
          </w:p>
        </w:tc>
        <w:tc>
          <w:tcPr>
            <w:tcW w:w="206" w:type="dxa"/>
            <w:vAlign w:val="center"/>
            <w:hideMark/>
          </w:tcPr>
          <w:p w14:paraId="7E8FC179" w14:textId="77777777" w:rsidR="00F2724E" w:rsidRDefault="00F2724E">
            <w:pPr>
              <w:rPr>
                <w:rFonts w:ascii="Times New Roman" w:eastAsia="Times New Roman" w:hAnsi="Times New Roman"/>
                <w:sz w:val="20"/>
                <w:szCs w:val="20"/>
              </w:rPr>
            </w:pPr>
          </w:p>
        </w:tc>
        <w:tc>
          <w:tcPr>
            <w:tcW w:w="206" w:type="dxa"/>
            <w:vAlign w:val="center"/>
            <w:hideMark/>
          </w:tcPr>
          <w:p w14:paraId="6BFE497F" w14:textId="77777777" w:rsidR="00F2724E" w:rsidRDefault="00F2724E">
            <w:pPr>
              <w:rPr>
                <w:rFonts w:ascii="Times New Roman" w:eastAsia="Times New Roman" w:hAnsi="Times New Roman"/>
                <w:sz w:val="20"/>
                <w:szCs w:val="20"/>
              </w:rPr>
            </w:pPr>
          </w:p>
        </w:tc>
        <w:tc>
          <w:tcPr>
            <w:tcW w:w="206" w:type="dxa"/>
            <w:vAlign w:val="center"/>
            <w:hideMark/>
          </w:tcPr>
          <w:p w14:paraId="155687CC" w14:textId="77777777" w:rsidR="00F2724E" w:rsidRDefault="00F2724E">
            <w:pPr>
              <w:rPr>
                <w:rFonts w:ascii="Times New Roman" w:eastAsia="Times New Roman" w:hAnsi="Times New Roman"/>
                <w:sz w:val="20"/>
                <w:szCs w:val="20"/>
              </w:rPr>
            </w:pPr>
          </w:p>
        </w:tc>
        <w:tc>
          <w:tcPr>
            <w:tcW w:w="1236" w:type="dxa"/>
            <w:vAlign w:val="center"/>
            <w:hideMark/>
          </w:tcPr>
          <w:p w14:paraId="33A45DEC" w14:textId="77777777" w:rsidR="00F2724E" w:rsidRDefault="00F2724E">
            <w:pPr>
              <w:rPr>
                <w:rFonts w:ascii="Times New Roman" w:eastAsia="Times New Roman" w:hAnsi="Times New Roman"/>
                <w:sz w:val="20"/>
                <w:szCs w:val="20"/>
              </w:rPr>
            </w:pPr>
          </w:p>
        </w:tc>
        <w:tc>
          <w:tcPr>
            <w:tcW w:w="206" w:type="dxa"/>
            <w:vAlign w:val="center"/>
            <w:hideMark/>
          </w:tcPr>
          <w:p w14:paraId="43B40525" w14:textId="77777777" w:rsidR="00F2724E" w:rsidRDefault="00F2724E">
            <w:pPr>
              <w:rPr>
                <w:rFonts w:ascii="Times New Roman" w:eastAsia="Times New Roman" w:hAnsi="Times New Roman"/>
                <w:sz w:val="20"/>
                <w:szCs w:val="20"/>
              </w:rPr>
            </w:pPr>
          </w:p>
        </w:tc>
        <w:tc>
          <w:tcPr>
            <w:tcW w:w="206" w:type="dxa"/>
            <w:vAlign w:val="center"/>
            <w:hideMark/>
          </w:tcPr>
          <w:p w14:paraId="6C36312F" w14:textId="77777777" w:rsidR="00F2724E" w:rsidRDefault="00F2724E">
            <w:pPr>
              <w:rPr>
                <w:rFonts w:ascii="Times New Roman" w:eastAsia="Times New Roman" w:hAnsi="Times New Roman"/>
                <w:sz w:val="20"/>
                <w:szCs w:val="20"/>
              </w:rPr>
            </w:pPr>
          </w:p>
        </w:tc>
        <w:tc>
          <w:tcPr>
            <w:tcW w:w="206" w:type="dxa"/>
            <w:vAlign w:val="center"/>
            <w:hideMark/>
          </w:tcPr>
          <w:p w14:paraId="7609C29F" w14:textId="77777777" w:rsidR="00F2724E" w:rsidRDefault="00F2724E">
            <w:pPr>
              <w:rPr>
                <w:rFonts w:ascii="Times New Roman" w:eastAsia="Times New Roman" w:hAnsi="Times New Roman"/>
                <w:sz w:val="20"/>
                <w:szCs w:val="20"/>
              </w:rPr>
            </w:pPr>
          </w:p>
        </w:tc>
        <w:tc>
          <w:tcPr>
            <w:tcW w:w="1236" w:type="dxa"/>
            <w:vAlign w:val="center"/>
            <w:hideMark/>
          </w:tcPr>
          <w:p w14:paraId="6F7C32FD" w14:textId="77777777" w:rsidR="00F2724E" w:rsidRDefault="00F2724E">
            <w:pPr>
              <w:rPr>
                <w:rFonts w:ascii="Times New Roman" w:eastAsia="Times New Roman" w:hAnsi="Times New Roman"/>
                <w:sz w:val="20"/>
                <w:szCs w:val="20"/>
              </w:rPr>
            </w:pPr>
          </w:p>
        </w:tc>
        <w:tc>
          <w:tcPr>
            <w:tcW w:w="207" w:type="dxa"/>
            <w:vAlign w:val="center"/>
            <w:hideMark/>
          </w:tcPr>
          <w:p w14:paraId="0ABCFD0A" w14:textId="77777777" w:rsidR="00F2724E" w:rsidRDefault="00F2724E">
            <w:pPr>
              <w:rPr>
                <w:rFonts w:ascii="Times New Roman" w:eastAsia="Times New Roman" w:hAnsi="Times New Roman"/>
                <w:sz w:val="20"/>
                <w:szCs w:val="20"/>
              </w:rPr>
            </w:pPr>
          </w:p>
        </w:tc>
      </w:tr>
      <w:tr w:rsidR="00F2724E" w14:paraId="189DF3F3" w14:textId="77777777" w:rsidTr="00F2724E">
        <w:trPr>
          <w:jc w:val="center"/>
        </w:trPr>
        <w:tc>
          <w:tcPr>
            <w:tcW w:w="0" w:type="auto"/>
            <w:tcMar>
              <w:top w:w="30" w:type="dxa"/>
              <w:left w:w="30" w:type="dxa"/>
              <w:bottom w:w="30" w:type="dxa"/>
              <w:right w:w="30" w:type="dxa"/>
            </w:tcMar>
            <w:vAlign w:val="bottom"/>
            <w:hideMark/>
          </w:tcPr>
          <w:p w14:paraId="42113A31"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29F233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4BB297ED" w14:textId="77777777" w:rsidR="00F2724E" w:rsidRDefault="00F2724E">
            <w:pPr>
              <w:jc w:val="center"/>
              <w:rPr>
                <w:rFonts w:ascii="Times New Roman" w:hAnsi="Times New Roman"/>
                <w:sz w:val="16"/>
                <w:szCs w:val="16"/>
              </w:rPr>
            </w:pPr>
            <w:r>
              <w:rPr>
                <w:rFonts w:ascii="Arial" w:hAnsi="Arial" w:cs="Arial"/>
                <w:b/>
                <w:bCs/>
                <w:sz w:val="16"/>
                <w:szCs w:val="16"/>
              </w:rPr>
              <w:t>Common Stock</w:t>
            </w:r>
          </w:p>
        </w:tc>
        <w:tc>
          <w:tcPr>
            <w:tcW w:w="0" w:type="auto"/>
            <w:tcMar>
              <w:top w:w="30" w:type="dxa"/>
              <w:left w:w="30" w:type="dxa"/>
              <w:bottom w:w="30" w:type="dxa"/>
              <w:right w:w="30" w:type="dxa"/>
            </w:tcMar>
            <w:vAlign w:val="bottom"/>
            <w:hideMark/>
          </w:tcPr>
          <w:p w14:paraId="1D7B380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B21A26A" w14:textId="77777777" w:rsidR="00F2724E" w:rsidRDefault="00F2724E">
            <w:pPr>
              <w:jc w:val="center"/>
              <w:rPr>
                <w:rFonts w:ascii="Times New Roman" w:hAnsi="Times New Roman"/>
                <w:sz w:val="16"/>
                <w:szCs w:val="16"/>
              </w:rPr>
            </w:pPr>
            <w:r>
              <w:rPr>
                <w:rFonts w:ascii="Arial" w:hAnsi="Arial" w:cs="Arial"/>
                <w:b/>
                <w:bCs/>
                <w:sz w:val="16"/>
                <w:szCs w:val="16"/>
              </w:rPr>
              <w:t>Capital in</w:t>
            </w:r>
          </w:p>
          <w:p w14:paraId="74607A9F" w14:textId="77777777" w:rsidR="00F2724E" w:rsidRDefault="00F2724E">
            <w:pPr>
              <w:jc w:val="center"/>
              <w:rPr>
                <w:rFonts w:ascii="Times New Roman" w:hAnsi="Times New Roman"/>
                <w:sz w:val="16"/>
                <w:szCs w:val="16"/>
              </w:rPr>
            </w:pPr>
            <w:r>
              <w:rPr>
                <w:rFonts w:ascii="Arial" w:hAnsi="Arial" w:cs="Arial"/>
                <w:b/>
                <w:bCs/>
                <w:sz w:val="16"/>
                <w:szCs w:val="16"/>
              </w:rPr>
              <w:t>Excess</w:t>
            </w:r>
          </w:p>
          <w:p w14:paraId="344D15DB" w14:textId="77777777" w:rsidR="00F2724E" w:rsidRDefault="00F2724E">
            <w:pPr>
              <w:jc w:val="center"/>
              <w:rPr>
                <w:rFonts w:ascii="Times New Roman" w:hAnsi="Times New Roman"/>
                <w:sz w:val="16"/>
                <w:szCs w:val="16"/>
              </w:rPr>
            </w:pPr>
            <w:r>
              <w:rPr>
                <w:rFonts w:ascii="Arial" w:hAnsi="Arial" w:cs="Arial"/>
                <w:b/>
                <w:bCs/>
                <w:sz w:val="16"/>
                <w:szCs w:val="16"/>
              </w:rPr>
              <w:t>of Stated</w:t>
            </w:r>
          </w:p>
          <w:p w14:paraId="0C4C4236" w14:textId="77777777" w:rsidR="00F2724E" w:rsidRDefault="00F2724E">
            <w:pPr>
              <w:jc w:val="center"/>
              <w:rPr>
                <w:rFonts w:ascii="Times New Roman" w:hAnsi="Times New Roman"/>
                <w:sz w:val="16"/>
                <w:szCs w:val="16"/>
              </w:rPr>
            </w:pPr>
            <w:r>
              <w:rPr>
                <w:rFonts w:ascii="Arial" w:hAnsi="Arial" w:cs="Arial"/>
                <w:b/>
                <w:bCs/>
                <w:sz w:val="16"/>
                <w:szCs w:val="16"/>
              </w:rPr>
              <w:t>Value</w:t>
            </w:r>
          </w:p>
        </w:tc>
        <w:tc>
          <w:tcPr>
            <w:tcW w:w="0" w:type="auto"/>
            <w:vMerge w:val="restart"/>
            <w:tcBorders>
              <w:bottom w:val="single" w:sz="6" w:space="0" w:color="000000"/>
            </w:tcBorders>
            <w:tcMar>
              <w:top w:w="30" w:type="dxa"/>
              <w:left w:w="30" w:type="dxa"/>
              <w:bottom w:w="30" w:type="dxa"/>
              <w:right w:w="30" w:type="dxa"/>
            </w:tcMar>
            <w:vAlign w:val="bottom"/>
            <w:hideMark/>
          </w:tcPr>
          <w:p w14:paraId="6494C85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AD595D5" w14:textId="77777777" w:rsidR="00F2724E" w:rsidRDefault="00F2724E">
            <w:pPr>
              <w:jc w:val="center"/>
              <w:rPr>
                <w:rFonts w:ascii="Times New Roman" w:hAnsi="Times New Roman"/>
                <w:sz w:val="16"/>
                <w:szCs w:val="16"/>
              </w:rPr>
            </w:pPr>
            <w:r>
              <w:rPr>
                <w:rFonts w:ascii="Arial" w:hAnsi="Arial" w:cs="Arial"/>
                <w:b/>
                <w:bCs/>
                <w:sz w:val="16"/>
                <w:szCs w:val="16"/>
              </w:rPr>
              <w:t>Accumulated</w:t>
            </w:r>
          </w:p>
          <w:p w14:paraId="2EE1CE04" w14:textId="77777777" w:rsidR="00F2724E" w:rsidRDefault="00F2724E">
            <w:pPr>
              <w:jc w:val="center"/>
              <w:rPr>
                <w:rFonts w:ascii="Times New Roman" w:hAnsi="Times New Roman"/>
                <w:sz w:val="16"/>
                <w:szCs w:val="16"/>
              </w:rPr>
            </w:pPr>
            <w:r>
              <w:rPr>
                <w:rFonts w:ascii="Arial" w:hAnsi="Arial" w:cs="Arial"/>
                <w:b/>
                <w:bCs/>
                <w:sz w:val="16"/>
                <w:szCs w:val="16"/>
              </w:rPr>
              <w:t>Other</w:t>
            </w:r>
          </w:p>
          <w:p w14:paraId="27A94DCA" w14:textId="77777777" w:rsidR="00F2724E" w:rsidRDefault="00F2724E">
            <w:pPr>
              <w:jc w:val="center"/>
              <w:rPr>
                <w:rFonts w:ascii="Times New Roman" w:hAnsi="Times New Roman"/>
                <w:sz w:val="16"/>
                <w:szCs w:val="16"/>
              </w:rPr>
            </w:pPr>
            <w:r>
              <w:rPr>
                <w:rFonts w:ascii="Arial" w:hAnsi="Arial" w:cs="Arial"/>
                <w:b/>
                <w:bCs/>
                <w:sz w:val="16"/>
                <w:szCs w:val="16"/>
              </w:rPr>
              <w:t>Comprehensive</w:t>
            </w:r>
          </w:p>
          <w:p w14:paraId="251A0C29" w14:textId="77777777" w:rsidR="00F2724E" w:rsidRDefault="00F2724E">
            <w:pPr>
              <w:jc w:val="center"/>
              <w:rPr>
                <w:rFonts w:ascii="Times New Roman" w:hAnsi="Times New Roman"/>
                <w:sz w:val="16"/>
                <w:szCs w:val="16"/>
              </w:rPr>
            </w:pPr>
            <w:r>
              <w:rPr>
                <w:rFonts w:ascii="Arial" w:hAnsi="Arial" w:cs="Arial"/>
                <w:b/>
                <w:bCs/>
                <w:sz w:val="16"/>
                <w:szCs w:val="16"/>
              </w:rPr>
              <w:t>Income (Loss)</w:t>
            </w:r>
          </w:p>
        </w:tc>
        <w:tc>
          <w:tcPr>
            <w:tcW w:w="0" w:type="auto"/>
            <w:vMerge w:val="restart"/>
            <w:tcBorders>
              <w:bottom w:val="single" w:sz="6" w:space="0" w:color="000000"/>
            </w:tcBorders>
            <w:tcMar>
              <w:top w:w="30" w:type="dxa"/>
              <w:left w:w="30" w:type="dxa"/>
              <w:bottom w:w="30" w:type="dxa"/>
              <w:right w:w="30" w:type="dxa"/>
            </w:tcMar>
            <w:vAlign w:val="bottom"/>
            <w:hideMark/>
          </w:tcPr>
          <w:p w14:paraId="7351493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0720E3C" w14:textId="77777777" w:rsidR="00F2724E" w:rsidRDefault="00F2724E">
            <w:pPr>
              <w:jc w:val="center"/>
              <w:rPr>
                <w:rFonts w:ascii="Times New Roman" w:hAnsi="Times New Roman"/>
                <w:sz w:val="16"/>
                <w:szCs w:val="16"/>
              </w:rPr>
            </w:pPr>
            <w:r>
              <w:rPr>
                <w:rFonts w:ascii="Arial" w:hAnsi="Arial" w:cs="Arial"/>
                <w:b/>
                <w:bCs/>
                <w:sz w:val="16"/>
                <w:szCs w:val="16"/>
              </w:rPr>
              <w:t>Retained</w:t>
            </w:r>
          </w:p>
          <w:p w14:paraId="0298CC12" w14:textId="77777777" w:rsidR="00F2724E" w:rsidRDefault="00F2724E">
            <w:pPr>
              <w:jc w:val="center"/>
              <w:rPr>
                <w:rFonts w:ascii="Times New Roman" w:hAnsi="Times New Roman"/>
                <w:sz w:val="16"/>
                <w:szCs w:val="16"/>
              </w:rPr>
            </w:pPr>
            <w:r>
              <w:rPr>
                <w:rFonts w:ascii="Arial" w:hAnsi="Arial" w:cs="Arial"/>
                <w:b/>
                <w:bCs/>
                <w:sz w:val="16"/>
                <w:szCs w:val="16"/>
              </w:rPr>
              <w:t>Earnings</w:t>
            </w:r>
          </w:p>
        </w:tc>
        <w:tc>
          <w:tcPr>
            <w:tcW w:w="0" w:type="auto"/>
            <w:vMerge w:val="restart"/>
            <w:tcBorders>
              <w:bottom w:val="single" w:sz="6" w:space="0" w:color="000000"/>
            </w:tcBorders>
            <w:tcMar>
              <w:top w:w="30" w:type="dxa"/>
              <w:left w:w="30" w:type="dxa"/>
              <w:bottom w:w="30" w:type="dxa"/>
              <w:right w:w="30" w:type="dxa"/>
            </w:tcMar>
            <w:vAlign w:val="bottom"/>
            <w:hideMark/>
          </w:tcPr>
          <w:p w14:paraId="3AD991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7BC29D7" w14:textId="77777777" w:rsidR="00F2724E" w:rsidRDefault="00F2724E">
            <w:pPr>
              <w:jc w:val="center"/>
              <w:rPr>
                <w:rFonts w:ascii="Times New Roman" w:hAnsi="Times New Roman"/>
                <w:sz w:val="16"/>
                <w:szCs w:val="16"/>
              </w:rPr>
            </w:pPr>
            <w:r>
              <w:rPr>
                <w:rFonts w:ascii="Arial" w:hAnsi="Arial" w:cs="Arial"/>
                <w:b/>
                <w:bCs/>
                <w:sz w:val="16"/>
                <w:szCs w:val="16"/>
              </w:rPr>
              <w:t>Total</w:t>
            </w:r>
          </w:p>
        </w:tc>
      </w:tr>
      <w:tr w:rsidR="00F2724E" w14:paraId="6752E23E" w14:textId="77777777" w:rsidTr="00F2724E">
        <w:trPr>
          <w:jc w:val="center"/>
        </w:trPr>
        <w:tc>
          <w:tcPr>
            <w:tcW w:w="0" w:type="auto"/>
            <w:tcMar>
              <w:top w:w="30" w:type="dxa"/>
              <w:left w:w="30" w:type="dxa"/>
              <w:bottom w:w="30" w:type="dxa"/>
              <w:right w:w="30" w:type="dxa"/>
            </w:tcMar>
            <w:vAlign w:val="bottom"/>
            <w:hideMark/>
          </w:tcPr>
          <w:p w14:paraId="7EA478C1"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06B98F4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7B9964B" w14:textId="77777777" w:rsidR="00F2724E" w:rsidRDefault="00F2724E">
            <w:pPr>
              <w:jc w:val="center"/>
              <w:rPr>
                <w:rFonts w:ascii="Times New Roman" w:hAnsi="Times New Roman"/>
                <w:sz w:val="16"/>
                <w:szCs w:val="16"/>
              </w:rPr>
            </w:pPr>
            <w:r>
              <w:rPr>
                <w:rFonts w:ascii="Arial" w:hAnsi="Arial" w:cs="Arial"/>
                <w:b/>
                <w:bCs/>
                <w:sz w:val="16"/>
                <w:szCs w:val="16"/>
              </w:rPr>
              <w:t>Class A</w:t>
            </w:r>
          </w:p>
        </w:tc>
        <w:tc>
          <w:tcPr>
            <w:tcW w:w="0" w:type="auto"/>
            <w:tcBorders>
              <w:top w:val="single" w:sz="6" w:space="0" w:color="000000"/>
            </w:tcBorders>
            <w:tcMar>
              <w:top w:w="30" w:type="dxa"/>
              <w:left w:w="30" w:type="dxa"/>
              <w:bottom w:w="30" w:type="dxa"/>
              <w:right w:w="30" w:type="dxa"/>
            </w:tcMar>
            <w:vAlign w:val="bottom"/>
            <w:hideMark/>
          </w:tcPr>
          <w:p w14:paraId="45C7816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1BB40AE" w14:textId="77777777" w:rsidR="00F2724E" w:rsidRDefault="00F2724E">
            <w:pPr>
              <w:jc w:val="center"/>
              <w:rPr>
                <w:rFonts w:ascii="Times New Roman" w:hAnsi="Times New Roman"/>
                <w:sz w:val="16"/>
                <w:szCs w:val="16"/>
              </w:rPr>
            </w:pPr>
            <w:r>
              <w:rPr>
                <w:rFonts w:ascii="Arial" w:hAnsi="Arial" w:cs="Arial"/>
                <w:b/>
                <w:bCs/>
                <w:sz w:val="16"/>
                <w:szCs w:val="16"/>
              </w:rPr>
              <w:t>Class B</w:t>
            </w:r>
          </w:p>
        </w:tc>
        <w:tc>
          <w:tcPr>
            <w:tcW w:w="0" w:type="auto"/>
            <w:tcMar>
              <w:top w:w="30" w:type="dxa"/>
              <w:left w:w="30" w:type="dxa"/>
              <w:bottom w:w="30" w:type="dxa"/>
              <w:right w:w="30" w:type="dxa"/>
            </w:tcMar>
            <w:vAlign w:val="bottom"/>
            <w:hideMark/>
          </w:tcPr>
          <w:p w14:paraId="57AD0FE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tcBorders>
              <w:bottom w:val="single" w:sz="6" w:space="0" w:color="000000"/>
            </w:tcBorders>
            <w:vAlign w:val="center"/>
            <w:hideMark/>
          </w:tcPr>
          <w:p w14:paraId="2547EFB4"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53C39D9D"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128265FB"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2F8F0EC6"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1E368B70"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2D90026F"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08BA1F64" w14:textId="77777777" w:rsidR="00F2724E" w:rsidRDefault="00F2724E">
            <w:pPr>
              <w:rPr>
                <w:rFonts w:ascii="Times New Roman" w:eastAsia="宋体" w:hAnsi="Times New Roman"/>
                <w:sz w:val="16"/>
                <w:szCs w:val="16"/>
              </w:rPr>
            </w:pPr>
          </w:p>
        </w:tc>
      </w:tr>
      <w:tr w:rsidR="00F2724E" w14:paraId="0F2B6641" w14:textId="77777777" w:rsidTr="00F2724E">
        <w:trPr>
          <w:jc w:val="center"/>
        </w:trPr>
        <w:tc>
          <w:tcPr>
            <w:tcW w:w="0" w:type="auto"/>
            <w:tcBorders>
              <w:bottom w:val="single" w:sz="6" w:space="0" w:color="000000"/>
            </w:tcBorders>
            <w:tcMar>
              <w:top w:w="30" w:type="dxa"/>
              <w:left w:w="30" w:type="dxa"/>
              <w:bottom w:w="30" w:type="dxa"/>
              <w:right w:w="30" w:type="dxa"/>
            </w:tcMar>
            <w:vAlign w:val="bottom"/>
            <w:hideMark/>
          </w:tcPr>
          <w:p w14:paraId="71BE5716" w14:textId="77777777" w:rsidR="00F2724E" w:rsidRDefault="00F2724E">
            <w:pPr>
              <w:rPr>
                <w:rFonts w:ascii="Times New Roman" w:hAnsi="Times New Roman"/>
                <w:sz w:val="16"/>
                <w:szCs w:val="16"/>
              </w:rPr>
            </w:pPr>
            <w:r>
              <w:rPr>
                <w:rFonts w:ascii="Arial" w:hAnsi="Arial" w:cs="Arial"/>
                <w:i/>
                <w:iCs/>
                <w:sz w:val="16"/>
                <w:szCs w:val="16"/>
              </w:rPr>
              <w:t>(In millions, except per share data)</w:t>
            </w:r>
          </w:p>
        </w:tc>
        <w:tc>
          <w:tcPr>
            <w:tcW w:w="0" w:type="auto"/>
            <w:tcBorders>
              <w:bottom w:val="single" w:sz="6" w:space="0" w:color="000000"/>
            </w:tcBorders>
            <w:tcMar>
              <w:top w:w="30" w:type="dxa"/>
              <w:left w:w="30" w:type="dxa"/>
              <w:bottom w:w="30" w:type="dxa"/>
              <w:right w:w="30" w:type="dxa"/>
            </w:tcMar>
            <w:vAlign w:val="bottom"/>
            <w:hideMark/>
          </w:tcPr>
          <w:p w14:paraId="2E1FDC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765ACD1" w14:textId="77777777" w:rsidR="00F2724E" w:rsidRDefault="00F2724E">
            <w:pPr>
              <w:jc w:val="center"/>
              <w:rPr>
                <w:rFonts w:ascii="Times New Roman" w:hAnsi="Times New Roman"/>
                <w:sz w:val="16"/>
                <w:szCs w:val="16"/>
              </w:rPr>
            </w:pPr>
            <w:r>
              <w:rPr>
                <w:rFonts w:ascii="Arial" w:hAnsi="Arial" w:cs="Arial"/>
                <w:b/>
                <w:bCs/>
                <w:sz w:val="16"/>
                <w:szCs w:val="16"/>
              </w:rPr>
              <w:t>Shares</w:t>
            </w:r>
          </w:p>
        </w:tc>
        <w:tc>
          <w:tcPr>
            <w:tcW w:w="0" w:type="auto"/>
            <w:tcBorders>
              <w:bottom w:val="single" w:sz="6" w:space="0" w:color="000000"/>
            </w:tcBorders>
            <w:tcMar>
              <w:top w:w="30" w:type="dxa"/>
              <w:left w:w="30" w:type="dxa"/>
              <w:bottom w:w="30" w:type="dxa"/>
              <w:right w:w="30" w:type="dxa"/>
            </w:tcMar>
            <w:vAlign w:val="bottom"/>
            <w:hideMark/>
          </w:tcPr>
          <w:p w14:paraId="32A37E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324364" w14:textId="77777777" w:rsidR="00F2724E" w:rsidRDefault="00F2724E">
            <w:pPr>
              <w:jc w:val="center"/>
              <w:rPr>
                <w:rFonts w:ascii="Times New Roman" w:hAnsi="Times New Roman"/>
                <w:sz w:val="16"/>
                <w:szCs w:val="16"/>
              </w:rPr>
            </w:pPr>
            <w:r>
              <w:rPr>
                <w:rFonts w:ascii="Arial" w:hAnsi="Arial" w:cs="Arial"/>
                <w:b/>
                <w:bCs/>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34503C3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523624D" w14:textId="77777777" w:rsidR="00F2724E" w:rsidRDefault="00F2724E">
            <w:pPr>
              <w:jc w:val="center"/>
              <w:rPr>
                <w:rFonts w:ascii="Times New Roman" w:hAnsi="Times New Roman"/>
                <w:sz w:val="16"/>
                <w:szCs w:val="16"/>
              </w:rPr>
            </w:pPr>
            <w:r>
              <w:rPr>
                <w:rFonts w:ascii="Arial" w:hAnsi="Arial" w:cs="Arial"/>
                <w:b/>
                <w:bCs/>
                <w:sz w:val="16"/>
                <w:szCs w:val="16"/>
              </w:rPr>
              <w:t>Shares</w:t>
            </w:r>
          </w:p>
        </w:tc>
        <w:tc>
          <w:tcPr>
            <w:tcW w:w="0" w:type="auto"/>
            <w:tcBorders>
              <w:bottom w:val="single" w:sz="6" w:space="0" w:color="000000"/>
            </w:tcBorders>
            <w:tcMar>
              <w:top w:w="30" w:type="dxa"/>
              <w:left w:w="30" w:type="dxa"/>
              <w:bottom w:w="30" w:type="dxa"/>
              <w:right w:w="30" w:type="dxa"/>
            </w:tcMar>
            <w:vAlign w:val="bottom"/>
            <w:hideMark/>
          </w:tcPr>
          <w:p w14:paraId="397EE6A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63AE32" w14:textId="77777777" w:rsidR="00F2724E" w:rsidRDefault="00F2724E">
            <w:pPr>
              <w:jc w:val="center"/>
              <w:rPr>
                <w:rFonts w:ascii="Times New Roman" w:hAnsi="Times New Roman"/>
                <w:sz w:val="16"/>
                <w:szCs w:val="16"/>
              </w:rPr>
            </w:pPr>
            <w:r>
              <w:rPr>
                <w:rFonts w:ascii="Arial" w:hAnsi="Arial" w:cs="Arial"/>
                <w:b/>
                <w:bCs/>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0F1E94F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tcBorders>
              <w:bottom w:val="single" w:sz="6" w:space="0" w:color="000000"/>
            </w:tcBorders>
            <w:vAlign w:val="center"/>
            <w:hideMark/>
          </w:tcPr>
          <w:p w14:paraId="2345E203"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4AFC407E"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4A42EC7A"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0476E1D6"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5FC2763A"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423E84B5"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7375F455" w14:textId="77777777" w:rsidR="00F2724E" w:rsidRDefault="00F2724E">
            <w:pPr>
              <w:rPr>
                <w:rFonts w:ascii="Times New Roman" w:eastAsia="宋体" w:hAnsi="Times New Roman"/>
                <w:sz w:val="16"/>
                <w:szCs w:val="16"/>
              </w:rPr>
            </w:pPr>
          </w:p>
        </w:tc>
      </w:tr>
      <w:tr w:rsidR="00F2724E" w14:paraId="51C490B0" w14:textId="77777777" w:rsidTr="00F2724E">
        <w:trPr>
          <w:jc w:val="center"/>
        </w:trPr>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EFE8B61" w14:textId="77777777" w:rsidR="00F2724E" w:rsidRDefault="00F2724E">
            <w:pPr>
              <w:rPr>
                <w:rFonts w:ascii="Times New Roman" w:hAnsi="Times New Roman"/>
                <w:sz w:val="16"/>
                <w:szCs w:val="16"/>
              </w:rPr>
            </w:pPr>
            <w:r>
              <w:rPr>
                <w:rFonts w:ascii="Arial" w:hAnsi="Arial" w:cs="Arial"/>
                <w:b/>
                <w:bCs/>
                <w:sz w:val="16"/>
                <w:szCs w:val="16"/>
              </w:rPr>
              <w:t>Balance at May 31, 2018</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635D1D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69BF2700" w14:textId="77777777" w:rsidR="00F2724E" w:rsidRDefault="00F2724E">
            <w:pPr>
              <w:jc w:val="right"/>
              <w:rPr>
                <w:rFonts w:ascii="Times New Roman" w:hAnsi="Times New Roman"/>
                <w:sz w:val="16"/>
                <w:szCs w:val="16"/>
              </w:rPr>
            </w:pPr>
            <w:r>
              <w:rPr>
                <w:rFonts w:ascii="Arial" w:hAnsi="Arial" w:cs="Arial"/>
                <w:b/>
                <w:bCs/>
                <w:sz w:val="16"/>
                <w:szCs w:val="16"/>
              </w:rPr>
              <w:t>329</w:t>
            </w:r>
          </w:p>
        </w:tc>
        <w:tc>
          <w:tcPr>
            <w:tcW w:w="0" w:type="auto"/>
            <w:tcBorders>
              <w:top w:val="single" w:sz="6" w:space="0" w:color="000000"/>
              <w:bottom w:val="single" w:sz="6" w:space="0" w:color="000000"/>
            </w:tcBorders>
            <w:shd w:val="clear" w:color="auto" w:fill="DDDDDD"/>
            <w:vAlign w:val="bottom"/>
            <w:hideMark/>
          </w:tcPr>
          <w:p w14:paraId="6548104D"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18A649F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3E715DF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1E2E3AD3" w14:textId="77777777" w:rsidR="00F2724E" w:rsidRDefault="00F2724E">
            <w:pPr>
              <w:jc w:val="right"/>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vAlign w:val="bottom"/>
            <w:hideMark/>
          </w:tcPr>
          <w:p w14:paraId="6E937AAE"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AD650B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7AE408F2" w14:textId="77777777" w:rsidR="00F2724E" w:rsidRDefault="00F2724E">
            <w:pPr>
              <w:jc w:val="right"/>
              <w:rPr>
                <w:rFonts w:ascii="Times New Roman" w:hAnsi="Times New Roman"/>
                <w:sz w:val="16"/>
                <w:szCs w:val="16"/>
              </w:rPr>
            </w:pPr>
            <w:r>
              <w:rPr>
                <w:rFonts w:ascii="Arial" w:hAnsi="Arial" w:cs="Arial"/>
                <w:b/>
                <w:bCs/>
                <w:sz w:val="16"/>
                <w:szCs w:val="16"/>
              </w:rPr>
              <w:t>1,272</w:t>
            </w:r>
          </w:p>
        </w:tc>
        <w:tc>
          <w:tcPr>
            <w:tcW w:w="0" w:type="auto"/>
            <w:tcBorders>
              <w:top w:val="single" w:sz="6" w:space="0" w:color="000000"/>
              <w:bottom w:val="single" w:sz="6" w:space="0" w:color="000000"/>
            </w:tcBorders>
            <w:shd w:val="clear" w:color="auto" w:fill="DDDDDD"/>
            <w:vAlign w:val="bottom"/>
            <w:hideMark/>
          </w:tcPr>
          <w:p w14:paraId="19382527"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19F5F8C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0C549E5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254B391D" w14:textId="77777777" w:rsidR="00F2724E" w:rsidRDefault="00F2724E">
            <w:pPr>
              <w:jc w:val="right"/>
              <w:rPr>
                <w:rFonts w:ascii="Times New Roman" w:hAnsi="Times New Roman"/>
                <w:sz w:val="16"/>
                <w:szCs w:val="16"/>
              </w:rPr>
            </w:pPr>
            <w:r>
              <w:rPr>
                <w:rFonts w:ascii="Arial" w:hAnsi="Arial" w:cs="Arial"/>
                <w:b/>
                <w:bCs/>
                <w:sz w:val="16"/>
                <w:szCs w:val="16"/>
              </w:rPr>
              <w:t>3</w:t>
            </w:r>
          </w:p>
        </w:tc>
        <w:tc>
          <w:tcPr>
            <w:tcW w:w="0" w:type="auto"/>
            <w:tcBorders>
              <w:top w:val="single" w:sz="6" w:space="0" w:color="000000"/>
              <w:bottom w:val="single" w:sz="6" w:space="0" w:color="000000"/>
            </w:tcBorders>
            <w:shd w:val="clear" w:color="auto" w:fill="DDDDDD"/>
            <w:vAlign w:val="bottom"/>
            <w:hideMark/>
          </w:tcPr>
          <w:p w14:paraId="51DAC847"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14235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74006E9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4FA0BC54" w14:textId="77777777" w:rsidR="00F2724E" w:rsidRDefault="00F2724E">
            <w:pPr>
              <w:jc w:val="right"/>
              <w:rPr>
                <w:rFonts w:ascii="Times New Roman" w:hAnsi="Times New Roman"/>
                <w:sz w:val="16"/>
                <w:szCs w:val="16"/>
              </w:rPr>
            </w:pPr>
            <w:r>
              <w:rPr>
                <w:rFonts w:ascii="Arial" w:hAnsi="Arial" w:cs="Arial"/>
                <w:b/>
                <w:bCs/>
                <w:sz w:val="16"/>
                <w:szCs w:val="16"/>
              </w:rPr>
              <w:t>6,384</w:t>
            </w:r>
          </w:p>
        </w:tc>
        <w:tc>
          <w:tcPr>
            <w:tcW w:w="0" w:type="auto"/>
            <w:tcBorders>
              <w:top w:val="single" w:sz="6" w:space="0" w:color="000000"/>
              <w:bottom w:val="single" w:sz="6" w:space="0" w:color="000000"/>
            </w:tcBorders>
            <w:shd w:val="clear" w:color="auto" w:fill="DDDDDD"/>
            <w:vAlign w:val="bottom"/>
            <w:hideMark/>
          </w:tcPr>
          <w:p w14:paraId="6465B203"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C6B129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22B48A6A"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032EC566" w14:textId="77777777" w:rsidR="00F2724E" w:rsidRDefault="00F2724E">
            <w:pPr>
              <w:jc w:val="right"/>
              <w:rPr>
                <w:rFonts w:ascii="Times New Roman" w:hAnsi="Times New Roman"/>
                <w:sz w:val="16"/>
                <w:szCs w:val="16"/>
              </w:rPr>
            </w:pPr>
            <w:r>
              <w:rPr>
                <w:rFonts w:ascii="Arial" w:hAnsi="Arial" w:cs="Arial"/>
                <w:b/>
                <w:bCs/>
                <w:sz w:val="16"/>
                <w:szCs w:val="16"/>
              </w:rPr>
              <w:t>(92</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3457991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1F98182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28E3DED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48E7F6C7" w14:textId="77777777" w:rsidR="00F2724E" w:rsidRDefault="00F2724E">
            <w:pPr>
              <w:jc w:val="right"/>
              <w:rPr>
                <w:rFonts w:ascii="Times New Roman" w:hAnsi="Times New Roman"/>
                <w:sz w:val="16"/>
                <w:szCs w:val="16"/>
              </w:rPr>
            </w:pPr>
            <w:r>
              <w:rPr>
                <w:rFonts w:ascii="Arial" w:hAnsi="Arial" w:cs="Arial"/>
                <w:b/>
                <w:bCs/>
                <w:sz w:val="16"/>
                <w:szCs w:val="16"/>
              </w:rPr>
              <w:t>3,517</w:t>
            </w:r>
          </w:p>
        </w:tc>
        <w:tc>
          <w:tcPr>
            <w:tcW w:w="0" w:type="auto"/>
            <w:tcBorders>
              <w:top w:val="single" w:sz="6" w:space="0" w:color="000000"/>
              <w:bottom w:val="single" w:sz="6" w:space="0" w:color="000000"/>
            </w:tcBorders>
            <w:shd w:val="clear" w:color="auto" w:fill="DDDDDD"/>
            <w:vAlign w:val="bottom"/>
            <w:hideMark/>
          </w:tcPr>
          <w:p w14:paraId="05F31DFE"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AD249C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5064389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2FDC0400" w14:textId="77777777" w:rsidR="00F2724E" w:rsidRDefault="00F2724E">
            <w:pPr>
              <w:jc w:val="right"/>
              <w:rPr>
                <w:rFonts w:ascii="Times New Roman" w:hAnsi="Times New Roman"/>
                <w:sz w:val="16"/>
                <w:szCs w:val="16"/>
              </w:rPr>
            </w:pPr>
            <w:r>
              <w:rPr>
                <w:rFonts w:ascii="Arial" w:hAnsi="Arial" w:cs="Arial"/>
                <w:b/>
                <w:bCs/>
                <w:sz w:val="16"/>
                <w:szCs w:val="16"/>
              </w:rPr>
              <w:t>9,812</w:t>
            </w:r>
          </w:p>
        </w:tc>
        <w:tc>
          <w:tcPr>
            <w:tcW w:w="0" w:type="auto"/>
            <w:tcBorders>
              <w:top w:val="single" w:sz="6" w:space="0" w:color="000000"/>
              <w:bottom w:val="single" w:sz="6" w:space="0" w:color="000000"/>
            </w:tcBorders>
            <w:shd w:val="clear" w:color="auto" w:fill="DDDDDD"/>
            <w:vAlign w:val="bottom"/>
            <w:hideMark/>
          </w:tcPr>
          <w:p w14:paraId="2692333E" w14:textId="77777777" w:rsidR="00F2724E" w:rsidRDefault="00F2724E">
            <w:pPr>
              <w:rPr>
                <w:rFonts w:ascii="Times New Roman" w:hAnsi="Times New Roman"/>
                <w:sz w:val="20"/>
                <w:szCs w:val="20"/>
              </w:rPr>
            </w:pPr>
          </w:p>
        </w:tc>
      </w:tr>
      <w:tr w:rsidR="00F2724E" w14:paraId="733D2F23" w14:textId="77777777" w:rsidTr="00F2724E">
        <w:trPr>
          <w:jc w:val="center"/>
        </w:trPr>
        <w:tc>
          <w:tcPr>
            <w:tcW w:w="0" w:type="auto"/>
            <w:tcMar>
              <w:top w:w="30" w:type="dxa"/>
              <w:left w:w="30" w:type="dxa"/>
              <w:bottom w:w="30" w:type="dxa"/>
              <w:right w:w="30" w:type="dxa"/>
            </w:tcMar>
            <w:vAlign w:val="bottom"/>
            <w:hideMark/>
          </w:tcPr>
          <w:p w14:paraId="7CEF8E7E" w14:textId="77777777" w:rsidR="00F2724E" w:rsidRDefault="00F2724E" w:rsidP="00F2724E">
            <w:pPr>
              <w:rPr>
                <w:rFonts w:ascii="Times New Roman" w:hAnsi="Times New Roman"/>
                <w:sz w:val="16"/>
                <w:szCs w:val="16"/>
              </w:rPr>
            </w:pPr>
            <w:r>
              <w:rPr>
                <w:rFonts w:ascii="Arial" w:hAnsi="Arial" w:cs="Arial"/>
                <w:sz w:val="16"/>
                <w:szCs w:val="16"/>
              </w:rPr>
              <w:t>Stock options exercised</w:t>
            </w:r>
          </w:p>
        </w:tc>
        <w:tc>
          <w:tcPr>
            <w:tcW w:w="0" w:type="auto"/>
            <w:tcMar>
              <w:top w:w="30" w:type="dxa"/>
              <w:left w:w="30" w:type="dxa"/>
              <w:bottom w:w="30" w:type="dxa"/>
              <w:right w:w="30" w:type="dxa"/>
            </w:tcMar>
            <w:vAlign w:val="bottom"/>
            <w:hideMark/>
          </w:tcPr>
          <w:p w14:paraId="0D3A80D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30" w:type="dxa"/>
            </w:tcMar>
            <w:vAlign w:val="bottom"/>
            <w:hideMark/>
          </w:tcPr>
          <w:p w14:paraId="186CB44F" w14:textId="77777777" w:rsidR="00F2724E" w:rsidRDefault="00F2724E">
            <w:pPr>
              <w:rPr>
                <w:rFonts w:ascii="Times New Roman" w:hAnsi="Times New Roman"/>
                <w:sz w:val="16"/>
                <w:szCs w:val="16"/>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1D4E012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548E454D" w14:textId="77777777" w:rsidR="00F2724E" w:rsidRDefault="00F2724E">
            <w:pPr>
              <w:rPr>
                <w:rFonts w:ascii="Times New Roman" w:hAnsi="Times New Roman"/>
                <w:sz w:val="16"/>
                <w:szCs w:val="16"/>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71056D8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78484DC7" w14:textId="77777777" w:rsidR="00F2724E" w:rsidRDefault="00F2724E">
            <w:pPr>
              <w:jc w:val="right"/>
              <w:rPr>
                <w:rFonts w:ascii="Times New Roman" w:hAnsi="Times New Roman"/>
                <w:sz w:val="16"/>
                <w:szCs w:val="16"/>
              </w:rPr>
            </w:pPr>
            <w:r>
              <w:rPr>
                <w:rFonts w:ascii="Arial" w:hAnsi="Arial" w:cs="Arial"/>
                <w:sz w:val="16"/>
                <w:szCs w:val="16"/>
              </w:rPr>
              <w:t>14</w:t>
            </w:r>
          </w:p>
        </w:tc>
        <w:tc>
          <w:tcPr>
            <w:tcW w:w="0" w:type="auto"/>
            <w:tcBorders>
              <w:bottom w:val="single" w:sz="6" w:space="0" w:color="FFFFFF"/>
            </w:tcBorders>
            <w:shd w:val="clear" w:color="auto" w:fill="F4D2CA"/>
            <w:vAlign w:val="bottom"/>
            <w:hideMark/>
          </w:tcPr>
          <w:p w14:paraId="08DCB4DF"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16137FF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05200B7C" w14:textId="77777777" w:rsidR="00F2724E" w:rsidRDefault="00F2724E">
            <w:pPr>
              <w:rPr>
                <w:rFonts w:ascii="Times New Roman" w:hAnsi="Times New Roman"/>
                <w:sz w:val="16"/>
                <w:szCs w:val="16"/>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396539B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B64C925" w14:textId="77777777" w:rsidR="00F2724E" w:rsidRDefault="00F2724E">
            <w:pPr>
              <w:jc w:val="right"/>
              <w:rPr>
                <w:rFonts w:ascii="Times New Roman" w:hAnsi="Times New Roman"/>
                <w:sz w:val="16"/>
                <w:szCs w:val="16"/>
              </w:rPr>
            </w:pPr>
            <w:r>
              <w:rPr>
                <w:rFonts w:ascii="Arial" w:hAnsi="Arial" w:cs="Arial"/>
                <w:sz w:val="16"/>
                <w:szCs w:val="16"/>
              </w:rPr>
              <w:t>419</w:t>
            </w:r>
          </w:p>
        </w:tc>
        <w:tc>
          <w:tcPr>
            <w:tcW w:w="0" w:type="auto"/>
            <w:tcBorders>
              <w:bottom w:val="single" w:sz="6" w:space="0" w:color="FFFFFF"/>
            </w:tcBorders>
            <w:shd w:val="clear" w:color="auto" w:fill="F4D2CA"/>
            <w:vAlign w:val="bottom"/>
            <w:hideMark/>
          </w:tcPr>
          <w:p w14:paraId="64858733"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71A0ABF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3BF2B113" w14:textId="77777777" w:rsidR="00F2724E" w:rsidRDefault="00F2724E">
            <w:pPr>
              <w:rPr>
                <w:rFonts w:ascii="Times New Roman" w:hAnsi="Times New Roman"/>
                <w:sz w:val="16"/>
                <w:szCs w:val="16"/>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87FE72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DD4181E" w14:textId="77777777" w:rsidR="00F2724E" w:rsidRDefault="00F2724E">
            <w:pPr>
              <w:jc w:val="right"/>
              <w:rPr>
                <w:rFonts w:ascii="Times New Roman" w:hAnsi="Times New Roman"/>
                <w:sz w:val="16"/>
                <w:szCs w:val="16"/>
              </w:rPr>
            </w:pPr>
          </w:p>
        </w:tc>
        <w:tc>
          <w:tcPr>
            <w:tcW w:w="0" w:type="auto"/>
            <w:tcBorders>
              <w:bottom w:val="single" w:sz="6" w:space="0" w:color="FFFFFF"/>
            </w:tcBorders>
            <w:shd w:val="clear" w:color="auto" w:fill="F4D2CA"/>
            <w:vAlign w:val="bottom"/>
            <w:hideMark/>
          </w:tcPr>
          <w:p w14:paraId="1CADF2EB"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584CE7C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96599C9" w14:textId="77777777" w:rsidR="00F2724E" w:rsidRDefault="00F2724E">
            <w:pPr>
              <w:jc w:val="right"/>
              <w:rPr>
                <w:rFonts w:ascii="Times New Roman" w:hAnsi="Times New Roman"/>
                <w:sz w:val="16"/>
                <w:szCs w:val="16"/>
              </w:rPr>
            </w:pPr>
            <w:r>
              <w:rPr>
                <w:rFonts w:ascii="Arial" w:hAnsi="Arial" w:cs="Arial"/>
                <w:sz w:val="16"/>
                <w:szCs w:val="16"/>
              </w:rPr>
              <w:t>419</w:t>
            </w:r>
          </w:p>
        </w:tc>
        <w:tc>
          <w:tcPr>
            <w:tcW w:w="0" w:type="auto"/>
            <w:tcBorders>
              <w:bottom w:val="single" w:sz="6" w:space="0" w:color="FFFFFF"/>
            </w:tcBorders>
            <w:shd w:val="clear" w:color="auto" w:fill="F4D2CA"/>
            <w:vAlign w:val="bottom"/>
            <w:hideMark/>
          </w:tcPr>
          <w:p w14:paraId="69C98697" w14:textId="77777777" w:rsidR="00F2724E" w:rsidRDefault="00F2724E">
            <w:pPr>
              <w:rPr>
                <w:rFonts w:ascii="Times New Roman" w:hAnsi="Times New Roman"/>
                <w:sz w:val="20"/>
                <w:szCs w:val="20"/>
              </w:rPr>
            </w:pPr>
          </w:p>
        </w:tc>
      </w:tr>
      <w:tr w:rsidR="00F2724E" w14:paraId="3C8C0B98" w14:textId="77777777" w:rsidTr="00F2724E">
        <w:trPr>
          <w:jc w:val="center"/>
        </w:trPr>
        <w:tc>
          <w:tcPr>
            <w:tcW w:w="0" w:type="auto"/>
            <w:shd w:val="clear" w:color="auto" w:fill="DDDDDD"/>
            <w:tcMar>
              <w:top w:w="30" w:type="dxa"/>
              <w:left w:w="30" w:type="dxa"/>
              <w:bottom w:w="30" w:type="dxa"/>
              <w:right w:w="30" w:type="dxa"/>
            </w:tcMar>
            <w:vAlign w:val="bottom"/>
            <w:hideMark/>
          </w:tcPr>
          <w:p w14:paraId="0D463B38" w14:textId="77777777" w:rsidR="00F2724E" w:rsidRDefault="00F2724E" w:rsidP="00F2724E">
            <w:pPr>
              <w:rPr>
                <w:rFonts w:ascii="Times New Roman" w:hAnsi="Times New Roman"/>
                <w:sz w:val="16"/>
                <w:szCs w:val="16"/>
              </w:rPr>
            </w:pPr>
            <w:r>
              <w:rPr>
                <w:rFonts w:ascii="Arial" w:hAnsi="Arial" w:cs="Arial"/>
                <w:sz w:val="16"/>
                <w:szCs w:val="16"/>
              </w:rPr>
              <w:t>Conversion to Class B Common Stock</w:t>
            </w:r>
          </w:p>
        </w:tc>
        <w:tc>
          <w:tcPr>
            <w:tcW w:w="0" w:type="auto"/>
            <w:shd w:val="clear" w:color="auto" w:fill="DDDDDD"/>
            <w:tcMar>
              <w:top w:w="30" w:type="dxa"/>
              <w:left w:w="30" w:type="dxa"/>
              <w:bottom w:w="30" w:type="dxa"/>
              <w:right w:w="30" w:type="dxa"/>
            </w:tcMar>
            <w:vAlign w:val="bottom"/>
            <w:hideMark/>
          </w:tcPr>
          <w:p w14:paraId="5A5A7D3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C830883" w14:textId="77777777" w:rsidR="00F2724E" w:rsidRDefault="00F2724E">
            <w:pPr>
              <w:jc w:val="right"/>
              <w:rPr>
                <w:rFonts w:ascii="Times New Roman" w:hAnsi="Times New Roman"/>
                <w:sz w:val="16"/>
                <w:szCs w:val="16"/>
              </w:rPr>
            </w:pPr>
            <w:r>
              <w:rPr>
                <w:rFonts w:ascii="Arial" w:hAnsi="Arial" w:cs="Arial"/>
                <w:sz w:val="16"/>
                <w:szCs w:val="16"/>
              </w:rPr>
              <w:t>(14</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29EA7FC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433D3C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34F2EE9"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FC7896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4EEBF21" w14:textId="77777777" w:rsidR="00F2724E" w:rsidRDefault="00F2724E">
            <w:pPr>
              <w:jc w:val="right"/>
              <w:rPr>
                <w:rFonts w:ascii="Times New Roman" w:hAnsi="Times New Roman"/>
                <w:sz w:val="16"/>
                <w:szCs w:val="16"/>
              </w:rPr>
            </w:pPr>
            <w:r>
              <w:rPr>
                <w:rFonts w:ascii="Arial" w:hAnsi="Arial" w:cs="Arial"/>
                <w:sz w:val="16"/>
                <w:szCs w:val="16"/>
              </w:rPr>
              <w:t>14</w:t>
            </w:r>
          </w:p>
        </w:tc>
        <w:tc>
          <w:tcPr>
            <w:tcW w:w="0" w:type="auto"/>
            <w:tcBorders>
              <w:top w:val="single" w:sz="6" w:space="0" w:color="FFFFFF"/>
              <w:bottom w:val="single" w:sz="6" w:space="0" w:color="FFFFFF"/>
            </w:tcBorders>
            <w:shd w:val="clear" w:color="auto" w:fill="F4D2CA"/>
            <w:vAlign w:val="bottom"/>
            <w:hideMark/>
          </w:tcPr>
          <w:p w14:paraId="36275438"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DD6AC2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F973CC4"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8031AE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A2CA2E8"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0D7269BD"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94F27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CB55534"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392A55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BDE321B"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0635096F"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BB78FB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0C110F4A"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vAlign w:val="bottom"/>
            <w:hideMark/>
          </w:tcPr>
          <w:p w14:paraId="05843904" w14:textId="77777777" w:rsidR="00F2724E" w:rsidRDefault="00F2724E">
            <w:pPr>
              <w:rPr>
                <w:rFonts w:ascii="Times New Roman" w:hAnsi="Times New Roman"/>
                <w:sz w:val="20"/>
                <w:szCs w:val="20"/>
              </w:rPr>
            </w:pPr>
          </w:p>
        </w:tc>
      </w:tr>
      <w:tr w:rsidR="00F2724E" w14:paraId="018C54D9" w14:textId="77777777" w:rsidTr="00F2724E">
        <w:trPr>
          <w:jc w:val="center"/>
        </w:trPr>
        <w:tc>
          <w:tcPr>
            <w:tcW w:w="0" w:type="auto"/>
            <w:tcMar>
              <w:top w:w="30" w:type="dxa"/>
              <w:left w:w="30" w:type="dxa"/>
              <w:bottom w:w="30" w:type="dxa"/>
              <w:right w:w="30" w:type="dxa"/>
            </w:tcMar>
            <w:vAlign w:val="bottom"/>
            <w:hideMark/>
          </w:tcPr>
          <w:p w14:paraId="63A5A873" w14:textId="77777777" w:rsidR="00F2724E" w:rsidRDefault="00F2724E" w:rsidP="00F2724E">
            <w:pPr>
              <w:rPr>
                <w:rFonts w:ascii="Times New Roman" w:hAnsi="Times New Roman"/>
                <w:sz w:val="16"/>
                <w:szCs w:val="16"/>
              </w:rPr>
            </w:pPr>
            <w:r>
              <w:rPr>
                <w:rFonts w:ascii="Arial" w:hAnsi="Arial" w:cs="Arial"/>
                <w:sz w:val="16"/>
                <w:szCs w:val="16"/>
              </w:rPr>
              <w:t>Repurchase of Class B Common Stock</w:t>
            </w:r>
          </w:p>
        </w:tc>
        <w:tc>
          <w:tcPr>
            <w:tcW w:w="0" w:type="auto"/>
            <w:tcMar>
              <w:top w:w="30" w:type="dxa"/>
              <w:left w:w="30" w:type="dxa"/>
              <w:bottom w:w="30" w:type="dxa"/>
              <w:right w:w="30" w:type="dxa"/>
            </w:tcMar>
            <w:vAlign w:val="bottom"/>
            <w:hideMark/>
          </w:tcPr>
          <w:p w14:paraId="653C22A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F099F68"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F352A9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5B03D45"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52B6C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DEAEB28" w14:textId="77777777" w:rsidR="00F2724E" w:rsidRDefault="00F2724E">
            <w:pPr>
              <w:jc w:val="right"/>
              <w:rPr>
                <w:rFonts w:ascii="Times New Roman" w:hAnsi="Times New Roman"/>
                <w:sz w:val="16"/>
                <w:szCs w:val="16"/>
              </w:rPr>
            </w:pPr>
            <w:r>
              <w:rPr>
                <w:rFonts w:ascii="Arial" w:hAnsi="Arial" w:cs="Arial"/>
                <w:sz w:val="16"/>
                <w:szCs w:val="16"/>
              </w:rPr>
              <w:t>(44</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684C56C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3A9732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6B33965"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4ADA13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40DDC45" w14:textId="77777777" w:rsidR="00F2724E" w:rsidRDefault="00F2724E">
            <w:pPr>
              <w:jc w:val="right"/>
              <w:rPr>
                <w:rFonts w:ascii="Times New Roman" w:hAnsi="Times New Roman"/>
                <w:sz w:val="16"/>
                <w:szCs w:val="16"/>
              </w:rPr>
            </w:pPr>
            <w:r>
              <w:rPr>
                <w:rFonts w:ascii="Arial" w:hAnsi="Arial" w:cs="Arial"/>
                <w:sz w:val="16"/>
                <w:szCs w:val="16"/>
              </w:rPr>
              <w:t>(181</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32C82C7E"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45FA70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498904A"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BE436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D043CDB" w14:textId="77777777" w:rsidR="00F2724E" w:rsidRDefault="00F2724E">
            <w:pPr>
              <w:jc w:val="right"/>
              <w:rPr>
                <w:rFonts w:ascii="Times New Roman" w:hAnsi="Times New Roman"/>
                <w:sz w:val="16"/>
                <w:szCs w:val="16"/>
              </w:rPr>
            </w:pPr>
            <w:r>
              <w:rPr>
                <w:rFonts w:ascii="Arial" w:hAnsi="Arial" w:cs="Arial"/>
                <w:sz w:val="16"/>
                <w:szCs w:val="16"/>
              </w:rPr>
              <w:t>(3,205</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369F745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E3E7B0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E02A471" w14:textId="77777777" w:rsidR="00F2724E" w:rsidRDefault="00F2724E">
            <w:pPr>
              <w:jc w:val="right"/>
              <w:rPr>
                <w:rFonts w:ascii="Times New Roman" w:hAnsi="Times New Roman"/>
                <w:sz w:val="16"/>
                <w:szCs w:val="16"/>
              </w:rPr>
            </w:pPr>
            <w:r>
              <w:rPr>
                <w:rFonts w:ascii="Arial" w:hAnsi="Arial" w:cs="Arial"/>
                <w:sz w:val="16"/>
                <w:szCs w:val="16"/>
              </w:rPr>
              <w:t>(3,386</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266B6848" w14:textId="77777777" w:rsidR="00F2724E" w:rsidRDefault="00F2724E">
            <w:pPr>
              <w:rPr>
                <w:rFonts w:ascii="Times New Roman" w:hAnsi="Times New Roman"/>
                <w:sz w:val="16"/>
                <w:szCs w:val="16"/>
              </w:rPr>
            </w:pPr>
            <w:r>
              <w:rPr>
                <w:rFonts w:ascii="Arial" w:hAnsi="Arial" w:cs="Arial"/>
                <w:sz w:val="16"/>
                <w:szCs w:val="16"/>
              </w:rPr>
              <w:t>)</w:t>
            </w:r>
          </w:p>
        </w:tc>
      </w:tr>
      <w:tr w:rsidR="00F2724E" w14:paraId="4475AAC8" w14:textId="77777777" w:rsidTr="00F2724E">
        <w:trPr>
          <w:jc w:val="center"/>
        </w:trPr>
        <w:tc>
          <w:tcPr>
            <w:tcW w:w="0" w:type="auto"/>
            <w:shd w:val="clear" w:color="auto" w:fill="DDDDDD"/>
            <w:tcMar>
              <w:top w:w="30" w:type="dxa"/>
              <w:left w:w="30" w:type="dxa"/>
              <w:bottom w:w="30" w:type="dxa"/>
              <w:right w:w="30" w:type="dxa"/>
            </w:tcMar>
            <w:vAlign w:val="bottom"/>
            <w:hideMark/>
          </w:tcPr>
          <w:p w14:paraId="7F9FAF44" w14:textId="77777777" w:rsidR="00F2724E" w:rsidRDefault="00F2724E" w:rsidP="00F2724E">
            <w:pPr>
              <w:rPr>
                <w:rFonts w:ascii="Times New Roman" w:hAnsi="Times New Roman"/>
                <w:sz w:val="16"/>
                <w:szCs w:val="16"/>
              </w:rPr>
            </w:pPr>
            <w:r>
              <w:rPr>
                <w:rFonts w:ascii="Arial" w:hAnsi="Arial" w:cs="Arial"/>
                <w:sz w:val="16"/>
                <w:szCs w:val="16"/>
              </w:rPr>
              <w:t>Dividends on common stock ($0.64 per share) and preferred stock ($0.10 per share)</w:t>
            </w:r>
          </w:p>
        </w:tc>
        <w:tc>
          <w:tcPr>
            <w:tcW w:w="0" w:type="auto"/>
            <w:shd w:val="clear" w:color="auto" w:fill="DDDDDD"/>
            <w:tcMar>
              <w:top w:w="30" w:type="dxa"/>
              <w:left w:w="30" w:type="dxa"/>
              <w:bottom w:w="30" w:type="dxa"/>
              <w:right w:w="30" w:type="dxa"/>
            </w:tcMar>
            <w:vAlign w:val="bottom"/>
            <w:hideMark/>
          </w:tcPr>
          <w:p w14:paraId="2C13CA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E5ACC78"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C62C9F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4EA2528"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5A013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091E8FEA"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7483B7DB"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C31411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89A3AC4"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FCD21F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B9D7D8B"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03E5EB6E"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6859BB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EB2F977"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319497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C23F7D3" w14:textId="77777777" w:rsidR="00F2724E" w:rsidRDefault="00F2724E">
            <w:pPr>
              <w:jc w:val="right"/>
              <w:rPr>
                <w:rFonts w:ascii="Times New Roman" w:hAnsi="Times New Roman"/>
                <w:sz w:val="16"/>
                <w:szCs w:val="16"/>
              </w:rPr>
            </w:pPr>
            <w:r>
              <w:rPr>
                <w:rFonts w:ascii="Arial" w:hAnsi="Arial" w:cs="Arial"/>
                <w:sz w:val="16"/>
                <w:szCs w:val="16"/>
              </w:rPr>
              <w:t>(1,013</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6AE7503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6FC28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2BA6D00" w14:textId="77777777" w:rsidR="00F2724E" w:rsidRDefault="00F2724E">
            <w:pPr>
              <w:jc w:val="right"/>
              <w:rPr>
                <w:rFonts w:ascii="Times New Roman" w:hAnsi="Times New Roman"/>
                <w:sz w:val="16"/>
                <w:szCs w:val="16"/>
              </w:rPr>
            </w:pPr>
            <w:r>
              <w:rPr>
                <w:rFonts w:ascii="Arial" w:hAnsi="Arial" w:cs="Arial"/>
                <w:sz w:val="16"/>
                <w:szCs w:val="16"/>
              </w:rPr>
              <w:t>(1,013</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54F48A97" w14:textId="77777777" w:rsidR="00F2724E" w:rsidRDefault="00F2724E">
            <w:pPr>
              <w:rPr>
                <w:rFonts w:ascii="Times New Roman" w:hAnsi="Times New Roman"/>
                <w:sz w:val="16"/>
                <w:szCs w:val="16"/>
              </w:rPr>
            </w:pPr>
            <w:r>
              <w:rPr>
                <w:rFonts w:ascii="Arial" w:hAnsi="Arial" w:cs="Arial"/>
                <w:sz w:val="16"/>
                <w:szCs w:val="16"/>
              </w:rPr>
              <w:t>)</w:t>
            </w:r>
          </w:p>
        </w:tc>
      </w:tr>
      <w:tr w:rsidR="00F2724E" w14:paraId="5AD1CD3A" w14:textId="77777777" w:rsidTr="00F2724E">
        <w:trPr>
          <w:jc w:val="center"/>
        </w:trPr>
        <w:tc>
          <w:tcPr>
            <w:tcW w:w="0" w:type="auto"/>
            <w:tcMar>
              <w:top w:w="30" w:type="dxa"/>
              <w:left w:w="30" w:type="dxa"/>
              <w:bottom w:w="30" w:type="dxa"/>
              <w:right w:w="30" w:type="dxa"/>
            </w:tcMar>
            <w:vAlign w:val="bottom"/>
            <w:hideMark/>
          </w:tcPr>
          <w:p w14:paraId="71259205" w14:textId="77777777" w:rsidR="00F2724E" w:rsidRDefault="00F2724E" w:rsidP="00F2724E">
            <w:pPr>
              <w:rPr>
                <w:rFonts w:ascii="Times New Roman" w:hAnsi="Times New Roman"/>
                <w:sz w:val="16"/>
                <w:szCs w:val="16"/>
              </w:rPr>
            </w:pPr>
            <w:r>
              <w:rPr>
                <w:rFonts w:ascii="Arial" w:hAnsi="Arial" w:cs="Arial"/>
                <w:sz w:val="16"/>
                <w:szCs w:val="16"/>
              </w:rPr>
              <w:t>Issuance of shares to employees, net of shares withheld for employee taxes</w:t>
            </w:r>
          </w:p>
        </w:tc>
        <w:tc>
          <w:tcPr>
            <w:tcW w:w="0" w:type="auto"/>
            <w:tcMar>
              <w:top w:w="30" w:type="dxa"/>
              <w:left w:w="30" w:type="dxa"/>
              <w:bottom w:w="30" w:type="dxa"/>
              <w:right w:w="30" w:type="dxa"/>
            </w:tcMar>
            <w:vAlign w:val="bottom"/>
            <w:hideMark/>
          </w:tcPr>
          <w:p w14:paraId="495FC21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9A54145"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3C5E34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9AC4A18"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1A362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414CAEB"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top w:val="single" w:sz="6" w:space="0" w:color="FFFFFF"/>
              <w:bottom w:val="single" w:sz="6" w:space="0" w:color="FFFFFF"/>
            </w:tcBorders>
            <w:shd w:val="clear" w:color="auto" w:fill="F4D2CA"/>
            <w:vAlign w:val="bottom"/>
            <w:hideMark/>
          </w:tcPr>
          <w:p w14:paraId="6CB98544"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43A712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1128FFF"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02B0C6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E8741C1" w14:textId="77777777" w:rsidR="00F2724E" w:rsidRDefault="00F2724E">
            <w:pPr>
              <w:jc w:val="right"/>
              <w:rPr>
                <w:rFonts w:ascii="Times New Roman" w:hAnsi="Times New Roman"/>
                <w:sz w:val="16"/>
                <w:szCs w:val="16"/>
              </w:rPr>
            </w:pPr>
            <w:r>
              <w:rPr>
                <w:rFonts w:ascii="Arial" w:hAnsi="Arial" w:cs="Arial"/>
                <w:sz w:val="16"/>
                <w:szCs w:val="16"/>
              </w:rPr>
              <w:t>62</w:t>
            </w:r>
          </w:p>
        </w:tc>
        <w:tc>
          <w:tcPr>
            <w:tcW w:w="0" w:type="auto"/>
            <w:tcBorders>
              <w:top w:val="single" w:sz="6" w:space="0" w:color="FFFFFF"/>
              <w:bottom w:val="single" w:sz="6" w:space="0" w:color="FFFFFF"/>
            </w:tcBorders>
            <w:shd w:val="clear" w:color="auto" w:fill="F4D2CA"/>
            <w:vAlign w:val="bottom"/>
            <w:hideMark/>
          </w:tcPr>
          <w:p w14:paraId="65F25277"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C5298C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7BB6282"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ABEDDC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74E2EB8"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3D63417B"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3D3D01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0FE2FC58" w14:textId="77777777" w:rsidR="00F2724E" w:rsidRDefault="00F2724E">
            <w:pPr>
              <w:jc w:val="right"/>
              <w:rPr>
                <w:rFonts w:ascii="Times New Roman" w:hAnsi="Times New Roman"/>
                <w:sz w:val="16"/>
                <w:szCs w:val="16"/>
              </w:rPr>
            </w:pPr>
            <w:r>
              <w:rPr>
                <w:rFonts w:ascii="Arial" w:hAnsi="Arial" w:cs="Arial"/>
                <w:sz w:val="16"/>
                <w:szCs w:val="16"/>
              </w:rPr>
              <w:t>58</w:t>
            </w:r>
          </w:p>
        </w:tc>
        <w:tc>
          <w:tcPr>
            <w:tcW w:w="0" w:type="auto"/>
            <w:tcBorders>
              <w:top w:val="single" w:sz="6" w:space="0" w:color="FFFFFF"/>
              <w:bottom w:val="single" w:sz="6" w:space="0" w:color="FFFFFF"/>
            </w:tcBorders>
            <w:shd w:val="clear" w:color="auto" w:fill="F4D2CA"/>
            <w:vAlign w:val="bottom"/>
            <w:hideMark/>
          </w:tcPr>
          <w:p w14:paraId="11F7645C" w14:textId="77777777" w:rsidR="00F2724E" w:rsidRDefault="00F2724E">
            <w:pPr>
              <w:rPr>
                <w:rFonts w:ascii="Times New Roman" w:hAnsi="Times New Roman"/>
                <w:sz w:val="20"/>
                <w:szCs w:val="20"/>
              </w:rPr>
            </w:pPr>
          </w:p>
        </w:tc>
      </w:tr>
      <w:tr w:rsidR="00F2724E" w14:paraId="6309A159" w14:textId="77777777" w:rsidTr="00F2724E">
        <w:trPr>
          <w:jc w:val="center"/>
        </w:trPr>
        <w:tc>
          <w:tcPr>
            <w:tcW w:w="0" w:type="auto"/>
            <w:shd w:val="clear" w:color="auto" w:fill="DDDDDD"/>
            <w:tcMar>
              <w:top w:w="30" w:type="dxa"/>
              <w:left w:w="30" w:type="dxa"/>
              <w:bottom w:w="30" w:type="dxa"/>
              <w:right w:w="30" w:type="dxa"/>
            </w:tcMar>
            <w:vAlign w:val="bottom"/>
            <w:hideMark/>
          </w:tcPr>
          <w:p w14:paraId="3DBAFF90" w14:textId="77777777" w:rsidR="00F2724E" w:rsidRDefault="00F2724E" w:rsidP="00F2724E">
            <w:pPr>
              <w:rPr>
                <w:rFonts w:ascii="Times New Roman" w:hAnsi="Times New Roman"/>
                <w:sz w:val="16"/>
                <w:szCs w:val="16"/>
              </w:rPr>
            </w:pPr>
            <w:r>
              <w:rPr>
                <w:rFonts w:ascii="Arial" w:hAnsi="Arial" w:cs="Arial"/>
                <w:sz w:val="16"/>
                <w:szCs w:val="16"/>
              </w:rPr>
              <w:t>Stock-based compensation</w:t>
            </w:r>
          </w:p>
        </w:tc>
        <w:tc>
          <w:tcPr>
            <w:tcW w:w="0" w:type="auto"/>
            <w:shd w:val="clear" w:color="auto" w:fill="DDDDDD"/>
            <w:tcMar>
              <w:top w:w="30" w:type="dxa"/>
              <w:left w:w="30" w:type="dxa"/>
              <w:bottom w:w="30" w:type="dxa"/>
              <w:right w:w="30" w:type="dxa"/>
            </w:tcMar>
            <w:vAlign w:val="bottom"/>
            <w:hideMark/>
          </w:tcPr>
          <w:p w14:paraId="49EB1AD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B70A628"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BA32B6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DC47386"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490872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79D310A"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646F38FA"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9E9C1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7BE019D"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F50B9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6F5D308" w14:textId="77777777" w:rsidR="00F2724E" w:rsidRDefault="00F2724E">
            <w:pPr>
              <w:jc w:val="right"/>
              <w:rPr>
                <w:rFonts w:ascii="Times New Roman" w:hAnsi="Times New Roman"/>
                <w:sz w:val="16"/>
                <w:szCs w:val="16"/>
              </w:rPr>
            </w:pPr>
            <w:r>
              <w:rPr>
                <w:rFonts w:ascii="Arial" w:hAnsi="Arial" w:cs="Arial"/>
                <w:sz w:val="16"/>
                <w:szCs w:val="16"/>
              </w:rPr>
              <w:t>226</w:t>
            </w:r>
          </w:p>
        </w:tc>
        <w:tc>
          <w:tcPr>
            <w:tcW w:w="0" w:type="auto"/>
            <w:tcBorders>
              <w:top w:val="single" w:sz="6" w:space="0" w:color="FFFFFF"/>
              <w:bottom w:val="single" w:sz="6" w:space="0" w:color="FFFFFF"/>
            </w:tcBorders>
            <w:shd w:val="clear" w:color="auto" w:fill="F4D2CA"/>
            <w:vAlign w:val="bottom"/>
            <w:hideMark/>
          </w:tcPr>
          <w:p w14:paraId="3FADABA7"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49F060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3B704A5"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F3A206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3FB0AC7"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00D96703"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F51952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7D43324" w14:textId="77777777" w:rsidR="00F2724E" w:rsidRDefault="00F2724E">
            <w:pPr>
              <w:jc w:val="right"/>
              <w:rPr>
                <w:rFonts w:ascii="Times New Roman" w:hAnsi="Times New Roman"/>
                <w:sz w:val="16"/>
                <w:szCs w:val="16"/>
              </w:rPr>
            </w:pPr>
            <w:r>
              <w:rPr>
                <w:rFonts w:ascii="Arial" w:hAnsi="Arial" w:cs="Arial"/>
                <w:sz w:val="16"/>
                <w:szCs w:val="16"/>
              </w:rPr>
              <w:t>226</w:t>
            </w:r>
          </w:p>
        </w:tc>
        <w:tc>
          <w:tcPr>
            <w:tcW w:w="0" w:type="auto"/>
            <w:tcBorders>
              <w:top w:val="single" w:sz="6" w:space="0" w:color="FFFFFF"/>
              <w:bottom w:val="single" w:sz="6" w:space="0" w:color="FFFFFF"/>
            </w:tcBorders>
            <w:shd w:val="clear" w:color="auto" w:fill="F4D2CA"/>
            <w:vAlign w:val="bottom"/>
            <w:hideMark/>
          </w:tcPr>
          <w:p w14:paraId="52BACAF9" w14:textId="77777777" w:rsidR="00F2724E" w:rsidRDefault="00F2724E">
            <w:pPr>
              <w:rPr>
                <w:rFonts w:ascii="Times New Roman" w:hAnsi="Times New Roman"/>
                <w:sz w:val="20"/>
                <w:szCs w:val="20"/>
              </w:rPr>
            </w:pPr>
          </w:p>
        </w:tc>
      </w:tr>
      <w:tr w:rsidR="00F2724E" w14:paraId="35F9E7A2" w14:textId="77777777" w:rsidTr="00F2724E">
        <w:trPr>
          <w:jc w:val="center"/>
        </w:trPr>
        <w:tc>
          <w:tcPr>
            <w:tcW w:w="0" w:type="auto"/>
            <w:tcMar>
              <w:top w:w="30" w:type="dxa"/>
              <w:left w:w="30" w:type="dxa"/>
              <w:bottom w:w="30" w:type="dxa"/>
              <w:right w:w="30" w:type="dxa"/>
            </w:tcMar>
            <w:vAlign w:val="bottom"/>
            <w:hideMark/>
          </w:tcPr>
          <w:p w14:paraId="037FCCF2" w14:textId="77777777" w:rsidR="00F2724E" w:rsidRDefault="00F2724E">
            <w:pPr>
              <w:rPr>
                <w:rFonts w:ascii="Times New Roman" w:hAnsi="Times New Roman"/>
                <w:sz w:val="16"/>
                <w:szCs w:val="16"/>
              </w:rPr>
            </w:pPr>
            <w:r>
              <w:rPr>
                <w:rFonts w:ascii="Arial" w:hAnsi="Arial" w:cs="Arial"/>
                <w:sz w:val="16"/>
                <w:szCs w:val="16"/>
              </w:rPr>
              <w:t>Net income</w:t>
            </w:r>
          </w:p>
        </w:tc>
        <w:tc>
          <w:tcPr>
            <w:tcW w:w="0" w:type="auto"/>
            <w:tcMar>
              <w:top w:w="30" w:type="dxa"/>
              <w:left w:w="30" w:type="dxa"/>
              <w:bottom w:w="30" w:type="dxa"/>
              <w:right w:w="30" w:type="dxa"/>
            </w:tcMar>
            <w:vAlign w:val="bottom"/>
            <w:hideMark/>
          </w:tcPr>
          <w:p w14:paraId="58E60BD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C606211"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89ED36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0221813"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702671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238F309"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7DD05D68"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D9C676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436ACCF"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090605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DCD7720"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3E5FC7F7"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B8711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7AB6310"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50423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ADD16EF" w14:textId="77777777" w:rsidR="00F2724E" w:rsidRDefault="00F2724E">
            <w:pPr>
              <w:jc w:val="right"/>
              <w:rPr>
                <w:rFonts w:ascii="Times New Roman" w:hAnsi="Times New Roman"/>
                <w:sz w:val="16"/>
                <w:szCs w:val="16"/>
              </w:rPr>
            </w:pPr>
            <w:r>
              <w:rPr>
                <w:rFonts w:ascii="Arial" w:hAnsi="Arial" w:cs="Arial"/>
                <w:sz w:val="16"/>
                <w:szCs w:val="16"/>
              </w:rPr>
              <w:t>3,040</w:t>
            </w:r>
          </w:p>
        </w:tc>
        <w:tc>
          <w:tcPr>
            <w:tcW w:w="0" w:type="auto"/>
            <w:tcBorders>
              <w:top w:val="single" w:sz="6" w:space="0" w:color="FFFFFF"/>
              <w:bottom w:val="single" w:sz="6" w:space="0" w:color="FFFFFF"/>
            </w:tcBorders>
            <w:shd w:val="clear" w:color="auto" w:fill="F4D2CA"/>
            <w:vAlign w:val="bottom"/>
            <w:hideMark/>
          </w:tcPr>
          <w:p w14:paraId="2EC5848D"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A7AD1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04CE1D0E" w14:textId="77777777" w:rsidR="00F2724E" w:rsidRDefault="00F2724E">
            <w:pPr>
              <w:jc w:val="right"/>
              <w:rPr>
                <w:rFonts w:ascii="Times New Roman" w:hAnsi="Times New Roman"/>
                <w:sz w:val="16"/>
                <w:szCs w:val="16"/>
              </w:rPr>
            </w:pPr>
            <w:r>
              <w:rPr>
                <w:rFonts w:ascii="Arial" w:hAnsi="Arial" w:cs="Arial"/>
                <w:sz w:val="16"/>
                <w:szCs w:val="16"/>
              </w:rPr>
              <w:t>3,040</w:t>
            </w:r>
          </w:p>
        </w:tc>
        <w:tc>
          <w:tcPr>
            <w:tcW w:w="0" w:type="auto"/>
            <w:tcBorders>
              <w:top w:val="single" w:sz="6" w:space="0" w:color="FFFFFF"/>
              <w:bottom w:val="single" w:sz="6" w:space="0" w:color="FFFFFF"/>
            </w:tcBorders>
            <w:shd w:val="clear" w:color="auto" w:fill="F4D2CA"/>
            <w:vAlign w:val="bottom"/>
            <w:hideMark/>
          </w:tcPr>
          <w:p w14:paraId="723D552F" w14:textId="77777777" w:rsidR="00F2724E" w:rsidRDefault="00F2724E">
            <w:pPr>
              <w:rPr>
                <w:rFonts w:ascii="Times New Roman" w:hAnsi="Times New Roman"/>
                <w:sz w:val="20"/>
                <w:szCs w:val="20"/>
              </w:rPr>
            </w:pPr>
          </w:p>
        </w:tc>
      </w:tr>
      <w:tr w:rsidR="00F2724E" w14:paraId="607E5DBC" w14:textId="77777777" w:rsidTr="00F2724E">
        <w:trPr>
          <w:jc w:val="center"/>
        </w:trPr>
        <w:tc>
          <w:tcPr>
            <w:tcW w:w="0" w:type="auto"/>
            <w:shd w:val="clear" w:color="auto" w:fill="DDDDDD"/>
            <w:tcMar>
              <w:top w:w="30" w:type="dxa"/>
              <w:left w:w="30" w:type="dxa"/>
              <w:bottom w:w="30" w:type="dxa"/>
              <w:right w:w="30" w:type="dxa"/>
            </w:tcMar>
            <w:vAlign w:val="bottom"/>
            <w:hideMark/>
          </w:tcPr>
          <w:p w14:paraId="4F37F98F" w14:textId="77777777" w:rsidR="00F2724E" w:rsidRDefault="00F2724E" w:rsidP="00F2724E">
            <w:pPr>
              <w:rPr>
                <w:rFonts w:ascii="Times New Roman" w:hAnsi="Times New Roman"/>
                <w:sz w:val="16"/>
                <w:szCs w:val="16"/>
              </w:rPr>
            </w:pPr>
            <w:r>
              <w:rPr>
                <w:rFonts w:ascii="Arial" w:hAnsi="Arial" w:cs="Arial"/>
                <w:sz w:val="16"/>
                <w:szCs w:val="16"/>
              </w:rPr>
              <w:t>Other comprehensive income (loss)</w:t>
            </w:r>
          </w:p>
        </w:tc>
        <w:tc>
          <w:tcPr>
            <w:tcW w:w="0" w:type="auto"/>
            <w:shd w:val="clear" w:color="auto" w:fill="DDDDDD"/>
            <w:tcMar>
              <w:top w:w="30" w:type="dxa"/>
              <w:left w:w="30" w:type="dxa"/>
              <w:bottom w:w="30" w:type="dxa"/>
              <w:right w:w="30" w:type="dxa"/>
            </w:tcMar>
            <w:vAlign w:val="bottom"/>
            <w:hideMark/>
          </w:tcPr>
          <w:p w14:paraId="316DB64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8F64E4E"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C26ECF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C5E79E7"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F77849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7263719"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501C944C"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371F5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5EDFE9F"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64E106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BD6FB08"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416938AC"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CB0055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07CA8353" w14:textId="77777777" w:rsidR="00F2724E" w:rsidRDefault="00F2724E">
            <w:pPr>
              <w:jc w:val="right"/>
              <w:rPr>
                <w:rFonts w:ascii="Times New Roman" w:hAnsi="Times New Roman"/>
                <w:sz w:val="16"/>
                <w:szCs w:val="16"/>
              </w:rPr>
            </w:pPr>
            <w:r>
              <w:rPr>
                <w:rFonts w:ascii="Arial" w:hAnsi="Arial" w:cs="Arial"/>
                <w:sz w:val="16"/>
                <w:szCs w:val="16"/>
              </w:rPr>
              <w:t>289</w:t>
            </w:r>
          </w:p>
        </w:tc>
        <w:tc>
          <w:tcPr>
            <w:tcW w:w="0" w:type="auto"/>
            <w:tcBorders>
              <w:top w:val="single" w:sz="6" w:space="0" w:color="FFFFFF"/>
              <w:bottom w:val="single" w:sz="6" w:space="0" w:color="FFFFFF"/>
            </w:tcBorders>
            <w:shd w:val="clear" w:color="auto" w:fill="F4D2CA"/>
            <w:vAlign w:val="bottom"/>
            <w:hideMark/>
          </w:tcPr>
          <w:p w14:paraId="7F1CC603"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DE5708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619D1D1"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1793074F"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E8C27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1C1523D" w14:textId="77777777" w:rsidR="00F2724E" w:rsidRDefault="00F2724E">
            <w:pPr>
              <w:jc w:val="right"/>
              <w:rPr>
                <w:rFonts w:ascii="Times New Roman" w:hAnsi="Times New Roman"/>
                <w:sz w:val="16"/>
                <w:szCs w:val="16"/>
              </w:rPr>
            </w:pPr>
            <w:r>
              <w:rPr>
                <w:rFonts w:ascii="Arial" w:hAnsi="Arial" w:cs="Arial"/>
                <w:sz w:val="16"/>
                <w:szCs w:val="16"/>
              </w:rPr>
              <w:t>289</w:t>
            </w:r>
          </w:p>
        </w:tc>
        <w:tc>
          <w:tcPr>
            <w:tcW w:w="0" w:type="auto"/>
            <w:tcBorders>
              <w:top w:val="single" w:sz="6" w:space="0" w:color="FFFFFF"/>
              <w:bottom w:val="single" w:sz="6" w:space="0" w:color="FFFFFF"/>
            </w:tcBorders>
            <w:shd w:val="clear" w:color="auto" w:fill="F4D2CA"/>
            <w:vAlign w:val="bottom"/>
            <w:hideMark/>
          </w:tcPr>
          <w:p w14:paraId="507CD82F" w14:textId="77777777" w:rsidR="00F2724E" w:rsidRDefault="00F2724E">
            <w:pPr>
              <w:rPr>
                <w:rFonts w:ascii="Times New Roman" w:hAnsi="Times New Roman"/>
                <w:sz w:val="20"/>
                <w:szCs w:val="20"/>
              </w:rPr>
            </w:pPr>
          </w:p>
        </w:tc>
      </w:tr>
      <w:tr w:rsidR="00F2724E" w14:paraId="5DD7E9F7" w14:textId="77777777" w:rsidTr="00F2724E">
        <w:trPr>
          <w:jc w:val="center"/>
        </w:trPr>
        <w:tc>
          <w:tcPr>
            <w:tcW w:w="0" w:type="auto"/>
            <w:tcMar>
              <w:top w:w="30" w:type="dxa"/>
              <w:left w:w="30" w:type="dxa"/>
              <w:bottom w:w="30" w:type="dxa"/>
              <w:right w:w="30" w:type="dxa"/>
            </w:tcMar>
            <w:vAlign w:val="bottom"/>
            <w:hideMark/>
          </w:tcPr>
          <w:p w14:paraId="6ADEED41" w14:textId="77777777" w:rsidR="00F2724E" w:rsidRDefault="00F2724E" w:rsidP="00F2724E">
            <w:pPr>
              <w:rPr>
                <w:rFonts w:ascii="Times New Roman" w:hAnsi="Times New Roman"/>
                <w:sz w:val="16"/>
                <w:szCs w:val="16"/>
              </w:rPr>
            </w:pPr>
            <w:r>
              <w:rPr>
                <w:rFonts w:ascii="Arial" w:hAnsi="Arial" w:cs="Arial"/>
                <w:sz w:val="16"/>
                <w:szCs w:val="16"/>
              </w:rPr>
              <w:t>Adoption of ASU 2016-16 (Note 1)</w:t>
            </w:r>
          </w:p>
        </w:tc>
        <w:tc>
          <w:tcPr>
            <w:tcW w:w="0" w:type="auto"/>
            <w:tcMar>
              <w:top w:w="30" w:type="dxa"/>
              <w:left w:w="30" w:type="dxa"/>
              <w:bottom w:w="30" w:type="dxa"/>
              <w:right w:w="30" w:type="dxa"/>
            </w:tcMar>
            <w:vAlign w:val="bottom"/>
            <w:hideMark/>
          </w:tcPr>
          <w:p w14:paraId="0540CF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2614E67"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A0990C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C04B19C"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B1E7CC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BA670C1"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6B40835D"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4FC6C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2D417B3"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D9DF1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F3F6840"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FFFFFF"/>
            </w:tcBorders>
            <w:shd w:val="clear" w:color="auto" w:fill="F4D2CA"/>
            <w:vAlign w:val="bottom"/>
            <w:hideMark/>
          </w:tcPr>
          <w:p w14:paraId="4E8F3617"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71AFE3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196CF4F"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19BC8F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07884B7" w14:textId="77777777" w:rsidR="00F2724E" w:rsidRDefault="00F2724E">
            <w:pPr>
              <w:jc w:val="right"/>
              <w:rPr>
                <w:rFonts w:ascii="Times New Roman" w:hAnsi="Times New Roman"/>
                <w:sz w:val="16"/>
                <w:szCs w:val="16"/>
              </w:rPr>
            </w:pPr>
            <w:r>
              <w:rPr>
                <w:rFonts w:ascii="Arial" w:hAnsi="Arial" w:cs="Arial"/>
                <w:sz w:val="16"/>
                <w:szCs w:val="16"/>
              </w:rPr>
              <w:t>(507</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1A883F0B"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7E745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E5AF05D" w14:textId="77777777" w:rsidR="00F2724E" w:rsidRDefault="00F2724E">
            <w:pPr>
              <w:jc w:val="right"/>
              <w:rPr>
                <w:rFonts w:ascii="Times New Roman" w:hAnsi="Times New Roman"/>
                <w:sz w:val="16"/>
                <w:szCs w:val="16"/>
              </w:rPr>
            </w:pPr>
            <w:r>
              <w:rPr>
                <w:rFonts w:ascii="Arial" w:hAnsi="Arial" w:cs="Arial"/>
                <w:sz w:val="16"/>
                <w:szCs w:val="16"/>
              </w:rPr>
              <w:t>(507</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01C42BFB" w14:textId="77777777" w:rsidR="00F2724E" w:rsidRDefault="00F2724E">
            <w:pPr>
              <w:rPr>
                <w:rFonts w:ascii="Times New Roman" w:hAnsi="Times New Roman"/>
                <w:sz w:val="16"/>
                <w:szCs w:val="16"/>
              </w:rPr>
            </w:pPr>
            <w:r>
              <w:rPr>
                <w:rFonts w:ascii="Arial" w:hAnsi="Arial" w:cs="Arial"/>
                <w:sz w:val="16"/>
                <w:szCs w:val="16"/>
              </w:rPr>
              <w:t>)</w:t>
            </w:r>
          </w:p>
        </w:tc>
      </w:tr>
      <w:tr w:rsidR="00F2724E" w14:paraId="34284CA8" w14:textId="77777777" w:rsidTr="00F2724E">
        <w:trPr>
          <w:jc w:val="center"/>
        </w:trPr>
        <w:tc>
          <w:tcPr>
            <w:tcW w:w="0" w:type="auto"/>
            <w:tcBorders>
              <w:bottom w:val="single" w:sz="6" w:space="0" w:color="000000"/>
            </w:tcBorders>
            <w:shd w:val="clear" w:color="auto" w:fill="DDDDDD"/>
            <w:tcMar>
              <w:top w:w="30" w:type="dxa"/>
              <w:left w:w="30" w:type="dxa"/>
              <w:bottom w:w="30" w:type="dxa"/>
              <w:right w:w="30" w:type="dxa"/>
            </w:tcMar>
            <w:vAlign w:val="bottom"/>
            <w:hideMark/>
          </w:tcPr>
          <w:p w14:paraId="3F3781E6" w14:textId="77777777" w:rsidR="00F2724E" w:rsidRDefault="00F2724E" w:rsidP="00F2724E">
            <w:pPr>
              <w:rPr>
                <w:rFonts w:ascii="Times New Roman" w:hAnsi="Times New Roman"/>
                <w:sz w:val="16"/>
                <w:szCs w:val="16"/>
              </w:rPr>
            </w:pPr>
            <w:r>
              <w:rPr>
                <w:rFonts w:ascii="Arial" w:hAnsi="Arial" w:cs="Arial"/>
                <w:sz w:val="16"/>
                <w:szCs w:val="16"/>
              </w:rPr>
              <w:t>Adoption of ASC Topic 606 (Note 1)</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F7F24E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5BB69AC9" w14:textId="77777777" w:rsidR="00F2724E" w:rsidRDefault="00F2724E">
            <w:pPr>
              <w:rPr>
                <w:rFonts w:ascii="Times New Roman" w:hAnsi="Times New Roman"/>
                <w:sz w:val="16"/>
                <w:szCs w:val="16"/>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075D03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164B41D3" w14:textId="77777777" w:rsidR="00F2724E" w:rsidRDefault="00F2724E">
            <w:pPr>
              <w:rPr>
                <w:rFonts w:ascii="Times New Roman" w:hAnsi="Times New Roman"/>
                <w:sz w:val="16"/>
                <w:szCs w:val="16"/>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6028FA4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1F16E365"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000000"/>
            </w:tcBorders>
            <w:shd w:val="clear" w:color="auto" w:fill="F4D2CA"/>
            <w:vAlign w:val="bottom"/>
            <w:hideMark/>
          </w:tcPr>
          <w:p w14:paraId="4C1E4C7E"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41695D7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023329A0" w14:textId="77777777" w:rsidR="00F2724E" w:rsidRDefault="00F2724E">
            <w:pPr>
              <w:rPr>
                <w:rFonts w:ascii="Times New Roman" w:hAnsi="Times New Roman"/>
                <w:sz w:val="16"/>
                <w:szCs w:val="16"/>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7FD083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7D56097B" w14:textId="77777777" w:rsidR="00F2724E" w:rsidRDefault="00F2724E">
            <w:pPr>
              <w:jc w:val="right"/>
              <w:rPr>
                <w:rFonts w:ascii="Times New Roman" w:hAnsi="Times New Roman"/>
                <w:sz w:val="16"/>
                <w:szCs w:val="16"/>
              </w:rPr>
            </w:pPr>
          </w:p>
        </w:tc>
        <w:tc>
          <w:tcPr>
            <w:tcW w:w="0" w:type="auto"/>
            <w:tcBorders>
              <w:top w:val="single" w:sz="6" w:space="0" w:color="FFFFFF"/>
              <w:bottom w:val="single" w:sz="6" w:space="0" w:color="000000"/>
            </w:tcBorders>
            <w:shd w:val="clear" w:color="auto" w:fill="F4D2CA"/>
            <w:vAlign w:val="bottom"/>
            <w:hideMark/>
          </w:tcPr>
          <w:p w14:paraId="68B6B6BB"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448D18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73E9F8D1" w14:textId="77777777" w:rsidR="00F2724E" w:rsidRDefault="00F2724E">
            <w:pPr>
              <w:rPr>
                <w:rFonts w:ascii="Times New Roman" w:hAnsi="Times New Roman"/>
                <w:sz w:val="16"/>
                <w:szCs w:val="16"/>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71FB68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54E9C852" w14:textId="77777777" w:rsidR="00F2724E" w:rsidRDefault="00F2724E">
            <w:pPr>
              <w:jc w:val="right"/>
              <w:rPr>
                <w:rFonts w:ascii="Times New Roman" w:hAnsi="Times New Roman"/>
                <w:sz w:val="16"/>
                <w:szCs w:val="16"/>
              </w:rPr>
            </w:pPr>
            <w:r>
              <w:rPr>
                <w:rFonts w:ascii="Arial" w:hAnsi="Arial" w:cs="Arial"/>
                <w:sz w:val="16"/>
                <w:szCs w:val="16"/>
              </w:rPr>
              <w:t>23</w:t>
            </w:r>
          </w:p>
        </w:tc>
        <w:tc>
          <w:tcPr>
            <w:tcW w:w="0" w:type="auto"/>
            <w:tcBorders>
              <w:top w:val="single" w:sz="6" w:space="0" w:color="FFFFFF"/>
              <w:bottom w:val="single" w:sz="6" w:space="0" w:color="000000"/>
            </w:tcBorders>
            <w:shd w:val="clear" w:color="auto" w:fill="F4D2CA"/>
            <w:vAlign w:val="bottom"/>
            <w:hideMark/>
          </w:tcPr>
          <w:p w14:paraId="27B6D7EB"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2C861B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2FEB215B" w14:textId="77777777" w:rsidR="00F2724E" w:rsidRDefault="00F2724E">
            <w:pPr>
              <w:jc w:val="right"/>
              <w:rPr>
                <w:rFonts w:ascii="Times New Roman" w:hAnsi="Times New Roman"/>
                <w:sz w:val="16"/>
                <w:szCs w:val="16"/>
              </w:rPr>
            </w:pPr>
            <w:r>
              <w:rPr>
                <w:rFonts w:ascii="Arial" w:hAnsi="Arial" w:cs="Arial"/>
                <w:sz w:val="16"/>
                <w:szCs w:val="16"/>
              </w:rPr>
              <w:t>23</w:t>
            </w:r>
          </w:p>
        </w:tc>
        <w:tc>
          <w:tcPr>
            <w:tcW w:w="0" w:type="auto"/>
            <w:tcBorders>
              <w:top w:val="single" w:sz="6" w:space="0" w:color="FFFFFF"/>
              <w:bottom w:val="single" w:sz="6" w:space="0" w:color="000000"/>
            </w:tcBorders>
            <w:shd w:val="clear" w:color="auto" w:fill="F4D2CA"/>
            <w:vAlign w:val="bottom"/>
            <w:hideMark/>
          </w:tcPr>
          <w:p w14:paraId="6A6B5EFF" w14:textId="77777777" w:rsidR="00F2724E" w:rsidRDefault="00F2724E">
            <w:pPr>
              <w:rPr>
                <w:rFonts w:ascii="Times New Roman" w:hAnsi="Times New Roman"/>
                <w:sz w:val="20"/>
                <w:szCs w:val="20"/>
              </w:rPr>
            </w:pPr>
          </w:p>
        </w:tc>
      </w:tr>
      <w:tr w:rsidR="00F2724E" w14:paraId="74569A1C" w14:textId="77777777" w:rsidTr="00F2724E">
        <w:trPr>
          <w:jc w:val="center"/>
        </w:trPr>
        <w:tc>
          <w:tcPr>
            <w:tcW w:w="0" w:type="auto"/>
            <w:tcBorders>
              <w:bottom w:val="single" w:sz="6" w:space="0" w:color="000000"/>
            </w:tcBorders>
            <w:tcMar>
              <w:top w:w="30" w:type="dxa"/>
              <w:left w:w="30" w:type="dxa"/>
              <w:bottom w:w="30" w:type="dxa"/>
              <w:right w:w="30" w:type="dxa"/>
            </w:tcMar>
            <w:vAlign w:val="bottom"/>
            <w:hideMark/>
          </w:tcPr>
          <w:p w14:paraId="091191B7" w14:textId="77777777" w:rsidR="00F2724E" w:rsidRDefault="00F2724E">
            <w:pPr>
              <w:rPr>
                <w:rFonts w:ascii="Times New Roman" w:hAnsi="Times New Roman"/>
                <w:sz w:val="16"/>
                <w:szCs w:val="16"/>
              </w:rPr>
            </w:pPr>
            <w:r>
              <w:rPr>
                <w:rFonts w:ascii="Arial" w:hAnsi="Arial" w:cs="Arial"/>
                <w:b/>
                <w:bCs/>
                <w:sz w:val="16"/>
                <w:szCs w:val="16"/>
              </w:rPr>
              <w:t>Balance at February 28, 2019</w:t>
            </w:r>
          </w:p>
        </w:tc>
        <w:tc>
          <w:tcPr>
            <w:tcW w:w="0" w:type="auto"/>
            <w:tcBorders>
              <w:bottom w:val="single" w:sz="6" w:space="0" w:color="000000"/>
            </w:tcBorders>
            <w:tcMar>
              <w:top w:w="30" w:type="dxa"/>
              <w:left w:w="30" w:type="dxa"/>
              <w:bottom w:w="30" w:type="dxa"/>
              <w:right w:w="30" w:type="dxa"/>
            </w:tcMar>
            <w:vAlign w:val="bottom"/>
            <w:hideMark/>
          </w:tcPr>
          <w:p w14:paraId="020FD4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34505801" w14:textId="77777777" w:rsidR="00F2724E" w:rsidRDefault="00F2724E">
            <w:pPr>
              <w:jc w:val="right"/>
              <w:rPr>
                <w:rFonts w:ascii="Times New Roman" w:hAnsi="Times New Roman"/>
                <w:sz w:val="16"/>
                <w:szCs w:val="16"/>
              </w:rPr>
            </w:pPr>
            <w:r>
              <w:rPr>
                <w:rFonts w:ascii="Arial" w:hAnsi="Arial" w:cs="Arial"/>
                <w:b/>
                <w:bCs/>
                <w:sz w:val="16"/>
                <w:szCs w:val="16"/>
              </w:rPr>
              <w:t>315</w:t>
            </w:r>
          </w:p>
        </w:tc>
        <w:tc>
          <w:tcPr>
            <w:tcW w:w="0" w:type="auto"/>
            <w:tcBorders>
              <w:bottom w:val="single" w:sz="6" w:space="0" w:color="000000"/>
            </w:tcBorders>
            <w:shd w:val="clear" w:color="auto" w:fill="F4D2CA"/>
            <w:vAlign w:val="bottom"/>
            <w:hideMark/>
          </w:tcPr>
          <w:p w14:paraId="094CE38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65C16F4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48D6202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599D3916" w14:textId="77777777" w:rsidR="00F2724E" w:rsidRDefault="00F2724E">
            <w:pPr>
              <w:jc w:val="right"/>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vAlign w:val="bottom"/>
            <w:hideMark/>
          </w:tcPr>
          <w:p w14:paraId="7FA3D98E"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4BDE114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2148970C" w14:textId="77777777" w:rsidR="00F2724E" w:rsidRDefault="00F2724E">
            <w:pPr>
              <w:jc w:val="right"/>
              <w:rPr>
                <w:rFonts w:ascii="Times New Roman" w:hAnsi="Times New Roman"/>
                <w:sz w:val="16"/>
                <w:szCs w:val="16"/>
              </w:rPr>
            </w:pPr>
            <w:r>
              <w:rPr>
                <w:rFonts w:ascii="Arial" w:hAnsi="Arial" w:cs="Arial"/>
                <w:b/>
                <w:bCs/>
                <w:sz w:val="16"/>
                <w:szCs w:val="16"/>
              </w:rPr>
              <w:t>1,258</w:t>
            </w:r>
          </w:p>
        </w:tc>
        <w:tc>
          <w:tcPr>
            <w:tcW w:w="0" w:type="auto"/>
            <w:tcBorders>
              <w:bottom w:val="single" w:sz="6" w:space="0" w:color="000000"/>
            </w:tcBorders>
            <w:shd w:val="clear" w:color="auto" w:fill="F4D2CA"/>
            <w:vAlign w:val="bottom"/>
            <w:hideMark/>
          </w:tcPr>
          <w:p w14:paraId="78D7762E"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7CDDC63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309D71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0B8C6BBD" w14:textId="77777777" w:rsidR="00F2724E" w:rsidRDefault="00F2724E">
            <w:pPr>
              <w:jc w:val="right"/>
              <w:rPr>
                <w:rFonts w:ascii="Times New Roman" w:hAnsi="Times New Roman"/>
                <w:sz w:val="16"/>
                <w:szCs w:val="16"/>
              </w:rPr>
            </w:pPr>
            <w:r>
              <w:rPr>
                <w:rFonts w:ascii="Arial" w:hAnsi="Arial" w:cs="Arial"/>
                <w:b/>
                <w:bCs/>
                <w:sz w:val="16"/>
                <w:szCs w:val="16"/>
              </w:rPr>
              <w:t>3</w:t>
            </w:r>
          </w:p>
        </w:tc>
        <w:tc>
          <w:tcPr>
            <w:tcW w:w="0" w:type="auto"/>
            <w:tcBorders>
              <w:bottom w:val="single" w:sz="6" w:space="0" w:color="000000"/>
            </w:tcBorders>
            <w:shd w:val="clear" w:color="auto" w:fill="F4D2CA"/>
            <w:vAlign w:val="bottom"/>
            <w:hideMark/>
          </w:tcPr>
          <w:p w14:paraId="250DECDB"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224454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3259E71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E03522B" w14:textId="77777777" w:rsidR="00F2724E" w:rsidRDefault="00F2724E">
            <w:pPr>
              <w:jc w:val="right"/>
              <w:rPr>
                <w:rFonts w:ascii="Times New Roman" w:hAnsi="Times New Roman"/>
                <w:sz w:val="16"/>
                <w:szCs w:val="16"/>
              </w:rPr>
            </w:pPr>
            <w:r>
              <w:rPr>
                <w:rFonts w:ascii="Arial" w:hAnsi="Arial" w:cs="Arial"/>
                <w:b/>
                <w:bCs/>
                <w:sz w:val="16"/>
                <w:szCs w:val="16"/>
              </w:rPr>
              <w:t>6,910</w:t>
            </w:r>
          </w:p>
        </w:tc>
        <w:tc>
          <w:tcPr>
            <w:tcW w:w="0" w:type="auto"/>
            <w:tcBorders>
              <w:bottom w:val="single" w:sz="6" w:space="0" w:color="000000"/>
            </w:tcBorders>
            <w:shd w:val="clear" w:color="auto" w:fill="F4D2CA"/>
            <w:vAlign w:val="bottom"/>
            <w:hideMark/>
          </w:tcPr>
          <w:p w14:paraId="20741C4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216DB5C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08E3289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0D98595C" w14:textId="77777777" w:rsidR="00F2724E" w:rsidRDefault="00F2724E">
            <w:pPr>
              <w:jc w:val="right"/>
              <w:rPr>
                <w:rFonts w:ascii="Times New Roman" w:hAnsi="Times New Roman"/>
                <w:sz w:val="16"/>
                <w:szCs w:val="16"/>
              </w:rPr>
            </w:pPr>
            <w:r>
              <w:rPr>
                <w:rFonts w:ascii="Arial" w:hAnsi="Arial" w:cs="Arial"/>
                <w:b/>
                <w:bCs/>
                <w:sz w:val="16"/>
                <w:szCs w:val="16"/>
              </w:rPr>
              <w:t>197</w:t>
            </w:r>
          </w:p>
        </w:tc>
        <w:tc>
          <w:tcPr>
            <w:tcW w:w="0" w:type="auto"/>
            <w:tcBorders>
              <w:bottom w:val="single" w:sz="6" w:space="0" w:color="000000"/>
            </w:tcBorders>
            <w:shd w:val="clear" w:color="auto" w:fill="F4D2CA"/>
            <w:vAlign w:val="bottom"/>
            <w:hideMark/>
          </w:tcPr>
          <w:p w14:paraId="28A8DC9D"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712443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17474ED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25A7D217" w14:textId="77777777" w:rsidR="00F2724E" w:rsidRDefault="00F2724E">
            <w:pPr>
              <w:jc w:val="right"/>
              <w:rPr>
                <w:rFonts w:ascii="Times New Roman" w:hAnsi="Times New Roman"/>
                <w:sz w:val="16"/>
                <w:szCs w:val="16"/>
              </w:rPr>
            </w:pPr>
            <w:r>
              <w:rPr>
                <w:rFonts w:ascii="Arial" w:hAnsi="Arial" w:cs="Arial"/>
                <w:b/>
                <w:bCs/>
                <w:sz w:val="16"/>
                <w:szCs w:val="16"/>
              </w:rPr>
              <w:t>1,851</w:t>
            </w:r>
          </w:p>
        </w:tc>
        <w:tc>
          <w:tcPr>
            <w:tcW w:w="0" w:type="auto"/>
            <w:tcBorders>
              <w:bottom w:val="single" w:sz="6" w:space="0" w:color="000000"/>
            </w:tcBorders>
            <w:shd w:val="clear" w:color="auto" w:fill="F4D2CA"/>
            <w:vAlign w:val="bottom"/>
            <w:hideMark/>
          </w:tcPr>
          <w:p w14:paraId="3233833D"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7D3E8E8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3EFBDC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7F50F746" w14:textId="77777777" w:rsidR="00F2724E" w:rsidRDefault="00F2724E">
            <w:pPr>
              <w:jc w:val="right"/>
              <w:rPr>
                <w:rFonts w:ascii="Times New Roman" w:hAnsi="Times New Roman"/>
                <w:sz w:val="16"/>
                <w:szCs w:val="16"/>
              </w:rPr>
            </w:pPr>
            <w:r>
              <w:rPr>
                <w:rFonts w:ascii="Arial" w:hAnsi="Arial" w:cs="Arial"/>
                <w:b/>
                <w:bCs/>
                <w:sz w:val="16"/>
                <w:szCs w:val="16"/>
              </w:rPr>
              <w:t>8,961</w:t>
            </w:r>
          </w:p>
        </w:tc>
        <w:tc>
          <w:tcPr>
            <w:tcW w:w="0" w:type="auto"/>
            <w:tcBorders>
              <w:bottom w:val="single" w:sz="6" w:space="0" w:color="000000"/>
            </w:tcBorders>
            <w:shd w:val="clear" w:color="auto" w:fill="F4D2CA"/>
            <w:vAlign w:val="bottom"/>
            <w:hideMark/>
          </w:tcPr>
          <w:p w14:paraId="602B3329" w14:textId="77777777" w:rsidR="00F2724E" w:rsidRDefault="00F2724E">
            <w:pPr>
              <w:rPr>
                <w:rFonts w:ascii="Times New Roman" w:hAnsi="Times New Roman"/>
                <w:sz w:val="20"/>
                <w:szCs w:val="20"/>
              </w:rPr>
            </w:pPr>
          </w:p>
        </w:tc>
      </w:tr>
    </w:tbl>
    <w:p w14:paraId="39632BCB" w14:textId="77777777" w:rsidR="00F2724E" w:rsidRDefault="00F2724E" w:rsidP="00F2724E">
      <w:pPr>
        <w:jc w:val="center"/>
        <w:rPr>
          <w:vanish/>
        </w:rPr>
      </w:pPr>
    </w:p>
    <w:tbl>
      <w:tblPr>
        <w:tblW w:w="20606" w:type="dxa"/>
        <w:jc w:val="center"/>
        <w:tblCellMar>
          <w:left w:w="0" w:type="dxa"/>
          <w:right w:w="0" w:type="dxa"/>
        </w:tblCellMar>
        <w:tblLook w:val="04A0" w:firstRow="1" w:lastRow="0" w:firstColumn="1" w:lastColumn="0" w:noHBand="0" w:noVBand="1"/>
      </w:tblPr>
      <w:tblGrid>
        <w:gridCol w:w="5931"/>
        <w:gridCol w:w="204"/>
        <w:gridCol w:w="1021"/>
        <w:gridCol w:w="202"/>
        <w:gridCol w:w="204"/>
        <w:gridCol w:w="206"/>
        <w:gridCol w:w="1018"/>
        <w:gridCol w:w="203"/>
        <w:gridCol w:w="204"/>
        <w:gridCol w:w="1019"/>
        <w:gridCol w:w="204"/>
        <w:gridCol w:w="204"/>
        <w:gridCol w:w="206"/>
        <w:gridCol w:w="1017"/>
        <w:gridCol w:w="203"/>
        <w:gridCol w:w="204"/>
        <w:gridCol w:w="205"/>
        <w:gridCol w:w="1424"/>
        <w:gridCol w:w="204"/>
        <w:gridCol w:w="204"/>
        <w:gridCol w:w="206"/>
        <w:gridCol w:w="2240"/>
        <w:gridCol w:w="205"/>
        <w:gridCol w:w="204"/>
        <w:gridCol w:w="205"/>
        <w:gridCol w:w="1221"/>
        <w:gridCol w:w="204"/>
        <w:gridCol w:w="204"/>
        <w:gridCol w:w="204"/>
        <w:gridCol w:w="1221"/>
        <w:gridCol w:w="205"/>
      </w:tblGrid>
      <w:tr w:rsidR="00F2724E" w14:paraId="3F67AF2B" w14:textId="77777777" w:rsidTr="00F2724E">
        <w:trPr>
          <w:jc w:val="center"/>
        </w:trPr>
        <w:tc>
          <w:tcPr>
            <w:tcW w:w="0" w:type="auto"/>
            <w:gridSpan w:val="31"/>
            <w:vAlign w:val="center"/>
            <w:hideMark/>
          </w:tcPr>
          <w:p w14:paraId="2C93DBE5" w14:textId="77777777" w:rsidR="00F2724E" w:rsidRDefault="00F2724E">
            <w:pPr>
              <w:jc w:val="center"/>
              <w:rPr>
                <w:rFonts w:ascii="宋体" w:hAnsi="宋体" w:cs="宋体"/>
              </w:rPr>
            </w:pPr>
          </w:p>
        </w:tc>
      </w:tr>
      <w:tr w:rsidR="00F2724E" w14:paraId="4144098D" w14:textId="77777777" w:rsidTr="00F2724E">
        <w:trPr>
          <w:jc w:val="center"/>
        </w:trPr>
        <w:tc>
          <w:tcPr>
            <w:tcW w:w="5770" w:type="dxa"/>
            <w:vAlign w:val="center"/>
            <w:hideMark/>
          </w:tcPr>
          <w:p w14:paraId="07B7C956" w14:textId="77777777" w:rsidR="00F2724E" w:rsidRDefault="00F2724E">
            <w:pPr>
              <w:rPr>
                <w:rFonts w:ascii="Times New Roman" w:eastAsia="Times New Roman" w:hAnsi="Times New Roman"/>
                <w:sz w:val="20"/>
                <w:szCs w:val="20"/>
              </w:rPr>
            </w:pPr>
          </w:p>
        </w:tc>
        <w:tc>
          <w:tcPr>
            <w:tcW w:w="206" w:type="dxa"/>
            <w:vAlign w:val="center"/>
            <w:hideMark/>
          </w:tcPr>
          <w:p w14:paraId="30B38B03" w14:textId="77777777" w:rsidR="00F2724E" w:rsidRDefault="00F2724E">
            <w:pPr>
              <w:rPr>
                <w:rFonts w:ascii="Times New Roman" w:eastAsia="Times New Roman" w:hAnsi="Times New Roman"/>
                <w:sz w:val="20"/>
                <w:szCs w:val="20"/>
              </w:rPr>
            </w:pPr>
          </w:p>
        </w:tc>
        <w:tc>
          <w:tcPr>
            <w:tcW w:w="1030" w:type="dxa"/>
            <w:vAlign w:val="center"/>
            <w:hideMark/>
          </w:tcPr>
          <w:p w14:paraId="72E8B05A" w14:textId="77777777" w:rsidR="00F2724E" w:rsidRDefault="00F2724E">
            <w:pPr>
              <w:rPr>
                <w:rFonts w:ascii="Times New Roman" w:eastAsia="Times New Roman" w:hAnsi="Times New Roman"/>
                <w:sz w:val="20"/>
                <w:szCs w:val="20"/>
              </w:rPr>
            </w:pPr>
          </w:p>
        </w:tc>
        <w:tc>
          <w:tcPr>
            <w:tcW w:w="206" w:type="dxa"/>
            <w:vAlign w:val="center"/>
            <w:hideMark/>
          </w:tcPr>
          <w:p w14:paraId="63C26AB9" w14:textId="77777777" w:rsidR="00F2724E" w:rsidRDefault="00F2724E">
            <w:pPr>
              <w:rPr>
                <w:rFonts w:ascii="Times New Roman" w:eastAsia="Times New Roman" w:hAnsi="Times New Roman"/>
                <w:sz w:val="20"/>
                <w:szCs w:val="20"/>
              </w:rPr>
            </w:pPr>
          </w:p>
        </w:tc>
        <w:tc>
          <w:tcPr>
            <w:tcW w:w="206" w:type="dxa"/>
            <w:vAlign w:val="center"/>
            <w:hideMark/>
          </w:tcPr>
          <w:p w14:paraId="34852921" w14:textId="77777777" w:rsidR="00F2724E" w:rsidRDefault="00F2724E">
            <w:pPr>
              <w:rPr>
                <w:rFonts w:ascii="Times New Roman" w:eastAsia="Times New Roman" w:hAnsi="Times New Roman"/>
                <w:sz w:val="20"/>
                <w:szCs w:val="20"/>
              </w:rPr>
            </w:pPr>
          </w:p>
        </w:tc>
        <w:tc>
          <w:tcPr>
            <w:tcW w:w="206" w:type="dxa"/>
            <w:vAlign w:val="center"/>
            <w:hideMark/>
          </w:tcPr>
          <w:p w14:paraId="73879C5E" w14:textId="77777777" w:rsidR="00F2724E" w:rsidRDefault="00F2724E">
            <w:pPr>
              <w:rPr>
                <w:rFonts w:ascii="Times New Roman" w:eastAsia="Times New Roman" w:hAnsi="Times New Roman"/>
                <w:sz w:val="20"/>
                <w:szCs w:val="20"/>
              </w:rPr>
            </w:pPr>
          </w:p>
        </w:tc>
        <w:tc>
          <w:tcPr>
            <w:tcW w:w="1030" w:type="dxa"/>
            <w:vAlign w:val="center"/>
            <w:hideMark/>
          </w:tcPr>
          <w:p w14:paraId="3486C9FF" w14:textId="77777777" w:rsidR="00F2724E" w:rsidRDefault="00F2724E">
            <w:pPr>
              <w:rPr>
                <w:rFonts w:ascii="Times New Roman" w:eastAsia="Times New Roman" w:hAnsi="Times New Roman"/>
                <w:sz w:val="20"/>
                <w:szCs w:val="20"/>
              </w:rPr>
            </w:pPr>
          </w:p>
        </w:tc>
        <w:tc>
          <w:tcPr>
            <w:tcW w:w="206" w:type="dxa"/>
            <w:vAlign w:val="center"/>
            <w:hideMark/>
          </w:tcPr>
          <w:p w14:paraId="31FFFB41" w14:textId="77777777" w:rsidR="00F2724E" w:rsidRDefault="00F2724E">
            <w:pPr>
              <w:rPr>
                <w:rFonts w:ascii="Times New Roman" w:eastAsia="Times New Roman" w:hAnsi="Times New Roman"/>
                <w:sz w:val="20"/>
                <w:szCs w:val="20"/>
              </w:rPr>
            </w:pPr>
          </w:p>
        </w:tc>
        <w:tc>
          <w:tcPr>
            <w:tcW w:w="206" w:type="dxa"/>
            <w:vAlign w:val="center"/>
            <w:hideMark/>
          </w:tcPr>
          <w:p w14:paraId="4456A842" w14:textId="77777777" w:rsidR="00F2724E" w:rsidRDefault="00F2724E">
            <w:pPr>
              <w:rPr>
                <w:rFonts w:ascii="Times New Roman" w:eastAsia="Times New Roman" w:hAnsi="Times New Roman"/>
                <w:sz w:val="20"/>
                <w:szCs w:val="20"/>
              </w:rPr>
            </w:pPr>
          </w:p>
        </w:tc>
        <w:tc>
          <w:tcPr>
            <w:tcW w:w="1030" w:type="dxa"/>
            <w:vAlign w:val="center"/>
            <w:hideMark/>
          </w:tcPr>
          <w:p w14:paraId="4B81B5EE" w14:textId="77777777" w:rsidR="00F2724E" w:rsidRDefault="00F2724E">
            <w:pPr>
              <w:rPr>
                <w:rFonts w:ascii="Times New Roman" w:eastAsia="Times New Roman" w:hAnsi="Times New Roman"/>
                <w:sz w:val="20"/>
                <w:szCs w:val="20"/>
              </w:rPr>
            </w:pPr>
          </w:p>
        </w:tc>
        <w:tc>
          <w:tcPr>
            <w:tcW w:w="206" w:type="dxa"/>
            <w:vAlign w:val="center"/>
            <w:hideMark/>
          </w:tcPr>
          <w:p w14:paraId="4A2D5004" w14:textId="77777777" w:rsidR="00F2724E" w:rsidRDefault="00F2724E">
            <w:pPr>
              <w:rPr>
                <w:rFonts w:ascii="Times New Roman" w:eastAsia="Times New Roman" w:hAnsi="Times New Roman"/>
                <w:sz w:val="20"/>
                <w:szCs w:val="20"/>
              </w:rPr>
            </w:pPr>
          </w:p>
        </w:tc>
        <w:tc>
          <w:tcPr>
            <w:tcW w:w="206" w:type="dxa"/>
            <w:vAlign w:val="center"/>
            <w:hideMark/>
          </w:tcPr>
          <w:p w14:paraId="47637A27" w14:textId="77777777" w:rsidR="00F2724E" w:rsidRDefault="00F2724E">
            <w:pPr>
              <w:rPr>
                <w:rFonts w:ascii="Times New Roman" w:eastAsia="Times New Roman" w:hAnsi="Times New Roman"/>
                <w:sz w:val="20"/>
                <w:szCs w:val="20"/>
              </w:rPr>
            </w:pPr>
          </w:p>
        </w:tc>
        <w:tc>
          <w:tcPr>
            <w:tcW w:w="206" w:type="dxa"/>
            <w:vAlign w:val="center"/>
            <w:hideMark/>
          </w:tcPr>
          <w:p w14:paraId="4E51F5B2" w14:textId="77777777" w:rsidR="00F2724E" w:rsidRDefault="00F2724E">
            <w:pPr>
              <w:rPr>
                <w:rFonts w:ascii="Times New Roman" w:eastAsia="Times New Roman" w:hAnsi="Times New Roman"/>
                <w:sz w:val="20"/>
                <w:szCs w:val="20"/>
              </w:rPr>
            </w:pPr>
          </w:p>
        </w:tc>
        <w:tc>
          <w:tcPr>
            <w:tcW w:w="1030" w:type="dxa"/>
            <w:vAlign w:val="center"/>
            <w:hideMark/>
          </w:tcPr>
          <w:p w14:paraId="394B8B1A" w14:textId="77777777" w:rsidR="00F2724E" w:rsidRDefault="00F2724E">
            <w:pPr>
              <w:rPr>
                <w:rFonts w:ascii="Times New Roman" w:eastAsia="Times New Roman" w:hAnsi="Times New Roman"/>
                <w:sz w:val="20"/>
                <w:szCs w:val="20"/>
              </w:rPr>
            </w:pPr>
          </w:p>
        </w:tc>
        <w:tc>
          <w:tcPr>
            <w:tcW w:w="206" w:type="dxa"/>
            <w:vAlign w:val="center"/>
            <w:hideMark/>
          </w:tcPr>
          <w:p w14:paraId="22242B54" w14:textId="77777777" w:rsidR="00F2724E" w:rsidRDefault="00F2724E">
            <w:pPr>
              <w:rPr>
                <w:rFonts w:ascii="Times New Roman" w:eastAsia="Times New Roman" w:hAnsi="Times New Roman"/>
                <w:sz w:val="20"/>
                <w:szCs w:val="20"/>
              </w:rPr>
            </w:pPr>
          </w:p>
        </w:tc>
        <w:tc>
          <w:tcPr>
            <w:tcW w:w="206" w:type="dxa"/>
            <w:vAlign w:val="center"/>
            <w:hideMark/>
          </w:tcPr>
          <w:p w14:paraId="609F08E9" w14:textId="77777777" w:rsidR="00F2724E" w:rsidRDefault="00F2724E">
            <w:pPr>
              <w:rPr>
                <w:rFonts w:ascii="Times New Roman" w:eastAsia="Times New Roman" w:hAnsi="Times New Roman"/>
                <w:sz w:val="20"/>
                <w:szCs w:val="20"/>
              </w:rPr>
            </w:pPr>
          </w:p>
        </w:tc>
        <w:tc>
          <w:tcPr>
            <w:tcW w:w="206" w:type="dxa"/>
            <w:vAlign w:val="center"/>
            <w:hideMark/>
          </w:tcPr>
          <w:p w14:paraId="5025B2DA" w14:textId="77777777" w:rsidR="00F2724E" w:rsidRDefault="00F2724E">
            <w:pPr>
              <w:rPr>
                <w:rFonts w:ascii="Times New Roman" w:eastAsia="Times New Roman" w:hAnsi="Times New Roman"/>
                <w:sz w:val="20"/>
                <w:szCs w:val="20"/>
              </w:rPr>
            </w:pPr>
          </w:p>
        </w:tc>
        <w:tc>
          <w:tcPr>
            <w:tcW w:w="1442" w:type="dxa"/>
            <w:vAlign w:val="center"/>
            <w:hideMark/>
          </w:tcPr>
          <w:p w14:paraId="514B37BA" w14:textId="77777777" w:rsidR="00F2724E" w:rsidRDefault="00F2724E">
            <w:pPr>
              <w:rPr>
                <w:rFonts w:ascii="Times New Roman" w:eastAsia="Times New Roman" w:hAnsi="Times New Roman"/>
                <w:sz w:val="20"/>
                <w:szCs w:val="20"/>
              </w:rPr>
            </w:pPr>
          </w:p>
        </w:tc>
        <w:tc>
          <w:tcPr>
            <w:tcW w:w="206" w:type="dxa"/>
            <w:vAlign w:val="center"/>
            <w:hideMark/>
          </w:tcPr>
          <w:p w14:paraId="4DA5AEF0" w14:textId="77777777" w:rsidR="00F2724E" w:rsidRDefault="00F2724E">
            <w:pPr>
              <w:rPr>
                <w:rFonts w:ascii="Times New Roman" w:eastAsia="Times New Roman" w:hAnsi="Times New Roman"/>
                <w:sz w:val="20"/>
                <w:szCs w:val="20"/>
              </w:rPr>
            </w:pPr>
          </w:p>
        </w:tc>
        <w:tc>
          <w:tcPr>
            <w:tcW w:w="206" w:type="dxa"/>
            <w:vAlign w:val="center"/>
            <w:hideMark/>
          </w:tcPr>
          <w:p w14:paraId="68351B41" w14:textId="77777777" w:rsidR="00F2724E" w:rsidRDefault="00F2724E">
            <w:pPr>
              <w:rPr>
                <w:rFonts w:ascii="Times New Roman" w:eastAsia="Times New Roman" w:hAnsi="Times New Roman"/>
                <w:sz w:val="20"/>
                <w:szCs w:val="20"/>
              </w:rPr>
            </w:pPr>
          </w:p>
        </w:tc>
        <w:tc>
          <w:tcPr>
            <w:tcW w:w="206" w:type="dxa"/>
            <w:vAlign w:val="center"/>
            <w:hideMark/>
          </w:tcPr>
          <w:p w14:paraId="5863864C" w14:textId="77777777" w:rsidR="00F2724E" w:rsidRDefault="00F2724E">
            <w:pPr>
              <w:rPr>
                <w:rFonts w:ascii="Times New Roman" w:eastAsia="Times New Roman" w:hAnsi="Times New Roman"/>
                <w:sz w:val="20"/>
                <w:szCs w:val="20"/>
              </w:rPr>
            </w:pPr>
          </w:p>
        </w:tc>
        <w:tc>
          <w:tcPr>
            <w:tcW w:w="2267" w:type="dxa"/>
            <w:vAlign w:val="center"/>
            <w:hideMark/>
          </w:tcPr>
          <w:p w14:paraId="7D23EAD8" w14:textId="77777777" w:rsidR="00F2724E" w:rsidRDefault="00F2724E">
            <w:pPr>
              <w:rPr>
                <w:rFonts w:ascii="Times New Roman" w:eastAsia="Times New Roman" w:hAnsi="Times New Roman"/>
                <w:sz w:val="20"/>
                <w:szCs w:val="20"/>
              </w:rPr>
            </w:pPr>
          </w:p>
        </w:tc>
        <w:tc>
          <w:tcPr>
            <w:tcW w:w="206" w:type="dxa"/>
            <w:vAlign w:val="center"/>
            <w:hideMark/>
          </w:tcPr>
          <w:p w14:paraId="65F56D7B" w14:textId="77777777" w:rsidR="00F2724E" w:rsidRDefault="00F2724E">
            <w:pPr>
              <w:rPr>
                <w:rFonts w:ascii="Times New Roman" w:eastAsia="Times New Roman" w:hAnsi="Times New Roman"/>
                <w:sz w:val="20"/>
                <w:szCs w:val="20"/>
              </w:rPr>
            </w:pPr>
          </w:p>
        </w:tc>
        <w:tc>
          <w:tcPr>
            <w:tcW w:w="206" w:type="dxa"/>
            <w:vAlign w:val="center"/>
            <w:hideMark/>
          </w:tcPr>
          <w:p w14:paraId="13760232" w14:textId="77777777" w:rsidR="00F2724E" w:rsidRDefault="00F2724E">
            <w:pPr>
              <w:rPr>
                <w:rFonts w:ascii="Times New Roman" w:eastAsia="Times New Roman" w:hAnsi="Times New Roman"/>
                <w:sz w:val="20"/>
                <w:szCs w:val="20"/>
              </w:rPr>
            </w:pPr>
          </w:p>
        </w:tc>
        <w:tc>
          <w:tcPr>
            <w:tcW w:w="206" w:type="dxa"/>
            <w:vAlign w:val="center"/>
            <w:hideMark/>
          </w:tcPr>
          <w:p w14:paraId="313EEAF7" w14:textId="77777777" w:rsidR="00F2724E" w:rsidRDefault="00F2724E">
            <w:pPr>
              <w:rPr>
                <w:rFonts w:ascii="Times New Roman" w:eastAsia="Times New Roman" w:hAnsi="Times New Roman"/>
                <w:sz w:val="20"/>
                <w:szCs w:val="20"/>
              </w:rPr>
            </w:pPr>
          </w:p>
        </w:tc>
        <w:tc>
          <w:tcPr>
            <w:tcW w:w="1236" w:type="dxa"/>
            <w:vAlign w:val="center"/>
            <w:hideMark/>
          </w:tcPr>
          <w:p w14:paraId="55C8E56A" w14:textId="77777777" w:rsidR="00F2724E" w:rsidRDefault="00F2724E">
            <w:pPr>
              <w:rPr>
                <w:rFonts w:ascii="Times New Roman" w:eastAsia="Times New Roman" w:hAnsi="Times New Roman"/>
                <w:sz w:val="20"/>
                <w:szCs w:val="20"/>
              </w:rPr>
            </w:pPr>
          </w:p>
        </w:tc>
        <w:tc>
          <w:tcPr>
            <w:tcW w:w="206" w:type="dxa"/>
            <w:vAlign w:val="center"/>
            <w:hideMark/>
          </w:tcPr>
          <w:p w14:paraId="1715EBA0" w14:textId="77777777" w:rsidR="00F2724E" w:rsidRDefault="00F2724E">
            <w:pPr>
              <w:rPr>
                <w:rFonts w:ascii="Times New Roman" w:eastAsia="Times New Roman" w:hAnsi="Times New Roman"/>
                <w:sz w:val="20"/>
                <w:szCs w:val="20"/>
              </w:rPr>
            </w:pPr>
          </w:p>
        </w:tc>
        <w:tc>
          <w:tcPr>
            <w:tcW w:w="206" w:type="dxa"/>
            <w:vAlign w:val="center"/>
            <w:hideMark/>
          </w:tcPr>
          <w:p w14:paraId="3EFD23FB" w14:textId="77777777" w:rsidR="00F2724E" w:rsidRDefault="00F2724E">
            <w:pPr>
              <w:rPr>
                <w:rFonts w:ascii="Times New Roman" w:eastAsia="Times New Roman" w:hAnsi="Times New Roman"/>
                <w:sz w:val="20"/>
                <w:szCs w:val="20"/>
              </w:rPr>
            </w:pPr>
          </w:p>
        </w:tc>
        <w:tc>
          <w:tcPr>
            <w:tcW w:w="206" w:type="dxa"/>
            <w:vAlign w:val="center"/>
            <w:hideMark/>
          </w:tcPr>
          <w:p w14:paraId="105A1945" w14:textId="77777777" w:rsidR="00F2724E" w:rsidRDefault="00F2724E">
            <w:pPr>
              <w:rPr>
                <w:rFonts w:ascii="Times New Roman" w:eastAsia="Times New Roman" w:hAnsi="Times New Roman"/>
                <w:sz w:val="20"/>
                <w:szCs w:val="20"/>
              </w:rPr>
            </w:pPr>
          </w:p>
        </w:tc>
        <w:tc>
          <w:tcPr>
            <w:tcW w:w="1236" w:type="dxa"/>
            <w:vAlign w:val="center"/>
            <w:hideMark/>
          </w:tcPr>
          <w:p w14:paraId="6B8831AC" w14:textId="77777777" w:rsidR="00F2724E" w:rsidRDefault="00F2724E">
            <w:pPr>
              <w:rPr>
                <w:rFonts w:ascii="Times New Roman" w:eastAsia="Times New Roman" w:hAnsi="Times New Roman"/>
                <w:sz w:val="20"/>
                <w:szCs w:val="20"/>
              </w:rPr>
            </w:pPr>
          </w:p>
        </w:tc>
        <w:tc>
          <w:tcPr>
            <w:tcW w:w="207" w:type="dxa"/>
            <w:vAlign w:val="center"/>
            <w:hideMark/>
          </w:tcPr>
          <w:p w14:paraId="62E689DF" w14:textId="77777777" w:rsidR="00F2724E" w:rsidRDefault="00F2724E">
            <w:pPr>
              <w:rPr>
                <w:rFonts w:ascii="Times New Roman" w:eastAsia="Times New Roman" w:hAnsi="Times New Roman"/>
                <w:sz w:val="20"/>
                <w:szCs w:val="20"/>
              </w:rPr>
            </w:pPr>
          </w:p>
        </w:tc>
      </w:tr>
      <w:tr w:rsidR="00F2724E" w14:paraId="551F4F35" w14:textId="77777777" w:rsidTr="00F2724E">
        <w:trPr>
          <w:jc w:val="center"/>
        </w:trPr>
        <w:tc>
          <w:tcPr>
            <w:tcW w:w="0" w:type="auto"/>
            <w:tcMar>
              <w:top w:w="30" w:type="dxa"/>
              <w:left w:w="30" w:type="dxa"/>
              <w:bottom w:w="30" w:type="dxa"/>
              <w:right w:w="30" w:type="dxa"/>
            </w:tcMar>
            <w:vAlign w:val="bottom"/>
            <w:hideMark/>
          </w:tcPr>
          <w:p w14:paraId="6A2F4262"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3212937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0DB07C0D" w14:textId="77777777" w:rsidR="00F2724E" w:rsidRDefault="00F2724E">
            <w:pPr>
              <w:jc w:val="center"/>
              <w:rPr>
                <w:rFonts w:ascii="Times New Roman" w:hAnsi="Times New Roman"/>
                <w:sz w:val="16"/>
                <w:szCs w:val="16"/>
              </w:rPr>
            </w:pPr>
            <w:r>
              <w:rPr>
                <w:rFonts w:ascii="Arial" w:hAnsi="Arial" w:cs="Arial"/>
                <w:b/>
                <w:bCs/>
                <w:sz w:val="16"/>
                <w:szCs w:val="16"/>
              </w:rPr>
              <w:t>Common Stock</w:t>
            </w:r>
          </w:p>
        </w:tc>
        <w:tc>
          <w:tcPr>
            <w:tcW w:w="0" w:type="auto"/>
            <w:tcMar>
              <w:top w:w="30" w:type="dxa"/>
              <w:left w:w="30" w:type="dxa"/>
              <w:bottom w:w="30" w:type="dxa"/>
              <w:right w:w="30" w:type="dxa"/>
            </w:tcMar>
            <w:vAlign w:val="bottom"/>
            <w:hideMark/>
          </w:tcPr>
          <w:p w14:paraId="4693B23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B282033" w14:textId="77777777" w:rsidR="00F2724E" w:rsidRDefault="00F2724E">
            <w:pPr>
              <w:jc w:val="center"/>
              <w:rPr>
                <w:rFonts w:ascii="Times New Roman" w:hAnsi="Times New Roman"/>
                <w:sz w:val="16"/>
                <w:szCs w:val="16"/>
              </w:rPr>
            </w:pPr>
            <w:r>
              <w:rPr>
                <w:rFonts w:ascii="Arial" w:hAnsi="Arial" w:cs="Arial"/>
                <w:b/>
                <w:bCs/>
                <w:sz w:val="16"/>
                <w:szCs w:val="16"/>
              </w:rPr>
              <w:t>Capital in</w:t>
            </w:r>
          </w:p>
          <w:p w14:paraId="3D681DEB" w14:textId="77777777" w:rsidR="00F2724E" w:rsidRDefault="00F2724E">
            <w:pPr>
              <w:jc w:val="center"/>
              <w:rPr>
                <w:rFonts w:ascii="Times New Roman" w:hAnsi="Times New Roman"/>
                <w:sz w:val="16"/>
                <w:szCs w:val="16"/>
              </w:rPr>
            </w:pPr>
            <w:r>
              <w:rPr>
                <w:rFonts w:ascii="Arial" w:hAnsi="Arial" w:cs="Arial"/>
                <w:b/>
                <w:bCs/>
                <w:sz w:val="16"/>
                <w:szCs w:val="16"/>
              </w:rPr>
              <w:t>Excess</w:t>
            </w:r>
          </w:p>
          <w:p w14:paraId="5E508E98" w14:textId="77777777" w:rsidR="00F2724E" w:rsidRDefault="00F2724E">
            <w:pPr>
              <w:jc w:val="center"/>
              <w:rPr>
                <w:rFonts w:ascii="Times New Roman" w:hAnsi="Times New Roman"/>
                <w:sz w:val="16"/>
                <w:szCs w:val="16"/>
              </w:rPr>
            </w:pPr>
            <w:r>
              <w:rPr>
                <w:rFonts w:ascii="Arial" w:hAnsi="Arial" w:cs="Arial"/>
                <w:b/>
                <w:bCs/>
                <w:sz w:val="16"/>
                <w:szCs w:val="16"/>
              </w:rPr>
              <w:t>of Stated</w:t>
            </w:r>
          </w:p>
          <w:p w14:paraId="537B4F55" w14:textId="77777777" w:rsidR="00F2724E" w:rsidRDefault="00F2724E">
            <w:pPr>
              <w:jc w:val="center"/>
              <w:rPr>
                <w:rFonts w:ascii="Times New Roman" w:hAnsi="Times New Roman"/>
                <w:sz w:val="16"/>
                <w:szCs w:val="16"/>
              </w:rPr>
            </w:pPr>
            <w:r>
              <w:rPr>
                <w:rFonts w:ascii="Arial" w:hAnsi="Arial" w:cs="Arial"/>
                <w:b/>
                <w:bCs/>
                <w:sz w:val="16"/>
                <w:szCs w:val="16"/>
              </w:rPr>
              <w:t>Value</w:t>
            </w:r>
          </w:p>
        </w:tc>
        <w:tc>
          <w:tcPr>
            <w:tcW w:w="0" w:type="auto"/>
            <w:vMerge w:val="restart"/>
            <w:tcBorders>
              <w:bottom w:val="single" w:sz="6" w:space="0" w:color="000000"/>
            </w:tcBorders>
            <w:tcMar>
              <w:top w:w="30" w:type="dxa"/>
              <w:left w:w="30" w:type="dxa"/>
              <w:bottom w:w="30" w:type="dxa"/>
              <w:right w:w="30" w:type="dxa"/>
            </w:tcMar>
            <w:vAlign w:val="bottom"/>
            <w:hideMark/>
          </w:tcPr>
          <w:p w14:paraId="3C9F623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987DF3A" w14:textId="77777777" w:rsidR="00F2724E" w:rsidRDefault="00F2724E">
            <w:pPr>
              <w:jc w:val="center"/>
              <w:rPr>
                <w:rFonts w:ascii="Times New Roman" w:hAnsi="Times New Roman"/>
                <w:sz w:val="16"/>
                <w:szCs w:val="16"/>
              </w:rPr>
            </w:pPr>
            <w:r>
              <w:rPr>
                <w:rFonts w:ascii="Arial" w:hAnsi="Arial" w:cs="Arial"/>
                <w:b/>
                <w:bCs/>
                <w:sz w:val="16"/>
                <w:szCs w:val="16"/>
              </w:rPr>
              <w:t>Accumulated</w:t>
            </w:r>
          </w:p>
          <w:p w14:paraId="7C8B8896" w14:textId="77777777" w:rsidR="00F2724E" w:rsidRDefault="00F2724E">
            <w:pPr>
              <w:jc w:val="center"/>
              <w:rPr>
                <w:rFonts w:ascii="Times New Roman" w:hAnsi="Times New Roman"/>
                <w:sz w:val="16"/>
                <w:szCs w:val="16"/>
              </w:rPr>
            </w:pPr>
            <w:r>
              <w:rPr>
                <w:rFonts w:ascii="Arial" w:hAnsi="Arial" w:cs="Arial"/>
                <w:b/>
                <w:bCs/>
                <w:sz w:val="16"/>
                <w:szCs w:val="16"/>
              </w:rPr>
              <w:t>Other</w:t>
            </w:r>
          </w:p>
          <w:p w14:paraId="1003DE80" w14:textId="77777777" w:rsidR="00F2724E" w:rsidRDefault="00F2724E">
            <w:pPr>
              <w:jc w:val="center"/>
              <w:rPr>
                <w:rFonts w:ascii="Times New Roman" w:hAnsi="Times New Roman"/>
                <w:sz w:val="16"/>
                <w:szCs w:val="16"/>
              </w:rPr>
            </w:pPr>
            <w:r>
              <w:rPr>
                <w:rFonts w:ascii="Arial" w:hAnsi="Arial" w:cs="Arial"/>
                <w:b/>
                <w:bCs/>
                <w:sz w:val="16"/>
                <w:szCs w:val="16"/>
              </w:rPr>
              <w:t>Comprehensive</w:t>
            </w:r>
          </w:p>
          <w:p w14:paraId="7F7B9FA6" w14:textId="77777777" w:rsidR="00F2724E" w:rsidRDefault="00F2724E">
            <w:pPr>
              <w:jc w:val="center"/>
              <w:rPr>
                <w:rFonts w:ascii="Times New Roman" w:hAnsi="Times New Roman"/>
                <w:sz w:val="16"/>
                <w:szCs w:val="16"/>
              </w:rPr>
            </w:pPr>
            <w:r>
              <w:rPr>
                <w:rFonts w:ascii="Arial" w:hAnsi="Arial" w:cs="Arial"/>
                <w:b/>
                <w:bCs/>
                <w:sz w:val="16"/>
                <w:szCs w:val="16"/>
              </w:rPr>
              <w:t>Income (Loss)</w:t>
            </w:r>
          </w:p>
        </w:tc>
        <w:tc>
          <w:tcPr>
            <w:tcW w:w="0" w:type="auto"/>
            <w:vMerge w:val="restart"/>
            <w:tcBorders>
              <w:bottom w:val="single" w:sz="6" w:space="0" w:color="000000"/>
            </w:tcBorders>
            <w:tcMar>
              <w:top w:w="30" w:type="dxa"/>
              <w:left w:w="30" w:type="dxa"/>
              <w:bottom w:w="30" w:type="dxa"/>
              <w:right w:w="30" w:type="dxa"/>
            </w:tcMar>
            <w:vAlign w:val="bottom"/>
            <w:hideMark/>
          </w:tcPr>
          <w:p w14:paraId="44A8AA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5A697C4" w14:textId="77777777" w:rsidR="00F2724E" w:rsidRDefault="00F2724E">
            <w:pPr>
              <w:jc w:val="center"/>
              <w:rPr>
                <w:rFonts w:ascii="Times New Roman" w:hAnsi="Times New Roman"/>
                <w:sz w:val="16"/>
                <w:szCs w:val="16"/>
              </w:rPr>
            </w:pPr>
            <w:r>
              <w:rPr>
                <w:rFonts w:ascii="Arial" w:hAnsi="Arial" w:cs="Arial"/>
                <w:b/>
                <w:bCs/>
                <w:sz w:val="16"/>
                <w:szCs w:val="16"/>
              </w:rPr>
              <w:t>Retained</w:t>
            </w:r>
          </w:p>
          <w:p w14:paraId="3318F34D" w14:textId="77777777" w:rsidR="00F2724E" w:rsidRDefault="00F2724E">
            <w:pPr>
              <w:jc w:val="center"/>
              <w:rPr>
                <w:rFonts w:ascii="Times New Roman" w:hAnsi="Times New Roman"/>
                <w:sz w:val="16"/>
                <w:szCs w:val="16"/>
              </w:rPr>
            </w:pPr>
            <w:r>
              <w:rPr>
                <w:rFonts w:ascii="Arial" w:hAnsi="Arial" w:cs="Arial"/>
                <w:b/>
                <w:bCs/>
                <w:sz w:val="16"/>
                <w:szCs w:val="16"/>
              </w:rPr>
              <w:t>Earnings</w:t>
            </w:r>
          </w:p>
        </w:tc>
        <w:tc>
          <w:tcPr>
            <w:tcW w:w="0" w:type="auto"/>
            <w:vMerge w:val="restart"/>
            <w:tcBorders>
              <w:bottom w:val="single" w:sz="6" w:space="0" w:color="000000"/>
            </w:tcBorders>
            <w:tcMar>
              <w:top w:w="30" w:type="dxa"/>
              <w:left w:w="30" w:type="dxa"/>
              <w:bottom w:w="30" w:type="dxa"/>
              <w:right w:w="30" w:type="dxa"/>
            </w:tcMar>
            <w:vAlign w:val="bottom"/>
            <w:hideMark/>
          </w:tcPr>
          <w:p w14:paraId="5F3A942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553A64A" w14:textId="77777777" w:rsidR="00F2724E" w:rsidRDefault="00F2724E">
            <w:pPr>
              <w:jc w:val="center"/>
              <w:rPr>
                <w:rFonts w:ascii="Times New Roman" w:hAnsi="Times New Roman"/>
                <w:sz w:val="16"/>
                <w:szCs w:val="16"/>
              </w:rPr>
            </w:pPr>
            <w:r>
              <w:rPr>
                <w:rFonts w:ascii="Arial" w:hAnsi="Arial" w:cs="Arial"/>
                <w:b/>
                <w:bCs/>
                <w:sz w:val="16"/>
                <w:szCs w:val="16"/>
              </w:rPr>
              <w:t>Total</w:t>
            </w:r>
          </w:p>
        </w:tc>
      </w:tr>
      <w:tr w:rsidR="00F2724E" w14:paraId="09B47A7D" w14:textId="77777777" w:rsidTr="00F2724E">
        <w:trPr>
          <w:jc w:val="center"/>
        </w:trPr>
        <w:tc>
          <w:tcPr>
            <w:tcW w:w="0" w:type="auto"/>
            <w:tcMar>
              <w:top w:w="30" w:type="dxa"/>
              <w:left w:w="30" w:type="dxa"/>
              <w:bottom w:w="30" w:type="dxa"/>
              <w:right w:w="30" w:type="dxa"/>
            </w:tcMar>
            <w:vAlign w:val="bottom"/>
            <w:hideMark/>
          </w:tcPr>
          <w:p w14:paraId="2D2E746E"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6A35611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CD9E9D3" w14:textId="77777777" w:rsidR="00F2724E" w:rsidRDefault="00F2724E">
            <w:pPr>
              <w:jc w:val="center"/>
              <w:rPr>
                <w:rFonts w:ascii="Times New Roman" w:hAnsi="Times New Roman"/>
                <w:sz w:val="16"/>
                <w:szCs w:val="16"/>
              </w:rPr>
            </w:pPr>
            <w:r>
              <w:rPr>
                <w:rFonts w:ascii="Arial" w:hAnsi="Arial" w:cs="Arial"/>
                <w:b/>
                <w:bCs/>
                <w:sz w:val="16"/>
                <w:szCs w:val="16"/>
              </w:rPr>
              <w:t>Class A</w:t>
            </w:r>
          </w:p>
        </w:tc>
        <w:tc>
          <w:tcPr>
            <w:tcW w:w="0" w:type="auto"/>
            <w:tcBorders>
              <w:top w:val="single" w:sz="6" w:space="0" w:color="000000"/>
            </w:tcBorders>
            <w:tcMar>
              <w:top w:w="30" w:type="dxa"/>
              <w:left w:w="30" w:type="dxa"/>
              <w:bottom w:w="30" w:type="dxa"/>
              <w:right w:w="30" w:type="dxa"/>
            </w:tcMar>
            <w:vAlign w:val="bottom"/>
            <w:hideMark/>
          </w:tcPr>
          <w:p w14:paraId="6EEC07E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FF861B0" w14:textId="77777777" w:rsidR="00F2724E" w:rsidRDefault="00F2724E">
            <w:pPr>
              <w:jc w:val="center"/>
              <w:rPr>
                <w:rFonts w:ascii="Times New Roman" w:hAnsi="Times New Roman"/>
                <w:sz w:val="16"/>
                <w:szCs w:val="16"/>
              </w:rPr>
            </w:pPr>
            <w:r>
              <w:rPr>
                <w:rFonts w:ascii="Arial" w:hAnsi="Arial" w:cs="Arial"/>
                <w:b/>
                <w:bCs/>
                <w:sz w:val="16"/>
                <w:szCs w:val="16"/>
              </w:rPr>
              <w:t>Class B</w:t>
            </w:r>
          </w:p>
        </w:tc>
        <w:tc>
          <w:tcPr>
            <w:tcW w:w="0" w:type="auto"/>
            <w:tcMar>
              <w:top w:w="30" w:type="dxa"/>
              <w:left w:w="30" w:type="dxa"/>
              <w:bottom w:w="30" w:type="dxa"/>
              <w:right w:w="30" w:type="dxa"/>
            </w:tcMar>
            <w:vAlign w:val="bottom"/>
            <w:hideMark/>
          </w:tcPr>
          <w:p w14:paraId="26C89A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tcBorders>
              <w:bottom w:val="single" w:sz="6" w:space="0" w:color="000000"/>
            </w:tcBorders>
            <w:vAlign w:val="center"/>
            <w:hideMark/>
          </w:tcPr>
          <w:p w14:paraId="78D9C47A"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55537DF2"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7F13900A"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2C89DBC0"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3FC02200"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48E53E41"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1D921ECE" w14:textId="77777777" w:rsidR="00F2724E" w:rsidRDefault="00F2724E">
            <w:pPr>
              <w:rPr>
                <w:rFonts w:ascii="Times New Roman" w:eastAsia="宋体" w:hAnsi="Times New Roman"/>
                <w:sz w:val="16"/>
                <w:szCs w:val="16"/>
              </w:rPr>
            </w:pPr>
          </w:p>
        </w:tc>
      </w:tr>
      <w:tr w:rsidR="00F2724E" w14:paraId="27A2E65F" w14:textId="77777777" w:rsidTr="00F2724E">
        <w:trPr>
          <w:jc w:val="center"/>
        </w:trPr>
        <w:tc>
          <w:tcPr>
            <w:tcW w:w="0" w:type="auto"/>
            <w:tcBorders>
              <w:bottom w:val="single" w:sz="6" w:space="0" w:color="000000"/>
            </w:tcBorders>
            <w:tcMar>
              <w:top w:w="30" w:type="dxa"/>
              <w:left w:w="30" w:type="dxa"/>
              <w:bottom w:w="30" w:type="dxa"/>
              <w:right w:w="30" w:type="dxa"/>
            </w:tcMar>
            <w:vAlign w:val="bottom"/>
            <w:hideMark/>
          </w:tcPr>
          <w:p w14:paraId="6BCBC2FB" w14:textId="77777777" w:rsidR="00F2724E" w:rsidRDefault="00F2724E">
            <w:pPr>
              <w:rPr>
                <w:rFonts w:ascii="Times New Roman" w:hAnsi="Times New Roman"/>
                <w:sz w:val="16"/>
                <w:szCs w:val="16"/>
              </w:rPr>
            </w:pPr>
            <w:r>
              <w:rPr>
                <w:rFonts w:ascii="Arial" w:hAnsi="Arial" w:cs="Arial"/>
                <w:i/>
                <w:iCs/>
                <w:sz w:val="16"/>
                <w:szCs w:val="16"/>
              </w:rPr>
              <w:t>(In millions, except per share data)</w:t>
            </w:r>
          </w:p>
        </w:tc>
        <w:tc>
          <w:tcPr>
            <w:tcW w:w="0" w:type="auto"/>
            <w:tcBorders>
              <w:bottom w:val="single" w:sz="6" w:space="0" w:color="000000"/>
            </w:tcBorders>
            <w:tcMar>
              <w:top w:w="30" w:type="dxa"/>
              <w:left w:w="30" w:type="dxa"/>
              <w:bottom w:w="30" w:type="dxa"/>
              <w:right w:w="30" w:type="dxa"/>
            </w:tcMar>
            <w:vAlign w:val="bottom"/>
            <w:hideMark/>
          </w:tcPr>
          <w:p w14:paraId="0304128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E472B31" w14:textId="77777777" w:rsidR="00F2724E" w:rsidRDefault="00F2724E">
            <w:pPr>
              <w:jc w:val="center"/>
              <w:rPr>
                <w:rFonts w:ascii="Times New Roman" w:hAnsi="Times New Roman"/>
                <w:sz w:val="16"/>
                <w:szCs w:val="16"/>
              </w:rPr>
            </w:pPr>
            <w:r>
              <w:rPr>
                <w:rFonts w:ascii="Arial" w:hAnsi="Arial" w:cs="Arial"/>
                <w:b/>
                <w:bCs/>
                <w:sz w:val="16"/>
                <w:szCs w:val="16"/>
              </w:rPr>
              <w:t>Shares</w:t>
            </w:r>
          </w:p>
        </w:tc>
        <w:tc>
          <w:tcPr>
            <w:tcW w:w="0" w:type="auto"/>
            <w:tcBorders>
              <w:bottom w:val="single" w:sz="6" w:space="0" w:color="000000"/>
            </w:tcBorders>
            <w:tcMar>
              <w:top w:w="30" w:type="dxa"/>
              <w:left w:w="30" w:type="dxa"/>
              <w:bottom w:w="30" w:type="dxa"/>
              <w:right w:w="30" w:type="dxa"/>
            </w:tcMar>
            <w:vAlign w:val="bottom"/>
            <w:hideMark/>
          </w:tcPr>
          <w:p w14:paraId="1B50DD7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4C9624" w14:textId="77777777" w:rsidR="00F2724E" w:rsidRDefault="00F2724E">
            <w:pPr>
              <w:jc w:val="center"/>
              <w:rPr>
                <w:rFonts w:ascii="Times New Roman" w:hAnsi="Times New Roman"/>
                <w:sz w:val="16"/>
                <w:szCs w:val="16"/>
              </w:rPr>
            </w:pPr>
            <w:r>
              <w:rPr>
                <w:rFonts w:ascii="Arial" w:hAnsi="Arial" w:cs="Arial"/>
                <w:b/>
                <w:bCs/>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7D28A53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B57FDEA" w14:textId="77777777" w:rsidR="00F2724E" w:rsidRDefault="00F2724E">
            <w:pPr>
              <w:jc w:val="center"/>
              <w:rPr>
                <w:rFonts w:ascii="Times New Roman" w:hAnsi="Times New Roman"/>
                <w:sz w:val="16"/>
                <w:szCs w:val="16"/>
              </w:rPr>
            </w:pPr>
            <w:r>
              <w:rPr>
                <w:rFonts w:ascii="Arial" w:hAnsi="Arial" w:cs="Arial"/>
                <w:b/>
                <w:bCs/>
                <w:sz w:val="16"/>
                <w:szCs w:val="16"/>
              </w:rPr>
              <w:t>Shares</w:t>
            </w:r>
          </w:p>
        </w:tc>
        <w:tc>
          <w:tcPr>
            <w:tcW w:w="0" w:type="auto"/>
            <w:tcBorders>
              <w:bottom w:val="single" w:sz="6" w:space="0" w:color="000000"/>
            </w:tcBorders>
            <w:tcMar>
              <w:top w:w="30" w:type="dxa"/>
              <w:left w:w="30" w:type="dxa"/>
              <w:bottom w:w="30" w:type="dxa"/>
              <w:right w:w="30" w:type="dxa"/>
            </w:tcMar>
            <w:vAlign w:val="bottom"/>
            <w:hideMark/>
          </w:tcPr>
          <w:p w14:paraId="19B4AB1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1443DB" w14:textId="77777777" w:rsidR="00F2724E" w:rsidRDefault="00F2724E">
            <w:pPr>
              <w:jc w:val="center"/>
              <w:rPr>
                <w:rFonts w:ascii="Times New Roman" w:hAnsi="Times New Roman"/>
                <w:sz w:val="16"/>
                <w:szCs w:val="16"/>
              </w:rPr>
            </w:pPr>
            <w:r>
              <w:rPr>
                <w:rFonts w:ascii="Arial" w:hAnsi="Arial" w:cs="Arial"/>
                <w:b/>
                <w:bCs/>
                <w:sz w:val="16"/>
                <w:szCs w:val="16"/>
              </w:rPr>
              <w:t>Amount</w:t>
            </w:r>
          </w:p>
        </w:tc>
        <w:tc>
          <w:tcPr>
            <w:tcW w:w="0" w:type="auto"/>
            <w:tcBorders>
              <w:bottom w:val="single" w:sz="6" w:space="0" w:color="000000"/>
            </w:tcBorders>
            <w:tcMar>
              <w:top w:w="30" w:type="dxa"/>
              <w:left w:w="30" w:type="dxa"/>
              <w:bottom w:w="30" w:type="dxa"/>
              <w:right w:w="30" w:type="dxa"/>
            </w:tcMar>
            <w:vAlign w:val="bottom"/>
            <w:hideMark/>
          </w:tcPr>
          <w:p w14:paraId="7B7C12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tcBorders>
              <w:bottom w:val="single" w:sz="6" w:space="0" w:color="000000"/>
            </w:tcBorders>
            <w:vAlign w:val="center"/>
            <w:hideMark/>
          </w:tcPr>
          <w:p w14:paraId="61E77888"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0807E921"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328743CC"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0A40B46A"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6F560F09"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538BC5E1"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34331B16" w14:textId="77777777" w:rsidR="00F2724E" w:rsidRDefault="00F2724E">
            <w:pPr>
              <w:rPr>
                <w:rFonts w:ascii="Times New Roman" w:eastAsia="宋体" w:hAnsi="Times New Roman"/>
                <w:sz w:val="16"/>
                <w:szCs w:val="16"/>
              </w:rPr>
            </w:pPr>
          </w:p>
        </w:tc>
      </w:tr>
      <w:tr w:rsidR="00F2724E" w14:paraId="0BCF5C04" w14:textId="77777777" w:rsidTr="00F2724E">
        <w:trPr>
          <w:jc w:val="center"/>
        </w:trPr>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F6C9A03" w14:textId="77777777" w:rsidR="00F2724E" w:rsidRDefault="00F2724E">
            <w:pPr>
              <w:rPr>
                <w:rFonts w:ascii="Times New Roman" w:hAnsi="Times New Roman"/>
                <w:sz w:val="16"/>
                <w:szCs w:val="16"/>
              </w:rPr>
            </w:pPr>
            <w:r>
              <w:rPr>
                <w:rFonts w:ascii="Arial" w:hAnsi="Arial" w:cs="Arial"/>
                <w:b/>
                <w:bCs/>
                <w:sz w:val="16"/>
                <w:szCs w:val="16"/>
              </w:rPr>
              <w:t>Balance at May 31, 2017</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45D343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36A8F4A1" w14:textId="77777777" w:rsidR="00F2724E" w:rsidRDefault="00F2724E">
            <w:pPr>
              <w:jc w:val="right"/>
              <w:rPr>
                <w:rFonts w:ascii="Times New Roman" w:hAnsi="Times New Roman"/>
                <w:sz w:val="16"/>
                <w:szCs w:val="16"/>
              </w:rPr>
            </w:pPr>
            <w:r>
              <w:rPr>
                <w:rFonts w:ascii="Arial" w:hAnsi="Arial" w:cs="Arial"/>
                <w:b/>
                <w:bCs/>
                <w:sz w:val="16"/>
                <w:szCs w:val="16"/>
              </w:rPr>
              <w:t>329</w:t>
            </w:r>
          </w:p>
        </w:tc>
        <w:tc>
          <w:tcPr>
            <w:tcW w:w="0" w:type="auto"/>
            <w:tcBorders>
              <w:top w:val="single" w:sz="6" w:space="0" w:color="000000"/>
              <w:bottom w:val="single" w:sz="6" w:space="0" w:color="000000"/>
            </w:tcBorders>
            <w:shd w:val="clear" w:color="auto" w:fill="DDDDDD"/>
            <w:vAlign w:val="bottom"/>
            <w:hideMark/>
          </w:tcPr>
          <w:p w14:paraId="0ABD8574"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3B5792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03F48D2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57D6EFEC" w14:textId="77777777" w:rsidR="00F2724E" w:rsidRDefault="00F2724E">
            <w:pPr>
              <w:jc w:val="right"/>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vAlign w:val="bottom"/>
            <w:hideMark/>
          </w:tcPr>
          <w:p w14:paraId="6BBF0EC4"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1BA673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5BB68B51" w14:textId="77777777" w:rsidR="00F2724E" w:rsidRDefault="00F2724E">
            <w:pPr>
              <w:jc w:val="right"/>
              <w:rPr>
                <w:rFonts w:ascii="Times New Roman" w:hAnsi="Times New Roman"/>
                <w:sz w:val="16"/>
                <w:szCs w:val="16"/>
              </w:rPr>
            </w:pPr>
            <w:r>
              <w:rPr>
                <w:rFonts w:ascii="Arial" w:hAnsi="Arial" w:cs="Arial"/>
                <w:b/>
                <w:bCs/>
                <w:sz w:val="16"/>
                <w:szCs w:val="16"/>
              </w:rPr>
              <w:t>1,314</w:t>
            </w:r>
          </w:p>
        </w:tc>
        <w:tc>
          <w:tcPr>
            <w:tcW w:w="0" w:type="auto"/>
            <w:tcBorders>
              <w:top w:val="single" w:sz="6" w:space="0" w:color="000000"/>
              <w:bottom w:val="single" w:sz="6" w:space="0" w:color="000000"/>
            </w:tcBorders>
            <w:shd w:val="clear" w:color="auto" w:fill="DDDDDD"/>
            <w:vAlign w:val="bottom"/>
            <w:hideMark/>
          </w:tcPr>
          <w:p w14:paraId="050B9392"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829062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48DDF64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063D37FE" w14:textId="77777777" w:rsidR="00F2724E" w:rsidRDefault="00F2724E">
            <w:pPr>
              <w:jc w:val="right"/>
              <w:rPr>
                <w:rFonts w:ascii="Times New Roman" w:hAnsi="Times New Roman"/>
                <w:sz w:val="16"/>
                <w:szCs w:val="16"/>
              </w:rPr>
            </w:pPr>
            <w:r>
              <w:rPr>
                <w:rFonts w:ascii="Arial" w:hAnsi="Arial" w:cs="Arial"/>
                <w:b/>
                <w:bCs/>
                <w:sz w:val="16"/>
                <w:szCs w:val="16"/>
              </w:rPr>
              <w:t>3</w:t>
            </w:r>
          </w:p>
        </w:tc>
        <w:tc>
          <w:tcPr>
            <w:tcW w:w="0" w:type="auto"/>
            <w:tcBorders>
              <w:top w:val="single" w:sz="6" w:space="0" w:color="000000"/>
              <w:bottom w:val="single" w:sz="6" w:space="0" w:color="000000"/>
            </w:tcBorders>
            <w:shd w:val="clear" w:color="auto" w:fill="DDDDDD"/>
            <w:vAlign w:val="bottom"/>
            <w:hideMark/>
          </w:tcPr>
          <w:p w14:paraId="7599C1F8"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6B337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4472DAF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05484DF2" w14:textId="77777777" w:rsidR="00F2724E" w:rsidRDefault="00F2724E">
            <w:pPr>
              <w:jc w:val="right"/>
              <w:rPr>
                <w:rFonts w:ascii="Times New Roman" w:hAnsi="Times New Roman"/>
                <w:sz w:val="16"/>
                <w:szCs w:val="16"/>
              </w:rPr>
            </w:pPr>
            <w:r>
              <w:rPr>
                <w:rFonts w:ascii="Arial" w:hAnsi="Arial" w:cs="Arial"/>
                <w:b/>
                <w:bCs/>
                <w:sz w:val="16"/>
                <w:szCs w:val="16"/>
              </w:rPr>
              <w:t>5,710</w:t>
            </w:r>
          </w:p>
        </w:tc>
        <w:tc>
          <w:tcPr>
            <w:tcW w:w="0" w:type="auto"/>
            <w:tcBorders>
              <w:top w:val="single" w:sz="6" w:space="0" w:color="000000"/>
              <w:bottom w:val="single" w:sz="6" w:space="0" w:color="000000"/>
            </w:tcBorders>
            <w:shd w:val="clear" w:color="auto" w:fill="DDDDDD"/>
            <w:vAlign w:val="bottom"/>
            <w:hideMark/>
          </w:tcPr>
          <w:p w14:paraId="41E2E035"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37C019E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5FAFC70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757261C1" w14:textId="77777777" w:rsidR="00F2724E" w:rsidRDefault="00F2724E">
            <w:pPr>
              <w:jc w:val="right"/>
              <w:rPr>
                <w:rFonts w:ascii="Times New Roman" w:hAnsi="Times New Roman"/>
                <w:sz w:val="16"/>
                <w:szCs w:val="16"/>
              </w:rPr>
            </w:pPr>
            <w:r>
              <w:rPr>
                <w:rFonts w:ascii="Arial" w:hAnsi="Arial" w:cs="Arial"/>
                <w:b/>
                <w:bCs/>
                <w:sz w:val="16"/>
                <w:szCs w:val="16"/>
              </w:rPr>
              <w:t>(213</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401D14A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36AD7DD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38C2808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18C9441D" w14:textId="77777777" w:rsidR="00F2724E" w:rsidRDefault="00F2724E">
            <w:pPr>
              <w:jc w:val="right"/>
              <w:rPr>
                <w:rFonts w:ascii="Times New Roman" w:hAnsi="Times New Roman"/>
                <w:sz w:val="16"/>
                <w:szCs w:val="16"/>
              </w:rPr>
            </w:pPr>
            <w:r>
              <w:rPr>
                <w:rFonts w:ascii="Arial" w:hAnsi="Arial" w:cs="Arial"/>
                <w:b/>
                <w:bCs/>
                <w:sz w:val="16"/>
                <w:szCs w:val="16"/>
              </w:rPr>
              <w:t>6,907</w:t>
            </w:r>
          </w:p>
        </w:tc>
        <w:tc>
          <w:tcPr>
            <w:tcW w:w="0" w:type="auto"/>
            <w:tcBorders>
              <w:top w:val="single" w:sz="6" w:space="0" w:color="000000"/>
              <w:bottom w:val="single" w:sz="6" w:space="0" w:color="000000"/>
            </w:tcBorders>
            <w:shd w:val="clear" w:color="auto" w:fill="DDDDDD"/>
            <w:vAlign w:val="bottom"/>
            <w:hideMark/>
          </w:tcPr>
          <w:p w14:paraId="7C46BF2F"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4121662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3959F98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4BC5C14C" w14:textId="77777777" w:rsidR="00F2724E" w:rsidRDefault="00F2724E">
            <w:pPr>
              <w:jc w:val="right"/>
              <w:rPr>
                <w:rFonts w:ascii="Times New Roman" w:hAnsi="Times New Roman"/>
                <w:sz w:val="16"/>
                <w:szCs w:val="16"/>
              </w:rPr>
            </w:pPr>
            <w:r>
              <w:rPr>
                <w:rFonts w:ascii="Arial" w:hAnsi="Arial" w:cs="Arial"/>
                <w:b/>
                <w:bCs/>
                <w:sz w:val="16"/>
                <w:szCs w:val="16"/>
              </w:rPr>
              <w:t>12,407</w:t>
            </w:r>
          </w:p>
        </w:tc>
        <w:tc>
          <w:tcPr>
            <w:tcW w:w="0" w:type="auto"/>
            <w:tcBorders>
              <w:top w:val="single" w:sz="6" w:space="0" w:color="000000"/>
              <w:bottom w:val="single" w:sz="6" w:space="0" w:color="000000"/>
            </w:tcBorders>
            <w:shd w:val="clear" w:color="auto" w:fill="DDDDDD"/>
            <w:vAlign w:val="bottom"/>
            <w:hideMark/>
          </w:tcPr>
          <w:p w14:paraId="7C956EFA" w14:textId="77777777" w:rsidR="00F2724E" w:rsidRDefault="00F2724E">
            <w:pPr>
              <w:rPr>
                <w:rFonts w:ascii="Times New Roman" w:hAnsi="Times New Roman"/>
                <w:sz w:val="20"/>
                <w:szCs w:val="20"/>
              </w:rPr>
            </w:pPr>
          </w:p>
        </w:tc>
      </w:tr>
      <w:tr w:rsidR="00F2724E" w14:paraId="1AA98135" w14:textId="77777777" w:rsidTr="00F2724E">
        <w:trPr>
          <w:jc w:val="center"/>
        </w:trPr>
        <w:tc>
          <w:tcPr>
            <w:tcW w:w="0" w:type="auto"/>
            <w:tcMar>
              <w:top w:w="30" w:type="dxa"/>
              <w:left w:w="30" w:type="dxa"/>
              <w:bottom w:w="30" w:type="dxa"/>
              <w:right w:w="30" w:type="dxa"/>
            </w:tcMar>
            <w:vAlign w:val="bottom"/>
            <w:hideMark/>
          </w:tcPr>
          <w:p w14:paraId="2D09CE36" w14:textId="77777777" w:rsidR="00F2724E" w:rsidRDefault="00F2724E" w:rsidP="00F2724E">
            <w:pPr>
              <w:rPr>
                <w:rFonts w:ascii="Times New Roman" w:hAnsi="Times New Roman"/>
                <w:sz w:val="16"/>
                <w:szCs w:val="16"/>
              </w:rPr>
            </w:pPr>
            <w:r>
              <w:rPr>
                <w:rFonts w:ascii="Arial" w:hAnsi="Arial" w:cs="Arial"/>
                <w:sz w:val="16"/>
                <w:szCs w:val="16"/>
              </w:rPr>
              <w:t>Stock options exercised</w:t>
            </w:r>
          </w:p>
        </w:tc>
        <w:tc>
          <w:tcPr>
            <w:tcW w:w="0" w:type="auto"/>
            <w:tcMar>
              <w:top w:w="30" w:type="dxa"/>
              <w:left w:w="30" w:type="dxa"/>
              <w:bottom w:w="30" w:type="dxa"/>
              <w:right w:w="30" w:type="dxa"/>
            </w:tcMar>
            <w:vAlign w:val="bottom"/>
            <w:hideMark/>
          </w:tcPr>
          <w:p w14:paraId="6C38AF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55ADEEB0" w14:textId="77777777" w:rsidR="00F2724E" w:rsidRDefault="00F2724E">
            <w:pPr>
              <w:jc w:val="right"/>
              <w:rPr>
                <w:rFonts w:ascii="Times New Roman" w:hAnsi="Times New Roman"/>
                <w:sz w:val="16"/>
                <w:szCs w:val="16"/>
              </w:rPr>
            </w:pPr>
          </w:p>
        </w:tc>
        <w:tc>
          <w:tcPr>
            <w:tcW w:w="0" w:type="auto"/>
            <w:vAlign w:val="bottom"/>
            <w:hideMark/>
          </w:tcPr>
          <w:p w14:paraId="0CAAC1EA"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DDDD7A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12A794AA"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41FEF38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CD27875" w14:textId="77777777" w:rsidR="00F2724E" w:rsidRDefault="00F2724E">
            <w:pPr>
              <w:jc w:val="right"/>
              <w:rPr>
                <w:rFonts w:ascii="Times New Roman" w:hAnsi="Times New Roman"/>
                <w:sz w:val="16"/>
                <w:szCs w:val="16"/>
              </w:rPr>
            </w:pPr>
            <w:r>
              <w:rPr>
                <w:rFonts w:ascii="Arial" w:hAnsi="Arial" w:cs="Arial"/>
                <w:sz w:val="16"/>
                <w:szCs w:val="16"/>
              </w:rPr>
              <w:t>20</w:t>
            </w:r>
          </w:p>
        </w:tc>
        <w:tc>
          <w:tcPr>
            <w:tcW w:w="0" w:type="auto"/>
            <w:vAlign w:val="bottom"/>
            <w:hideMark/>
          </w:tcPr>
          <w:p w14:paraId="6164139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750880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4780791F"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26B373A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D689BE5" w14:textId="77777777" w:rsidR="00F2724E" w:rsidRDefault="00F2724E">
            <w:pPr>
              <w:jc w:val="right"/>
              <w:rPr>
                <w:rFonts w:ascii="Times New Roman" w:hAnsi="Times New Roman"/>
                <w:sz w:val="16"/>
                <w:szCs w:val="16"/>
              </w:rPr>
            </w:pPr>
            <w:r>
              <w:rPr>
                <w:rFonts w:ascii="Arial" w:hAnsi="Arial" w:cs="Arial"/>
                <w:sz w:val="16"/>
                <w:szCs w:val="16"/>
              </w:rPr>
              <w:t>490</w:t>
            </w:r>
          </w:p>
        </w:tc>
        <w:tc>
          <w:tcPr>
            <w:tcW w:w="0" w:type="auto"/>
            <w:vAlign w:val="bottom"/>
            <w:hideMark/>
          </w:tcPr>
          <w:p w14:paraId="41316BF2"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006EE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450781B6"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4C07F7A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8B3FDDB" w14:textId="77777777" w:rsidR="00F2724E" w:rsidRDefault="00F2724E">
            <w:pPr>
              <w:jc w:val="right"/>
              <w:rPr>
                <w:rFonts w:ascii="Times New Roman" w:hAnsi="Times New Roman"/>
                <w:sz w:val="16"/>
                <w:szCs w:val="16"/>
              </w:rPr>
            </w:pPr>
          </w:p>
        </w:tc>
        <w:tc>
          <w:tcPr>
            <w:tcW w:w="0" w:type="auto"/>
            <w:vAlign w:val="bottom"/>
            <w:hideMark/>
          </w:tcPr>
          <w:p w14:paraId="5C1EAC00"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FB955F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424AA85" w14:textId="77777777" w:rsidR="00F2724E" w:rsidRDefault="00F2724E">
            <w:pPr>
              <w:jc w:val="right"/>
              <w:rPr>
                <w:rFonts w:ascii="Times New Roman" w:hAnsi="Times New Roman"/>
                <w:sz w:val="16"/>
                <w:szCs w:val="16"/>
              </w:rPr>
            </w:pPr>
            <w:r>
              <w:rPr>
                <w:rFonts w:ascii="Arial" w:hAnsi="Arial" w:cs="Arial"/>
                <w:sz w:val="16"/>
                <w:szCs w:val="16"/>
              </w:rPr>
              <w:t>490</w:t>
            </w:r>
          </w:p>
        </w:tc>
        <w:tc>
          <w:tcPr>
            <w:tcW w:w="0" w:type="auto"/>
            <w:vAlign w:val="bottom"/>
            <w:hideMark/>
          </w:tcPr>
          <w:p w14:paraId="2DAE8177" w14:textId="77777777" w:rsidR="00F2724E" w:rsidRDefault="00F2724E">
            <w:pPr>
              <w:rPr>
                <w:rFonts w:ascii="Times New Roman" w:hAnsi="Times New Roman"/>
                <w:sz w:val="20"/>
                <w:szCs w:val="20"/>
              </w:rPr>
            </w:pPr>
          </w:p>
        </w:tc>
      </w:tr>
      <w:tr w:rsidR="00F2724E" w14:paraId="49B1FEA1" w14:textId="77777777" w:rsidTr="00F2724E">
        <w:trPr>
          <w:jc w:val="center"/>
        </w:trPr>
        <w:tc>
          <w:tcPr>
            <w:tcW w:w="0" w:type="auto"/>
            <w:shd w:val="clear" w:color="auto" w:fill="DDDDDD"/>
            <w:tcMar>
              <w:top w:w="30" w:type="dxa"/>
              <w:left w:w="30" w:type="dxa"/>
              <w:bottom w:w="30" w:type="dxa"/>
              <w:right w:w="30" w:type="dxa"/>
            </w:tcMar>
            <w:vAlign w:val="bottom"/>
            <w:hideMark/>
          </w:tcPr>
          <w:p w14:paraId="73CE92F6" w14:textId="77777777" w:rsidR="00F2724E" w:rsidRDefault="00F2724E" w:rsidP="00F2724E">
            <w:pPr>
              <w:rPr>
                <w:rFonts w:ascii="Times New Roman" w:hAnsi="Times New Roman"/>
                <w:sz w:val="16"/>
                <w:szCs w:val="16"/>
              </w:rPr>
            </w:pPr>
            <w:r>
              <w:rPr>
                <w:rFonts w:ascii="Arial" w:hAnsi="Arial" w:cs="Arial"/>
                <w:sz w:val="16"/>
                <w:szCs w:val="16"/>
              </w:rPr>
              <w:t>Repurchase of Class B Common Stock</w:t>
            </w:r>
          </w:p>
        </w:tc>
        <w:tc>
          <w:tcPr>
            <w:tcW w:w="0" w:type="auto"/>
            <w:shd w:val="clear" w:color="auto" w:fill="DDDDDD"/>
            <w:tcMar>
              <w:top w:w="30" w:type="dxa"/>
              <w:left w:w="30" w:type="dxa"/>
              <w:bottom w:w="30" w:type="dxa"/>
              <w:right w:w="30" w:type="dxa"/>
            </w:tcMar>
            <w:vAlign w:val="bottom"/>
            <w:hideMark/>
          </w:tcPr>
          <w:p w14:paraId="56E8D6D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3D879A8D"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1640EAE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537FF43C"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6EC97F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3314708" w14:textId="77777777" w:rsidR="00F2724E" w:rsidRDefault="00F2724E">
            <w:pPr>
              <w:jc w:val="right"/>
              <w:rPr>
                <w:rFonts w:ascii="Times New Roman" w:hAnsi="Times New Roman"/>
                <w:sz w:val="16"/>
                <w:szCs w:val="16"/>
              </w:rPr>
            </w:pPr>
            <w:r>
              <w:rPr>
                <w:rFonts w:ascii="Arial" w:hAnsi="Arial" w:cs="Arial"/>
                <w:sz w:val="16"/>
                <w:szCs w:val="16"/>
              </w:rPr>
              <w:t>(47</w:t>
            </w:r>
          </w:p>
        </w:tc>
        <w:tc>
          <w:tcPr>
            <w:tcW w:w="0" w:type="auto"/>
            <w:shd w:val="clear" w:color="auto" w:fill="DDDDDD"/>
            <w:tcMar>
              <w:top w:w="30" w:type="dxa"/>
              <w:left w:w="0" w:type="dxa"/>
              <w:bottom w:w="30" w:type="dxa"/>
              <w:right w:w="30" w:type="dxa"/>
            </w:tcMar>
            <w:vAlign w:val="bottom"/>
            <w:hideMark/>
          </w:tcPr>
          <w:p w14:paraId="547EE322"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22DC78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7F03D437"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50F1492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3902AB8" w14:textId="77777777" w:rsidR="00F2724E" w:rsidRDefault="00F2724E">
            <w:pPr>
              <w:jc w:val="right"/>
              <w:rPr>
                <w:rFonts w:ascii="Times New Roman" w:hAnsi="Times New Roman"/>
                <w:sz w:val="16"/>
                <w:szCs w:val="16"/>
              </w:rPr>
            </w:pPr>
            <w:r>
              <w:rPr>
                <w:rFonts w:ascii="Arial" w:hAnsi="Arial" w:cs="Arial"/>
                <w:sz w:val="16"/>
                <w:szCs w:val="16"/>
              </w:rPr>
              <w:t>(168</w:t>
            </w:r>
          </w:p>
        </w:tc>
        <w:tc>
          <w:tcPr>
            <w:tcW w:w="0" w:type="auto"/>
            <w:shd w:val="clear" w:color="auto" w:fill="DDDDDD"/>
            <w:tcMar>
              <w:top w:w="30" w:type="dxa"/>
              <w:left w:w="0" w:type="dxa"/>
              <w:bottom w:w="30" w:type="dxa"/>
              <w:right w:w="30" w:type="dxa"/>
            </w:tcMar>
            <w:vAlign w:val="bottom"/>
            <w:hideMark/>
          </w:tcPr>
          <w:p w14:paraId="5CC3AE9B"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5A0E616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74BA7D62"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31690CD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61D7D47" w14:textId="77777777" w:rsidR="00F2724E" w:rsidRDefault="00F2724E">
            <w:pPr>
              <w:jc w:val="right"/>
              <w:rPr>
                <w:rFonts w:ascii="Times New Roman" w:hAnsi="Times New Roman"/>
                <w:sz w:val="16"/>
                <w:szCs w:val="16"/>
              </w:rPr>
            </w:pPr>
            <w:r>
              <w:rPr>
                <w:rFonts w:ascii="Arial" w:hAnsi="Arial" w:cs="Arial"/>
                <w:sz w:val="16"/>
                <w:szCs w:val="16"/>
              </w:rPr>
              <w:t>(2,545</w:t>
            </w:r>
          </w:p>
        </w:tc>
        <w:tc>
          <w:tcPr>
            <w:tcW w:w="0" w:type="auto"/>
            <w:shd w:val="clear" w:color="auto" w:fill="DDDDDD"/>
            <w:tcMar>
              <w:top w:w="30" w:type="dxa"/>
              <w:left w:w="0" w:type="dxa"/>
              <w:bottom w:w="30" w:type="dxa"/>
              <w:right w:w="30" w:type="dxa"/>
            </w:tcMar>
            <w:vAlign w:val="bottom"/>
            <w:hideMark/>
          </w:tcPr>
          <w:p w14:paraId="545BCDFB"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60F9F11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FA2260A" w14:textId="77777777" w:rsidR="00F2724E" w:rsidRDefault="00F2724E">
            <w:pPr>
              <w:jc w:val="right"/>
              <w:rPr>
                <w:rFonts w:ascii="Times New Roman" w:hAnsi="Times New Roman"/>
                <w:sz w:val="16"/>
                <w:szCs w:val="16"/>
              </w:rPr>
            </w:pPr>
            <w:r>
              <w:rPr>
                <w:rFonts w:ascii="Arial" w:hAnsi="Arial" w:cs="Arial"/>
                <w:sz w:val="16"/>
                <w:szCs w:val="16"/>
              </w:rPr>
              <w:t>(2,713</w:t>
            </w:r>
          </w:p>
        </w:tc>
        <w:tc>
          <w:tcPr>
            <w:tcW w:w="0" w:type="auto"/>
            <w:shd w:val="clear" w:color="auto" w:fill="DDDDDD"/>
            <w:tcMar>
              <w:top w:w="30" w:type="dxa"/>
              <w:left w:w="0" w:type="dxa"/>
              <w:bottom w:w="30" w:type="dxa"/>
              <w:right w:w="30" w:type="dxa"/>
            </w:tcMar>
            <w:vAlign w:val="bottom"/>
            <w:hideMark/>
          </w:tcPr>
          <w:p w14:paraId="3A9A3A0E" w14:textId="77777777" w:rsidR="00F2724E" w:rsidRDefault="00F2724E">
            <w:pPr>
              <w:rPr>
                <w:rFonts w:ascii="Times New Roman" w:hAnsi="Times New Roman"/>
                <w:sz w:val="16"/>
                <w:szCs w:val="16"/>
              </w:rPr>
            </w:pPr>
            <w:r>
              <w:rPr>
                <w:rFonts w:ascii="Arial" w:hAnsi="Arial" w:cs="Arial"/>
                <w:sz w:val="16"/>
                <w:szCs w:val="16"/>
              </w:rPr>
              <w:t>)</w:t>
            </w:r>
          </w:p>
        </w:tc>
      </w:tr>
      <w:tr w:rsidR="00F2724E" w14:paraId="6A12FF83" w14:textId="77777777" w:rsidTr="00F2724E">
        <w:trPr>
          <w:jc w:val="center"/>
        </w:trPr>
        <w:tc>
          <w:tcPr>
            <w:tcW w:w="0" w:type="auto"/>
            <w:tcMar>
              <w:top w:w="30" w:type="dxa"/>
              <w:left w:w="30" w:type="dxa"/>
              <w:bottom w:w="30" w:type="dxa"/>
              <w:right w:w="30" w:type="dxa"/>
            </w:tcMar>
            <w:vAlign w:val="bottom"/>
            <w:hideMark/>
          </w:tcPr>
          <w:p w14:paraId="4C8254A2" w14:textId="77777777" w:rsidR="00F2724E" w:rsidRDefault="00F2724E" w:rsidP="00F2724E">
            <w:pPr>
              <w:rPr>
                <w:rFonts w:ascii="Times New Roman" w:hAnsi="Times New Roman"/>
                <w:sz w:val="16"/>
                <w:szCs w:val="16"/>
              </w:rPr>
            </w:pPr>
            <w:r>
              <w:rPr>
                <w:rFonts w:ascii="Arial" w:hAnsi="Arial" w:cs="Arial"/>
                <w:sz w:val="16"/>
                <w:szCs w:val="16"/>
              </w:rPr>
              <w:t>Dividends on common stock ($0.58 per share) and preferred stock ($0.10 per share)</w:t>
            </w:r>
          </w:p>
        </w:tc>
        <w:tc>
          <w:tcPr>
            <w:tcW w:w="0" w:type="auto"/>
            <w:tcMar>
              <w:top w:w="30" w:type="dxa"/>
              <w:left w:w="30" w:type="dxa"/>
              <w:bottom w:w="30" w:type="dxa"/>
              <w:right w:w="30" w:type="dxa"/>
            </w:tcMar>
            <w:vAlign w:val="bottom"/>
            <w:hideMark/>
          </w:tcPr>
          <w:p w14:paraId="3EF5A52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70CD2B32"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09FF043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17509C5A"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0A8AE64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DB16433" w14:textId="77777777" w:rsidR="00F2724E" w:rsidRDefault="00F2724E">
            <w:pPr>
              <w:jc w:val="right"/>
              <w:rPr>
                <w:rFonts w:ascii="Times New Roman" w:hAnsi="Times New Roman"/>
                <w:sz w:val="16"/>
                <w:szCs w:val="16"/>
              </w:rPr>
            </w:pPr>
          </w:p>
        </w:tc>
        <w:tc>
          <w:tcPr>
            <w:tcW w:w="0" w:type="auto"/>
            <w:vAlign w:val="bottom"/>
            <w:hideMark/>
          </w:tcPr>
          <w:p w14:paraId="695DBEA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C6833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5499556F"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196F621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1139D64" w14:textId="77777777" w:rsidR="00F2724E" w:rsidRDefault="00F2724E">
            <w:pPr>
              <w:jc w:val="right"/>
              <w:rPr>
                <w:rFonts w:ascii="Times New Roman" w:hAnsi="Times New Roman"/>
                <w:sz w:val="16"/>
                <w:szCs w:val="16"/>
              </w:rPr>
            </w:pPr>
          </w:p>
        </w:tc>
        <w:tc>
          <w:tcPr>
            <w:tcW w:w="0" w:type="auto"/>
            <w:vAlign w:val="bottom"/>
            <w:hideMark/>
          </w:tcPr>
          <w:p w14:paraId="488A01A2"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16D8AC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1272CA58"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58C94CC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D93AB6A" w14:textId="77777777" w:rsidR="00F2724E" w:rsidRDefault="00F2724E">
            <w:pPr>
              <w:jc w:val="right"/>
              <w:rPr>
                <w:rFonts w:ascii="Times New Roman" w:hAnsi="Times New Roman"/>
                <w:sz w:val="16"/>
                <w:szCs w:val="16"/>
              </w:rPr>
            </w:pPr>
            <w:r>
              <w:rPr>
                <w:rFonts w:ascii="Arial" w:hAnsi="Arial" w:cs="Arial"/>
                <w:sz w:val="16"/>
                <w:szCs w:val="16"/>
              </w:rPr>
              <w:t>(944</w:t>
            </w:r>
          </w:p>
        </w:tc>
        <w:tc>
          <w:tcPr>
            <w:tcW w:w="0" w:type="auto"/>
            <w:tcMar>
              <w:top w:w="30" w:type="dxa"/>
              <w:left w:w="0" w:type="dxa"/>
              <w:bottom w:w="30" w:type="dxa"/>
              <w:right w:w="30" w:type="dxa"/>
            </w:tcMar>
            <w:vAlign w:val="bottom"/>
            <w:hideMark/>
          </w:tcPr>
          <w:p w14:paraId="6523C6AA"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28895AB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86950EE" w14:textId="77777777" w:rsidR="00F2724E" w:rsidRDefault="00F2724E">
            <w:pPr>
              <w:jc w:val="right"/>
              <w:rPr>
                <w:rFonts w:ascii="Times New Roman" w:hAnsi="Times New Roman"/>
                <w:sz w:val="16"/>
                <w:szCs w:val="16"/>
              </w:rPr>
            </w:pPr>
            <w:r>
              <w:rPr>
                <w:rFonts w:ascii="Arial" w:hAnsi="Arial" w:cs="Arial"/>
                <w:sz w:val="16"/>
                <w:szCs w:val="16"/>
              </w:rPr>
              <w:t>(944</w:t>
            </w:r>
          </w:p>
        </w:tc>
        <w:tc>
          <w:tcPr>
            <w:tcW w:w="0" w:type="auto"/>
            <w:tcMar>
              <w:top w:w="30" w:type="dxa"/>
              <w:left w:w="0" w:type="dxa"/>
              <w:bottom w:w="30" w:type="dxa"/>
              <w:right w:w="30" w:type="dxa"/>
            </w:tcMar>
            <w:vAlign w:val="bottom"/>
            <w:hideMark/>
          </w:tcPr>
          <w:p w14:paraId="3B529460" w14:textId="77777777" w:rsidR="00F2724E" w:rsidRDefault="00F2724E">
            <w:pPr>
              <w:rPr>
                <w:rFonts w:ascii="Times New Roman" w:hAnsi="Times New Roman"/>
                <w:sz w:val="16"/>
                <w:szCs w:val="16"/>
              </w:rPr>
            </w:pPr>
            <w:r>
              <w:rPr>
                <w:rFonts w:ascii="Arial" w:hAnsi="Arial" w:cs="Arial"/>
                <w:sz w:val="16"/>
                <w:szCs w:val="16"/>
              </w:rPr>
              <w:t>)</w:t>
            </w:r>
          </w:p>
        </w:tc>
      </w:tr>
      <w:tr w:rsidR="00F2724E" w14:paraId="3263F8E1" w14:textId="77777777" w:rsidTr="00F2724E">
        <w:trPr>
          <w:jc w:val="center"/>
        </w:trPr>
        <w:tc>
          <w:tcPr>
            <w:tcW w:w="0" w:type="auto"/>
            <w:shd w:val="clear" w:color="auto" w:fill="DDDDDD"/>
            <w:tcMar>
              <w:top w:w="30" w:type="dxa"/>
              <w:left w:w="30" w:type="dxa"/>
              <w:bottom w:w="30" w:type="dxa"/>
              <w:right w:w="30" w:type="dxa"/>
            </w:tcMar>
            <w:vAlign w:val="bottom"/>
            <w:hideMark/>
          </w:tcPr>
          <w:p w14:paraId="75E14038" w14:textId="77777777" w:rsidR="00F2724E" w:rsidRDefault="00F2724E" w:rsidP="00F2724E">
            <w:pPr>
              <w:rPr>
                <w:rFonts w:ascii="Times New Roman" w:hAnsi="Times New Roman"/>
                <w:sz w:val="16"/>
                <w:szCs w:val="16"/>
              </w:rPr>
            </w:pPr>
            <w:r>
              <w:rPr>
                <w:rFonts w:ascii="Arial" w:hAnsi="Arial" w:cs="Arial"/>
                <w:sz w:val="16"/>
                <w:szCs w:val="16"/>
              </w:rPr>
              <w:t>Issuance of shares to employees, net of shares withheld for employee taxes</w:t>
            </w:r>
          </w:p>
        </w:tc>
        <w:tc>
          <w:tcPr>
            <w:tcW w:w="0" w:type="auto"/>
            <w:shd w:val="clear" w:color="auto" w:fill="DDDDDD"/>
            <w:tcMar>
              <w:top w:w="30" w:type="dxa"/>
              <w:left w:w="30" w:type="dxa"/>
              <w:bottom w:w="30" w:type="dxa"/>
              <w:right w:w="30" w:type="dxa"/>
            </w:tcMar>
            <w:vAlign w:val="bottom"/>
            <w:hideMark/>
          </w:tcPr>
          <w:p w14:paraId="5D6999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372B3402"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0F76EF1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60BE3DCF"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7D5617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6ADDBE04"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shd w:val="clear" w:color="auto" w:fill="DDDDDD"/>
            <w:vAlign w:val="bottom"/>
            <w:hideMark/>
          </w:tcPr>
          <w:p w14:paraId="57CF85BB"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F4A2E8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6BE7B17B"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32909D9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70FB7975" w14:textId="77777777" w:rsidR="00F2724E" w:rsidRDefault="00F2724E">
            <w:pPr>
              <w:jc w:val="right"/>
              <w:rPr>
                <w:rFonts w:ascii="Times New Roman" w:hAnsi="Times New Roman"/>
                <w:sz w:val="16"/>
                <w:szCs w:val="16"/>
              </w:rPr>
            </w:pPr>
            <w:r>
              <w:rPr>
                <w:rFonts w:ascii="Arial" w:hAnsi="Arial" w:cs="Arial"/>
                <w:sz w:val="16"/>
                <w:szCs w:val="16"/>
              </w:rPr>
              <w:t>45</w:t>
            </w:r>
          </w:p>
        </w:tc>
        <w:tc>
          <w:tcPr>
            <w:tcW w:w="0" w:type="auto"/>
            <w:shd w:val="clear" w:color="auto" w:fill="DDDDDD"/>
            <w:vAlign w:val="bottom"/>
            <w:hideMark/>
          </w:tcPr>
          <w:p w14:paraId="7A6F6D25"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FBB172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677436F7"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706D8EF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3612E037" w14:textId="77777777" w:rsidR="00F2724E" w:rsidRDefault="00F2724E">
            <w:pPr>
              <w:jc w:val="right"/>
              <w:rPr>
                <w:rFonts w:ascii="Times New Roman" w:hAnsi="Times New Roman"/>
                <w:sz w:val="16"/>
                <w:szCs w:val="16"/>
              </w:rPr>
            </w:pPr>
            <w:r>
              <w:rPr>
                <w:rFonts w:ascii="Arial" w:hAnsi="Arial" w:cs="Arial"/>
                <w:sz w:val="16"/>
                <w:szCs w:val="16"/>
              </w:rPr>
              <w:t>(29</w:t>
            </w:r>
          </w:p>
        </w:tc>
        <w:tc>
          <w:tcPr>
            <w:tcW w:w="0" w:type="auto"/>
            <w:shd w:val="clear" w:color="auto" w:fill="DDDDDD"/>
            <w:tcMar>
              <w:top w:w="30" w:type="dxa"/>
              <w:left w:w="0" w:type="dxa"/>
              <w:bottom w:w="30" w:type="dxa"/>
              <w:right w:w="30" w:type="dxa"/>
            </w:tcMar>
            <w:vAlign w:val="bottom"/>
            <w:hideMark/>
          </w:tcPr>
          <w:p w14:paraId="0D307E44"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1868B9D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4AE3D5C" w14:textId="77777777" w:rsidR="00F2724E" w:rsidRDefault="00F2724E">
            <w:pPr>
              <w:jc w:val="right"/>
              <w:rPr>
                <w:rFonts w:ascii="Times New Roman" w:hAnsi="Times New Roman"/>
                <w:sz w:val="16"/>
                <w:szCs w:val="16"/>
              </w:rPr>
            </w:pPr>
            <w:r>
              <w:rPr>
                <w:rFonts w:ascii="Arial" w:hAnsi="Arial" w:cs="Arial"/>
                <w:sz w:val="16"/>
                <w:szCs w:val="16"/>
              </w:rPr>
              <w:t>16</w:t>
            </w:r>
          </w:p>
        </w:tc>
        <w:tc>
          <w:tcPr>
            <w:tcW w:w="0" w:type="auto"/>
            <w:shd w:val="clear" w:color="auto" w:fill="DDDDDD"/>
            <w:vAlign w:val="bottom"/>
            <w:hideMark/>
          </w:tcPr>
          <w:p w14:paraId="2B749424" w14:textId="77777777" w:rsidR="00F2724E" w:rsidRDefault="00F2724E">
            <w:pPr>
              <w:rPr>
                <w:rFonts w:ascii="Times New Roman" w:hAnsi="Times New Roman"/>
                <w:sz w:val="20"/>
                <w:szCs w:val="20"/>
              </w:rPr>
            </w:pPr>
          </w:p>
        </w:tc>
      </w:tr>
      <w:tr w:rsidR="00F2724E" w14:paraId="6D8FCB63" w14:textId="77777777" w:rsidTr="00F2724E">
        <w:trPr>
          <w:jc w:val="center"/>
        </w:trPr>
        <w:tc>
          <w:tcPr>
            <w:tcW w:w="0" w:type="auto"/>
            <w:tcMar>
              <w:top w:w="30" w:type="dxa"/>
              <w:left w:w="30" w:type="dxa"/>
              <w:bottom w:w="30" w:type="dxa"/>
              <w:right w:w="30" w:type="dxa"/>
            </w:tcMar>
            <w:vAlign w:val="bottom"/>
            <w:hideMark/>
          </w:tcPr>
          <w:p w14:paraId="404F945F" w14:textId="77777777" w:rsidR="00F2724E" w:rsidRDefault="00F2724E" w:rsidP="00F2724E">
            <w:pPr>
              <w:rPr>
                <w:rFonts w:ascii="Times New Roman" w:hAnsi="Times New Roman"/>
                <w:sz w:val="16"/>
                <w:szCs w:val="16"/>
              </w:rPr>
            </w:pPr>
            <w:r>
              <w:rPr>
                <w:rFonts w:ascii="Arial" w:hAnsi="Arial" w:cs="Arial"/>
                <w:sz w:val="16"/>
                <w:szCs w:val="16"/>
              </w:rPr>
              <w:t>Stock-based compensation</w:t>
            </w:r>
          </w:p>
        </w:tc>
        <w:tc>
          <w:tcPr>
            <w:tcW w:w="0" w:type="auto"/>
            <w:tcMar>
              <w:top w:w="30" w:type="dxa"/>
              <w:left w:w="30" w:type="dxa"/>
              <w:bottom w:w="30" w:type="dxa"/>
              <w:right w:w="30" w:type="dxa"/>
            </w:tcMar>
            <w:vAlign w:val="bottom"/>
            <w:hideMark/>
          </w:tcPr>
          <w:p w14:paraId="47FBE90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2627E705"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63D6821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374A371A"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3530AC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27566BFD"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397999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08FB41B8"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2A14F7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0163EFCE" w14:textId="77777777" w:rsidR="00F2724E" w:rsidRDefault="00F2724E">
            <w:pPr>
              <w:jc w:val="right"/>
              <w:rPr>
                <w:rFonts w:ascii="Times New Roman" w:hAnsi="Times New Roman"/>
                <w:sz w:val="16"/>
                <w:szCs w:val="16"/>
              </w:rPr>
            </w:pPr>
            <w:r>
              <w:rPr>
                <w:rFonts w:ascii="Arial" w:hAnsi="Arial" w:cs="Arial"/>
                <w:sz w:val="16"/>
                <w:szCs w:val="16"/>
              </w:rPr>
              <w:t>158</w:t>
            </w:r>
          </w:p>
        </w:tc>
        <w:tc>
          <w:tcPr>
            <w:tcW w:w="0" w:type="auto"/>
            <w:vAlign w:val="bottom"/>
            <w:hideMark/>
          </w:tcPr>
          <w:p w14:paraId="71F36CF4"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2A7B28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16796513"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4A2756E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23EB7CF" w14:textId="77777777" w:rsidR="00F2724E" w:rsidRDefault="00F2724E">
            <w:pPr>
              <w:jc w:val="right"/>
              <w:rPr>
                <w:rFonts w:ascii="Times New Roman" w:hAnsi="Times New Roman"/>
                <w:sz w:val="16"/>
                <w:szCs w:val="16"/>
              </w:rPr>
            </w:pPr>
          </w:p>
        </w:tc>
        <w:tc>
          <w:tcPr>
            <w:tcW w:w="0" w:type="auto"/>
            <w:vAlign w:val="bottom"/>
            <w:hideMark/>
          </w:tcPr>
          <w:p w14:paraId="1B1E67C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87F0BA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CEE52B8" w14:textId="77777777" w:rsidR="00F2724E" w:rsidRDefault="00F2724E">
            <w:pPr>
              <w:jc w:val="right"/>
              <w:rPr>
                <w:rFonts w:ascii="Times New Roman" w:hAnsi="Times New Roman"/>
                <w:sz w:val="16"/>
                <w:szCs w:val="16"/>
              </w:rPr>
            </w:pPr>
            <w:r>
              <w:rPr>
                <w:rFonts w:ascii="Arial" w:hAnsi="Arial" w:cs="Arial"/>
                <w:sz w:val="16"/>
                <w:szCs w:val="16"/>
              </w:rPr>
              <w:t>158</w:t>
            </w:r>
          </w:p>
        </w:tc>
        <w:tc>
          <w:tcPr>
            <w:tcW w:w="0" w:type="auto"/>
            <w:vAlign w:val="bottom"/>
            <w:hideMark/>
          </w:tcPr>
          <w:p w14:paraId="1DE822E7" w14:textId="77777777" w:rsidR="00F2724E" w:rsidRDefault="00F2724E">
            <w:pPr>
              <w:rPr>
                <w:rFonts w:ascii="Times New Roman" w:hAnsi="Times New Roman"/>
                <w:sz w:val="20"/>
                <w:szCs w:val="20"/>
              </w:rPr>
            </w:pPr>
          </w:p>
        </w:tc>
      </w:tr>
      <w:tr w:rsidR="00F2724E" w14:paraId="233AEA62" w14:textId="77777777" w:rsidTr="00F2724E">
        <w:trPr>
          <w:jc w:val="center"/>
        </w:trPr>
        <w:tc>
          <w:tcPr>
            <w:tcW w:w="0" w:type="auto"/>
            <w:shd w:val="clear" w:color="auto" w:fill="DDDDDD"/>
            <w:tcMar>
              <w:top w:w="30" w:type="dxa"/>
              <w:left w:w="30" w:type="dxa"/>
              <w:bottom w:w="30" w:type="dxa"/>
              <w:right w:w="30" w:type="dxa"/>
            </w:tcMar>
            <w:vAlign w:val="bottom"/>
            <w:hideMark/>
          </w:tcPr>
          <w:p w14:paraId="407A7C24" w14:textId="77777777" w:rsidR="00F2724E" w:rsidRDefault="00F2724E">
            <w:pPr>
              <w:rPr>
                <w:rFonts w:ascii="Times New Roman" w:hAnsi="Times New Roman"/>
                <w:sz w:val="16"/>
                <w:szCs w:val="16"/>
              </w:rPr>
            </w:pPr>
            <w:r>
              <w:rPr>
                <w:rFonts w:ascii="Arial" w:hAnsi="Arial" w:cs="Arial"/>
                <w:sz w:val="16"/>
                <w:szCs w:val="16"/>
              </w:rPr>
              <w:t>Net income</w:t>
            </w:r>
          </w:p>
        </w:tc>
        <w:tc>
          <w:tcPr>
            <w:tcW w:w="0" w:type="auto"/>
            <w:shd w:val="clear" w:color="auto" w:fill="DDDDDD"/>
            <w:tcMar>
              <w:top w:w="30" w:type="dxa"/>
              <w:left w:w="30" w:type="dxa"/>
              <w:bottom w:w="30" w:type="dxa"/>
              <w:right w:w="30" w:type="dxa"/>
            </w:tcMar>
            <w:vAlign w:val="bottom"/>
            <w:hideMark/>
          </w:tcPr>
          <w:p w14:paraId="35F94F9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386E2307"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744283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36BFB6C3"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73D32E9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07AED882" w14:textId="77777777" w:rsidR="00F2724E" w:rsidRDefault="00F2724E">
            <w:pPr>
              <w:jc w:val="right"/>
              <w:rPr>
                <w:rFonts w:ascii="Times New Roman" w:hAnsi="Times New Roman"/>
                <w:sz w:val="16"/>
                <w:szCs w:val="16"/>
              </w:rPr>
            </w:pPr>
          </w:p>
        </w:tc>
        <w:tc>
          <w:tcPr>
            <w:tcW w:w="0" w:type="auto"/>
            <w:shd w:val="clear" w:color="auto" w:fill="DDDDDD"/>
            <w:vAlign w:val="bottom"/>
            <w:hideMark/>
          </w:tcPr>
          <w:p w14:paraId="59B4A6B3"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26C19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080A5435"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0F4D1D1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C62EAA6" w14:textId="77777777" w:rsidR="00F2724E" w:rsidRDefault="00F2724E">
            <w:pPr>
              <w:jc w:val="right"/>
              <w:rPr>
                <w:rFonts w:ascii="Times New Roman" w:hAnsi="Times New Roman"/>
                <w:sz w:val="16"/>
                <w:szCs w:val="16"/>
              </w:rPr>
            </w:pPr>
          </w:p>
        </w:tc>
        <w:tc>
          <w:tcPr>
            <w:tcW w:w="0" w:type="auto"/>
            <w:shd w:val="clear" w:color="auto" w:fill="DDDDDD"/>
            <w:vAlign w:val="bottom"/>
            <w:hideMark/>
          </w:tcPr>
          <w:p w14:paraId="19D095F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2161B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5516D7A1"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bottom"/>
            <w:hideMark/>
          </w:tcPr>
          <w:p w14:paraId="685B310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D759957" w14:textId="77777777" w:rsidR="00F2724E" w:rsidRDefault="00F2724E">
            <w:pPr>
              <w:jc w:val="right"/>
              <w:rPr>
                <w:rFonts w:ascii="Times New Roman" w:hAnsi="Times New Roman"/>
                <w:sz w:val="16"/>
                <w:szCs w:val="16"/>
              </w:rPr>
            </w:pPr>
            <w:r>
              <w:rPr>
                <w:rFonts w:ascii="Arial" w:hAnsi="Arial" w:cs="Arial"/>
                <w:sz w:val="16"/>
                <w:szCs w:val="16"/>
              </w:rPr>
              <w:t>796</w:t>
            </w:r>
          </w:p>
        </w:tc>
        <w:tc>
          <w:tcPr>
            <w:tcW w:w="0" w:type="auto"/>
            <w:shd w:val="clear" w:color="auto" w:fill="DDDDDD"/>
            <w:vAlign w:val="bottom"/>
            <w:hideMark/>
          </w:tcPr>
          <w:p w14:paraId="73885B5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126314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413CCAF4" w14:textId="77777777" w:rsidR="00F2724E" w:rsidRDefault="00F2724E">
            <w:pPr>
              <w:jc w:val="right"/>
              <w:rPr>
                <w:rFonts w:ascii="Times New Roman" w:hAnsi="Times New Roman"/>
                <w:sz w:val="16"/>
                <w:szCs w:val="16"/>
              </w:rPr>
            </w:pPr>
            <w:r>
              <w:rPr>
                <w:rFonts w:ascii="Arial" w:hAnsi="Arial" w:cs="Arial"/>
                <w:sz w:val="16"/>
                <w:szCs w:val="16"/>
              </w:rPr>
              <w:t>796</w:t>
            </w:r>
          </w:p>
        </w:tc>
        <w:tc>
          <w:tcPr>
            <w:tcW w:w="0" w:type="auto"/>
            <w:shd w:val="clear" w:color="auto" w:fill="DDDDDD"/>
            <w:vAlign w:val="bottom"/>
            <w:hideMark/>
          </w:tcPr>
          <w:p w14:paraId="5442D6E5" w14:textId="77777777" w:rsidR="00F2724E" w:rsidRDefault="00F2724E">
            <w:pPr>
              <w:rPr>
                <w:rFonts w:ascii="Times New Roman" w:hAnsi="Times New Roman"/>
                <w:sz w:val="20"/>
                <w:szCs w:val="20"/>
              </w:rPr>
            </w:pPr>
          </w:p>
        </w:tc>
      </w:tr>
      <w:tr w:rsidR="00F2724E" w14:paraId="0A64F557" w14:textId="77777777" w:rsidTr="00F2724E">
        <w:trPr>
          <w:jc w:val="center"/>
        </w:trPr>
        <w:tc>
          <w:tcPr>
            <w:tcW w:w="0" w:type="auto"/>
            <w:tcMar>
              <w:top w:w="30" w:type="dxa"/>
              <w:left w:w="30" w:type="dxa"/>
              <w:bottom w:w="30" w:type="dxa"/>
              <w:right w:w="30" w:type="dxa"/>
            </w:tcMar>
            <w:vAlign w:val="bottom"/>
            <w:hideMark/>
          </w:tcPr>
          <w:p w14:paraId="263E6741" w14:textId="77777777" w:rsidR="00F2724E" w:rsidRDefault="00F2724E">
            <w:pPr>
              <w:rPr>
                <w:rFonts w:ascii="Times New Roman" w:hAnsi="Times New Roman"/>
                <w:sz w:val="16"/>
                <w:szCs w:val="16"/>
              </w:rPr>
            </w:pPr>
            <w:r>
              <w:rPr>
                <w:rFonts w:ascii="Arial" w:hAnsi="Arial" w:cs="Arial"/>
                <w:sz w:val="16"/>
                <w:szCs w:val="16"/>
              </w:rPr>
              <w:t>Other comprehensive income (loss)</w:t>
            </w:r>
          </w:p>
        </w:tc>
        <w:tc>
          <w:tcPr>
            <w:tcW w:w="0" w:type="auto"/>
            <w:tcMar>
              <w:top w:w="30" w:type="dxa"/>
              <w:left w:w="30" w:type="dxa"/>
              <w:bottom w:w="30" w:type="dxa"/>
              <w:right w:w="30" w:type="dxa"/>
            </w:tcMar>
            <w:vAlign w:val="bottom"/>
            <w:hideMark/>
          </w:tcPr>
          <w:p w14:paraId="430BDE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3957AC68" w14:textId="77777777" w:rsidR="00F2724E" w:rsidRDefault="00F2724E">
            <w:pPr>
              <w:jc w:val="right"/>
              <w:rPr>
                <w:rFonts w:ascii="Times New Roman" w:hAnsi="Times New Roman"/>
                <w:sz w:val="16"/>
                <w:szCs w:val="16"/>
              </w:rPr>
            </w:pPr>
          </w:p>
        </w:tc>
        <w:tc>
          <w:tcPr>
            <w:tcW w:w="0" w:type="auto"/>
            <w:vAlign w:val="bottom"/>
            <w:hideMark/>
          </w:tcPr>
          <w:p w14:paraId="737DEADE"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0A845B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1287CCCF"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7EC8EBA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7D063AD0" w14:textId="77777777" w:rsidR="00F2724E" w:rsidRDefault="00F2724E">
            <w:pPr>
              <w:jc w:val="right"/>
              <w:rPr>
                <w:rFonts w:ascii="Times New Roman" w:hAnsi="Times New Roman"/>
                <w:sz w:val="16"/>
                <w:szCs w:val="16"/>
              </w:rPr>
            </w:pPr>
          </w:p>
        </w:tc>
        <w:tc>
          <w:tcPr>
            <w:tcW w:w="0" w:type="auto"/>
            <w:vAlign w:val="bottom"/>
            <w:hideMark/>
          </w:tcPr>
          <w:p w14:paraId="730B3E36"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15E992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75271B0D"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bottom"/>
            <w:hideMark/>
          </w:tcPr>
          <w:p w14:paraId="7845BB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6335E06" w14:textId="77777777" w:rsidR="00F2724E" w:rsidRDefault="00F2724E">
            <w:pPr>
              <w:jc w:val="right"/>
              <w:rPr>
                <w:rFonts w:ascii="Times New Roman" w:hAnsi="Times New Roman"/>
                <w:sz w:val="16"/>
                <w:szCs w:val="16"/>
              </w:rPr>
            </w:pPr>
          </w:p>
        </w:tc>
        <w:tc>
          <w:tcPr>
            <w:tcW w:w="0" w:type="auto"/>
            <w:vAlign w:val="bottom"/>
            <w:hideMark/>
          </w:tcPr>
          <w:p w14:paraId="1BAACC8C"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275CB7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C0B34F9" w14:textId="77777777" w:rsidR="00F2724E" w:rsidRDefault="00F2724E">
            <w:pPr>
              <w:jc w:val="right"/>
              <w:rPr>
                <w:rFonts w:ascii="Times New Roman" w:hAnsi="Times New Roman"/>
                <w:sz w:val="16"/>
                <w:szCs w:val="16"/>
              </w:rPr>
            </w:pPr>
            <w:r>
              <w:rPr>
                <w:rFonts w:ascii="Arial" w:hAnsi="Arial" w:cs="Arial"/>
                <w:sz w:val="16"/>
                <w:szCs w:val="16"/>
              </w:rPr>
              <w:t>(428</w:t>
            </w:r>
          </w:p>
        </w:tc>
        <w:tc>
          <w:tcPr>
            <w:tcW w:w="0" w:type="auto"/>
            <w:tcMar>
              <w:top w:w="30" w:type="dxa"/>
              <w:left w:w="0" w:type="dxa"/>
              <w:bottom w:w="30" w:type="dxa"/>
              <w:right w:w="30" w:type="dxa"/>
            </w:tcMar>
            <w:vAlign w:val="bottom"/>
            <w:hideMark/>
          </w:tcPr>
          <w:p w14:paraId="54FC1CC2"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66E829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3890F9C" w14:textId="77777777" w:rsidR="00F2724E" w:rsidRDefault="00F2724E">
            <w:pPr>
              <w:jc w:val="right"/>
              <w:rPr>
                <w:rFonts w:ascii="Times New Roman" w:hAnsi="Times New Roman"/>
                <w:sz w:val="16"/>
                <w:szCs w:val="16"/>
              </w:rPr>
            </w:pPr>
          </w:p>
        </w:tc>
        <w:tc>
          <w:tcPr>
            <w:tcW w:w="0" w:type="auto"/>
            <w:vAlign w:val="bottom"/>
            <w:hideMark/>
          </w:tcPr>
          <w:p w14:paraId="6C28C08A"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26F6B7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77B6FE7" w14:textId="77777777" w:rsidR="00F2724E" w:rsidRDefault="00F2724E">
            <w:pPr>
              <w:jc w:val="right"/>
              <w:rPr>
                <w:rFonts w:ascii="Times New Roman" w:hAnsi="Times New Roman"/>
                <w:sz w:val="16"/>
                <w:szCs w:val="16"/>
              </w:rPr>
            </w:pPr>
            <w:r>
              <w:rPr>
                <w:rFonts w:ascii="Arial" w:hAnsi="Arial" w:cs="Arial"/>
                <w:sz w:val="16"/>
                <w:szCs w:val="16"/>
              </w:rPr>
              <w:t>(428</w:t>
            </w:r>
          </w:p>
        </w:tc>
        <w:tc>
          <w:tcPr>
            <w:tcW w:w="0" w:type="auto"/>
            <w:tcMar>
              <w:top w:w="30" w:type="dxa"/>
              <w:left w:w="0" w:type="dxa"/>
              <w:bottom w:w="30" w:type="dxa"/>
              <w:right w:w="30" w:type="dxa"/>
            </w:tcMar>
            <w:vAlign w:val="bottom"/>
            <w:hideMark/>
          </w:tcPr>
          <w:p w14:paraId="1580D480" w14:textId="77777777" w:rsidR="00F2724E" w:rsidRDefault="00F2724E">
            <w:pPr>
              <w:rPr>
                <w:rFonts w:ascii="Times New Roman" w:hAnsi="Times New Roman"/>
                <w:sz w:val="16"/>
                <w:szCs w:val="16"/>
              </w:rPr>
            </w:pPr>
            <w:r>
              <w:rPr>
                <w:rFonts w:ascii="Arial" w:hAnsi="Arial" w:cs="Arial"/>
                <w:sz w:val="16"/>
                <w:szCs w:val="16"/>
              </w:rPr>
              <w:t>)</w:t>
            </w:r>
          </w:p>
        </w:tc>
      </w:tr>
      <w:tr w:rsidR="00F2724E" w14:paraId="7B2E5DB8" w14:textId="77777777" w:rsidTr="00F2724E">
        <w:trPr>
          <w:jc w:val="center"/>
        </w:trPr>
        <w:tc>
          <w:tcPr>
            <w:tcW w:w="0" w:type="auto"/>
            <w:tcBorders>
              <w:bottom w:val="single" w:sz="6" w:space="0" w:color="000000"/>
            </w:tcBorders>
            <w:shd w:val="clear" w:color="auto" w:fill="DDDDDD"/>
            <w:tcMar>
              <w:top w:w="30" w:type="dxa"/>
              <w:left w:w="30" w:type="dxa"/>
              <w:bottom w:w="30" w:type="dxa"/>
              <w:right w:w="30" w:type="dxa"/>
            </w:tcMar>
            <w:vAlign w:val="bottom"/>
            <w:hideMark/>
          </w:tcPr>
          <w:p w14:paraId="5E24BEFB" w14:textId="77777777" w:rsidR="00F2724E" w:rsidRDefault="00F2724E">
            <w:pPr>
              <w:rPr>
                <w:rFonts w:ascii="Times New Roman" w:hAnsi="Times New Roman"/>
                <w:sz w:val="16"/>
                <w:szCs w:val="16"/>
              </w:rPr>
            </w:pPr>
            <w:r>
              <w:rPr>
                <w:rFonts w:ascii="Arial" w:hAnsi="Arial" w:cs="Arial"/>
                <w:sz w:val="16"/>
                <w:szCs w:val="16"/>
              </w:rPr>
              <w:t>Reclassifications to retained earnings in accordance with ASU 2018-02</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2BF7BC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46FB430D" w14:textId="77777777" w:rsidR="00F2724E" w:rsidRDefault="00F2724E">
            <w:pPr>
              <w:jc w:val="right"/>
              <w:rPr>
                <w:rFonts w:ascii="Times New Roman" w:hAnsi="Times New Roman"/>
                <w:sz w:val="16"/>
                <w:szCs w:val="16"/>
              </w:rPr>
            </w:pPr>
          </w:p>
        </w:tc>
        <w:tc>
          <w:tcPr>
            <w:tcW w:w="0" w:type="auto"/>
            <w:tcBorders>
              <w:bottom w:val="single" w:sz="6" w:space="0" w:color="000000"/>
            </w:tcBorders>
            <w:shd w:val="clear" w:color="auto" w:fill="DDDDDD"/>
            <w:vAlign w:val="bottom"/>
            <w:hideMark/>
          </w:tcPr>
          <w:p w14:paraId="30481C72"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978094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6D087D52" w14:textId="77777777" w:rsidR="00F2724E" w:rsidRDefault="00F2724E">
            <w:pPr>
              <w:jc w:val="right"/>
              <w:rPr>
                <w:rFonts w:ascii="Times New Roman" w:hAnsi="Times New Roman"/>
                <w:sz w:val="16"/>
                <w:szCs w:val="16"/>
              </w:rPr>
            </w:pPr>
          </w:p>
        </w:tc>
        <w:tc>
          <w:tcPr>
            <w:tcW w:w="0" w:type="auto"/>
            <w:tcBorders>
              <w:bottom w:val="single" w:sz="6" w:space="0" w:color="000000"/>
            </w:tcBorders>
            <w:shd w:val="clear" w:color="auto" w:fill="DDDDDD"/>
            <w:vAlign w:val="bottom"/>
            <w:hideMark/>
          </w:tcPr>
          <w:p w14:paraId="79BCAA26"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5D85B4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6832AD26" w14:textId="77777777" w:rsidR="00F2724E" w:rsidRDefault="00F2724E">
            <w:pPr>
              <w:jc w:val="right"/>
              <w:rPr>
                <w:rFonts w:ascii="Times New Roman" w:hAnsi="Times New Roman"/>
                <w:sz w:val="16"/>
                <w:szCs w:val="16"/>
              </w:rPr>
            </w:pPr>
          </w:p>
        </w:tc>
        <w:tc>
          <w:tcPr>
            <w:tcW w:w="0" w:type="auto"/>
            <w:tcBorders>
              <w:bottom w:val="single" w:sz="6" w:space="0" w:color="000000"/>
            </w:tcBorders>
            <w:shd w:val="clear" w:color="auto" w:fill="DDDDDD"/>
            <w:vAlign w:val="bottom"/>
            <w:hideMark/>
          </w:tcPr>
          <w:p w14:paraId="7B297C65"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196169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75EE82D6" w14:textId="77777777" w:rsidR="00F2724E" w:rsidRDefault="00F2724E">
            <w:pPr>
              <w:jc w:val="right"/>
              <w:rPr>
                <w:rFonts w:ascii="Times New Roman" w:hAnsi="Times New Roman"/>
                <w:sz w:val="16"/>
                <w:szCs w:val="16"/>
              </w:rPr>
            </w:pPr>
          </w:p>
        </w:tc>
        <w:tc>
          <w:tcPr>
            <w:tcW w:w="0" w:type="auto"/>
            <w:tcBorders>
              <w:bottom w:val="single" w:sz="6" w:space="0" w:color="000000"/>
            </w:tcBorders>
            <w:shd w:val="clear" w:color="auto" w:fill="DDDDDD"/>
            <w:vAlign w:val="bottom"/>
            <w:hideMark/>
          </w:tcPr>
          <w:p w14:paraId="5A1E4AF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72F01C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41652363" w14:textId="77777777" w:rsidR="00F2724E" w:rsidRDefault="00F2724E">
            <w:pPr>
              <w:jc w:val="right"/>
              <w:rPr>
                <w:rFonts w:ascii="Times New Roman" w:hAnsi="Times New Roman"/>
                <w:sz w:val="16"/>
                <w:szCs w:val="16"/>
              </w:rPr>
            </w:pPr>
          </w:p>
        </w:tc>
        <w:tc>
          <w:tcPr>
            <w:tcW w:w="0" w:type="auto"/>
            <w:tcBorders>
              <w:bottom w:val="single" w:sz="6" w:space="0" w:color="000000"/>
            </w:tcBorders>
            <w:shd w:val="clear" w:color="auto" w:fill="DDDDDD"/>
            <w:vAlign w:val="bottom"/>
            <w:hideMark/>
          </w:tcPr>
          <w:p w14:paraId="600B67DA"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09BFCB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6B3A2515"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tcBorders>
              <w:bottom w:val="single" w:sz="6" w:space="0" w:color="000000"/>
            </w:tcBorders>
            <w:shd w:val="clear" w:color="auto" w:fill="DDDDDD"/>
            <w:vAlign w:val="bottom"/>
            <w:hideMark/>
          </w:tcPr>
          <w:p w14:paraId="30AD907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D8BE63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4B0AD226"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792CC84E"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60D43A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05E87BE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vAlign w:val="bottom"/>
            <w:hideMark/>
          </w:tcPr>
          <w:p w14:paraId="42E58BBB" w14:textId="77777777" w:rsidR="00F2724E" w:rsidRDefault="00F2724E">
            <w:pPr>
              <w:rPr>
                <w:rFonts w:ascii="Times New Roman" w:hAnsi="Times New Roman"/>
                <w:sz w:val="20"/>
                <w:szCs w:val="20"/>
              </w:rPr>
            </w:pPr>
          </w:p>
        </w:tc>
      </w:tr>
      <w:tr w:rsidR="00F2724E" w14:paraId="7E843CF7" w14:textId="77777777" w:rsidTr="00F2724E">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CCE656A" w14:textId="77777777" w:rsidR="00F2724E" w:rsidRDefault="00F2724E">
            <w:pPr>
              <w:rPr>
                <w:rFonts w:ascii="Times New Roman" w:hAnsi="Times New Roman"/>
                <w:sz w:val="16"/>
                <w:szCs w:val="16"/>
              </w:rPr>
            </w:pPr>
            <w:r>
              <w:rPr>
                <w:rFonts w:ascii="Arial" w:hAnsi="Arial" w:cs="Arial"/>
                <w:b/>
                <w:bCs/>
                <w:sz w:val="16"/>
                <w:szCs w:val="16"/>
              </w:rPr>
              <w:t>Balance at February 28, 2018</w:t>
            </w:r>
          </w:p>
        </w:tc>
        <w:tc>
          <w:tcPr>
            <w:tcW w:w="0" w:type="auto"/>
            <w:tcBorders>
              <w:bottom w:val="single" w:sz="6" w:space="0" w:color="000000"/>
            </w:tcBorders>
            <w:tcMar>
              <w:top w:w="30" w:type="dxa"/>
              <w:left w:w="30" w:type="dxa"/>
              <w:bottom w:w="30" w:type="dxa"/>
              <w:right w:w="30" w:type="dxa"/>
            </w:tcMar>
            <w:vAlign w:val="bottom"/>
            <w:hideMark/>
          </w:tcPr>
          <w:p w14:paraId="551559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F2562A1" w14:textId="77777777" w:rsidR="00F2724E" w:rsidRDefault="00F2724E">
            <w:pPr>
              <w:jc w:val="right"/>
              <w:rPr>
                <w:rFonts w:ascii="Times New Roman" w:hAnsi="Times New Roman"/>
                <w:sz w:val="16"/>
                <w:szCs w:val="16"/>
              </w:rPr>
            </w:pPr>
            <w:r>
              <w:rPr>
                <w:rFonts w:ascii="Arial" w:hAnsi="Arial" w:cs="Arial"/>
                <w:b/>
                <w:bCs/>
                <w:sz w:val="16"/>
                <w:szCs w:val="16"/>
              </w:rPr>
              <w:t>329</w:t>
            </w:r>
          </w:p>
        </w:tc>
        <w:tc>
          <w:tcPr>
            <w:tcW w:w="0" w:type="auto"/>
            <w:tcBorders>
              <w:top w:val="single" w:sz="6" w:space="0" w:color="000000"/>
              <w:bottom w:val="single" w:sz="6" w:space="0" w:color="000000"/>
            </w:tcBorders>
            <w:vAlign w:val="bottom"/>
            <w:hideMark/>
          </w:tcPr>
          <w:p w14:paraId="4845912E"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FDF719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A16A76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22198BA" w14:textId="77777777" w:rsidR="00F2724E" w:rsidRDefault="00F2724E">
            <w:pPr>
              <w:jc w:val="right"/>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vAlign w:val="bottom"/>
            <w:hideMark/>
          </w:tcPr>
          <w:p w14:paraId="1DECDDC8"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304FCB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15F3DF7" w14:textId="77777777" w:rsidR="00F2724E" w:rsidRDefault="00F2724E">
            <w:pPr>
              <w:jc w:val="right"/>
              <w:rPr>
                <w:rFonts w:ascii="Times New Roman" w:hAnsi="Times New Roman"/>
                <w:sz w:val="16"/>
                <w:szCs w:val="16"/>
              </w:rPr>
            </w:pPr>
            <w:r>
              <w:rPr>
                <w:rFonts w:ascii="Arial" w:hAnsi="Arial" w:cs="Arial"/>
                <w:b/>
                <w:bCs/>
                <w:sz w:val="16"/>
                <w:szCs w:val="16"/>
              </w:rPr>
              <w:t>1,290</w:t>
            </w:r>
          </w:p>
        </w:tc>
        <w:tc>
          <w:tcPr>
            <w:tcW w:w="0" w:type="auto"/>
            <w:tcBorders>
              <w:top w:val="single" w:sz="6" w:space="0" w:color="000000"/>
              <w:bottom w:val="single" w:sz="6" w:space="0" w:color="000000"/>
            </w:tcBorders>
            <w:vAlign w:val="bottom"/>
            <w:hideMark/>
          </w:tcPr>
          <w:p w14:paraId="0DD8E588"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4EA39B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8B615BA"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C6C4308" w14:textId="77777777" w:rsidR="00F2724E" w:rsidRDefault="00F2724E">
            <w:pPr>
              <w:jc w:val="right"/>
              <w:rPr>
                <w:rFonts w:ascii="Times New Roman" w:hAnsi="Times New Roman"/>
                <w:sz w:val="16"/>
                <w:szCs w:val="16"/>
              </w:rPr>
            </w:pPr>
            <w:r>
              <w:rPr>
                <w:rFonts w:ascii="Arial" w:hAnsi="Arial" w:cs="Arial"/>
                <w:b/>
                <w:bCs/>
                <w:sz w:val="16"/>
                <w:szCs w:val="16"/>
              </w:rPr>
              <w:t>3</w:t>
            </w:r>
          </w:p>
        </w:tc>
        <w:tc>
          <w:tcPr>
            <w:tcW w:w="0" w:type="auto"/>
            <w:tcBorders>
              <w:top w:val="single" w:sz="6" w:space="0" w:color="000000"/>
              <w:bottom w:val="single" w:sz="6" w:space="0" w:color="000000"/>
            </w:tcBorders>
            <w:vAlign w:val="bottom"/>
            <w:hideMark/>
          </w:tcPr>
          <w:p w14:paraId="2054682B"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12D00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676486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2C3E24B" w14:textId="77777777" w:rsidR="00F2724E" w:rsidRDefault="00F2724E">
            <w:pPr>
              <w:jc w:val="right"/>
              <w:rPr>
                <w:rFonts w:ascii="Times New Roman" w:hAnsi="Times New Roman"/>
                <w:sz w:val="16"/>
                <w:szCs w:val="16"/>
              </w:rPr>
            </w:pPr>
            <w:r>
              <w:rPr>
                <w:rFonts w:ascii="Arial" w:hAnsi="Arial" w:cs="Arial"/>
                <w:b/>
                <w:bCs/>
                <w:sz w:val="16"/>
                <w:szCs w:val="16"/>
              </w:rPr>
              <w:t>6,235</w:t>
            </w:r>
          </w:p>
        </w:tc>
        <w:tc>
          <w:tcPr>
            <w:tcW w:w="0" w:type="auto"/>
            <w:tcBorders>
              <w:top w:val="single" w:sz="6" w:space="0" w:color="000000"/>
              <w:bottom w:val="single" w:sz="6" w:space="0" w:color="000000"/>
            </w:tcBorders>
            <w:vAlign w:val="bottom"/>
            <w:hideMark/>
          </w:tcPr>
          <w:p w14:paraId="3FCD3967"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F1FFC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91F3F0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EC12789" w14:textId="77777777" w:rsidR="00F2724E" w:rsidRDefault="00F2724E">
            <w:pPr>
              <w:jc w:val="right"/>
              <w:rPr>
                <w:rFonts w:ascii="Times New Roman" w:hAnsi="Times New Roman"/>
                <w:sz w:val="16"/>
                <w:szCs w:val="16"/>
              </w:rPr>
            </w:pPr>
            <w:r>
              <w:rPr>
                <w:rFonts w:ascii="Arial" w:hAnsi="Arial" w:cs="Arial"/>
                <w:b/>
                <w:bCs/>
                <w:sz w:val="16"/>
                <w:szCs w:val="16"/>
              </w:rPr>
              <w:t>(624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3169D9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5A990F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52C048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4B6F8AE" w14:textId="77777777" w:rsidR="00F2724E" w:rsidRDefault="00F2724E">
            <w:pPr>
              <w:jc w:val="right"/>
              <w:rPr>
                <w:rFonts w:ascii="Times New Roman" w:hAnsi="Times New Roman"/>
                <w:sz w:val="16"/>
                <w:szCs w:val="16"/>
              </w:rPr>
            </w:pPr>
            <w:r>
              <w:rPr>
                <w:rFonts w:ascii="Arial" w:hAnsi="Arial" w:cs="Arial"/>
                <w:b/>
                <w:bCs/>
                <w:sz w:val="16"/>
                <w:szCs w:val="16"/>
              </w:rPr>
              <w:t>4,168</w:t>
            </w:r>
          </w:p>
        </w:tc>
        <w:tc>
          <w:tcPr>
            <w:tcW w:w="0" w:type="auto"/>
            <w:tcBorders>
              <w:top w:val="single" w:sz="6" w:space="0" w:color="000000"/>
              <w:bottom w:val="single" w:sz="6" w:space="0" w:color="000000"/>
            </w:tcBorders>
            <w:vAlign w:val="bottom"/>
            <w:hideMark/>
          </w:tcPr>
          <w:p w14:paraId="7A6ED6D1"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93405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BB7E69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9170F9E" w14:textId="77777777" w:rsidR="00F2724E" w:rsidRDefault="00F2724E">
            <w:pPr>
              <w:jc w:val="right"/>
              <w:rPr>
                <w:rFonts w:ascii="Times New Roman" w:hAnsi="Times New Roman"/>
                <w:sz w:val="16"/>
                <w:szCs w:val="16"/>
              </w:rPr>
            </w:pPr>
            <w:r>
              <w:rPr>
                <w:rFonts w:ascii="Arial" w:hAnsi="Arial" w:cs="Arial"/>
                <w:b/>
                <w:bCs/>
                <w:sz w:val="16"/>
                <w:szCs w:val="16"/>
              </w:rPr>
              <w:t>9,782</w:t>
            </w:r>
          </w:p>
        </w:tc>
        <w:tc>
          <w:tcPr>
            <w:tcW w:w="0" w:type="auto"/>
            <w:tcBorders>
              <w:top w:val="single" w:sz="6" w:space="0" w:color="000000"/>
              <w:bottom w:val="single" w:sz="6" w:space="0" w:color="000000"/>
            </w:tcBorders>
            <w:vAlign w:val="bottom"/>
            <w:hideMark/>
          </w:tcPr>
          <w:p w14:paraId="14BF0089" w14:textId="77777777" w:rsidR="00F2724E" w:rsidRDefault="00F2724E">
            <w:pPr>
              <w:rPr>
                <w:rFonts w:ascii="Times New Roman" w:hAnsi="Times New Roman"/>
                <w:sz w:val="20"/>
                <w:szCs w:val="20"/>
              </w:rPr>
            </w:pPr>
          </w:p>
        </w:tc>
      </w:tr>
    </w:tbl>
    <w:p w14:paraId="3223CE96" w14:textId="77777777" w:rsidR="00F2724E" w:rsidRDefault="00F2724E" w:rsidP="00F2724E">
      <w:pPr>
        <w:spacing w:line="216" w:lineRule="atLeast"/>
        <w:ind w:hanging="360"/>
        <w:jc w:val="both"/>
        <w:rPr>
          <w:rFonts w:ascii="宋体" w:hAnsi="宋体" w:cs="宋体"/>
          <w:sz w:val="16"/>
          <w:szCs w:val="16"/>
        </w:rPr>
      </w:pPr>
      <w:r>
        <w:rPr>
          <w:rFonts w:ascii="Arial" w:hAnsi="Arial" w:cs="Arial"/>
          <w:i/>
          <w:iCs/>
          <w:color w:val="000000"/>
          <w:sz w:val="16"/>
          <w:szCs w:val="16"/>
        </w:rPr>
        <w:lastRenderedPageBreak/>
        <w:t>The accompanying Notes to the Unaudited Condensed Consolidated Financial Statements are an integral part of this statement.</w:t>
      </w:r>
    </w:p>
    <w:p w14:paraId="22B917E7" w14:textId="77777777" w:rsidR="00F2724E" w:rsidRDefault="00F2724E" w:rsidP="00F2724E"/>
    <w:p w14:paraId="31D6B05E" w14:textId="77777777" w:rsidR="00F2724E" w:rsidRDefault="00F2724E" w:rsidP="00F2724E">
      <w:pPr>
        <w:spacing w:line="216" w:lineRule="atLeast"/>
        <w:jc w:val="both"/>
        <w:rPr>
          <w:sz w:val="16"/>
          <w:szCs w:val="16"/>
        </w:rPr>
      </w:pPr>
      <w:r>
        <w:rPr>
          <w:rFonts w:ascii="Arial" w:hAnsi="Arial" w:cs="Arial"/>
          <w:b/>
          <w:bCs/>
          <w:color w:val="000000"/>
          <w:sz w:val="16"/>
          <w:szCs w:val="16"/>
        </w:rPr>
        <w:t>8</w:t>
      </w:r>
    </w:p>
    <w:p w14:paraId="1438C983" w14:textId="77777777" w:rsidR="00F2724E" w:rsidRDefault="00F2724E" w:rsidP="00F2724E">
      <w:r>
        <w:pict w14:anchorId="71B60064">
          <v:rect id="_x0000_i1149" style="width:0;height:1.5pt" o:hralign="center" o:hrstd="t" o:hr="t" fillcolor="#a0a0a0" stroked="f"/>
        </w:pict>
      </w:r>
    </w:p>
    <w:bookmarkStart w:id="9" w:name="sC7441CDC75C67DD8CF1F57E31E0E34C3"/>
    <w:bookmarkEnd w:id="9"/>
    <w:p w14:paraId="61976561"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08191C53" w14:textId="77777777" w:rsidR="00F2724E" w:rsidRDefault="00F2724E" w:rsidP="00F2724E"/>
    <w:tbl>
      <w:tblPr>
        <w:tblW w:w="20606" w:type="dxa"/>
        <w:tblCellMar>
          <w:left w:w="0" w:type="dxa"/>
          <w:right w:w="0" w:type="dxa"/>
        </w:tblCellMar>
        <w:tblLook w:val="04A0" w:firstRow="1" w:lastRow="0" w:firstColumn="1" w:lastColumn="0" w:noHBand="0" w:noVBand="1"/>
      </w:tblPr>
      <w:tblGrid>
        <w:gridCol w:w="2060"/>
        <w:gridCol w:w="17515"/>
        <w:gridCol w:w="1031"/>
      </w:tblGrid>
      <w:tr w:rsidR="00F2724E" w14:paraId="7685948C" w14:textId="77777777" w:rsidTr="00F2724E">
        <w:tc>
          <w:tcPr>
            <w:tcW w:w="0" w:type="auto"/>
            <w:gridSpan w:val="3"/>
            <w:vAlign w:val="center"/>
            <w:hideMark/>
          </w:tcPr>
          <w:p w14:paraId="466046B6" w14:textId="77777777" w:rsidR="00F2724E" w:rsidRDefault="00F2724E"/>
        </w:tc>
      </w:tr>
      <w:tr w:rsidR="00F2724E" w14:paraId="197E49C5" w14:textId="77777777" w:rsidTr="00F2724E">
        <w:tc>
          <w:tcPr>
            <w:tcW w:w="20606" w:type="dxa"/>
            <w:gridSpan w:val="3"/>
            <w:vAlign w:val="center"/>
            <w:hideMark/>
          </w:tcPr>
          <w:p w14:paraId="7DA0B64B" w14:textId="77777777" w:rsidR="00F2724E" w:rsidRDefault="00F2724E">
            <w:pPr>
              <w:rPr>
                <w:rFonts w:ascii="Times New Roman" w:eastAsia="Times New Roman" w:hAnsi="Times New Roman"/>
                <w:sz w:val="20"/>
                <w:szCs w:val="20"/>
              </w:rPr>
            </w:pPr>
          </w:p>
        </w:tc>
      </w:tr>
      <w:tr w:rsidR="00F2724E" w14:paraId="747482D7" w14:textId="77777777" w:rsidTr="00F2724E">
        <w:tc>
          <w:tcPr>
            <w:tcW w:w="0" w:type="auto"/>
            <w:gridSpan w:val="3"/>
            <w:tcBorders>
              <w:bottom w:val="single" w:sz="6" w:space="0" w:color="FC4307"/>
            </w:tcBorders>
            <w:tcMar>
              <w:top w:w="30" w:type="dxa"/>
              <w:left w:w="30" w:type="dxa"/>
              <w:bottom w:w="30" w:type="dxa"/>
              <w:right w:w="30" w:type="dxa"/>
            </w:tcMar>
            <w:vAlign w:val="bottom"/>
            <w:hideMark/>
          </w:tcPr>
          <w:p w14:paraId="1CE0BB0C" w14:textId="77777777" w:rsidR="00F2724E" w:rsidRDefault="00F2724E">
            <w:pPr>
              <w:rPr>
                <w:rFonts w:ascii="Times New Roman" w:eastAsia="宋体" w:hAnsi="Times New Roman"/>
              </w:rPr>
            </w:pPr>
            <w:r>
              <w:rPr>
                <w:rFonts w:ascii="Arial" w:hAnsi="Arial" w:cs="Arial"/>
                <w:b/>
                <w:bCs/>
              </w:rPr>
              <w:t>Notes to the Unaudited Condensed Consolidated Financial Statements</w:t>
            </w:r>
          </w:p>
        </w:tc>
      </w:tr>
      <w:tr w:rsidR="00F2724E" w14:paraId="1E2E01C8" w14:textId="77777777" w:rsidTr="00F2724E">
        <w:tc>
          <w:tcPr>
            <w:tcW w:w="0" w:type="auto"/>
            <w:gridSpan w:val="3"/>
            <w:vAlign w:val="center"/>
            <w:hideMark/>
          </w:tcPr>
          <w:p w14:paraId="34CC56E3" w14:textId="77777777" w:rsidR="00F2724E" w:rsidRDefault="00F2724E">
            <w:pPr>
              <w:jc w:val="both"/>
              <w:rPr>
                <w:rFonts w:ascii="宋体" w:hAnsi="宋体" w:cs="宋体"/>
              </w:rPr>
            </w:pPr>
          </w:p>
        </w:tc>
      </w:tr>
      <w:tr w:rsidR="00F2724E" w14:paraId="27B2FBC1" w14:textId="77777777" w:rsidTr="00F2724E">
        <w:tc>
          <w:tcPr>
            <w:tcW w:w="2060" w:type="dxa"/>
            <w:vAlign w:val="center"/>
            <w:hideMark/>
          </w:tcPr>
          <w:p w14:paraId="66071BCA" w14:textId="77777777" w:rsidR="00F2724E" w:rsidRDefault="00F2724E">
            <w:pPr>
              <w:rPr>
                <w:rFonts w:ascii="Times New Roman" w:eastAsia="Times New Roman" w:hAnsi="Times New Roman"/>
                <w:sz w:val="20"/>
                <w:szCs w:val="20"/>
              </w:rPr>
            </w:pPr>
          </w:p>
        </w:tc>
        <w:tc>
          <w:tcPr>
            <w:tcW w:w="17515" w:type="dxa"/>
            <w:vAlign w:val="center"/>
            <w:hideMark/>
          </w:tcPr>
          <w:p w14:paraId="39C1EED2" w14:textId="77777777" w:rsidR="00F2724E" w:rsidRDefault="00F2724E">
            <w:pPr>
              <w:rPr>
                <w:rFonts w:ascii="Times New Roman" w:eastAsia="Times New Roman" w:hAnsi="Times New Roman"/>
                <w:sz w:val="20"/>
                <w:szCs w:val="20"/>
              </w:rPr>
            </w:pPr>
          </w:p>
        </w:tc>
        <w:tc>
          <w:tcPr>
            <w:tcW w:w="1030" w:type="dxa"/>
            <w:vAlign w:val="center"/>
            <w:hideMark/>
          </w:tcPr>
          <w:p w14:paraId="5FF3D158" w14:textId="77777777" w:rsidR="00F2724E" w:rsidRDefault="00F2724E">
            <w:pPr>
              <w:rPr>
                <w:rFonts w:ascii="Times New Roman" w:eastAsia="Times New Roman" w:hAnsi="Times New Roman"/>
                <w:sz w:val="20"/>
                <w:szCs w:val="20"/>
              </w:rPr>
            </w:pPr>
          </w:p>
        </w:tc>
      </w:tr>
      <w:tr w:rsidR="00F2724E" w14:paraId="69949D0C" w14:textId="77777777" w:rsidTr="00F2724E">
        <w:tc>
          <w:tcPr>
            <w:tcW w:w="0" w:type="auto"/>
            <w:tcMar>
              <w:top w:w="30" w:type="dxa"/>
              <w:left w:w="30" w:type="dxa"/>
              <w:bottom w:w="30" w:type="dxa"/>
              <w:right w:w="30" w:type="dxa"/>
            </w:tcMar>
            <w:vAlign w:val="bottom"/>
            <w:hideMark/>
          </w:tcPr>
          <w:p w14:paraId="1870EC57" w14:textId="77777777" w:rsidR="00F2724E" w:rsidRDefault="00F2724E">
            <w:pPr>
              <w:rPr>
                <w:rFonts w:ascii="Times New Roman" w:eastAsia="宋体" w:hAnsi="Times New Roman"/>
                <w:sz w:val="20"/>
                <w:szCs w:val="20"/>
              </w:rPr>
            </w:pPr>
            <w:r>
              <w:rPr>
                <w:rFonts w:ascii="Arial" w:hAnsi="Arial" w:cs="Arial"/>
                <w:b/>
                <w:bCs/>
                <w:sz w:val="20"/>
                <w:szCs w:val="20"/>
              </w:rPr>
              <w:t>Note 1</w:t>
            </w:r>
          </w:p>
        </w:tc>
        <w:tc>
          <w:tcPr>
            <w:tcW w:w="0" w:type="auto"/>
            <w:tcMar>
              <w:top w:w="30" w:type="dxa"/>
              <w:left w:w="30" w:type="dxa"/>
              <w:bottom w:w="30" w:type="dxa"/>
              <w:right w:w="30" w:type="dxa"/>
            </w:tcMar>
            <w:vAlign w:val="bottom"/>
            <w:hideMark/>
          </w:tcPr>
          <w:p w14:paraId="3F27752F" w14:textId="77777777" w:rsidR="00F2724E" w:rsidRDefault="00F2724E" w:rsidP="00F2724E">
            <w:pPr>
              <w:rPr>
                <w:rFonts w:ascii="Times New Roman" w:hAnsi="Times New Roman"/>
                <w:sz w:val="20"/>
                <w:szCs w:val="20"/>
              </w:rPr>
            </w:pPr>
            <w:hyperlink r:id="rId38" w:anchor="sFCBD14C45D45AB16C8E957E31792F4B7" w:history="1">
              <w:r>
                <w:rPr>
                  <w:rStyle w:val="a5"/>
                  <w:rFonts w:ascii="Arial" w:hAnsi="Arial" w:cs="Arial"/>
                  <w:b/>
                  <w:bCs/>
                  <w:sz w:val="20"/>
                  <w:szCs w:val="20"/>
                </w:rPr>
                <w:t>Summary of Significant Accounting Policies</w:t>
              </w:r>
            </w:hyperlink>
          </w:p>
        </w:tc>
        <w:tc>
          <w:tcPr>
            <w:tcW w:w="0" w:type="auto"/>
            <w:tcMar>
              <w:top w:w="30" w:type="dxa"/>
              <w:left w:w="30" w:type="dxa"/>
              <w:bottom w:w="30" w:type="dxa"/>
              <w:right w:w="30" w:type="dxa"/>
            </w:tcMar>
            <w:vAlign w:val="bottom"/>
            <w:hideMark/>
          </w:tcPr>
          <w:p w14:paraId="67C77306" w14:textId="77777777" w:rsidR="00F2724E" w:rsidRDefault="00F2724E">
            <w:pPr>
              <w:jc w:val="right"/>
              <w:rPr>
                <w:rFonts w:ascii="Times New Roman" w:hAnsi="Times New Roman"/>
                <w:sz w:val="20"/>
                <w:szCs w:val="20"/>
              </w:rPr>
            </w:pPr>
            <w:hyperlink r:id="rId39" w:anchor="sFCBD14C45D45AB16C8E957E31792F4B7" w:history="1">
              <w:r>
                <w:rPr>
                  <w:rStyle w:val="a5"/>
                  <w:rFonts w:ascii="Arial" w:hAnsi="Arial" w:cs="Arial"/>
                  <w:sz w:val="20"/>
                  <w:szCs w:val="20"/>
                </w:rPr>
                <w:t>10</w:t>
              </w:r>
            </w:hyperlink>
          </w:p>
        </w:tc>
      </w:tr>
      <w:tr w:rsidR="00F2724E" w14:paraId="0CC0E345" w14:textId="77777777" w:rsidTr="00F2724E">
        <w:tc>
          <w:tcPr>
            <w:tcW w:w="0" w:type="auto"/>
            <w:tcMar>
              <w:top w:w="30" w:type="dxa"/>
              <w:left w:w="30" w:type="dxa"/>
              <w:bottom w:w="30" w:type="dxa"/>
              <w:right w:w="30" w:type="dxa"/>
            </w:tcMar>
            <w:vAlign w:val="bottom"/>
            <w:hideMark/>
          </w:tcPr>
          <w:p w14:paraId="0559B678" w14:textId="77777777" w:rsidR="00F2724E" w:rsidRDefault="00F2724E">
            <w:pPr>
              <w:rPr>
                <w:rFonts w:ascii="Times New Roman" w:hAnsi="Times New Roman"/>
                <w:sz w:val="20"/>
                <w:szCs w:val="20"/>
              </w:rPr>
            </w:pPr>
            <w:r>
              <w:rPr>
                <w:rFonts w:ascii="Arial" w:hAnsi="Arial" w:cs="Arial"/>
                <w:b/>
                <w:bCs/>
                <w:sz w:val="20"/>
                <w:szCs w:val="20"/>
              </w:rPr>
              <w:t>Note 2</w:t>
            </w:r>
          </w:p>
        </w:tc>
        <w:tc>
          <w:tcPr>
            <w:tcW w:w="0" w:type="auto"/>
            <w:tcMar>
              <w:top w:w="30" w:type="dxa"/>
              <w:left w:w="30" w:type="dxa"/>
              <w:bottom w:w="30" w:type="dxa"/>
              <w:right w:w="30" w:type="dxa"/>
            </w:tcMar>
            <w:vAlign w:val="bottom"/>
            <w:hideMark/>
          </w:tcPr>
          <w:p w14:paraId="5DB9DCA7" w14:textId="77777777" w:rsidR="00F2724E" w:rsidRDefault="00F2724E" w:rsidP="00F2724E">
            <w:pPr>
              <w:rPr>
                <w:rFonts w:ascii="Times New Roman" w:hAnsi="Times New Roman"/>
                <w:sz w:val="20"/>
                <w:szCs w:val="20"/>
              </w:rPr>
            </w:pPr>
            <w:hyperlink r:id="rId40" w:anchor="sE5E8BA21D983F1C0B20457E317BB391A" w:history="1">
              <w:r>
                <w:rPr>
                  <w:rStyle w:val="a5"/>
                  <w:rFonts w:ascii="Arial" w:hAnsi="Arial" w:cs="Arial"/>
                  <w:b/>
                  <w:bCs/>
                  <w:sz w:val="20"/>
                  <w:szCs w:val="20"/>
                </w:rPr>
                <w:t>Inventories</w:t>
              </w:r>
            </w:hyperlink>
          </w:p>
        </w:tc>
        <w:tc>
          <w:tcPr>
            <w:tcW w:w="0" w:type="auto"/>
            <w:tcMar>
              <w:top w:w="30" w:type="dxa"/>
              <w:left w:w="30" w:type="dxa"/>
              <w:bottom w:w="30" w:type="dxa"/>
              <w:right w:w="30" w:type="dxa"/>
            </w:tcMar>
            <w:vAlign w:val="bottom"/>
            <w:hideMark/>
          </w:tcPr>
          <w:p w14:paraId="3E52E250" w14:textId="77777777" w:rsidR="00F2724E" w:rsidRDefault="00F2724E">
            <w:pPr>
              <w:jc w:val="right"/>
              <w:rPr>
                <w:rFonts w:ascii="Times New Roman" w:hAnsi="Times New Roman"/>
                <w:sz w:val="20"/>
                <w:szCs w:val="20"/>
              </w:rPr>
            </w:pPr>
            <w:hyperlink r:id="rId41" w:anchor="sE5E8BA21D983F1C0B20457E317BB391A" w:history="1">
              <w:r>
                <w:rPr>
                  <w:rStyle w:val="a5"/>
                  <w:rFonts w:ascii="Arial" w:hAnsi="Arial" w:cs="Arial"/>
                  <w:sz w:val="20"/>
                  <w:szCs w:val="20"/>
                </w:rPr>
                <w:t>11</w:t>
              </w:r>
            </w:hyperlink>
          </w:p>
        </w:tc>
      </w:tr>
      <w:tr w:rsidR="00F2724E" w14:paraId="2CCCCF22" w14:textId="77777777" w:rsidTr="00F2724E">
        <w:tc>
          <w:tcPr>
            <w:tcW w:w="0" w:type="auto"/>
            <w:tcMar>
              <w:top w:w="30" w:type="dxa"/>
              <w:left w:w="30" w:type="dxa"/>
              <w:bottom w:w="30" w:type="dxa"/>
              <w:right w:w="30" w:type="dxa"/>
            </w:tcMar>
            <w:vAlign w:val="bottom"/>
            <w:hideMark/>
          </w:tcPr>
          <w:p w14:paraId="5EDB7720" w14:textId="77777777" w:rsidR="00F2724E" w:rsidRDefault="00F2724E">
            <w:pPr>
              <w:rPr>
                <w:rFonts w:ascii="Times New Roman" w:hAnsi="Times New Roman"/>
                <w:sz w:val="20"/>
                <w:szCs w:val="20"/>
              </w:rPr>
            </w:pPr>
            <w:r>
              <w:rPr>
                <w:rFonts w:ascii="Arial" w:hAnsi="Arial" w:cs="Arial"/>
                <w:b/>
                <w:bCs/>
                <w:sz w:val="20"/>
                <w:szCs w:val="20"/>
              </w:rPr>
              <w:t>Note 3</w:t>
            </w:r>
          </w:p>
        </w:tc>
        <w:tc>
          <w:tcPr>
            <w:tcW w:w="0" w:type="auto"/>
            <w:tcMar>
              <w:top w:w="30" w:type="dxa"/>
              <w:left w:w="30" w:type="dxa"/>
              <w:bottom w:w="30" w:type="dxa"/>
              <w:right w:w="30" w:type="dxa"/>
            </w:tcMar>
            <w:vAlign w:val="bottom"/>
            <w:hideMark/>
          </w:tcPr>
          <w:p w14:paraId="2475F525" w14:textId="77777777" w:rsidR="00F2724E" w:rsidRDefault="00F2724E" w:rsidP="00F2724E">
            <w:pPr>
              <w:rPr>
                <w:rFonts w:ascii="Times New Roman" w:hAnsi="Times New Roman"/>
                <w:sz w:val="20"/>
                <w:szCs w:val="20"/>
              </w:rPr>
            </w:pPr>
            <w:hyperlink r:id="rId42" w:anchor="sAD905E1438A83C21D3F257E317C4A39F" w:history="1">
              <w:r>
                <w:rPr>
                  <w:rStyle w:val="a5"/>
                  <w:rFonts w:ascii="Arial" w:hAnsi="Arial" w:cs="Arial"/>
                  <w:b/>
                  <w:bCs/>
                  <w:sz w:val="20"/>
                  <w:szCs w:val="20"/>
                </w:rPr>
                <w:t>Accrued Liabilities</w:t>
              </w:r>
            </w:hyperlink>
          </w:p>
        </w:tc>
        <w:tc>
          <w:tcPr>
            <w:tcW w:w="0" w:type="auto"/>
            <w:tcMar>
              <w:top w:w="30" w:type="dxa"/>
              <w:left w:w="30" w:type="dxa"/>
              <w:bottom w:w="30" w:type="dxa"/>
              <w:right w:w="30" w:type="dxa"/>
            </w:tcMar>
            <w:vAlign w:val="bottom"/>
            <w:hideMark/>
          </w:tcPr>
          <w:p w14:paraId="5C4A6335" w14:textId="77777777" w:rsidR="00F2724E" w:rsidRDefault="00F2724E">
            <w:pPr>
              <w:jc w:val="right"/>
              <w:rPr>
                <w:rFonts w:ascii="Times New Roman" w:hAnsi="Times New Roman"/>
                <w:sz w:val="20"/>
                <w:szCs w:val="20"/>
              </w:rPr>
            </w:pPr>
            <w:hyperlink r:id="rId43" w:anchor="sAD905E1438A83C21D3F257E317C4A39F" w:history="1">
              <w:r>
                <w:rPr>
                  <w:rStyle w:val="a5"/>
                  <w:rFonts w:ascii="Arial" w:hAnsi="Arial" w:cs="Arial"/>
                  <w:sz w:val="20"/>
                  <w:szCs w:val="20"/>
                </w:rPr>
                <w:t>11</w:t>
              </w:r>
            </w:hyperlink>
          </w:p>
        </w:tc>
      </w:tr>
      <w:tr w:rsidR="00F2724E" w14:paraId="25E8CE80" w14:textId="77777777" w:rsidTr="00F2724E">
        <w:tc>
          <w:tcPr>
            <w:tcW w:w="0" w:type="auto"/>
            <w:tcMar>
              <w:top w:w="30" w:type="dxa"/>
              <w:left w:w="30" w:type="dxa"/>
              <w:bottom w:w="30" w:type="dxa"/>
              <w:right w:w="30" w:type="dxa"/>
            </w:tcMar>
            <w:vAlign w:val="bottom"/>
            <w:hideMark/>
          </w:tcPr>
          <w:p w14:paraId="48330DE3" w14:textId="77777777" w:rsidR="00F2724E" w:rsidRDefault="00F2724E">
            <w:pPr>
              <w:rPr>
                <w:rFonts w:ascii="Times New Roman" w:hAnsi="Times New Roman"/>
                <w:sz w:val="20"/>
                <w:szCs w:val="20"/>
              </w:rPr>
            </w:pPr>
            <w:r>
              <w:rPr>
                <w:rFonts w:ascii="Arial" w:hAnsi="Arial" w:cs="Arial"/>
                <w:b/>
                <w:bCs/>
                <w:sz w:val="20"/>
                <w:szCs w:val="20"/>
              </w:rPr>
              <w:t>Note 4</w:t>
            </w:r>
          </w:p>
        </w:tc>
        <w:tc>
          <w:tcPr>
            <w:tcW w:w="0" w:type="auto"/>
            <w:tcMar>
              <w:top w:w="30" w:type="dxa"/>
              <w:left w:w="30" w:type="dxa"/>
              <w:bottom w:w="30" w:type="dxa"/>
              <w:right w:w="30" w:type="dxa"/>
            </w:tcMar>
            <w:vAlign w:val="bottom"/>
            <w:hideMark/>
          </w:tcPr>
          <w:p w14:paraId="69A8A2B1" w14:textId="77777777" w:rsidR="00F2724E" w:rsidRDefault="00F2724E" w:rsidP="00F2724E">
            <w:pPr>
              <w:rPr>
                <w:rFonts w:ascii="Times New Roman" w:hAnsi="Times New Roman"/>
                <w:sz w:val="20"/>
                <w:szCs w:val="20"/>
              </w:rPr>
            </w:pPr>
            <w:hyperlink r:id="rId44" w:anchor="sDEBCBC05420F42146B8E57E317DA6941" w:history="1">
              <w:r>
                <w:rPr>
                  <w:rStyle w:val="a5"/>
                  <w:rFonts w:ascii="Arial" w:hAnsi="Arial" w:cs="Arial"/>
                  <w:b/>
                  <w:bCs/>
                  <w:sz w:val="20"/>
                  <w:szCs w:val="20"/>
                </w:rPr>
                <w:t>Fair Value Measurements</w:t>
              </w:r>
            </w:hyperlink>
          </w:p>
        </w:tc>
        <w:tc>
          <w:tcPr>
            <w:tcW w:w="0" w:type="auto"/>
            <w:tcMar>
              <w:top w:w="30" w:type="dxa"/>
              <w:left w:w="30" w:type="dxa"/>
              <w:bottom w:w="30" w:type="dxa"/>
              <w:right w:w="30" w:type="dxa"/>
            </w:tcMar>
            <w:vAlign w:val="bottom"/>
            <w:hideMark/>
          </w:tcPr>
          <w:p w14:paraId="0576495B" w14:textId="77777777" w:rsidR="00F2724E" w:rsidRDefault="00F2724E">
            <w:pPr>
              <w:jc w:val="right"/>
              <w:rPr>
                <w:rFonts w:ascii="Times New Roman" w:hAnsi="Times New Roman"/>
                <w:sz w:val="20"/>
                <w:szCs w:val="20"/>
              </w:rPr>
            </w:pPr>
            <w:hyperlink r:id="rId45" w:anchor="sDEBCBC05420F42146B8E57E317DA6941" w:history="1">
              <w:r>
                <w:rPr>
                  <w:rStyle w:val="a5"/>
                  <w:rFonts w:ascii="Arial" w:hAnsi="Arial" w:cs="Arial"/>
                  <w:sz w:val="20"/>
                  <w:szCs w:val="20"/>
                </w:rPr>
                <w:t>12</w:t>
              </w:r>
            </w:hyperlink>
          </w:p>
        </w:tc>
      </w:tr>
      <w:tr w:rsidR="00F2724E" w14:paraId="50142636" w14:textId="77777777" w:rsidTr="00F2724E">
        <w:tc>
          <w:tcPr>
            <w:tcW w:w="0" w:type="auto"/>
            <w:tcMar>
              <w:top w:w="30" w:type="dxa"/>
              <w:left w:w="30" w:type="dxa"/>
              <w:bottom w:w="30" w:type="dxa"/>
              <w:right w:w="30" w:type="dxa"/>
            </w:tcMar>
            <w:vAlign w:val="bottom"/>
            <w:hideMark/>
          </w:tcPr>
          <w:p w14:paraId="6F46BEF1" w14:textId="77777777" w:rsidR="00F2724E" w:rsidRDefault="00F2724E">
            <w:pPr>
              <w:rPr>
                <w:rFonts w:ascii="Times New Roman" w:hAnsi="Times New Roman"/>
                <w:sz w:val="20"/>
                <w:szCs w:val="20"/>
              </w:rPr>
            </w:pPr>
            <w:r>
              <w:rPr>
                <w:rFonts w:ascii="Arial" w:hAnsi="Arial" w:cs="Arial"/>
                <w:b/>
                <w:bCs/>
                <w:sz w:val="20"/>
                <w:szCs w:val="20"/>
              </w:rPr>
              <w:t>Note 5</w:t>
            </w:r>
          </w:p>
        </w:tc>
        <w:tc>
          <w:tcPr>
            <w:tcW w:w="0" w:type="auto"/>
            <w:tcMar>
              <w:top w:w="30" w:type="dxa"/>
              <w:left w:w="30" w:type="dxa"/>
              <w:bottom w:w="30" w:type="dxa"/>
              <w:right w:w="30" w:type="dxa"/>
            </w:tcMar>
            <w:vAlign w:val="bottom"/>
            <w:hideMark/>
          </w:tcPr>
          <w:p w14:paraId="08181778" w14:textId="77777777" w:rsidR="00F2724E" w:rsidRDefault="00F2724E" w:rsidP="00F2724E">
            <w:pPr>
              <w:rPr>
                <w:rFonts w:ascii="Times New Roman" w:hAnsi="Times New Roman"/>
                <w:sz w:val="20"/>
                <w:szCs w:val="20"/>
              </w:rPr>
            </w:pPr>
            <w:hyperlink r:id="rId46" w:anchor="s87E850CB4C09B215F9C557E318A89511" w:history="1">
              <w:r>
                <w:rPr>
                  <w:rStyle w:val="a5"/>
                  <w:rFonts w:ascii="Arial" w:hAnsi="Arial" w:cs="Arial"/>
                  <w:b/>
                  <w:bCs/>
                  <w:sz w:val="20"/>
                  <w:szCs w:val="20"/>
                </w:rPr>
                <w:t>Short-Term Borrowings and Credit Lines</w:t>
              </w:r>
            </w:hyperlink>
          </w:p>
        </w:tc>
        <w:tc>
          <w:tcPr>
            <w:tcW w:w="0" w:type="auto"/>
            <w:tcMar>
              <w:top w:w="30" w:type="dxa"/>
              <w:left w:w="30" w:type="dxa"/>
              <w:bottom w:w="30" w:type="dxa"/>
              <w:right w:w="30" w:type="dxa"/>
            </w:tcMar>
            <w:vAlign w:val="bottom"/>
            <w:hideMark/>
          </w:tcPr>
          <w:p w14:paraId="1F490A12" w14:textId="77777777" w:rsidR="00F2724E" w:rsidRDefault="00F2724E">
            <w:pPr>
              <w:jc w:val="right"/>
              <w:rPr>
                <w:rFonts w:ascii="Times New Roman" w:hAnsi="Times New Roman"/>
                <w:sz w:val="20"/>
                <w:szCs w:val="20"/>
              </w:rPr>
            </w:pPr>
            <w:hyperlink r:id="rId47" w:anchor="s87E850CB4C09B215F9C557E318A89511" w:history="1">
              <w:r>
                <w:rPr>
                  <w:rStyle w:val="a5"/>
                  <w:rFonts w:ascii="Arial" w:hAnsi="Arial" w:cs="Arial"/>
                  <w:sz w:val="20"/>
                  <w:szCs w:val="20"/>
                </w:rPr>
                <w:t>14</w:t>
              </w:r>
            </w:hyperlink>
          </w:p>
        </w:tc>
      </w:tr>
      <w:tr w:rsidR="00F2724E" w14:paraId="619B7FAB" w14:textId="77777777" w:rsidTr="00F2724E">
        <w:tc>
          <w:tcPr>
            <w:tcW w:w="0" w:type="auto"/>
            <w:tcMar>
              <w:top w:w="30" w:type="dxa"/>
              <w:left w:w="30" w:type="dxa"/>
              <w:bottom w:w="30" w:type="dxa"/>
              <w:right w:w="30" w:type="dxa"/>
            </w:tcMar>
            <w:vAlign w:val="bottom"/>
            <w:hideMark/>
          </w:tcPr>
          <w:p w14:paraId="300ABF02" w14:textId="77777777" w:rsidR="00F2724E" w:rsidRDefault="00F2724E">
            <w:pPr>
              <w:rPr>
                <w:rFonts w:ascii="Times New Roman" w:hAnsi="Times New Roman"/>
                <w:sz w:val="20"/>
                <w:szCs w:val="20"/>
              </w:rPr>
            </w:pPr>
            <w:r>
              <w:rPr>
                <w:rFonts w:ascii="Arial" w:hAnsi="Arial" w:cs="Arial"/>
                <w:b/>
                <w:bCs/>
                <w:sz w:val="20"/>
                <w:szCs w:val="20"/>
              </w:rPr>
              <w:t>Note 6</w:t>
            </w:r>
          </w:p>
        </w:tc>
        <w:tc>
          <w:tcPr>
            <w:tcW w:w="0" w:type="auto"/>
            <w:tcMar>
              <w:top w:w="30" w:type="dxa"/>
              <w:left w:w="30" w:type="dxa"/>
              <w:bottom w:w="30" w:type="dxa"/>
              <w:right w:w="30" w:type="dxa"/>
            </w:tcMar>
            <w:vAlign w:val="bottom"/>
            <w:hideMark/>
          </w:tcPr>
          <w:p w14:paraId="274E7DF4" w14:textId="77777777" w:rsidR="00F2724E" w:rsidRDefault="00F2724E" w:rsidP="00F2724E">
            <w:pPr>
              <w:rPr>
                <w:rFonts w:ascii="Times New Roman" w:hAnsi="Times New Roman"/>
                <w:sz w:val="20"/>
                <w:szCs w:val="20"/>
              </w:rPr>
            </w:pPr>
            <w:hyperlink r:id="rId48" w:anchor="s8702AD1100DD2CB69E8A57E318AE9981" w:history="1">
              <w:r>
                <w:rPr>
                  <w:rStyle w:val="a5"/>
                  <w:rFonts w:ascii="Arial" w:hAnsi="Arial" w:cs="Arial"/>
                  <w:b/>
                  <w:bCs/>
                  <w:sz w:val="20"/>
                  <w:szCs w:val="20"/>
                </w:rPr>
                <w:t>Income Taxes</w:t>
              </w:r>
            </w:hyperlink>
          </w:p>
        </w:tc>
        <w:tc>
          <w:tcPr>
            <w:tcW w:w="0" w:type="auto"/>
            <w:tcMar>
              <w:top w:w="30" w:type="dxa"/>
              <w:left w:w="30" w:type="dxa"/>
              <w:bottom w:w="30" w:type="dxa"/>
              <w:right w:w="30" w:type="dxa"/>
            </w:tcMar>
            <w:vAlign w:val="bottom"/>
            <w:hideMark/>
          </w:tcPr>
          <w:p w14:paraId="0942C566" w14:textId="77777777" w:rsidR="00F2724E" w:rsidRDefault="00F2724E">
            <w:pPr>
              <w:jc w:val="right"/>
              <w:rPr>
                <w:rFonts w:ascii="Times New Roman" w:hAnsi="Times New Roman"/>
                <w:sz w:val="20"/>
                <w:szCs w:val="20"/>
              </w:rPr>
            </w:pPr>
            <w:hyperlink r:id="rId49" w:anchor="s8702AD1100DD2CB69E8A57E318AE9981" w:history="1">
              <w:r>
                <w:rPr>
                  <w:rStyle w:val="a5"/>
                  <w:rFonts w:ascii="Arial" w:hAnsi="Arial" w:cs="Arial"/>
                  <w:sz w:val="20"/>
                  <w:szCs w:val="20"/>
                </w:rPr>
                <w:t>14</w:t>
              </w:r>
            </w:hyperlink>
          </w:p>
        </w:tc>
      </w:tr>
      <w:tr w:rsidR="00F2724E" w14:paraId="5108EF77" w14:textId="77777777" w:rsidTr="00F2724E">
        <w:tc>
          <w:tcPr>
            <w:tcW w:w="0" w:type="auto"/>
            <w:tcMar>
              <w:top w:w="30" w:type="dxa"/>
              <w:left w:w="30" w:type="dxa"/>
              <w:bottom w:w="30" w:type="dxa"/>
              <w:right w:w="30" w:type="dxa"/>
            </w:tcMar>
            <w:vAlign w:val="bottom"/>
            <w:hideMark/>
          </w:tcPr>
          <w:p w14:paraId="257DA401" w14:textId="77777777" w:rsidR="00F2724E" w:rsidRDefault="00F2724E">
            <w:pPr>
              <w:rPr>
                <w:rFonts w:ascii="Times New Roman" w:hAnsi="Times New Roman"/>
                <w:sz w:val="20"/>
                <w:szCs w:val="20"/>
              </w:rPr>
            </w:pPr>
            <w:r>
              <w:rPr>
                <w:rFonts w:ascii="Arial" w:hAnsi="Arial" w:cs="Arial"/>
                <w:b/>
                <w:bCs/>
                <w:sz w:val="20"/>
                <w:szCs w:val="20"/>
              </w:rPr>
              <w:t>Note 7</w:t>
            </w:r>
          </w:p>
        </w:tc>
        <w:tc>
          <w:tcPr>
            <w:tcW w:w="0" w:type="auto"/>
            <w:tcMar>
              <w:top w:w="30" w:type="dxa"/>
              <w:left w:w="30" w:type="dxa"/>
              <w:bottom w:w="30" w:type="dxa"/>
              <w:right w:w="30" w:type="dxa"/>
            </w:tcMar>
            <w:vAlign w:val="bottom"/>
            <w:hideMark/>
          </w:tcPr>
          <w:p w14:paraId="60098EE1" w14:textId="77777777" w:rsidR="00F2724E" w:rsidRDefault="00F2724E" w:rsidP="00F2724E">
            <w:pPr>
              <w:rPr>
                <w:rFonts w:ascii="Times New Roman" w:hAnsi="Times New Roman"/>
                <w:sz w:val="20"/>
                <w:szCs w:val="20"/>
              </w:rPr>
            </w:pPr>
            <w:hyperlink r:id="rId50" w:anchor="s4F9A82DBA1DDDF62570357E318B6B52A" w:history="1">
              <w:r>
                <w:rPr>
                  <w:rStyle w:val="a5"/>
                  <w:rFonts w:ascii="Arial" w:hAnsi="Arial" w:cs="Arial"/>
                  <w:b/>
                  <w:bCs/>
                  <w:sz w:val="20"/>
                  <w:szCs w:val="20"/>
                </w:rPr>
                <w:t>Common Stock and Stock-Based Compensation</w:t>
              </w:r>
            </w:hyperlink>
          </w:p>
        </w:tc>
        <w:tc>
          <w:tcPr>
            <w:tcW w:w="0" w:type="auto"/>
            <w:tcMar>
              <w:top w:w="30" w:type="dxa"/>
              <w:left w:w="30" w:type="dxa"/>
              <w:bottom w:w="30" w:type="dxa"/>
              <w:right w:w="30" w:type="dxa"/>
            </w:tcMar>
            <w:vAlign w:val="bottom"/>
            <w:hideMark/>
          </w:tcPr>
          <w:p w14:paraId="69BB49BE" w14:textId="77777777" w:rsidR="00F2724E" w:rsidRDefault="00F2724E">
            <w:pPr>
              <w:jc w:val="right"/>
              <w:rPr>
                <w:rFonts w:ascii="Times New Roman" w:hAnsi="Times New Roman"/>
                <w:sz w:val="20"/>
                <w:szCs w:val="20"/>
              </w:rPr>
            </w:pPr>
            <w:hyperlink r:id="rId51" w:anchor="s4F9A82DBA1DDDF62570357E318B6B52A" w:history="1">
              <w:r>
                <w:rPr>
                  <w:rStyle w:val="a5"/>
                  <w:rFonts w:ascii="Arial" w:hAnsi="Arial" w:cs="Arial"/>
                  <w:sz w:val="20"/>
                  <w:szCs w:val="20"/>
                </w:rPr>
                <w:t>14</w:t>
              </w:r>
            </w:hyperlink>
          </w:p>
        </w:tc>
      </w:tr>
      <w:tr w:rsidR="00F2724E" w14:paraId="216F765C" w14:textId="77777777" w:rsidTr="00F2724E">
        <w:tc>
          <w:tcPr>
            <w:tcW w:w="0" w:type="auto"/>
            <w:tcMar>
              <w:top w:w="30" w:type="dxa"/>
              <w:left w:w="30" w:type="dxa"/>
              <w:bottom w:w="30" w:type="dxa"/>
              <w:right w:w="30" w:type="dxa"/>
            </w:tcMar>
            <w:vAlign w:val="bottom"/>
            <w:hideMark/>
          </w:tcPr>
          <w:p w14:paraId="5ED78238" w14:textId="77777777" w:rsidR="00F2724E" w:rsidRDefault="00F2724E">
            <w:pPr>
              <w:rPr>
                <w:rFonts w:ascii="Times New Roman" w:hAnsi="Times New Roman"/>
                <w:sz w:val="20"/>
                <w:szCs w:val="20"/>
              </w:rPr>
            </w:pPr>
            <w:r>
              <w:rPr>
                <w:rFonts w:ascii="Arial" w:hAnsi="Arial" w:cs="Arial"/>
                <w:b/>
                <w:bCs/>
                <w:sz w:val="20"/>
                <w:szCs w:val="20"/>
              </w:rPr>
              <w:t>Note 8</w:t>
            </w:r>
          </w:p>
        </w:tc>
        <w:tc>
          <w:tcPr>
            <w:tcW w:w="0" w:type="auto"/>
            <w:tcMar>
              <w:top w:w="30" w:type="dxa"/>
              <w:left w:w="30" w:type="dxa"/>
              <w:bottom w:w="30" w:type="dxa"/>
              <w:right w:w="30" w:type="dxa"/>
            </w:tcMar>
            <w:vAlign w:val="bottom"/>
            <w:hideMark/>
          </w:tcPr>
          <w:p w14:paraId="0CAB7DF5" w14:textId="77777777" w:rsidR="00F2724E" w:rsidRDefault="00F2724E" w:rsidP="00F2724E">
            <w:pPr>
              <w:rPr>
                <w:rFonts w:ascii="Times New Roman" w:hAnsi="Times New Roman"/>
                <w:sz w:val="20"/>
                <w:szCs w:val="20"/>
              </w:rPr>
            </w:pPr>
            <w:hyperlink r:id="rId52" w:anchor="s6549FF9CD149809E4BEE57E318EB02CC" w:history="1">
              <w:r>
                <w:rPr>
                  <w:rStyle w:val="a5"/>
                  <w:rFonts w:ascii="Arial" w:hAnsi="Arial" w:cs="Arial"/>
                  <w:b/>
                  <w:bCs/>
                  <w:sz w:val="20"/>
                  <w:szCs w:val="20"/>
                </w:rPr>
                <w:t>Earnings Per Share</w:t>
              </w:r>
            </w:hyperlink>
          </w:p>
        </w:tc>
        <w:tc>
          <w:tcPr>
            <w:tcW w:w="0" w:type="auto"/>
            <w:tcMar>
              <w:top w:w="30" w:type="dxa"/>
              <w:left w:w="30" w:type="dxa"/>
              <w:bottom w:w="30" w:type="dxa"/>
              <w:right w:w="30" w:type="dxa"/>
            </w:tcMar>
            <w:vAlign w:val="bottom"/>
            <w:hideMark/>
          </w:tcPr>
          <w:p w14:paraId="2A0BCACA" w14:textId="77777777" w:rsidR="00F2724E" w:rsidRDefault="00F2724E">
            <w:pPr>
              <w:jc w:val="right"/>
              <w:rPr>
                <w:rFonts w:ascii="Times New Roman" w:hAnsi="Times New Roman"/>
                <w:sz w:val="20"/>
                <w:szCs w:val="20"/>
              </w:rPr>
            </w:pPr>
            <w:hyperlink r:id="rId53" w:anchor="s6549FF9CD149809E4BEE57E318EB02CC" w:history="1">
              <w:r>
                <w:rPr>
                  <w:rStyle w:val="a5"/>
                  <w:rFonts w:ascii="Arial" w:hAnsi="Arial" w:cs="Arial"/>
                  <w:sz w:val="20"/>
                  <w:szCs w:val="20"/>
                </w:rPr>
                <w:t>15</w:t>
              </w:r>
            </w:hyperlink>
          </w:p>
        </w:tc>
      </w:tr>
      <w:tr w:rsidR="00F2724E" w14:paraId="23E0C0CE" w14:textId="77777777" w:rsidTr="00F2724E">
        <w:tc>
          <w:tcPr>
            <w:tcW w:w="0" w:type="auto"/>
            <w:tcMar>
              <w:top w:w="30" w:type="dxa"/>
              <w:left w:w="30" w:type="dxa"/>
              <w:bottom w:w="30" w:type="dxa"/>
              <w:right w:w="30" w:type="dxa"/>
            </w:tcMar>
            <w:vAlign w:val="bottom"/>
            <w:hideMark/>
          </w:tcPr>
          <w:p w14:paraId="4C1C6C21" w14:textId="77777777" w:rsidR="00F2724E" w:rsidRDefault="00F2724E">
            <w:pPr>
              <w:rPr>
                <w:rFonts w:ascii="Times New Roman" w:hAnsi="Times New Roman"/>
                <w:sz w:val="20"/>
                <w:szCs w:val="20"/>
              </w:rPr>
            </w:pPr>
            <w:r>
              <w:rPr>
                <w:rFonts w:ascii="Arial" w:hAnsi="Arial" w:cs="Arial"/>
                <w:b/>
                <w:bCs/>
                <w:sz w:val="20"/>
                <w:szCs w:val="20"/>
              </w:rPr>
              <w:t>Note 9</w:t>
            </w:r>
          </w:p>
        </w:tc>
        <w:tc>
          <w:tcPr>
            <w:tcW w:w="0" w:type="auto"/>
            <w:tcMar>
              <w:top w:w="30" w:type="dxa"/>
              <w:left w:w="30" w:type="dxa"/>
              <w:bottom w:w="30" w:type="dxa"/>
              <w:right w:w="30" w:type="dxa"/>
            </w:tcMar>
            <w:vAlign w:val="bottom"/>
            <w:hideMark/>
          </w:tcPr>
          <w:p w14:paraId="796D1D7A" w14:textId="77777777" w:rsidR="00F2724E" w:rsidRDefault="00F2724E" w:rsidP="00F2724E">
            <w:pPr>
              <w:rPr>
                <w:rFonts w:ascii="Times New Roman" w:hAnsi="Times New Roman"/>
                <w:sz w:val="20"/>
                <w:szCs w:val="20"/>
              </w:rPr>
            </w:pPr>
            <w:hyperlink r:id="rId54" w:anchor="s442A0A8E267B328CB58457E318FE51D8" w:history="1">
              <w:r>
                <w:rPr>
                  <w:rStyle w:val="a5"/>
                  <w:rFonts w:ascii="Arial" w:hAnsi="Arial" w:cs="Arial"/>
                  <w:b/>
                  <w:bCs/>
                  <w:sz w:val="20"/>
                  <w:szCs w:val="20"/>
                </w:rPr>
                <w:t>Risk Management and Derivatives</w:t>
              </w:r>
            </w:hyperlink>
          </w:p>
        </w:tc>
        <w:tc>
          <w:tcPr>
            <w:tcW w:w="0" w:type="auto"/>
            <w:tcMar>
              <w:top w:w="30" w:type="dxa"/>
              <w:left w:w="30" w:type="dxa"/>
              <w:bottom w:w="30" w:type="dxa"/>
              <w:right w:w="30" w:type="dxa"/>
            </w:tcMar>
            <w:vAlign w:val="bottom"/>
            <w:hideMark/>
          </w:tcPr>
          <w:p w14:paraId="6A10DC4F" w14:textId="77777777" w:rsidR="00F2724E" w:rsidRDefault="00F2724E">
            <w:pPr>
              <w:jc w:val="right"/>
              <w:rPr>
                <w:rFonts w:ascii="Times New Roman" w:hAnsi="Times New Roman"/>
                <w:sz w:val="20"/>
                <w:szCs w:val="20"/>
              </w:rPr>
            </w:pPr>
            <w:hyperlink r:id="rId55" w:anchor="s442A0A8E267B328CB58457E318FE51D8" w:history="1">
              <w:r>
                <w:rPr>
                  <w:rStyle w:val="a5"/>
                  <w:rFonts w:ascii="Arial" w:hAnsi="Arial" w:cs="Arial"/>
                  <w:sz w:val="20"/>
                  <w:szCs w:val="20"/>
                </w:rPr>
                <w:t>15</w:t>
              </w:r>
            </w:hyperlink>
          </w:p>
        </w:tc>
      </w:tr>
      <w:tr w:rsidR="00F2724E" w14:paraId="1806DE58" w14:textId="77777777" w:rsidTr="00F2724E">
        <w:tc>
          <w:tcPr>
            <w:tcW w:w="0" w:type="auto"/>
            <w:tcMar>
              <w:top w:w="30" w:type="dxa"/>
              <w:left w:w="30" w:type="dxa"/>
              <w:bottom w:w="30" w:type="dxa"/>
              <w:right w:w="30" w:type="dxa"/>
            </w:tcMar>
            <w:vAlign w:val="bottom"/>
            <w:hideMark/>
          </w:tcPr>
          <w:p w14:paraId="00516D37" w14:textId="77777777" w:rsidR="00F2724E" w:rsidRDefault="00F2724E">
            <w:pPr>
              <w:rPr>
                <w:rFonts w:ascii="Times New Roman" w:hAnsi="Times New Roman"/>
                <w:sz w:val="20"/>
                <w:szCs w:val="20"/>
              </w:rPr>
            </w:pPr>
            <w:r>
              <w:rPr>
                <w:rFonts w:ascii="Arial" w:hAnsi="Arial" w:cs="Arial"/>
                <w:b/>
                <w:bCs/>
                <w:sz w:val="20"/>
                <w:szCs w:val="20"/>
              </w:rPr>
              <w:t>Note 10</w:t>
            </w:r>
          </w:p>
        </w:tc>
        <w:tc>
          <w:tcPr>
            <w:tcW w:w="0" w:type="auto"/>
            <w:tcMar>
              <w:top w:w="30" w:type="dxa"/>
              <w:left w:w="30" w:type="dxa"/>
              <w:bottom w:w="30" w:type="dxa"/>
              <w:right w:w="30" w:type="dxa"/>
            </w:tcMar>
            <w:vAlign w:val="bottom"/>
            <w:hideMark/>
          </w:tcPr>
          <w:p w14:paraId="4ED78A4E" w14:textId="77777777" w:rsidR="00F2724E" w:rsidRDefault="00F2724E" w:rsidP="00F2724E">
            <w:pPr>
              <w:rPr>
                <w:rFonts w:ascii="Times New Roman" w:hAnsi="Times New Roman"/>
                <w:sz w:val="20"/>
                <w:szCs w:val="20"/>
              </w:rPr>
            </w:pPr>
            <w:hyperlink r:id="rId56" w:anchor="s5B3216B6227612B4A85457E319F58598" w:history="1">
              <w:r>
                <w:rPr>
                  <w:rStyle w:val="a5"/>
                  <w:rFonts w:ascii="Arial" w:hAnsi="Arial" w:cs="Arial"/>
                  <w:b/>
                  <w:bCs/>
                  <w:sz w:val="20"/>
                  <w:szCs w:val="20"/>
                </w:rPr>
                <w:t>Accumulated Other Comprehensive Income (Loss)</w:t>
              </w:r>
            </w:hyperlink>
          </w:p>
        </w:tc>
        <w:tc>
          <w:tcPr>
            <w:tcW w:w="0" w:type="auto"/>
            <w:tcMar>
              <w:top w:w="30" w:type="dxa"/>
              <w:left w:w="30" w:type="dxa"/>
              <w:bottom w:w="30" w:type="dxa"/>
              <w:right w:w="30" w:type="dxa"/>
            </w:tcMar>
            <w:vAlign w:val="bottom"/>
            <w:hideMark/>
          </w:tcPr>
          <w:p w14:paraId="3DE1BC70" w14:textId="77777777" w:rsidR="00F2724E" w:rsidRDefault="00F2724E">
            <w:pPr>
              <w:jc w:val="right"/>
              <w:rPr>
                <w:rFonts w:ascii="Times New Roman" w:hAnsi="Times New Roman"/>
                <w:sz w:val="20"/>
                <w:szCs w:val="20"/>
              </w:rPr>
            </w:pPr>
            <w:hyperlink r:id="rId57" w:anchor="s5B3216B6227612B4A85457E319F58598" w:history="1">
              <w:r>
                <w:rPr>
                  <w:rStyle w:val="a5"/>
                  <w:rFonts w:ascii="Arial" w:hAnsi="Arial" w:cs="Arial"/>
                  <w:sz w:val="20"/>
                  <w:szCs w:val="20"/>
                </w:rPr>
                <w:t>19</w:t>
              </w:r>
            </w:hyperlink>
          </w:p>
        </w:tc>
      </w:tr>
      <w:tr w:rsidR="00F2724E" w14:paraId="2C9FA436" w14:textId="77777777" w:rsidTr="00F2724E">
        <w:tc>
          <w:tcPr>
            <w:tcW w:w="0" w:type="auto"/>
            <w:tcMar>
              <w:top w:w="30" w:type="dxa"/>
              <w:left w:w="30" w:type="dxa"/>
              <w:bottom w:w="30" w:type="dxa"/>
              <w:right w:w="30" w:type="dxa"/>
            </w:tcMar>
            <w:vAlign w:val="bottom"/>
            <w:hideMark/>
          </w:tcPr>
          <w:p w14:paraId="5A8C9EA6" w14:textId="77777777" w:rsidR="00F2724E" w:rsidRDefault="00F2724E">
            <w:pPr>
              <w:rPr>
                <w:rFonts w:ascii="Times New Roman" w:hAnsi="Times New Roman"/>
                <w:sz w:val="20"/>
                <w:szCs w:val="20"/>
              </w:rPr>
            </w:pPr>
            <w:r>
              <w:rPr>
                <w:rFonts w:ascii="Arial" w:hAnsi="Arial" w:cs="Arial"/>
                <w:b/>
                <w:bCs/>
                <w:sz w:val="20"/>
                <w:szCs w:val="20"/>
              </w:rPr>
              <w:t>Note 11</w:t>
            </w:r>
          </w:p>
        </w:tc>
        <w:tc>
          <w:tcPr>
            <w:tcW w:w="0" w:type="auto"/>
            <w:tcMar>
              <w:top w:w="30" w:type="dxa"/>
              <w:left w:w="30" w:type="dxa"/>
              <w:bottom w:w="30" w:type="dxa"/>
              <w:right w:w="30" w:type="dxa"/>
            </w:tcMar>
            <w:vAlign w:val="bottom"/>
            <w:hideMark/>
          </w:tcPr>
          <w:p w14:paraId="5FAF277C" w14:textId="77777777" w:rsidR="00F2724E" w:rsidRDefault="00F2724E" w:rsidP="00F2724E">
            <w:pPr>
              <w:rPr>
                <w:rFonts w:ascii="Times New Roman" w:hAnsi="Times New Roman"/>
                <w:sz w:val="20"/>
                <w:szCs w:val="20"/>
              </w:rPr>
            </w:pPr>
            <w:hyperlink r:id="rId58" w:anchor="s58B016CAFADD48A5C6F357E31AA3F21D" w:history="1">
              <w:r>
                <w:rPr>
                  <w:rStyle w:val="a5"/>
                  <w:rFonts w:ascii="Arial" w:hAnsi="Arial" w:cs="Arial"/>
                  <w:b/>
                  <w:bCs/>
                  <w:sz w:val="20"/>
                  <w:szCs w:val="20"/>
                </w:rPr>
                <w:t>Revenues</w:t>
              </w:r>
            </w:hyperlink>
          </w:p>
        </w:tc>
        <w:tc>
          <w:tcPr>
            <w:tcW w:w="0" w:type="auto"/>
            <w:tcMar>
              <w:top w:w="30" w:type="dxa"/>
              <w:left w:w="30" w:type="dxa"/>
              <w:bottom w:w="30" w:type="dxa"/>
              <w:right w:w="30" w:type="dxa"/>
            </w:tcMar>
            <w:vAlign w:val="bottom"/>
            <w:hideMark/>
          </w:tcPr>
          <w:p w14:paraId="5D8AB070" w14:textId="77777777" w:rsidR="00F2724E" w:rsidRDefault="00F2724E">
            <w:pPr>
              <w:jc w:val="right"/>
              <w:rPr>
                <w:rFonts w:ascii="Times New Roman" w:hAnsi="Times New Roman"/>
                <w:sz w:val="20"/>
                <w:szCs w:val="20"/>
              </w:rPr>
            </w:pPr>
            <w:hyperlink r:id="rId59" w:anchor="s58B016CAFADD48A5C6F357E31AA3F21D" w:history="1">
              <w:r>
                <w:rPr>
                  <w:rStyle w:val="a5"/>
                  <w:rFonts w:ascii="Arial" w:hAnsi="Arial" w:cs="Arial"/>
                  <w:sz w:val="20"/>
                  <w:szCs w:val="20"/>
                </w:rPr>
                <w:t>21</w:t>
              </w:r>
            </w:hyperlink>
          </w:p>
        </w:tc>
      </w:tr>
      <w:tr w:rsidR="00F2724E" w14:paraId="1B35CB00" w14:textId="77777777" w:rsidTr="00F2724E">
        <w:tc>
          <w:tcPr>
            <w:tcW w:w="0" w:type="auto"/>
            <w:tcMar>
              <w:top w:w="30" w:type="dxa"/>
              <w:left w:w="30" w:type="dxa"/>
              <w:bottom w:w="30" w:type="dxa"/>
              <w:right w:w="30" w:type="dxa"/>
            </w:tcMar>
            <w:vAlign w:val="bottom"/>
            <w:hideMark/>
          </w:tcPr>
          <w:p w14:paraId="036B7833" w14:textId="77777777" w:rsidR="00F2724E" w:rsidRDefault="00F2724E">
            <w:pPr>
              <w:rPr>
                <w:rFonts w:ascii="Times New Roman" w:hAnsi="Times New Roman"/>
                <w:sz w:val="20"/>
                <w:szCs w:val="20"/>
              </w:rPr>
            </w:pPr>
            <w:r>
              <w:rPr>
                <w:rFonts w:ascii="Arial" w:hAnsi="Arial" w:cs="Arial"/>
                <w:b/>
                <w:bCs/>
                <w:sz w:val="20"/>
                <w:szCs w:val="20"/>
              </w:rPr>
              <w:t>Note 12</w:t>
            </w:r>
          </w:p>
        </w:tc>
        <w:tc>
          <w:tcPr>
            <w:tcW w:w="0" w:type="auto"/>
            <w:tcMar>
              <w:top w:w="30" w:type="dxa"/>
              <w:left w:w="30" w:type="dxa"/>
              <w:bottom w:w="30" w:type="dxa"/>
              <w:right w:w="30" w:type="dxa"/>
            </w:tcMar>
            <w:vAlign w:val="bottom"/>
            <w:hideMark/>
          </w:tcPr>
          <w:p w14:paraId="4CEEE211" w14:textId="77777777" w:rsidR="00F2724E" w:rsidRDefault="00F2724E" w:rsidP="00F2724E">
            <w:pPr>
              <w:rPr>
                <w:rFonts w:ascii="Times New Roman" w:hAnsi="Times New Roman"/>
                <w:sz w:val="20"/>
                <w:szCs w:val="20"/>
              </w:rPr>
            </w:pPr>
            <w:hyperlink r:id="rId60" w:anchor="s26B98F3B9B3580E888AF57E31B620CE8" w:history="1">
              <w:r>
                <w:rPr>
                  <w:rStyle w:val="a5"/>
                  <w:rFonts w:ascii="Arial" w:hAnsi="Arial" w:cs="Arial"/>
                  <w:b/>
                  <w:bCs/>
                  <w:sz w:val="20"/>
                  <w:szCs w:val="20"/>
                </w:rPr>
                <w:t>Operating Segments</w:t>
              </w:r>
            </w:hyperlink>
          </w:p>
        </w:tc>
        <w:tc>
          <w:tcPr>
            <w:tcW w:w="0" w:type="auto"/>
            <w:tcMar>
              <w:top w:w="30" w:type="dxa"/>
              <w:left w:w="30" w:type="dxa"/>
              <w:bottom w:w="30" w:type="dxa"/>
              <w:right w:w="30" w:type="dxa"/>
            </w:tcMar>
            <w:vAlign w:val="bottom"/>
            <w:hideMark/>
          </w:tcPr>
          <w:p w14:paraId="03638018" w14:textId="77777777" w:rsidR="00F2724E" w:rsidRDefault="00F2724E">
            <w:pPr>
              <w:jc w:val="right"/>
              <w:rPr>
                <w:rFonts w:ascii="Times New Roman" w:hAnsi="Times New Roman"/>
                <w:sz w:val="20"/>
                <w:szCs w:val="20"/>
              </w:rPr>
            </w:pPr>
            <w:hyperlink r:id="rId61" w:anchor="s26B98F3B9B3580E888AF57E31B620CE8" w:history="1">
              <w:r>
                <w:rPr>
                  <w:rStyle w:val="a5"/>
                  <w:rFonts w:ascii="Arial" w:hAnsi="Arial" w:cs="Arial"/>
                  <w:sz w:val="20"/>
                  <w:szCs w:val="20"/>
                </w:rPr>
                <w:t>23</w:t>
              </w:r>
            </w:hyperlink>
          </w:p>
        </w:tc>
      </w:tr>
      <w:tr w:rsidR="00F2724E" w14:paraId="619D8B7C" w14:textId="77777777" w:rsidTr="00F2724E">
        <w:tc>
          <w:tcPr>
            <w:tcW w:w="0" w:type="auto"/>
            <w:tcMar>
              <w:top w:w="30" w:type="dxa"/>
              <w:left w:w="30" w:type="dxa"/>
              <w:bottom w:w="30" w:type="dxa"/>
              <w:right w:w="30" w:type="dxa"/>
            </w:tcMar>
            <w:vAlign w:val="bottom"/>
            <w:hideMark/>
          </w:tcPr>
          <w:p w14:paraId="79B96DE7" w14:textId="77777777" w:rsidR="00F2724E" w:rsidRDefault="00F2724E">
            <w:pPr>
              <w:rPr>
                <w:rFonts w:ascii="Times New Roman" w:hAnsi="Times New Roman"/>
                <w:sz w:val="20"/>
                <w:szCs w:val="20"/>
              </w:rPr>
            </w:pPr>
            <w:r>
              <w:rPr>
                <w:rFonts w:ascii="Arial" w:hAnsi="Arial" w:cs="Arial"/>
                <w:b/>
                <w:bCs/>
                <w:sz w:val="20"/>
                <w:szCs w:val="20"/>
              </w:rPr>
              <w:t>Note 13</w:t>
            </w:r>
          </w:p>
        </w:tc>
        <w:tc>
          <w:tcPr>
            <w:tcW w:w="0" w:type="auto"/>
            <w:tcMar>
              <w:top w:w="30" w:type="dxa"/>
              <w:left w:w="30" w:type="dxa"/>
              <w:bottom w:w="30" w:type="dxa"/>
              <w:right w:w="30" w:type="dxa"/>
            </w:tcMar>
            <w:vAlign w:val="bottom"/>
            <w:hideMark/>
          </w:tcPr>
          <w:p w14:paraId="59BA2BE1" w14:textId="77777777" w:rsidR="00F2724E" w:rsidRDefault="00F2724E" w:rsidP="00F2724E">
            <w:pPr>
              <w:rPr>
                <w:rFonts w:ascii="Times New Roman" w:hAnsi="Times New Roman"/>
                <w:sz w:val="20"/>
                <w:szCs w:val="20"/>
              </w:rPr>
            </w:pPr>
            <w:hyperlink r:id="rId62" w:anchor="sC8DF38D0A4E0D611788357E31BF3D799" w:history="1">
              <w:r>
                <w:rPr>
                  <w:rStyle w:val="a5"/>
                  <w:rFonts w:ascii="Arial" w:hAnsi="Arial" w:cs="Arial"/>
                  <w:b/>
                  <w:bCs/>
                  <w:sz w:val="20"/>
                  <w:szCs w:val="20"/>
                </w:rPr>
                <w:t>Commitments and Contingencies</w:t>
              </w:r>
            </w:hyperlink>
          </w:p>
        </w:tc>
        <w:tc>
          <w:tcPr>
            <w:tcW w:w="0" w:type="auto"/>
            <w:tcMar>
              <w:top w:w="30" w:type="dxa"/>
              <w:left w:w="30" w:type="dxa"/>
              <w:bottom w:w="30" w:type="dxa"/>
              <w:right w:w="30" w:type="dxa"/>
            </w:tcMar>
            <w:vAlign w:val="bottom"/>
            <w:hideMark/>
          </w:tcPr>
          <w:p w14:paraId="56324568" w14:textId="77777777" w:rsidR="00F2724E" w:rsidRDefault="00F2724E">
            <w:pPr>
              <w:jc w:val="right"/>
              <w:rPr>
                <w:rFonts w:ascii="Times New Roman" w:hAnsi="Times New Roman"/>
                <w:sz w:val="20"/>
                <w:szCs w:val="20"/>
              </w:rPr>
            </w:pPr>
            <w:hyperlink r:id="rId63" w:anchor="sC8DF38D0A4E0D611788357E31BF3D799" w:history="1">
              <w:r>
                <w:rPr>
                  <w:rStyle w:val="a5"/>
                  <w:rFonts w:ascii="Arial" w:hAnsi="Arial" w:cs="Arial"/>
                  <w:sz w:val="20"/>
                  <w:szCs w:val="20"/>
                </w:rPr>
                <w:t>24</w:t>
              </w:r>
            </w:hyperlink>
          </w:p>
        </w:tc>
      </w:tr>
    </w:tbl>
    <w:p w14:paraId="73FCF2AE" w14:textId="77777777" w:rsidR="00F2724E" w:rsidRDefault="00F2724E" w:rsidP="00F2724E">
      <w:pPr>
        <w:rPr>
          <w:rFonts w:ascii="宋体" w:hAnsi="宋体" w:cs="宋体"/>
        </w:rPr>
      </w:pPr>
    </w:p>
    <w:p w14:paraId="49F6E6DC" w14:textId="77777777" w:rsidR="00F2724E" w:rsidRDefault="00F2724E" w:rsidP="00F2724E">
      <w:pPr>
        <w:spacing w:line="216" w:lineRule="atLeast"/>
        <w:jc w:val="right"/>
        <w:rPr>
          <w:sz w:val="16"/>
          <w:szCs w:val="16"/>
        </w:rPr>
      </w:pPr>
      <w:r>
        <w:rPr>
          <w:rFonts w:ascii="Arial" w:hAnsi="Arial" w:cs="Arial"/>
          <w:b/>
          <w:bCs/>
          <w:color w:val="000000"/>
          <w:sz w:val="16"/>
          <w:szCs w:val="16"/>
        </w:rPr>
        <w:t>9</w:t>
      </w:r>
    </w:p>
    <w:p w14:paraId="20036442" w14:textId="77777777" w:rsidR="00F2724E" w:rsidRDefault="00F2724E" w:rsidP="00F2724E">
      <w:r>
        <w:pict w14:anchorId="6E39E3A7">
          <v:rect id="_x0000_i1150" style="width:0;height:1.5pt" o:hralign="center" o:hrstd="t" o:hr="t" fillcolor="#a0a0a0" stroked="f"/>
        </w:pict>
      </w:r>
    </w:p>
    <w:bookmarkStart w:id="10" w:name="sFCBD14C45D45AB16C8E957E31792F4B7"/>
    <w:bookmarkEnd w:id="10"/>
    <w:p w14:paraId="3D2A05C1"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102B856C" w14:textId="77777777" w:rsidR="00F2724E" w:rsidRDefault="00F2724E" w:rsidP="00F2724E"/>
    <w:tbl>
      <w:tblPr>
        <w:tblW w:w="20606" w:type="dxa"/>
        <w:tblCellMar>
          <w:left w:w="0" w:type="dxa"/>
          <w:right w:w="0" w:type="dxa"/>
        </w:tblCellMar>
        <w:tblLook w:val="04A0" w:firstRow="1" w:lastRow="0" w:firstColumn="1" w:lastColumn="0" w:noHBand="0" w:noVBand="1"/>
      </w:tblPr>
      <w:tblGrid>
        <w:gridCol w:w="20606"/>
      </w:tblGrid>
      <w:tr w:rsidR="00F2724E" w14:paraId="4E2F6C09" w14:textId="77777777" w:rsidTr="00F2724E">
        <w:tc>
          <w:tcPr>
            <w:tcW w:w="0" w:type="auto"/>
            <w:vAlign w:val="center"/>
            <w:hideMark/>
          </w:tcPr>
          <w:p w14:paraId="70AA3E92" w14:textId="77777777" w:rsidR="00F2724E" w:rsidRDefault="00F2724E"/>
        </w:tc>
      </w:tr>
      <w:tr w:rsidR="00F2724E" w14:paraId="0724BB6E" w14:textId="77777777" w:rsidTr="00F2724E">
        <w:tc>
          <w:tcPr>
            <w:tcW w:w="20606" w:type="dxa"/>
            <w:vAlign w:val="center"/>
            <w:hideMark/>
          </w:tcPr>
          <w:p w14:paraId="0C507EFF" w14:textId="77777777" w:rsidR="00F2724E" w:rsidRDefault="00F2724E">
            <w:pPr>
              <w:rPr>
                <w:rFonts w:ascii="Times New Roman" w:eastAsia="Times New Roman" w:hAnsi="Times New Roman"/>
                <w:sz w:val="20"/>
                <w:szCs w:val="20"/>
              </w:rPr>
            </w:pPr>
          </w:p>
        </w:tc>
      </w:tr>
      <w:tr w:rsidR="00F2724E" w14:paraId="09D3B223" w14:textId="77777777" w:rsidTr="00F2724E">
        <w:tc>
          <w:tcPr>
            <w:tcW w:w="0" w:type="auto"/>
            <w:tcBorders>
              <w:bottom w:val="single" w:sz="6" w:space="0" w:color="FC4307"/>
            </w:tcBorders>
            <w:tcMar>
              <w:top w:w="30" w:type="dxa"/>
              <w:left w:w="30" w:type="dxa"/>
              <w:bottom w:w="30" w:type="dxa"/>
              <w:right w:w="30" w:type="dxa"/>
            </w:tcMar>
            <w:vAlign w:val="bottom"/>
            <w:hideMark/>
          </w:tcPr>
          <w:p w14:paraId="273726AE" w14:textId="77777777" w:rsidR="00F2724E" w:rsidRDefault="00F2724E">
            <w:pPr>
              <w:rPr>
                <w:rFonts w:ascii="Times New Roman" w:eastAsia="宋体" w:hAnsi="Times New Roman"/>
              </w:rPr>
            </w:pPr>
            <w:r>
              <w:rPr>
                <w:rFonts w:ascii="Arial" w:hAnsi="Arial" w:cs="Arial"/>
                <w:b/>
                <w:bCs/>
                <w:color w:val="000000"/>
              </w:rPr>
              <w:t>Note 1 — Summary of Significant Accounting Policies</w:t>
            </w:r>
          </w:p>
        </w:tc>
      </w:tr>
    </w:tbl>
    <w:p w14:paraId="1965A2C9" w14:textId="77777777" w:rsidR="00F2724E" w:rsidRDefault="00F2724E" w:rsidP="00F2724E">
      <w:pPr>
        <w:spacing w:line="288" w:lineRule="atLeast"/>
        <w:jc w:val="both"/>
        <w:rPr>
          <w:rFonts w:ascii="宋体" w:hAnsi="宋体" w:cs="宋体"/>
        </w:rPr>
      </w:pPr>
      <w:r>
        <w:rPr>
          <w:rFonts w:ascii="Arial" w:hAnsi="Arial" w:cs="Arial"/>
          <w:b/>
          <w:bCs/>
          <w:color w:val="FD4703"/>
        </w:rPr>
        <w:t>Basis of Presentation</w:t>
      </w:r>
    </w:p>
    <w:p w14:paraId="6B22CA17" w14:textId="77777777" w:rsidR="00F2724E" w:rsidRDefault="00F2724E" w:rsidP="00F2724E">
      <w:pPr>
        <w:spacing w:line="216" w:lineRule="atLeast"/>
        <w:jc w:val="both"/>
        <w:rPr>
          <w:sz w:val="16"/>
          <w:szCs w:val="16"/>
        </w:rPr>
      </w:pPr>
      <w:r>
        <w:rPr>
          <w:rFonts w:ascii="Arial" w:hAnsi="Arial" w:cs="Arial"/>
          <w:color w:val="000000"/>
          <w:sz w:val="16"/>
          <w:szCs w:val="16"/>
        </w:rPr>
        <w:t>The Unaudited Condensed Consolidated Financial Statements include the accounts of NIKE, Inc. and its subsidiaries (the “Company” or “NIKE”) and reflect all normal adjustments which are, in the opinion of management, necessary for a fair statement of the results of operations for the interim period. The year-end Condensed Consolidated Balance Sheet data as of May 31, 2018 was derived from audited financial statements, but does not include all disclosures required by accounting principles generally accepted in the United States of America (“U.S. GAAP”). The interim financial information and notes thereto should be read in conjunction with the Company’s latest Annual Report on Form 10-K. The results of operations for the three and nine months ended February 28, 2019 are not necessarily indicative of results to be expected for the entire year.</w:t>
      </w:r>
    </w:p>
    <w:p w14:paraId="30AFC2BA" w14:textId="77777777" w:rsidR="00F2724E" w:rsidRDefault="00F2724E" w:rsidP="00F2724E">
      <w:pPr>
        <w:spacing w:line="288" w:lineRule="atLeast"/>
        <w:jc w:val="both"/>
      </w:pPr>
      <w:r>
        <w:rPr>
          <w:rFonts w:ascii="Arial" w:hAnsi="Arial" w:cs="Arial"/>
          <w:b/>
          <w:bCs/>
          <w:color w:val="FD4703"/>
        </w:rPr>
        <w:t>Reclassifications</w:t>
      </w:r>
    </w:p>
    <w:p w14:paraId="61CE2279" w14:textId="77777777" w:rsidR="00F2724E" w:rsidRDefault="00F2724E" w:rsidP="00F2724E">
      <w:pPr>
        <w:spacing w:line="216" w:lineRule="atLeast"/>
        <w:jc w:val="both"/>
        <w:rPr>
          <w:sz w:val="16"/>
          <w:szCs w:val="16"/>
        </w:rPr>
      </w:pPr>
      <w:r>
        <w:rPr>
          <w:rFonts w:ascii="Arial" w:hAnsi="Arial" w:cs="Arial"/>
          <w:color w:val="000000"/>
          <w:sz w:val="16"/>
          <w:szCs w:val="16"/>
        </w:rPr>
        <w:t>As previously disclosed in the Annual Report on Form 10-K for the fiscal year ended May 31, 2018, management identified a misstatement related to the historical allocation of repurchases of Class B Common Stock between </w:t>
      </w:r>
      <w:r>
        <w:rPr>
          <w:rFonts w:ascii="Arial" w:hAnsi="Arial" w:cs="Arial"/>
          <w:i/>
          <w:iCs/>
          <w:color w:val="000000"/>
          <w:sz w:val="16"/>
          <w:szCs w:val="16"/>
        </w:rPr>
        <w:t>Capital in excess of stated value</w:t>
      </w:r>
      <w:r>
        <w:rPr>
          <w:rFonts w:ascii="Arial" w:hAnsi="Arial" w:cs="Arial"/>
          <w:color w:val="000000"/>
          <w:sz w:val="16"/>
          <w:szCs w:val="16"/>
        </w:rPr>
        <w:t> and </w:t>
      </w:r>
      <w:r>
        <w:rPr>
          <w:rFonts w:ascii="Arial" w:hAnsi="Arial" w:cs="Arial"/>
          <w:i/>
          <w:iCs/>
          <w:color w:val="000000"/>
          <w:sz w:val="16"/>
          <w:szCs w:val="16"/>
        </w:rPr>
        <w:t>Retained earnings </w:t>
      </w:r>
      <w:r>
        <w:rPr>
          <w:rFonts w:ascii="Arial" w:hAnsi="Arial" w:cs="Arial"/>
          <w:color w:val="000000"/>
          <w:sz w:val="16"/>
          <w:szCs w:val="16"/>
        </w:rPr>
        <w:t>within the Shareholders’ Equity section of the Consolidated Balance Sheets and the Consolidated Statements of Shareholders’ Equity. The misstatement had no impact on the previously reported Consolidated Statements of Income, Comprehensive Income or Cash Flows.</w:t>
      </w:r>
    </w:p>
    <w:p w14:paraId="3C0D720B" w14:textId="77777777" w:rsidR="00F2724E" w:rsidRDefault="00F2724E" w:rsidP="00F2724E">
      <w:pPr>
        <w:spacing w:line="216" w:lineRule="atLeast"/>
        <w:jc w:val="both"/>
        <w:rPr>
          <w:sz w:val="16"/>
          <w:szCs w:val="16"/>
        </w:rPr>
      </w:pPr>
      <w:r>
        <w:rPr>
          <w:rFonts w:ascii="Arial" w:hAnsi="Arial" w:cs="Arial"/>
          <w:color w:val="000000"/>
          <w:sz w:val="16"/>
          <w:szCs w:val="16"/>
        </w:rPr>
        <w:t>The Company assessed the materiality of these misstatements on prior period financial statements in accordance with U.S. Securities and Exchange Commission Staff Accounting Bulletin No. 99, </w:t>
      </w:r>
      <w:r>
        <w:rPr>
          <w:rFonts w:ascii="Arial" w:hAnsi="Arial" w:cs="Arial"/>
          <w:i/>
          <w:iCs/>
          <w:color w:val="000000"/>
          <w:sz w:val="16"/>
          <w:szCs w:val="16"/>
        </w:rPr>
        <w:t>Materiality</w:t>
      </w:r>
      <w:r>
        <w:rPr>
          <w:rFonts w:ascii="Arial" w:hAnsi="Arial" w:cs="Arial"/>
          <w:color w:val="000000"/>
          <w:sz w:val="16"/>
          <w:szCs w:val="16"/>
        </w:rPr>
        <w:t>, codified in Accounting Standards Codification (ASC) 250, </w:t>
      </w:r>
      <w:r>
        <w:rPr>
          <w:rFonts w:ascii="Arial" w:hAnsi="Arial" w:cs="Arial"/>
          <w:i/>
          <w:iCs/>
          <w:color w:val="000000"/>
          <w:sz w:val="16"/>
          <w:szCs w:val="16"/>
        </w:rPr>
        <w:t>Presentation of Financial Statements</w:t>
      </w:r>
      <w:r>
        <w:rPr>
          <w:rFonts w:ascii="Arial" w:hAnsi="Arial" w:cs="Arial"/>
          <w:color w:val="000000"/>
          <w:sz w:val="16"/>
          <w:szCs w:val="16"/>
        </w:rPr>
        <w:t>, and concluded that these misstatements were not material to any prior annual or interim period. As such, the Company has revised the Unaudited Condensed Consolidated Statements of Shareholders’ Equity for the periods ended November 30, 2017 and February 28, 2018, through a reduction to </w:t>
      </w:r>
      <w:r>
        <w:rPr>
          <w:rFonts w:ascii="Arial" w:hAnsi="Arial" w:cs="Arial"/>
          <w:i/>
          <w:iCs/>
          <w:color w:val="000000"/>
          <w:sz w:val="16"/>
          <w:szCs w:val="16"/>
        </w:rPr>
        <w:t>Capital in excess of stated value</w:t>
      </w:r>
      <w:r>
        <w:rPr>
          <w:rFonts w:ascii="Arial" w:hAnsi="Arial" w:cs="Arial"/>
          <w:color w:val="000000"/>
          <w:sz w:val="16"/>
          <w:szCs w:val="16"/>
        </w:rPr>
        <w:t> of $3.0 billion and an incremental $0.1 billion, respectively, and an increase to </w:t>
      </w:r>
      <w:r>
        <w:rPr>
          <w:rFonts w:ascii="Arial" w:hAnsi="Arial" w:cs="Arial"/>
          <w:i/>
          <w:iCs/>
          <w:color w:val="000000"/>
          <w:sz w:val="16"/>
          <w:szCs w:val="16"/>
        </w:rPr>
        <w:t>Retained earnings</w:t>
      </w:r>
      <w:r>
        <w:rPr>
          <w:rFonts w:ascii="Arial" w:hAnsi="Arial" w:cs="Arial"/>
          <w:color w:val="000000"/>
          <w:sz w:val="16"/>
          <w:szCs w:val="16"/>
        </w:rPr>
        <w:t> for the same amount in the respective periods.</w:t>
      </w:r>
    </w:p>
    <w:p w14:paraId="6ADCF406" w14:textId="77777777" w:rsidR="00F2724E" w:rsidRDefault="00F2724E" w:rsidP="00F2724E">
      <w:pPr>
        <w:spacing w:line="288" w:lineRule="atLeast"/>
        <w:jc w:val="both"/>
      </w:pPr>
      <w:r>
        <w:rPr>
          <w:rFonts w:ascii="Arial" w:hAnsi="Arial" w:cs="Arial"/>
          <w:b/>
          <w:bCs/>
          <w:color w:val="FD4703"/>
        </w:rPr>
        <w:t>Recently Adopted Accounting Standards</w:t>
      </w:r>
    </w:p>
    <w:p w14:paraId="398A76D4" w14:textId="77777777" w:rsidR="00F2724E" w:rsidRDefault="00F2724E" w:rsidP="00F2724E">
      <w:pPr>
        <w:spacing w:line="216" w:lineRule="atLeast"/>
        <w:jc w:val="both"/>
        <w:rPr>
          <w:sz w:val="16"/>
          <w:szCs w:val="16"/>
        </w:rPr>
      </w:pPr>
      <w:r>
        <w:rPr>
          <w:rFonts w:ascii="Arial" w:hAnsi="Arial" w:cs="Arial"/>
          <w:color w:val="000000"/>
          <w:sz w:val="16"/>
          <w:szCs w:val="16"/>
        </w:rPr>
        <w:t>In May 2014, the Financial Accounting Standards Board (FASB) issued Accounting Standards Update (ASU) No. 2014-09, </w:t>
      </w:r>
      <w:r>
        <w:rPr>
          <w:rFonts w:ascii="Arial" w:hAnsi="Arial" w:cs="Arial"/>
          <w:i/>
          <w:iCs/>
          <w:color w:val="000000"/>
          <w:sz w:val="16"/>
          <w:szCs w:val="16"/>
        </w:rPr>
        <w:t>Revenue from Contracts with Customers (Topic 606)</w:t>
      </w:r>
      <w:r>
        <w:rPr>
          <w:rFonts w:ascii="Arial" w:hAnsi="Arial" w:cs="Arial"/>
          <w:color w:val="000000"/>
          <w:sz w:val="16"/>
          <w:szCs w:val="16"/>
        </w:rPr>
        <w:t xml:space="preserve">, that replaces existing revenue recognition guidance. The new standard requires companies to recognize revenue in a way that depicts the transfer of promised goods or services to customers in an amount that reflects the consideration to which the entity expects to be entitled in exchange for those goods or services. In addition, Topic 606 requires disclosures of the nature, amount, timing and </w:t>
      </w:r>
      <w:r>
        <w:rPr>
          <w:rFonts w:ascii="Arial" w:hAnsi="Arial" w:cs="Arial"/>
          <w:color w:val="000000"/>
          <w:sz w:val="16"/>
          <w:szCs w:val="16"/>
        </w:rPr>
        <w:lastRenderedPageBreak/>
        <w:t>uncertainty of revenue and cash flows arising from contracts with customers. The Company adopted this standard using a modified retrospective approach in the first quarter of fiscal 2019 with the cumulative effect of initially applying the standard recognized in </w:t>
      </w:r>
      <w:r>
        <w:rPr>
          <w:rFonts w:ascii="Arial" w:hAnsi="Arial" w:cs="Arial"/>
          <w:i/>
          <w:iCs/>
          <w:color w:val="000000"/>
          <w:sz w:val="16"/>
          <w:szCs w:val="16"/>
        </w:rPr>
        <w:t>Retained earnings</w:t>
      </w:r>
      <w:r>
        <w:rPr>
          <w:rFonts w:ascii="Arial" w:hAnsi="Arial" w:cs="Arial"/>
          <w:color w:val="000000"/>
          <w:sz w:val="16"/>
          <w:szCs w:val="16"/>
        </w:rPr>
        <w:t> at June 1, 2018. Comparative prior period information has not been adjusted and continues to be reported in accordance with previous revenue recognition guidance in ASC Topic 605 — </w:t>
      </w:r>
      <w:r>
        <w:rPr>
          <w:rFonts w:ascii="Arial" w:hAnsi="Arial" w:cs="Arial"/>
          <w:i/>
          <w:iCs/>
          <w:color w:val="000000"/>
          <w:sz w:val="16"/>
          <w:szCs w:val="16"/>
        </w:rPr>
        <w:t>Revenue Recognition</w:t>
      </w:r>
      <w:r>
        <w:rPr>
          <w:rFonts w:ascii="Arial" w:hAnsi="Arial" w:cs="Arial"/>
          <w:color w:val="000000"/>
          <w:sz w:val="16"/>
          <w:szCs w:val="16"/>
        </w:rPr>
        <w:t>. The Company has applied the new standard to all contracts at adoption.</w:t>
      </w:r>
    </w:p>
    <w:p w14:paraId="0FFD652E" w14:textId="77777777" w:rsidR="00F2724E" w:rsidRDefault="00F2724E" w:rsidP="00F2724E">
      <w:pPr>
        <w:spacing w:line="216" w:lineRule="atLeast"/>
        <w:jc w:val="both"/>
        <w:rPr>
          <w:sz w:val="16"/>
          <w:szCs w:val="16"/>
        </w:rPr>
      </w:pPr>
      <w:r>
        <w:rPr>
          <w:rFonts w:ascii="Arial" w:hAnsi="Arial" w:cs="Arial"/>
          <w:color w:val="000000"/>
          <w:sz w:val="16"/>
          <w:szCs w:val="16"/>
        </w:rPr>
        <w:t>The Company’s adoption of Topic 606 resulted in a change to the timing of revenue recognition. The satisfaction of the Company’s performance obligation is based upon transfer of control over a product to a customer, which results in sales being recognized upon shipment rather than upon delivery for certain wholesale transactions and substantially all digital commerce sales. A customer is considered to have control once they are able to direct the use and receive substantially all of the benefits of the product. This resulted in a cumulative effect adjustment, which increased </w:t>
      </w:r>
      <w:r>
        <w:rPr>
          <w:rFonts w:ascii="Arial" w:hAnsi="Arial" w:cs="Arial"/>
          <w:i/>
          <w:iCs/>
          <w:color w:val="000000"/>
          <w:sz w:val="16"/>
          <w:szCs w:val="16"/>
        </w:rPr>
        <w:t>Retained earnings</w:t>
      </w:r>
      <w:r>
        <w:rPr>
          <w:rFonts w:ascii="Arial" w:hAnsi="Arial" w:cs="Arial"/>
          <w:color w:val="000000"/>
          <w:sz w:val="16"/>
          <w:szCs w:val="16"/>
        </w:rPr>
        <w:t> by $23 million at June 1, 2018. The adoption of Topic 606 did not have a material effect on the Unaudited Condensed Consolidated Statements of Income during the three and nine months ended February 28, 2019.</w:t>
      </w:r>
    </w:p>
    <w:p w14:paraId="071F581A" w14:textId="77777777" w:rsidR="00F2724E" w:rsidRDefault="00F2724E" w:rsidP="00F2724E">
      <w:pPr>
        <w:spacing w:line="216" w:lineRule="atLeast"/>
        <w:jc w:val="both"/>
        <w:rPr>
          <w:sz w:val="16"/>
          <w:szCs w:val="16"/>
        </w:rPr>
      </w:pPr>
      <w:r>
        <w:rPr>
          <w:rFonts w:ascii="Arial" w:hAnsi="Arial" w:cs="Arial"/>
          <w:color w:val="000000"/>
          <w:sz w:val="16"/>
          <w:szCs w:val="16"/>
        </w:rPr>
        <w:t>Additionally, the Company’s reserve balances for returns, post-invoice sales discounts and miscellaneous claims for wholesale transactions were previously reported net of the estimated cost of inventory for product returns, and as a reduction to </w:t>
      </w:r>
      <w:r>
        <w:rPr>
          <w:rFonts w:ascii="Arial" w:hAnsi="Arial" w:cs="Arial"/>
          <w:i/>
          <w:iCs/>
          <w:color w:val="000000"/>
          <w:sz w:val="16"/>
          <w:szCs w:val="16"/>
        </w:rPr>
        <w:t>Accounts receivable, net</w:t>
      </w:r>
      <w:r>
        <w:rPr>
          <w:rFonts w:ascii="Arial" w:hAnsi="Arial" w:cs="Arial"/>
          <w:color w:val="000000"/>
          <w:sz w:val="16"/>
          <w:szCs w:val="16"/>
        </w:rPr>
        <w:t> on the Unaudited Condensed Consolidated Balance Sheets. Under Topic 606, an asset for the estimated cost of inventory for expected products returns is now recognized separately from the liability for sales-related reserves. This resulted in an increase to </w:t>
      </w:r>
      <w:r>
        <w:rPr>
          <w:rFonts w:ascii="Arial" w:hAnsi="Arial" w:cs="Arial"/>
          <w:i/>
          <w:iCs/>
          <w:color w:val="000000"/>
          <w:sz w:val="16"/>
          <w:szCs w:val="16"/>
        </w:rPr>
        <w:t>Accounts receivable, net</w:t>
      </w:r>
      <w:r>
        <w:rPr>
          <w:rFonts w:ascii="Arial" w:hAnsi="Arial" w:cs="Arial"/>
          <w:color w:val="000000"/>
          <w:sz w:val="16"/>
          <w:szCs w:val="16"/>
        </w:rPr>
        <w:t>, an increase in </w:t>
      </w:r>
      <w:r>
        <w:rPr>
          <w:rFonts w:ascii="Arial" w:hAnsi="Arial" w:cs="Arial"/>
          <w:i/>
          <w:iCs/>
          <w:color w:val="000000"/>
          <w:sz w:val="16"/>
          <w:szCs w:val="16"/>
        </w:rPr>
        <w:t>Prepaid expenses and other current assets</w:t>
      </w:r>
      <w:r>
        <w:rPr>
          <w:rFonts w:ascii="Arial" w:hAnsi="Arial" w:cs="Arial"/>
          <w:color w:val="000000"/>
          <w:sz w:val="16"/>
          <w:szCs w:val="16"/>
        </w:rPr>
        <w:t> and an increase in </w:t>
      </w:r>
      <w:r>
        <w:rPr>
          <w:rFonts w:ascii="Arial" w:hAnsi="Arial" w:cs="Arial"/>
          <w:i/>
          <w:iCs/>
          <w:color w:val="000000"/>
          <w:sz w:val="16"/>
          <w:szCs w:val="16"/>
        </w:rPr>
        <w:t>Accrued liabilities</w:t>
      </w:r>
      <w:r>
        <w:rPr>
          <w:rFonts w:ascii="Arial" w:hAnsi="Arial" w:cs="Arial"/>
          <w:color w:val="000000"/>
          <w:sz w:val="16"/>
          <w:szCs w:val="16"/>
        </w:rPr>
        <w:t> on the Unaudited Condensed Consolidated Balance Sheets at February 28, 2019. Sales-related reserves for the Company’s direct to consumer operations continue to be recognized in </w:t>
      </w:r>
      <w:r>
        <w:rPr>
          <w:rFonts w:ascii="Arial" w:hAnsi="Arial" w:cs="Arial"/>
          <w:i/>
          <w:iCs/>
          <w:color w:val="000000"/>
          <w:sz w:val="16"/>
          <w:szCs w:val="16"/>
        </w:rPr>
        <w:t>Accrued liabilities</w:t>
      </w:r>
      <w:r>
        <w:rPr>
          <w:rFonts w:ascii="Arial" w:hAnsi="Arial" w:cs="Arial"/>
          <w:color w:val="000000"/>
          <w:sz w:val="16"/>
          <w:szCs w:val="16"/>
        </w:rPr>
        <w:t>, but are now recorded separately from an asset for the estimated cost of inventory for expected product returns, which is recognized in </w:t>
      </w:r>
      <w:r>
        <w:rPr>
          <w:rFonts w:ascii="Arial" w:hAnsi="Arial" w:cs="Arial"/>
          <w:i/>
          <w:iCs/>
          <w:color w:val="000000"/>
          <w:sz w:val="16"/>
          <w:szCs w:val="16"/>
        </w:rPr>
        <w:t>Prepaid expenses and other current assets</w:t>
      </w:r>
      <w:r>
        <w:rPr>
          <w:rFonts w:ascii="Arial" w:hAnsi="Arial" w:cs="Arial"/>
          <w:color w:val="000000"/>
          <w:sz w:val="16"/>
          <w:szCs w:val="16"/>
        </w:rPr>
        <w:t>. The following table presents the related effect of the adoption of Topic 606 on the Unaudited Condensed Consolidated Balance Sheets at February 28, 2019:</w:t>
      </w:r>
    </w:p>
    <w:tbl>
      <w:tblPr>
        <w:tblW w:w="20565" w:type="dxa"/>
        <w:jc w:val="center"/>
        <w:tblCellMar>
          <w:left w:w="0" w:type="dxa"/>
          <w:right w:w="0" w:type="dxa"/>
        </w:tblCellMar>
        <w:tblLook w:val="04A0" w:firstRow="1" w:lastRow="0" w:firstColumn="1" w:lastColumn="0" w:noHBand="0" w:noVBand="1"/>
      </w:tblPr>
      <w:tblGrid>
        <w:gridCol w:w="8841"/>
        <w:gridCol w:w="206"/>
        <w:gridCol w:w="206"/>
        <w:gridCol w:w="3290"/>
        <w:gridCol w:w="206"/>
        <w:gridCol w:w="206"/>
        <w:gridCol w:w="206"/>
        <w:gridCol w:w="3290"/>
        <w:gridCol w:w="206"/>
        <w:gridCol w:w="206"/>
        <w:gridCol w:w="206"/>
        <w:gridCol w:w="3290"/>
        <w:gridCol w:w="206"/>
      </w:tblGrid>
      <w:tr w:rsidR="00F2724E" w14:paraId="49F9C3CE" w14:textId="77777777" w:rsidTr="00F2724E">
        <w:trPr>
          <w:jc w:val="center"/>
        </w:trPr>
        <w:tc>
          <w:tcPr>
            <w:tcW w:w="0" w:type="auto"/>
            <w:gridSpan w:val="13"/>
            <w:vAlign w:val="center"/>
            <w:hideMark/>
          </w:tcPr>
          <w:p w14:paraId="58838E5F" w14:textId="77777777" w:rsidR="00F2724E" w:rsidRDefault="00F2724E">
            <w:pPr>
              <w:spacing w:line="216" w:lineRule="atLeast"/>
              <w:jc w:val="both"/>
              <w:rPr>
                <w:sz w:val="16"/>
                <w:szCs w:val="16"/>
              </w:rPr>
            </w:pPr>
          </w:p>
        </w:tc>
      </w:tr>
      <w:tr w:rsidR="00F2724E" w14:paraId="03094686" w14:textId="77777777" w:rsidTr="00F2724E">
        <w:trPr>
          <w:jc w:val="center"/>
        </w:trPr>
        <w:tc>
          <w:tcPr>
            <w:tcW w:w="8843" w:type="dxa"/>
            <w:vAlign w:val="center"/>
            <w:hideMark/>
          </w:tcPr>
          <w:p w14:paraId="0DD981E4" w14:textId="77777777" w:rsidR="00F2724E" w:rsidRDefault="00F2724E">
            <w:pPr>
              <w:rPr>
                <w:rFonts w:ascii="Times New Roman" w:eastAsia="Times New Roman" w:hAnsi="Times New Roman"/>
                <w:sz w:val="20"/>
                <w:szCs w:val="20"/>
              </w:rPr>
            </w:pPr>
          </w:p>
        </w:tc>
        <w:tc>
          <w:tcPr>
            <w:tcW w:w="206" w:type="dxa"/>
            <w:vAlign w:val="center"/>
            <w:hideMark/>
          </w:tcPr>
          <w:p w14:paraId="6C58C950" w14:textId="77777777" w:rsidR="00F2724E" w:rsidRDefault="00F2724E">
            <w:pPr>
              <w:rPr>
                <w:rFonts w:ascii="Times New Roman" w:eastAsia="Times New Roman" w:hAnsi="Times New Roman"/>
                <w:sz w:val="20"/>
                <w:szCs w:val="20"/>
              </w:rPr>
            </w:pPr>
          </w:p>
        </w:tc>
        <w:tc>
          <w:tcPr>
            <w:tcW w:w="206" w:type="dxa"/>
            <w:vAlign w:val="center"/>
            <w:hideMark/>
          </w:tcPr>
          <w:p w14:paraId="252FF8D3" w14:textId="77777777" w:rsidR="00F2724E" w:rsidRDefault="00F2724E">
            <w:pPr>
              <w:rPr>
                <w:rFonts w:ascii="Times New Roman" w:eastAsia="Times New Roman" w:hAnsi="Times New Roman"/>
                <w:sz w:val="20"/>
                <w:szCs w:val="20"/>
              </w:rPr>
            </w:pPr>
          </w:p>
        </w:tc>
        <w:tc>
          <w:tcPr>
            <w:tcW w:w="3290" w:type="dxa"/>
            <w:vAlign w:val="center"/>
            <w:hideMark/>
          </w:tcPr>
          <w:p w14:paraId="3C698CBF" w14:textId="77777777" w:rsidR="00F2724E" w:rsidRDefault="00F2724E">
            <w:pPr>
              <w:rPr>
                <w:rFonts w:ascii="Times New Roman" w:eastAsia="Times New Roman" w:hAnsi="Times New Roman"/>
                <w:sz w:val="20"/>
                <w:szCs w:val="20"/>
              </w:rPr>
            </w:pPr>
          </w:p>
        </w:tc>
        <w:tc>
          <w:tcPr>
            <w:tcW w:w="206" w:type="dxa"/>
            <w:vAlign w:val="center"/>
            <w:hideMark/>
          </w:tcPr>
          <w:p w14:paraId="384949EA" w14:textId="77777777" w:rsidR="00F2724E" w:rsidRDefault="00F2724E">
            <w:pPr>
              <w:rPr>
                <w:rFonts w:ascii="Times New Roman" w:eastAsia="Times New Roman" w:hAnsi="Times New Roman"/>
                <w:sz w:val="20"/>
                <w:szCs w:val="20"/>
              </w:rPr>
            </w:pPr>
          </w:p>
        </w:tc>
        <w:tc>
          <w:tcPr>
            <w:tcW w:w="206" w:type="dxa"/>
            <w:vAlign w:val="center"/>
            <w:hideMark/>
          </w:tcPr>
          <w:p w14:paraId="6EA55745" w14:textId="77777777" w:rsidR="00F2724E" w:rsidRDefault="00F2724E">
            <w:pPr>
              <w:rPr>
                <w:rFonts w:ascii="Times New Roman" w:eastAsia="Times New Roman" w:hAnsi="Times New Roman"/>
                <w:sz w:val="20"/>
                <w:szCs w:val="20"/>
              </w:rPr>
            </w:pPr>
          </w:p>
        </w:tc>
        <w:tc>
          <w:tcPr>
            <w:tcW w:w="206" w:type="dxa"/>
            <w:vAlign w:val="center"/>
            <w:hideMark/>
          </w:tcPr>
          <w:p w14:paraId="5811D3EC" w14:textId="77777777" w:rsidR="00F2724E" w:rsidRDefault="00F2724E">
            <w:pPr>
              <w:rPr>
                <w:rFonts w:ascii="Times New Roman" w:eastAsia="Times New Roman" w:hAnsi="Times New Roman"/>
                <w:sz w:val="20"/>
                <w:szCs w:val="20"/>
              </w:rPr>
            </w:pPr>
          </w:p>
        </w:tc>
        <w:tc>
          <w:tcPr>
            <w:tcW w:w="3290" w:type="dxa"/>
            <w:vAlign w:val="center"/>
            <w:hideMark/>
          </w:tcPr>
          <w:p w14:paraId="3EFBE744" w14:textId="77777777" w:rsidR="00F2724E" w:rsidRDefault="00F2724E">
            <w:pPr>
              <w:rPr>
                <w:rFonts w:ascii="Times New Roman" w:eastAsia="Times New Roman" w:hAnsi="Times New Roman"/>
                <w:sz w:val="20"/>
                <w:szCs w:val="20"/>
              </w:rPr>
            </w:pPr>
          </w:p>
        </w:tc>
        <w:tc>
          <w:tcPr>
            <w:tcW w:w="206" w:type="dxa"/>
            <w:vAlign w:val="center"/>
            <w:hideMark/>
          </w:tcPr>
          <w:p w14:paraId="60E3F012" w14:textId="77777777" w:rsidR="00F2724E" w:rsidRDefault="00F2724E">
            <w:pPr>
              <w:rPr>
                <w:rFonts w:ascii="Times New Roman" w:eastAsia="Times New Roman" w:hAnsi="Times New Roman"/>
                <w:sz w:val="20"/>
                <w:szCs w:val="20"/>
              </w:rPr>
            </w:pPr>
          </w:p>
        </w:tc>
        <w:tc>
          <w:tcPr>
            <w:tcW w:w="206" w:type="dxa"/>
            <w:vAlign w:val="center"/>
            <w:hideMark/>
          </w:tcPr>
          <w:p w14:paraId="237DD09C" w14:textId="77777777" w:rsidR="00F2724E" w:rsidRDefault="00F2724E">
            <w:pPr>
              <w:rPr>
                <w:rFonts w:ascii="Times New Roman" w:eastAsia="Times New Roman" w:hAnsi="Times New Roman"/>
                <w:sz w:val="20"/>
                <w:szCs w:val="20"/>
              </w:rPr>
            </w:pPr>
          </w:p>
        </w:tc>
        <w:tc>
          <w:tcPr>
            <w:tcW w:w="206" w:type="dxa"/>
            <w:vAlign w:val="center"/>
            <w:hideMark/>
          </w:tcPr>
          <w:p w14:paraId="2CB8C3FE" w14:textId="77777777" w:rsidR="00F2724E" w:rsidRDefault="00F2724E">
            <w:pPr>
              <w:rPr>
                <w:rFonts w:ascii="Times New Roman" w:eastAsia="Times New Roman" w:hAnsi="Times New Roman"/>
                <w:sz w:val="20"/>
                <w:szCs w:val="20"/>
              </w:rPr>
            </w:pPr>
          </w:p>
        </w:tc>
        <w:tc>
          <w:tcPr>
            <w:tcW w:w="3290" w:type="dxa"/>
            <w:vAlign w:val="center"/>
            <w:hideMark/>
          </w:tcPr>
          <w:p w14:paraId="4743C083" w14:textId="77777777" w:rsidR="00F2724E" w:rsidRDefault="00F2724E">
            <w:pPr>
              <w:rPr>
                <w:rFonts w:ascii="Times New Roman" w:eastAsia="Times New Roman" w:hAnsi="Times New Roman"/>
                <w:sz w:val="20"/>
                <w:szCs w:val="20"/>
              </w:rPr>
            </w:pPr>
          </w:p>
        </w:tc>
        <w:tc>
          <w:tcPr>
            <w:tcW w:w="206" w:type="dxa"/>
            <w:vAlign w:val="center"/>
            <w:hideMark/>
          </w:tcPr>
          <w:p w14:paraId="0D3D483F" w14:textId="77777777" w:rsidR="00F2724E" w:rsidRDefault="00F2724E">
            <w:pPr>
              <w:rPr>
                <w:rFonts w:ascii="Times New Roman" w:eastAsia="Times New Roman" w:hAnsi="Times New Roman"/>
                <w:sz w:val="20"/>
                <w:szCs w:val="20"/>
              </w:rPr>
            </w:pPr>
          </w:p>
        </w:tc>
      </w:tr>
      <w:tr w:rsidR="00F2724E" w14:paraId="4935EB23" w14:textId="77777777" w:rsidTr="00F2724E">
        <w:trPr>
          <w:jc w:val="center"/>
        </w:trPr>
        <w:tc>
          <w:tcPr>
            <w:tcW w:w="0" w:type="auto"/>
            <w:tcMar>
              <w:top w:w="30" w:type="dxa"/>
              <w:left w:w="30" w:type="dxa"/>
              <w:bottom w:w="30" w:type="dxa"/>
              <w:right w:w="30" w:type="dxa"/>
            </w:tcMar>
            <w:vAlign w:val="bottom"/>
            <w:hideMark/>
          </w:tcPr>
          <w:p w14:paraId="15E3278C"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4670E7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46B089A" w14:textId="77777777" w:rsidR="00F2724E" w:rsidRDefault="00F2724E">
            <w:pPr>
              <w:jc w:val="center"/>
              <w:rPr>
                <w:rFonts w:ascii="Times New Roman" w:hAnsi="Times New Roman"/>
                <w:sz w:val="16"/>
                <w:szCs w:val="16"/>
              </w:rPr>
            </w:pPr>
            <w:r>
              <w:rPr>
                <w:rFonts w:ascii="Arial" w:hAnsi="Arial" w:cs="Arial"/>
                <w:b/>
                <w:bCs/>
                <w:sz w:val="16"/>
                <w:szCs w:val="16"/>
              </w:rPr>
              <w:t>As of February 28, 2019</w:t>
            </w:r>
          </w:p>
        </w:tc>
      </w:tr>
      <w:tr w:rsidR="00F2724E" w14:paraId="2E94A438" w14:textId="77777777" w:rsidTr="00F2724E">
        <w:trPr>
          <w:jc w:val="center"/>
        </w:trPr>
        <w:tc>
          <w:tcPr>
            <w:tcW w:w="0" w:type="auto"/>
            <w:tcBorders>
              <w:bottom w:val="single" w:sz="6" w:space="0" w:color="000000"/>
            </w:tcBorders>
            <w:tcMar>
              <w:top w:w="30" w:type="dxa"/>
              <w:left w:w="30" w:type="dxa"/>
              <w:bottom w:w="30" w:type="dxa"/>
              <w:right w:w="30" w:type="dxa"/>
            </w:tcMar>
            <w:vAlign w:val="bottom"/>
            <w:hideMark/>
          </w:tcPr>
          <w:p w14:paraId="348A8CD6"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4249AF8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DFBA51" w14:textId="77777777" w:rsidR="00F2724E" w:rsidRDefault="00F2724E">
            <w:pPr>
              <w:jc w:val="center"/>
              <w:rPr>
                <w:rFonts w:ascii="Times New Roman" w:hAnsi="Times New Roman"/>
                <w:sz w:val="16"/>
                <w:szCs w:val="16"/>
              </w:rPr>
            </w:pPr>
            <w:r>
              <w:rPr>
                <w:rFonts w:ascii="Arial" w:hAnsi="Arial" w:cs="Arial"/>
                <w:b/>
                <w:bCs/>
                <w:sz w:val="16"/>
                <w:szCs w:val="16"/>
              </w:rPr>
              <w:t>As Reported</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4FB7A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A8F86D" w14:textId="77777777" w:rsidR="00F2724E" w:rsidRDefault="00F2724E">
            <w:pPr>
              <w:jc w:val="center"/>
              <w:rPr>
                <w:rFonts w:ascii="Times New Roman" w:hAnsi="Times New Roman"/>
                <w:sz w:val="16"/>
                <w:szCs w:val="16"/>
              </w:rPr>
            </w:pPr>
            <w:r>
              <w:rPr>
                <w:rFonts w:ascii="Arial" w:hAnsi="Arial" w:cs="Arial"/>
                <w:b/>
                <w:bCs/>
                <w:sz w:val="16"/>
                <w:szCs w:val="16"/>
              </w:rPr>
              <w:t>Effect of Adoption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34F24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4740FB" w14:textId="77777777" w:rsidR="00F2724E" w:rsidRDefault="00F2724E">
            <w:pPr>
              <w:jc w:val="center"/>
              <w:rPr>
                <w:rFonts w:ascii="Times New Roman" w:hAnsi="Times New Roman"/>
                <w:sz w:val="16"/>
                <w:szCs w:val="16"/>
              </w:rPr>
            </w:pPr>
            <w:r>
              <w:rPr>
                <w:rFonts w:ascii="Arial" w:hAnsi="Arial" w:cs="Arial"/>
                <w:b/>
                <w:bCs/>
                <w:sz w:val="16"/>
                <w:szCs w:val="16"/>
              </w:rPr>
              <w:t>Balances Without Adoption of Topic 606</w:t>
            </w:r>
          </w:p>
        </w:tc>
      </w:tr>
      <w:tr w:rsidR="00F2724E" w14:paraId="26F51032" w14:textId="77777777" w:rsidTr="00F2724E">
        <w:trPr>
          <w:jc w:val="center"/>
        </w:trPr>
        <w:tc>
          <w:tcPr>
            <w:tcW w:w="0" w:type="auto"/>
            <w:shd w:val="clear" w:color="auto" w:fill="DDDDDD"/>
            <w:tcMar>
              <w:top w:w="30" w:type="dxa"/>
              <w:left w:w="30" w:type="dxa"/>
              <w:bottom w:w="30" w:type="dxa"/>
              <w:right w:w="30" w:type="dxa"/>
            </w:tcMar>
            <w:vAlign w:val="bottom"/>
            <w:hideMark/>
          </w:tcPr>
          <w:p w14:paraId="176CB351" w14:textId="77777777" w:rsidR="00F2724E" w:rsidRDefault="00F2724E" w:rsidP="00F2724E">
            <w:pPr>
              <w:rPr>
                <w:rFonts w:ascii="Times New Roman" w:hAnsi="Times New Roman"/>
                <w:sz w:val="16"/>
                <w:szCs w:val="16"/>
              </w:rPr>
            </w:pPr>
            <w:r>
              <w:rPr>
                <w:rFonts w:ascii="Arial" w:hAnsi="Arial" w:cs="Arial"/>
                <w:sz w:val="16"/>
                <w:szCs w:val="16"/>
              </w:rPr>
              <w:t>Accounts receivable, net</w:t>
            </w:r>
          </w:p>
        </w:tc>
        <w:tc>
          <w:tcPr>
            <w:tcW w:w="0" w:type="auto"/>
            <w:shd w:val="clear" w:color="auto" w:fill="DDDDDD"/>
            <w:tcMar>
              <w:top w:w="30" w:type="dxa"/>
              <w:left w:w="30" w:type="dxa"/>
              <w:bottom w:w="30" w:type="dxa"/>
              <w:right w:w="30" w:type="dxa"/>
            </w:tcMar>
            <w:vAlign w:val="bottom"/>
            <w:hideMark/>
          </w:tcPr>
          <w:p w14:paraId="4027DC0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5430DBD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716DFAFA" w14:textId="77777777" w:rsidR="00F2724E" w:rsidRDefault="00F2724E">
            <w:pPr>
              <w:jc w:val="right"/>
              <w:rPr>
                <w:rFonts w:ascii="Times New Roman" w:hAnsi="Times New Roman"/>
                <w:sz w:val="16"/>
                <w:szCs w:val="16"/>
              </w:rPr>
            </w:pPr>
            <w:r>
              <w:rPr>
                <w:rFonts w:ascii="Arial" w:hAnsi="Arial" w:cs="Arial"/>
                <w:sz w:val="16"/>
                <w:szCs w:val="16"/>
              </w:rPr>
              <w:t>4,549</w:t>
            </w:r>
          </w:p>
        </w:tc>
        <w:tc>
          <w:tcPr>
            <w:tcW w:w="0" w:type="auto"/>
            <w:tcBorders>
              <w:bottom w:val="single" w:sz="6" w:space="0" w:color="FFFFFF"/>
            </w:tcBorders>
            <w:shd w:val="clear" w:color="auto" w:fill="F4D2CA"/>
            <w:vAlign w:val="bottom"/>
            <w:hideMark/>
          </w:tcPr>
          <w:p w14:paraId="2342340B"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3DD3612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71425F1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1A4609D6" w14:textId="77777777" w:rsidR="00F2724E" w:rsidRDefault="00F2724E">
            <w:pPr>
              <w:jc w:val="right"/>
              <w:rPr>
                <w:rFonts w:ascii="Times New Roman" w:hAnsi="Times New Roman"/>
                <w:sz w:val="16"/>
                <w:szCs w:val="16"/>
              </w:rPr>
            </w:pPr>
            <w:r>
              <w:rPr>
                <w:rFonts w:ascii="Arial" w:hAnsi="Arial" w:cs="Arial"/>
                <w:sz w:val="16"/>
                <w:szCs w:val="16"/>
              </w:rPr>
              <w:t>795</w:t>
            </w:r>
          </w:p>
        </w:tc>
        <w:tc>
          <w:tcPr>
            <w:tcW w:w="0" w:type="auto"/>
            <w:tcBorders>
              <w:top w:val="single" w:sz="6" w:space="0" w:color="000000"/>
              <w:bottom w:val="single" w:sz="6" w:space="0" w:color="FFFFFF"/>
            </w:tcBorders>
            <w:shd w:val="clear" w:color="auto" w:fill="F4D2CA"/>
            <w:vAlign w:val="bottom"/>
            <w:hideMark/>
          </w:tcPr>
          <w:p w14:paraId="0BF4178F"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E3880F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48B98B6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1124F2CA" w14:textId="77777777" w:rsidR="00F2724E" w:rsidRDefault="00F2724E">
            <w:pPr>
              <w:jc w:val="right"/>
              <w:rPr>
                <w:rFonts w:ascii="Times New Roman" w:hAnsi="Times New Roman"/>
                <w:sz w:val="16"/>
                <w:szCs w:val="16"/>
              </w:rPr>
            </w:pPr>
            <w:r>
              <w:rPr>
                <w:rFonts w:ascii="Arial" w:hAnsi="Arial" w:cs="Arial"/>
                <w:sz w:val="16"/>
                <w:szCs w:val="16"/>
              </w:rPr>
              <w:t>3,754</w:t>
            </w:r>
          </w:p>
        </w:tc>
        <w:tc>
          <w:tcPr>
            <w:tcW w:w="0" w:type="auto"/>
            <w:tcBorders>
              <w:top w:val="single" w:sz="6" w:space="0" w:color="000000"/>
              <w:bottom w:val="single" w:sz="6" w:space="0" w:color="FFFFFF"/>
            </w:tcBorders>
            <w:shd w:val="clear" w:color="auto" w:fill="F4D2CA"/>
            <w:vAlign w:val="bottom"/>
            <w:hideMark/>
          </w:tcPr>
          <w:p w14:paraId="5182EE19" w14:textId="77777777" w:rsidR="00F2724E" w:rsidRDefault="00F2724E">
            <w:pPr>
              <w:rPr>
                <w:rFonts w:ascii="Times New Roman" w:hAnsi="Times New Roman"/>
                <w:sz w:val="20"/>
                <w:szCs w:val="20"/>
              </w:rPr>
            </w:pPr>
          </w:p>
        </w:tc>
      </w:tr>
      <w:tr w:rsidR="00F2724E" w14:paraId="5B47BFC3" w14:textId="77777777" w:rsidTr="00F2724E">
        <w:trPr>
          <w:jc w:val="center"/>
        </w:trPr>
        <w:tc>
          <w:tcPr>
            <w:tcW w:w="0" w:type="auto"/>
            <w:tcMar>
              <w:top w:w="30" w:type="dxa"/>
              <w:left w:w="30" w:type="dxa"/>
              <w:bottom w:w="30" w:type="dxa"/>
              <w:right w:w="30" w:type="dxa"/>
            </w:tcMar>
            <w:vAlign w:val="bottom"/>
            <w:hideMark/>
          </w:tcPr>
          <w:p w14:paraId="227B2336" w14:textId="77777777" w:rsidR="00F2724E" w:rsidRDefault="00F2724E">
            <w:pPr>
              <w:rPr>
                <w:rFonts w:ascii="Times New Roman" w:hAnsi="Times New Roman"/>
                <w:sz w:val="16"/>
                <w:szCs w:val="16"/>
              </w:rPr>
            </w:pPr>
            <w:r>
              <w:rPr>
                <w:rFonts w:ascii="Arial" w:hAnsi="Arial" w:cs="Arial"/>
                <w:sz w:val="16"/>
                <w:szCs w:val="16"/>
              </w:rPr>
              <w:t>Prepaid expenses and other current assets</w:t>
            </w:r>
          </w:p>
        </w:tc>
        <w:tc>
          <w:tcPr>
            <w:tcW w:w="0" w:type="auto"/>
            <w:tcMar>
              <w:top w:w="30" w:type="dxa"/>
              <w:left w:w="30" w:type="dxa"/>
              <w:bottom w:w="30" w:type="dxa"/>
              <w:right w:w="30" w:type="dxa"/>
            </w:tcMar>
            <w:vAlign w:val="bottom"/>
            <w:hideMark/>
          </w:tcPr>
          <w:p w14:paraId="690288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13439A9" w14:textId="77777777" w:rsidR="00F2724E" w:rsidRDefault="00F2724E">
            <w:pPr>
              <w:jc w:val="right"/>
              <w:rPr>
                <w:rFonts w:ascii="Times New Roman" w:hAnsi="Times New Roman"/>
                <w:sz w:val="16"/>
                <w:szCs w:val="16"/>
              </w:rPr>
            </w:pPr>
            <w:r>
              <w:rPr>
                <w:rFonts w:ascii="Arial" w:hAnsi="Arial" w:cs="Arial"/>
                <w:sz w:val="16"/>
                <w:szCs w:val="16"/>
              </w:rPr>
              <w:t>1,786</w:t>
            </w:r>
          </w:p>
        </w:tc>
        <w:tc>
          <w:tcPr>
            <w:tcW w:w="0" w:type="auto"/>
            <w:tcBorders>
              <w:top w:val="single" w:sz="6" w:space="0" w:color="FFFFFF"/>
              <w:bottom w:val="single" w:sz="6" w:space="0" w:color="FFFFFF"/>
            </w:tcBorders>
            <w:shd w:val="clear" w:color="auto" w:fill="F4D2CA"/>
            <w:vAlign w:val="bottom"/>
            <w:hideMark/>
          </w:tcPr>
          <w:p w14:paraId="6B94BEA4"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46286E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2DDFFFF" w14:textId="77777777" w:rsidR="00F2724E" w:rsidRDefault="00F2724E">
            <w:pPr>
              <w:jc w:val="right"/>
              <w:rPr>
                <w:rFonts w:ascii="Times New Roman" w:hAnsi="Times New Roman"/>
                <w:sz w:val="16"/>
                <w:szCs w:val="16"/>
              </w:rPr>
            </w:pPr>
            <w:r>
              <w:rPr>
                <w:rFonts w:ascii="Arial" w:hAnsi="Arial" w:cs="Arial"/>
                <w:sz w:val="16"/>
                <w:szCs w:val="16"/>
              </w:rPr>
              <w:t>426</w:t>
            </w:r>
          </w:p>
        </w:tc>
        <w:tc>
          <w:tcPr>
            <w:tcW w:w="0" w:type="auto"/>
            <w:tcBorders>
              <w:top w:val="single" w:sz="6" w:space="0" w:color="FFFFFF"/>
              <w:bottom w:val="single" w:sz="6" w:space="0" w:color="FFFFFF"/>
            </w:tcBorders>
            <w:shd w:val="clear" w:color="auto" w:fill="F4D2CA"/>
            <w:vAlign w:val="bottom"/>
            <w:hideMark/>
          </w:tcPr>
          <w:p w14:paraId="69B29654"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33DF3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AABA231" w14:textId="77777777" w:rsidR="00F2724E" w:rsidRDefault="00F2724E">
            <w:pPr>
              <w:jc w:val="right"/>
              <w:rPr>
                <w:rFonts w:ascii="Times New Roman" w:hAnsi="Times New Roman"/>
                <w:sz w:val="16"/>
                <w:szCs w:val="16"/>
              </w:rPr>
            </w:pPr>
            <w:r>
              <w:rPr>
                <w:rFonts w:ascii="Arial" w:hAnsi="Arial" w:cs="Arial"/>
                <w:sz w:val="16"/>
                <w:szCs w:val="16"/>
              </w:rPr>
              <w:t>1,360</w:t>
            </w:r>
          </w:p>
        </w:tc>
        <w:tc>
          <w:tcPr>
            <w:tcW w:w="0" w:type="auto"/>
            <w:tcBorders>
              <w:top w:val="single" w:sz="6" w:space="0" w:color="FFFFFF"/>
              <w:bottom w:val="single" w:sz="6" w:space="0" w:color="FFFFFF"/>
            </w:tcBorders>
            <w:shd w:val="clear" w:color="auto" w:fill="F4D2CA"/>
            <w:vAlign w:val="bottom"/>
            <w:hideMark/>
          </w:tcPr>
          <w:p w14:paraId="257A2E1C" w14:textId="77777777" w:rsidR="00F2724E" w:rsidRDefault="00F2724E">
            <w:pPr>
              <w:rPr>
                <w:rFonts w:ascii="Times New Roman" w:hAnsi="Times New Roman"/>
                <w:sz w:val="20"/>
                <w:szCs w:val="20"/>
              </w:rPr>
            </w:pPr>
          </w:p>
        </w:tc>
      </w:tr>
      <w:tr w:rsidR="00F2724E" w14:paraId="3E3EDF44" w14:textId="77777777" w:rsidTr="00F2724E">
        <w:trPr>
          <w:jc w:val="center"/>
        </w:trPr>
        <w:tc>
          <w:tcPr>
            <w:tcW w:w="0" w:type="auto"/>
            <w:shd w:val="clear" w:color="auto" w:fill="DDDDDD"/>
            <w:tcMar>
              <w:top w:w="30" w:type="dxa"/>
              <w:left w:w="30" w:type="dxa"/>
              <w:bottom w:w="30" w:type="dxa"/>
              <w:right w:w="30" w:type="dxa"/>
            </w:tcMar>
            <w:vAlign w:val="bottom"/>
            <w:hideMark/>
          </w:tcPr>
          <w:p w14:paraId="6A9482A4" w14:textId="77777777" w:rsidR="00F2724E" w:rsidRDefault="00F2724E">
            <w:pPr>
              <w:rPr>
                <w:rFonts w:ascii="Times New Roman" w:hAnsi="Times New Roman"/>
                <w:sz w:val="16"/>
                <w:szCs w:val="16"/>
              </w:rPr>
            </w:pPr>
            <w:r>
              <w:rPr>
                <w:rFonts w:ascii="Arial" w:hAnsi="Arial" w:cs="Arial"/>
                <w:sz w:val="16"/>
                <w:szCs w:val="16"/>
              </w:rPr>
              <w:t>Total current assets</w:t>
            </w:r>
          </w:p>
        </w:tc>
        <w:tc>
          <w:tcPr>
            <w:tcW w:w="0" w:type="auto"/>
            <w:shd w:val="clear" w:color="auto" w:fill="DDDDDD"/>
            <w:tcMar>
              <w:top w:w="30" w:type="dxa"/>
              <w:left w:w="30" w:type="dxa"/>
              <w:bottom w:w="30" w:type="dxa"/>
              <w:right w:w="30" w:type="dxa"/>
            </w:tcMar>
            <w:vAlign w:val="bottom"/>
            <w:hideMark/>
          </w:tcPr>
          <w:p w14:paraId="5E64AF8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57ADF793" w14:textId="77777777" w:rsidR="00F2724E" w:rsidRDefault="00F2724E">
            <w:pPr>
              <w:jc w:val="right"/>
              <w:rPr>
                <w:rFonts w:ascii="Times New Roman" w:hAnsi="Times New Roman"/>
                <w:sz w:val="16"/>
                <w:szCs w:val="16"/>
              </w:rPr>
            </w:pPr>
            <w:r>
              <w:rPr>
                <w:rFonts w:ascii="Arial" w:hAnsi="Arial" w:cs="Arial"/>
                <w:sz w:val="16"/>
                <w:szCs w:val="16"/>
              </w:rPr>
              <w:t>15,796</w:t>
            </w:r>
          </w:p>
        </w:tc>
        <w:tc>
          <w:tcPr>
            <w:tcW w:w="0" w:type="auto"/>
            <w:tcBorders>
              <w:top w:val="single" w:sz="6" w:space="0" w:color="FFFFFF"/>
            </w:tcBorders>
            <w:shd w:val="clear" w:color="auto" w:fill="F4D2CA"/>
            <w:vAlign w:val="bottom"/>
            <w:hideMark/>
          </w:tcPr>
          <w:p w14:paraId="47FFAB14"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3652EE9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2697E5E8" w14:textId="77777777" w:rsidR="00F2724E" w:rsidRDefault="00F2724E">
            <w:pPr>
              <w:jc w:val="right"/>
              <w:rPr>
                <w:rFonts w:ascii="Times New Roman" w:hAnsi="Times New Roman"/>
                <w:sz w:val="16"/>
                <w:szCs w:val="16"/>
              </w:rPr>
            </w:pPr>
            <w:r>
              <w:rPr>
                <w:rFonts w:ascii="Arial" w:hAnsi="Arial" w:cs="Arial"/>
                <w:sz w:val="16"/>
                <w:szCs w:val="16"/>
              </w:rPr>
              <w:t>1,221</w:t>
            </w:r>
          </w:p>
        </w:tc>
        <w:tc>
          <w:tcPr>
            <w:tcW w:w="0" w:type="auto"/>
            <w:tcBorders>
              <w:top w:val="single" w:sz="6" w:space="0" w:color="FFFFFF"/>
            </w:tcBorders>
            <w:shd w:val="clear" w:color="auto" w:fill="F4D2CA"/>
            <w:vAlign w:val="bottom"/>
            <w:hideMark/>
          </w:tcPr>
          <w:p w14:paraId="2C5BC0F6"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5706626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2AF8E1E1" w14:textId="77777777" w:rsidR="00F2724E" w:rsidRDefault="00F2724E">
            <w:pPr>
              <w:jc w:val="right"/>
              <w:rPr>
                <w:rFonts w:ascii="Times New Roman" w:hAnsi="Times New Roman"/>
                <w:sz w:val="16"/>
                <w:szCs w:val="16"/>
              </w:rPr>
            </w:pPr>
            <w:r>
              <w:rPr>
                <w:rFonts w:ascii="Arial" w:hAnsi="Arial" w:cs="Arial"/>
                <w:sz w:val="16"/>
                <w:szCs w:val="16"/>
              </w:rPr>
              <w:t>14,575</w:t>
            </w:r>
          </w:p>
        </w:tc>
        <w:tc>
          <w:tcPr>
            <w:tcW w:w="0" w:type="auto"/>
            <w:tcBorders>
              <w:top w:val="single" w:sz="6" w:space="0" w:color="FFFFFF"/>
            </w:tcBorders>
            <w:shd w:val="clear" w:color="auto" w:fill="F4D2CA"/>
            <w:vAlign w:val="bottom"/>
            <w:hideMark/>
          </w:tcPr>
          <w:p w14:paraId="28FE48E2" w14:textId="77777777" w:rsidR="00F2724E" w:rsidRDefault="00F2724E">
            <w:pPr>
              <w:rPr>
                <w:rFonts w:ascii="Times New Roman" w:hAnsi="Times New Roman"/>
                <w:sz w:val="20"/>
                <w:szCs w:val="20"/>
              </w:rPr>
            </w:pPr>
          </w:p>
        </w:tc>
      </w:tr>
      <w:tr w:rsidR="00F2724E" w14:paraId="292268CA" w14:textId="77777777" w:rsidTr="00F2724E">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D081364" w14:textId="77777777" w:rsidR="00F2724E" w:rsidRDefault="00F2724E">
            <w:pPr>
              <w:rPr>
                <w:rFonts w:ascii="Times New Roman" w:hAnsi="Times New Roman"/>
                <w:sz w:val="16"/>
                <w:szCs w:val="16"/>
              </w:rPr>
            </w:pPr>
            <w:r>
              <w:rPr>
                <w:rFonts w:ascii="Arial" w:hAnsi="Arial" w:cs="Arial"/>
                <w:b/>
                <w:bCs/>
                <w:sz w:val="16"/>
                <w:szCs w:val="16"/>
              </w:rPr>
              <w:t>TOTAL ASSETS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9DC951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E50117B" w14:textId="77777777" w:rsidR="00F2724E" w:rsidRDefault="00F2724E">
            <w:pPr>
              <w:jc w:val="right"/>
              <w:rPr>
                <w:rFonts w:ascii="Times New Roman" w:hAnsi="Times New Roman"/>
                <w:sz w:val="16"/>
                <w:szCs w:val="16"/>
              </w:rPr>
            </w:pPr>
            <w:r>
              <w:rPr>
                <w:rFonts w:ascii="Arial" w:hAnsi="Arial" w:cs="Arial"/>
                <w:b/>
                <w:bCs/>
                <w:sz w:val="16"/>
                <w:szCs w:val="16"/>
              </w:rPr>
              <w:t>22,921</w:t>
            </w:r>
          </w:p>
        </w:tc>
        <w:tc>
          <w:tcPr>
            <w:tcW w:w="0" w:type="auto"/>
            <w:tcBorders>
              <w:top w:val="single" w:sz="6" w:space="0" w:color="000000"/>
              <w:bottom w:val="single" w:sz="6" w:space="0" w:color="000000"/>
            </w:tcBorders>
            <w:shd w:val="clear" w:color="auto" w:fill="F4D2CA"/>
            <w:vAlign w:val="bottom"/>
            <w:hideMark/>
          </w:tcPr>
          <w:p w14:paraId="10BB8722"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053BE91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66AB521" w14:textId="77777777" w:rsidR="00F2724E" w:rsidRDefault="00F2724E">
            <w:pPr>
              <w:jc w:val="right"/>
              <w:rPr>
                <w:rFonts w:ascii="Times New Roman" w:hAnsi="Times New Roman"/>
                <w:sz w:val="16"/>
                <w:szCs w:val="16"/>
              </w:rPr>
            </w:pPr>
            <w:r>
              <w:rPr>
                <w:rFonts w:ascii="Arial" w:hAnsi="Arial" w:cs="Arial"/>
                <w:b/>
                <w:bCs/>
                <w:sz w:val="16"/>
                <w:szCs w:val="16"/>
              </w:rPr>
              <w:t>1,221</w:t>
            </w:r>
          </w:p>
        </w:tc>
        <w:tc>
          <w:tcPr>
            <w:tcW w:w="0" w:type="auto"/>
            <w:tcBorders>
              <w:top w:val="single" w:sz="6" w:space="0" w:color="000000"/>
              <w:bottom w:val="single" w:sz="6" w:space="0" w:color="000000"/>
            </w:tcBorders>
            <w:shd w:val="clear" w:color="auto" w:fill="F4D2CA"/>
            <w:vAlign w:val="bottom"/>
            <w:hideMark/>
          </w:tcPr>
          <w:p w14:paraId="26B3AAA7"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55A67F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F6B43CF" w14:textId="77777777" w:rsidR="00F2724E" w:rsidRDefault="00F2724E">
            <w:pPr>
              <w:jc w:val="right"/>
              <w:rPr>
                <w:rFonts w:ascii="Times New Roman" w:hAnsi="Times New Roman"/>
                <w:sz w:val="16"/>
                <w:szCs w:val="16"/>
              </w:rPr>
            </w:pPr>
            <w:r>
              <w:rPr>
                <w:rFonts w:ascii="Arial" w:hAnsi="Arial" w:cs="Arial"/>
                <w:b/>
                <w:bCs/>
                <w:sz w:val="16"/>
                <w:szCs w:val="16"/>
              </w:rPr>
              <w:t>21,700</w:t>
            </w:r>
          </w:p>
        </w:tc>
        <w:tc>
          <w:tcPr>
            <w:tcW w:w="0" w:type="auto"/>
            <w:tcBorders>
              <w:top w:val="single" w:sz="6" w:space="0" w:color="000000"/>
              <w:bottom w:val="single" w:sz="6" w:space="0" w:color="000000"/>
            </w:tcBorders>
            <w:shd w:val="clear" w:color="auto" w:fill="F4D2CA"/>
            <w:vAlign w:val="bottom"/>
            <w:hideMark/>
          </w:tcPr>
          <w:p w14:paraId="01154C72" w14:textId="77777777" w:rsidR="00F2724E" w:rsidRDefault="00F2724E">
            <w:pPr>
              <w:rPr>
                <w:rFonts w:ascii="Times New Roman" w:hAnsi="Times New Roman"/>
                <w:sz w:val="20"/>
                <w:szCs w:val="20"/>
              </w:rPr>
            </w:pPr>
          </w:p>
        </w:tc>
      </w:tr>
      <w:tr w:rsidR="00F2724E" w14:paraId="06F31EFF" w14:textId="77777777" w:rsidTr="00F2724E">
        <w:trPr>
          <w:jc w:val="center"/>
        </w:trPr>
        <w:tc>
          <w:tcPr>
            <w:tcW w:w="0" w:type="auto"/>
            <w:shd w:val="clear" w:color="auto" w:fill="DDDDDD"/>
            <w:tcMar>
              <w:top w:w="30" w:type="dxa"/>
              <w:left w:w="30" w:type="dxa"/>
              <w:bottom w:w="30" w:type="dxa"/>
              <w:right w:w="30" w:type="dxa"/>
            </w:tcMar>
            <w:vAlign w:val="bottom"/>
            <w:hideMark/>
          </w:tcPr>
          <w:p w14:paraId="281AC9C7" w14:textId="77777777" w:rsidR="00F2724E" w:rsidRDefault="00F2724E">
            <w:pPr>
              <w:rPr>
                <w:rFonts w:ascii="Times New Roman" w:hAnsi="Times New Roman"/>
                <w:sz w:val="16"/>
                <w:szCs w:val="16"/>
              </w:rPr>
            </w:pPr>
            <w:r>
              <w:rPr>
                <w:rFonts w:ascii="Arial" w:hAnsi="Arial" w:cs="Arial"/>
                <w:sz w:val="16"/>
                <w:szCs w:val="16"/>
              </w:rPr>
              <w:t>Accrued liabilities</w:t>
            </w:r>
          </w:p>
        </w:tc>
        <w:tc>
          <w:tcPr>
            <w:tcW w:w="0" w:type="auto"/>
            <w:shd w:val="clear" w:color="auto" w:fill="DDDDDD"/>
            <w:tcMar>
              <w:top w:w="30" w:type="dxa"/>
              <w:left w:w="30" w:type="dxa"/>
              <w:bottom w:w="30" w:type="dxa"/>
              <w:right w:w="30" w:type="dxa"/>
            </w:tcMar>
            <w:vAlign w:val="bottom"/>
            <w:hideMark/>
          </w:tcPr>
          <w:p w14:paraId="26BBA5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7D0DAC0" w14:textId="77777777" w:rsidR="00F2724E" w:rsidRDefault="00F2724E">
            <w:pPr>
              <w:jc w:val="right"/>
              <w:rPr>
                <w:rFonts w:ascii="Times New Roman" w:hAnsi="Times New Roman"/>
                <w:sz w:val="16"/>
                <w:szCs w:val="16"/>
              </w:rPr>
            </w:pPr>
            <w:r>
              <w:rPr>
                <w:rFonts w:ascii="Arial" w:hAnsi="Arial" w:cs="Arial"/>
                <w:sz w:val="16"/>
                <w:szCs w:val="16"/>
              </w:rPr>
              <w:t>4,738</w:t>
            </w:r>
          </w:p>
        </w:tc>
        <w:tc>
          <w:tcPr>
            <w:tcW w:w="0" w:type="auto"/>
            <w:tcBorders>
              <w:bottom w:val="single" w:sz="6" w:space="0" w:color="FFFFFF"/>
            </w:tcBorders>
            <w:shd w:val="clear" w:color="auto" w:fill="F4D2CA"/>
            <w:vAlign w:val="bottom"/>
            <w:hideMark/>
          </w:tcPr>
          <w:p w14:paraId="7264A63E"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1A4A7A5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6444DB9" w14:textId="77777777" w:rsidR="00F2724E" w:rsidRDefault="00F2724E">
            <w:pPr>
              <w:jc w:val="right"/>
              <w:rPr>
                <w:rFonts w:ascii="Times New Roman" w:hAnsi="Times New Roman"/>
                <w:sz w:val="16"/>
                <w:szCs w:val="16"/>
              </w:rPr>
            </w:pPr>
            <w:r>
              <w:rPr>
                <w:rFonts w:ascii="Arial" w:hAnsi="Arial" w:cs="Arial"/>
                <w:sz w:val="16"/>
                <w:szCs w:val="16"/>
              </w:rPr>
              <w:t>1,221</w:t>
            </w:r>
          </w:p>
        </w:tc>
        <w:tc>
          <w:tcPr>
            <w:tcW w:w="0" w:type="auto"/>
            <w:tcBorders>
              <w:bottom w:val="single" w:sz="6" w:space="0" w:color="FFFFFF"/>
            </w:tcBorders>
            <w:shd w:val="clear" w:color="auto" w:fill="F4D2CA"/>
            <w:vAlign w:val="bottom"/>
            <w:hideMark/>
          </w:tcPr>
          <w:p w14:paraId="75667E2E"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7803B1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0CED899" w14:textId="77777777" w:rsidR="00F2724E" w:rsidRDefault="00F2724E">
            <w:pPr>
              <w:jc w:val="right"/>
              <w:rPr>
                <w:rFonts w:ascii="Times New Roman" w:hAnsi="Times New Roman"/>
                <w:sz w:val="16"/>
                <w:szCs w:val="16"/>
              </w:rPr>
            </w:pPr>
            <w:r>
              <w:rPr>
                <w:rFonts w:ascii="Arial" w:hAnsi="Arial" w:cs="Arial"/>
                <w:sz w:val="16"/>
                <w:szCs w:val="16"/>
              </w:rPr>
              <w:t>3,517</w:t>
            </w:r>
          </w:p>
        </w:tc>
        <w:tc>
          <w:tcPr>
            <w:tcW w:w="0" w:type="auto"/>
            <w:tcBorders>
              <w:bottom w:val="single" w:sz="6" w:space="0" w:color="FFFFFF"/>
            </w:tcBorders>
            <w:shd w:val="clear" w:color="auto" w:fill="F4D2CA"/>
            <w:vAlign w:val="bottom"/>
            <w:hideMark/>
          </w:tcPr>
          <w:p w14:paraId="5A584244" w14:textId="77777777" w:rsidR="00F2724E" w:rsidRDefault="00F2724E">
            <w:pPr>
              <w:rPr>
                <w:rFonts w:ascii="Times New Roman" w:hAnsi="Times New Roman"/>
                <w:sz w:val="20"/>
                <w:szCs w:val="20"/>
              </w:rPr>
            </w:pPr>
          </w:p>
        </w:tc>
      </w:tr>
      <w:tr w:rsidR="00F2724E" w14:paraId="5BA1FFF4" w14:textId="77777777" w:rsidTr="00F2724E">
        <w:trPr>
          <w:jc w:val="center"/>
        </w:trPr>
        <w:tc>
          <w:tcPr>
            <w:tcW w:w="0" w:type="auto"/>
            <w:tcMar>
              <w:top w:w="30" w:type="dxa"/>
              <w:left w:w="30" w:type="dxa"/>
              <w:bottom w:w="30" w:type="dxa"/>
              <w:right w:w="30" w:type="dxa"/>
            </w:tcMar>
            <w:vAlign w:val="bottom"/>
            <w:hideMark/>
          </w:tcPr>
          <w:p w14:paraId="37F8CC84" w14:textId="77777777" w:rsidR="00F2724E" w:rsidRDefault="00F2724E">
            <w:pPr>
              <w:rPr>
                <w:rFonts w:ascii="Times New Roman" w:hAnsi="Times New Roman"/>
                <w:sz w:val="16"/>
                <w:szCs w:val="16"/>
              </w:rPr>
            </w:pPr>
            <w:r>
              <w:rPr>
                <w:rFonts w:ascii="Arial" w:hAnsi="Arial" w:cs="Arial"/>
                <w:sz w:val="16"/>
                <w:szCs w:val="16"/>
              </w:rPr>
              <w:t>Total current liabilities</w:t>
            </w:r>
          </w:p>
        </w:tc>
        <w:tc>
          <w:tcPr>
            <w:tcW w:w="0" w:type="auto"/>
            <w:tcMar>
              <w:top w:w="30" w:type="dxa"/>
              <w:left w:w="30" w:type="dxa"/>
              <w:bottom w:w="30" w:type="dxa"/>
              <w:right w:w="30" w:type="dxa"/>
            </w:tcMar>
            <w:vAlign w:val="bottom"/>
            <w:hideMark/>
          </w:tcPr>
          <w:p w14:paraId="5ECAC06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234481E5" w14:textId="77777777" w:rsidR="00F2724E" w:rsidRDefault="00F2724E">
            <w:pPr>
              <w:jc w:val="right"/>
              <w:rPr>
                <w:rFonts w:ascii="Times New Roman" w:hAnsi="Times New Roman"/>
                <w:sz w:val="16"/>
                <w:szCs w:val="16"/>
              </w:rPr>
            </w:pPr>
            <w:r>
              <w:rPr>
                <w:rFonts w:ascii="Arial" w:hAnsi="Arial" w:cs="Arial"/>
                <w:sz w:val="16"/>
                <w:szCs w:val="16"/>
              </w:rPr>
              <w:t>7,281</w:t>
            </w:r>
          </w:p>
        </w:tc>
        <w:tc>
          <w:tcPr>
            <w:tcW w:w="0" w:type="auto"/>
            <w:tcBorders>
              <w:top w:val="single" w:sz="6" w:space="0" w:color="FFFFFF"/>
            </w:tcBorders>
            <w:shd w:val="clear" w:color="auto" w:fill="F4D2CA"/>
            <w:vAlign w:val="bottom"/>
            <w:hideMark/>
          </w:tcPr>
          <w:p w14:paraId="1637EA70"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7A297FA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25136058" w14:textId="77777777" w:rsidR="00F2724E" w:rsidRDefault="00F2724E">
            <w:pPr>
              <w:jc w:val="right"/>
              <w:rPr>
                <w:rFonts w:ascii="Times New Roman" w:hAnsi="Times New Roman"/>
                <w:sz w:val="16"/>
                <w:szCs w:val="16"/>
              </w:rPr>
            </w:pPr>
            <w:r>
              <w:rPr>
                <w:rFonts w:ascii="Arial" w:hAnsi="Arial" w:cs="Arial"/>
                <w:sz w:val="16"/>
                <w:szCs w:val="16"/>
              </w:rPr>
              <w:t>1,221</w:t>
            </w:r>
          </w:p>
        </w:tc>
        <w:tc>
          <w:tcPr>
            <w:tcW w:w="0" w:type="auto"/>
            <w:tcBorders>
              <w:top w:val="single" w:sz="6" w:space="0" w:color="FFFFFF"/>
            </w:tcBorders>
            <w:shd w:val="clear" w:color="auto" w:fill="F4D2CA"/>
            <w:vAlign w:val="bottom"/>
            <w:hideMark/>
          </w:tcPr>
          <w:p w14:paraId="7363E3D0"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5A2786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3954DC4C" w14:textId="77777777" w:rsidR="00F2724E" w:rsidRDefault="00F2724E">
            <w:pPr>
              <w:jc w:val="right"/>
              <w:rPr>
                <w:rFonts w:ascii="Times New Roman" w:hAnsi="Times New Roman"/>
                <w:sz w:val="16"/>
                <w:szCs w:val="16"/>
              </w:rPr>
            </w:pPr>
            <w:r>
              <w:rPr>
                <w:rFonts w:ascii="Arial" w:hAnsi="Arial" w:cs="Arial"/>
                <w:sz w:val="16"/>
                <w:szCs w:val="16"/>
              </w:rPr>
              <w:t>6,060</w:t>
            </w:r>
          </w:p>
        </w:tc>
        <w:tc>
          <w:tcPr>
            <w:tcW w:w="0" w:type="auto"/>
            <w:tcBorders>
              <w:top w:val="single" w:sz="6" w:space="0" w:color="FFFFFF"/>
            </w:tcBorders>
            <w:shd w:val="clear" w:color="auto" w:fill="F4D2CA"/>
            <w:vAlign w:val="bottom"/>
            <w:hideMark/>
          </w:tcPr>
          <w:p w14:paraId="0794342B" w14:textId="77777777" w:rsidR="00F2724E" w:rsidRDefault="00F2724E">
            <w:pPr>
              <w:rPr>
                <w:rFonts w:ascii="Times New Roman" w:hAnsi="Times New Roman"/>
                <w:sz w:val="20"/>
                <w:szCs w:val="20"/>
              </w:rPr>
            </w:pPr>
          </w:p>
        </w:tc>
      </w:tr>
      <w:tr w:rsidR="00F2724E" w14:paraId="2F4AC47D" w14:textId="77777777" w:rsidTr="00F2724E">
        <w:trPr>
          <w:jc w:val="center"/>
        </w:trPr>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0E52587" w14:textId="77777777" w:rsidR="00F2724E" w:rsidRDefault="00F2724E">
            <w:pPr>
              <w:rPr>
                <w:rFonts w:ascii="Times New Roman" w:hAnsi="Times New Roman"/>
                <w:sz w:val="16"/>
                <w:szCs w:val="16"/>
              </w:rPr>
            </w:pPr>
            <w:r>
              <w:rPr>
                <w:rFonts w:ascii="Arial" w:hAnsi="Arial" w:cs="Arial"/>
                <w:b/>
                <w:bCs/>
                <w:sz w:val="16"/>
                <w:szCs w:val="16"/>
              </w:rPr>
              <w:t>TOTAL LIABILITIES AND SHAREHOLDERS’ EQUITY</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1DDAF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50AFB86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004307F7" w14:textId="77777777" w:rsidR="00F2724E" w:rsidRDefault="00F2724E">
            <w:pPr>
              <w:jc w:val="right"/>
              <w:rPr>
                <w:rFonts w:ascii="Times New Roman" w:hAnsi="Times New Roman"/>
                <w:sz w:val="16"/>
                <w:szCs w:val="16"/>
              </w:rPr>
            </w:pPr>
            <w:r>
              <w:rPr>
                <w:rFonts w:ascii="Arial" w:hAnsi="Arial" w:cs="Arial"/>
                <w:b/>
                <w:bCs/>
                <w:sz w:val="16"/>
                <w:szCs w:val="16"/>
              </w:rPr>
              <w:t>22,921</w:t>
            </w:r>
          </w:p>
        </w:tc>
        <w:tc>
          <w:tcPr>
            <w:tcW w:w="0" w:type="auto"/>
            <w:tcBorders>
              <w:top w:val="single" w:sz="6" w:space="0" w:color="000000"/>
              <w:bottom w:val="single" w:sz="6" w:space="0" w:color="000000"/>
            </w:tcBorders>
            <w:shd w:val="clear" w:color="auto" w:fill="F4D2CA"/>
            <w:vAlign w:val="bottom"/>
            <w:hideMark/>
          </w:tcPr>
          <w:p w14:paraId="26954475"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476FF90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2DB2209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25993BE4" w14:textId="77777777" w:rsidR="00F2724E" w:rsidRDefault="00F2724E">
            <w:pPr>
              <w:jc w:val="right"/>
              <w:rPr>
                <w:rFonts w:ascii="Times New Roman" w:hAnsi="Times New Roman"/>
                <w:sz w:val="16"/>
                <w:szCs w:val="16"/>
              </w:rPr>
            </w:pPr>
            <w:r>
              <w:rPr>
                <w:rFonts w:ascii="Arial" w:hAnsi="Arial" w:cs="Arial"/>
                <w:b/>
                <w:bCs/>
                <w:sz w:val="16"/>
                <w:szCs w:val="16"/>
              </w:rPr>
              <w:t>1,221</w:t>
            </w:r>
          </w:p>
        </w:tc>
        <w:tc>
          <w:tcPr>
            <w:tcW w:w="0" w:type="auto"/>
            <w:tcBorders>
              <w:top w:val="single" w:sz="6" w:space="0" w:color="000000"/>
              <w:bottom w:val="single" w:sz="6" w:space="0" w:color="000000"/>
            </w:tcBorders>
            <w:shd w:val="clear" w:color="auto" w:fill="F4D2CA"/>
            <w:vAlign w:val="bottom"/>
            <w:hideMark/>
          </w:tcPr>
          <w:p w14:paraId="029B570C"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1C672A3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3CCA9AE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43A57F7C" w14:textId="77777777" w:rsidR="00F2724E" w:rsidRDefault="00F2724E">
            <w:pPr>
              <w:jc w:val="right"/>
              <w:rPr>
                <w:rFonts w:ascii="Times New Roman" w:hAnsi="Times New Roman"/>
                <w:sz w:val="16"/>
                <w:szCs w:val="16"/>
              </w:rPr>
            </w:pPr>
            <w:r>
              <w:rPr>
                <w:rFonts w:ascii="Arial" w:hAnsi="Arial" w:cs="Arial"/>
                <w:b/>
                <w:bCs/>
                <w:sz w:val="16"/>
                <w:szCs w:val="16"/>
              </w:rPr>
              <w:t>21,700</w:t>
            </w:r>
          </w:p>
        </w:tc>
        <w:tc>
          <w:tcPr>
            <w:tcW w:w="0" w:type="auto"/>
            <w:tcBorders>
              <w:top w:val="single" w:sz="6" w:space="0" w:color="000000"/>
              <w:bottom w:val="single" w:sz="6" w:space="0" w:color="000000"/>
            </w:tcBorders>
            <w:shd w:val="clear" w:color="auto" w:fill="F4D2CA"/>
            <w:vAlign w:val="bottom"/>
            <w:hideMark/>
          </w:tcPr>
          <w:p w14:paraId="3F18A3A5" w14:textId="77777777" w:rsidR="00F2724E" w:rsidRDefault="00F2724E">
            <w:pPr>
              <w:rPr>
                <w:rFonts w:ascii="Times New Roman" w:hAnsi="Times New Roman"/>
                <w:sz w:val="20"/>
                <w:szCs w:val="20"/>
              </w:rPr>
            </w:pPr>
          </w:p>
        </w:tc>
      </w:tr>
    </w:tbl>
    <w:p w14:paraId="6260B731"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Other impacts from the adoption of Topic 606 on the Unaudited Condensed Consolidated Financial Statements were immaterial. Refer to Note 11 — Revenues for further discussion.</w:t>
      </w:r>
    </w:p>
    <w:p w14:paraId="3360AD17" w14:textId="77777777" w:rsidR="00F2724E" w:rsidRDefault="00F2724E" w:rsidP="00F2724E">
      <w:pPr>
        <w:spacing w:line="216" w:lineRule="atLeast"/>
        <w:jc w:val="both"/>
        <w:rPr>
          <w:sz w:val="16"/>
          <w:szCs w:val="16"/>
        </w:rPr>
      </w:pPr>
      <w:r>
        <w:rPr>
          <w:rFonts w:ascii="Arial" w:hAnsi="Arial" w:cs="Arial"/>
          <w:color w:val="000000"/>
          <w:sz w:val="16"/>
          <w:szCs w:val="16"/>
        </w:rPr>
        <w:t>In October 2016, the FASB issued ASU No. 2016-16, </w:t>
      </w:r>
      <w:r>
        <w:rPr>
          <w:rFonts w:ascii="Arial" w:hAnsi="Arial" w:cs="Arial"/>
          <w:i/>
          <w:iCs/>
          <w:color w:val="000000"/>
          <w:sz w:val="16"/>
          <w:szCs w:val="16"/>
        </w:rPr>
        <w:t>Income Taxes (Topic 740): Intra-Entity Transfers of Assets Other Than Inventory</w:t>
      </w:r>
      <w:r>
        <w:rPr>
          <w:rFonts w:ascii="Arial" w:hAnsi="Arial" w:cs="Arial"/>
          <w:color w:val="000000"/>
          <w:sz w:val="16"/>
          <w:szCs w:val="16"/>
        </w:rPr>
        <w:t>. The updated guidance requires companies to recognize the income tax consequences of an intra-entity transfer of an asset other than inventory when the transfer occurs. Income tax effects of intra-entity transfers of inventory will continue to be deferred until the inventory has been sold to a third party. The</w:t>
      </w:r>
    </w:p>
    <w:p w14:paraId="1EDD207A" w14:textId="77777777" w:rsidR="00F2724E" w:rsidRDefault="00F2724E" w:rsidP="00F2724E"/>
    <w:p w14:paraId="2433A8FC" w14:textId="77777777" w:rsidR="00F2724E" w:rsidRDefault="00F2724E" w:rsidP="00F2724E">
      <w:pPr>
        <w:spacing w:line="216" w:lineRule="atLeast"/>
        <w:jc w:val="both"/>
        <w:rPr>
          <w:sz w:val="16"/>
          <w:szCs w:val="16"/>
        </w:rPr>
      </w:pPr>
      <w:r>
        <w:rPr>
          <w:rFonts w:ascii="Arial" w:hAnsi="Arial" w:cs="Arial"/>
          <w:b/>
          <w:bCs/>
          <w:color w:val="000000"/>
          <w:sz w:val="16"/>
          <w:szCs w:val="16"/>
        </w:rPr>
        <w:t>10</w:t>
      </w:r>
    </w:p>
    <w:p w14:paraId="6CE69C04" w14:textId="77777777" w:rsidR="00F2724E" w:rsidRDefault="00F2724E" w:rsidP="00F2724E">
      <w:r>
        <w:pict w14:anchorId="3DDF6A17">
          <v:rect id="_x0000_i1151" style="width:0;height:1.5pt" o:hralign="center" o:hrstd="t" o:hr="t" fillcolor="#a0a0a0" stroked="f"/>
        </w:pict>
      </w:r>
    </w:p>
    <w:p w14:paraId="65FC48CD" w14:textId="77777777" w:rsidR="00F2724E" w:rsidRDefault="00F2724E" w:rsidP="00F2724E">
      <w:pPr>
        <w:spacing w:line="216" w:lineRule="atLeast"/>
        <w:jc w:val="both"/>
        <w:rPr>
          <w:sz w:val="16"/>
          <w:szCs w:val="16"/>
        </w:rPr>
      </w:pPr>
      <w:hyperlink r:id="rId64" w:anchor="sB5F1966168C075D818C457E327E33915" w:history="1">
        <w:r>
          <w:rPr>
            <w:rStyle w:val="a5"/>
            <w:rFonts w:ascii="Arial" w:hAnsi="Arial" w:cs="Arial"/>
            <w:sz w:val="16"/>
            <w:szCs w:val="16"/>
          </w:rPr>
          <w:t>Table of Contents</w:t>
        </w:r>
      </w:hyperlink>
    </w:p>
    <w:p w14:paraId="1A81CA59" w14:textId="77777777" w:rsidR="00F2724E" w:rsidRDefault="00F2724E" w:rsidP="00F2724E"/>
    <w:p w14:paraId="003C8510" w14:textId="77777777" w:rsidR="00F2724E" w:rsidRDefault="00F2724E" w:rsidP="00F2724E">
      <w:pPr>
        <w:spacing w:line="216" w:lineRule="atLeast"/>
        <w:jc w:val="both"/>
        <w:rPr>
          <w:sz w:val="16"/>
          <w:szCs w:val="16"/>
        </w:rPr>
      </w:pPr>
      <w:r>
        <w:rPr>
          <w:rFonts w:ascii="Arial" w:hAnsi="Arial" w:cs="Arial"/>
          <w:color w:val="000000"/>
          <w:sz w:val="16"/>
          <w:szCs w:val="16"/>
        </w:rPr>
        <w:t>Company adopted the standard on June 1, 2018, using a modified retrospective approach, with the cumulative effect of applying the new standard recognized in </w:t>
      </w:r>
      <w:r>
        <w:rPr>
          <w:rFonts w:ascii="Arial" w:hAnsi="Arial" w:cs="Arial"/>
          <w:i/>
          <w:iCs/>
          <w:color w:val="000000"/>
          <w:sz w:val="16"/>
          <w:szCs w:val="16"/>
        </w:rPr>
        <w:t>Retained earnings</w:t>
      </w:r>
      <w:r>
        <w:rPr>
          <w:rFonts w:ascii="Arial" w:hAnsi="Arial" w:cs="Arial"/>
          <w:color w:val="000000"/>
          <w:sz w:val="16"/>
          <w:szCs w:val="16"/>
        </w:rPr>
        <w:t> at the date of adoption. The adoption resulted in reductions to </w:t>
      </w:r>
      <w:r>
        <w:rPr>
          <w:rFonts w:ascii="Arial" w:hAnsi="Arial" w:cs="Arial"/>
          <w:i/>
          <w:iCs/>
          <w:color w:val="000000"/>
          <w:sz w:val="16"/>
          <w:szCs w:val="16"/>
        </w:rPr>
        <w:t>Retained earnings</w:t>
      </w:r>
      <w:r>
        <w:rPr>
          <w:rFonts w:ascii="Arial" w:hAnsi="Arial" w:cs="Arial"/>
          <w:color w:val="000000"/>
          <w:sz w:val="16"/>
          <w:szCs w:val="16"/>
        </w:rPr>
        <w:t>,</w:t>
      </w:r>
      <w:r>
        <w:rPr>
          <w:rFonts w:ascii="Arial" w:hAnsi="Arial" w:cs="Arial"/>
          <w:i/>
          <w:iCs/>
          <w:color w:val="000000"/>
          <w:sz w:val="16"/>
          <w:szCs w:val="16"/>
        </w:rPr>
        <w:t> Deferred income taxes and other assets</w:t>
      </w:r>
      <w:r>
        <w:rPr>
          <w:rFonts w:ascii="Arial" w:hAnsi="Arial" w:cs="Arial"/>
          <w:color w:val="000000"/>
          <w:sz w:val="16"/>
          <w:szCs w:val="16"/>
        </w:rPr>
        <w:t> and</w:t>
      </w:r>
      <w:r>
        <w:rPr>
          <w:rFonts w:ascii="Arial" w:hAnsi="Arial" w:cs="Arial"/>
          <w:i/>
          <w:iCs/>
          <w:color w:val="000000"/>
          <w:sz w:val="16"/>
          <w:szCs w:val="16"/>
        </w:rPr>
        <w:t> Prepaid expenses and other current assets </w:t>
      </w:r>
      <w:r>
        <w:rPr>
          <w:rFonts w:ascii="Arial" w:hAnsi="Arial" w:cs="Arial"/>
          <w:color w:val="000000"/>
          <w:sz w:val="16"/>
          <w:szCs w:val="16"/>
        </w:rPr>
        <w:t>of $507 million, $422 million and $45 million, respectively, and an increase in </w:t>
      </w:r>
      <w:r>
        <w:rPr>
          <w:rFonts w:ascii="Arial" w:hAnsi="Arial" w:cs="Arial"/>
          <w:i/>
          <w:iCs/>
          <w:color w:val="000000"/>
          <w:sz w:val="16"/>
          <w:szCs w:val="16"/>
        </w:rPr>
        <w:t>Deferred income taxes and other liabilities</w:t>
      </w:r>
      <w:r>
        <w:rPr>
          <w:rFonts w:ascii="Arial" w:hAnsi="Arial" w:cs="Arial"/>
          <w:color w:val="000000"/>
          <w:sz w:val="16"/>
          <w:szCs w:val="16"/>
        </w:rPr>
        <w:t> of $40 million on the Unaudited Condensed Consolidated Balance Sheets.</w:t>
      </w:r>
    </w:p>
    <w:p w14:paraId="2CC96A4A" w14:textId="77777777" w:rsidR="00F2724E" w:rsidRDefault="00F2724E" w:rsidP="00F2724E">
      <w:pPr>
        <w:spacing w:line="216" w:lineRule="atLeast"/>
        <w:jc w:val="both"/>
        <w:rPr>
          <w:sz w:val="16"/>
          <w:szCs w:val="16"/>
        </w:rPr>
      </w:pPr>
      <w:r>
        <w:rPr>
          <w:rFonts w:ascii="Arial" w:hAnsi="Arial" w:cs="Arial"/>
          <w:color w:val="000000"/>
          <w:sz w:val="16"/>
          <w:szCs w:val="16"/>
        </w:rPr>
        <w:t>In August 2017, the FASB issued ASU No. 2017-12, </w:t>
      </w:r>
      <w:r>
        <w:rPr>
          <w:rFonts w:ascii="Arial" w:hAnsi="Arial" w:cs="Arial"/>
          <w:i/>
          <w:iCs/>
          <w:color w:val="000000"/>
          <w:sz w:val="16"/>
          <w:szCs w:val="16"/>
        </w:rPr>
        <w:t>Derivatives and Hedging (Topic 815): Targeted Improvements to Accounting for Hedging Activities</w:t>
      </w:r>
      <w:r>
        <w:rPr>
          <w:rFonts w:ascii="Arial" w:hAnsi="Arial" w:cs="Arial"/>
          <w:color w:val="000000"/>
          <w:sz w:val="16"/>
          <w:szCs w:val="16"/>
        </w:rPr>
        <w:t>, which expands and refines hedge accounting for both financial and non-financial risk components, aligns the recognition and presentation of the effects of hedging instruments and hedge items in the financial statements, and includes certain targeted improvements to ease the application of current guidance related to the assessment of hedge effectiveness. The Company elected to early adopt the ASU in the first quarter of fiscal 2019 and the adoption of the new guidance did not have a material impact on the Unaudited Condensed Consolidated Financial Statements.</w:t>
      </w:r>
    </w:p>
    <w:p w14:paraId="45FF6A8E" w14:textId="77777777" w:rsidR="00F2724E" w:rsidRDefault="00F2724E" w:rsidP="00F2724E">
      <w:pPr>
        <w:spacing w:line="216" w:lineRule="atLeast"/>
        <w:jc w:val="both"/>
        <w:rPr>
          <w:sz w:val="16"/>
          <w:szCs w:val="16"/>
        </w:rPr>
      </w:pPr>
      <w:r>
        <w:rPr>
          <w:rFonts w:ascii="Arial" w:hAnsi="Arial" w:cs="Arial"/>
          <w:color w:val="000000"/>
          <w:sz w:val="16"/>
          <w:szCs w:val="16"/>
        </w:rPr>
        <w:t>In January 2016, the FASB issued ASU No. 2016-01,</w:t>
      </w:r>
      <w:r>
        <w:rPr>
          <w:rFonts w:ascii="Arial" w:hAnsi="Arial" w:cs="Arial"/>
          <w:i/>
          <w:iCs/>
          <w:color w:val="000000"/>
          <w:sz w:val="16"/>
          <w:szCs w:val="16"/>
        </w:rPr>
        <w:t> Financial Instruments — Overall (Subtopic 825-10): Recognition and Measurement of Financial Assets and Financial Liabilities</w:t>
      </w:r>
      <w:r>
        <w:rPr>
          <w:rFonts w:ascii="Arial" w:hAnsi="Arial" w:cs="Arial"/>
          <w:color w:val="000000"/>
          <w:sz w:val="16"/>
          <w:szCs w:val="16"/>
        </w:rPr>
        <w:t xml:space="preserve">. The updated guidance enhances the reporting model for financial instruments, which includes amendments to address aspects of recognition, measurement, presentation </w:t>
      </w:r>
      <w:r>
        <w:rPr>
          <w:rFonts w:ascii="Arial" w:hAnsi="Arial" w:cs="Arial"/>
          <w:color w:val="000000"/>
          <w:sz w:val="16"/>
          <w:szCs w:val="16"/>
        </w:rPr>
        <w:lastRenderedPageBreak/>
        <w:t>and disclosure. The Company adopted the ASU in the first quarter of fiscal 2019 and the adoption of the new guidance did not have a material impact on the Unaudited Condensed Consolidated Financial Statements.</w:t>
      </w:r>
    </w:p>
    <w:p w14:paraId="72A7B15C" w14:textId="77777777" w:rsidR="00F2724E" w:rsidRDefault="00F2724E" w:rsidP="00F2724E">
      <w:pPr>
        <w:spacing w:line="288" w:lineRule="atLeast"/>
        <w:jc w:val="both"/>
      </w:pPr>
      <w:r>
        <w:rPr>
          <w:rFonts w:ascii="Arial" w:hAnsi="Arial" w:cs="Arial"/>
          <w:b/>
          <w:bCs/>
          <w:color w:val="FD4703"/>
        </w:rPr>
        <w:t>Recently Issued Accounting Standards</w:t>
      </w:r>
    </w:p>
    <w:p w14:paraId="264C0637" w14:textId="77777777" w:rsidR="00F2724E" w:rsidRDefault="00F2724E" w:rsidP="00F2724E">
      <w:pPr>
        <w:spacing w:line="216" w:lineRule="atLeast"/>
        <w:jc w:val="both"/>
        <w:rPr>
          <w:sz w:val="16"/>
          <w:szCs w:val="16"/>
        </w:rPr>
      </w:pPr>
      <w:r>
        <w:rPr>
          <w:rFonts w:ascii="Arial" w:hAnsi="Arial" w:cs="Arial"/>
          <w:color w:val="000000"/>
          <w:sz w:val="16"/>
          <w:szCs w:val="16"/>
        </w:rPr>
        <w:t>In February 2016, the FASB issued ASU No. 2016-02, </w:t>
      </w:r>
      <w:r>
        <w:rPr>
          <w:rFonts w:ascii="Arial" w:hAnsi="Arial" w:cs="Arial"/>
          <w:i/>
          <w:iCs/>
          <w:color w:val="000000"/>
          <w:sz w:val="16"/>
          <w:szCs w:val="16"/>
        </w:rPr>
        <w:t>Leases (Topic 842)</w:t>
      </w:r>
      <w:r>
        <w:rPr>
          <w:rFonts w:ascii="Arial" w:hAnsi="Arial" w:cs="Arial"/>
          <w:color w:val="000000"/>
          <w:sz w:val="16"/>
          <w:szCs w:val="16"/>
        </w:rPr>
        <w:t>, which replaces existing lease accounting guidance. The new standard is intended to provide enhanced transparency and comparability by requiring lessees to record right-of-use assets and corresponding lease liabilities on the balance sheet. The new guidance will require the Company to continue to classify leases as either an operating or finance lease, with classification affecting the pattern of expense recognition in the income statement. In July 2018, the FASB issued ASU No. 2018-11, which provides entities with an additional transition method to adopt Topic 842. Under the new transition method, an entity initially applies the new standard at the adoption date, versus at the beginning of the earliest period presented, and recognizes a cumulative-effect adjustment to the opening balance of retained earnings in the period of adoption. The Company expects to elect this transition method at the adoption date of June 1, 2019.</w:t>
      </w:r>
    </w:p>
    <w:p w14:paraId="4D97461E" w14:textId="77777777" w:rsidR="00F2724E" w:rsidRDefault="00F2724E" w:rsidP="00F2724E">
      <w:pPr>
        <w:spacing w:line="216" w:lineRule="atLeast"/>
        <w:jc w:val="both"/>
        <w:rPr>
          <w:sz w:val="16"/>
          <w:szCs w:val="16"/>
        </w:rPr>
      </w:pPr>
      <w:r>
        <w:rPr>
          <w:rFonts w:ascii="Arial" w:hAnsi="Arial" w:cs="Arial"/>
          <w:color w:val="000000"/>
          <w:sz w:val="16"/>
          <w:szCs w:val="16"/>
        </w:rPr>
        <w:t>Upon adoption, the Company plans to elect the practical expedient to not separate lease components from nonlease components for all real estate leases within the portfolio. Additionally, the Company will make an accounting policy election that will keep leases with an initial term of 12 months or less off of the balance sheet and will result in recognizing those lease payments in the Consolidated Statements of Income on a straight-line basis over the lease term. The Company continues to assess and has not yet made a determination on whether to elect the package of transition practical expedients which would allow the Company to carry forward prior conclusions related to: (i) whether any expired or existing contracts are or contain leases, (ii) the lease classification for any expired or existing leases and (iii) initial direct costs for existing leases.</w:t>
      </w:r>
    </w:p>
    <w:p w14:paraId="3F69DA72" w14:textId="77777777" w:rsidR="00F2724E" w:rsidRDefault="00F2724E" w:rsidP="00F2724E">
      <w:pPr>
        <w:spacing w:line="216" w:lineRule="atLeast"/>
        <w:jc w:val="both"/>
        <w:rPr>
          <w:sz w:val="16"/>
          <w:szCs w:val="16"/>
        </w:rPr>
      </w:pPr>
      <w:r>
        <w:rPr>
          <w:rFonts w:ascii="Arial" w:hAnsi="Arial" w:cs="Arial"/>
          <w:color w:val="000000"/>
          <w:sz w:val="16"/>
          <w:szCs w:val="16"/>
        </w:rPr>
        <w:t>In preparation for implementation, the Company has been executing changes to business processes, including implementing a software solution to assist with the new reporting requirements. The Company continues to assess the effect the guidance will have on its existing accounting policies and the Consolidated Financial Statements, and expects there will be a material increase in assets and liabilities on the Consolidated Balance Sheets at adoption due to the recognition of right-of-use assets and corresponding lease liabilities. Refer to Note 15 — Commitments and Contingencies of the Annual Report on Form 10-K for the fiscal year ended May 31, 2018 for information about the Company’s lease obligations.</w:t>
      </w:r>
    </w:p>
    <w:tbl>
      <w:tblPr>
        <w:tblW w:w="20606" w:type="dxa"/>
        <w:tblCellMar>
          <w:left w:w="0" w:type="dxa"/>
          <w:right w:w="0" w:type="dxa"/>
        </w:tblCellMar>
        <w:tblLook w:val="04A0" w:firstRow="1" w:lastRow="0" w:firstColumn="1" w:lastColumn="0" w:noHBand="0" w:noVBand="1"/>
      </w:tblPr>
      <w:tblGrid>
        <w:gridCol w:w="20606"/>
      </w:tblGrid>
      <w:tr w:rsidR="00F2724E" w14:paraId="79F4E982" w14:textId="77777777" w:rsidTr="00F2724E">
        <w:tc>
          <w:tcPr>
            <w:tcW w:w="0" w:type="auto"/>
            <w:vAlign w:val="center"/>
            <w:hideMark/>
          </w:tcPr>
          <w:p w14:paraId="5AEE1051" w14:textId="77777777" w:rsidR="00F2724E" w:rsidRDefault="00F2724E">
            <w:pPr>
              <w:spacing w:line="216" w:lineRule="atLeast"/>
              <w:jc w:val="both"/>
              <w:rPr>
                <w:sz w:val="16"/>
                <w:szCs w:val="16"/>
              </w:rPr>
            </w:pPr>
            <w:bookmarkStart w:id="11" w:name="sE5E8BA21D983F1C0B20457E317BB391A"/>
            <w:bookmarkEnd w:id="11"/>
          </w:p>
        </w:tc>
      </w:tr>
      <w:tr w:rsidR="00F2724E" w14:paraId="3202DC1F" w14:textId="77777777" w:rsidTr="00F2724E">
        <w:tc>
          <w:tcPr>
            <w:tcW w:w="20606" w:type="dxa"/>
            <w:vAlign w:val="center"/>
            <w:hideMark/>
          </w:tcPr>
          <w:p w14:paraId="43AF2A9F" w14:textId="77777777" w:rsidR="00F2724E" w:rsidRDefault="00F2724E">
            <w:pPr>
              <w:rPr>
                <w:rFonts w:ascii="Times New Roman" w:eastAsia="Times New Roman" w:hAnsi="Times New Roman"/>
                <w:sz w:val="20"/>
                <w:szCs w:val="20"/>
              </w:rPr>
            </w:pPr>
          </w:p>
        </w:tc>
      </w:tr>
      <w:tr w:rsidR="00F2724E" w14:paraId="0B69D338" w14:textId="77777777" w:rsidTr="00F2724E">
        <w:tc>
          <w:tcPr>
            <w:tcW w:w="0" w:type="auto"/>
            <w:tcBorders>
              <w:bottom w:val="single" w:sz="6" w:space="0" w:color="FC4307"/>
            </w:tcBorders>
            <w:tcMar>
              <w:top w:w="30" w:type="dxa"/>
              <w:left w:w="30" w:type="dxa"/>
              <w:bottom w:w="30" w:type="dxa"/>
              <w:right w:w="30" w:type="dxa"/>
            </w:tcMar>
            <w:vAlign w:val="bottom"/>
            <w:hideMark/>
          </w:tcPr>
          <w:p w14:paraId="32C35A3E" w14:textId="77777777" w:rsidR="00F2724E" w:rsidRDefault="00F2724E">
            <w:pPr>
              <w:rPr>
                <w:rFonts w:ascii="Times New Roman" w:eastAsia="宋体" w:hAnsi="Times New Roman"/>
              </w:rPr>
            </w:pPr>
            <w:r>
              <w:rPr>
                <w:rFonts w:ascii="Arial" w:hAnsi="Arial" w:cs="Arial"/>
                <w:b/>
                <w:bCs/>
                <w:color w:val="000000"/>
              </w:rPr>
              <w:t>Note 2 — Inventories</w:t>
            </w:r>
          </w:p>
        </w:tc>
      </w:tr>
    </w:tbl>
    <w:p w14:paraId="75D8C4E3"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Inventory balances of $5,415 million and $5,261 million at February 28, 2019 and May 31, 2018, respectively, were substantially all finished goods.</w:t>
      </w:r>
    </w:p>
    <w:tbl>
      <w:tblPr>
        <w:tblW w:w="20606" w:type="dxa"/>
        <w:tblCellMar>
          <w:left w:w="0" w:type="dxa"/>
          <w:right w:w="0" w:type="dxa"/>
        </w:tblCellMar>
        <w:tblLook w:val="04A0" w:firstRow="1" w:lastRow="0" w:firstColumn="1" w:lastColumn="0" w:noHBand="0" w:noVBand="1"/>
      </w:tblPr>
      <w:tblGrid>
        <w:gridCol w:w="20606"/>
      </w:tblGrid>
      <w:tr w:rsidR="00F2724E" w14:paraId="3ED8EAFA" w14:textId="77777777" w:rsidTr="00F2724E">
        <w:tc>
          <w:tcPr>
            <w:tcW w:w="0" w:type="auto"/>
            <w:vAlign w:val="center"/>
            <w:hideMark/>
          </w:tcPr>
          <w:p w14:paraId="1806257D" w14:textId="77777777" w:rsidR="00F2724E" w:rsidRDefault="00F2724E">
            <w:pPr>
              <w:spacing w:line="216" w:lineRule="atLeast"/>
              <w:jc w:val="both"/>
              <w:rPr>
                <w:sz w:val="16"/>
                <w:szCs w:val="16"/>
              </w:rPr>
            </w:pPr>
            <w:bookmarkStart w:id="12" w:name="sAD905E1438A83C21D3F257E317C4A39F"/>
            <w:bookmarkEnd w:id="12"/>
          </w:p>
        </w:tc>
      </w:tr>
      <w:tr w:rsidR="00F2724E" w14:paraId="057924ED" w14:textId="77777777" w:rsidTr="00F2724E">
        <w:tc>
          <w:tcPr>
            <w:tcW w:w="20606" w:type="dxa"/>
            <w:vAlign w:val="center"/>
            <w:hideMark/>
          </w:tcPr>
          <w:p w14:paraId="22BB4600" w14:textId="77777777" w:rsidR="00F2724E" w:rsidRDefault="00F2724E">
            <w:pPr>
              <w:rPr>
                <w:rFonts w:ascii="Times New Roman" w:eastAsia="Times New Roman" w:hAnsi="Times New Roman"/>
                <w:sz w:val="20"/>
                <w:szCs w:val="20"/>
              </w:rPr>
            </w:pPr>
          </w:p>
        </w:tc>
      </w:tr>
      <w:tr w:rsidR="00F2724E" w14:paraId="3C53EEA2" w14:textId="77777777" w:rsidTr="00F2724E">
        <w:tc>
          <w:tcPr>
            <w:tcW w:w="0" w:type="auto"/>
            <w:tcBorders>
              <w:bottom w:val="single" w:sz="6" w:space="0" w:color="FC4307"/>
            </w:tcBorders>
            <w:tcMar>
              <w:top w:w="30" w:type="dxa"/>
              <w:left w:w="30" w:type="dxa"/>
              <w:bottom w:w="30" w:type="dxa"/>
              <w:right w:w="30" w:type="dxa"/>
            </w:tcMar>
            <w:vAlign w:val="bottom"/>
            <w:hideMark/>
          </w:tcPr>
          <w:p w14:paraId="138A510C" w14:textId="77777777" w:rsidR="00F2724E" w:rsidRDefault="00F2724E">
            <w:pPr>
              <w:rPr>
                <w:rFonts w:ascii="Times New Roman" w:eastAsia="宋体" w:hAnsi="Times New Roman"/>
              </w:rPr>
            </w:pPr>
            <w:r>
              <w:rPr>
                <w:rFonts w:ascii="Arial" w:hAnsi="Arial" w:cs="Arial"/>
                <w:b/>
                <w:bCs/>
                <w:color w:val="000000"/>
              </w:rPr>
              <w:t>Note 3 — Accrued Liabilities</w:t>
            </w:r>
          </w:p>
        </w:tc>
      </w:tr>
    </w:tbl>
    <w:p w14:paraId="7AF69C4F" w14:textId="77777777" w:rsidR="00F2724E" w:rsidRDefault="00F2724E" w:rsidP="00F2724E">
      <w:pPr>
        <w:spacing w:line="216" w:lineRule="atLeast"/>
        <w:jc w:val="both"/>
        <w:rPr>
          <w:rFonts w:ascii="宋体" w:hAnsi="宋体" w:cs="宋体"/>
          <w:sz w:val="16"/>
          <w:szCs w:val="16"/>
        </w:rPr>
      </w:pPr>
      <w:r>
        <w:rPr>
          <w:rFonts w:ascii="Arial" w:hAnsi="Arial" w:cs="Arial"/>
          <w:i/>
          <w:iCs/>
          <w:color w:val="000000"/>
          <w:sz w:val="16"/>
          <w:szCs w:val="16"/>
        </w:rPr>
        <w:t>Accrued liabilities</w:t>
      </w:r>
      <w:r>
        <w:rPr>
          <w:rFonts w:ascii="Arial" w:hAnsi="Arial" w:cs="Arial"/>
          <w:color w:val="000000"/>
          <w:sz w:val="16"/>
          <w:szCs w:val="16"/>
        </w:rPr>
        <w:t> included the following:</w:t>
      </w:r>
    </w:p>
    <w:tbl>
      <w:tblPr>
        <w:tblW w:w="20606" w:type="dxa"/>
        <w:tblCellMar>
          <w:left w:w="0" w:type="dxa"/>
          <w:right w:w="0" w:type="dxa"/>
        </w:tblCellMar>
        <w:tblLook w:val="04A0" w:firstRow="1" w:lastRow="0" w:firstColumn="1" w:lastColumn="0" w:noHBand="0" w:noVBand="1"/>
      </w:tblPr>
      <w:tblGrid>
        <w:gridCol w:w="282"/>
        <w:gridCol w:w="12922"/>
        <w:gridCol w:w="159"/>
        <w:gridCol w:w="194"/>
        <w:gridCol w:w="1908"/>
        <w:gridCol w:w="123"/>
        <w:gridCol w:w="159"/>
        <w:gridCol w:w="172"/>
        <w:gridCol w:w="1742"/>
        <w:gridCol w:w="2945"/>
      </w:tblGrid>
      <w:tr w:rsidR="00F2724E" w14:paraId="206190B9" w14:textId="77777777" w:rsidTr="00F2724E">
        <w:tc>
          <w:tcPr>
            <w:tcW w:w="0" w:type="auto"/>
            <w:gridSpan w:val="10"/>
            <w:vAlign w:val="center"/>
            <w:hideMark/>
          </w:tcPr>
          <w:p w14:paraId="61D76C45" w14:textId="77777777" w:rsidR="00F2724E" w:rsidRDefault="00F2724E">
            <w:pPr>
              <w:spacing w:line="216" w:lineRule="atLeast"/>
              <w:jc w:val="both"/>
              <w:rPr>
                <w:sz w:val="16"/>
                <w:szCs w:val="16"/>
              </w:rPr>
            </w:pPr>
          </w:p>
        </w:tc>
      </w:tr>
      <w:tr w:rsidR="00F2724E" w14:paraId="0768C9F1" w14:textId="77777777" w:rsidTr="00F2724E">
        <w:tc>
          <w:tcPr>
            <w:tcW w:w="13600" w:type="dxa"/>
            <w:gridSpan w:val="2"/>
            <w:vAlign w:val="center"/>
            <w:hideMark/>
          </w:tcPr>
          <w:p w14:paraId="59F9D422" w14:textId="77777777" w:rsidR="00F2724E" w:rsidRDefault="00F2724E">
            <w:pPr>
              <w:rPr>
                <w:rFonts w:ascii="Times New Roman" w:eastAsia="Times New Roman" w:hAnsi="Times New Roman"/>
                <w:sz w:val="20"/>
                <w:szCs w:val="20"/>
              </w:rPr>
            </w:pPr>
          </w:p>
        </w:tc>
        <w:tc>
          <w:tcPr>
            <w:tcW w:w="206" w:type="dxa"/>
            <w:vAlign w:val="center"/>
            <w:hideMark/>
          </w:tcPr>
          <w:p w14:paraId="604C0EC4" w14:textId="77777777" w:rsidR="00F2724E" w:rsidRDefault="00F2724E">
            <w:pPr>
              <w:rPr>
                <w:rFonts w:ascii="Times New Roman" w:eastAsia="Times New Roman" w:hAnsi="Times New Roman"/>
                <w:sz w:val="20"/>
                <w:szCs w:val="20"/>
              </w:rPr>
            </w:pPr>
          </w:p>
        </w:tc>
        <w:tc>
          <w:tcPr>
            <w:tcW w:w="206" w:type="dxa"/>
            <w:vAlign w:val="center"/>
            <w:hideMark/>
          </w:tcPr>
          <w:p w14:paraId="60DF5D0D" w14:textId="77777777" w:rsidR="00F2724E" w:rsidRDefault="00F2724E">
            <w:pPr>
              <w:rPr>
                <w:rFonts w:ascii="Times New Roman" w:eastAsia="Times New Roman" w:hAnsi="Times New Roman"/>
                <w:sz w:val="20"/>
                <w:szCs w:val="20"/>
              </w:rPr>
            </w:pPr>
          </w:p>
        </w:tc>
        <w:tc>
          <w:tcPr>
            <w:tcW w:w="2885" w:type="dxa"/>
            <w:vAlign w:val="center"/>
            <w:hideMark/>
          </w:tcPr>
          <w:p w14:paraId="7401B27B" w14:textId="77777777" w:rsidR="00F2724E" w:rsidRDefault="00F2724E">
            <w:pPr>
              <w:rPr>
                <w:rFonts w:ascii="Times New Roman" w:eastAsia="Times New Roman" w:hAnsi="Times New Roman"/>
                <w:sz w:val="20"/>
                <w:szCs w:val="20"/>
              </w:rPr>
            </w:pPr>
          </w:p>
        </w:tc>
        <w:tc>
          <w:tcPr>
            <w:tcW w:w="206" w:type="dxa"/>
            <w:vAlign w:val="center"/>
            <w:hideMark/>
          </w:tcPr>
          <w:p w14:paraId="00291512" w14:textId="77777777" w:rsidR="00F2724E" w:rsidRDefault="00F2724E">
            <w:pPr>
              <w:rPr>
                <w:rFonts w:ascii="Times New Roman" w:eastAsia="Times New Roman" w:hAnsi="Times New Roman"/>
                <w:sz w:val="20"/>
                <w:szCs w:val="20"/>
              </w:rPr>
            </w:pPr>
          </w:p>
        </w:tc>
        <w:tc>
          <w:tcPr>
            <w:tcW w:w="206" w:type="dxa"/>
            <w:vAlign w:val="center"/>
            <w:hideMark/>
          </w:tcPr>
          <w:p w14:paraId="4319F4BC" w14:textId="77777777" w:rsidR="00F2724E" w:rsidRDefault="00F2724E">
            <w:pPr>
              <w:rPr>
                <w:rFonts w:ascii="Times New Roman" w:eastAsia="Times New Roman" w:hAnsi="Times New Roman"/>
                <w:sz w:val="20"/>
                <w:szCs w:val="20"/>
              </w:rPr>
            </w:pPr>
          </w:p>
        </w:tc>
        <w:tc>
          <w:tcPr>
            <w:tcW w:w="206" w:type="dxa"/>
            <w:vAlign w:val="center"/>
            <w:hideMark/>
          </w:tcPr>
          <w:p w14:paraId="55CE95AE" w14:textId="77777777" w:rsidR="00F2724E" w:rsidRDefault="00F2724E">
            <w:pPr>
              <w:rPr>
                <w:rFonts w:ascii="Times New Roman" w:eastAsia="Times New Roman" w:hAnsi="Times New Roman"/>
                <w:sz w:val="20"/>
                <w:szCs w:val="20"/>
              </w:rPr>
            </w:pPr>
          </w:p>
        </w:tc>
        <w:tc>
          <w:tcPr>
            <w:tcW w:w="2885" w:type="dxa"/>
            <w:vAlign w:val="center"/>
            <w:hideMark/>
          </w:tcPr>
          <w:p w14:paraId="71512414" w14:textId="77777777" w:rsidR="00F2724E" w:rsidRDefault="00F2724E">
            <w:pPr>
              <w:rPr>
                <w:rFonts w:ascii="Times New Roman" w:eastAsia="Times New Roman" w:hAnsi="Times New Roman"/>
                <w:sz w:val="20"/>
                <w:szCs w:val="20"/>
              </w:rPr>
            </w:pPr>
          </w:p>
        </w:tc>
        <w:tc>
          <w:tcPr>
            <w:tcW w:w="206" w:type="dxa"/>
            <w:vAlign w:val="center"/>
            <w:hideMark/>
          </w:tcPr>
          <w:p w14:paraId="50E1F45F" w14:textId="77777777" w:rsidR="00F2724E" w:rsidRDefault="00F2724E">
            <w:pPr>
              <w:rPr>
                <w:rFonts w:ascii="Times New Roman" w:eastAsia="Times New Roman" w:hAnsi="Times New Roman"/>
                <w:sz w:val="20"/>
                <w:szCs w:val="20"/>
              </w:rPr>
            </w:pPr>
          </w:p>
        </w:tc>
      </w:tr>
      <w:tr w:rsidR="00F2724E" w14:paraId="06147B2A" w14:textId="77777777" w:rsidTr="00F2724E">
        <w:tc>
          <w:tcPr>
            <w:tcW w:w="0" w:type="auto"/>
            <w:gridSpan w:val="2"/>
            <w:tcMar>
              <w:top w:w="30" w:type="dxa"/>
              <w:left w:w="30" w:type="dxa"/>
              <w:bottom w:w="30" w:type="dxa"/>
              <w:right w:w="30" w:type="dxa"/>
            </w:tcMar>
            <w:vAlign w:val="bottom"/>
            <w:hideMark/>
          </w:tcPr>
          <w:p w14:paraId="5A17C577"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5CFF58C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FE5988" w14:textId="77777777" w:rsidR="00F2724E" w:rsidRDefault="00F2724E">
            <w:pPr>
              <w:jc w:val="center"/>
              <w:rPr>
                <w:rFonts w:ascii="Times New Roman" w:hAnsi="Times New Roman"/>
                <w:sz w:val="16"/>
                <w:szCs w:val="16"/>
              </w:rPr>
            </w:pPr>
            <w:r>
              <w:rPr>
                <w:rFonts w:ascii="Arial" w:hAnsi="Arial" w:cs="Arial"/>
                <w:b/>
                <w:bCs/>
                <w:sz w:val="16"/>
                <w:szCs w:val="16"/>
              </w:rPr>
              <w:t>As of February 28,</w:t>
            </w:r>
          </w:p>
        </w:tc>
        <w:tc>
          <w:tcPr>
            <w:tcW w:w="0" w:type="auto"/>
            <w:tcMar>
              <w:top w:w="30" w:type="dxa"/>
              <w:left w:w="30" w:type="dxa"/>
              <w:bottom w:w="30" w:type="dxa"/>
              <w:right w:w="30" w:type="dxa"/>
            </w:tcMar>
            <w:vAlign w:val="bottom"/>
            <w:hideMark/>
          </w:tcPr>
          <w:p w14:paraId="1ABDA4E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6CEEDD" w14:textId="77777777" w:rsidR="00F2724E" w:rsidRDefault="00F2724E">
            <w:pPr>
              <w:jc w:val="center"/>
              <w:rPr>
                <w:rFonts w:ascii="Times New Roman" w:hAnsi="Times New Roman"/>
                <w:sz w:val="16"/>
                <w:szCs w:val="16"/>
              </w:rPr>
            </w:pPr>
            <w:r>
              <w:rPr>
                <w:rFonts w:ascii="Arial" w:hAnsi="Arial" w:cs="Arial"/>
                <w:b/>
                <w:bCs/>
                <w:sz w:val="16"/>
                <w:szCs w:val="16"/>
              </w:rPr>
              <w:t>As of May 31,</w:t>
            </w:r>
          </w:p>
        </w:tc>
      </w:tr>
      <w:tr w:rsidR="00F2724E" w14:paraId="72B3110A"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5AC5BCDE"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6EEB7C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214F65"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27EFC9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0A9997" w14:textId="77777777" w:rsidR="00F2724E" w:rsidRDefault="00F2724E">
            <w:pPr>
              <w:jc w:val="center"/>
              <w:rPr>
                <w:rFonts w:ascii="Times New Roman" w:hAnsi="Times New Roman"/>
                <w:sz w:val="16"/>
                <w:szCs w:val="16"/>
              </w:rPr>
            </w:pPr>
            <w:r>
              <w:rPr>
                <w:rFonts w:ascii="Arial" w:hAnsi="Arial" w:cs="Arial"/>
                <w:b/>
                <w:bCs/>
                <w:sz w:val="16"/>
                <w:szCs w:val="16"/>
              </w:rPr>
              <w:t>2018</w:t>
            </w:r>
          </w:p>
        </w:tc>
      </w:tr>
      <w:tr w:rsidR="00F2724E" w14:paraId="15733BBF" w14:textId="77777777" w:rsidTr="00F2724E">
        <w:tc>
          <w:tcPr>
            <w:tcW w:w="0" w:type="auto"/>
            <w:gridSpan w:val="2"/>
            <w:shd w:val="clear" w:color="auto" w:fill="DDDDDD"/>
            <w:tcMar>
              <w:top w:w="30" w:type="dxa"/>
              <w:left w:w="30" w:type="dxa"/>
              <w:bottom w:w="30" w:type="dxa"/>
              <w:right w:w="30" w:type="dxa"/>
            </w:tcMar>
            <w:vAlign w:val="bottom"/>
            <w:hideMark/>
          </w:tcPr>
          <w:p w14:paraId="5AA1AF02" w14:textId="77777777" w:rsidR="00F2724E" w:rsidRDefault="00F2724E" w:rsidP="00F2724E">
            <w:pPr>
              <w:rPr>
                <w:rFonts w:ascii="Times New Roman" w:hAnsi="Times New Roman"/>
                <w:sz w:val="16"/>
                <w:szCs w:val="16"/>
              </w:rPr>
            </w:pPr>
            <w:r>
              <w:rPr>
                <w:rFonts w:ascii="Arial" w:hAnsi="Arial" w:cs="Arial"/>
                <w:sz w:val="16"/>
                <w:szCs w:val="16"/>
              </w:rPr>
              <w:t>Sales-related reserves</w:t>
            </w:r>
            <w:r>
              <w:rPr>
                <w:rFonts w:ascii="Arial" w:hAnsi="Arial" w:cs="Arial"/>
                <w:sz w:val="10"/>
                <w:szCs w:val="10"/>
                <w:vertAlign w:val="superscript"/>
              </w:rPr>
              <w:t>(1)</w:t>
            </w:r>
          </w:p>
        </w:tc>
        <w:tc>
          <w:tcPr>
            <w:tcW w:w="0" w:type="auto"/>
            <w:shd w:val="clear" w:color="auto" w:fill="DDDDDD"/>
            <w:tcMar>
              <w:top w:w="30" w:type="dxa"/>
              <w:left w:w="30" w:type="dxa"/>
              <w:bottom w:w="30" w:type="dxa"/>
              <w:right w:w="30" w:type="dxa"/>
            </w:tcMar>
            <w:vAlign w:val="bottom"/>
            <w:hideMark/>
          </w:tcPr>
          <w:p w14:paraId="07C3BB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7B033DB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4663E1A9" w14:textId="77777777" w:rsidR="00F2724E" w:rsidRDefault="00F2724E">
            <w:pPr>
              <w:jc w:val="right"/>
              <w:rPr>
                <w:rFonts w:ascii="Times New Roman" w:hAnsi="Times New Roman"/>
                <w:sz w:val="16"/>
                <w:szCs w:val="16"/>
              </w:rPr>
            </w:pPr>
            <w:r>
              <w:rPr>
                <w:rFonts w:ascii="Arial" w:hAnsi="Arial" w:cs="Arial"/>
                <w:sz w:val="16"/>
                <w:szCs w:val="16"/>
              </w:rPr>
              <w:t>1,244</w:t>
            </w:r>
          </w:p>
        </w:tc>
        <w:tc>
          <w:tcPr>
            <w:tcW w:w="0" w:type="auto"/>
            <w:tcBorders>
              <w:bottom w:val="single" w:sz="6" w:space="0" w:color="FFFFFF"/>
            </w:tcBorders>
            <w:shd w:val="clear" w:color="auto" w:fill="F4D2CA"/>
            <w:vAlign w:val="bottom"/>
            <w:hideMark/>
          </w:tcPr>
          <w:p w14:paraId="00D4E93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302934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4D8F785"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629C576E" w14:textId="77777777" w:rsidR="00F2724E" w:rsidRDefault="00F2724E">
            <w:pPr>
              <w:jc w:val="right"/>
              <w:rPr>
                <w:rFonts w:ascii="Times New Roman" w:hAnsi="Times New Roman"/>
                <w:sz w:val="16"/>
                <w:szCs w:val="16"/>
              </w:rPr>
            </w:pPr>
            <w:r>
              <w:rPr>
                <w:rFonts w:ascii="Arial" w:hAnsi="Arial" w:cs="Arial"/>
                <w:sz w:val="16"/>
                <w:szCs w:val="16"/>
              </w:rPr>
              <w:t>20</w:t>
            </w:r>
          </w:p>
        </w:tc>
        <w:tc>
          <w:tcPr>
            <w:tcW w:w="0" w:type="auto"/>
            <w:shd w:val="clear" w:color="auto" w:fill="DDDDDD"/>
            <w:vAlign w:val="bottom"/>
            <w:hideMark/>
          </w:tcPr>
          <w:p w14:paraId="22D30BAA" w14:textId="77777777" w:rsidR="00F2724E" w:rsidRDefault="00F2724E">
            <w:pPr>
              <w:rPr>
                <w:rFonts w:ascii="Times New Roman" w:hAnsi="Times New Roman"/>
                <w:sz w:val="20"/>
                <w:szCs w:val="20"/>
              </w:rPr>
            </w:pPr>
          </w:p>
        </w:tc>
      </w:tr>
      <w:tr w:rsidR="00F2724E" w14:paraId="6A37297C" w14:textId="77777777" w:rsidTr="00F2724E">
        <w:tc>
          <w:tcPr>
            <w:tcW w:w="0" w:type="auto"/>
            <w:gridSpan w:val="2"/>
            <w:tcMar>
              <w:top w:w="30" w:type="dxa"/>
              <w:left w:w="30" w:type="dxa"/>
              <w:bottom w:w="30" w:type="dxa"/>
              <w:right w:w="30" w:type="dxa"/>
            </w:tcMar>
            <w:vAlign w:val="bottom"/>
            <w:hideMark/>
          </w:tcPr>
          <w:p w14:paraId="00C7D0B4" w14:textId="77777777" w:rsidR="00F2724E" w:rsidRDefault="00F2724E" w:rsidP="00F2724E">
            <w:pPr>
              <w:rPr>
                <w:rFonts w:ascii="Times New Roman" w:hAnsi="Times New Roman"/>
                <w:sz w:val="16"/>
                <w:szCs w:val="16"/>
              </w:rPr>
            </w:pPr>
            <w:r>
              <w:rPr>
                <w:rFonts w:ascii="Arial" w:hAnsi="Arial" w:cs="Arial"/>
                <w:sz w:val="16"/>
                <w:szCs w:val="16"/>
              </w:rPr>
              <w:t>Compensation and benefits, excluding taxes</w:t>
            </w:r>
          </w:p>
        </w:tc>
        <w:tc>
          <w:tcPr>
            <w:tcW w:w="0" w:type="auto"/>
            <w:tcMar>
              <w:top w:w="30" w:type="dxa"/>
              <w:left w:w="30" w:type="dxa"/>
              <w:bottom w:w="30" w:type="dxa"/>
              <w:right w:w="30" w:type="dxa"/>
            </w:tcMar>
            <w:vAlign w:val="bottom"/>
            <w:hideMark/>
          </w:tcPr>
          <w:p w14:paraId="0C9E33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2C24D2BF" w14:textId="77777777" w:rsidR="00F2724E" w:rsidRDefault="00F2724E">
            <w:pPr>
              <w:jc w:val="right"/>
              <w:rPr>
                <w:rFonts w:ascii="Times New Roman" w:hAnsi="Times New Roman"/>
                <w:sz w:val="16"/>
                <w:szCs w:val="16"/>
              </w:rPr>
            </w:pPr>
            <w:r>
              <w:rPr>
                <w:rFonts w:ascii="Arial" w:hAnsi="Arial" w:cs="Arial"/>
                <w:sz w:val="16"/>
                <w:szCs w:val="16"/>
              </w:rPr>
              <w:t>1,043</w:t>
            </w:r>
          </w:p>
        </w:tc>
        <w:tc>
          <w:tcPr>
            <w:tcW w:w="0" w:type="auto"/>
            <w:shd w:val="clear" w:color="auto" w:fill="F4D2CA"/>
            <w:vAlign w:val="bottom"/>
            <w:hideMark/>
          </w:tcPr>
          <w:p w14:paraId="1BB5C09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6A94E5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82EF84B" w14:textId="77777777" w:rsidR="00F2724E" w:rsidRDefault="00F2724E">
            <w:pPr>
              <w:jc w:val="right"/>
              <w:rPr>
                <w:rFonts w:ascii="Times New Roman" w:hAnsi="Times New Roman"/>
                <w:sz w:val="16"/>
                <w:szCs w:val="16"/>
              </w:rPr>
            </w:pPr>
            <w:r>
              <w:rPr>
                <w:rFonts w:ascii="Arial" w:hAnsi="Arial" w:cs="Arial"/>
                <w:sz w:val="16"/>
                <w:szCs w:val="16"/>
              </w:rPr>
              <w:t>897</w:t>
            </w:r>
          </w:p>
        </w:tc>
        <w:tc>
          <w:tcPr>
            <w:tcW w:w="0" w:type="auto"/>
            <w:vAlign w:val="bottom"/>
            <w:hideMark/>
          </w:tcPr>
          <w:p w14:paraId="4CF83C89" w14:textId="77777777" w:rsidR="00F2724E" w:rsidRDefault="00F2724E">
            <w:pPr>
              <w:rPr>
                <w:rFonts w:ascii="Times New Roman" w:hAnsi="Times New Roman"/>
                <w:sz w:val="20"/>
                <w:szCs w:val="20"/>
              </w:rPr>
            </w:pPr>
          </w:p>
        </w:tc>
      </w:tr>
      <w:tr w:rsidR="00F2724E" w14:paraId="4C80B4BA" w14:textId="77777777" w:rsidTr="00F2724E">
        <w:tc>
          <w:tcPr>
            <w:tcW w:w="0" w:type="auto"/>
            <w:gridSpan w:val="2"/>
            <w:shd w:val="clear" w:color="auto" w:fill="DDDDDD"/>
            <w:tcMar>
              <w:top w:w="30" w:type="dxa"/>
              <w:left w:w="30" w:type="dxa"/>
              <w:bottom w:w="30" w:type="dxa"/>
              <w:right w:w="30" w:type="dxa"/>
            </w:tcMar>
            <w:vAlign w:val="bottom"/>
            <w:hideMark/>
          </w:tcPr>
          <w:p w14:paraId="613F7274" w14:textId="77777777" w:rsidR="00F2724E" w:rsidRDefault="00F2724E" w:rsidP="00F2724E">
            <w:pPr>
              <w:rPr>
                <w:rFonts w:ascii="Times New Roman" w:hAnsi="Times New Roman"/>
                <w:sz w:val="16"/>
                <w:szCs w:val="16"/>
              </w:rPr>
            </w:pPr>
            <w:r>
              <w:rPr>
                <w:rFonts w:ascii="Arial" w:hAnsi="Arial" w:cs="Arial"/>
                <w:sz w:val="16"/>
                <w:szCs w:val="16"/>
              </w:rPr>
              <w:t>Endorsement compensation</w:t>
            </w:r>
          </w:p>
        </w:tc>
        <w:tc>
          <w:tcPr>
            <w:tcW w:w="0" w:type="auto"/>
            <w:shd w:val="clear" w:color="auto" w:fill="DDDDDD"/>
            <w:tcMar>
              <w:top w:w="30" w:type="dxa"/>
              <w:left w:w="30" w:type="dxa"/>
              <w:bottom w:w="30" w:type="dxa"/>
              <w:right w:w="30" w:type="dxa"/>
            </w:tcMar>
            <w:vAlign w:val="bottom"/>
            <w:hideMark/>
          </w:tcPr>
          <w:p w14:paraId="5A16C85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711C47F" w14:textId="77777777" w:rsidR="00F2724E" w:rsidRDefault="00F2724E">
            <w:pPr>
              <w:jc w:val="right"/>
              <w:rPr>
                <w:rFonts w:ascii="Times New Roman" w:hAnsi="Times New Roman"/>
                <w:sz w:val="16"/>
                <w:szCs w:val="16"/>
              </w:rPr>
            </w:pPr>
            <w:r>
              <w:rPr>
                <w:rFonts w:ascii="Arial" w:hAnsi="Arial" w:cs="Arial"/>
                <w:sz w:val="16"/>
                <w:szCs w:val="16"/>
              </w:rPr>
              <w:t>394</w:t>
            </w:r>
          </w:p>
        </w:tc>
        <w:tc>
          <w:tcPr>
            <w:tcW w:w="0" w:type="auto"/>
            <w:tcBorders>
              <w:top w:val="single" w:sz="6" w:space="0" w:color="FFFFFF"/>
              <w:bottom w:val="single" w:sz="6" w:space="0" w:color="FFFFFF"/>
            </w:tcBorders>
            <w:shd w:val="clear" w:color="auto" w:fill="F4D2CA"/>
            <w:vAlign w:val="bottom"/>
            <w:hideMark/>
          </w:tcPr>
          <w:p w14:paraId="3FAC09C3"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5FF5E9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70DBF3FB" w14:textId="77777777" w:rsidR="00F2724E" w:rsidRDefault="00F2724E">
            <w:pPr>
              <w:jc w:val="right"/>
              <w:rPr>
                <w:rFonts w:ascii="Times New Roman" w:hAnsi="Times New Roman"/>
                <w:sz w:val="16"/>
                <w:szCs w:val="16"/>
              </w:rPr>
            </w:pPr>
            <w:r>
              <w:rPr>
                <w:rFonts w:ascii="Arial" w:hAnsi="Arial" w:cs="Arial"/>
                <w:sz w:val="16"/>
                <w:szCs w:val="16"/>
              </w:rPr>
              <w:t>425</w:t>
            </w:r>
          </w:p>
        </w:tc>
        <w:tc>
          <w:tcPr>
            <w:tcW w:w="0" w:type="auto"/>
            <w:shd w:val="clear" w:color="auto" w:fill="DDDDDD"/>
            <w:vAlign w:val="bottom"/>
            <w:hideMark/>
          </w:tcPr>
          <w:p w14:paraId="412BE86F" w14:textId="77777777" w:rsidR="00F2724E" w:rsidRDefault="00F2724E">
            <w:pPr>
              <w:rPr>
                <w:rFonts w:ascii="Times New Roman" w:hAnsi="Times New Roman"/>
                <w:sz w:val="20"/>
                <w:szCs w:val="20"/>
              </w:rPr>
            </w:pPr>
          </w:p>
        </w:tc>
      </w:tr>
      <w:tr w:rsidR="00F2724E" w14:paraId="5B21C017" w14:textId="77777777" w:rsidTr="00F2724E">
        <w:tc>
          <w:tcPr>
            <w:tcW w:w="0" w:type="auto"/>
            <w:gridSpan w:val="2"/>
            <w:tcMar>
              <w:top w:w="30" w:type="dxa"/>
              <w:left w:w="30" w:type="dxa"/>
              <w:bottom w:w="30" w:type="dxa"/>
              <w:right w:w="30" w:type="dxa"/>
            </w:tcMar>
            <w:vAlign w:val="bottom"/>
            <w:hideMark/>
          </w:tcPr>
          <w:p w14:paraId="00A22B93" w14:textId="77777777" w:rsidR="00F2724E" w:rsidRDefault="00F2724E" w:rsidP="00F2724E">
            <w:pPr>
              <w:rPr>
                <w:rFonts w:ascii="Times New Roman" w:hAnsi="Times New Roman"/>
                <w:sz w:val="16"/>
                <w:szCs w:val="16"/>
              </w:rPr>
            </w:pPr>
            <w:r>
              <w:rPr>
                <w:rFonts w:ascii="Arial" w:hAnsi="Arial" w:cs="Arial"/>
                <w:sz w:val="16"/>
                <w:szCs w:val="16"/>
              </w:rPr>
              <w:t>Dividends payable</w:t>
            </w:r>
          </w:p>
        </w:tc>
        <w:tc>
          <w:tcPr>
            <w:tcW w:w="0" w:type="auto"/>
            <w:tcMar>
              <w:top w:w="30" w:type="dxa"/>
              <w:left w:w="30" w:type="dxa"/>
              <w:bottom w:w="30" w:type="dxa"/>
              <w:right w:w="30" w:type="dxa"/>
            </w:tcMar>
            <w:vAlign w:val="bottom"/>
            <w:hideMark/>
          </w:tcPr>
          <w:p w14:paraId="686E5E5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D2756A6" w14:textId="77777777" w:rsidR="00F2724E" w:rsidRDefault="00F2724E">
            <w:pPr>
              <w:jc w:val="right"/>
              <w:rPr>
                <w:rFonts w:ascii="Times New Roman" w:hAnsi="Times New Roman"/>
                <w:sz w:val="16"/>
                <w:szCs w:val="16"/>
              </w:rPr>
            </w:pPr>
            <w:r>
              <w:rPr>
                <w:rFonts w:ascii="Arial" w:hAnsi="Arial" w:cs="Arial"/>
                <w:sz w:val="16"/>
                <w:szCs w:val="16"/>
              </w:rPr>
              <w:t>346</w:t>
            </w:r>
          </w:p>
        </w:tc>
        <w:tc>
          <w:tcPr>
            <w:tcW w:w="0" w:type="auto"/>
            <w:tcBorders>
              <w:top w:val="single" w:sz="6" w:space="0" w:color="FFFFFF"/>
              <w:bottom w:val="single" w:sz="6" w:space="0" w:color="FFFFFF"/>
            </w:tcBorders>
            <w:shd w:val="clear" w:color="auto" w:fill="F4D2CA"/>
            <w:vAlign w:val="bottom"/>
            <w:hideMark/>
          </w:tcPr>
          <w:p w14:paraId="1934187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E9A5D8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0302B98C" w14:textId="77777777" w:rsidR="00F2724E" w:rsidRDefault="00F2724E">
            <w:pPr>
              <w:jc w:val="right"/>
              <w:rPr>
                <w:rFonts w:ascii="Times New Roman" w:hAnsi="Times New Roman"/>
                <w:sz w:val="16"/>
                <w:szCs w:val="16"/>
              </w:rPr>
            </w:pPr>
            <w:r>
              <w:rPr>
                <w:rFonts w:ascii="Arial" w:hAnsi="Arial" w:cs="Arial"/>
                <w:sz w:val="16"/>
                <w:szCs w:val="16"/>
              </w:rPr>
              <w:t>320</w:t>
            </w:r>
          </w:p>
        </w:tc>
        <w:tc>
          <w:tcPr>
            <w:tcW w:w="0" w:type="auto"/>
            <w:vAlign w:val="bottom"/>
            <w:hideMark/>
          </w:tcPr>
          <w:p w14:paraId="1A94D7A6" w14:textId="77777777" w:rsidR="00F2724E" w:rsidRDefault="00F2724E">
            <w:pPr>
              <w:rPr>
                <w:rFonts w:ascii="Times New Roman" w:hAnsi="Times New Roman"/>
                <w:sz w:val="20"/>
                <w:szCs w:val="20"/>
              </w:rPr>
            </w:pPr>
          </w:p>
        </w:tc>
      </w:tr>
      <w:tr w:rsidR="00F2724E" w14:paraId="2691F71D" w14:textId="77777777" w:rsidTr="00F2724E">
        <w:tc>
          <w:tcPr>
            <w:tcW w:w="0" w:type="auto"/>
            <w:gridSpan w:val="2"/>
            <w:shd w:val="clear" w:color="auto" w:fill="DDDDDD"/>
            <w:tcMar>
              <w:top w:w="30" w:type="dxa"/>
              <w:left w:w="30" w:type="dxa"/>
              <w:bottom w:w="30" w:type="dxa"/>
              <w:right w:w="30" w:type="dxa"/>
            </w:tcMar>
            <w:vAlign w:val="bottom"/>
            <w:hideMark/>
          </w:tcPr>
          <w:p w14:paraId="38D31975" w14:textId="77777777" w:rsidR="00F2724E" w:rsidRDefault="00F2724E" w:rsidP="00F2724E">
            <w:pPr>
              <w:rPr>
                <w:rFonts w:ascii="Times New Roman" w:hAnsi="Times New Roman"/>
                <w:sz w:val="16"/>
                <w:szCs w:val="16"/>
              </w:rPr>
            </w:pPr>
            <w:r>
              <w:rPr>
                <w:rFonts w:ascii="Arial" w:hAnsi="Arial" w:cs="Arial"/>
                <w:sz w:val="16"/>
                <w:szCs w:val="16"/>
              </w:rPr>
              <w:t>Import and logistics costs</w:t>
            </w:r>
          </w:p>
        </w:tc>
        <w:tc>
          <w:tcPr>
            <w:tcW w:w="0" w:type="auto"/>
            <w:shd w:val="clear" w:color="auto" w:fill="DDDDDD"/>
            <w:tcMar>
              <w:top w:w="30" w:type="dxa"/>
              <w:left w:w="30" w:type="dxa"/>
              <w:bottom w:w="30" w:type="dxa"/>
              <w:right w:w="30" w:type="dxa"/>
            </w:tcMar>
            <w:vAlign w:val="bottom"/>
            <w:hideMark/>
          </w:tcPr>
          <w:p w14:paraId="158474F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58740C8" w14:textId="77777777" w:rsidR="00F2724E" w:rsidRDefault="00F2724E">
            <w:pPr>
              <w:jc w:val="right"/>
              <w:rPr>
                <w:rFonts w:ascii="Times New Roman" w:hAnsi="Times New Roman"/>
                <w:sz w:val="16"/>
                <w:szCs w:val="16"/>
              </w:rPr>
            </w:pPr>
            <w:r>
              <w:rPr>
                <w:rFonts w:ascii="Arial" w:hAnsi="Arial" w:cs="Arial"/>
                <w:sz w:val="16"/>
                <w:szCs w:val="16"/>
              </w:rPr>
              <w:t>295</w:t>
            </w:r>
          </w:p>
        </w:tc>
        <w:tc>
          <w:tcPr>
            <w:tcW w:w="0" w:type="auto"/>
            <w:tcBorders>
              <w:top w:val="single" w:sz="6" w:space="0" w:color="FFFFFF"/>
              <w:bottom w:val="single" w:sz="6" w:space="0" w:color="FFFFFF"/>
            </w:tcBorders>
            <w:shd w:val="clear" w:color="auto" w:fill="F4D2CA"/>
            <w:vAlign w:val="bottom"/>
            <w:hideMark/>
          </w:tcPr>
          <w:p w14:paraId="00CCFC7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2FE49D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06339BD" w14:textId="77777777" w:rsidR="00F2724E" w:rsidRDefault="00F2724E">
            <w:pPr>
              <w:jc w:val="right"/>
              <w:rPr>
                <w:rFonts w:ascii="Times New Roman" w:hAnsi="Times New Roman"/>
                <w:sz w:val="16"/>
                <w:szCs w:val="16"/>
              </w:rPr>
            </w:pPr>
            <w:r>
              <w:rPr>
                <w:rFonts w:ascii="Arial" w:hAnsi="Arial" w:cs="Arial"/>
                <w:sz w:val="16"/>
                <w:szCs w:val="16"/>
              </w:rPr>
              <w:t>268</w:t>
            </w:r>
          </w:p>
        </w:tc>
        <w:tc>
          <w:tcPr>
            <w:tcW w:w="0" w:type="auto"/>
            <w:shd w:val="clear" w:color="auto" w:fill="DDDDDD"/>
            <w:vAlign w:val="bottom"/>
            <w:hideMark/>
          </w:tcPr>
          <w:p w14:paraId="79AABFEE" w14:textId="77777777" w:rsidR="00F2724E" w:rsidRDefault="00F2724E">
            <w:pPr>
              <w:rPr>
                <w:rFonts w:ascii="Times New Roman" w:hAnsi="Times New Roman"/>
                <w:sz w:val="20"/>
                <w:szCs w:val="20"/>
              </w:rPr>
            </w:pPr>
          </w:p>
        </w:tc>
      </w:tr>
      <w:tr w:rsidR="00F2724E" w14:paraId="680E4C6D" w14:textId="77777777" w:rsidTr="00F2724E">
        <w:tc>
          <w:tcPr>
            <w:tcW w:w="0" w:type="auto"/>
            <w:gridSpan w:val="2"/>
            <w:tcMar>
              <w:top w:w="30" w:type="dxa"/>
              <w:left w:w="30" w:type="dxa"/>
              <w:bottom w:w="30" w:type="dxa"/>
              <w:right w:w="30" w:type="dxa"/>
            </w:tcMar>
            <w:vAlign w:val="bottom"/>
            <w:hideMark/>
          </w:tcPr>
          <w:p w14:paraId="48C1D9BE" w14:textId="77777777" w:rsidR="00F2724E" w:rsidRDefault="00F2724E" w:rsidP="00F2724E">
            <w:pPr>
              <w:rPr>
                <w:rFonts w:ascii="Times New Roman" w:hAnsi="Times New Roman"/>
                <w:sz w:val="16"/>
                <w:szCs w:val="16"/>
              </w:rPr>
            </w:pPr>
            <w:r>
              <w:rPr>
                <w:rFonts w:ascii="Arial" w:hAnsi="Arial" w:cs="Arial"/>
                <w:sz w:val="16"/>
                <w:szCs w:val="16"/>
              </w:rPr>
              <w:t>Taxes other than income taxes payable</w:t>
            </w:r>
          </w:p>
        </w:tc>
        <w:tc>
          <w:tcPr>
            <w:tcW w:w="0" w:type="auto"/>
            <w:tcMar>
              <w:top w:w="30" w:type="dxa"/>
              <w:left w:w="30" w:type="dxa"/>
              <w:bottom w:w="30" w:type="dxa"/>
              <w:right w:w="30" w:type="dxa"/>
            </w:tcMar>
            <w:vAlign w:val="bottom"/>
            <w:hideMark/>
          </w:tcPr>
          <w:p w14:paraId="4FCB2F6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0E76DE5" w14:textId="77777777" w:rsidR="00F2724E" w:rsidRDefault="00F2724E">
            <w:pPr>
              <w:jc w:val="right"/>
              <w:rPr>
                <w:rFonts w:ascii="Times New Roman" w:hAnsi="Times New Roman"/>
                <w:sz w:val="16"/>
                <w:szCs w:val="16"/>
              </w:rPr>
            </w:pPr>
            <w:r>
              <w:rPr>
                <w:rFonts w:ascii="Arial" w:hAnsi="Arial" w:cs="Arial"/>
                <w:sz w:val="16"/>
                <w:szCs w:val="16"/>
              </w:rPr>
              <w:t>228</w:t>
            </w:r>
          </w:p>
        </w:tc>
        <w:tc>
          <w:tcPr>
            <w:tcW w:w="0" w:type="auto"/>
            <w:tcBorders>
              <w:top w:val="single" w:sz="6" w:space="0" w:color="FFFFFF"/>
              <w:bottom w:val="single" w:sz="6" w:space="0" w:color="FFFFFF"/>
            </w:tcBorders>
            <w:shd w:val="clear" w:color="auto" w:fill="F4D2CA"/>
            <w:vAlign w:val="bottom"/>
            <w:hideMark/>
          </w:tcPr>
          <w:p w14:paraId="096FC95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08C4F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1CEBD64" w14:textId="77777777" w:rsidR="00F2724E" w:rsidRDefault="00F2724E">
            <w:pPr>
              <w:jc w:val="right"/>
              <w:rPr>
                <w:rFonts w:ascii="Times New Roman" w:hAnsi="Times New Roman"/>
                <w:sz w:val="16"/>
                <w:szCs w:val="16"/>
              </w:rPr>
            </w:pPr>
            <w:r>
              <w:rPr>
                <w:rFonts w:ascii="Arial" w:hAnsi="Arial" w:cs="Arial"/>
                <w:sz w:val="16"/>
                <w:szCs w:val="16"/>
              </w:rPr>
              <w:t>224</w:t>
            </w:r>
          </w:p>
        </w:tc>
        <w:tc>
          <w:tcPr>
            <w:tcW w:w="0" w:type="auto"/>
            <w:vAlign w:val="bottom"/>
            <w:hideMark/>
          </w:tcPr>
          <w:p w14:paraId="33448E27" w14:textId="77777777" w:rsidR="00F2724E" w:rsidRDefault="00F2724E">
            <w:pPr>
              <w:rPr>
                <w:rFonts w:ascii="Times New Roman" w:hAnsi="Times New Roman"/>
                <w:sz w:val="20"/>
                <w:szCs w:val="20"/>
              </w:rPr>
            </w:pPr>
          </w:p>
        </w:tc>
      </w:tr>
      <w:tr w:rsidR="00F2724E" w14:paraId="4FE2B3C1" w14:textId="77777777" w:rsidTr="00F2724E">
        <w:tc>
          <w:tcPr>
            <w:tcW w:w="0" w:type="auto"/>
            <w:gridSpan w:val="2"/>
            <w:shd w:val="clear" w:color="auto" w:fill="DDDDDD"/>
            <w:tcMar>
              <w:top w:w="30" w:type="dxa"/>
              <w:left w:w="30" w:type="dxa"/>
              <w:bottom w:w="30" w:type="dxa"/>
              <w:right w:w="30" w:type="dxa"/>
            </w:tcMar>
            <w:vAlign w:val="bottom"/>
            <w:hideMark/>
          </w:tcPr>
          <w:p w14:paraId="0796DEC6" w14:textId="77777777" w:rsidR="00F2724E" w:rsidRDefault="00F2724E" w:rsidP="00F2724E">
            <w:pPr>
              <w:rPr>
                <w:rFonts w:ascii="Times New Roman" w:hAnsi="Times New Roman"/>
                <w:sz w:val="16"/>
                <w:szCs w:val="16"/>
              </w:rPr>
            </w:pPr>
            <w:r>
              <w:rPr>
                <w:rFonts w:ascii="Arial" w:hAnsi="Arial" w:cs="Arial"/>
                <w:sz w:val="16"/>
                <w:szCs w:val="16"/>
              </w:rPr>
              <w:t>Advertising and marketing</w:t>
            </w:r>
          </w:p>
        </w:tc>
        <w:tc>
          <w:tcPr>
            <w:tcW w:w="0" w:type="auto"/>
            <w:shd w:val="clear" w:color="auto" w:fill="DDDDDD"/>
            <w:tcMar>
              <w:top w:w="30" w:type="dxa"/>
              <w:left w:w="30" w:type="dxa"/>
              <w:bottom w:w="30" w:type="dxa"/>
              <w:right w:w="30" w:type="dxa"/>
            </w:tcMar>
            <w:vAlign w:val="bottom"/>
            <w:hideMark/>
          </w:tcPr>
          <w:p w14:paraId="41ECF7F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AF2AF9A" w14:textId="77777777" w:rsidR="00F2724E" w:rsidRDefault="00F2724E">
            <w:pPr>
              <w:jc w:val="right"/>
              <w:rPr>
                <w:rFonts w:ascii="Times New Roman" w:hAnsi="Times New Roman"/>
                <w:sz w:val="16"/>
                <w:szCs w:val="16"/>
              </w:rPr>
            </w:pPr>
            <w:r>
              <w:rPr>
                <w:rFonts w:ascii="Arial" w:hAnsi="Arial" w:cs="Arial"/>
                <w:sz w:val="16"/>
                <w:szCs w:val="16"/>
              </w:rPr>
              <w:t>161</w:t>
            </w:r>
          </w:p>
        </w:tc>
        <w:tc>
          <w:tcPr>
            <w:tcW w:w="0" w:type="auto"/>
            <w:tcBorders>
              <w:top w:val="single" w:sz="6" w:space="0" w:color="FFFFFF"/>
              <w:bottom w:val="single" w:sz="6" w:space="0" w:color="FFFFFF"/>
            </w:tcBorders>
            <w:shd w:val="clear" w:color="auto" w:fill="F4D2CA"/>
            <w:vAlign w:val="bottom"/>
            <w:hideMark/>
          </w:tcPr>
          <w:p w14:paraId="0B47891B"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263825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4E8BF98E" w14:textId="77777777" w:rsidR="00F2724E" w:rsidRDefault="00F2724E">
            <w:pPr>
              <w:jc w:val="right"/>
              <w:rPr>
                <w:rFonts w:ascii="Times New Roman" w:hAnsi="Times New Roman"/>
                <w:sz w:val="16"/>
                <w:szCs w:val="16"/>
              </w:rPr>
            </w:pPr>
            <w:r>
              <w:rPr>
                <w:rFonts w:ascii="Arial" w:hAnsi="Arial" w:cs="Arial"/>
                <w:sz w:val="16"/>
                <w:szCs w:val="16"/>
              </w:rPr>
              <w:t>140</w:t>
            </w:r>
          </w:p>
        </w:tc>
        <w:tc>
          <w:tcPr>
            <w:tcW w:w="0" w:type="auto"/>
            <w:shd w:val="clear" w:color="auto" w:fill="DDDDDD"/>
            <w:vAlign w:val="bottom"/>
            <w:hideMark/>
          </w:tcPr>
          <w:p w14:paraId="6AF18E08" w14:textId="77777777" w:rsidR="00F2724E" w:rsidRDefault="00F2724E">
            <w:pPr>
              <w:rPr>
                <w:rFonts w:ascii="Times New Roman" w:hAnsi="Times New Roman"/>
                <w:sz w:val="20"/>
                <w:szCs w:val="20"/>
              </w:rPr>
            </w:pPr>
          </w:p>
        </w:tc>
      </w:tr>
      <w:tr w:rsidR="00F2724E" w14:paraId="4ACA6480" w14:textId="77777777" w:rsidTr="00F2724E">
        <w:tc>
          <w:tcPr>
            <w:tcW w:w="0" w:type="auto"/>
            <w:gridSpan w:val="2"/>
            <w:tcMar>
              <w:top w:w="30" w:type="dxa"/>
              <w:left w:w="30" w:type="dxa"/>
              <w:bottom w:w="30" w:type="dxa"/>
              <w:right w:w="30" w:type="dxa"/>
            </w:tcMar>
            <w:vAlign w:val="bottom"/>
            <w:hideMark/>
          </w:tcPr>
          <w:p w14:paraId="4716CDDA" w14:textId="77777777" w:rsidR="00F2724E" w:rsidRDefault="00F2724E" w:rsidP="00F2724E">
            <w:pPr>
              <w:rPr>
                <w:rFonts w:ascii="Times New Roman" w:hAnsi="Times New Roman"/>
                <w:sz w:val="16"/>
                <w:szCs w:val="16"/>
              </w:rPr>
            </w:pPr>
            <w:r>
              <w:rPr>
                <w:rFonts w:ascii="Arial" w:hAnsi="Arial" w:cs="Arial"/>
                <w:sz w:val="16"/>
                <w:szCs w:val="16"/>
              </w:rPr>
              <w:t>Collateral received from counterparties to hedging instruments</w:t>
            </w:r>
          </w:p>
        </w:tc>
        <w:tc>
          <w:tcPr>
            <w:tcW w:w="0" w:type="auto"/>
            <w:tcMar>
              <w:top w:w="30" w:type="dxa"/>
              <w:left w:w="30" w:type="dxa"/>
              <w:bottom w:w="30" w:type="dxa"/>
              <w:right w:w="30" w:type="dxa"/>
            </w:tcMar>
            <w:vAlign w:val="bottom"/>
            <w:hideMark/>
          </w:tcPr>
          <w:p w14:paraId="50E3FC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5649324" w14:textId="77777777" w:rsidR="00F2724E" w:rsidRDefault="00F2724E">
            <w:pPr>
              <w:jc w:val="right"/>
              <w:rPr>
                <w:rFonts w:ascii="Times New Roman" w:hAnsi="Times New Roman"/>
                <w:sz w:val="16"/>
                <w:szCs w:val="16"/>
              </w:rPr>
            </w:pPr>
            <w:r>
              <w:rPr>
                <w:rFonts w:ascii="Arial" w:hAnsi="Arial" w:cs="Arial"/>
                <w:sz w:val="16"/>
                <w:szCs w:val="16"/>
              </w:rPr>
              <w:t>137</w:t>
            </w:r>
          </w:p>
        </w:tc>
        <w:tc>
          <w:tcPr>
            <w:tcW w:w="0" w:type="auto"/>
            <w:tcBorders>
              <w:top w:val="single" w:sz="6" w:space="0" w:color="FFFFFF"/>
              <w:bottom w:val="single" w:sz="6" w:space="0" w:color="FFFFFF"/>
            </w:tcBorders>
            <w:shd w:val="clear" w:color="auto" w:fill="F4D2CA"/>
            <w:vAlign w:val="bottom"/>
            <w:hideMark/>
          </w:tcPr>
          <w:p w14:paraId="0E6D9ECD"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E71E6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129E05C7" w14:textId="77777777" w:rsidR="00F2724E" w:rsidRDefault="00F2724E">
            <w:pPr>
              <w:jc w:val="right"/>
              <w:rPr>
                <w:rFonts w:ascii="Times New Roman" w:hAnsi="Times New Roman"/>
                <w:sz w:val="16"/>
                <w:szCs w:val="16"/>
              </w:rPr>
            </w:pPr>
            <w:r>
              <w:rPr>
                <w:rFonts w:ascii="Arial" w:hAnsi="Arial" w:cs="Arial"/>
                <w:sz w:val="16"/>
                <w:szCs w:val="16"/>
              </w:rPr>
              <w:t>23</w:t>
            </w:r>
          </w:p>
        </w:tc>
        <w:tc>
          <w:tcPr>
            <w:tcW w:w="0" w:type="auto"/>
            <w:vAlign w:val="bottom"/>
            <w:hideMark/>
          </w:tcPr>
          <w:p w14:paraId="53504DED" w14:textId="77777777" w:rsidR="00F2724E" w:rsidRDefault="00F2724E">
            <w:pPr>
              <w:rPr>
                <w:rFonts w:ascii="Times New Roman" w:hAnsi="Times New Roman"/>
                <w:sz w:val="20"/>
                <w:szCs w:val="20"/>
              </w:rPr>
            </w:pPr>
          </w:p>
        </w:tc>
      </w:tr>
      <w:tr w:rsidR="00F2724E" w14:paraId="3A654223" w14:textId="77777777" w:rsidTr="00F2724E">
        <w:tc>
          <w:tcPr>
            <w:tcW w:w="0" w:type="auto"/>
            <w:gridSpan w:val="2"/>
            <w:shd w:val="clear" w:color="auto" w:fill="DDDDDD"/>
            <w:tcMar>
              <w:top w:w="30" w:type="dxa"/>
              <w:left w:w="30" w:type="dxa"/>
              <w:bottom w:w="30" w:type="dxa"/>
              <w:right w:w="30" w:type="dxa"/>
            </w:tcMar>
            <w:vAlign w:val="bottom"/>
            <w:hideMark/>
          </w:tcPr>
          <w:p w14:paraId="517E4F73" w14:textId="77777777" w:rsidR="00F2724E" w:rsidRDefault="00F2724E" w:rsidP="00F2724E">
            <w:pPr>
              <w:rPr>
                <w:rFonts w:ascii="Times New Roman" w:hAnsi="Times New Roman"/>
                <w:sz w:val="16"/>
                <w:szCs w:val="16"/>
              </w:rPr>
            </w:pPr>
            <w:r>
              <w:rPr>
                <w:rFonts w:ascii="Arial" w:hAnsi="Arial" w:cs="Arial"/>
                <w:sz w:val="16"/>
                <w:szCs w:val="16"/>
              </w:rPr>
              <w:t>Fair value of derivatives</w:t>
            </w:r>
          </w:p>
        </w:tc>
        <w:tc>
          <w:tcPr>
            <w:tcW w:w="0" w:type="auto"/>
            <w:shd w:val="clear" w:color="auto" w:fill="DDDDDD"/>
            <w:tcMar>
              <w:top w:w="30" w:type="dxa"/>
              <w:left w:w="30" w:type="dxa"/>
              <w:bottom w:w="30" w:type="dxa"/>
              <w:right w:w="30" w:type="dxa"/>
            </w:tcMar>
            <w:vAlign w:val="bottom"/>
            <w:hideMark/>
          </w:tcPr>
          <w:p w14:paraId="75BADD8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CD122FE" w14:textId="77777777" w:rsidR="00F2724E" w:rsidRDefault="00F2724E">
            <w:pPr>
              <w:jc w:val="right"/>
              <w:rPr>
                <w:rFonts w:ascii="Times New Roman" w:hAnsi="Times New Roman"/>
                <w:sz w:val="16"/>
                <w:szCs w:val="16"/>
              </w:rPr>
            </w:pPr>
            <w:r>
              <w:rPr>
                <w:rFonts w:ascii="Arial" w:hAnsi="Arial" w:cs="Arial"/>
                <w:sz w:val="16"/>
                <w:szCs w:val="16"/>
              </w:rPr>
              <w:t>87</w:t>
            </w:r>
          </w:p>
        </w:tc>
        <w:tc>
          <w:tcPr>
            <w:tcW w:w="0" w:type="auto"/>
            <w:tcBorders>
              <w:bottom w:val="single" w:sz="6" w:space="0" w:color="FFFFFF"/>
            </w:tcBorders>
            <w:shd w:val="clear" w:color="auto" w:fill="F4D2CA"/>
            <w:vAlign w:val="bottom"/>
            <w:hideMark/>
          </w:tcPr>
          <w:p w14:paraId="1E381E8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9F6DF2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3EDACB88" w14:textId="77777777" w:rsidR="00F2724E" w:rsidRDefault="00F2724E">
            <w:pPr>
              <w:jc w:val="right"/>
              <w:rPr>
                <w:rFonts w:ascii="Times New Roman" w:hAnsi="Times New Roman"/>
                <w:sz w:val="16"/>
                <w:szCs w:val="16"/>
              </w:rPr>
            </w:pPr>
            <w:r>
              <w:rPr>
                <w:rFonts w:ascii="Arial" w:hAnsi="Arial" w:cs="Arial"/>
                <w:sz w:val="16"/>
                <w:szCs w:val="16"/>
              </w:rPr>
              <w:t>184</w:t>
            </w:r>
          </w:p>
        </w:tc>
        <w:tc>
          <w:tcPr>
            <w:tcW w:w="0" w:type="auto"/>
            <w:shd w:val="clear" w:color="auto" w:fill="DDDDDD"/>
            <w:vAlign w:val="bottom"/>
            <w:hideMark/>
          </w:tcPr>
          <w:p w14:paraId="6ABEF260" w14:textId="77777777" w:rsidR="00F2724E" w:rsidRDefault="00F2724E">
            <w:pPr>
              <w:rPr>
                <w:rFonts w:ascii="Times New Roman" w:hAnsi="Times New Roman"/>
                <w:sz w:val="20"/>
                <w:szCs w:val="20"/>
              </w:rPr>
            </w:pPr>
          </w:p>
        </w:tc>
      </w:tr>
      <w:tr w:rsidR="00F2724E" w14:paraId="01069E22"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59A71CD1" w14:textId="77777777" w:rsidR="00F2724E" w:rsidRDefault="00F2724E" w:rsidP="00F2724E">
            <w:pPr>
              <w:rPr>
                <w:rFonts w:ascii="Times New Roman" w:hAnsi="Times New Roman"/>
                <w:sz w:val="16"/>
                <w:szCs w:val="16"/>
              </w:rPr>
            </w:pPr>
            <w:r>
              <w:rPr>
                <w:rFonts w:ascii="Arial" w:hAnsi="Arial" w:cs="Arial"/>
                <w:sz w:val="16"/>
                <w:szCs w:val="16"/>
              </w:rPr>
              <w:t>Other</w:t>
            </w:r>
            <w:r>
              <w:rPr>
                <w:rFonts w:ascii="Arial" w:hAnsi="Arial" w:cs="Arial"/>
                <w:sz w:val="10"/>
                <w:szCs w:val="10"/>
                <w:vertAlign w:val="superscript"/>
              </w:rPr>
              <w:t>(2)</w:t>
            </w:r>
          </w:p>
        </w:tc>
        <w:tc>
          <w:tcPr>
            <w:tcW w:w="0" w:type="auto"/>
            <w:tcBorders>
              <w:bottom w:val="single" w:sz="6" w:space="0" w:color="000000"/>
            </w:tcBorders>
            <w:tcMar>
              <w:top w:w="30" w:type="dxa"/>
              <w:left w:w="30" w:type="dxa"/>
              <w:bottom w:w="30" w:type="dxa"/>
              <w:right w:w="30" w:type="dxa"/>
            </w:tcMar>
            <w:vAlign w:val="bottom"/>
            <w:hideMark/>
          </w:tcPr>
          <w:p w14:paraId="7B09718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34559F63" w14:textId="77777777" w:rsidR="00F2724E" w:rsidRDefault="00F2724E">
            <w:pPr>
              <w:jc w:val="right"/>
              <w:rPr>
                <w:rFonts w:ascii="Times New Roman" w:hAnsi="Times New Roman"/>
                <w:sz w:val="16"/>
                <w:szCs w:val="16"/>
              </w:rPr>
            </w:pPr>
            <w:r>
              <w:rPr>
                <w:rFonts w:ascii="Arial" w:hAnsi="Arial" w:cs="Arial"/>
                <w:sz w:val="16"/>
                <w:szCs w:val="16"/>
              </w:rPr>
              <w:t>803</w:t>
            </w:r>
          </w:p>
        </w:tc>
        <w:tc>
          <w:tcPr>
            <w:tcW w:w="0" w:type="auto"/>
            <w:tcBorders>
              <w:top w:val="single" w:sz="6" w:space="0" w:color="FFFFFF"/>
            </w:tcBorders>
            <w:shd w:val="clear" w:color="auto" w:fill="F4D2CA"/>
            <w:vAlign w:val="bottom"/>
            <w:hideMark/>
          </w:tcPr>
          <w:p w14:paraId="53D0744D"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F0A97E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4730C6E" w14:textId="77777777" w:rsidR="00F2724E" w:rsidRDefault="00F2724E">
            <w:pPr>
              <w:jc w:val="right"/>
              <w:rPr>
                <w:rFonts w:ascii="Times New Roman" w:hAnsi="Times New Roman"/>
                <w:sz w:val="16"/>
                <w:szCs w:val="16"/>
              </w:rPr>
            </w:pPr>
            <w:r>
              <w:rPr>
                <w:rFonts w:ascii="Arial" w:hAnsi="Arial" w:cs="Arial"/>
                <w:sz w:val="16"/>
                <w:szCs w:val="16"/>
              </w:rPr>
              <w:t>768</w:t>
            </w:r>
          </w:p>
        </w:tc>
        <w:tc>
          <w:tcPr>
            <w:tcW w:w="0" w:type="auto"/>
            <w:vAlign w:val="bottom"/>
            <w:hideMark/>
          </w:tcPr>
          <w:p w14:paraId="5CB0ADC1" w14:textId="77777777" w:rsidR="00F2724E" w:rsidRDefault="00F2724E">
            <w:pPr>
              <w:rPr>
                <w:rFonts w:ascii="Times New Roman" w:hAnsi="Times New Roman"/>
                <w:sz w:val="20"/>
                <w:szCs w:val="20"/>
              </w:rPr>
            </w:pPr>
          </w:p>
        </w:tc>
      </w:tr>
      <w:tr w:rsidR="00F2724E" w14:paraId="56554C14" w14:textId="77777777" w:rsidTr="00F2724E">
        <w:tc>
          <w:tcPr>
            <w:tcW w:w="0" w:type="auto"/>
            <w:gridSpan w:val="2"/>
            <w:tcBorders>
              <w:bottom w:val="single" w:sz="6" w:space="0" w:color="000000"/>
            </w:tcBorders>
            <w:shd w:val="clear" w:color="auto" w:fill="DDDDDD"/>
            <w:tcMar>
              <w:top w:w="30" w:type="dxa"/>
              <w:left w:w="30" w:type="dxa"/>
              <w:bottom w:w="30" w:type="dxa"/>
              <w:right w:w="30" w:type="dxa"/>
            </w:tcMar>
            <w:vAlign w:val="bottom"/>
            <w:hideMark/>
          </w:tcPr>
          <w:p w14:paraId="75ED29BB" w14:textId="77777777" w:rsidR="00F2724E" w:rsidRDefault="00F2724E">
            <w:pPr>
              <w:rPr>
                <w:rFonts w:ascii="Times New Roman" w:hAnsi="Times New Roman"/>
                <w:sz w:val="16"/>
                <w:szCs w:val="16"/>
              </w:rPr>
            </w:pPr>
            <w:r>
              <w:rPr>
                <w:rFonts w:ascii="Arial" w:hAnsi="Arial" w:cs="Arial"/>
                <w:b/>
                <w:bCs/>
                <w:sz w:val="16"/>
                <w:szCs w:val="16"/>
              </w:rPr>
              <w:t>TOTAL ACCRUED LIABILITIES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666F1A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56518FA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1201AAEE" w14:textId="77777777" w:rsidR="00F2724E" w:rsidRDefault="00F2724E">
            <w:pPr>
              <w:jc w:val="right"/>
              <w:rPr>
                <w:rFonts w:ascii="Times New Roman" w:hAnsi="Times New Roman"/>
                <w:sz w:val="16"/>
                <w:szCs w:val="16"/>
              </w:rPr>
            </w:pPr>
            <w:r>
              <w:rPr>
                <w:rFonts w:ascii="Arial" w:hAnsi="Arial" w:cs="Arial"/>
                <w:b/>
                <w:bCs/>
                <w:sz w:val="16"/>
                <w:szCs w:val="16"/>
              </w:rPr>
              <w:t>4,738</w:t>
            </w:r>
          </w:p>
        </w:tc>
        <w:tc>
          <w:tcPr>
            <w:tcW w:w="0" w:type="auto"/>
            <w:tcBorders>
              <w:top w:val="single" w:sz="6" w:space="0" w:color="000000"/>
              <w:bottom w:val="single" w:sz="6" w:space="0" w:color="000000"/>
            </w:tcBorders>
            <w:shd w:val="clear" w:color="auto" w:fill="F4D2CA"/>
            <w:vAlign w:val="bottom"/>
            <w:hideMark/>
          </w:tcPr>
          <w:p w14:paraId="65072016"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D66CB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4B9DA41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79ACFBB1" w14:textId="77777777" w:rsidR="00F2724E" w:rsidRDefault="00F2724E">
            <w:pPr>
              <w:jc w:val="right"/>
              <w:rPr>
                <w:rFonts w:ascii="Times New Roman" w:hAnsi="Times New Roman"/>
                <w:sz w:val="16"/>
                <w:szCs w:val="16"/>
              </w:rPr>
            </w:pPr>
            <w:r>
              <w:rPr>
                <w:rFonts w:ascii="Arial" w:hAnsi="Arial" w:cs="Arial"/>
                <w:b/>
                <w:bCs/>
                <w:sz w:val="16"/>
                <w:szCs w:val="16"/>
              </w:rPr>
              <w:t>3,269</w:t>
            </w:r>
          </w:p>
        </w:tc>
        <w:tc>
          <w:tcPr>
            <w:tcW w:w="0" w:type="auto"/>
            <w:tcBorders>
              <w:top w:val="single" w:sz="6" w:space="0" w:color="000000"/>
              <w:bottom w:val="single" w:sz="6" w:space="0" w:color="000000"/>
            </w:tcBorders>
            <w:shd w:val="clear" w:color="auto" w:fill="DDDDDD"/>
            <w:vAlign w:val="bottom"/>
            <w:hideMark/>
          </w:tcPr>
          <w:p w14:paraId="7C40A05F" w14:textId="77777777" w:rsidR="00F2724E" w:rsidRDefault="00F2724E">
            <w:pPr>
              <w:rPr>
                <w:rFonts w:ascii="Times New Roman" w:hAnsi="Times New Roman"/>
                <w:sz w:val="20"/>
                <w:szCs w:val="20"/>
              </w:rPr>
            </w:pPr>
          </w:p>
        </w:tc>
      </w:tr>
      <w:tr w:rsidR="00F2724E" w14:paraId="4734E00D" w14:textId="77777777" w:rsidTr="00F2724E">
        <w:tblPrEx>
          <w:tblCellSpacing w:w="0" w:type="dxa"/>
          <w:tblCellMar>
            <w:top w:w="60" w:type="dxa"/>
          </w:tblCellMar>
        </w:tblPrEx>
        <w:trPr>
          <w:gridAfter w:val="8"/>
          <w:wAfter w:w="12300" w:type="dxa"/>
          <w:tblCellSpacing w:w="0" w:type="dxa"/>
        </w:trPr>
        <w:tc>
          <w:tcPr>
            <w:tcW w:w="360" w:type="dxa"/>
            <w:vAlign w:val="center"/>
            <w:hideMark/>
          </w:tcPr>
          <w:p w14:paraId="215486F1" w14:textId="77777777" w:rsidR="00F2724E" w:rsidRDefault="00F2724E">
            <w:pPr>
              <w:jc w:val="both"/>
              <w:rPr>
                <w:rFonts w:ascii="宋体" w:hAnsi="宋体" w:cs="宋体"/>
                <w:sz w:val="20"/>
                <w:szCs w:val="20"/>
              </w:rPr>
            </w:pPr>
          </w:p>
        </w:tc>
        <w:tc>
          <w:tcPr>
            <w:tcW w:w="0" w:type="auto"/>
            <w:vAlign w:val="center"/>
            <w:hideMark/>
          </w:tcPr>
          <w:p w14:paraId="42C97FB3" w14:textId="77777777" w:rsidR="00F2724E" w:rsidRDefault="00F2724E">
            <w:pPr>
              <w:rPr>
                <w:rFonts w:ascii="Times New Roman" w:eastAsia="Times New Roman" w:hAnsi="Times New Roman"/>
                <w:sz w:val="20"/>
                <w:szCs w:val="20"/>
              </w:rPr>
            </w:pPr>
          </w:p>
        </w:tc>
      </w:tr>
      <w:tr w:rsidR="00F2724E" w14:paraId="00F866BD" w14:textId="77777777" w:rsidTr="00F2724E">
        <w:tblPrEx>
          <w:tblCellSpacing w:w="0" w:type="dxa"/>
          <w:tblCellMar>
            <w:top w:w="60" w:type="dxa"/>
          </w:tblCellMar>
        </w:tblPrEx>
        <w:trPr>
          <w:gridAfter w:val="8"/>
          <w:wAfter w:w="12300" w:type="dxa"/>
          <w:tblCellSpacing w:w="0" w:type="dxa"/>
        </w:trPr>
        <w:tc>
          <w:tcPr>
            <w:tcW w:w="0" w:type="auto"/>
            <w:hideMark/>
          </w:tcPr>
          <w:p w14:paraId="52842D63"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hideMark/>
          </w:tcPr>
          <w:p w14:paraId="33CE0090"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Sales-related reserves as of February 28, 2019 reflect the Company’s fiscal 2019 adoption of Topic 606. As of May 31, 2018, Sales-related reserves reflect the Company’s prior accounting under Topic 605. Refer to Note 1 — Summary of Significant Accounting Policies for additional information on the adoption of the new standard.</w:t>
            </w:r>
          </w:p>
        </w:tc>
      </w:tr>
    </w:tbl>
    <w:p w14:paraId="548A0CA4"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F2724E" w14:paraId="515C7038" w14:textId="77777777" w:rsidTr="00F2724E">
        <w:trPr>
          <w:tblCellSpacing w:w="0" w:type="dxa"/>
        </w:trPr>
        <w:tc>
          <w:tcPr>
            <w:tcW w:w="360" w:type="dxa"/>
            <w:vAlign w:val="center"/>
            <w:hideMark/>
          </w:tcPr>
          <w:p w14:paraId="4F13E152" w14:textId="77777777" w:rsidR="00F2724E" w:rsidRDefault="00F2724E">
            <w:pPr>
              <w:rPr>
                <w:rFonts w:ascii="宋体" w:hAnsi="宋体" w:cs="宋体"/>
              </w:rPr>
            </w:pPr>
          </w:p>
        </w:tc>
        <w:tc>
          <w:tcPr>
            <w:tcW w:w="0" w:type="auto"/>
            <w:vAlign w:val="center"/>
            <w:hideMark/>
          </w:tcPr>
          <w:p w14:paraId="48B7E1C0" w14:textId="77777777" w:rsidR="00F2724E" w:rsidRDefault="00F2724E">
            <w:pPr>
              <w:rPr>
                <w:rFonts w:ascii="Times New Roman" w:eastAsia="Times New Roman" w:hAnsi="Times New Roman"/>
                <w:sz w:val="20"/>
                <w:szCs w:val="20"/>
              </w:rPr>
            </w:pPr>
          </w:p>
        </w:tc>
      </w:tr>
      <w:tr w:rsidR="00F2724E" w14:paraId="59E017AC" w14:textId="77777777" w:rsidTr="00F2724E">
        <w:trPr>
          <w:tblCellSpacing w:w="0" w:type="dxa"/>
        </w:trPr>
        <w:tc>
          <w:tcPr>
            <w:tcW w:w="0" w:type="auto"/>
            <w:hideMark/>
          </w:tcPr>
          <w:p w14:paraId="6249FCA4"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(2)</w:t>
            </w:r>
          </w:p>
        </w:tc>
        <w:tc>
          <w:tcPr>
            <w:tcW w:w="0" w:type="auto"/>
            <w:hideMark/>
          </w:tcPr>
          <w:p w14:paraId="4B6E19C9"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Other consists of various accrued expenses with no individual item accounting for more than 5% of the total Accrued liabilities balance at February 28, 2019 and May 31, 2018.</w:t>
            </w:r>
          </w:p>
        </w:tc>
      </w:tr>
    </w:tbl>
    <w:p w14:paraId="04F911A8" w14:textId="77777777" w:rsidR="00F2724E" w:rsidRDefault="00F2724E" w:rsidP="00F2724E">
      <w:pPr>
        <w:rPr>
          <w:rFonts w:ascii="宋体" w:hAnsi="宋体" w:cs="宋体"/>
        </w:rPr>
      </w:pPr>
    </w:p>
    <w:p w14:paraId="62270A49" w14:textId="77777777" w:rsidR="00F2724E" w:rsidRDefault="00F2724E" w:rsidP="00F2724E">
      <w:pPr>
        <w:spacing w:line="216" w:lineRule="atLeast"/>
        <w:jc w:val="right"/>
        <w:rPr>
          <w:sz w:val="16"/>
          <w:szCs w:val="16"/>
        </w:rPr>
      </w:pPr>
      <w:r>
        <w:rPr>
          <w:rFonts w:ascii="Arial" w:hAnsi="Arial" w:cs="Arial"/>
          <w:b/>
          <w:bCs/>
          <w:color w:val="000000"/>
          <w:sz w:val="16"/>
          <w:szCs w:val="16"/>
        </w:rPr>
        <w:t>11</w:t>
      </w:r>
    </w:p>
    <w:p w14:paraId="0EC26B76" w14:textId="77777777" w:rsidR="00F2724E" w:rsidRDefault="00F2724E" w:rsidP="00F2724E">
      <w:r>
        <w:pict w14:anchorId="3EF5C7E7">
          <v:rect id="_x0000_i1152" style="width:0;height:1.5pt" o:hralign="center" o:hrstd="t" o:hr="t" fillcolor="#a0a0a0" stroked="f"/>
        </w:pict>
      </w:r>
    </w:p>
    <w:bookmarkStart w:id="13" w:name="sDEBCBC05420F42146B8E57E317DA6941"/>
    <w:bookmarkEnd w:id="13"/>
    <w:p w14:paraId="53A158A5"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6FD2966B" w14:textId="77777777" w:rsidR="00F2724E" w:rsidRDefault="00F2724E" w:rsidP="00F2724E"/>
    <w:tbl>
      <w:tblPr>
        <w:tblW w:w="20585" w:type="dxa"/>
        <w:tblCellMar>
          <w:left w:w="0" w:type="dxa"/>
          <w:right w:w="0" w:type="dxa"/>
        </w:tblCellMar>
        <w:tblLook w:val="04A0" w:firstRow="1" w:lastRow="0" w:firstColumn="1" w:lastColumn="0" w:noHBand="0" w:noVBand="1"/>
      </w:tblPr>
      <w:tblGrid>
        <w:gridCol w:w="20585"/>
      </w:tblGrid>
      <w:tr w:rsidR="00F2724E" w14:paraId="709DB160" w14:textId="77777777" w:rsidTr="00F2724E">
        <w:tc>
          <w:tcPr>
            <w:tcW w:w="0" w:type="auto"/>
            <w:vAlign w:val="center"/>
            <w:hideMark/>
          </w:tcPr>
          <w:p w14:paraId="7CE176F6" w14:textId="77777777" w:rsidR="00F2724E" w:rsidRDefault="00F2724E"/>
        </w:tc>
      </w:tr>
      <w:tr w:rsidR="00F2724E" w14:paraId="6BB03B52" w14:textId="77777777" w:rsidTr="00F2724E">
        <w:tc>
          <w:tcPr>
            <w:tcW w:w="20585" w:type="dxa"/>
            <w:vAlign w:val="center"/>
            <w:hideMark/>
          </w:tcPr>
          <w:p w14:paraId="6CAAB35F" w14:textId="77777777" w:rsidR="00F2724E" w:rsidRDefault="00F2724E">
            <w:pPr>
              <w:rPr>
                <w:rFonts w:ascii="Times New Roman" w:eastAsia="Times New Roman" w:hAnsi="Times New Roman"/>
                <w:sz w:val="20"/>
                <w:szCs w:val="20"/>
              </w:rPr>
            </w:pPr>
          </w:p>
        </w:tc>
      </w:tr>
      <w:tr w:rsidR="00F2724E" w14:paraId="5EF55EBF" w14:textId="77777777" w:rsidTr="00F2724E">
        <w:tc>
          <w:tcPr>
            <w:tcW w:w="0" w:type="auto"/>
            <w:tcBorders>
              <w:bottom w:val="single" w:sz="6" w:space="0" w:color="FC4307"/>
            </w:tcBorders>
            <w:tcMar>
              <w:top w:w="30" w:type="dxa"/>
              <w:left w:w="30" w:type="dxa"/>
              <w:bottom w:w="30" w:type="dxa"/>
              <w:right w:w="30" w:type="dxa"/>
            </w:tcMar>
            <w:vAlign w:val="bottom"/>
            <w:hideMark/>
          </w:tcPr>
          <w:p w14:paraId="62E0A3B6" w14:textId="77777777" w:rsidR="00F2724E" w:rsidRDefault="00F2724E">
            <w:pPr>
              <w:rPr>
                <w:rFonts w:ascii="Times New Roman" w:eastAsia="宋体" w:hAnsi="Times New Roman"/>
              </w:rPr>
            </w:pPr>
            <w:r>
              <w:rPr>
                <w:rFonts w:ascii="Arial" w:hAnsi="Arial" w:cs="Arial"/>
                <w:b/>
                <w:bCs/>
              </w:rPr>
              <w:lastRenderedPageBreak/>
              <w:t>Note 4 — Fair Value Measurements</w:t>
            </w:r>
          </w:p>
        </w:tc>
      </w:tr>
    </w:tbl>
    <w:p w14:paraId="0640B93B"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The Company measures certain financial assets and liabilities at fair value on a recurring basis, including derivatives, equity securities and available-for-sale debt securities. Fair value is the price the Company would receive to sell an asset or pay to transfer a liability in an orderly transaction with a market participant at the measurement date. The Company uses a three-level hierarchy established by the FASB that prioritizes fair value measurements based on the types of inputs used for the various valuation techniques (market approach, income approach and cost approach).</w:t>
      </w:r>
    </w:p>
    <w:p w14:paraId="7C0EB8DD" w14:textId="77777777" w:rsidR="00F2724E" w:rsidRDefault="00F2724E" w:rsidP="00F2724E">
      <w:pPr>
        <w:spacing w:line="216" w:lineRule="atLeast"/>
        <w:jc w:val="both"/>
        <w:rPr>
          <w:sz w:val="16"/>
          <w:szCs w:val="16"/>
        </w:rPr>
      </w:pPr>
      <w:r>
        <w:rPr>
          <w:rFonts w:ascii="Arial" w:hAnsi="Arial" w:cs="Arial"/>
          <w:color w:val="000000"/>
          <w:sz w:val="16"/>
          <w:szCs w:val="16"/>
        </w:rPr>
        <w:t>The levels of the fair value hierarchy are described below:</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5096"/>
      </w:tblGrid>
      <w:tr w:rsidR="00F2724E" w14:paraId="2B6A9018" w14:textId="77777777" w:rsidTr="00F2724E">
        <w:trPr>
          <w:tblCellSpacing w:w="0" w:type="dxa"/>
        </w:trPr>
        <w:tc>
          <w:tcPr>
            <w:tcW w:w="720" w:type="dxa"/>
            <w:vAlign w:val="center"/>
            <w:hideMark/>
          </w:tcPr>
          <w:p w14:paraId="5BD6EB79" w14:textId="77777777" w:rsidR="00F2724E" w:rsidRDefault="00F2724E">
            <w:pPr>
              <w:spacing w:line="216" w:lineRule="atLeast"/>
              <w:jc w:val="both"/>
              <w:rPr>
                <w:sz w:val="16"/>
                <w:szCs w:val="16"/>
              </w:rPr>
            </w:pPr>
          </w:p>
        </w:tc>
        <w:tc>
          <w:tcPr>
            <w:tcW w:w="0" w:type="auto"/>
            <w:vAlign w:val="center"/>
            <w:hideMark/>
          </w:tcPr>
          <w:p w14:paraId="5F145E17" w14:textId="77777777" w:rsidR="00F2724E" w:rsidRDefault="00F2724E">
            <w:pPr>
              <w:rPr>
                <w:rFonts w:ascii="Times New Roman" w:eastAsia="Times New Roman" w:hAnsi="Times New Roman"/>
                <w:sz w:val="20"/>
                <w:szCs w:val="20"/>
              </w:rPr>
            </w:pPr>
          </w:p>
        </w:tc>
      </w:tr>
      <w:tr w:rsidR="00F2724E" w14:paraId="739F877A" w14:textId="77777777" w:rsidTr="00F2724E">
        <w:trPr>
          <w:tblCellSpacing w:w="0" w:type="dxa"/>
        </w:trPr>
        <w:tc>
          <w:tcPr>
            <w:tcW w:w="0" w:type="auto"/>
            <w:hideMark/>
          </w:tcPr>
          <w:p w14:paraId="3226A63C"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0FC42A82"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Level 1: Quoted prices in active markets for identical assets or liabilities.</w:t>
            </w:r>
          </w:p>
        </w:tc>
      </w:tr>
    </w:tbl>
    <w:p w14:paraId="4A1D53BF" w14:textId="77777777" w:rsidR="00F2724E" w:rsidRDefault="00F2724E" w:rsidP="00F2724E">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2724E" w14:paraId="37E4519C" w14:textId="77777777" w:rsidTr="00F2724E">
        <w:trPr>
          <w:tblCellSpacing w:w="0" w:type="dxa"/>
        </w:trPr>
        <w:tc>
          <w:tcPr>
            <w:tcW w:w="720" w:type="dxa"/>
            <w:vAlign w:val="center"/>
            <w:hideMark/>
          </w:tcPr>
          <w:p w14:paraId="6222AD1D" w14:textId="77777777" w:rsidR="00F2724E" w:rsidRDefault="00F2724E">
            <w:pPr>
              <w:rPr>
                <w:rFonts w:ascii="宋体" w:hAnsi="宋体" w:cs="宋体"/>
              </w:rPr>
            </w:pPr>
          </w:p>
        </w:tc>
        <w:tc>
          <w:tcPr>
            <w:tcW w:w="0" w:type="auto"/>
            <w:vAlign w:val="center"/>
            <w:hideMark/>
          </w:tcPr>
          <w:p w14:paraId="67580C7F" w14:textId="77777777" w:rsidR="00F2724E" w:rsidRDefault="00F2724E">
            <w:pPr>
              <w:rPr>
                <w:rFonts w:ascii="Times New Roman" w:eastAsia="Times New Roman" w:hAnsi="Times New Roman"/>
                <w:sz w:val="20"/>
                <w:szCs w:val="20"/>
              </w:rPr>
            </w:pPr>
          </w:p>
        </w:tc>
      </w:tr>
      <w:tr w:rsidR="00F2724E" w14:paraId="6B35D69B" w14:textId="77777777" w:rsidTr="00F2724E">
        <w:trPr>
          <w:tblCellSpacing w:w="0" w:type="dxa"/>
        </w:trPr>
        <w:tc>
          <w:tcPr>
            <w:tcW w:w="0" w:type="auto"/>
            <w:hideMark/>
          </w:tcPr>
          <w:p w14:paraId="4D1B8F9C"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35612785"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Level 2: Inputs other than quoted prices that are observable for the asset or liability, either directly or indirectly; these include quoted prices for similar assets or liabilities in active markets and quoted prices for identical or similar assets or liabilities in markets that are not active.</w:t>
            </w:r>
          </w:p>
        </w:tc>
      </w:tr>
    </w:tbl>
    <w:p w14:paraId="0B76E87B" w14:textId="77777777" w:rsidR="00F2724E" w:rsidRDefault="00F2724E" w:rsidP="00F2724E">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2724E" w14:paraId="261ACCA9" w14:textId="77777777" w:rsidTr="00F2724E">
        <w:trPr>
          <w:tblCellSpacing w:w="0" w:type="dxa"/>
        </w:trPr>
        <w:tc>
          <w:tcPr>
            <w:tcW w:w="720" w:type="dxa"/>
            <w:vAlign w:val="center"/>
            <w:hideMark/>
          </w:tcPr>
          <w:p w14:paraId="6BC16703" w14:textId="77777777" w:rsidR="00F2724E" w:rsidRDefault="00F2724E">
            <w:pPr>
              <w:rPr>
                <w:rFonts w:ascii="宋体" w:hAnsi="宋体" w:cs="宋体"/>
              </w:rPr>
            </w:pPr>
          </w:p>
        </w:tc>
        <w:tc>
          <w:tcPr>
            <w:tcW w:w="0" w:type="auto"/>
            <w:vAlign w:val="center"/>
            <w:hideMark/>
          </w:tcPr>
          <w:p w14:paraId="7599BDFF" w14:textId="77777777" w:rsidR="00F2724E" w:rsidRDefault="00F2724E">
            <w:pPr>
              <w:rPr>
                <w:rFonts w:ascii="Times New Roman" w:eastAsia="Times New Roman" w:hAnsi="Times New Roman"/>
                <w:sz w:val="20"/>
                <w:szCs w:val="20"/>
              </w:rPr>
            </w:pPr>
          </w:p>
        </w:tc>
      </w:tr>
      <w:tr w:rsidR="00F2724E" w14:paraId="47BEC8EE" w14:textId="77777777" w:rsidTr="00F2724E">
        <w:trPr>
          <w:tblCellSpacing w:w="0" w:type="dxa"/>
        </w:trPr>
        <w:tc>
          <w:tcPr>
            <w:tcW w:w="0" w:type="auto"/>
            <w:hideMark/>
          </w:tcPr>
          <w:p w14:paraId="6D2A2DF5"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0632038C"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Level 3: Unobservable inputs with little or no market data available, which require the reporting entity to develop its own assumptions.</w:t>
            </w:r>
          </w:p>
        </w:tc>
      </w:tr>
    </w:tbl>
    <w:p w14:paraId="7D2F3FB4"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The Company’s assessment of the significance of a particular input to the fair value measurement in its entirety requires judgment and considers factors specific to the asset or liability. Financial assets and liabilities are classified in their entirety based on the most conservative level of input that is significant to the fair value measurement.</w:t>
      </w:r>
    </w:p>
    <w:p w14:paraId="18ABD627" w14:textId="77777777" w:rsidR="00F2724E" w:rsidRDefault="00F2724E" w:rsidP="00F2724E">
      <w:pPr>
        <w:spacing w:line="216" w:lineRule="atLeast"/>
        <w:jc w:val="both"/>
        <w:rPr>
          <w:sz w:val="16"/>
          <w:szCs w:val="16"/>
        </w:rPr>
      </w:pPr>
      <w:r>
        <w:rPr>
          <w:rFonts w:ascii="Arial" w:hAnsi="Arial" w:cs="Arial"/>
          <w:color w:val="000000"/>
          <w:sz w:val="16"/>
          <w:szCs w:val="16"/>
        </w:rPr>
        <w:t>Pricing vendors are utilized for a majority of Level 1 and Level 2 investments. These vendors either provide a quoted market price in an active market or use observable inputs without applying significant adjustments in their pricing. Observable inputs include broker quotes, interest rates and yield curves observable at commonly quoted intervals, volatilities and credit risks. The fair value of derivative contracts is determined using observable market inputs such as the daily market foreign currency rates, forward pricing curves, currency volatilities, currency correlations and interest rates, and considers non-performance risk of the Company and its counterparties.</w:t>
      </w:r>
    </w:p>
    <w:p w14:paraId="13435017" w14:textId="77777777" w:rsidR="00F2724E" w:rsidRDefault="00F2724E" w:rsidP="00F2724E">
      <w:pPr>
        <w:spacing w:line="216" w:lineRule="atLeast"/>
        <w:jc w:val="both"/>
        <w:rPr>
          <w:sz w:val="16"/>
          <w:szCs w:val="16"/>
        </w:rPr>
      </w:pPr>
      <w:r>
        <w:rPr>
          <w:rFonts w:ascii="Arial" w:hAnsi="Arial" w:cs="Arial"/>
          <w:color w:val="000000"/>
          <w:sz w:val="16"/>
          <w:szCs w:val="16"/>
        </w:rPr>
        <w:t>The Company’s fair value measurement process includes comparing fair values to another independent pricing vendor to ensure appropriate fair values are recorded.</w:t>
      </w:r>
    </w:p>
    <w:p w14:paraId="1864457E" w14:textId="77777777" w:rsidR="00F2724E" w:rsidRDefault="00F2724E" w:rsidP="00F2724E">
      <w:pPr>
        <w:spacing w:line="216" w:lineRule="atLeast"/>
        <w:jc w:val="both"/>
        <w:rPr>
          <w:sz w:val="16"/>
          <w:szCs w:val="16"/>
        </w:rPr>
      </w:pPr>
      <w:r>
        <w:rPr>
          <w:rFonts w:ascii="Arial" w:hAnsi="Arial" w:cs="Arial"/>
          <w:color w:val="000000"/>
          <w:sz w:val="16"/>
          <w:szCs w:val="16"/>
        </w:rPr>
        <w:t>The following tables present information about the Company’s financial assets measured at fair value on a recurring basis as of February 28, 2019 and May 31, 2018, and indicate the level in the fair value hierarchy in which the Company classifies the fair value measurement.</w:t>
      </w:r>
    </w:p>
    <w:tbl>
      <w:tblPr>
        <w:tblW w:w="20585" w:type="dxa"/>
        <w:tblCellMar>
          <w:left w:w="0" w:type="dxa"/>
          <w:right w:w="0" w:type="dxa"/>
        </w:tblCellMar>
        <w:tblLook w:val="04A0" w:firstRow="1" w:lastRow="0" w:firstColumn="1" w:lastColumn="0" w:noHBand="0" w:noVBand="1"/>
      </w:tblPr>
      <w:tblGrid>
        <w:gridCol w:w="9456"/>
        <w:gridCol w:w="10"/>
        <w:gridCol w:w="401"/>
        <w:gridCol w:w="10"/>
        <w:gridCol w:w="196"/>
        <w:gridCol w:w="10"/>
        <w:gridCol w:w="2869"/>
        <w:gridCol w:w="13"/>
        <w:gridCol w:w="193"/>
        <w:gridCol w:w="13"/>
        <w:gridCol w:w="399"/>
        <w:gridCol w:w="13"/>
        <w:gridCol w:w="193"/>
        <w:gridCol w:w="13"/>
        <w:gridCol w:w="2866"/>
        <w:gridCol w:w="16"/>
        <w:gridCol w:w="190"/>
        <w:gridCol w:w="16"/>
        <w:gridCol w:w="396"/>
        <w:gridCol w:w="16"/>
        <w:gridCol w:w="190"/>
        <w:gridCol w:w="16"/>
        <w:gridCol w:w="2863"/>
        <w:gridCol w:w="19"/>
        <w:gridCol w:w="187"/>
        <w:gridCol w:w="21"/>
      </w:tblGrid>
      <w:tr w:rsidR="00F2724E" w14:paraId="52A88543" w14:textId="77777777" w:rsidTr="00F2724E">
        <w:trPr>
          <w:gridAfter w:val="1"/>
          <w:wAfter w:w="21" w:type="dxa"/>
        </w:trPr>
        <w:tc>
          <w:tcPr>
            <w:tcW w:w="0" w:type="auto"/>
            <w:gridSpan w:val="25"/>
            <w:vAlign w:val="center"/>
            <w:hideMark/>
          </w:tcPr>
          <w:p w14:paraId="59CAC305" w14:textId="77777777" w:rsidR="00F2724E" w:rsidRDefault="00F2724E">
            <w:pPr>
              <w:spacing w:line="216" w:lineRule="atLeast"/>
              <w:jc w:val="both"/>
              <w:rPr>
                <w:sz w:val="16"/>
                <w:szCs w:val="16"/>
              </w:rPr>
            </w:pPr>
          </w:p>
        </w:tc>
      </w:tr>
      <w:tr w:rsidR="00F2724E" w14:paraId="48D560C2" w14:textId="77777777" w:rsidTr="00F2724E">
        <w:trPr>
          <w:gridAfter w:val="1"/>
          <w:wAfter w:w="21" w:type="dxa"/>
        </w:trPr>
        <w:tc>
          <w:tcPr>
            <w:tcW w:w="9469" w:type="dxa"/>
            <w:vAlign w:val="center"/>
            <w:hideMark/>
          </w:tcPr>
          <w:p w14:paraId="260D2B24" w14:textId="77777777" w:rsidR="00F2724E" w:rsidRDefault="00F2724E">
            <w:pPr>
              <w:rPr>
                <w:rFonts w:ascii="Times New Roman" w:eastAsia="Times New Roman" w:hAnsi="Times New Roman"/>
                <w:sz w:val="20"/>
                <w:szCs w:val="20"/>
              </w:rPr>
            </w:pPr>
          </w:p>
        </w:tc>
        <w:tc>
          <w:tcPr>
            <w:tcW w:w="412" w:type="dxa"/>
            <w:gridSpan w:val="2"/>
            <w:vAlign w:val="center"/>
            <w:hideMark/>
          </w:tcPr>
          <w:p w14:paraId="623CC8B6" w14:textId="77777777" w:rsidR="00F2724E" w:rsidRDefault="00F2724E">
            <w:pPr>
              <w:rPr>
                <w:rFonts w:ascii="Times New Roman" w:eastAsia="Times New Roman" w:hAnsi="Times New Roman"/>
                <w:sz w:val="20"/>
                <w:szCs w:val="20"/>
              </w:rPr>
            </w:pPr>
          </w:p>
        </w:tc>
        <w:tc>
          <w:tcPr>
            <w:tcW w:w="206" w:type="dxa"/>
            <w:gridSpan w:val="2"/>
            <w:vAlign w:val="center"/>
            <w:hideMark/>
          </w:tcPr>
          <w:p w14:paraId="50ECD6A4" w14:textId="77777777" w:rsidR="00F2724E" w:rsidRDefault="00F2724E">
            <w:pPr>
              <w:rPr>
                <w:rFonts w:ascii="Times New Roman" w:eastAsia="Times New Roman" w:hAnsi="Times New Roman"/>
                <w:sz w:val="20"/>
                <w:szCs w:val="20"/>
              </w:rPr>
            </w:pPr>
          </w:p>
        </w:tc>
        <w:tc>
          <w:tcPr>
            <w:tcW w:w="2882" w:type="dxa"/>
            <w:gridSpan w:val="2"/>
            <w:vAlign w:val="center"/>
            <w:hideMark/>
          </w:tcPr>
          <w:p w14:paraId="28F33A54" w14:textId="77777777" w:rsidR="00F2724E" w:rsidRDefault="00F2724E">
            <w:pPr>
              <w:rPr>
                <w:rFonts w:ascii="Times New Roman" w:eastAsia="Times New Roman" w:hAnsi="Times New Roman"/>
                <w:sz w:val="20"/>
                <w:szCs w:val="20"/>
              </w:rPr>
            </w:pPr>
          </w:p>
        </w:tc>
        <w:tc>
          <w:tcPr>
            <w:tcW w:w="206" w:type="dxa"/>
            <w:gridSpan w:val="2"/>
            <w:vAlign w:val="center"/>
            <w:hideMark/>
          </w:tcPr>
          <w:p w14:paraId="16117FCF" w14:textId="77777777" w:rsidR="00F2724E" w:rsidRDefault="00F2724E">
            <w:pPr>
              <w:rPr>
                <w:rFonts w:ascii="Times New Roman" w:eastAsia="Times New Roman" w:hAnsi="Times New Roman"/>
                <w:sz w:val="20"/>
                <w:szCs w:val="20"/>
              </w:rPr>
            </w:pPr>
          </w:p>
        </w:tc>
        <w:tc>
          <w:tcPr>
            <w:tcW w:w="412" w:type="dxa"/>
            <w:gridSpan w:val="2"/>
            <w:vAlign w:val="center"/>
            <w:hideMark/>
          </w:tcPr>
          <w:p w14:paraId="3860F321" w14:textId="77777777" w:rsidR="00F2724E" w:rsidRDefault="00F2724E">
            <w:pPr>
              <w:rPr>
                <w:rFonts w:ascii="Times New Roman" w:eastAsia="Times New Roman" w:hAnsi="Times New Roman"/>
                <w:sz w:val="20"/>
                <w:szCs w:val="20"/>
              </w:rPr>
            </w:pPr>
          </w:p>
        </w:tc>
        <w:tc>
          <w:tcPr>
            <w:tcW w:w="206" w:type="dxa"/>
            <w:gridSpan w:val="2"/>
            <w:vAlign w:val="center"/>
            <w:hideMark/>
          </w:tcPr>
          <w:p w14:paraId="7A5C050A" w14:textId="77777777" w:rsidR="00F2724E" w:rsidRDefault="00F2724E">
            <w:pPr>
              <w:rPr>
                <w:rFonts w:ascii="Times New Roman" w:eastAsia="Times New Roman" w:hAnsi="Times New Roman"/>
                <w:sz w:val="20"/>
                <w:szCs w:val="20"/>
              </w:rPr>
            </w:pPr>
          </w:p>
        </w:tc>
        <w:tc>
          <w:tcPr>
            <w:tcW w:w="2882" w:type="dxa"/>
            <w:gridSpan w:val="2"/>
            <w:vAlign w:val="center"/>
            <w:hideMark/>
          </w:tcPr>
          <w:p w14:paraId="373A387C" w14:textId="77777777" w:rsidR="00F2724E" w:rsidRDefault="00F2724E">
            <w:pPr>
              <w:rPr>
                <w:rFonts w:ascii="Times New Roman" w:eastAsia="Times New Roman" w:hAnsi="Times New Roman"/>
                <w:sz w:val="20"/>
                <w:szCs w:val="20"/>
              </w:rPr>
            </w:pPr>
          </w:p>
        </w:tc>
        <w:tc>
          <w:tcPr>
            <w:tcW w:w="206" w:type="dxa"/>
            <w:gridSpan w:val="2"/>
            <w:vAlign w:val="center"/>
            <w:hideMark/>
          </w:tcPr>
          <w:p w14:paraId="4F95BD98" w14:textId="77777777" w:rsidR="00F2724E" w:rsidRDefault="00F2724E">
            <w:pPr>
              <w:rPr>
                <w:rFonts w:ascii="Times New Roman" w:eastAsia="Times New Roman" w:hAnsi="Times New Roman"/>
                <w:sz w:val="20"/>
                <w:szCs w:val="20"/>
              </w:rPr>
            </w:pPr>
          </w:p>
        </w:tc>
        <w:tc>
          <w:tcPr>
            <w:tcW w:w="412" w:type="dxa"/>
            <w:gridSpan w:val="2"/>
            <w:vAlign w:val="center"/>
            <w:hideMark/>
          </w:tcPr>
          <w:p w14:paraId="3E97542C" w14:textId="77777777" w:rsidR="00F2724E" w:rsidRDefault="00F2724E">
            <w:pPr>
              <w:rPr>
                <w:rFonts w:ascii="Times New Roman" w:eastAsia="Times New Roman" w:hAnsi="Times New Roman"/>
                <w:sz w:val="20"/>
                <w:szCs w:val="20"/>
              </w:rPr>
            </w:pPr>
          </w:p>
        </w:tc>
        <w:tc>
          <w:tcPr>
            <w:tcW w:w="206" w:type="dxa"/>
            <w:gridSpan w:val="2"/>
            <w:vAlign w:val="center"/>
            <w:hideMark/>
          </w:tcPr>
          <w:p w14:paraId="4E8501A9" w14:textId="77777777" w:rsidR="00F2724E" w:rsidRDefault="00F2724E">
            <w:pPr>
              <w:rPr>
                <w:rFonts w:ascii="Times New Roman" w:eastAsia="Times New Roman" w:hAnsi="Times New Roman"/>
                <w:sz w:val="20"/>
                <w:szCs w:val="20"/>
              </w:rPr>
            </w:pPr>
          </w:p>
        </w:tc>
        <w:tc>
          <w:tcPr>
            <w:tcW w:w="2882" w:type="dxa"/>
            <w:gridSpan w:val="2"/>
            <w:vAlign w:val="center"/>
            <w:hideMark/>
          </w:tcPr>
          <w:p w14:paraId="5F9D9CE4" w14:textId="77777777" w:rsidR="00F2724E" w:rsidRDefault="00F2724E">
            <w:pPr>
              <w:rPr>
                <w:rFonts w:ascii="Times New Roman" w:eastAsia="Times New Roman" w:hAnsi="Times New Roman"/>
                <w:sz w:val="20"/>
                <w:szCs w:val="20"/>
              </w:rPr>
            </w:pPr>
          </w:p>
        </w:tc>
        <w:tc>
          <w:tcPr>
            <w:tcW w:w="206" w:type="dxa"/>
            <w:gridSpan w:val="2"/>
            <w:vAlign w:val="center"/>
            <w:hideMark/>
          </w:tcPr>
          <w:p w14:paraId="3C98B144" w14:textId="77777777" w:rsidR="00F2724E" w:rsidRDefault="00F2724E">
            <w:pPr>
              <w:rPr>
                <w:rFonts w:ascii="Times New Roman" w:eastAsia="Times New Roman" w:hAnsi="Times New Roman"/>
                <w:sz w:val="20"/>
                <w:szCs w:val="20"/>
              </w:rPr>
            </w:pPr>
          </w:p>
        </w:tc>
      </w:tr>
      <w:tr w:rsidR="00F2724E" w14:paraId="5AE12E90" w14:textId="77777777" w:rsidTr="00F2724E">
        <w:trPr>
          <w:gridAfter w:val="1"/>
          <w:wAfter w:w="21" w:type="dxa"/>
        </w:trPr>
        <w:tc>
          <w:tcPr>
            <w:tcW w:w="0" w:type="auto"/>
            <w:tcMar>
              <w:top w:w="30" w:type="dxa"/>
              <w:left w:w="30" w:type="dxa"/>
              <w:bottom w:w="30" w:type="dxa"/>
              <w:right w:w="30" w:type="dxa"/>
            </w:tcMar>
            <w:vAlign w:val="bottom"/>
            <w:hideMark/>
          </w:tcPr>
          <w:p w14:paraId="3CEDD143"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0A81C8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2FF81242" w14:textId="77777777" w:rsidR="00F2724E" w:rsidRDefault="00F2724E">
            <w:pPr>
              <w:jc w:val="center"/>
              <w:rPr>
                <w:rFonts w:ascii="Times New Roman" w:hAnsi="Times New Roman"/>
                <w:sz w:val="16"/>
                <w:szCs w:val="16"/>
              </w:rPr>
            </w:pPr>
            <w:r>
              <w:rPr>
                <w:rFonts w:ascii="Arial" w:hAnsi="Arial" w:cs="Arial"/>
                <w:b/>
                <w:bCs/>
                <w:sz w:val="16"/>
                <w:szCs w:val="16"/>
              </w:rPr>
              <w:t>As of February 28, 2019</w:t>
            </w:r>
          </w:p>
        </w:tc>
      </w:tr>
      <w:tr w:rsidR="00F2724E" w14:paraId="53340A53" w14:textId="77777777" w:rsidTr="00F2724E">
        <w:trPr>
          <w:gridAfter w:val="1"/>
          <w:wAfter w:w="21" w:type="dxa"/>
        </w:trPr>
        <w:tc>
          <w:tcPr>
            <w:tcW w:w="0" w:type="auto"/>
            <w:tcBorders>
              <w:bottom w:val="single" w:sz="6" w:space="0" w:color="000000"/>
            </w:tcBorders>
            <w:tcMar>
              <w:top w:w="30" w:type="dxa"/>
              <w:left w:w="30" w:type="dxa"/>
              <w:bottom w:w="30" w:type="dxa"/>
              <w:right w:w="30" w:type="dxa"/>
            </w:tcMar>
            <w:vAlign w:val="bottom"/>
            <w:hideMark/>
          </w:tcPr>
          <w:p w14:paraId="0BC43A2F"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gridSpan w:val="2"/>
            <w:tcBorders>
              <w:bottom w:val="single" w:sz="6" w:space="0" w:color="000000"/>
            </w:tcBorders>
            <w:tcMar>
              <w:top w:w="30" w:type="dxa"/>
              <w:left w:w="30" w:type="dxa"/>
              <w:bottom w:w="30" w:type="dxa"/>
              <w:right w:w="30" w:type="dxa"/>
            </w:tcMar>
            <w:vAlign w:val="bottom"/>
            <w:hideMark/>
          </w:tcPr>
          <w:p w14:paraId="01F8D7D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14:paraId="427C565A" w14:textId="77777777" w:rsidR="00F2724E" w:rsidRDefault="00F2724E">
            <w:pPr>
              <w:jc w:val="center"/>
              <w:rPr>
                <w:rFonts w:ascii="Times New Roman" w:hAnsi="Times New Roman"/>
                <w:sz w:val="16"/>
                <w:szCs w:val="16"/>
              </w:rPr>
            </w:pPr>
            <w:r>
              <w:rPr>
                <w:rFonts w:ascii="Arial" w:hAnsi="Arial" w:cs="Arial"/>
                <w:b/>
                <w:bCs/>
                <w:sz w:val="16"/>
                <w:szCs w:val="16"/>
              </w:rPr>
              <w:t>Assets at Fair Value</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70983F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14:paraId="0318F108" w14:textId="77777777" w:rsidR="00F2724E" w:rsidRDefault="00F2724E">
            <w:pPr>
              <w:jc w:val="center"/>
              <w:rPr>
                <w:rFonts w:ascii="Times New Roman" w:hAnsi="Times New Roman"/>
                <w:sz w:val="16"/>
                <w:szCs w:val="16"/>
              </w:rPr>
            </w:pPr>
            <w:r>
              <w:rPr>
                <w:rFonts w:ascii="Arial" w:hAnsi="Arial" w:cs="Arial"/>
                <w:b/>
                <w:bCs/>
                <w:sz w:val="16"/>
                <w:szCs w:val="16"/>
              </w:rPr>
              <w:t>Cash and Equivalents</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EE35FE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14:paraId="23E2E9E7" w14:textId="77777777" w:rsidR="00F2724E" w:rsidRDefault="00F2724E">
            <w:pPr>
              <w:jc w:val="center"/>
              <w:rPr>
                <w:rFonts w:ascii="Times New Roman" w:hAnsi="Times New Roman"/>
                <w:sz w:val="16"/>
                <w:szCs w:val="16"/>
              </w:rPr>
            </w:pPr>
            <w:r>
              <w:rPr>
                <w:rFonts w:ascii="Arial" w:hAnsi="Arial" w:cs="Arial"/>
                <w:b/>
                <w:bCs/>
                <w:sz w:val="16"/>
                <w:szCs w:val="16"/>
              </w:rPr>
              <w:t>Short-term Investments</w:t>
            </w:r>
          </w:p>
        </w:tc>
      </w:tr>
      <w:tr w:rsidR="00F2724E" w14:paraId="49151D7C" w14:textId="77777777" w:rsidTr="00F2724E">
        <w:trPr>
          <w:gridAfter w:val="1"/>
          <w:wAfter w:w="21" w:type="dxa"/>
        </w:trPr>
        <w:tc>
          <w:tcPr>
            <w:tcW w:w="0" w:type="auto"/>
            <w:shd w:val="clear" w:color="auto" w:fill="DDDDDD"/>
            <w:tcMar>
              <w:top w:w="30" w:type="dxa"/>
              <w:left w:w="30" w:type="dxa"/>
              <w:bottom w:w="30" w:type="dxa"/>
              <w:right w:w="30" w:type="dxa"/>
            </w:tcMar>
            <w:vAlign w:val="bottom"/>
            <w:hideMark/>
          </w:tcPr>
          <w:p w14:paraId="0E7CEFF7" w14:textId="77777777" w:rsidR="00F2724E" w:rsidRDefault="00F2724E">
            <w:pPr>
              <w:rPr>
                <w:rFonts w:ascii="Times New Roman" w:hAnsi="Times New Roman"/>
                <w:sz w:val="16"/>
                <w:szCs w:val="16"/>
              </w:rPr>
            </w:pPr>
            <w:r>
              <w:rPr>
                <w:rFonts w:ascii="Arial" w:hAnsi="Arial" w:cs="Arial"/>
                <w:sz w:val="16"/>
                <w:szCs w:val="16"/>
              </w:rPr>
              <w:t>Cash</w:t>
            </w:r>
          </w:p>
        </w:tc>
        <w:tc>
          <w:tcPr>
            <w:tcW w:w="0" w:type="auto"/>
            <w:gridSpan w:val="2"/>
            <w:shd w:val="clear" w:color="auto" w:fill="DDDDDD"/>
            <w:tcMar>
              <w:top w:w="30" w:type="dxa"/>
              <w:left w:w="30" w:type="dxa"/>
              <w:bottom w:w="30" w:type="dxa"/>
              <w:right w:w="30" w:type="dxa"/>
            </w:tcMar>
            <w:vAlign w:val="bottom"/>
            <w:hideMark/>
          </w:tcPr>
          <w:p w14:paraId="6A0E9A1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4D3A4982" w14:textId="77777777" w:rsidR="00F2724E" w:rsidRDefault="00F2724E">
            <w:pPr>
              <w:rPr>
                <w:rFonts w:ascii="Times New Roman" w:hAnsi="Times New Roman"/>
                <w:sz w:val="16"/>
                <w:szCs w:val="16"/>
              </w:rPr>
            </w:pPr>
            <w:r>
              <w:rPr>
                <w:rFonts w:ascii="Arial" w:hAnsi="Arial" w:cs="Arial"/>
                <w:sz w:val="16"/>
                <w:szCs w:val="16"/>
              </w:rPr>
              <w:t>$</w:t>
            </w:r>
          </w:p>
        </w:tc>
        <w:tc>
          <w:tcPr>
            <w:tcW w:w="0" w:type="auto"/>
            <w:gridSpan w:val="2"/>
            <w:shd w:val="clear" w:color="auto" w:fill="F4D2CA"/>
            <w:tcMar>
              <w:top w:w="30" w:type="dxa"/>
              <w:left w:w="0" w:type="dxa"/>
              <w:bottom w:w="30" w:type="dxa"/>
              <w:right w:w="0" w:type="dxa"/>
            </w:tcMar>
            <w:vAlign w:val="bottom"/>
            <w:hideMark/>
          </w:tcPr>
          <w:p w14:paraId="5022E24F" w14:textId="77777777" w:rsidR="00F2724E" w:rsidRDefault="00F2724E">
            <w:pPr>
              <w:jc w:val="right"/>
              <w:rPr>
                <w:rFonts w:ascii="Times New Roman" w:hAnsi="Times New Roman"/>
                <w:sz w:val="16"/>
                <w:szCs w:val="16"/>
              </w:rPr>
            </w:pPr>
            <w:r>
              <w:rPr>
                <w:rFonts w:ascii="Arial" w:hAnsi="Arial" w:cs="Arial"/>
                <w:sz w:val="16"/>
                <w:szCs w:val="16"/>
              </w:rPr>
              <w:t>540</w:t>
            </w:r>
          </w:p>
        </w:tc>
        <w:tc>
          <w:tcPr>
            <w:tcW w:w="0" w:type="auto"/>
            <w:gridSpan w:val="2"/>
            <w:shd w:val="clear" w:color="auto" w:fill="F4D2CA"/>
            <w:vAlign w:val="bottom"/>
            <w:hideMark/>
          </w:tcPr>
          <w:p w14:paraId="6550C19F" w14:textId="77777777" w:rsidR="00F2724E" w:rsidRDefault="00F2724E">
            <w:pPr>
              <w:rPr>
                <w:rFonts w:ascii="Times New Roman" w:hAnsi="Times New Roman"/>
                <w:sz w:val="20"/>
                <w:szCs w:val="20"/>
              </w:rPr>
            </w:pPr>
          </w:p>
        </w:tc>
        <w:tc>
          <w:tcPr>
            <w:tcW w:w="0" w:type="auto"/>
            <w:gridSpan w:val="2"/>
            <w:shd w:val="clear" w:color="auto" w:fill="F4D2CA"/>
            <w:tcMar>
              <w:top w:w="30" w:type="dxa"/>
              <w:left w:w="30" w:type="dxa"/>
              <w:bottom w:w="30" w:type="dxa"/>
              <w:right w:w="30" w:type="dxa"/>
            </w:tcMar>
            <w:vAlign w:val="bottom"/>
            <w:hideMark/>
          </w:tcPr>
          <w:p w14:paraId="6620D1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14063C3D" w14:textId="77777777" w:rsidR="00F2724E" w:rsidRDefault="00F2724E">
            <w:pPr>
              <w:rPr>
                <w:rFonts w:ascii="Times New Roman" w:hAnsi="Times New Roman"/>
                <w:sz w:val="16"/>
                <w:szCs w:val="16"/>
              </w:rPr>
            </w:pPr>
            <w:r>
              <w:rPr>
                <w:rFonts w:ascii="Arial" w:hAnsi="Arial" w:cs="Arial"/>
                <w:sz w:val="16"/>
                <w:szCs w:val="16"/>
              </w:rPr>
              <w:t>$</w:t>
            </w:r>
          </w:p>
        </w:tc>
        <w:tc>
          <w:tcPr>
            <w:tcW w:w="0" w:type="auto"/>
            <w:gridSpan w:val="2"/>
            <w:shd w:val="clear" w:color="auto" w:fill="F4D2CA"/>
            <w:tcMar>
              <w:top w:w="30" w:type="dxa"/>
              <w:left w:w="0" w:type="dxa"/>
              <w:bottom w:w="30" w:type="dxa"/>
              <w:right w:w="0" w:type="dxa"/>
            </w:tcMar>
            <w:vAlign w:val="bottom"/>
            <w:hideMark/>
          </w:tcPr>
          <w:p w14:paraId="4E41B82A" w14:textId="77777777" w:rsidR="00F2724E" w:rsidRDefault="00F2724E">
            <w:pPr>
              <w:jc w:val="right"/>
              <w:rPr>
                <w:rFonts w:ascii="Times New Roman" w:hAnsi="Times New Roman"/>
                <w:sz w:val="16"/>
                <w:szCs w:val="16"/>
              </w:rPr>
            </w:pPr>
            <w:r>
              <w:rPr>
                <w:rFonts w:ascii="Arial" w:hAnsi="Arial" w:cs="Arial"/>
                <w:sz w:val="16"/>
                <w:szCs w:val="16"/>
              </w:rPr>
              <w:t>540</w:t>
            </w:r>
          </w:p>
        </w:tc>
        <w:tc>
          <w:tcPr>
            <w:tcW w:w="0" w:type="auto"/>
            <w:gridSpan w:val="2"/>
            <w:shd w:val="clear" w:color="auto" w:fill="F4D2CA"/>
            <w:vAlign w:val="bottom"/>
            <w:hideMark/>
          </w:tcPr>
          <w:p w14:paraId="4A431273" w14:textId="77777777" w:rsidR="00F2724E" w:rsidRDefault="00F2724E">
            <w:pPr>
              <w:rPr>
                <w:rFonts w:ascii="Times New Roman" w:hAnsi="Times New Roman"/>
                <w:sz w:val="20"/>
                <w:szCs w:val="20"/>
              </w:rPr>
            </w:pPr>
          </w:p>
        </w:tc>
        <w:tc>
          <w:tcPr>
            <w:tcW w:w="0" w:type="auto"/>
            <w:gridSpan w:val="2"/>
            <w:shd w:val="clear" w:color="auto" w:fill="F4D2CA"/>
            <w:tcMar>
              <w:top w:w="30" w:type="dxa"/>
              <w:left w:w="30" w:type="dxa"/>
              <w:bottom w:w="30" w:type="dxa"/>
              <w:right w:w="30" w:type="dxa"/>
            </w:tcMar>
            <w:vAlign w:val="bottom"/>
            <w:hideMark/>
          </w:tcPr>
          <w:p w14:paraId="0A27B4E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30539D58" w14:textId="77777777" w:rsidR="00F2724E" w:rsidRDefault="00F2724E">
            <w:pPr>
              <w:rPr>
                <w:rFonts w:ascii="Times New Roman" w:hAnsi="Times New Roman"/>
                <w:sz w:val="16"/>
                <w:szCs w:val="16"/>
              </w:rPr>
            </w:pPr>
            <w:r>
              <w:rPr>
                <w:rFonts w:ascii="Arial" w:hAnsi="Arial" w:cs="Arial"/>
                <w:sz w:val="16"/>
                <w:szCs w:val="16"/>
              </w:rPr>
              <w:t>$</w:t>
            </w:r>
          </w:p>
        </w:tc>
        <w:tc>
          <w:tcPr>
            <w:tcW w:w="0" w:type="auto"/>
            <w:gridSpan w:val="2"/>
            <w:shd w:val="clear" w:color="auto" w:fill="F4D2CA"/>
            <w:tcMar>
              <w:top w:w="30" w:type="dxa"/>
              <w:left w:w="0" w:type="dxa"/>
              <w:bottom w:w="30" w:type="dxa"/>
              <w:right w:w="0" w:type="dxa"/>
            </w:tcMar>
            <w:vAlign w:val="bottom"/>
            <w:hideMark/>
          </w:tcPr>
          <w:p w14:paraId="12C7FEE1"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gridSpan w:val="2"/>
            <w:shd w:val="clear" w:color="auto" w:fill="F4D2CA"/>
            <w:vAlign w:val="bottom"/>
            <w:hideMark/>
          </w:tcPr>
          <w:p w14:paraId="1D89C346" w14:textId="77777777" w:rsidR="00F2724E" w:rsidRDefault="00F2724E">
            <w:pPr>
              <w:rPr>
                <w:rFonts w:ascii="Times New Roman" w:hAnsi="Times New Roman"/>
                <w:sz w:val="20"/>
                <w:szCs w:val="20"/>
              </w:rPr>
            </w:pPr>
          </w:p>
        </w:tc>
      </w:tr>
      <w:tr w:rsidR="00F2724E" w14:paraId="631B031A" w14:textId="77777777" w:rsidTr="00F2724E">
        <w:trPr>
          <w:gridAfter w:val="1"/>
          <w:wAfter w:w="21" w:type="dxa"/>
        </w:trPr>
        <w:tc>
          <w:tcPr>
            <w:tcW w:w="0" w:type="auto"/>
            <w:tcMar>
              <w:top w:w="30" w:type="dxa"/>
              <w:left w:w="30" w:type="dxa"/>
              <w:bottom w:w="30" w:type="dxa"/>
              <w:right w:w="30" w:type="dxa"/>
            </w:tcMar>
            <w:vAlign w:val="bottom"/>
            <w:hideMark/>
          </w:tcPr>
          <w:p w14:paraId="4A18FBB5" w14:textId="77777777" w:rsidR="00F2724E" w:rsidRDefault="00F2724E">
            <w:pPr>
              <w:rPr>
                <w:rFonts w:ascii="Times New Roman" w:hAnsi="Times New Roman"/>
                <w:sz w:val="16"/>
                <w:szCs w:val="16"/>
              </w:rPr>
            </w:pPr>
            <w:r>
              <w:rPr>
                <w:rFonts w:ascii="Arial" w:hAnsi="Arial" w:cs="Arial"/>
                <w:sz w:val="16"/>
                <w:szCs w:val="16"/>
                <w:u w:val="single"/>
              </w:rPr>
              <w:t>Level 1:</w:t>
            </w:r>
          </w:p>
        </w:tc>
        <w:tc>
          <w:tcPr>
            <w:tcW w:w="0" w:type="auto"/>
            <w:gridSpan w:val="2"/>
            <w:tcMar>
              <w:top w:w="30" w:type="dxa"/>
              <w:left w:w="30" w:type="dxa"/>
              <w:bottom w:w="30" w:type="dxa"/>
              <w:right w:w="30" w:type="dxa"/>
            </w:tcMar>
            <w:vAlign w:val="bottom"/>
            <w:hideMark/>
          </w:tcPr>
          <w:p w14:paraId="3B7D2A8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top w:val="single" w:sz="6" w:space="0" w:color="FFFFFF"/>
            </w:tcBorders>
            <w:shd w:val="clear" w:color="auto" w:fill="F4D2CA"/>
            <w:tcMar>
              <w:top w:w="30" w:type="dxa"/>
              <w:left w:w="30" w:type="dxa"/>
              <w:bottom w:w="30" w:type="dxa"/>
              <w:right w:w="30" w:type="dxa"/>
            </w:tcMar>
            <w:vAlign w:val="bottom"/>
            <w:hideMark/>
          </w:tcPr>
          <w:p w14:paraId="4BD5DD8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30" w:type="dxa"/>
            </w:tcMar>
            <w:vAlign w:val="bottom"/>
            <w:hideMark/>
          </w:tcPr>
          <w:p w14:paraId="66A0655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top w:val="single" w:sz="6" w:space="0" w:color="FFFFFF"/>
            </w:tcBorders>
            <w:shd w:val="clear" w:color="auto" w:fill="F4D2CA"/>
            <w:tcMar>
              <w:top w:w="30" w:type="dxa"/>
              <w:left w:w="30" w:type="dxa"/>
              <w:bottom w:w="30" w:type="dxa"/>
              <w:right w:w="30" w:type="dxa"/>
            </w:tcMar>
            <w:vAlign w:val="bottom"/>
            <w:hideMark/>
          </w:tcPr>
          <w:p w14:paraId="325DEB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30" w:type="dxa"/>
            </w:tcMar>
            <w:vAlign w:val="bottom"/>
            <w:hideMark/>
          </w:tcPr>
          <w:p w14:paraId="582D7A6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top w:val="single" w:sz="6" w:space="0" w:color="FFFFFF"/>
            </w:tcBorders>
            <w:shd w:val="clear" w:color="auto" w:fill="F4D2CA"/>
            <w:tcMar>
              <w:top w:w="30" w:type="dxa"/>
              <w:left w:w="30" w:type="dxa"/>
              <w:bottom w:w="30" w:type="dxa"/>
              <w:right w:w="30" w:type="dxa"/>
            </w:tcMar>
            <w:vAlign w:val="bottom"/>
            <w:hideMark/>
          </w:tcPr>
          <w:p w14:paraId="63BCF54A"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14A2B6B4" w14:textId="77777777" w:rsidTr="00F2724E">
        <w:trPr>
          <w:gridAfter w:val="1"/>
          <w:wAfter w:w="21" w:type="dxa"/>
        </w:trPr>
        <w:tc>
          <w:tcPr>
            <w:tcW w:w="0" w:type="auto"/>
            <w:shd w:val="clear" w:color="auto" w:fill="DDDDDD"/>
            <w:tcMar>
              <w:top w:w="30" w:type="dxa"/>
              <w:left w:w="180" w:type="dxa"/>
              <w:bottom w:w="30" w:type="dxa"/>
              <w:right w:w="30" w:type="dxa"/>
            </w:tcMar>
            <w:vAlign w:val="bottom"/>
            <w:hideMark/>
          </w:tcPr>
          <w:p w14:paraId="1E52F9E1" w14:textId="77777777" w:rsidR="00F2724E" w:rsidRDefault="00F2724E">
            <w:pPr>
              <w:rPr>
                <w:rFonts w:ascii="Times New Roman" w:hAnsi="Times New Roman"/>
                <w:sz w:val="16"/>
                <w:szCs w:val="16"/>
              </w:rPr>
            </w:pPr>
            <w:r>
              <w:rPr>
                <w:rFonts w:ascii="Arial" w:hAnsi="Arial" w:cs="Arial"/>
                <w:sz w:val="16"/>
                <w:szCs w:val="16"/>
              </w:rPr>
              <w:t>U.S. Treasury securities</w:t>
            </w:r>
          </w:p>
        </w:tc>
        <w:tc>
          <w:tcPr>
            <w:tcW w:w="0" w:type="auto"/>
            <w:gridSpan w:val="2"/>
            <w:shd w:val="clear" w:color="auto" w:fill="DDDDDD"/>
            <w:tcMar>
              <w:top w:w="30" w:type="dxa"/>
              <w:left w:w="30" w:type="dxa"/>
              <w:bottom w:w="30" w:type="dxa"/>
              <w:right w:w="30" w:type="dxa"/>
            </w:tcMar>
            <w:vAlign w:val="bottom"/>
            <w:hideMark/>
          </w:tcPr>
          <w:p w14:paraId="7048E2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FFFFFF"/>
            </w:tcBorders>
            <w:shd w:val="clear" w:color="auto" w:fill="F4D2CA"/>
            <w:tcMar>
              <w:top w:w="30" w:type="dxa"/>
              <w:left w:w="30" w:type="dxa"/>
              <w:bottom w:w="30" w:type="dxa"/>
              <w:right w:w="0" w:type="dxa"/>
            </w:tcMar>
            <w:vAlign w:val="bottom"/>
            <w:hideMark/>
          </w:tcPr>
          <w:p w14:paraId="37302B42" w14:textId="77777777" w:rsidR="00F2724E" w:rsidRDefault="00F2724E">
            <w:pPr>
              <w:jc w:val="right"/>
              <w:rPr>
                <w:rFonts w:ascii="Times New Roman" w:hAnsi="Times New Roman"/>
                <w:sz w:val="16"/>
                <w:szCs w:val="16"/>
              </w:rPr>
            </w:pPr>
            <w:r>
              <w:rPr>
                <w:rFonts w:ascii="Arial" w:hAnsi="Arial" w:cs="Arial"/>
                <w:sz w:val="16"/>
                <w:szCs w:val="16"/>
              </w:rPr>
              <w:t>417</w:t>
            </w:r>
          </w:p>
        </w:tc>
        <w:tc>
          <w:tcPr>
            <w:tcW w:w="0" w:type="auto"/>
            <w:gridSpan w:val="2"/>
            <w:tcBorders>
              <w:top w:val="single" w:sz="6" w:space="0" w:color="FFFFFF"/>
            </w:tcBorders>
            <w:shd w:val="clear" w:color="auto" w:fill="F4D2CA"/>
            <w:vAlign w:val="bottom"/>
            <w:hideMark/>
          </w:tcPr>
          <w:p w14:paraId="4DF84357" w14:textId="77777777" w:rsidR="00F2724E" w:rsidRDefault="00F2724E">
            <w:pPr>
              <w:rPr>
                <w:rFonts w:ascii="Times New Roman" w:hAnsi="Times New Roman"/>
                <w:sz w:val="20"/>
                <w:szCs w:val="20"/>
              </w:rPr>
            </w:pPr>
          </w:p>
        </w:tc>
        <w:tc>
          <w:tcPr>
            <w:tcW w:w="0" w:type="auto"/>
            <w:gridSpan w:val="2"/>
            <w:tcBorders>
              <w:top w:val="single" w:sz="6" w:space="0" w:color="FFFFFF"/>
            </w:tcBorders>
            <w:shd w:val="clear" w:color="auto" w:fill="F4D2CA"/>
            <w:tcMar>
              <w:top w:w="30" w:type="dxa"/>
              <w:left w:w="30" w:type="dxa"/>
              <w:bottom w:w="30" w:type="dxa"/>
              <w:right w:w="30" w:type="dxa"/>
            </w:tcMar>
            <w:vAlign w:val="bottom"/>
            <w:hideMark/>
          </w:tcPr>
          <w:p w14:paraId="483C3B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FFFFFF"/>
            </w:tcBorders>
            <w:shd w:val="clear" w:color="auto" w:fill="F4D2CA"/>
            <w:tcMar>
              <w:top w:w="30" w:type="dxa"/>
              <w:left w:w="30" w:type="dxa"/>
              <w:bottom w:w="30" w:type="dxa"/>
              <w:right w:w="0" w:type="dxa"/>
            </w:tcMar>
            <w:vAlign w:val="bottom"/>
            <w:hideMark/>
          </w:tcPr>
          <w:p w14:paraId="49C61725" w14:textId="77777777" w:rsidR="00F2724E" w:rsidRDefault="00F2724E">
            <w:pPr>
              <w:jc w:val="right"/>
              <w:rPr>
                <w:rFonts w:ascii="Times New Roman" w:hAnsi="Times New Roman"/>
                <w:sz w:val="16"/>
                <w:szCs w:val="16"/>
              </w:rPr>
            </w:pPr>
            <w:r>
              <w:rPr>
                <w:rFonts w:ascii="Arial" w:hAnsi="Arial" w:cs="Arial"/>
                <w:sz w:val="16"/>
                <w:szCs w:val="16"/>
              </w:rPr>
              <w:t>100</w:t>
            </w:r>
          </w:p>
        </w:tc>
        <w:tc>
          <w:tcPr>
            <w:tcW w:w="0" w:type="auto"/>
            <w:gridSpan w:val="2"/>
            <w:tcBorders>
              <w:top w:val="single" w:sz="6" w:space="0" w:color="FFFFFF"/>
            </w:tcBorders>
            <w:shd w:val="clear" w:color="auto" w:fill="F4D2CA"/>
            <w:vAlign w:val="bottom"/>
            <w:hideMark/>
          </w:tcPr>
          <w:p w14:paraId="4F72CEBE" w14:textId="77777777" w:rsidR="00F2724E" w:rsidRDefault="00F2724E">
            <w:pPr>
              <w:rPr>
                <w:rFonts w:ascii="Times New Roman" w:hAnsi="Times New Roman"/>
                <w:sz w:val="20"/>
                <w:szCs w:val="20"/>
              </w:rPr>
            </w:pPr>
          </w:p>
        </w:tc>
        <w:tc>
          <w:tcPr>
            <w:tcW w:w="0" w:type="auto"/>
            <w:gridSpan w:val="2"/>
            <w:tcBorders>
              <w:top w:val="single" w:sz="6" w:space="0" w:color="FFFFFF"/>
            </w:tcBorders>
            <w:shd w:val="clear" w:color="auto" w:fill="F4D2CA"/>
            <w:tcMar>
              <w:top w:w="30" w:type="dxa"/>
              <w:left w:w="30" w:type="dxa"/>
              <w:bottom w:w="30" w:type="dxa"/>
              <w:right w:w="30" w:type="dxa"/>
            </w:tcMar>
            <w:vAlign w:val="bottom"/>
            <w:hideMark/>
          </w:tcPr>
          <w:p w14:paraId="027222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FFFFFF"/>
            </w:tcBorders>
            <w:shd w:val="clear" w:color="auto" w:fill="F4D2CA"/>
            <w:tcMar>
              <w:top w:w="30" w:type="dxa"/>
              <w:left w:w="30" w:type="dxa"/>
              <w:bottom w:w="30" w:type="dxa"/>
              <w:right w:w="0" w:type="dxa"/>
            </w:tcMar>
            <w:vAlign w:val="bottom"/>
            <w:hideMark/>
          </w:tcPr>
          <w:p w14:paraId="6FB0824D" w14:textId="77777777" w:rsidR="00F2724E" w:rsidRDefault="00F2724E">
            <w:pPr>
              <w:jc w:val="right"/>
              <w:rPr>
                <w:rFonts w:ascii="Times New Roman" w:hAnsi="Times New Roman"/>
                <w:sz w:val="16"/>
                <w:szCs w:val="16"/>
              </w:rPr>
            </w:pPr>
            <w:r>
              <w:rPr>
                <w:rFonts w:ascii="Arial" w:hAnsi="Arial" w:cs="Arial"/>
                <w:sz w:val="16"/>
                <w:szCs w:val="16"/>
              </w:rPr>
              <w:t>317</w:t>
            </w:r>
          </w:p>
        </w:tc>
        <w:tc>
          <w:tcPr>
            <w:tcW w:w="0" w:type="auto"/>
            <w:gridSpan w:val="2"/>
            <w:tcBorders>
              <w:top w:val="single" w:sz="6" w:space="0" w:color="FFFFFF"/>
            </w:tcBorders>
            <w:shd w:val="clear" w:color="auto" w:fill="F4D2CA"/>
            <w:vAlign w:val="bottom"/>
            <w:hideMark/>
          </w:tcPr>
          <w:p w14:paraId="6183B424" w14:textId="77777777" w:rsidR="00F2724E" w:rsidRDefault="00F2724E">
            <w:pPr>
              <w:rPr>
                <w:rFonts w:ascii="Times New Roman" w:hAnsi="Times New Roman"/>
                <w:sz w:val="20"/>
                <w:szCs w:val="20"/>
              </w:rPr>
            </w:pPr>
          </w:p>
        </w:tc>
      </w:tr>
      <w:tr w:rsidR="00F2724E" w14:paraId="5D9B8CC9" w14:textId="77777777" w:rsidTr="00F2724E">
        <w:trPr>
          <w:gridAfter w:val="1"/>
          <w:wAfter w:w="21" w:type="dxa"/>
        </w:trPr>
        <w:tc>
          <w:tcPr>
            <w:tcW w:w="0" w:type="auto"/>
            <w:tcMar>
              <w:top w:w="30" w:type="dxa"/>
              <w:left w:w="30" w:type="dxa"/>
              <w:bottom w:w="30" w:type="dxa"/>
              <w:right w:w="30" w:type="dxa"/>
            </w:tcMar>
            <w:vAlign w:val="bottom"/>
            <w:hideMark/>
          </w:tcPr>
          <w:p w14:paraId="4147C0E7" w14:textId="77777777" w:rsidR="00F2724E" w:rsidRDefault="00F2724E">
            <w:pPr>
              <w:rPr>
                <w:rFonts w:ascii="Times New Roman" w:hAnsi="Times New Roman"/>
                <w:sz w:val="16"/>
                <w:szCs w:val="16"/>
              </w:rPr>
            </w:pPr>
            <w:r>
              <w:rPr>
                <w:rFonts w:ascii="Arial" w:hAnsi="Arial" w:cs="Arial"/>
                <w:sz w:val="16"/>
                <w:szCs w:val="16"/>
                <w:u w:val="single"/>
              </w:rPr>
              <w:t>Level 2:</w:t>
            </w:r>
          </w:p>
        </w:tc>
        <w:tc>
          <w:tcPr>
            <w:tcW w:w="0" w:type="auto"/>
            <w:gridSpan w:val="2"/>
            <w:tcMar>
              <w:top w:w="30" w:type="dxa"/>
              <w:left w:w="30" w:type="dxa"/>
              <w:bottom w:w="30" w:type="dxa"/>
              <w:right w:w="30" w:type="dxa"/>
            </w:tcMar>
            <w:vAlign w:val="bottom"/>
            <w:hideMark/>
          </w:tcPr>
          <w:p w14:paraId="78C0298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top w:val="single" w:sz="6" w:space="0" w:color="FFFFFF"/>
            </w:tcBorders>
            <w:shd w:val="clear" w:color="auto" w:fill="F4D2CA"/>
            <w:tcMar>
              <w:top w:w="30" w:type="dxa"/>
              <w:left w:w="30" w:type="dxa"/>
              <w:bottom w:w="30" w:type="dxa"/>
              <w:right w:w="30" w:type="dxa"/>
            </w:tcMar>
            <w:vAlign w:val="bottom"/>
            <w:hideMark/>
          </w:tcPr>
          <w:p w14:paraId="7F05B7B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30" w:type="dxa"/>
            </w:tcMar>
            <w:vAlign w:val="bottom"/>
            <w:hideMark/>
          </w:tcPr>
          <w:p w14:paraId="1965F6F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top w:val="single" w:sz="6" w:space="0" w:color="FFFFFF"/>
            </w:tcBorders>
            <w:shd w:val="clear" w:color="auto" w:fill="F4D2CA"/>
            <w:tcMar>
              <w:top w:w="30" w:type="dxa"/>
              <w:left w:w="30" w:type="dxa"/>
              <w:bottom w:w="30" w:type="dxa"/>
              <w:right w:w="30" w:type="dxa"/>
            </w:tcMar>
            <w:vAlign w:val="bottom"/>
            <w:hideMark/>
          </w:tcPr>
          <w:p w14:paraId="77C05BE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30" w:type="dxa"/>
            </w:tcMar>
            <w:vAlign w:val="bottom"/>
            <w:hideMark/>
          </w:tcPr>
          <w:p w14:paraId="2993E9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top w:val="single" w:sz="6" w:space="0" w:color="FFFFFF"/>
            </w:tcBorders>
            <w:shd w:val="clear" w:color="auto" w:fill="F4D2CA"/>
            <w:tcMar>
              <w:top w:w="30" w:type="dxa"/>
              <w:left w:w="30" w:type="dxa"/>
              <w:bottom w:w="30" w:type="dxa"/>
              <w:right w:w="30" w:type="dxa"/>
            </w:tcMar>
            <w:vAlign w:val="bottom"/>
            <w:hideMark/>
          </w:tcPr>
          <w:p w14:paraId="2A7ECD6D"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3C750577" w14:textId="77777777" w:rsidTr="00F2724E">
        <w:trPr>
          <w:gridAfter w:val="1"/>
          <w:wAfter w:w="21" w:type="dxa"/>
        </w:trPr>
        <w:tc>
          <w:tcPr>
            <w:tcW w:w="0" w:type="auto"/>
            <w:shd w:val="clear" w:color="auto" w:fill="DDDDDD"/>
            <w:tcMar>
              <w:top w:w="30" w:type="dxa"/>
              <w:left w:w="180" w:type="dxa"/>
              <w:bottom w:w="30" w:type="dxa"/>
              <w:right w:w="30" w:type="dxa"/>
            </w:tcMar>
            <w:vAlign w:val="bottom"/>
            <w:hideMark/>
          </w:tcPr>
          <w:p w14:paraId="3374F215" w14:textId="77777777" w:rsidR="00F2724E" w:rsidRDefault="00F2724E">
            <w:pPr>
              <w:rPr>
                <w:rFonts w:ascii="Times New Roman" w:hAnsi="Times New Roman"/>
                <w:sz w:val="16"/>
                <w:szCs w:val="16"/>
              </w:rPr>
            </w:pPr>
            <w:r>
              <w:rPr>
                <w:rFonts w:ascii="Arial" w:hAnsi="Arial" w:cs="Arial"/>
                <w:sz w:val="16"/>
                <w:szCs w:val="16"/>
              </w:rPr>
              <w:t>Commercial paper and bonds</w:t>
            </w:r>
          </w:p>
        </w:tc>
        <w:tc>
          <w:tcPr>
            <w:tcW w:w="0" w:type="auto"/>
            <w:gridSpan w:val="2"/>
            <w:shd w:val="clear" w:color="auto" w:fill="DDDDDD"/>
            <w:tcMar>
              <w:top w:w="30" w:type="dxa"/>
              <w:left w:w="30" w:type="dxa"/>
              <w:bottom w:w="30" w:type="dxa"/>
              <w:right w:w="30" w:type="dxa"/>
            </w:tcMar>
            <w:vAlign w:val="bottom"/>
            <w:hideMark/>
          </w:tcPr>
          <w:p w14:paraId="2877DB2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91F6AF8" w14:textId="77777777" w:rsidR="00F2724E" w:rsidRDefault="00F2724E">
            <w:pPr>
              <w:jc w:val="right"/>
              <w:rPr>
                <w:rFonts w:ascii="Times New Roman" w:hAnsi="Times New Roman"/>
                <w:sz w:val="16"/>
                <w:szCs w:val="16"/>
              </w:rPr>
            </w:pPr>
            <w:r>
              <w:rPr>
                <w:rFonts w:ascii="Arial" w:hAnsi="Arial" w:cs="Arial"/>
                <w:sz w:val="16"/>
                <w:szCs w:val="16"/>
              </w:rPr>
              <w:t>31</w:t>
            </w:r>
          </w:p>
        </w:tc>
        <w:tc>
          <w:tcPr>
            <w:tcW w:w="0" w:type="auto"/>
            <w:gridSpan w:val="2"/>
            <w:tcBorders>
              <w:top w:val="single" w:sz="6" w:space="0" w:color="FFFFFF"/>
              <w:bottom w:val="single" w:sz="6" w:space="0" w:color="FFFFFF"/>
            </w:tcBorders>
            <w:shd w:val="clear" w:color="auto" w:fill="F4D2CA"/>
            <w:vAlign w:val="bottom"/>
            <w:hideMark/>
          </w:tcPr>
          <w:p w14:paraId="655772F9" w14:textId="77777777" w:rsidR="00F2724E" w:rsidRDefault="00F2724E">
            <w:pPr>
              <w:rPr>
                <w:rFonts w:ascii="Times New Roman" w:hAnsi="Times New Roman"/>
                <w:sz w:val="20"/>
                <w:szCs w:val="20"/>
              </w:rPr>
            </w:pP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6E2B4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2288231"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gridSpan w:val="2"/>
            <w:tcBorders>
              <w:top w:val="single" w:sz="6" w:space="0" w:color="FFFFFF"/>
              <w:bottom w:val="single" w:sz="6" w:space="0" w:color="FFFFFF"/>
            </w:tcBorders>
            <w:shd w:val="clear" w:color="auto" w:fill="F4D2CA"/>
            <w:vAlign w:val="bottom"/>
            <w:hideMark/>
          </w:tcPr>
          <w:p w14:paraId="07174DF9" w14:textId="77777777" w:rsidR="00F2724E" w:rsidRDefault="00F2724E">
            <w:pPr>
              <w:rPr>
                <w:rFonts w:ascii="Times New Roman" w:hAnsi="Times New Roman"/>
                <w:sz w:val="20"/>
                <w:szCs w:val="20"/>
              </w:rPr>
            </w:pPr>
          </w:p>
        </w:tc>
        <w:tc>
          <w:tcPr>
            <w:tcW w:w="0" w:type="auto"/>
            <w:gridSpan w:val="2"/>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416F77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02057F0" w14:textId="77777777" w:rsidR="00F2724E" w:rsidRDefault="00F2724E">
            <w:pPr>
              <w:jc w:val="right"/>
              <w:rPr>
                <w:rFonts w:ascii="Times New Roman" w:hAnsi="Times New Roman"/>
                <w:sz w:val="16"/>
                <w:szCs w:val="16"/>
              </w:rPr>
            </w:pPr>
            <w:r>
              <w:rPr>
                <w:rFonts w:ascii="Arial" w:hAnsi="Arial" w:cs="Arial"/>
                <w:sz w:val="16"/>
                <w:szCs w:val="16"/>
              </w:rPr>
              <w:t>30</w:t>
            </w:r>
          </w:p>
        </w:tc>
        <w:tc>
          <w:tcPr>
            <w:tcW w:w="0" w:type="auto"/>
            <w:gridSpan w:val="2"/>
            <w:tcBorders>
              <w:top w:val="single" w:sz="6" w:space="0" w:color="FFFFFF"/>
              <w:bottom w:val="single" w:sz="6" w:space="0" w:color="FFFFFF"/>
            </w:tcBorders>
            <w:shd w:val="clear" w:color="auto" w:fill="F4D2CA"/>
            <w:vAlign w:val="bottom"/>
            <w:hideMark/>
          </w:tcPr>
          <w:p w14:paraId="13DA6583" w14:textId="77777777" w:rsidR="00F2724E" w:rsidRDefault="00F2724E">
            <w:pPr>
              <w:rPr>
                <w:rFonts w:ascii="Times New Roman" w:hAnsi="Times New Roman"/>
                <w:sz w:val="20"/>
                <w:szCs w:val="20"/>
              </w:rPr>
            </w:pPr>
          </w:p>
        </w:tc>
      </w:tr>
      <w:tr w:rsidR="00F2724E" w14:paraId="4AB94211" w14:textId="77777777" w:rsidTr="00F2724E">
        <w:trPr>
          <w:gridAfter w:val="1"/>
          <w:wAfter w:w="21" w:type="dxa"/>
        </w:trPr>
        <w:tc>
          <w:tcPr>
            <w:tcW w:w="0" w:type="auto"/>
            <w:tcMar>
              <w:top w:w="30" w:type="dxa"/>
              <w:left w:w="180" w:type="dxa"/>
              <w:bottom w:w="30" w:type="dxa"/>
              <w:right w:w="30" w:type="dxa"/>
            </w:tcMar>
            <w:vAlign w:val="bottom"/>
            <w:hideMark/>
          </w:tcPr>
          <w:p w14:paraId="705F8CE1" w14:textId="77777777" w:rsidR="00F2724E" w:rsidRDefault="00F2724E">
            <w:pPr>
              <w:rPr>
                <w:rFonts w:ascii="Times New Roman" w:hAnsi="Times New Roman"/>
                <w:sz w:val="16"/>
                <w:szCs w:val="16"/>
              </w:rPr>
            </w:pPr>
            <w:r>
              <w:rPr>
                <w:rFonts w:ascii="Arial" w:hAnsi="Arial" w:cs="Arial"/>
                <w:sz w:val="16"/>
                <w:szCs w:val="16"/>
              </w:rPr>
              <w:t>Money market funds</w:t>
            </w:r>
          </w:p>
        </w:tc>
        <w:tc>
          <w:tcPr>
            <w:tcW w:w="0" w:type="auto"/>
            <w:gridSpan w:val="2"/>
            <w:tcMar>
              <w:top w:w="30" w:type="dxa"/>
              <w:left w:w="30" w:type="dxa"/>
              <w:bottom w:w="30" w:type="dxa"/>
              <w:right w:w="30" w:type="dxa"/>
            </w:tcMar>
            <w:vAlign w:val="bottom"/>
            <w:hideMark/>
          </w:tcPr>
          <w:p w14:paraId="1CAC8E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000000"/>
            </w:tcBorders>
            <w:shd w:val="clear" w:color="auto" w:fill="F4D2CA"/>
            <w:tcMar>
              <w:top w:w="30" w:type="dxa"/>
              <w:left w:w="30" w:type="dxa"/>
              <w:bottom w:w="30" w:type="dxa"/>
              <w:right w:w="0" w:type="dxa"/>
            </w:tcMar>
            <w:vAlign w:val="bottom"/>
            <w:hideMark/>
          </w:tcPr>
          <w:p w14:paraId="22D42063" w14:textId="77777777" w:rsidR="00F2724E" w:rsidRDefault="00F2724E">
            <w:pPr>
              <w:jc w:val="right"/>
              <w:rPr>
                <w:rFonts w:ascii="Times New Roman" w:hAnsi="Times New Roman"/>
                <w:sz w:val="16"/>
                <w:szCs w:val="16"/>
              </w:rPr>
            </w:pPr>
            <w:r>
              <w:rPr>
                <w:rFonts w:ascii="Arial" w:hAnsi="Arial" w:cs="Arial"/>
                <w:sz w:val="16"/>
                <w:szCs w:val="16"/>
              </w:rPr>
              <w:t>1,379</w:t>
            </w:r>
          </w:p>
        </w:tc>
        <w:tc>
          <w:tcPr>
            <w:tcW w:w="0" w:type="auto"/>
            <w:gridSpan w:val="2"/>
            <w:tcBorders>
              <w:bottom w:val="single" w:sz="6" w:space="0" w:color="000000"/>
            </w:tcBorders>
            <w:shd w:val="clear" w:color="auto" w:fill="F4D2CA"/>
            <w:vAlign w:val="bottom"/>
            <w:hideMark/>
          </w:tcPr>
          <w:p w14:paraId="3EEB3E7F" w14:textId="77777777" w:rsidR="00F2724E" w:rsidRDefault="00F2724E">
            <w:pPr>
              <w:rPr>
                <w:rFonts w:ascii="Times New Roman" w:hAnsi="Times New Roman"/>
                <w:sz w:val="20"/>
                <w:szCs w:val="20"/>
              </w:rPr>
            </w:pPr>
          </w:p>
        </w:tc>
        <w:tc>
          <w:tcPr>
            <w:tcW w:w="0" w:type="auto"/>
            <w:gridSpan w:val="2"/>
            <w:tcBorders>
              <w:bottom w:val="single" w:sz="6" w:space="0" w:color="000000"/>
            </w:tcBorders>
            <w:shd w:val="clear" w:color="auto" w:fill="F4D2CA"/>
            <w:tcMar>
              <w:top w:w="30" w:type="dxa"/>
              <w:left w:w="30" w:type="dxa"/>
              <w:bottom w:w="30" w:type="dxa"/>
              <w:right w:w="30" w:type="dxa"/>
            </w:tcMar>
            <w:vAlign w:val="bottom"/>
            <w:hideMark/>
          </w:tcPr>
          <w:p w14:paraId="61C9616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000000"/>
            </w:tcBorders>
            <w:shd w:val="clear" w:color="auto" w:fill="F4D2CA"/>
            <w:tcMar>
              <w:top w:w="30" w:type="dxa"/>
              <w:left w:w="30" w:type="dxa"/>
              <w:bottom w:w="30" w:type="dxa"/>
              <w:right w:w="0" w:type="dxa"/>
            </w:tcMar>
            <w:vAlign w:val="bottom"/>
            <w:hideMark/>
          </w:tcPr>
          <w:p w14:paraId="05A9BEE0" w14:textId="77777777" w:rsidR="00F2724E" w:rsidRDefault="00F2724E">
            <w:pPr>
              <w:jc w:val="right"/>
              <w:rPr>
                <w:rFonts w:ascii="Times New Roman" w:hAnsi="Times New Roman"/>
                <w:sz w:val="16"/>
                <w:szCs w:val="16"/>
              </w:rPr>
            </w:pPr>
            <w:r>
              <w:rPr>
                <w:rFonts w:ascii="Arial" w:hAnsi="Arial" w:cs="Arial"/>
                <w:sz w:val="16"/>
                <w:szCs w:val="16"/>
              </w:rPr>
              <w:t>1,379</w:t>
            </w:r>
          </w:p>
        </w:tc>
        <w:tc>
          <w:tcPr>
            <w:tcW w:w="0" w:type="auto"/>
            <w:gridSpan w:val="2"/>
            <w:tcBorders>
              <w:bottom w:val="single" w:sz="6" w:space="0" w:color="000000"/>
            </w:tcBorders>
            <w:shd w:val="clear" w:color="auto" w:fill="F4D2CA"/>
            <w:vAlign w:val="bottom"/>
            <w:hideMark/>
          </w:tcPr>
          <w:p w14:paraId="5C0C5BC8" w14:textId="77777777" w:rsidR="00F2724E" w:rsidRDefault="00F2724E">
            <w:pPr>
              <w:rPr>
                <w:rFonts w:ascii="Times New Roman" w:hAnsi="Times New Roman"/>
                <w:sz w:val="20"/>
                <w:szCs w:val="20"/>
              </w:rPr>
            </w:pPr>
          </w:p>
        </w:tc>
        <w:tc>
          <w:tcPr>
            <w:tcW w:w="0" w:type="auto"/>
            <w:gridSpan w:val="2"/>
            <w:tcBorders>
              <w:bottom w:val="single" w:sz="6" w:space="0" w:color="000000"/>
            </w:tcBorders>
            <w:shd w:val="clear" w:color="auto" w:fill="F4D2CA"/>
            <w:tcMar>
              <w:top w:w="30" w:type="dxa"/>
              <w:left w:w="30" w:type="dxa"/>
              <w:bottom w:w="30" w:type="dxa"/>
              <w:right w:w="30" w:type="dxa"/>
            </w:tcMar>
            <w:vAlign w:val="bottom"/>
            <w:hideMark/>
          </w:tcPr>
          <w:p w14:paraId="612A01A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000000"/>
            </w:tcBorders>
            <w:shd w:val="clear" w:color="auto" w:fill="F4D2CA"/>
            <w:tcMar>
              <w:top w:w="30" w:type="dxa"/>
              <w:left w:w="30" w:type="dxa"/>
              <w:bottom w:w="30" w:type="dxa"/>
              <w:right w:w="0" w:type="dxa"/>
            </w:tcMar>
            <w:vAlign w:val="bottom"/>
            <w:hideMark/>
          </w:tcPr>
          <w:p w14:paraId="238DBF5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gridSpan w:val="2"/>
            <w:tcBorders>
              <w:bottom w:val="single" w:sz="6" w:space="0" w:color="000000"/>
            </w:tcBorders>
            <w:shd w:val="clear" w:color="auto" w:fill="F4D2CA"/>
            <w:vAlign w:val="bottom"/>
            <w:hideMark/>
          </w:tcPr>
          <w:p w14:paraId="0FF1CFB0" w14:textId="77777777" w:rsidR="00F2724E" w:rsidRDefault="00F2724E">
            <w:pPr>
              <w:rPr>
                <w:rFonts w:ascii="Times New Roman" w:hAnsi="Times New Roman"/>
                <w:sz w:val="20"/>
                <w:szCs w:val="20"/>
              </w:rPr>
            </w:pPr>
          </w:p>
        </w:tc>
      </w:tr>
      <w:tr w:rsidR="00F2724E" w14:paraId="263729A4" w14:textId="77777777" w:rsidTr="00F2724E">
        <w:trPr>
          <w:gridAfter w:val="1"/>
          <w:wAfter w:w="21" w:type="dxa"/>
        </w:trPr>
        <w:tc>
          <w:tcPr>
            <w:tcW w:w="0" w:type="auto"/>
            <w:shd w:val="clear" w:color="auto" w:fill="DDDDDD"/>
            <w:tcMar>
              <w:top w:w="30" w:type="dxa"/>
              <w:left w:w="180" w:type="dxa"/>
              <w:bottom w:w="30" w:type="dxa"/>
              <w:right w:w="30" w:type="dxa"/>
            </w:tcMar>
            <w:vAlign w:val="bottom"/>
            <w:hideMark/>
          </w:tcPr>
          <w:p w14:paraId="402869AE" w14:textId="77777777" w:rsidR="00F2724E" w:rsidRDefault="00F2724E">
            <w:pPr>
              <w:rPr>
                <w:rFonts w:ascii="Times New Roman" w:hAnsi="Times New Roman"/>
                <w:sz w:val="16"/>
                <w:szCs w:val="16"/>
              </w:rPr>
            </w:pPr>
            <w:r>
              <w:rPr>
                <w:rFonts w:ascii="Arial" w:hAnsi="Arial" w:cs="Arial"/>
                <w:sz w:val="16"/>
                <w:szCs w:val="16"/>
              </w:rPr>
              <w:t>Time deposits</w:t>
            </w:r>
          </w:p>
        </w:tc>
        <w:tc>
          <w:tcPr>
            <w:tcW w:w="0" w:type="auto"/>
            <w:gridSpan w:val="2"/>
            <w:shd w:val="clear" w:color="auto" w:fill="DDDDDD"/>
            <w:tcMar>
              <w:top w:w="30" w:type="dxa"/>
              <w:left w:w="30" w:type="dxa"/>
              <w:bottom w:w="30" w:type="dxa"/>
              <w:right w:w="30" w:type="dxa"/>
            </w:tcMar>
            <w:vAlign w:val="bottom"/>
            <w:hideMark/>
          </w:tcPr>
          <w:p w14:paraId="696B1A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FFFFFF"/>
            </w:tcBorders>
            <w:shd w:val="clear" w:color="auto" w:fill="F4D2CA"/>
            <w:tcMar>
              <w:top w:w="30" w:type="dxa"/>
              <w:left w:w="30" w:type="dxa"/>
              <w:bottom w:w="30" w:type="dxa"/>
              <w:right w:w="0" w:type="dxa"/>
            </w:tcMar>
            <w:vAlign w:val="bottom"/>
            <w:hideMark/>
          </w:tcPr>
          <w:p w14:paraId="4CE23FE9" w14:textId="77777777" w:rsidR="00F2724E" w:rsidRDefault="00F2724E">
            <w:pPr>
              <w:jc w:val="right"/>
              <w:rPr>
                <w:rFonts w:ascii="Times New Roman" w:hAnsi="Times New Roman"/>
                <w:sz w:val="16"/>
                <w:szCs w:val="16"/>
              </w:rPr>
            </w:pPr>
            <w:r>
              <w:rPr>
                <w:rFonts w:ascii="Arial" w:hAnsi="Arial" w:cs="Arial"/>
                <w:sz w:val="16"/>
                <w:szCs w:val="16"/>
              </w:rPr>
              <w:t>1,678</w:t>
            </w:r>
          </w:p>
        </w:tc>
        <w:tc>
          <w:tcPr>
            <w:tcW w:w="0" w:type="auto"/>
            <w:gridSpan w:val="2"/>
            <w:tcBorders>
              <w:top w:val="single" w:sz="6" w:space="0" w:color="FFFFFF"/>
            </w:tcBorders>
            <w:shd w:val="clear" w:color="auto" w:fill="F4D2CA"/>
            <w:vAlign w:val="bottom"/>
            <w:hideMark/>
          </w:tcPr>
          <w:p w14:paraId="1EBAA5D6" w14:textId="77777777" w:rsidR="00F2724E" w:rsidRDefault="00F2724E">
            <w:pPr>
              <w:rPr>
                <w:rFonts w:ascii="Times New Roman" w:hAnsi="Times New Roman"/>
                <w:sz w:val="20"/>
                <w:szCs w:val="20"/>
              </w:rPr>
            </w:pPr>
          </w:p>
        </w:tc>
        <w:tc>
          <w:tcPr>
            <w:tcW w:w="0" w:type="auto"/>
            <w:gridSpan w:val="2"/>
            <w:tcBorders>
              <w:top w:val="single" w:sz="6" w:space="0" w:color="FFFFFF"/>
            </w:tcBorders>
            <w:shd w:val="clear" w:color="auto" w:fill="F4D2CA"/>
            <w:tcMar>
              <w:top w:w="30" w:type="dxa"/>
              <w:left w:w="30" w:type="dxa"/>
              <w:bottom w:w="30" w:type="dxa"/>
              <w:right w:w="30" w:type="dxa"/>
            </w:tcMar>
            <w:vAlign w:val="bottom"/>
            <w:hideMark/>
          </w:tcPr>
          <w:p w14:paraId="7978D49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FFFFFF"/>
            </w:tcBorders>
            <w:shd w:val="clear" w:color="auto" w:fill="F4D2CA"/>
            <w:tcMar>
              <w:top w:w="30" w:type="dxa"/>
              <w:left w:w="30" w:type="dxa"/>
              <w:bottom w:w="30" w:type="dxa"/>
              <w:right w:w="0" w:type="dxa"/>
            </w:tcMar>
            <w:vAlign w:val="bottom"/>
            <w:hideMark/>
          </w:tcPr>
          <w:p w14:paraId="2B7F7FA4" w14:textId="77777777" w:rsidR="00F2724E" w:rsidRDefault="00F2724E">
            <w:pPr>
              <w:jc w:val="right"/>
              <w:rPr>
                <w:rFonts w:ascii="Times New Roman" w:hAnsi="Times New Roman"/>
                <w:sz w:val="16"/>
                <w:szCs w:val="16"/>
              </w:rPr>
            </w:pPr>
            <w:r>
              <w:rPr>
                <w:rFonts w:ascii="Arial" w:hAnsi="Arial" w:cs="Arial"/>
                <w:sz w:val="16"/>
                <w:szCs w:val="16"/>
              </w:rPr>
              <w:t>1,675</w:t>
            </w:r>
          </w:p>
        </w:tc>
        <w:tc>
          <w:tcPr>
            <w:tcW w:w="0" w:type="auto"/>
            <w:gridSpan w:val="2"/>
            <w:tcBorders>
              <w:top w:val="single" w:sz="6" w:space="0" w:color="FFFFFF"/>
            </w:tcBorders>
            <w:shd w:val="clear" w:color="auto" w:fill="F4D2CA"/>
            <w:vAlign w:val="bottom"/>
            <w:hideMark/>
          </w:tcPr>
          <w:p w14:paraId="55507CA3" w14:textId="77777777" w:rsidR="00F2724E" w:rsidRDefault="00F2724E">
            <w:pPr>
              <w:rPr>
                <w:rFonts w:ascii="Times New Roman" w:hAnsi="Times New Roman"/>
                <w:sz w:val="20"/>
                <w:szCs w:val="20"/>
              </w:rPr>
            </w:pPr>
          </w:p>
        </w:tc>
        <w:tc>
          <w:tcPr>
            <w:tcW w:w="0" w:type="auto"/>
            <w:gridSpan w:val="2"/>
            <w:tcBorders>
              <w:top w:val="single" w:sz="6" w:space="0" w:color="FFFFFF"/>
            </w:tcBorders>
            <w:shd w:val="clear" w:color="auto" w:fill="F4D2CA"/>
            <w:tcMar>
              <w:top w:w="30" w:type="dxa"/>
              <w:left w:w="30" w:type="dxa"/>
              <w:bottom w:w="30" w:type="dxa"/>
              <w:right w:w="30" w:type="dxa"/>
            </w:tcMar>
            <w:vAlign w:val="bottom"/>
            <w:hideMark/>
          </w:tcPr>
          <w:p w14:paraId="0BCA4CB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FFFFFF"/>
            </w:tcBorders>
            <w:shd w:val="clear" w:color="auto" w:fill="F4D2CA"/>
            <w:tcMar>
              <w:top w:w="30" w:type="dxa"/>
              <w:left w:w="30" w:type="dxa"/>
              <w:bottom w:w="30" w:type="dxa"/>
              <w:right w:w="0" w:type="dxa"/>
            </w:tcMar>
            <w:vAlign w:val="bottom"/>
            <w:hideMark/>
          </w:tcPr>
          <w:p w14:paraId="6AECBCC0"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gridSpan w:val="2"/>
            <w:tcBorders>
              <w:top w:val="single" w:sz="6" w:space="0" w:color="FFFFFF"/>
            </w:tcBorders>
            <w:shd w:val="clear" w:color="auto" w:fill="F4D2CA"/>
            <w:vAlign w:val="bottom"/>
            <w:hideMark/>
          </w:tcPr>
          <w:p w14:paraId="1711F02A" w14:textId="77777777" w:rsidR="00F2724E" w:rsidRDefault="00F2724E">
            <w:pPr>
              <w:rPr>
                <w:rFonts w:ascii="Times New Roman" w:hAnsi="Times New Roman"/>
                <w:sz w:val="20"/>
                <w:szCs w:val="20"/>
              </w:rPr>
            </w:pPr>
          </w:p>
        </w:tc>
      </w:tr>
      <w:tr w:rsidR="00F2724E" w14:paraId="66DE2F05" w14:textId="77777777" w:rsidTr="00F2724E">
        <w:trPr>
          <w:gridAfter w:val="1"/>
          <w:wAfter w:w="21" w:type="dxa"/>
        </w:trPr>
        <w:tc>
          <w:tcPr>
            <w:tcW w:w="0" w:type="auto"/>
            <w:tcBorders>
              <w:bottom w:val="single" w:sz="6" w:space="0" w:color="000000"/>
            </w:tcBorders>
            <w:tcMar>
              <w:top w:w="30" w:type="dxa"/>
              <w:left w:w="180" w:type="dxa"/>
              <w:bottom w:w="30" w:type="dxa"/>
              <w:right w:w="30" w:type="dxa"/>
            </w:tcMar>
            <w:vAlign w:val="bottom"/>
            <w:hideMark/>
          </w:tcPr>
          <w:p w14:paraId="2D453CC4" w14:textId="77777777" w:rsidR="00F2724E" w:rsidRDefault="00F2724E">
            <w:pPr>
              <w:rPr>
                <w:rFonts w:ascii="Times New Roman" w:hAnsi="Times New Roman"/>
                <w:sz w:val="16"/>
                <w:szCs w:val="16"/>
              </w:rPr>
            </w:pPr>
            <w:r>
              <w:rPr>
                <w:rFonts w:ascii="Arial" w:hAnsi="Arial" w:cs="Arial"/>
                <w:sz w:val="16"/>
                <w:szCs w:val="16"/>
              </w:rPr>
              <w:t>U.S. Agency securities</w:t>
            </w:r>
          </w:p>
        </w:tc>
        <w:tc>
          <w:tcPr>
            <w:tcW w:w="0" w:type="auto"/>
            <w:gridSpan w:val="2"/>
            <w:tcBorders>
              <w:bottom w:val="single" w:sz="6" w:space="0" w:color="000000"/>
            </w:tcBorders>
            <w:tcMar>
              <w:top w:w="30" w:type="dxa"/>
              <w:left w:w="30" w:type="dxa"/>
              <w:bottom w:w="30" w:type="dxa"/>
              <w:right w:w="30" w:type="dxa"/>
            </w:tcMar>
            <w:vAlign w:val="bottom"/>
            <w:hideMark/>
          </w:tcPr>
          <w:p w14:paraId="5438E9E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2672B77C"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gridSpan w:val="2"/>
            <w:tcBorders>
              <w:top w:val="single" w:sz="6" w:space="0" w:color="FFFFFF"/>
              <w:bottom w:val="single" w:sz="6" w:space="0" w:color="000000"/>
            </w:tcBorders>
            <w:shd w:val="clear" w:color="auto" w:fill="F4D2CA"/>
            <w:vAlign w:val="bottom"/>
            <w:hideMark/>
          </w:tcPr>
          <w:p w14:paraId="19F5E518" w14:textId="77777777" w:rsidR="00F2724E" w:rsidRDefault="00F2724E">
            <w:pPr>
              <w:rPr>
                <w:rFonts w:ascii="Times New Roman" w:hAnsi="Times New Roman"/>
                <w:sz w:val="20"/>
                <w:szCs w:val="20"/>
              </w:rPr>
            </w:pPr>
          </w:p>
        </w:tc>
        <w:tc>
          <w:tcPr>
            <w:tcW w:w="0" w:type="auto"/>
            <w:gridSpan w:val="2"/>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096283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23584E1B"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gridSpan w:val="2"/>
            <w:tcBorders>
              <w:top w:val="single" w:sz="6" w:space="0" w:color="FFFFFF"/>
              <w:bottom w:val="single" w:sz="6" w:space="0" w:color="000000"/>
            </w:tcBorders>
            <w:shd w:val="clear" w:color="auto" w:fill="F4D2CA"/>
            <w:vAlign w:val="bottom"/>
            <w:hideMark/>
          </w:tcPr>
          <w:p w14:paraId="0DB9180F" w14:textId="77777777" w:rsidR="00F2724E" w:rsidRDefault="00F2724E">
            <w:pPr>
              <w:rPr>
                <w:rFonts w:ascii="Times New Roman" w:hAnsi="Times New Roman"/>
                <w:sz w:val="20"/>
                <w:szCs w:val="20"/>
              </w:rPr>
            </w:pPr>
          </w:p>
        </w:tc>
        <w:tc>
          <w:tcPr>
            <w:tcW w:w="0" w:type="auto"/>
            <w:gridSpan w:val="2"/>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10DCBE6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7F817624"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gridSpan w:val="2"/>
            <w:tcBorders>
              <w:top w:val="single" w:sz="6" w:space="0" w:color="FFFFFF"/>
              <w:bottom w:val="single" w:sz="6" w:space="0" w:color="000000"/>
            </w:tcBorders>
            <w:shd w:val="clear" w:color="auto" w:fill="F4D2CA"/>
            <w:vAlign w:val="bottom"/>
            <w:hideMark/>
          </w:tcPr>
          <w:p w14:paraId="249E4588" w14:textId="77777777" w:rsidR="00F2724E" w:rsidRDefault="00F2724E">
            <w:pPr>
              <w:rPr>
                <w:rFonts w:ascii="Times New Roman" w:hAnsi="Times New Roman"/>
                <w:sz w:val="20"/>
                <w:szCs w:val="20"/>
              </w:rPr>
            </w:pPr>
          </w:p>
        </w:tc>
      </w:tr>
      <w:tr w:rsidR="00F2724E" w14:paraId="28026B6B" w14:textId="77777777" w:rsidTr="00F2724E">
        <w:trPr>
          <w:gridAfter w:val="1"/>
          <w:wAfter w:w="21" w:type="dxa"/>
        </w:trPr>
        <w:tc>
          <w:tcPr>
            <w:tcW w:w="0" w:type="auto"/>
            <w:shd w:val="clear" w:color="auto" w:fill="DDDDDD"/>
            <w:tcMar>
              <w:top w:w="30" w:type="dxa"/>
              <w:left w:w="30" w:type="dxa"/>
              <w:bottom w:w="30" w:type="dxa"/>
              <w:right w:w="30" w:type="dxa"/>
            </w:tcMar>
            <w:vAlign w:val="bottom"/>
            <w:hideMark/>
          </w:tcPr>
          <w:p w14:paraId="74BED0FE" w14:textId="77777777" w:rsidR="00F2724E" w:rsidRDefault="00F2724E">
            <w:pPr>
              <w:rPr>
                <w:rFonts w:ascii="Times New Roman" w:hAnsi="Times New Roman"/>
                <w:sz w:val="16"/>
                <w:szCs w:val="16"/>
              </w:rPr>
            </w:pPr>
            <w:r>
              <w:rPr>
                <w:rFonts w:ascii="Arial" w:hAnsi="Arial" w:cs="Arial"/>
                <w:sz w:val="16"/>
                <w:szCs w:val="16"/>
              </w:rPr>
              <w:t>Total Level 2:</w:t>
            </w:r>
          </w:p>
        </w:tc>
        <w:tc>
          <w:tcPr>
            <w:tcW w:w="0" w:type="auto"/>
            <w:gridSpan w:val="2"/>
            <w:shd w:val="clear" w:color="auto" w:fill="DDDDDD"/>
            <w:tcMar>
              <w:top w:w="30" w:type="dxa"/>
              <w:left w:w="30" w:type="dxa"/>
              <w:bottom w:w="30" w:type="dxa"/>
              <w:right w:w="30" w:type="dxa"/>
            </w:tcMar>
            <w:vAlign w:val="bottom"/>
            <w:hideMark/>
          </w:tcPr>
          <w:p w14:paraId="57649BF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F4D2CA"/>
            <w:tcMar>
              <w:top w:w="30" w:type="dxa"/>
              <w:left w:w="30" w:type="dxa"/>
              <w:bottom w:w="30" w:type="dxa"/>
              <w:right w:w="0" w:type="dxa"/>
            </w:tcMar>
            <w:vAlign w:val="bottom"/>
            <w:hideMark/>
          </w:tcPr>
          <w:p w14:paraId="49C0C1D4" w14:textId="77777777" w:rsidR="00F2724E" w:rsidRDefault="00F2724E">
            <w:pPr>
              <w:jc w:val="right"/>
              <w:rPr>
                <w:rFonts w:ascii="Times New Roman" w:hAnsi="Times New Roman"/>
                <w:sz w:val="16"/>
                <w:szCs w:val="16"/>
              </w:rPr>
            </w:pPr>
            <w:r>
              <w:rPr>
                <w:rFonts w:ascii="Arial" w:hAnsi="Arial" w:cs="Arial"/>
                <w:sz w:val="16"/>
                <w:szCs w:val="16"/>
              </w:rPr>
              <w:t>3,089</w:t>
            </w:r>
          </w:p>
        </w:tc>
        <w:tc>
          <w:tcPr>
            <w:tcW w:w="0" w:type="auto"/>
            <w:gridSpan w:val="2"/>
            <w:shd w:val="clear" w:color="auto" w:fill="F4D2CA"/>
            <w:vAlign w:val="bottom"/>
            <w:hideMark/>
          </w:tcPr>
          <w:p w14:paraId="02D8AD19" w14:textId="77777777" w:rsidR="00F2724E" w:rsidRDefault="00F2724E">
            <w:pPr>
              <w:rPr>
                <w:rFonts w:ascii="Times New Roman" w:hAnsi="Times New Roman"/>
                <w:sz w:val="20"/>
                <w:szCs w:val="20"/>
              </w:rPr>
            </w:pPr>
          </w:p>
        </w:tc>
        <w:tc>
          <w:tcPr>
            <w:tcW w:w="0" w:type="auto"/>
            <w:gridSpan w:val="2"/>
            <w:shd w:val="clear" w:color="auto" w:fill="F4D2CA"/>
            <w:tcMar>
              <w:top w:w="30" w:type="dxa"/>
              <w:left w:w="30" w:type="dxa"/>
              <w:bottom w:w="30" w:type="dxa"/>
              <w:right w:w="30" w:type="dxa"/>
            </w:tcMar>
            <w:vAlign w:val="bottom"/>
            <w:hideMark/>
          </w:tcPr>
          <w:p w14:paraId="4D754B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F4D2CA"/>
            <w:tcMar>
              <w:top w:w="30" w:type="dxa"/>
              <w:left w:w="30" w:type="dxa"/>
              <w:bottom w:w="30" w:type="dxa"/>
              <w:right w:w="0" w:type="dxa"/>
            </w:tcMar>
            <w:vAlign w:val="bottom"/>
            <w:hideMark/>
          </w:tcPr>
          <w:p w14:paraId="27E63E5E" w14:textId="77777777" w:rsidR="00F2724E" w:rsidRDefault="00F2724E">
            <w:pPr>
              <w:jc w:val="right"/>
              <w:rPr>
                <w:rFonts w:ascii="Times New Roman" w:hAnsi="Times New Roman"/>
                <w:sz w:val="16"/>
                <w:szCs w:val="16"/>
              </w:rPr>
            </w:pPr>
            <w:r>
              <w:rPr>
                <w:rFonts w:ascii="Arial" w:hAnsi="Arial" w:cs="Arial"/>
                <w:sz w:val="16"/>
                <w:szCs w:val="16"/>
              </w:rPr>
              <w:t>3,055</w:t>
            </w:r>
          </w:p>
        </w:tc>
        <w:tc>
          <w:tcPr>
            <w:tcW w:w="0" w:type="auto"/>
            <w:gridSpan w:val="2"/>
            <w:shd w:val="clear" w:color="auto" w:fill="F4D2CA"/>
            <w:vAlign w:val="bottom"/>
            <w:hideMark/>
          </w:tcPr>
          <w:p w14:paraId="46F35DEF" w14:textId="77777777" w:rsidR="00F2724E" w:rsidRDefault="00F2724E">
            <w:pPr>
              <w:rPr>
                <w:rFonts w:ascii="Times New Roman" w:hAnsi="Times New Roman"/>
                <w:sz w:val="20"/>
                <w:szCs w:val="20"/>
              </w:rPr>
            </w:pPr>
          </w:p>
        </w:tc>
        <w:tc>
          <w:tcPr>
            <w:tcW w:w="0" w:type="auto"/>
            <w:gridSpan w:val="2"/>
            <w:shd w:val="clear" w:color="auto" w:fill="F4D2CA"/>
            <w:tcMar>
              <w:top w:w="30" w:type="dxa"/>
              <w:left w:w="30" w:type="dxa"/>
              <w:bottom w:w="30" w:type="dxa"/>
              <w:right w:w="30" w:type="dxa"/>
            </w:tcMar>
            <w:vAlign w:val="bottom"/>
            <w:hideMark/>
          </w:tcPr>
          <w:p w14:paraId="0167861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F4D2CA"/>
            <w:tcMar>
              <w:top w:w="30" w:type="dxa"/>
              <w:left w:w="30" w:type="dxa"/>
              <w:bottom w:w="30" w:type="dxa"/>
              <w:right w:w="0" w:type="dxa"/>
            </w:tcMar>
            <w:vAlign w:val="bottom"/>
            <w:hideMark/>
          </w:tcPr>
          <w:p w14:paraId="7B90329D" w14:textId="77777777" w:rsidR="00F2724E" w:rsidRDefault="00F2724E">
            <w:pPr>
              <w:jc w:val="right"/>
              <w:rPr>
                <w:rFonts w:ascii="Times New Roman" w:hAnsi="Times New Roman"/>
                <w:sz w:val="16"/>
                <w:szCs w:val="16"/>
              </w:rPr>
            </w:pPr>
            <w:r>
              <w:rPr>
                <w:rFonts w:ascii="Arial" w:hAnsi="Arial" w:cs="Arial"/>
                <w:sz w:val="16"/>
                <w:szCs w:val="16"/>
              </w:rPr>
              <w:t>34</w:t>
            </w:r>
          </w:p>
        </w:tc>
        <w:tc>
          <w:tcPr>
            <w:tcW w:w="0" w:type="auto"/>
            <w:gridSpan w:val="2"/>
            <w:shd w:val="clear" w:color="auto" w:fill="F4D2CA"/>
            <w:vAlign w:val="bottom"/>
            <w:hideMark/>
          </w:tcPr>
          <w:p w14:paraId="65F2A074" w14:textId="77777777" w:rsidR="00F2724E" w:rsidRDefault="00F2724E">
            <w:pPr>
              <w:rPr>
                <w:rFonts w:ascii="Times New Roman" w:hAnsi="Times New Roman"/>
                <w:sz w:val="20"/>
                <w:szCs w:val="20"/>
              </w:rPr>
            </w:pPr>
          </w:p>
        </w:tc>
      </w:tr>
      <w:tr w:rsidR="00F2724E" w14:paraId="34DCBA65" w14:textId="77777777" w:rsidTr="00F2724E">
        <w:trPr>
          <w:gridAfter w:val="1"/>
          <w:wAfter w:w="21" w:type="dxa"/>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FDFA336" w14:textId="77777777" w:rsidR="00F2724E" w:rsidRDefault="00F2724E">
            <w:pPr>
              <w:rPr>
                <w:rFonts w:ascii="Times New Roman" w:hAnsi="Times New Roman"/>
                <w:sz w:val="16"/>
                <w:szCs w:val="16"/>
              </w:rPr>
            </w:pPr>
            <w:r>
              <w:rPr>
                <w:rFonts w:ascii="Arial" w:hAnsi="Arial" w:cs="Arial"/>
                <w:b/>
                <w:bCs/>
                <w:sz w:val="16"/>
                <w:szCs w:val="16"/>
              </w:rPr>
              <w:t>TOTAL</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18549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315EA95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17939181" w14:textId="77777777" w:rsidR="00F2724E" w:rsidRDefault="00F2724E">
            <w:pPr>
              <w:jc w:val="right"/>
              <w:rPr>
                <w:rFonts w:ascii="Times New Roman" w:hAnsi="Times New Roman"/>
                <w:sz w:val="16"/>
                <w:szCs w:val="16"/>
              </w:rPr>
            </w:pPr>
            <w:r>
              <w:rPr>
                <w:rFonts w:ascii="Arial" w:hAnsi="Arial" w:cs="Arial"/>
                <w:b/>
                <w:bCs/>
                <w:sz w:val="16"/>
                <w:szCs w:val="16"/>
              </w:rPr>
              <w:t>4,046</w:t>
            </w:r>
          </w:p>
        </w:tc>
        <w:tc>
          <w:tcPr>
            <w:tcW w:w="0" w:type="auto"/>
            <w:gridSpan w:val="2"/>
            <w:tcBorders>
              <w:top w:val="single" w:sz="6" w:space="0" w:color="000000"/>
              <w:bottom w:val="single" w:sz="6" w:space="0" w:color="000000"/>
            </w:tcBorders>
            <w:shd w:val="clear" w:color="auto" w:fill="F4D2CA"/>
            <w:vAlign w:val="bottom"/>
            <w:hideMark/>
          </w:tcPr>
          <w:p w14:paraId="1341B0FF" w14:textId="77777777" w:rsidR="00F2724E" w:rsidRDefault="00F2724E">
            <w:pPr>
              <w:rPr>
                <w:rFonts w:ascii="Times New Roman" w:hAnsi="Times New Roman"/>
                <w:sz w:val="20"/>
                <w:szCs w:val="20"/>
              </w:rPr>
            </w:pPr>
          </w:p>
        </w:tc>
        <w:tc>
          <w:tcPr>
            <w:tcW w:w="0" w:type="auto"/>
            <w:gridSpan w:val="2"/>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5A2FE3C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7A422B8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578C928A" w14:textId="77777777" w:rsidR="00F2724E" w:rsidRDefault="00F2724E">
            <w:pPr>
              <w:jc w:val="right"/>
              <w:rPr>
                <w:rFonts w:ascii="Times New Roman" w:hAnsi="Times New Roman"/>
                <w:sz w:val="16"/>
                <w:szCs w:val="16"/>
              </w:rPr>
            </w:pPr>
            <w:r>
              <w:rPr>
                <w:rFonts w:ascii="Arial" w:hAnsi="Arial" w:cs="Arial"/>
                <w:b/>
                <w:bCs/>
                <w:sz w:val="16"/>
                <w:szCs w:val="16"/>
              </w:rPr>
              <w:t>3,695</w:t>
            </w:r>
          </w:p>
        </w:tc>
        <w:tc>
          <w:tcPr>
            <w:tcW w:w="0" w:type="auto"/>
            <w:gridSpan w:val="2"/>
            <w:tcBorders>
              <w:top w:val="single" w:sz="6" w:space="0" w:color="000000"/>
              <w:bottom w:val="single" w:sz="6" w:space="0" w:color="000000"/>
            </w:tcBorders>
            <w:shd w:val="clear" w:color="auto" w:fill="F4D2CA"/>
            <w:vAlign w:val="bottom"/>
            <w:hideMark/>
          </w:tcPr>
          <w:p w14:paraId="46DE9079" w14:textId="77777777" w:rsidR="00F2724E" w:rsidRDefault="00F2724E">
            <w:pPr>
              <w:rPr>
                <w:rFonts w:ascii="Times New Roman" w:hAnsi="Times New Roman"/>
                <w:sz w:val="20"/>
                <w:szCs w:val="20"/>
              </w:rPr>
            </w:pPr>
          </w:p>
        </w:tc>
        <w:tc>
          <w:tcPr>
            <w:tcW w:w="0" w:type="auto"/>
            <w:gridSpan w:val="2"/>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635951B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74A0B89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54D55968" w14:textId="77777777" w:rsidR="00F2724E" w:rsidRDefault="00F2724E">
            <w:pPr>
              <w:jc w:val="right"/>
              <w:rPr>
                <w:rFonts w:ascii="Times New Roman" w:hAnsi="Times New Roman"/>
                <w:sz w:val="16"/>
                <w:szCs w:val="16"/>
              </w:rPr>
            </w:pPr>
            <w:r>
              <w:rPr>
                <w:rFonts w:ascii="Arial" w:hAnsi="Arial" w:cs="Arial"/>
                <w:b/>
                <w:bCs/>
                <w:sz w:val="16"/>
                <w:szCs w:val="16"/>
              </w:rPr>
              <w:t>351</w:t>
            </w:r>
          </w:p>
        </w:tc>
        <w:tc>
          <w:tcPr>
            <w:tcW w:w="0" w:type="auto"/>
            <w:gridSpan w:val="2"/>
            <w:tcBorders>
              <w:top w:val="single" w:sz="6" w:space="0" w:color="000000"/>
              <w:bottom w:val="single" w:sz="6" w:space="0" w:color="000000"/>
            </w:tcBorders>
            <w:shd w:val="clear" w:color="auto" w:fill="F4D2CA"/>
            <w:vAlign w:val="bottom"/>
            <w:hideMark/>
          </w:tcPr>
          <w:p w14:paraId="17D3D69B" w14:textId="77777777" w:rsidR="00F2724E" w:rsidRDefault="00F2724E">
            <w:pPr>
              <w:rPr>
                <w:rFonts w:ascii="Times New Roman" w:hAnsi="Times New Roman"/>
                <w:sz w:val="20"/>
                <w:szCs w:val="20"/>
              </w:rPr>
            </w:pPr>
          </w:p>
        </w:tc>
      </w:tr>
      <w:tr w:rsidR="00F2724E" w14:paraId="59847B5E" w14:textId="77777777" w:rsidTr="00F2724E">
        <w:tc>
          <w:tcPr>
            <w:tcW w:w="0" w:type="auto"/>
            <w:gridSpan w:val="26"/>
            <w:vAlign w:val="center"/>
            <w:hideMark/>
          </w:tcPr>
          <w:p w14:paraId="12E7967A" w14:textId="77777777" w:rsidR="00F2724E" w:rsidRDefault="00F2724E">
            <w:pPr>
              <w:jc w:val="both"/>
              <w:rPr>
                <w:rFonts w:ascii="宋体" w:hAnsi="宋体" w:cs="宋体"/>
                <w:sz w:val="20"/>
                <w:szCs w:val="20"/>
              </w:rPr>
            </w:pPr>
          </w:p>
        </w:tc>
      </w:tr>
      <w:tr w:rsidR="00F2724E" w14:paraId="771BC0AA" w14:textId="77777777" w:rsidTr="00F2724E">
        <w:tc>
          <w:tcPr>
            <w:tcW w:w="9479" w:type="dxa"/>
            <w:gridSpan w:val="2"/>
            <w:vAlign w:val="center"/>
            <w:hideMark/>
          </w:tcPr>
          <w:p w14:paraId="4A7DB611" w14:textId="77777777" w:rsidR="00F2724E" w:rsidRDefault="00F2724E">
            <w:pPr>
              <w:rPr>
                <w:rFonts w:ascii="Times New Roman" w:eastAsia="Times New Roman" w:hAnsi="Times New Roman"/>
                <w:sz w:val="20"/>
                <w:szCs w:val="20"/>
              </w:rPr>
            </w:pPr>
          </w:p>
        </w:tc>
        <w:tc>
          <w:tcPr>
            <w:tcW w:w="412" w:type="dxa"/>
            <w:gridSpan w:val="2"/>
            <w:vAlign w:val="center"/>
            <w:hideMark/>
          </w:tcPr>
          <w:p w14:paraId="53BE79C0" w14:textId="77777777" w:rsidR="00F2724E" w:rsidRDefault="00F2724E">
            <w:pPr>
              <w:rPr>
                <w:rFonts w:ascii="Times New Roman" w:eastAsia="Times New Roman" w:hAnsi="Times New Roman"/>
                <w:sz w:val="20"/>
                <w:szCs w:val="20"/>
              </w:rPr>
            </w:pPr>
          </w:p>
        </w:tc>
        <w:tc>
          <w:tcPr>
            <w:tcW w:w="206" w:type="dxa"/>
            <w:gridSpan w:val="2"/>
            <w:vAlign w:val="center"/>
            <w:hideMark/>
          </w:tcPr>
          <w:p w14:paraId="4D5190D8" w14:textId="77777777" w:rsidR="00F2724E" w:rsidRDefault="00F2724E">
            <w:pPr>
              <w:rPr>
                <w:rFonts w:ascii="Times New Roman" w:eastAsia="Times New Roman" w:hAnsi="Times New Roman"/>
                <w:sz w:val="20"/>
                <w:szCs w:val="20"/>
              </w:rPr>
            </w:pPr>
          </w:p>
        </w:tc>
        <w:tc>
          <w:tcPr>
            <w:tcW w:w="2885" w:type="dxa"/>
            <w:gridSpan w:val="2"/>
            <w:vAlign w:val="center"/>
            <w:hideMark/>
          </w:tcPr>
          <w:p w14:paraId="4D2E7CFE" w14:textId="77777777" w:rsidR="00F2724E" w:rsidRDefault="00F2724E">
            <w:pPr>
              <w:rPr>
                <w:rFonts w:ascii="Times New Roman" w:eastAsia="Times New Roman" w:hAnsi="Times New Roman"/>
                <w:sz w:val="20"/>
                <w:szCs w:val="20"/>
              </w:rPr>
            </w:pPr>
          </w:p>
        </w:tc>
        <w:tc>
          <w:tcPr>
            <w:tcW w:w="206" w:type="dxa"/>
            <w:gridSpan w:val="2"/>
            <w:vAlign w:val="center"/>
            <w:hideMark/>
          </w:tcPr>
          <w:p w14:paraId="0B7E03E7" w14:textId="77777777" w:rsidR="00F2724E" w:rsidRDefault="00F2724E">
            <w:pPr>
              <w:rPr>
                <w:rFonts w:ascii="Times New Roman" w:eastAsia="Times New Roman" w:hAnsi="Times New Roman"/>
                <w:sz w:val="20"/>
                <w:szCs w:val="20"/>
              </w:rPr>
            </w:pPr>
          </w:p>
        </w:tc>
        <w:tc>
          <w:tcPr>
            <w:tcW w:w="412" w:type="dxa"/>
            <w:gridSpan w:val="2"/>
            <w:vAlign w:val="center"/>
            <w:hideMark/>
          </w:tcPr>
          <w:p w14:paraId="7C687068" w14:textId="77777777" w:rsidR="00F2724E" w:rsidRDefault="00F2724E">
            <w:pPr>
              <w:rPr>
                <w:rFonts w:ascii="Times New Roman" w:eastAsia="Times New Roman" w:hAnsi="Times New Roman"/>
                <w:sz w:val="20"/>
                <w:szCs w:val="20"/>
              </w:rPr>
            </w:pPr>
          </w:p>
        </w:tc>
        <w:tc>
          <w:tcPr>
            <w:tcW w:w="206" w:type="dxa"/>
            <w:gridSpan w:val="2"/>
            <w:vAlign w:val="center"/>
            <w:hideMark/>
          </w:tcPr>
          <w:p w14:paraId="4DAD4E86" w14:textId="77777777" w:rsidR="00F2724E" w:rsidRDefault="00F2724E">
            <w:pPr>
              <w:rPr>
                <w:rFonts w:ascii="Times New Roman" w:eastAsia="Times New Roman" w:hAnsi="Times New Roman"/>
                <w:sz w:val="20"/>
                <w:szCs w:val="20"/>
              </w:rPr>
            </w:pPr>
          </w:p>
        </w:tc>
        <w:tc>
          <w:tcPr>
            <w:tcW w:w="2885" w:type="dxa"/>
            <w:gridSpan w:val="2"/>
            <w:vAlign w:val="center"/>
            <w:hideMark/>
          </w:tcPr>
          <w:p w14:paraId="0CAA578E" w14:textId="77777777" w:rsidR="00F2724E" w:rsidRDefault="00F2724E">
            <w:pPr>
              <w:rPr>
                <w:rFonts w:ascii="Times New Roman" w:eastAsia="Times New Roman" w:hAnsi="Times New Roman"/>
                <w:sz w:val="20"/>
                <w:szCs w:val="20"/>
              </w:rPr>
            </w:pPr>
          </w:p>
        </w:tc>
        <w:tc>
          <w:tcPr>
            <w:tcW w:w="206" w:type="dxa"/>
            <w:gridSpan w:val="2"/>
            <w:vAlign w:val="center"/>
            <w:hideMark/>
          </w:tcPr>
          <w:p w14:paraId="7DED9323" w14:textId="77777777" w:rsidR="00F2724E" w:rsidRDefault="00F2724E">
            <w:pPr>
              <w:rPr>
                <w:rFonts w:ascii="Times New Roman" w:eastAsia="Times New Roman" w:hAnsi="Times New Roman"/>
                <w:sz w:val="20"/>
                <w:szCs w:val="20"/>
              </w:rPr>
            </w:pPr>
          </w:p>
        </w:tc>
        <w:tc>
          <w:tcPr>
            <w:tcW w:w="412" w:type="dxa"/>
            <w:gridSpan w:val="2"/>
            <w:vAlign w:val="center"/>
            <w:hideMark/>
          </w:tcPr>
          <w:p w14:paraId="1E329A88" w14:textId="77777777" w:rsidR="00F2724E" w:rsidRDefault="00F2724E">
            <w:pPr>
              <w:rPr>
                <w:rFonts w:ascii="Times New Roman" w:eastAsia="Times New Roman" w:hAnsi="Times New Roman"/>
                <w:sz w:val="20"/>
                <w:szCs w:val="20"/>
              </w:rPr>
            </w:pPr>
          </w:p>
        </w:tc>
        <w:tc>
          <w:tcPr>
            <w:tcW w:w="206" w:type="dxa"/>
            <w:gridSpan w:val="2"/>
            <w:vAlign w:val="center"/>
            <w:hideMark/>
          </w:tcPr>
          <w:p w14:paraId="165F0DC7" w14:textId="77777777" w:rsidR="00F2724E" w:rsidRDefault="00F2724E">
            <w:pPr>
              <w:rPr>
                <w:rFonts w:ascii="Times New Roman" w:eastAsia="Times New Roman" w:hAnsi="Times New Roman"/>
                <w:sz w:val="20"/>
                <w:szCs w:val="20"/>
              </w:rPr>
            </w:pPr>
          </w:p>
        </w:tc>
        <w:tc>
          <w:tcPr>
            <w:tcW w:w="2885" w:type="dxa"/>
            <w:gridSpan w:val="2"/>
            <w:vAlign w:val="center"/>
            <w:hideMark/>
          </w:tcPr>
          <w:p w14:paraId="57A051E0" w14:textId="77777777" w:rsidR="00F2724E" w:rsidRDefault="00F2724E">
            <w:pPr>
              <w:rPr>
                <w:rFonts w:ascii="Times New Roman" w:eastAsia="Times New Roman" w:hAnsi="Times New Roman"/>
                <w:sz w:val="20"/>
                <w:szCs w:val="20"/>
              </w:rPr>
            </w:pPr>
          </w:p>
        </w:tc>
        <w:tc>
          <w:tcPr>
            <w:tcW w:w="207" w:type="dxa"/>
            <w:gridSpan w:val="2"/>
            <w:vAlign w:val="center"/>
            <w:hideMark/>
          </w:tcPr>
          <w:p w14:paraId="3C71DC43" w14:textId="77777777" w:rsidR="00F2724E" w:rsidRDefault="00F2724E">
            <w:pPr>
              <w:rPr>
                <w:rFonts w:ascii="Times New Roman" w:eastAsia="Times New Roman" w:hAnsi="Times New Roman"/>
                <w:sz w:val="20"/>
                <w:szCs w:val="20"/>
              </w:rPr>
            </w:pPr>
          </w:p>
        </w:tc>
      </w:tr>
      <w:tr w:rsidR="00F2724E" w14:paraId="0DC6EAB6" w14:textId="77777777" w:rsidTr="00F2724E">
        <w:tc>
          <w:tcPr>
            <w:tcW w:w="0" w:type="auto"/>
            <w:gridSpan w:val="2"/>
            <w:tcMar>
              <w:top w:w="30" w:type="dxa"/>
              <w:left w:w="30" w:type="dxa"/>
              <w:bottom w:w="30" w:type="dxa"/>
              <w:right w:w="30" w:type="dxa"/>
            </w:tcMar>
            <w:vAlign w:val="bottom"/>
            <w:hideMark/>
          </w:tcPr>
          <w:p w14:paraId="7EBB4126"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70BF57B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77944278" w14:textId="77777777" w:rsidR="00F2724E" w:rsidRDefault="00F2724E">
            <w:pPr>
              <w:jc w:val="center"/>
              <w:rPr>
                <w:rFonts w:ascii="Times New Roman" w:hAnsi="Times New Roman"/>
                <w:sz w:val="16"/>
                <w:szCs w:val="16"/>
              </w:rPr>
            </w:pPr>
            <w:r>
              <w:rPr>
                <w:rFonts w:ascii="Arial" w:hAnsi="Arial" w:cs="Arial"/>
                <w:b/>
                <w:bCs/>
                <w:sz w:val="16"/>
                <w:szCs w:val="16"/>
              </w:rPr>
              <w:t>As of May 31, 2018</w:t>
            </w:r>
          </w:p>
        </w:tc>
      </w:tr>
      <w:tr w:rsidR="00F2724E" w14:paraId="54D64C91"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2326F800"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gridSpan w:val="2"/>
            <w:tcBorders>
              <w:bottom w:val="single" w:sz="6" w:space="0" w:color="000000"/>
            </w:tcBorders>
            <w:tcMar>
              <w:top w:w="30" w:type="dxa"/>
              <w:left w:w="30" w:type="dxa"/>
              <w:bottom w:w="30" w:type="dxa"/>
              <w:right w:w="30" w:type="dxa"/>
            </w:tcMar>
            <w:vAlign w:val="bottom"/>
            <w:hideMark/>
          </w:tcPr>
          <w:p w14:paraId="2904CE1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38637477" w14:textId="77777777" w:rsidR="00F2724E" w:rsidRDefault="00F2724E">
            <w:pPr>
              <w:jc w:val="center"/>
              <w:rPr>
                <w:rFonts w:ascii="Times New Roman" w:hAnsi="Times New Roman"/>
                <w:sz w:val="16"/>
                <w:szCs w:val="16"/>
              </w:rPr>
            </w:pPr>
            <w:r>
              <w:rPr>
                <w:rFonts w:ascii="Arial" w:hAnsi="Arial" w:cs="Arial"/>
                <w:b/>
                <w:bCs/>
                <w:sz w:val="16"/>
                <w:szCs w:val="16"/>
              </w:rPr>
              <w:t>Assets at Fair Value</w:t>
            </w:r>
          </w:p>
        </w:tc>
        <w:tc>
          <w:tcPr>
            <w:tcW w:w="0" w:type="auto"/>
            <w:gridSpan w:val="2"/>
            <w:tcBorders>
              <w:bottom w:val="single" w:sz="6" w:space="0" w:color="000000"/>
            </w:tcBorders>
            <w:tcMar>
              <w:top w:w="30" w:type="dxa"/>
              <w:left w:w="30" w:type="dxa"/>
              <w:bottom w:w="30" w:type="dxa"/>
              <w:right w:w="30" w:type="dxa"/>
            </w:tcMar>
            <w:vAlign w:val="bottom"/>
            <w:hideMark/>
          </w:tcPr>
          <w:p w14:paraId="5A77DB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43397C14" w14:textId="77777777" w:rsidR="00F2724E" w:rsidRDefault="00F2724E">
            <w:pPr>
              <w:jc w:val="center"/>
              <w:rPr>
                <w:rFonts w:ascii="Times New Roman" w:hAnsi="Times New Roman"/>
                <w:sz w:val="16"/>
                <w:szCs w:val="16"/>
              </w:rPr>
            </w:pPr>
            <w:r>
              <w:rPr>
                <w:rFonts w:ascii="Arial" w:hAnsi="Arial" w:cs="Arial"/>
                <w:b/>
                <w:bCs/>
                <w:sz w:val="16"/>
                <w:szCs w:val="16"/>
              </w:rPr>
              <w:t>Cash and Equivalents</w:t>
            </w:r>
          </w:p>
        </w:tc>
        <w:tc>
          <w:tcPr>
            <w:tcW w:w="0" w:type="auto"/>
            <w:gridSpan w:val="2"/>
            <w:tcBorders>
              <w:bottom w:val="single" w:sz="6" w:space="0" w:color="000000"/>
            </w:tcBorders>
            <w:tcMar>
              <w:top w:w="30" w:type="dxa"/>
              <w:left w:w="30" w:type="dxa"/>
              <w:bottom w:w="30" w:type="dxa"/>
              <w:right w:w="30" w:type="dxa"/>
            </w:tcMar>
            <w:vAlign w:val="bottom"/>
            <w:hideMark/>
          </w:tcPr>
          <w:p w14:paraId="0F59F53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092112AE" w14:textId="77777777" w:rsidR="00F2724E" w:rsidRDefault="00F2724E">
            <w:pPr>
              <w:jc w:val="center"/>
              <w:rPr>
                <w:rFonts w:ascii="Times New Roman" w:hAnsi="Times New Roman"/>
                <w:sz w:val="16"/>
                <w:szCs w:val="16"/>
              </w:rPr>
            </w:pPr>
            <w:r>
              <w:rPr>
                <w:rFonts w:ascii="Arial" w:hAnsi="Arial" w:cs="Arial"/>
                <w:b/>
                <w:bCs/>
                <w:sz w:val="16"/>
                <w:szCs w:val="16"/>
              </w:rPr>
              <w:t>Short-term Investments</w:t>
            </w:r>
          </w:p>
        </w:tc>
      </w:tr>
      <w:tr w:rsidR="00F2724E" w14:paraId="332F95D4" w14:textId="77777777" w:rsidTr="00F2724E">
        <w:tc>
          <w:tcPr>
            <w:tcW w:w="0" w:type="auto"/>
            <w:gridSpan w:val="2"/>
            <w:shd w:val="clear" w:color="auto" w:fill="DDDDDD"/>
            <w:tcMar>
              <w:top w:w="30" w:type="dxa"/>
              <w:left w:w="30" w:type="dxa"/>
              <w:bottom w:w="30" w:type="dxa"/>
              <w:right w:w="30" w:type="dxa"/>
            </w:tcMar>
            <w:vAlign w:val="bottom"/>
            <w:hideMark/>
          </w:tcPr>
          <w:p w14:paraId="3C4428B9" w14:textId="77777777" w:rsidR="00F2724E" w:rsidRDefault="00F2724E">
            <w:pPr>
              <w:rPr>
                <w:rFonts w:ascii="Times New Roman" w:hAnsi="Times New Roman"/>
                <w:sz w:val="16"/>
                <w:szCs w:val="16"/>
              </w:rPr>
            </w:pPr>
            <w:r>
              <w:rPr>
                <w:rFonts w:ascii="Arial" w:hAnsi="Arial" w:cs="Arial"/>
                <w:sz w:val="16"/>
                <w:szCs w:val="16"/>
              </w:rPr>
              <w:t>Cash</w:t>
            </w:r>
          </w:p>
        </w:tc>
        <w:tc>
          <w:tcPr>
            <w:tcW w:w="0" w:type="auto"/>
            <w:gridSpan w:val="2"/>
            <w:shd w:val="clear" w:color="auto" w:fill="DDDDDD"/>
            <w:tcMar>
              <w:top w:w="30" w:type="dxa"/>
              <w:left w:w="30" w:type="dxa"/>
              <w:bottom w:w="30" w:type="dxa"/>
              <w:right w:w="30" w:type="dxa"/>
            </w:tcMar>
            <w:vAlign w:val="bottom"/>
            <w:hideMark/>
          </w:tcPr>
          <w:p w14:paraId="1DDB171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791113E2" w14:textId="77777777" w:rsidR="00F2724E" w:rsidRDefault="00F2724E">
            <w:pPr>
              <w:rPr>
                <w:rFonts w:ascii="Times New Roman" w:hAnsi="Times New Roman"/>
                <w:sz w:val="16"/>
                <w:szCs w:val="16"/>
              </w:rPr>
            </w:pPr>
            <w:r>
              <w:rPr>
                <w:rFonts w:ascii="Arial" w:hAnsi="Arial" w:cs="Arial"/>
                <w:sz w:val="16"/>
                <w:szCs w:val="16"/>
              </w:rPr>
              <w:t>$</w:t>
            </w:r>
          </w:p>
        </w:tc>
        <w:tc>
          <w:tcPr>
            <w:tcW w:w="0" w:type="auto"/>
            <w:gridSpan w:val="2"/>
            <w:shd w:val="clear" w:color="auto" w:fill="DDDDDD"/>
            <w:tcMar>
              <w:top w:w="30" w:type="dxa"/>
              <w:left w:w="0" w:type="dxa"/>
              <w:bottom w:w="30" w:type="dxa"/>
              <w:right w:w="0" w:type="dxa"/>
            </w:tcMar>
            <w:vAlign w:val="bottom"/>
            <w:hideMark/>
          </w:tcPr>
          <w:p w14:paraId="1F34B918" w14:textId="77777777" w:rsidR="00F2724E" w:rsidRDefault="00F2724E">
            <w:pPr>
              <w:jc w:val="right"/>
              <w:rPr>
                <w:rFonts w:ascii="Times New Roman" w:hAnsi="Times New Roman"/>
                <w:sz w:val="16"/>
                <w:szCs w:val="16"/>
              </w:rPr>
            </w:pPr>
            <w:r>
              <w:rPr>
                <w:rFonts w:ascii="Arial" w:hAnsi="Arial" w:cs="Arial"/>
                <w:sz w:val="16"/>
                <w:szCs w:val="16"/>
              </w:rPr>
              <w:t>415</w:t>
            </w:r>
          </w:p>
        </w:tc>
        <w:tc>
          <w:tcPr>
            <w:tcW w:w="0" w:type="auto"/>
            <w:gridSpan w:val="2"/>
            <w:shd w:val="clear" w:color="auto" w:fill="DDDDDD"/>
            <w:vAlign w:val="bottom"/>
            <w:hideMark/>
          </w:tcPr>
          <w:p w14:paraId="44AD8817" w14:textId="77777777" w:rsidR="00F2724E" w:rsidRDefault="00F2724E">
            <w:pPr>
              <w:rPr>
                <w:rFonts w:ascii="Times New Roman" w:hAnsi="Times New Roman"/>
                <w:sz w:val="20"/>
                <w:szCs w:val="20"/>
              </w:rPr>
            </w:pPr>
          </w:p>
        </w:tc>
        <w:tc>
          <w:tcPr>
            <w:tcW w:w="0" w:type="auto"/>
            <w:gridSpan w:val="2"/>
            <w:shd w:val="clear" w:color="auto" w:fill="DDDDDD"/>
            <w:tcMar>
              <w:top w:w="30" w:type="dxa"/>
              <w:left w:w="30" w:type="dxa"/>
              <w:bottom w:w="30" w:type="dxa"/>
              <w:right w:w="30" w:type="dxa"/>
            </w:tcMar>
            <w:vAlign w:val="bottom"/>
            <w:hideMark/>
          </w:tcPr>
          <w:p w14:paraId="504AA0F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A0CF512" w14:textId="77777777" w:rsidR="00F2724E" w:rsidRDefault="00F2724E">
            <w:pPr>
              <w:rPr>
                <w:rFonts w:ascii="Times New Roman" w:hAnsi="Times New Roman"/>
                <w:sz w:val="16"/>
                <w:szCs w:val="16"/>
              </w:rPr>
            </w:pPr>
            <w:r>
              <w:rPr>
                <w:rFonts w:ascii="Arial" w:hAnsi="Arial" w:cs="Arial"/>
                <w:sz w:val="16"/>
                <w:szCs w:val="16"/>
              </w:rPr>
              <w:t>$</w:t>
            </w:r>
          </w:p>
        </w:tc>
        <w:tc>
          <w:tcPr>
            <w:tcW w:w="0" w:type="auto"/>
            <w:gridSpan w:val="2"/>
            <w:shd w:val="clear" w:color="auto" w:fill="DDDDDD"/>
            <w:tcMar>
              <w:top w:w="30" w:type="dxa"/>
              <w:left w:w="0" w:type="dxa"/>
              <w:bottom w:w="30" w:type="dxa"/>
              <w:right w:w="0" w:type="dxa"/>
            </w:tcMar>
            <w:vAlign w:val="bottom"/>
            <w:hideMark/>
          </w:tcPr>
          <w:p w14:paraId="3E22A43B" w14:textId="77777777" w:rsidR="00F2724E" w:rsidRDefault="00F2724E">
            <w:pPr>
              <w:jc w:val="right"/>
              <w:rPr>
                <w:rFonts w:ascii="Times New Roman" w:hAnsi="Times New Roman"/>
                <w:sz w:val="16"/>
                <w:szCs w:val="16"/>
              </w:rPr>
            </w:pPr>
            <w:r>
              <w:rPr>
                <w:rFonts w:ascii="Arial" w:hAnsi="Arial" w:cs="Arial"/>
                <w:sz w:val="16"/>
                <w:szCs w:val="16"/>
              </w:rPr>
              <w:t>415</w:t>
            </w:r>
          </w:p>
        </w:tc>
        <w:tc>
          <w:tcPr>
            <w:tcW w:w="0" w:type="auto"/>
            <w:gridSpan w:val="2"/>
            <w:shd w:val="clear" w:color="auto" w:fill="DDDDDD"/>
            <w:vAlign w:val="bottom"/>
            <w:hideMark/>
          </w:tcPr>
          <w:p w14:paraId="52034C77" w14:textId="77777777" w:rsidR="00F2724E" w:rsidRDefault="00F2724E">
            <w:pPr>
              <w:rPr>
                <w:rFonts w:ascii="Times New Roman" w:hAnsi="Times New Roman"/>
                <w:sz w:val="20"/>
                <w:szCs w:val="20"/>
              </w:rPr>
            </w:pPr>
          </w:p>
        </w:tc>
        <w:tc>
          <w:tcPr>
            <w:tcW w:w="0" w:type="auto"/>
            <w:gridSpan w:val="2"/>
            <w:shd w:val="clear" w:color="auto" w:fill="DDDDDD"/>
            <w:tcMar>
              <w:top w:w="30" w:type="dxa"/>
              <w:left w:w="30" w:type="dxa"/>
              <w:bottom w:w="30" w:type="dxa"/>
              <w:right w:w="30" w:type="dxa"/>
            </w:tcMar>
            <w:vAlign w:val="bottom"/>
            <w:hideMark/>
          </w:tcPr>
          <w:p w14:paraId="639953A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C2C5458" w14:textId="77777777" w:rsidR="00F2724E" w:rsidRDefault="00F2724E">
            <w:pPr>
              <w:rPr>
                <w:rFonts w:ascii="Times New Roman" w:hAnsi="Times New Roman"/>
                <w:sz w:val="16"/>
                <w:szCs w:val="16"/>
              </w:rPr>
            </w:pPr>
            <w:r>
              <w:rPr>
                <w:rFonts w:ascii="Arial" w:hAnsi="Arial" w:cs="Arial"/>
                <w:sz w:val="16"/>
                <w:szCs w:val="16"/>
              </w:rPr>
              <w:t>$</w:t>
            </w:r>
          </w:p>
        </w:tc>
        <w:tc>
          <w:tcPr>
            <w:tcW w:w="0" w:type="auto"/>
            <w:gridSpan w:val="2"/>
            <w:shd w:val="clear" w:color="auto" w:fill="DDDDDD"/>
            <w:tcMar>
              <w:top w:w="30" w:type="dxa"/>
              <w:left w:w="0" w:type="dxa"/>
              <w:bottom w:w="30" w:type="dxa"/>
              <w:right w:w="0" w:type="dxa"/>
            </w:tcMar>
            <w:vAlign w:val="bottom"/>
            <w:hideMark/>
          </w:tcPr>
          <w:p w14:paraId="1BAC596F"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gridSpan w:val="2"/>
            <w:shd w:val="clear" w:color="auto" w:fill="DDDDDD"/>
            <w:vAlign w:val="bottom"/>
            <w:hideMark/>
          </w:tcPr>
          <w:p w14:paraId="3DEFCA45" w14:textId="77777777" w:rsidR="00F2724E" w:rsidRDefault="00F2724E">
            <w:pPr>
              <w:rPr>
                <w:rFonts w:ascii="Times New Roman" w:hAnsi="Times New Roman"/>
                <w:sz w:val="20"/>
                <w:szCs w:val="20"/>
              </w:rPr>
            </w:pPr>
          </w:p>
        </w:tc>
      </w:tr>
      <w:tr w:rsidR="00F2724E" w14:paraId="2A574A98" w14:textId="77777777" w:rsidTr="00F2724E">
        <w:tc>
          <w:tcPr>
            <w:tcW w:w="0" w:type="auto"/>
            <w:gridSpan w:val="2"/>
            <w:tcMar>
              <w:top w:w="30" w:type="dxa"/>
              <w:left w:w="30" w:type="dxa"/>
              <w:bottom w:w="30" w:type="dxa"/>
              <w:right w:w="30" w:type="dxa"/>
            </w:tcMar>
            <w:vAlign w:val="bottom"/>
            <w:hideMark/>
          </w:tcPr>
          <w:p w14:paraId="4393BAE9" w14:textId="77777777" w:rsidR="00F2724E" w:rsidRDefault="00F2724E">
            <w:pPr>
              <w:rPr>
                <w:rFonts w:ascii="Times New Roman" w:hAnsi="Times New Roman"/>
                <w:sz w:val="16"/>
                <w:szCs w:val="16"/>
              </w:rPr>
            </w:pPr>
            <w:r>
              <w:rPr>
                <w:rFonts w:ascii="Arial" w:hAnsi="Arial" w:cs="Arial"/>
                <w:sz w:val="16"/>
                <w:szCs w:val="16"/>
                <w:u w:val="single"/>
              </w:rPr>
              <w:t>Level 1:</w:t>
            </w:r>
          </w:p>
        </w:tc>
        <w:tc>
          <w:tcPr>
            <w:tcW w:w="0" w:type="auto"/>
            <w:gridSpan w:val="2"/>
            <w:tcMar>
              <w:top w:w="30" w:type="dxa"/>
              <w:left w:w="30" w:type="dxa"/>
              <w:bottom w:w="30" w:type="dxa"/>
              <w:right w:w="30" w:type="dxa"/>
            </w:tcMar>
            <w:vAlign w:val="bottom"/>
            <w:hideMark/>
          </w:tcPr>
          <w:p w14:paraId="15764E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Mar>
              <w:top w:w="30" w:type="dxa"/>
              <w:left w:w="30" w:type="dxa"/>
              <w:bottom w:w="30" w:type="dxa"/>
              <w:right w:w="30" w:type="dxa"/>
            </w:tcMar>
            <w:vAlign w:val="bottom"/>
            <w:hideMark/>
          </w:tcPr>
          <w:p w14:paraId="76B8920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21C7657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Mar>
              <w:top w:w="30" w:type="dxa"/>
              <w:left w:w="30" w:type="dxa"/>
              <w:bottom w:w="30" w:type="dxa"/>
              <w:right w:w="30" w:type="dxa"/>
            </w:tcMar>
            <w:vAlign w:val="bottom"/>
            <w:hideMark/>
          </w:tcPr>
          <w:p w14:paraId="798D874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458BE6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Mar>
              <w:top w:w="30" w:type="dxa"/>
              <w:left w:w="30" w:type="dxa"/>
              <w:bottom w:w="30" w:type="dxa"/>
              <w:right w:w="30" w:type="dxa"/>
            </w:tcMar>
            <w:vAlign w:val="bottom"/>
            <w:hideMark/>
          </w:tcPr>
          <w:p w14:paraId="231CFE5F"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3DA4B22B" w14:textId="77777777" w:rsidTr="00F2724E">
        <w:tc>
          <w:tcPr>
            <w:tcW w:w="0" w:type="auto"/>
            <w:gridSpan w:val="2"/>
            <w:shd w:val="clear" w:color="auto" w:fill="DDDDDD"/>
            <w:tcMar>
              <w:top w:w="30" w:type="dxa"/>
              <w:left w:w="180" w:type="dxa"/>
              <w:bottom w:w="30" w:type="dxa"/>
              <w:right w:w="30" w:type="dxa"/>
            </w:tcMar>
            <w:vAlign w:val="bottom"/>
            <w:hideMark/>
          </w:tcPr>
          <w:p w14:paraId="71D57904" w14:textId="77777777" w:rsidR="00F2724E" w:rsidRDefault="00F2724E">
            <w:pPr>
              <w:rPr>
                <w:rFonts w:ascii="Times New Roman" w:hAnsi="Times New Roman"/>
                <w:sz w:val="16"/>
                <w:szCs w:val="16"/>
              </w:rPr>
            </w:pPr>
            <w:r>
              <w:rPr>
                <w:rFonts w:ascii="Arial" w:hAnsi="Arial" w:cs="Arial"/>
                <w:sz w:val="16"/>
                <w:szCs w:val="16"/>
              </w:rPr>
              <w:t>U.S. Treasury securities</w:t>
            </w:r>
          </w:p>
        </w:tc>
        <w:tc>
          <w:tcPr>
            <w:tcW w:w="0" w:type="auto"/>
            <w:gridSpan w:val="2"/>
            <w:shd w:val="clear" w:color="auto" w:fill="DDDDDD"/>
            <w:tcMar>
              <w:top w:w="30" w:type="dxa"/>
              <w:left w:w="30" w:type="dxa"/>
              <w:bottom w:w="30" w:type="dxa"/>
              <w:right w:w="30" w:type="dxa"/>
            </w:tcMar>
            <w:vAlign w:val="bottom"/>
            <w:hideMark/>
          </w:tcPr>
          <w:p w14:paraId="259079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0" w:type="dxa"/>
            </w:tcMar>
            <w:vAlign w:val="bottom"/>
            <w:hideMark/>
          </w:tcPr>
          <w:p w14:paraId="3290194E" w14:textId="77777777" w:rsidR="00F2724E" w:rsidRDefault="00F2724E">
            <w:pPr>
              <w:jc w:val="right"/>
              <w:rPr>
                <w:rFonts w:ascii="Times New Roman" w:hAnsi="Times New Roman"/>
                <w:sz w:val="16"/>
                <w:szCs w:val="16"/>
              </w:rPr>
            </w:pPr>
            <w:r>
              <w:rPr>
                <w:rFonts w:ascii="Arial" w:hAnsi="Arial" w:cs="Arial"/>
                <w:sz w:val="16"/>
                <w:szCs w:val="16"/>
              </w:rPr>
              <w:t>1,178</w:t>
            </w:r>
          </w:p>
        </w:tc>
        <w:tc>
          <w:tcPr>
            <w:tcW w:w="0" w:type="auto"/>
            <w:gridSpan w:val="2"/>
            <w:shd w:val="clear" w:color="auto" w:fill="DDDDDD"/>
            <w:vAlign w:val="bottom"/>
            <w:hideMark/>
          </w:tcPr>
          <w:p w14:paraId="5D2787B9" w14:textId="77777777" w:rsidR="00F2724E" w:rsidRDefault="00F2724E">
            <w:pPr>
              <w:rPr>
                <w:rFonts w:ascii="Times New Roman" w:hAnsi="Times New Roman"/>
                <w:sz w:val="20"/>
                <w:szCs w:val="20"/>
              </w:rPr>
            </w:pPr>
          </w:p>
        </w:tc>
        <w:tc>
          <w:tcPr>
            <w:tcW w:w="0" w:type="auto"/>
            <w:gridSpan w:val="2"/>
            <w:shd w:val="clear" w:color="auto" w:fill="DDDDDD"/>
            <w:tcMar>
              <w:top w:w="30" w:type="dxa"/>
              <w:left w:w="30" w:type="dxa"/>
              <w:bottom w:w="30" w:type="dxa"/>
              <w:right w:w="30" w:type="dxa"/>
            </w:tcMar>
            <w:vAlign w:val="bottom"/>
            <w:hideMark/>
          </w:tcPr>
          <w:p w14:paraId="508E9B7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0" w:type="dxa"/>
            </w:tcMar>
            <w:vAlign w:val="bottom"/>
            <w:hideMark/>
          </w:tcPr>
          <w:p w14:paraId="09F0486F" w14:textId="77777777" w:rsidR="00F2724E" w:rsidRDefault="00F2724E">
            <w:pPr>
              <w:jc w:val="right"/>
              <w:rPr>
                <w:rFonts w:ascii="Times New Roman" w:hAnsi="Times New Roman"/>
                <w:sz w:val="16"/>
                <w:szCs w:val="16"/>
              </w:rPr>
            </w:pPr>
            <w:r>
              <w:rPr>
                <w:rFonts w:ascii="Arial" w:hAnsi="Arial" w:cs="Arial"/>
                <w:sz w:val="16"/>
                <w:szCs w:val="16"/>
              </w:rPr>
              <w:t>500</w:t>
            </w:r>
          </w:p>
        </w:tc>
        <w:tc>
          <w:tcPr>
            <w:tcW w:w="0" w:type="auto"/>
            <w:gridSpan w:val="2"/>
            <w:shd w:val="clear" w:color="auto" w:fill="DDDDDD"/>
            <w:vAlign w:val="bottom"/>
            <w:hideMark/>
          </w:tcPr>
          <w:p w14:paraId="62177003" w14:textId="77777777" w:rsidR="00F2724E" w:rsidRDefault="00F2724E">
            <w:pPr>
              <w:rPr>
                <w:rFonts w:ascii="Times New Roman" w:hAnsi="Times New Roman"/>
                <w:sz w:val="20"/>
                <w:szCs w:val="20"/>
              </w:rPr>
            </w:pPr>
          </w:p>
        </w:tc>
        <w:tc>
          <w:tcPr>
            <w:tcW w:w="0" w:type="auto"/>
            <w:gridSpan w:val="2"/>
            <w:shd w:val="clear" w:color="auto" w:fill="DDDDDD"/>
            <w:tcMar>
              <w:top w:w="30" w:type="dxa"/>
              <w:left w:w="30" w:type="dxa"/>
              <w:bottom w:w="30" w:type="dxa"/>
              <w:right w:w="30" w:type="dxa"/>
            </w:tcMar>
            <w:vAlign w:val="bottom"/>
            <w:hideMark/>
          </w:tcPr>
          <w:p w14:paraId="38310AF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0" w:type="dxa"/>
            </w:tcMar>
            <w:vAlign w:val="bottom"/>
            <w:hideMark/>
          </w:tcPr>
          <w:p w14:paraId="4C7D8FF3" w14:textId="77777777" w:rsidR="00F2724E" w:rsidRDefault="00F2724E">
            <w:pPr>
              <w:jc w:val="right"/>
              <w:rPr>
                <w:rFonts w:ascii="Times New Roman" w:hAnsi="Times New Roman"/>
                <w:sz w:val="16"/>
                <w:szCs w:val="16"/>
              </w:rPr>
            </w:pPr>
            <w:r>
              <w:rPr>
                <w:rFonts w:ascii="Arial" w:hAnsi="Arial" w:cs="Arial"/>
                <w:sz w:val="16"/>
                <w:szCs w:val="16"/>
              </w:rPr>
              <w:t>678</w:t>
            </w:r>
          </w:p>
        </w:tc>
        <w:tc>
          <w:tcPr>
            <w:tcW w:w="0" w:type="auto"/>
            <w:gridSpan w:val="2"/>
            <w:shd w:val="clear" w:color="auto" w:fill="DDDDDD"/>
            <w:vAlign w:val="bottom"/>
            <w:hideMark/>
          </w:tcPr>
          <w:p w14:paraId="0808334C" w14:textId="77777777" w:rsidR="00F2724E" w:rsidRDefault="00F2724E">
            <w:pPr>
              <w:rPr>
                <w:rFonts w:ascii="Times New Roman" w:hAnsi="Times New Roman"/>
                <w:sz w:val="20"/>
                <w:szCs w:val="20"/>
              </w:rPr>
            </w:pPr>
          </w:p>
        </w:tc>
      </w:tr>
      <w:tr w:rsidR="00F2724E" w14:paraId="6F87FF06" w14:textId="77777777" w:rsidTr="00F2724E">
        <w:tc>
          <w:tcPr>
            <w:tcW w:w="0" w:type="auto"/>
            <w:gridSpan w:val="2"/>
            <w:tcMar>
              <w:top w:w="30" w:type="dxa"/>
              <w:left w:w="30" w:type="dxa"/>
              <w:bottom w:w="30" w:type="dxa"/>
              <w:right w:w="30" w:type="dxa"/>
            </w:tcMar>
            <w:vAlign w:val="bottom"/>
            <w:hideMark/>
          </w:tcPr>
          <w:p w14:paraId="7253E100" w14:textId="77777777" w:rsidR="00F2724E" w:rsidRDefault="00F2724E">
            <w:pPr>
              <w:rPr>
                <w:rFonts w:ascii="Times New Roman" w:hAnsi="Times New Roman"/>
                <w:sz w:val="16"/>
                <w:szCs w:val="16"/>
              </w:rPr>
            </w:pPr>
            <w:r>
              <w:rPr>
                <w:rFonts w:ascii="Arial" w:hAnsi="Arial" w:cs="Arial"/>
                <w:sz w:val="16"/>
                <w:szCs w:val="16"/>
                <w:u w:val="single"/>
              </w:rPr>
              <w:t>Level 2:</w:t>
            </w:r>
          </w:p>
        </w:tc>
        <w:tc>
          <w:tcPr>
            <w:tcW w:w="0" w:type="auto"/>
            <w:gridSpan w:val="2"/>
            <w:tcMar>
              <w:top w:w="30" w:type="dxa"/>
              <w:left w:w="30" w:type="dxa"/>
              <w:bottom w:w="30" w:type="dxa"/>
              <w:right w:w="30" w:type="dxa"/>
            </w:tcMar>
            <w:vAlign w:val="bottom"/>
            <w:hideMark/>
          </w:tcPr>
          <w:p w14:paraId="16EBC4D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Mar>
              <w:top w:w="30" w:type="dxa"/>
              <w:left w:w="30" w:type="dxa"/>
              <w:bottom w:w="30" w:type="dxa"/>
              <w:right w:w="30" w:type="dxa"/>
            </w:tcMar>
            <w:vAlign w:val="bottom"/>
            <w:hideMark/>
          </w:tcPr>
          <w:p w14:paraId="6DEB78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7D788F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Mar>
              <w:top w:w="30" w:type="dxa"/>
              <w:left w:w="30" w:type="dxa"/>
              <w:bottom w:w="30" w:type="dxa"/>
              <w:right w:w="30" w:type="dxa"/>
            </w:tcMar>
            <w:vAlign w:val="bottom"/>
            <w:hideMark/>
          </w:tcPr>
          <w:p w14:paraId="1522EC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77CBD2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6"/>
            <w:tcMar>
              <w:top w:w="30" w:type="dxa"/>
              <w:left w:w="30" w:type="dxa"/>
              <w:bottom w:w="30" w:type="dxa"/>
              <w:right w:w="30" w:type="dxa"/>
            </w:tcMar>
            <w:vAlign w:val="bottom"/>
            <w:hideMark/>
          </w:tcPr>
          <w:p w14:paraId="6146ADD7"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7DD0584D" w14:textId="77777777" w:rsidTr="00F2724E">
        <w:tc>
          <w:tcPr>
            <w:tcW w:w="0" w:type="auto"/>
            <w:gridSpan w:val="2"/>
            <w:shd w:val="clear" w:color="auto" w:fill="DDDDDD"/>
            <w:tcMar>
              <w:top w:w="30" w:type="dxa"/>
              <w:left w:w="180" w:type="dxa"/>
              <w:bottom w:w="30" w:type="dxa"/>
              <w:right w:w="30" w:type="dxa"/>
            </w:tcMar>
            <w:vAlign w:val="bottom"/>
            <w:hideMark/>
          </w:tcPr>
          <w:p w14:paraId="4F4F74ED" w14:textId="77777777" w:rsidR="00F2724E" w:rsidRDefault="00F2724E">
            <w:pPr>
              <w:rPr>
                <w:rFonts w:ascii="Times New Roman" w:hAnsi="Times New Roman"/>
                <w:sz w:val="16"/>
                <w:szCs w:val="16"/>
              </w:rPr>
            </w:pPr>
            <w:r>
              <w:rPr>
                <w:rFonts w:ascii="Arial" w:hAnsi="Arial" w:cs="Arial"/>
                <w:sz w:val="16"/>
                <w:szCs w:val="16"/>
              </w:rPr>
              <w:t>Commercial paper and bonds</w:t>
            </w:r>
          </w:p>
        </w:tc>
        <w:tc>
          <w:tcPr>
            <w:tcW w:w="0" w:type="auto"/>
            <w:gridSpan w:val="2"/>
            <w:shd w:val="clear" w:color="auto" w:fill="DDDDDD"/>
            <w:tcMar>
              <w:top w:w="30" w:type="dxa"/>
              <w:left w:w="30" w:type="dxa"/>
              <w:bottom w:w="30" w:type="dxa"/>
              <w:right w:w="30" w:type="dxa"/>
            </w:tcMar>
            <w:vAlign w:val="bottom"/>
            <w:hideMark/>
          </w:tcPr>
          <w:p w14:paraId="364589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0" w:type="dxa"/>
            </w:tcMar>
            <w:vAlign w:val="bottom"/>
            <w:hideMark/>
          </w:tcPr>
          <w:p w14:paraId="24C19869" w14:textId="77777777" w:rsidR="00F2724E" w:rsidRDefault="00F2724E">
            <w:pPr>
              <w:jc w:val="right"/>
              <w:rPr>
                <w:rFonts w:ascii="Times New Roman" w:hAnsi="Times New Roman"/>
                <w:sz w:val="16"/>
                <w:szCs w:val="16"/>
              </w:rPr>
            </w:pPr>
            <w:r>
              <w:rPr>
                <w:rFonts w:ascii="Arial" w:hAnsi="Arial" w:cs="Arial"/>
                <w:sz w:val="16"/>
                <w:szCs w:val="16"/>
              </w:rPr>
              <w:t>451</w:t>
            </w:r>
          </w:p>
        </w:tc>
        <w:tc>
          <w:tcPr>
            <w:tcW w:w="0" w:type="auto"/>
            <w:gridSpan w:val="2"/>
            <w:shd w:val="clear" w:color="auto" w:fill="DDDDDD"/>
            <w:vAlign w:val="bottom"/>
            <w:hideMark/>
          </w:tcPr>
          <w:p w14:paraId="3200C6F1" w14:textId="77777777" w:rsidR="00F2724E" w:rsidRDefault="00F2724E">
            <w:pPr>
              <w:rPr>
                <w:rFonts w:ascii="Times New Roman" w:hAnsi="Times New Roman"/>
                <w:sz w:val="20"/>
                <w:szCs w:val="20"/>
              </w:rPr>
            </w:pPr>
          </w:p>
        </w:tc>
        <w:tc>
          <w:tcPr>
            <w:tcW w:w="0" w:type="auto"/>
            <w:gridSpan w:val="2"/>
            <w:shd w:val="clear" w:color="auto" w:fill="DDDDDD"/>
            <w:tcMar>
              <w:top w:w="30" w:type="dxa"/>
              <w:left w:w="30" w:type="dxa"/>
              <w:bottom w:w="30" w:type="dxa"/>
              <w:right w:w="30" w:type="dxa"/>
            </w:tcMar>
            <w:vAlign w:val="bottom"/>
            <w:hideMark/>
          </w:tcPr>
          <w:p w14:paraId="62DCDA6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0" w:type="dxa"/>
            </w:tcMar>
            <w:vAlign w:val="bottom"/>
            <w:hideMark/>
          </w:tcPr>
          <w:p w14:paraId="4DB27203" w14:textId="77777777" w:rsidR="00F2724E" w:rsidRDefault="00F2724E">
            <w:pPr>
              <w:jc w:val="right"/>
              <w:rPr>
                <w:rFonts w:ascii="Times New Roman" w:hAnsi="Times New Roman"/>
                <w:sz w:val="16"/>
                <w:szCs w:val="16"/>
              </w:rPr>
            </w:pPr>
            <w:r>
              <w:rPr>
                <w:rFonts w:ascii="Arial" w:hAnsi="Arial" w:cs="Arial"/>
                <w:sz w:val="16"/>
                <w:szCs w:val="16"/>
              </w:rPr>
              <w:t>153</w:t>
            </w:r>
          </w:p>
        </w:tc>
        <w:tc>
          <w:tcPr>
            <w:tcW w:w="0" w:type="auto"/>
            <w:gridSpan w:val="2"/>
            <w:shd w:val="clear" w:color="auto" w:fill="DDDDDD"/>
            <w:vAlign w:val="bottom"/>
            <w:hideMark/>
          </w:tcPr>
          <w:p w14:paraId="51CCAE76" w14:textId="77777777" w:rsidR="00F2724E" w:rsidRDefault="00F2724E">
            <w:pPr>
              <w:rPr>
                <w:rFonts w:ascii="Times New Roman" w:hAnsi="Times New Roman"/>
                <w:sz w:val="20"/>
                <w:szCs w:val="20"/>
              </w:rPr>
            </w:pPr>
          </w:p>
        </w:tc>
        <w:tc>
          <w:tcPr>
            <w:tcW w:w="0" w:type="auto"/>
            <w:gridSpan w:val="2"/>
            <w:shd w:val="clear" w:color="auto" w:fill="DDDDDD"/>
            <w:tcMar>
              <w:top w:w="30" w:type="dxa"/>
              <w:left w:w="30" w:type="dxa"/>
              <w:bottom w:w="30" w:type="dxa"/>
              <w:right w:w="30" w:type="dxa"/>
            </w:tcMar>
            <w:vAlign w:val="bottom"/>
            <w:hideMark/>
          </w:tcPr>
          <w:p w14:paraId="344DC8B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0" w:type="dxa"/>
            </w:tcMar>
            <w:vAlign w:val="bottom"/>
            <w:hideMark/>
          </w:tcPr>
          <w:p w14:paraId="271B2619" w14:textId="77777777" w:rsidR="00F2724E" w:rsidRDefault="00F2724E">
            <w:pPr>
              <w:jc w:val="right"/>
              <w:rPr>
                <w:rFonts w:ascii="Times New Roman" w:hAnsi="Times New Roman"/>
                <w:sz w:val="16"/>
                <w:szCs w:val="16"/>
              </w:rPr>
            </w:pPr>
            <w:r>
              <w:rPr>
                <w:rFonts w:ascii="Arial" w:hAnsi="Arial" w:cs="Arial"/>
                <w:sz w:val="16"/>
                <w:szCs w:val="16"/>
              </w:rPr>
              <w:t>298</w:t>
            </w:r>
          </w:p>
        </w:tc>
        <w:tc>
          <w:tcPr>
            <w:tcW w:w="0" w:type="auto"/>
            <w:gridSpan w:val="2"/>
            <w:shd w:val="clear" w:color="auto" w:fill="DDDDDD"/>
            <w:vAlign w:val="bottom"/>
            <w:hideMark/>
          </w:tcPr>
          <w:p w14:paraId="57915756" w14:textId="77777777" w:rsidR="00F2724E" w:rsidRDefault="00F2724E">
            <w:pPr>
              <w:rPr>
                <w:rFonts w:ascii="Times New Roman" w:hAnsi="Times New Roman"/>
                <w:sz w:val="20"/>
                <w:szCs w:val="20"/>
              </w:rPr>
            </w:pPr>
          </w:p>
        </w:tc>
      </w:tr>
      <w:tr w:rsidR="00F2724E" w14:paraId="76AE4DCF" w14:textId="77777777" w:rsidTr="00F2724E">
        <w:tc>
          <w:tcPr>
            <w:tcW w:w="0" w:type="auto"/>
            <w:gridSpan w:val="2"/>
            <w:tcMar>
              <w:top w:w="30" w:type="dxa"/>
              <w:left w:w="180" w:type="dxa"/>
              <w:bottom w:w="30" w:type="dxa"/>
              <w:right w:w="30" w:type="dxa"/>
            </w:tcMar>
            <w:vAlign w:val="bottom"/>
            <w:hideMark/>
          </w:tcPr>
          <w:p w14:paraId="3CD88EEA" w14:textId="77777777" w:rsidR="00F2724E" w:rsidRDefault="00F2724E">
            <w:pPr>
              <w:rPr>
                <w:rFonts w:ascii="Times New Roman" w:hAnsi="Times New Roman"/>
                <w:sz w:val="16"/>
                <w:szCs w:val="16"/>
              </w:rPr>
            </w:pPr>
            <w:r>
              <w:rPr>
                <w:rFonts w:ascii="Arial" w:hAnsi="Arial" w:cs="Arial"/>
                <w:sz w:val="16"/>
                <w:szCs w:val="16"/>
              </w:rPr>
              <w:t>Money market funds</w:t>
            </w:r>
          </w:p>
        </w:tc>
        <w:tc>
          <w:tcPr>
            <w:tcW w:w="0" w:type="auto"/>
            <w:gridSpan w:val="2"/>
            <w:tcMar>
              <w:top w:w="30" w:type="dxa"/>
              <w:left w:w="30" w:type="dxa"/>
              <w:bottom w:w="30" w:type="dxa"/>
              <w:right w:w="30" w:type="dxa"/>
            </w:tcMar>
            <w:vAlign w:val="bottom"/>
            <w:hideMark/>
          </w:tcPr>
          <w:p w14:paraId="5AEF741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Mar>
              <w:top w:w="30" w:type="dxa"/>
              <w:left w:w="30" w:type="dxa"/>
              <w:bottom w:w="30" w:type="dxa"/>
              <w:right w:w="0" w:type="dxa"/>
            </w:tcMar>
            <w:vAlign w:val="bottom"/>
            <w:hideMark/>
          </w:tcPr>
          <w:p w14:paraId="2F462C7E" w14:textId="77777777" w:rsidR="00F2724E" w:rsidRDefault="00F2724E">
            <w:pPr>
              <w:jc w:val="right"/>
              <w:rPr>
                <w:rFonts w:ascii="Times New Roman" w:hAnsi="Times New Roman"/>
                <w:sz w:val="16"/>
                <w:szCs w:val="16"/>
              </w:rPr>
            </w:pPr>
            <w:r>
              <w:rPr>
                <w:rFonts w:ascii="Arial" w:hAnsi="Arial" w:cs="Arial"/>
                <w:sz w:val="16"/>
                <w:szCs w:val="16"/>
              </w:rPr>
              <w:t>2,174</w:t>
            </w:r>
          </w:p>
        </w:tc>
        <w:tc>
          <w:tcPr>
            <w:tcW w:w="0" w:type="auto"/>
            <w:gridSpan w:val="2"/>
            <w:vAlign w:val="bottom"/>
            <w:hideMark/>
          </w:tcPr>
          <w:p w14:paraId="32259AD7" w14:textId="77777777" w:rsidR="00F2724E" w:rsidRDefault="00F2724E">
            <w:pPr>
              <w:rPr>
                <w:rFonts w:ascii="Times New Roman" w:hAnsi="Times New Roman"/>
                <w:sz w:val="20"/>
                <w:szCs w:val="20"/>
              </w:rPr>
            </w:pPr>
          </w:p>
        </w:tc>
        <w:tc>
          <w:tcPr>
            <w:tcW w:w="0" w:type="auto"/>
            <w:gridSpan w:val="2"/>
            <w:tcMar>
              <w:top w:w="30" w:type="dxa"/>
              <w:left w:w="30" w:type="dxa"/>
              <w:bottom w:w="30" w:type="dxa"/>
              <w:right w:w="30" w:type="dxa"/>
            </w:tcMar>
            <w:vAlign w:val="bottom"/>
            <w:hideMark/>
          </w:tcPr>
          <w:p w14:paraId="67B2055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Mar>
              <w:top w:w="30" w:type="dxa"/>
              <w:left w:w="30" w:type="dxa"/>
              <w:bottom w:w="30" w:type="dxa"/>
              <w:right w:w="0" w:type="dxa"/>
            </w:tcMar>
            <w:vAlign w:val="bottom"/>
            <w:hideMark/>
          </w:tcPr>
          <w:p w14:paraId="3384CA21" w14:textId="77777777" w:rsidR="00F2724E" w:rsidRDefault="00F2724E">
            <w:pPr>
              <w:jc w:val="right"/>
              <w:rPr>
                <w:rFonts w:ascii="Times New Roman" w:hAnsi="Times New Roman"/>
                <w:sz w:val="16"/>
                <w:szCs w:val="16"/>
              </w:rPr>
            </w:pPr>
            <w:r>
              <w:rPr>
                <w:rFonts w:ascii="Arial" w:hAnsi="Arial" w:cs="Arial"/>
                <w:sz w:val="16"/>
                <w:szCs w:val="16"/>
              </w:rPr>
              <w:t>2,174</w:t>
            </w:r>
          </w:p>
        </w:tc>
        <w:tc>
          <w:tcPr>
            <w:tcW w:w="0" w:type="auto"/>
            <w:gridSpan w:val="2"/>
            <w:vAlign w:val="bottom"/>
            <w:hideMark/>
          </w:tcPr>
          <w:p w14:paraId="084B2BCF" w14:textId="77777777" w:rsidR="00F2724E" w:rsidRDefault="00F2724E">
            <w:pPr>
              <w:rPr>
                <w:rFonts w:ascii="Times New Roman" w:hAnsi="Times New Roman"/>
                <w:sz w:val="20"/>
                <w:szCs w:val="20"/>
              </w:rPr>
            </w:pPr>
          </w:p>
        </w:tc>
        <w:tc>
          <w:tcPr>
            <w:tcW w:w="0" w:type="auto"/>
            <w:gridSpan w:val="2"/>
            <w:tcMar>
              <w:top w:w="30" w:type="dxa"/>
              <w:left w:w="30" w:type="dxa"/>
              <w:bottom w:w="30" w:type="dxa"/>
              <w:right w:w="30" w:type="dxa"/>
            </w:tcMar>
            <w:vAlign w:val="bottom"/>
            <w:hideMark/>
          </w:tcPr>
          <w:p w14:paraId="46DC532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Mar>
              <w:top w:w="30" w:type="dxa"/>
              <w:left w:w="30" w:type="dxa"/>
              <w:bottom w:w="30" w:type="dxa"/>
              <w:right w:w="0" w:type="dxa"/>
            </w:tcMar>
            <w:vAlign w:val="bottom"/>
            <w:hideMark/>
          </w:tcPr>
          <w:p w14:paraId="0D6FE148"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gridSpan w:val="2"/>
            <w:vAlign w:val="bottom"/>
            <w:hideMark/>
          </w:tcPr>
          <w:p w14:paraId="18224B45" w14:textId="77777777" w:rsidR="00F2724E" w:rsidRDefault="00F2724E">
            <w:pPr>
              <w:rPr>
                <w:rFonts w:ascii="Times New Roman" w:hAnsi="Times New Roman"/>
                <w:sz w:val="20"/>
                <w:szCs w:val="20"/>
              </w:rPr>
            </w:pPr>
          </w:p>
        </w:tc>
      </w:tr>
      <w:tr w:rsidR="00F2724E" w14:paraId="075F3D01" w14:textId="77777777" w:rsidTr="00F2724E">
        <w:tc>
          <w:tcPr>
            <w:tcW w:w="0" w:type="auto"/>
            <w:gridSpan w:val="2"/>
            <w:shd w:val="clear" w:color="auto" w:fill="DDDDDD"/>
            <w:tcMar>
              <w:top w:w="30" w:type="dxa"/>
              <w:left w:w="180" w:type="dxa"/>
              <w:bottom w:w="30" w:type="dxa"/>
              <w:right w:w="30" w:type="dxa"/>
            </w:tcMar>
            <w:vAlign w:val="bottom"/>
            <w:hideMark/>
          </w:tcPr>
          <w:p w14:paraId="17EC03CD" w14:textId="77777777" w:rsidR="00F2724E" w:rsidRDefault="00F2724E">
            <w:pPr>
              <w:rPr>
                <w:rFonts w:ascii="Times New Roman" w:hAnsi="Times New Roman"/>
                <w:sz w:val="16"/>
                <w:szCs w:val="16"/>
              </w:rPr>
            </w:pPr>
            <w:r>
              <w:rPr>
                <w:rFonts w:ascii="Arial" w:hAnsi="Arial" w:cs="Arial"/>
                <w:sz w:val="16"/>
                <w:szCs w:val="16"/>
              </w:rPr>
              <w:t>Time deposits</w:t>
            </w:r>
          </w:p>
        </w:tc>
        <w:tc>
          <w:tcPr>
            <w:tcW w:w="0" w:type="auto"/>
            <w:gridSpan w:val="2"/>
            <w:shd w:val="clear" w:color="auto" w:fill="DDDDDD"/>
            <w:tcMar>
              <w:top w:w="30" w:type="dxa"/>
              <w:left w:w="30" w:type="dxa"/>
              <w:bottom w:w="30" w:type="dxa"/>
              <w:right w:w="30" w:type="dxa"/>
            </w:tcMar>
            <w:vAlign w:val="bottom"/>
            <w:hideMark/>
          </w:tcPr>
          <w:p w14:paraId="545A7DD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0" w:type="dxa"/>
            </w:tcMar>
            <w:vAlign w:val="bottom"/>
            <w:hideMark/>
          </w:tcPr>
          <w:p w14:paraId="2E9AFEBF" w14:textId="77777777" w:rsidR="00F2724E" w:rsidRDefault="00F2724E">
            <w:pPr>
              <w:jc w:val="right"/>
              <w:rPr>
                <w:rFonts w:ascii="Times New Roman" w:hAnsi="Times New Roman"/>
                <w:sz w:val="16"/>
                <w:szCs w:val="16"/>
              </w:rPr>
            </w:pPr>
            <w:r>
              <w:rPr>
                <w:rFonts w:ascii="Arial" w:hAnsi="Arial" w:cs="Arial"/>
                <w:sz w:val="16"/>
                <w:szCs w:val="16"/>
              </w:rPr>
              <w:t>925</w:t>
            </w:r>
          </w:p>
        </w:tc>
        <w:tc>
          <w:tcPr>
            <w:tcW w:w="0" w:type="auto"/>
            <w:gridSpan w:val="2"/>
            <w:shd w:val="clear" w:color="auto" w:fill="DDDDDD"/>
            <w:vAlign w:val="bottom"/>
            <w:hideMark/>
          </w:tcPr>
          <w:p w14:paraId="0B2BA41B" w14:textId="77777777" w:rsidR="00F2724E" w:rsidRDefault="00F2724E">
            <w:pPr>
              <w:rPr>
                <w:rFonts w:ascii="Times New Roman" w:hAnsi="Times New Roman"/>
                <w:sz w:val="20"/>
                <w:szCs w:val="20"/>
              </w:rPr>
            </w:pPr>
          </w:p>
        </w:tc>
        <w:tc>
          <w:tcPr>
            <w:tcW w:w="0" w:type="auto"/>
            <w:gridSpan w:val="2"/>
            <w:shd w:val="clear" w:color="auto" w:fill="DDDDDD"/>
            <w:tcMar>
              <w:top w:w="30" w:type="dxa"/>
              <w:left w:w="30" w:type="dxa"/>
              <w:bottom w:w="30" w:type="dxa"/>
              <w:right w:w="30" w:type="dxa"/>
            </w:tcMar>
            <w:vAlign w:val="bottom"/>
            <w:hideMark/>
          </w:tcPr>
          <w:p w14:paraId="2443548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0" w:type="dxa"/>
            </w:tcMar>
            <w:vAlign w:val="bottom"/>
            <w:hideMark/>
          </w:tcPr>
          <w:p w14:paraId="460FC6FE" w14:textId="77777777" w:rsidR="00F2724E" w:rsidRDefault="00F2724E">
            <w:pPr>
              <w:jc w:val="right"/>
              <w:rPr>
                <w:rFonts w:ascii="Times New Roman" w:hAnsi="Times New Roman"/>
                <w:sz w:val="16"/>
                <w:szCs w:val="16"/>
              </w:rPr>
            </w:pPr>
            <w:r>
              <w:rPr>
                <w:rFonts w:ascii="Arial" w:hAnsi="Arial" w:cs="Arial"/>
                <w:sz w:val="16"/>
                <w:szCs w:val="16"/>
              </w:rPr>
              <w:t>907</w:t>
            </w:r>
          </w:p>
        </w:tc>
        <w:tc>
          <w:tcPr>
            <w:tcW w:w="0" w:type="auto"/>
            <w:gridSpan w:val="2"/>
            <w:shd w:val="clear" w:color="auto" w:fill="DDDDDD"/>
            <w:vAlign w:val="bottom"/>
            <w:hideMark/>
          </w:tcPr>
          <w:p w14:paraId="6651DE54" w14:textId="77777777" w:rsidR="00F2724E" w:rsidRDefault="00F2724E">
            <w:pPr>
              <w:rPr>
                <w:rFonts w:ascii="Times New Roman" w:hAnsi="Times New Roman"/>
                <w:sz w:val="20"/>
                <w:szCs w:val="20"/>
              </w:rPr>
            </w:pPr>
          </w:p>
        </w:tc>
        <w:tc>
          <w:tcPr>
            <w:tcW w:w="0" w:type="auto"/>
            <w:gridSpan w:val="2"/>
            <w:shd w:val="clear" w:color="auto" w:fill="DDDDDD"/>
            <w:tcMar>
              <w:top w:w="30" w:type="dxa"/>
              <w:left w:w="30" w:type="dxa"/>
              <w:bottom w:w="30" w:type="dxa"/>
              <w:right w:w="30" w:type="dxa"/>
            </w:tcMar>
            <w:vAlign w:val="bottom"/>
            <w:hideMark/>
          </w:tcPr>
          <w:p w14:paraId="6DCB37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0" w:type="dxa"/>
            </w:tcMar>
            <w:vAlign w:val="bottom"/>
            <w:hideMark/>
          </w:tcPr>
          <w:p w14:paraId="281BF992" w14:textId="77777777" w:rsidR="00F2724E" w:rsidRDefault="00F2724E">
            <w:pPr>
              <w:jc w:val="right"/>
              <w:rPr>
                <w:rFonts w:ascii="Times New Roman" w:hAnsi="Times New Roman"/>
                <w:sz w:val="16"/>
                <w:szCs w:val="16"/>
              </w:rPr>
            </w:pPr>
            <w:r>
              <w:rPr>
                <w:rFonts w:ascii="Arial" w:hAnsi="Arial" w:cs="Arial"/>
                <w:sz w:val="16"/>
                <w:szCs w:val="16"/>
              </w:rPr>
              <w:t>18</w:t>
            </w:r>
          </w:p>
        </w:tc>
        <w:tc>
          <w:tcPr>
            <w:tcW w:w="0" w:type="auto"/>
            <w:gridSpan w:val="2"/>
            <w:shd w:val="clear" w:color="auto" w:fill="DDDDDD"/>
            <w:vAlign w:val="bottom"/>
            <w:hideMark/>
          </w:tcPr>
          <w:p w14:paraId="54421CFF" w14:textId="77777777" w:rsidR="00F2724E" w:rsidRDefault="00F2724E">
            <w:pPr>
              <w:rPr>
                <w:rFonts w:ascii="Times New Roman" w:hAnsi="Times New Roman"/>
                <w:sz w:val="20"/>
                <w:szCs w:val="20"/>
              </w:rPr>
            </w:pPr>
          </w:p>
        </w:tc>
      </w:tr>
      <w:tr w:rsidR="00F2724E" w14:paraId="2BE6A521" w14:textId="77777777" w:rsidTr="00F2724E">
        <w:tc>
          <w:tcPr>
            <w:tcW w:w="0" w:type="auto"/>
            <w:gridSpan w:val="2"/>
            <w:tcBorders>
              <w:bottom w:val="single" w:sz="6" w:space="0" w:color="000000"/>
            </w:tcBorders>
            <w:tcMar>
              <w:top w:w="30" w:type="dxa"/>
              <w:left w:w="180" w:type="dxa"/>
              <w:bottom w:w="30" w:type="dxa"/>
              <w:right w:w="30" w:type="dxa"/>
            </w:tcMar>
            <w:vAlign w:val="bottom"/>
            <w:hideMark/>
          </w:tcPr>
          <w:p w14:paraId="6BB40516" w14:textId="77777777" w:rsidR="00F2724E" w:rsidRDefault="00F2724E">
            <w:pPr>
              <w:rPr>
                <w:rFonts w:ascii="Times New Roman" w:hAnsi="Times New Roman"/>
                <w:sz w:val="16"/>
                <w:szCs w:val="16"/>
              </w:rPr>
            </w:pPr>
            <w:r>
              <w:rPr>
                <w:rFonts w:ascii="Arial" w:hAnsi="Arial" w:cs="Arial"/>
                <w:sz w:val="16"/>
                <w:szCs w:val="16"/>
              </w:rPr>
              <w:t>U.S. Agency securities</w:t>
            </w:r>
          </w:p>
        </w:tc>
        <w:tc>
          <w:tcPr>
            <w:tcW w:w="0" w:type="auto"/>
            <w:gridSpan w:val="2"/>
            <w:tcBorders>
              <w:bottom w:val="single" w:sz="6" w:space="0" w:color="000000"/>
            </w:tcBorders>
            <w:tcMar>
              <w:top w:w="30" w:type="dxa"/>
              <w:left w:w="30" w:type="dxa"/>
              <w:bottom w:w="30" w:type="dxa"/>
              <w:right w:w="30" w:type="dxa"/>
            </w:tcMar>
            <w:vAlign w:val="bottom"/>
            <w:hideMark/>
          </w:tcPr>
          <w:p w14:paraId="7433FF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9ECEB68" w14:textId="77777777" w:rsidR="00F2724E" w:rsidRDefault="00F2724E">
            <w:pPr>
              <w:jc w:val="right"/>
              <w:rPr>
                <w:rFonts w:ascii="Times New Roman" w:hAnsi="Times New Roman"/>
                <w:sz w:val="16"/>
                <w:szCs w:val="16"/>
              </w:rPr>
            </w:pPr>
            <w:r>
              <w:rPr>
                <w:rFonts w:ascii="Arial" w:hAnsi="Arial" w:cs="Arial"/>
                <w:sz w:val="16"/>
                <w:szCs w:val="16"/>
              </w:rPr>
              <w:t>102</w:t>
            </w:r>
          </w:p>
        </w:tc>
        <w:tc>
          <w:tcPr>
            <w:tcW w:w="0" w:type="auto"/>
            <w:gridSpan w:val="2"/>
            <w:tcBorders>
              <w:bottom w:val="single" w:sz="6" w:space="0" w:color="000000"/>
            </w:tcBorders>
            <w:vAlign w:val="bottom"/>
            <w:hideMark/>
          </w:tcPr>
          <w:p w14:paraId="610FA7F5" w14:textId="77777777" w:rsidR="00F2724E" w:rsidRDefault="00F2724E">
            <w:pPr>
              <w:rPr>
                <w:rFonts w:ascii="Times New Roman" w:hAnsi="Times New Roman"/>
                <w:sz w:val="20"/>
                <w:szCs w:val="20"/>
              </w:rPr>
            </w:pPr>
          </w:p>
        </w:tc>
        <w:tc>
          <w:tcPr>
            <w:tcW w:w="0" w:type="auto"/>
            <w:gridSpan w:val="2"/>
            <w:tcBorders>
              <w:bottom w:val="single" w:sz="6" w:space="0" w:color="000000"/>
            </w:tcBorders>
            <w:tcMar>
              <w:top w:w="30" w:type="dxa"/>
              <w:left w:w="30" w:type="dxa"/>
              <w:bottom w:w="30" w:type="dxa"/>
              <w:right w:w="30" w:type="dxa"/>
            </w:tcMar>
            <w:vAlign w:val="bottom"/>
            <w:hideMark/>
          </w:tcPr>
          <w:p w14:paraId="30AB3E2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47CBB22" w14:textId="77777777" w:rsidR="00F2724E" w:rsidRDefault="00F2724E">
            <w:pPr>
              <w:jc w:val="right"/>
              <w:rPr>
                <w:rFonts w:ascii="Times New Roman" w:hAnsi="Times New Roman"/>
                <w:sz w:val="16"/>
                <w:szCs w:val="16"/>
              </w:rPr>
            </w:pPr>
            <w:r>
              <w:rPr>
                <w:rFonts w:ascii="Arial" w:hAnsi="Arial" w:cs="Arial"/>
                <w:sz w:val="16"/>
                <w:szCs w:val="16"/>
              </w:rPr>
              <w:t>100</w:t>
            </w:r>
          </w:p>
        </w:tc>
        <w:tc>
          <w:tcPr>
            <w:tcW w:w="0" w:type="auto"/>
            <w:gridSpan w:val="2"/>
            <w:tcBorders>
              <w:bottom w:val="single" w:sz="6" w:space="0" w:color="000000"/>
            </w:tcBorders>
            <w:vAlign w:val="bottom"/>
            <w:hideMark/>
          </w:tcPr>
          <w:p w14:paraId="3023D414" w14:textId="77777777" w:rsidR="00F2724E" w:rsidRDefault="00F2724E">
            <w:pPr>
              <w:rPr>
                <w:rFonts w:ascii="Times New Roman" w:hAnsi="Times New Roman"/>
                <w:sz w:val="20"/>
                <w:szCs w:val="20"/>
              </w:rPr>
            </w:pPr>
          </w:p>
        </w:tc>
        <w:tc>
          <w:tcPr>
            <w:tcW w:w="0" w:type="auto"/>
            <w:gridSpan w:val="2"/>
            <w:tcBorders>
              <w:bottom w:val="single" w:sz="6" w:space="0" w:color="000000"/>
            </w:tcBorders>
            <w:tcMar>
              <w:top w:w="30" w:type="dxa"/>
              <w:left w:w="30" w:type="dxa"/>
              <w:bottom w:w="30" w:type="dxa"/>
              <w:right w:w="30" w:type="dxa"/>
            </w:tcMar>
            <w:vAlign w:val="bottom"/>
            <w:hideMark/>
          </w:tcPr>
          <w:p w14:paraId="698BDD1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5AE267B"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gridSpan w:val="2"/>
            <w:tcBorders>
              <w:bottom w:val="single" w:sz="6" w:space="0" w:color="000000"/>
            </w:tcBorders>
            <w:vAlign w:val="bottom"/>
            <w:hideMark/>
          </w:tcPr>
          <w:p w14:paraId="75071612" w14:textId="77777777" w:rsidR="00F2724E" w:rsidRDefault="00F2724E">
            <w:pPr>
              <w:rPr>
                <w:rFonts w:ascii="Times New Roman" w:hAnsi="Times New Roman"/>
                <w:sz w:val="20"/>
                <w:szCs w:val="20"/>
              </w:rPr>
            </w:pPr>
          </w:p>
        </w:tc>
      </w:tr>
      <w:tr w:rsidR="00F2724E" w14:paraId="282BAAC1" w14:textId="77777777" w:rsidTr="00F2724E">
        <w:tc>
          <w:tcPr>
            <w:tcW w:w="0" w:type="auto"/>
            <w:gridSpan w:val="2"/>
            <w:shd w:val="clear" w:color="auto" w:fill="DDDDDD"/>
            <w:tcMar>
              <w:top w:w="30" w:type="dxa"/>
              <w:left w:w="30" w:type="dxa"/>
              <w:bottom w:w="30" w:type="dxa"/>
              <w:right w:w="30" w:type="dxa"/>
            </w:tcMar>
            <w:vAlign w:val="bottom"/>
            <w:hideMark/>
          </w:tcPr>
          <w:p w14:paraId="4A59AEBE" w14:textId="77777777" w:rsidR="00F2724E" w:rsidRDefault="00F2724E">
            <w:pPr>
              <w:rPr>
                <w:rFonts w:ascii="Times New Roman" w:hAnsi="Times New Roman"/>
                <w:sz w:val="16"/>
                <w:szCs w:val="16"/>
              </w:rPr>
            </w:pPr>
            <w:r>
              <w:rPr>
                <w:rFonts w:ascii="Arial" w:hAnsi="Arial" w:cs="Arial"/>
                <w:sz w:val="16"/>
                <w:szCs w:val="16"/>
              </w:rPr>
              <w:t>Total Level 2:</w:t>
            </w:r>
          </w:p>
        </w:tc>
        <w:tc>
          <w:tcPr>
            <w:tcW w:w="0" w:type="auto"/>
            <w:gridSpan w:val="2"/>
            <w:shd w:val="clear" w:color="auto" w:fill="DDDDDD"/>
            <w:tcMar>
              <w:top w:w="30" w:type="dxa"/>
              <w:left w:w="30" w:type="dxa"/>
              <w:bottom w:w="30" w:type="dxa"/>
              <w:right w:w="30" w:type="dxa"/>
            </w:tcMar>
            <w:vAlign w:val="bottom"/>
            <w:hideMark/>
          </w:tcPr>
          <w:p w14:paraId="6D917B0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0" w:type="dxa"/>
            </w:tcMar>
            <w:vAlign w:val="bottom"/>
            <w:hideMark/>
          </w:tcPr>
          <w:p w14:paraId="01288FE3" w14:textId="77777777" w:rsidR="00F2724E" w:rsidRDefault="00F2724E">
            <w:pPr>
              <w:jc w:val="right"/>
              <w:rPr>
                <w:rFonts w:ascii="Times New Roman" w:hAnsi="Times New Roman"/>
                <w:sz w:val="16"/>
                <w:szCs w:val="16"/>
              </w:rPr>
            </w:pPr>
            <w:r>
              <w:rPr>
                <w:rFonts w:ascii="Arial" w:hAnsi="Arial" w:cs="Arial"/>
                <w:sz w:val="16"/>
                <w:szCs w:val="16"/>
              </w:rPr>
              <w:t>3,652</w:t>
            </w:r>
          </w:p>
        </w:tc>
        <w:tc>
          <w:tcPr>
            <w:tcW w:w="0" w:type="auto"/>
            <w:gridSpan w:val="2"/>
            <w:shd w:val="clear" w:color="auto" w:fill="DDDDDD"/>
            <w:vAlign w:val="bottom"/>
            <w:hideMark/>
          </w:tcPr>
          <w:p w14:paraId="0C24A5B3" w14:textId="77777777" w:rsidR="00F2724E" w:rsidRDefault="00F2724E">
            <w:pPr>
              <w:rPr>
                <w:rFonts w:ascii="Times New Roman" w:hAnsi="Times New Roman"/>
                <w:sz w:val="20"/>
                <w:szCs w:val="20"/>
              </w:rPr>
            </w:pPr>
          </w:p>
        </w:tc>
        <w:tc>
          <w:tcPr>
            <w:tcW w:w="0" w:type="auto"/>
            <w:gridSpan w:val="2"/>
            <w:shd w:val="clear" w:color="auto" w:fill="DDDDDD"/>
            <w:tcMar>
              <w:top w:w="30" w:type="dxa"/>
              <w:left w:w="30" w:type="dxa"/>
              <w:bottom w:w="30" w:type="dxa"/>
              <w:right w:w="30" w:type="dxa"/>
            </w:tcMar>
            <w:vAlign w:val="bottom"/>
            <w:hideMark/>
          </w:tcPr>
          <w:p w14:paraId="74F57A4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0" w:type="dxa"/>
            </w:tcMar>
            <w:vAlign w:val="bottom"/>
            <w:hideMark/>
          </w:tcPr>
          <w:p w14:paraId="0860C841" w14:textId="77777777" w:rsidR="00F2724E" w:rsidRDefault="00F2724E">
            <w:pPr>
              <w:jc w:val="right"/>
              <w:rPr>
                <w:rFonts w:ascii="Times New Roman" w:hAnsi="Times New Roman"/>
                <w:sz w:val="16"/>
                <w:szCs w:val="16"/>
              </w:rPr>
            </w:pPr>
            <w:r>
              <w:rPr>
                <w:rFonts w:ascii="Arial" w:hAnsi="Arial" w:cs="Arial"/>
                <w:sz w:val="16"/>
                <w:szCs w:val="16"/>
              </w:rPr>
              <w:t>3,334</w:t>
            </w:r>
          </w:p>
        </w:tc>
        <w:tc>
          <w:tcPr>
            <w:tcW w:w="0" w:type="auto"/>
            <w:gridSpan w:val="2"/>
            <w:shd w:val="clear" w:color="auto" w:fill="DDDDDD"/>
            <w:vAlign w:val="bottom"/>
            <w:hideMark/>
          </w:tcPr>
          <w:p w14:paraId="03EF2861" w14:textId="77777777" w:rsidR="00F2724E" w:rsidRDefault="00F2724E">
            <w:pPr>
              <w:rPr>
                <w:rFonts w:ascii="Times New Roman" w:hAnsi="Times New Roman"/>
                <w:sz w:val="20"/>
                <w:szCs w:val="20"/>
              </w:rPr>
            </w:pPr>
          </w:p>
        </w:tc>
        <w:tc>
          <w:tcPr>
            <w:tcW w:w="0" w:type="auto"/>
            <w:gridSpan w:val="2"/>
            <w:shd w:val="clear" w:color="auto" w:fill="DDDDDD"/>
            <w:tcMar>
              <w:top w:w="30" w:type="dxa"/>
              <w:left w:w="30" w:type="dxa"/>
              <w:bottom w:w="30" w:type="dxa"/>
              <w:right w:w="30" w:type="dxa"/>
            </w:tcMar>
            <w:vAlign w:val="bottom"/>
            <w:hideMark/>
          </w:tcPr>
          <w:p w14:paraId="08ECBE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0" w:type="dxa"/>
            </w:tcMar>
            <w:vAlign w:val="bottom"/>
            <w:hideMark/>
          </w:tcPr>
          <w:p w14:paraId="7D5A9CA0" w14:textId="77777777" w:rsidR="00F2724E" w:rsidRDefault="00F2724E">
            <w:pPr>
              <w:jc w:val="right"/>
              <w:rPr>
                <w:rFonts w:ascii="Times New Roman" w:hAnsi="Times New Roman"/>
                <w:sz w:val="16"/>
                <w:szCs w:val="16"/>
              </w:rPr>
            </w:pPr>
            <w:r>
              <w:rPr>
                <w:rFonts w:ascii="Arial" w:hAnsi="Arial" w:cs="Arial"/>
                <w:sz w:val="16"/>
                <w:szCs w:val="16"/>
              </w:rPr>
              <w:t>318</w:t>
            </w:r>
          </w:p>
        </w:tc>
        <w:tc>
          <w:tcPr>
            <w:tcW w:w="0" w:type="auto"/>
            <w:gridSpan w:val="2"/>
            <w:shd w:val="clear" w:color="auto" w:fill="DDDDDD"/>
            <w:vAlign w:val="bottom"/>
            <w:hideMark/>
          </w:tcPr>
          <w:p w14:paraId="18379A6B" w14:textId="77777777" w:rsidR="00F2724E" w:rsidRDefault="00F2724E">
            <w:pPr>
              <w:rPr>
                <w:rFonts w:ascii="Times New Roman" w:hAnsi="Times New Roman"/>
                <w:sz w:val="20"/>
                <w:szCs w:val="20"/>
              </w:rPr>
            </w:pPr>
          </w:p>
        </w:tc>
      </w:tr>
      <w:tr w:rsidR="00F2724E" w14:paraId="36A69D36" w14:textId="77777777" w:rsidTr="00F2724E">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E426437" w14:textId="77777777" w:rsidR="00F2724E" w:rsidRDefault="00F2724E">
            <w:pPr>
              <w:rPr>
                <w:rFonts w:ascii="Times New Roman" w:hAnsi="Times New Roman"/>
                <w:sz w:val="16"/>
                <w:szCs w:val="16"/>
              </w:rPr>
            </w:pPr>
            <w:r>
              <w:rPr>
                <w:rFonts w:ascii="Arial" w:hAnsi="Arial" w:cs="Arial"/>
                <w:b/>
                <w:bCs/>
                <w:sz w:val="16"/>
                <w:szCs w:val="16"/>
              </w:rPr>
              <w:t>TOTAL</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40B4B0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49219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tcMar>
              <w:top w:w="30" w:type="dxa"/>
              <w:left w:w="0" w:type="dxa"/>
              <w:bottom w:w="30" w:type="dxa"/>
              <w:right w:w="0" w:type="dxa"/>
            </w:tcMar>
            <w:vAlign w:val="bottom"/>
            <w:hideMark/>
          </w:tcPr>
          <w:p w14:paraId="109B12A6" w14:textId="77777777" w:rsidR="00F2724E" w:rsidRDefault="00F2724E">
            <w:pPr>
              <w:jc w:val="right"/>
              <w:rPr>
                <w:rFonts w:ascii="Times New Roman" w:hAnsi="Times New Roman"/>
                <w:sz w:val="16"/>
                <w:szCs w:val="16"/>
              </w:rPr>
            </w:pPr>
            <w:r>
              <w:rPr>
                <w:rFonts w:ascii="Arial" w:hAnsi="Arial" w:cs="Arial"/>
                <w:b/>
                <w:bCs/>
                <w:sz w:val="16"/>
                <w:szCs w:val="16"/>
              </w:rPr>
              <w:t>5,245</w:t>
            </w:r>
          </w:p>
        </w:tc>
        <w:tc>
          <w:tcPr>
            <w:tcW w:w="0" w:type="auto"/>
            <w:gridSpan w:val="2"/>
            <w:tcBorders>
              <w:top w:val="single" w:sz="6" w:space="0" w:color="000000"/>
              <w:bottom w:val="single" w:sz="6" w:space="0" w:color="000000"/>
            </w:tcBorders>
            <w:vAlign w:val="bottom"/>
            <w:hideMark/>
          </w:tcPr>
          <w:p w14:paraId="28272DE5" w14:textId="77777777" w:rsidR="00F2724E" w:rsidRDefault="00F2724E">
            <w:pPr>
              <w:rPr>
                <w:rFonts w:ascii="Times New Roman" w:hAnsi="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21865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09B49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tcMar>
              <w:top w:w="30" w:type="dxa"/>
              <w:left w:w="0" w:type="dxa"/>
              <w:bottom w:w="30" w:type="dxa"/>
              <w:right w:w="0" w:type="dxa"/>
            </w:tcMar>
            <w:vAlign w:val="bottom"/>
            <w:hideMark/>
          </w:tcPr>
          <w:p w14:paraId="7862F49A" w14:textId="77777777" w:rsidR="00F2724E" w:rsidRDefault="00F2724E">
            <w:pPr>
              <w:jc w:val="right"/>
              <w:rPr>
                <w:rFonts w:ascii="Times New Roman" w:hAnsi="Times New Roman"/>
                <w:sz w:val="16"/>
                <w:szCs w:val="16"/>
              </w:rPr>
            </w:pPr>
            <w:r>
              <w:rPr>
                <w:rFonts w:ascii="Arial" w:hAnsi="Arial" w:cs="Arial"/>
                <w:b/>
                <w:bCs/>
                <w:sz w:val="16"/>
                <w:szCs w:val="16"/>
              </w:rPr>
              <w:t>4,249</w:t>
            </w:r>
          </w:p>
        </w:tc>
        <w:tc>
          <w:tcPr>
            <w:tcW w:w="0" w:type="auto"/>
            <w:gridSpan w:val="2"/>
            <w:tcBorders>
              <w:top w:val="single" w:sz="6" w:space="0" w:color="000000"/>
              <w:bottom w:val="single" w:sz="6" w:space="0" w:color="000000"/>
            </w:tcBorders>
            <w:vAlign w:val="bottom"/>
            <w:hideMark/>
          </w:tcPr>
          <w:p w14:paraId="074EBBBF" w14:textId="77777777" w:rsidR="00F2724E" w:rsidRDefault="00F2724E">
            <w:pPr>
              <w:rPr>
                <w:rFonts w:ascii="Times New Roman" w:hAnsi="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285555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27EB5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tcMar>
              <w:top w:w="30" w:type="dxa"/>
              <w:left w:w="0" w:type="dxa"/>
              <w:bottom w:w="30" w:type="dxa"/>
              <w:right w:w="0" w:type="dxa"/>
            </w:tcMar>
            <w:vAlign w:val="bottom"/>
            <w:hideMark/>
          </w:tcPr>
          <w:p w14:paraId="167BF81E" w14:textId="77777777" w:rsidR="00F2724E" w:rsidRDefault="00F2724E">
            <w:pPr>
              <w:jc w:val="right"/>
              <w:rPr>
                <w:rFonts w:ascii="Times New Roman" w:hAnsi="Times New Roman"/>
                <w:sz w:val="16"/>
                <w:szCs w:val="16"/>
              </w:rPr>
            </w:pPr>
            <w:r>
              <w:rPr>
                <w:rFonts w:ascii="Arial" w:hAnsi="Arial" w:cs="Arial"/>
                <w:b/>
                <w:bCs/>
                <w:sz w:val="16"/>
                <w:szCs w:val="16"/>
              </w:rPr>
              <w:t>996</w:t>
            </w:r>
          </w:p>
        </w:tc>
        <w:tc>
          <w:tcPr>
            <w:tcW w:w="0" w:type="auto"/>
            <w:gridSpan w:val="2"/>
            <w:tcBorders>
              <w:top w:val="single" w:sz="6" w:space="0" w:color="000000"/>
              <w:bottom w:val="single" w:sz="6" w:space="0" w:color="000000"/>
            </w:tcBorders>
            <w:vAlign w:val="bottom"/>
            <w:hideMark/>
          </w:tcPr>
          <w:p w14:paraId="2CEA6161" w14:textId="77777777" w:rsidR="00F2724E" w:rsidRDefault="00F2724E">
            <w:pPr>
              <w:rPr>
                <w:rFonts w:ascii="Times New Roman" w:hAnsi="Times New Roman"/>
                <w:sz w:val="20"/>
                <w:szCs w:val="20"/>
              </w:rPr>
            </w:pPr>
          </w:p>
        </w:tc>
      </w:tr>
    </w:tbl>
    <w:p w14:paraId="30E9FDE7" w14:textId="77777777" w:rsidR="00F2724E" w:rsidRDefault="00F2724E" w:rsidP="00F2724E">
      <w:pPr>
        <w:rPr>
          <w:rFonts w:ascii="宋体" w:hAnsi="宋体" w:cs="宋体"/>
        </w:rPr>
      </w:pPr>
    </w:p>
    <w:p w14:paraId="1BBE663B" w14:textId="77777777" w:rsidR="00F2724E" w:rsidRDefault="00F2724E" w:rsidP="00F2724E">
      <w:pPr>
        <w:spacing w:line="216" w:lineRule="atLeast"/>
        <w:jc w:val="both"/>
        <w:rPr>
          <w:sz w:val="16"/>
          <w:szCs w:val="16"/>
        </w:rPr>
      </w:pPr>
      <w:r>
        <w:rPr>
          <w:rFonts w:ascii="Arial" w:hAnsi="Arial" w:cs="Arial"/>
          <w:b/>
          <w:bCs/>
          <w:color w:val="000000"/>
          <w:sz w:val="16"/>
          <w:szCs w:val="16"/>
        </w:rPr>
        <w:t>12</w:t>
      </w:r>
    </w:p>
    <w:p w14:paraId="72649AB4" w14:textId="77777777" w:rsidR="00F2724E" w:rsidRDefault="00F2724E" w:rsidP="00F2724E">
      <w:r>
        <w:pict w14:anchorId="7602B0B2">
          <v:rect id="_x0000_i1153" style="width:0;height:1.5pt" o:hralign="center" o:hrstd="t" o:hr="t" fillcolor="#a0a0a0" stroked="f"/>
        </w:pict>
      </w:r>
    </w:p>
    <w:p w14:paraId="188FF137" w14:textId="77777777" w:rsidR="00F2724E" w:rsidRDefault="00F2724E" w:rsidP="00F2724E">
      <w:pPr>
        <w:spacing w:line="216" w:lineRule="atLeast"/>
        <w:jc w:val="both"/>
        <w:rPr>
          <w:sz w:val="16"/>
          <w:szCs w:val="16"/>
        </w:rPr>
      </w:pPr>
      <w:hyperlink r:id="rId65" w:anchor="sB5F1966168C075D818C457E327E33915" w:history="1">
        <w:r>
          <w:rPr>
            <w:rStyle w:val="a5"/>
            <w:rFonts w:ascii="Arial" w:hAnsi="Arial" w:cs="Arial"/>
            <w:sz w:val="16"/>
            <w:szCs w:val="16"/>
          </w:rPr>
          <w:t>Table of Contents</w:t>
        </w:r>
      </w:hyperlink>
    </w:p>
    <w:p w14:paraId="65258E57" w14:textId="77777777" w:rsidR="00F2724E" w:rsidRDefault="00F2724E" w:rsidP="00F2724E"/>
    <w:p w14:paraId="6CD284C2" w14:textId="77777777" w:rsidR="00F2724E" w:rsidRDefault="00F2724E" w:rsidP="00F2724E">
      <w:pPr>
        <w:spacing w:line="216" w:lineRule="atLeast"/>
        <w:jc w:val="both"/>
        <w:rPr>
          <w:sz w:val="16"/>
          <w:szCs w:val="16"/>
        </w:rPr>
      </w:pPr>
      <w:r>
        <w:rPr>
          <w:rFonts w:ascii="Arial" w:hAnsi="Arial" w:cs="Arial"/>
          <w:color w:val="000000"/>
          <w:sz w:val="16"/>
          <w:szCs w:val="16"/>
        </w:rPr>
        <w:t>The Company elects to record the gross assets and liabilities of its derivative financial instruments on the Unaudited Condensed Consolidated Balance Sheets. The Company’s derivative financial instruments are subject to master netting arrangements that allow for the offset of assets and liabilities in the event of default or early termination of the contract. Any amounts of cash collateral received related to these instruments associated with the Company’s credit-related contingent features are recorded in </w:t>
      </w:r>
      <w:r>
        <w:rPr>
          <w:rFonts w:ascii="Arial" w:hAnsi="Arial" w:cs="Arial"/>
          <w:i/>
          <w:iCs/>
          <w:color w:val="000000"/>
          <w:sz w:val="16"/>
          <w:szCs w:val="16"/>
        </w:rPr>
        <w:t>Cash and equivalents</w:t>
      </w:r>
      <w:r>
        <w:rPr>
          <w:rFonts w:ascii="Arial" w:hAnsi="Arial" w:cs="Arial"/>
          <w:color w:val="000000"/>
          <w:sz w:val="16"/>
          <w:szCs w:val="16"/>
        </w:rPr>
        <w:t> and </w:t>
      </w:r>
      <w:r>
        <w:rPr>
          <w:rFonts w:ascii="Arial" w:hAnsi="Arial" w:cs="Arial"/>
          <w:i/>
          <w:iCs/>
          <w:color w:val="000000"/>
          <w:sz w:val="16"/>
          <w:szCs w:val="16"/>
        </w:rPr>
        <w:t>Accrued liabilities</w:t>
      </w:r>
      <w:r>
        <w:rPr>
          <w:rFonts w:ascii="Arial" w:hAnsi="Arial" w:cs="Arial"/>
          <w:color w:val="000000"/>
          <w:sz w:val="16"/>
          <w:szCs w:val="16"/>
        </w:rPr>
        <w:t>, the latter of which would further offset against the Company’s derivative asset balance. Any amounts of cash collateral posted related to these instruments associated with the Company’s credit-related contingent features are recorded in </w:t>
      </w:r>
      <w:r>
        <w:rPr>
          <w:rFonts w:ascii="Arial" w:hAnsi="Arial" w:cs="Arial"/>
          <w:i/>
          <w:iCs/>
          <w:color w:val="000000"/>
          <w:sz w:val="16"/>
          <w:szCs w:val="16"/>
        </w:rPr>
        <w:t>Prepaid expenses and other current assets</w:t>
      </w:r>
      <w:r>
        <w:rPr>
          <w:rFonts w:ascii="Arial" w:hAnsi="Arial" w:cs="Arial"/>
          <w:color w:val="000000"/>
          <w:sz w:val="16"/>
          <w:szCs w:val="16"/>
        </w:rPr>
        <w:t>, which would further offset against the Company’s derivative liability balance. Cash collateral received or posted related to the Company’s credit-related contingent features is presented in the </w:t>
      </w:r>
      <w:r>
        <w:rPr>
          <w:rFonts w:ascii="Arial" w:hAnsi="Arial" w:cs="Arial"/>
          <w:i/>
          <w:iCs/>
          <w:color w:val="000000"/>
          <w:sz w:val="16"/>
          <w:szCs w:val="16"/>
        </w:rPr>
        <w:t>Cash provided by operations</w:t>
      </w:r>
      <w:r>
        <w:rPr>
          <w:rFonts w:ascii="Arial" w:hAnsi="Arial" w:cs="Arial"/>
          <w:color w:val="000000"/>
          <w:sz w:val="16"/>
          <w:szCs w:val="16"/>
        </w:rPr>
        <w:t> component of the Unaudited Condensed Consolidated Statements of Cash Flows. Any amounts of non-cash collateral received, such as securities, are not recorded on the Unaudited Condensed Consolidated Balance Sheets pursuant to U.S. GAAP. For further information related to credit risk, refer to Note 9 — Risk Management and Derivatives.</w:t>
      </w:r>
    </w:p>
    <w:p w14:paraId="633BE88E" w14:textId="77777777" w:rsidR="00F2724E" w:rsidRDefault="00F2724E" w:rsidP="00F2724E">
      <w:pPr>
        <w:spacing w:line="216" w:lineRule="atLeast"/>
        <w:jc w:val="both"/>
        <w:rPr>
          <w:sz w:val="16"/>
          <w:szCs w:val="16"/>
        </w:rPr>
      </w:pPr>
      <w:r>
        <w:rPr>
          <w:rFonts w:ascii="Arial" w:hAnsi="Arial" w:cs="Arial"/>
          <w:color w:val="000000"/>
          <w:sz w:val="16"/>
          <w:szCs w:val="16"/>
        </w:rPr>
        <w:t>The following tables present information about the Company’s derivative assets and liabilities measured at fair value on a recurring basis as of February 28, 2019 and May 31, 2018, and indicate the level in the fair value hierarchy in which the Company classifies the fair value measurement.</w:t>
      </w:r>
    </w:p>
    <w:tbl>
      <w:tblPr>
        <w:tblW w:w="20585" w:type="dxa"/>
        <w:tblCellMar>
          <w:left w:w="0" w:type="dxa"/>
          <w:right w:w="0" w:type="dxa"/>
        </w:tblCellMar>
        <w:tblLook w:val="04A0" w:firstRow="1" w:lastRow="0" w:firstColumn="1" w:lastColumn="0" w:noHBand="0" w:noVBand="1"/>
      </w:tblPr>
      <w:tblGrid>
        <w:gridCol w:w="304"/>
        <w:gridCol w:w="12104"/>
        <w:gridCol w:w="368"/>
        <w:gridCol w:w="83"/>
        <w:gridCol w:w="52"/>
        <w:gridCol w:w="845"/>
        <w:gridCol w:w="91"/>
        <w:gridCol w:w="142"/>
        <w:gridCol w:w="183"/>
        <w:gridCol w:w="808"/>
        <w:gridCol w:w="92"/>
        <w:gridCol w:w="142"/>
        <w:gridCol w:w="208"/>
        <w:gridCol w:w="905"/>
        <w:gridCol w:w="120"/>
        <w:gridCol w:w="142"/>
        <w:gridCol w:w="206"/>
        <w:gridCol w:w="867"/>
        <w:gridCol w:w="112"/>
        <w:gridCol w:w="142"/>
        <w:gridCol w:w="206"/>
        <w:gridCol w:w="867"/>
        <w:gridCol w:w="112"/>
        <w:gridCol w:w="142"/>
        <w:gridCol w:w="206"/>
        <w:gridCol w:w="870"/>
        <w:gridCol w:w="266"/>
      </w:tblGrid>
      <w:tr w:rsidR="00F2724E" w14:paraId="4826D951" w14:textId="77777777" w:rsidTr="00F2724E">
        <w:tc>
          <w:tcPr>
            <w:tcW w:w="0" w:type="auto"/>
            <w:gridSpan w:val="27"/>
            <w:vAlign w:val="center"/>
            <w:hideMark/>
          </w:tcPr>
          <w:p w14:paraId="0C5586F3" w14:textId="77777777" w:rsidR="00F2724E" w:rsidRDefault="00F2724E">
            <w:pPr>
              <w:spacing w:line="216" w:lineRule="atLeast"/>
              <w:jc w:val="both"/>
              <w:rPr>
                <w:sz w:val="16"/>
                <w:szCs w:val="16"/>
              </w:rPr>
            </w:pPr>
          </w:p>
        </w:tc>
      </w:tr>
      <w:tr w:rsidR="00F2724E" w14:paraId="68FA83FD" w14:textId="77777777" w:rsidTr="00F2724E">
        <w:tc>
          <w:tcPr>
            <w:tcW w:w="8234" w:type="dxa"/>
            <w:gridSpan w:val="2"/>
            <w:vAlign w:val="center"/>
            <w:hideMark/>
          </w:tcPr>
          <w:p w14:paraId="156BC561" w14:textId="77777777" w:rsidR="00F2724E" w:rsidRDefault="00F2724E">
            <w:pPr>
              <w:rPr>
                <w:rFonts w:ascii="Times New Roman" w:eastAsia="Times New Roman" w:hAnsi="Times New Roman"/>
                <w:sz w:val="20"/>
                <w:szCs w:val="20"/>
              </w:rPr>
            </w:pPr>
          </w:p>
        </w:tc>
        <w:tc>
          <w:tcPr>
            <w:tcW w:w="206" w:type="dxa"/>
            <w:vAlign w:val="center"/>
            <w:hideMark/>
          </w:tcPr>
          <w:p w14:paraId="627FE29E" w14:textId="77777777" w:rsidR="00F2724E" w:rsidRDefault="00F2724E">
            <w:pPr>
              <w:rPr>
                <w:rFonts w:ascii="Times New Roman" w:eastAsia="Times New Roman" w:hAnsi="Times New Roman"/>
                <w:sz w:val="20"/>
                <w:szCs w:val="20"/>
              </w:rPr>
            </w:pPr>
          </w:p>
        </w:tc>
        <w:tc>
          <w:tcPr>
            <w:tcW w:w="206" w:type="dxa"/>
            <w:gridSpan w:val="2"/>
            <w:vAlign w:val="center"/>
            <w:hideMark/>
          </w:tcPr>
          <w:p w14:paraId="5F25B312" w14:textId="77777777" w:rsidR="00F2724E" w:rsidRDefault="00F2724E">
            <w:pPr>
              <w:rPr>
                <w:rFonts w:ascii="Times New Roman" w:eastAsia="Times New Roman" w:hAnsi="Times New Roman"/>
                <w:sz w:val="20"/>
                <w:szCs w:val="20"/>
              </w:rPr>
            </w:pPr>
          </w:p>
        </w:tc>
        <w:tc>
          <w:tcPr>
            <w:tcW w:w="1441" w:type="dxa"/>
            <w:vAlign w:val="center"/>
            <w:hideMark/>
          </w:tcPr>
          <w:p w14:paraId="4453940D" w14:textId="77777777" w:rsidR="00F2724E" w:rsidRDefault="00F2724E">
            <w:pPr>
              <w:rPr>
                <w:rFonts w:ascii="Times New Roman" w:eastAsia="Times New Roman" w:hAnsi="Times New Roman"/>
                <w:sz w:val="20"/>
                <w:szCs w:val="20"/>
              </w:rPr>
            </w:pPr>
          </w:p>
        </w:tc>
        <w:tc>
          <w:tcPr>
            <w:tcW w:w="206" w:type="dxa"/>
            <w:vAlign w:val="center"/>
            <w:hideMark/>
          </w:tcPr>
          <w:p w14:paraId="5563A0BF" w14:textId="77777777" w:rsidR="00F2724E" w:rsidRDefault="00F2724E">
            <w:pPr>
              <w:rPr>
                <w:rFonts w:ascii="Times New Roman" w:eastAsia="Times New Roman" w:hAnsi="Times New Roman"/>
                <w:sz w:val="20"/>
                <w:szCs w:val="20"/>
              </w:rPr>
            </w:pPr>
          </w:p>
        </w:tc>
        <w:tc>
          <w:tcPr>
            <w:tcW w:w="206" w:type="dxa"/>
            <w:vAlign w:val="center"/>
            <w:hideMark/>
          </w:tcPr>
          <w:p w14:paraId="6A1A9A0C" w14:textId="77777777" w:rsidR="00F2724E" w:rsidRDefault="00F2724E">
            <w:pPr>
              <w:rPr>
                <w:rFonts w:ascii="Times New Roman" w:eastAsia="Times New Roman" w:hAnsi="Times New Roman"/>
                <w:sz w:val="20"/>
                <w:szCs w:val="20"/>
              </w:rPr>
            </w:pPr>
          </w:p>
        </w:tc>
        <w:tc>
          <w:tcPr>
            <w:tcW w:w="206" w:type="dxa"/>
            <w:vAlign w:val="center"/>
            <w:hideMark/>
          </w:tcPr>
          <w:p w14:paraId="1994B652" w14:textId="77777777" w:rsidR="00F2724E" w:rsidRDefault="00F2724E">
            <w:pPr>
              <w:rPr>
                <w:rFonts w:ascii="Times New Roman" w:eastAsia="Times New Roman" w:hAnsi="Times New Roman"/>
                <w:sz w:val="20"/>
                <w:szCs w:val="20"/>
              </w:rPr>
            </w:pPr>
          </w:p>
        </w:tc>
        <w:tc>
          <w:tcPr>
            <w:tcW w:w="1441" w:type="dxa"/>
            <w:vAlign w:val="center"/>
            <w:hideMark/>
          </w:tcPr>
          <w:p w14:paraId="79233A35" w14:textId="77777777" w:rsidR="00F2724E" w:rsidRDefault="00F2724E">
            <w:pPr>
              <w:rPr>
                <w:rFonts w:ascii="Times New Roman" w:eastAsia="Times New Roman" w:hAnsi="Times New Roman"/>
                <w:sz w:val="20"/>
                <w:szCs w:val="20"/>
              </w:rPr>
            </w:pPr>
          </w:p>
        </w:tc>
        <w:tc>
          <w:tcPr>
            <w:tcW w:w="206" w:type="dxa"/>
            <w:vAlign w:val="center"/>
            <w:hideMark/>
          </w:tcPr>
          <w:p w14:paraId="577CFBF6" w14:textId="77777777" w:rsidR="00F2724E" w:rsidRDefault="00F2724E">
            <w:pPr>
              <w:rPr>
                <w:rFonts w:ascii="Times New Roman" w:eastAsia="Times New Roman" w:hAnsi="Times New Roman"/>
                <w:sz w:val="20"/>
                <w:szCs w:val="20"/>
              </w:rPr>
            </w:pPr>
          </w:p>
        </w:tc>
        <w:tc>
          <w:tcPr>
            <w:tcW w:w="206" w:type="dxa"/>
            <w:vAlign w:val="center"/>
            <w:hideMark/>
          </w:tcPr>
          <w:p w14:paraId="70DAFE2E" w14:textId="77777777" w:rsidR="00F2724E" w:rsidRDefault="00F2724E">
            <w:pPr>
              <w:rPr>
                <w:rFonts w:ascii="Times New Roman" w:eastAsia="Times New Roman" w:hAnsi="Times New Roman"/>
                <w:sz w:val="20"/>
                <w:szCs w:val="20"/>
              </w:rPr>
            </w:pPr>
          </w:p>
        </w:tc>
        <w:tc>
          <w:tcPr>
            <w:tcW w:w="206" w:type="dxa"/>
            <w:vAlign w:val="center"/>
            <w:hideMark/>
          </w:tcPr>
          <w:p w14:paraId="1C56278B" w14:textId="77777777" w:rsidR="00F2724E" w:rsidRDefault="00F2724E">
            <w:pPr>
              <w:rPr>
                <w:rFonts w:ascii="Times New Roman" w:eastAsia="Times New Roman" w:hAnsi="Times New Roman"/>
                <w:sz w:val="20"/>
                <w:szCs w:val="20"/>
              </w:rPr>
            </w:pPr>
          </w:p>
        </w:tc>
        <w:tc>
          <w:tcPr>
            <w:tcW w:w="1441" w:type="dxa"/>
            <w:vAlign w:val="center"/>
            <w:hideMark/>
          </w:tcPr>
          <w:p w14:paraId="3037CAA7" w14:textId="77777777" w:rsidR="00F2724E" w:rsidRDefault="00F2724E">
            <w:pPr>
              <w:rPr>
                <w:rFonts w:ascii="Times New Roman" w:eastAsia="Times New Roman" w:hAnsi="Times New Roman"/>
                <w:sz w:val="20"/>
                <w:szCs w:val="20"/>
              </w:rPr>
            </w:pPr>
          </w:p>
        </w:tc>
        <w:tc>
          <w:tcPr>
            <w:tcW w:w="206" w:type="dxa"/>
            <w:vAlign w:val="center"/>
            <w:hideMark/>
          </w:tcPr>
          <w:p w14:paraId="67662343" w14:textId="77777777" w:rsidR="00F2724E" w:rsidRDefault="00F2724E">
            <w:pPr>
              <w:rPr>
                <w:rFonts w:ascii="Times New Roman" w:eastAsia="Times New Roman" w:hAnsi="Times New Roman"/>
                <w:sz w:val="20"/>
                <w:szCs w:val="20"/>
              </w:rPr>
            </w:pPr>
          </w:p>
        </w:tc>
        <w:tc>
          <w:tcPr>
            <w:tcW w:w="206" w:type="dxa"/>
            <w:vAlign w:val="center"/>
            <w:hideMark/>
          </w:tcPr>
          <w:p w14:paraId="54639CD4" w14:textId="77777777" w:rsidR="00F2724E" w:rsidRDefault="00F2724E">
            <w:pPr>
              <w:rPr>
                <w:rFonts w:ascii="Times New Roman" w:eastAsia="Times New Roman" w:hAnsi="Times New Roman"/>
                <w:sz w:val="20"/>
                <w:szCs w:val="20"/>
              </w:rPr>
            </w:pPr>
          </w:p>
        </w:tc>
        <w:tc>
          <w:tcPr>
            <w:tcW w:w="206" w:type="dxa"/>
            <w:vAlign w:val="center"/>
            <w:hideMark/>
          </w:tcPr>
          <w:p w14:paraId="0C84428B" w14:textId="77777777" w:rsidR="00F2724E" w:rsidRDefault="00F2724E">
            <w:pPr>
              <w:rPr>
                <w:rFonts w:ascii="Times New Roman" w:eastAsia="Times New Roman" w:hAnsi="Times New Roman"/>
                <w:sz w:val="20"/>
                <w:szCs w:val="20"/>
              </w:rPr>
            </w:pPr>
          </w:p>
        </w:tc>
        <w:tc>
          <w:tcPr>
            <w:tcW w:w="1441" w:type="dxa"/>
            <w:vAlign w:val="center"/>
            <w:hideMark/>
          </w:tcPr>
          <w:p w14:paraId="48F97396" w14:textId="77777777" w:rsidR="00F2724E" w:rsidRDefault="00F2724E">
            <w:pPr>
              <w:rPr>
                <w:rFonts w:ascii="Times New Roman" w:eastAsia="Times New Roman" w:hAnsi="Times New Roman"/>
                <w:sz w:val="20"/>
                <w:szCs w:val="20"/>
              </w:rPr>
            </w:pPr>
          </w:p>
        </w:tc>
        <w:tc>
          <w:tcPr>
            <w:tcW w:w="206" w:type="dxa"/>
            <w:vAlign w:val="center"/>
            <w:hideMark/>
          </w:tcPr>
          <w:p w14:paraId="24D417F6" w14:textId="77777777" w:rsidR="00F2724E" w:rsidRDefault="00F2724E">
            <w:pPr>
              <w:rPr>
                <w:rFonts w:ascii="Times New Roman" w:eastAsia="Times New Roman" w:hAnsi="Times New Roman"/>
                <w:sz w:val="20"/>
                <w:szCs w:val="20"/>
              </w:rPr>
            </w:pPr>
          </w:p>
        </w:tc>
        <w:tc>
          <w:tcPr>
            <w:tcW w:w="206" w:type="dxa"/>
            <w:vAlign w:val="center"/>
            <w:hideMark/>
          </w:tcPr>
          <w:p w14:paraId="77A8035E" w14:textId="77777777" w:rsidR="00F2724E" w:rsidRDefault="00F2724E">
            <w:pPr>
              <w:rPr>
                <w:rFonts w:ascii="Times New Roman" w:eastAsia="Times New Roman" w:hAnsi="Times New Roman"/>
                <w:sz w:val="20"/>
                <w:szCs w:val="20"/>
              </w:rPr>
            </w:pPr>
          </w:p>
        </w:tc>
        <w:tc>
          <w:tcPr>
            <w:tcW w:w="206" w:type="dxa"/>
            <w:vAlign w:val="center"/>
            <w:hideMark/>
          </w:tcPr>
          <w:p w14:paraId="03962689" w14:textId="77777777" w:rsidR="00F2724E" w:rsidRDefault="00F2724E">
            <w:pPr>
              <w:rPr>
                <w:rFonts w:ascii="Times New Roman" w:eastAsia="Times New Roman" w:hAnsi="Times New Roman"/>
                <w:sz w:val="20"/>
                <w:szCs w:val="20"/>
              </w:rPr>
            </w:pPr>
          </w:p>
        </w:tc>
        <w:tc>
          <w:tcPr>
            <w:tcW w:w="1441" w:type="dxa"/>
            <w:vAlign w:val="center"/>
            <w:hideMark/>
          </w:tcPr>
          <w:p w14:paraId="32511323" w14:textId="77777777" w:rsidR="00F2724E" w:rsidRDefault="00F2724E">
            <w:pPr>
              <w:rPr>
                <w:rFonts w:ascii="Times New Roman" w:eastAsia="Times New Roman" w:hAnsi="Times New Roman"/>
                <w:sz w:val="20"/>
                <w:szCs w:val="20"/>
              </w:rPr>
            </w:pPr>
          </w:p>
        </w:tc>
        <w:tc>
          <w:tcPr>
            <w:tcW w:w="206" w:type="dxa"/>
            <w:vAlign w:val="center"/>
            <w:hideMark/>
          </w:tcPr>
          <w:p w14:paraId="6B57F67C" w14:textId="77777777" w:rsidR="00F2724E" w:rsidRDefault="00F2724E">
            <w:pPr>
              <w:rPr>
                <w:rFonts w:ascii="Times New Roman" w:eastAsia="Times New Roman" w:hAnsi="Times New Roman"/>
                <w:sz w:val="20"/>
                <w:szCs w:val="20"/>
              </w:rPr>
            </w:pPr>
          </w:p>
        </w:tc>
        <w:tc>
          <w:tcPr>
            <w:tcW w:w="206" w:type="dxa"/>
            <w:vAlign w:val="center"/>
            <w:hideMark/>
          </w:tcPr>
          <w:p w14:paraId="2897EBE8" w14:textId="77777777" w:rsidR="00F2724E" w:rsidRDefault="00F2724E">
            <w:pPr>
              <w:rPr>
                <w:rFonts w:ascii="Times New Roman" w:eastAsia="Times New Roman" w:hAnsi="Times New Roman"/>
                <w:sz w:val="20"/>
                <w:szCs w:val="20"/>
              </w:rPr>
            </w:pPr>
          </w:p>
        </w:tc>
        <w:tc>
          <w:tcPr>
            <w:tcW w:w="206" w:type="dxa"/>
            <w:vAlign w:val="center"/>
            <w:hideMark/>
          </w:tcPr>
          <w:p w14:paraId="6741FCAB" w14:textId="77777777" w:rsidR="00F2724E" w:rsidRDefault="00F2724E">
            <w:pPr>
              <w:rPr>
                <w:rFonts w:ascii="Times New Roman" w:eastAsia="Times New Roman" w:hAnsi="Times New Roman"/>
                <w:sz w:val="20"/>
                <w:szCs w:val="20"/>
              </w:rPr>
            </w:pPr>
          </w:p>
        </w:tc>
        <w:tc>
          <w:tcPr>
            <w:tcW w:w="1441" w:type="dxa"/>
            <w:vAlign w:val="center"/>
            <w:hideMark/>
          </w:tcPr>
          <w:p w14:paraId="698720B5" w14:textId="77777777" w:rsidR="00F2724E" w:rsidRDefault="00F2724E">
            <w:pPr>
              <w:rPr>
                <w:rFonts w:ascii="Times New Roman" w:eastAsia="Times New Roman" w:hAnsi="Times New Roman"/>
                <w:sz w:val="20"/>
                <w:szCs w:val="20"/>
              </w:rPr>
            </w:pPr>
          </w:p>
        </w:tc>
        <w:tc>
          <w:tcPr>
            <w:tcW w:w="206" w:type="dxa"/>
            <w:vAlign w:val="center"/>
            <w:hideMark/>
          </w:tcPr>
          <w:p w14:paraId="7FFEB1DE" w14:textId="77777777" w:rsidR="00F2724E" w:rsidRDefault="00F2724E">
            <w:pPr>
              <w:rPr>
                <w:rFonts w:ascii="Times New Roman" w:eastAsia="Times New Roman" w:hAnsi="Times New Roman"/>
                <w:sz w:val="20"/>
                <w:szCs w:val="20"/>
              </w:rPr>
            </w:pPr>
          </w:p>
        </w:tc>
      </w:tr>
      <w:tr w:rsidR="00F2724E" w14:paraId="7A36D48E" w14:textId="77777777" w:rsidTr="00F2724E">
        <w:tc>
          <w:tcPr>
            <w:tcW w:w="0" w:type="auto"/>
            <w:gridSpan w:val="2"/>
            <w:tcMar>
              <w:top w:w="30" w:type="dxa"/>
              <w:left w:w="30" w:type="dxa"/>
              <w:bottom w:w="30" w:type="dxa"/>
              <w:right w:w="30" w:type="dxa"/>
            </w:tcMar>
            <w:vAlign w:val="bottom"/>
            <w:hideMark/>
          </w:tcPr>
          <w:p w14:paraId="6DA661F1"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23083D0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4"/>
            <w:tcBorders>
              <w:bottom w:val="single" w:sz="6" w:space="0" w:color="000000"/>
            </w:tcBorders>
            <w:tcMar>
              <w:top w:w="30" w:type="dxa"/>
              <w:left w:w="30" w:type="dxa"/>
              <w:bottom w:w="30" w:type="dxa"/>
              <w:right w:w="0" w:type="dxa"/>
            </w:tcMar>
            <w:vAlign w:val="bottom"/>
            <w:hideMark/>
          </w:tcPr>
          <w:p w14:paraId="0E194348" w14:textId="77777777" w:rsidR="00F2724E" w:rsidRDefault="00F2724E">
            <w:pPr>
              <w:jc w:val="center"/>
              <w:rPr>
                <w:rFonts w:ascii="Times New Roman" w:hAnsi="Times New Roman"/>
                <w:sz w:val="16"/>
                <w:szCs w:val="16"/>
              </w:rPr>
            </w:pPr>
            <w:r>
              <w:rPr>
                <w:rFonts w:ascii="Arial" w:hAnsi="Arial" w:cs="Arial"/>
                <w:b/>
                <w:bCs/>
                <w:sz w:val="16"/>
                <w:szCs w:val="16"/>
              </w:rPr>
              <w:t>As of February 28, 2019</w:t>
            </w:r>
          </w:p>
        </w:tc>
      </w:tr>
      <w:tr w:rsidR="00F2724E" w14:paraId="43A7836E" w14:textId="77777777" w:rsidTr="00F2724E">
        <w:tc>
          <w:tcPr>
            <w:tcW w:w="0" w:type="auto"/>
            <w:gridSpan w:val="2"/>
            <w:tcMar>
              <w:top w:w="30" w:type="dxa"/>
              <w:left w:w="30" w:type="dxa"/>
              <w:bottom w:w="30" w:type="dxa"/>
              <w:right w:w="30" w:type="dxa"/>
            </w:tcMar>
            <w:vAlign w:val="bottom"/>
            <w:hideMark/>
          </w:tcPr>
          <w:p w14:paraId="24853CA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2674B04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659A826E" w14:textId="77777777" w:rsidR="00F2724E" w:rsidRDefault="00F2724E">
            <w:pPr>
              <w:jc w:val="center"/>
              <w:rPr>
                <w:rFonts w:ascii="Times New Roman" w:hAnsi="Times New Roman"/>
                <w:sz w:val="16"/>
                <w:szCs w:val="16"/>
              </w:rPr>
            </w:pPr>
            <w:r>
              <w:rPr>
                <w:rFonts w:ascii="Arial" w:hAnsi="Arial" w:cs="Arial"/>
                <w:b/>
                <w:bCs/>
                <w:sz w:val="16"/>
                <w:szCs w:val="16"/>
              </w:rPr>
              <w:t>Derivative Assets</w:t>
            </w:r>
          </w:p>
        </w:tc>
        <w:tc>
          <w:tcPr>
            <w:tcW w:w="0" w:type="auto"/>
            <w:tcMar>
              <w:top w:w="30" w:type="dxa"/>
              <w:left w:w="30" w:type="dxa"/>
              <w:bottom w:w="30" w:type="dxa"/>
              <w:right w:w="30" w:type="dxa"/>
            </w:tcMar>
            <w:vAlign w:val="bottom"/>
            <w:hideMark/>
          </w:tcPr>
          <w:p w14:paraId="738AA77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947D447" w14:textId="77777777" w:rsidR="00F2724E" w:rsidRDefault="00F2724E">
            <w:pPr>
              <w:jc w:val="center"/>
              <w:rPr>
                <w:rFonts w:ascii="Times New Roman" w:hAnsi="Times New Roman"/>
                <w:sz w:val="16"/>
                <w:szCs w:val="16"/>
              </w:rPr>
            </w:pPr>
            <w:r>
              <w:rPr>
                <w:rFonts w:ascii="Arial" w:hAnsi="Arial" w:cs="Arial"/>
                <w:b/>
                <w:bCs/>
                <w:sz w:val="16"/>
                <w:szCs w:val="16"/>
              </w:rPr>
              <w:t>Derivative Liabilities</w:t>
            </w:r>
          </w:p>
        </w:tc>
      </w:tr>
      <w:tr w:rsidR="00F2724E" w14:paraId="62D168A4"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0C69F26C"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5785DC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4566D8A1" w14:textId="77777777" w:rsidR="00F2724E" w:rsidRDefault="00F2724E">
            <w:pPr>
              <w:jc w:val="center"/>
              <w:rPr>
                <w:rFonts w:ascii="Times New Roman" w:hAnsi="Times New Roman"/>
                <w:sz w:val="16"/>
                <w:szCs w:val="16"/>
              </w:rPr>
            </w:pPr>
            <w:r>
              <w:rPr>
                <w:rFonts w:ascii="Arial" w:hAnsi="Arial" w:cs="Arial"/>
                <w:b/>
                <w:bCs/>
                <w:sz w:val="16"/>
                <w:szCs w:val="16"/>
              </w:rPr>
              <w:t>Assets at Fair Value</w:t>
            </w:r>
          </w:p>
        </w:tc>
        <w:tc>
          <w:tcPr>
            <w:tcW w:w="0" w:type="auto"/>
            <w:tcBorders>
              <w:bottom w:val="single" w:sz="6" w:space="0" w:color="000000"/>
            </w:tcBorders>
            <w:tcMar>
              <w:top w:w="30" w:type="dxa"/>
              <w:left w:w="30" w:type="dxa"/>
              <w:bottom w:w="30" w:type="dxa"/>
              <w:right w:w="30" w:type="dxa"/>
            </w:tcMar>
            <w:vAlign w:val="bottom"/>
            <w:hideMark/>
          </w:tcPr>
          <w:p w14:paraId="159182D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5435BD" w14:textId="77777777" w:rsidR="00F2724E" w:rsidRDefault="00F2724E">
            <w:pPr>
              <w:jc w:val="center"/>
              <w:rPr>
                <w:rFonts w:ascii="Times New Roman" w:hAnsi="Times New Roman"/>
                <w:sz w:val="16"/>
                <w:szCs w:val="16"/>
              </w:rPr>
            </w:pPr>
            <w:r>
              <w:rPr>
                <w:rFonts w:ascii="Arial" w:hAnsi="Arial" w:cs="Arial"/>
                <w:b/>
                <w:bCs/>
                <w:sz w:val="16"/>
                <w:szCs w:val="16"/>
              </w:rPr>
              <w:t>Other Current Assets</w:t>
            </w:r>
          </w:p>
        </w:tc>
        <w:tc>
          <w:tcPr>
            <w:tcW w:w="0" w:type="auto"/>
            <w:tcBorders>
              <w:bottom w:val="single" w:sz="6" w:space="0" w:color="000000"/>
            </w:tcBorders>
            <w:tcMar>
              <w:top w:w="30" w:type="dxa"/>
              <w:left w:w="30" w:type="dxa"/>
              <w:bottom w:w="30" w:type="dxa"/>
              <w:right w:w="30" w:type="dxa"/>
            </w:tcMar>
            <w:vAlign w:val="bottom"/>
            <w:hideMark/>
          </w:tcPr>
          <w:p w14:paraId="5B9E54C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2703D9" w14:textId="77777777" w:rsidR="00F2724E" w:rsidRDefault="00F2724E">
            <w:pPr>
              <w:jc w:val="center"/>
              <w:rPr>
                <w:rFonts w:ascii="Times New Roman" w:hAnsi="Times New Roman"/>
                <w:sz w:val="16"/>
                <w:szCs w:val="16"/>
              </w:rPr>
            </w:pPr>
            <w:r>
              <w:rPr>
                <w:rFonts w:ascii="Arial" w:hAnsi="Arial" w:cs="Arial"/>
                <w:b/>
                <w:bCs/>
                <w:sz w:val="16"/>
                <w:szCs w:val="16"/>
              </w:rPr>
              <w:t>Other Long-term Assets</w:t>
            </w:r>
          </w:p>
        </w:tc>
        <w:tc>
          <w:tcPr>
            <w:tcW w:w="0" w:type="auto"/>
            <w:tcBorders>
              <w:bottom w:val="single" w:sz="6" w:space="0" w:color="000000"/>
            </w:tcBorders>
            <w:tcMar>
              <w:top w:w="30" w:type="dxa"/>
              <w:left w:w="30" w:type="dxa"/>
              <w:bottom w:w="30" w:type="dxa"/>
              <w:right w:w="30" w:type="dxa"/>
            </w:tcMar>
            <w:vAlign w:val="bottom"/>
            <w:hideMark/>
          </w:tcPr>
          <w:p w14:paraId="47CB86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F1FC2F" w14:textId="77777777" w:rsidR="00F2724E" w:rsidRDefault="00F2724E">
            <w:pPr>
              <w:jc w:val="center"/>
              <w:rPr>
                <w:rFonts w:ascii="Times New Roman" w:hAnsi="Times New Roman"/>
                <w:sz w:val="16"/>
                <w:szCs w:val="16"/>
              </w:rPr>
            </w:pPr>
            <w:r>
              <w:rPr>
                <w:rFonts w:ascii="Arial" w:hAnsi="Arial" w:cs="Arial"/>
                <w:b/>
                <w:bCs/>
                <w:sz w:val="16"/>
                <w:szCs w:val="16"/>
              </w:rPr>
              <w:t>Liabilities at Fair Value</w:t>
            </w:r>
          </w:p>
        </w:tc>
        <w:tc>
          <w:tcPr>
            <w:tcW w:w="0" w:type="auto"/>
            <w:tcBorders>
              <w:bottom w:val="single" w:sz="6" w:space="0" w:color="000000"/>
            </w:tcBorders>
            <w:tcMar>
              <w:top w:w="30" w:type="dxa"/>
              <w:left w:w="30" w:type="dxa"/>
              <w:bottom w:w="30" w:type="dxa"/>
              <w:right w:w="30" w:type="dxa"/>
            </w:tcMar>
            <w:vAlign w:val="bottom"/>
            <w:hideMark/>
          </w:tcPr>
          <w:p w14:paraId="0F64946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9F1562" w14:textId="77777777" w:rsidR="00F2724E" w:rsidRDefault="00F2724E">
            <w:pPr>
              <w:jc w:val="center"/>
              <w:rPr>
                <w:rFonts w:ascii="Times New Roman" w:hAnsi="Times New Roman"/>
                <w:sz w:val="16"/>
                <w:szCs w:val="16"/>
              </w:rPr>
            </w:pPr>
            <w:r>
              <w:rPr>
                <w:rFonts w:ascii="Arial" w:hAnsi="Arial" w:cs="Arial"/>
                <w:b/>
                <w:bCs/>
                <w:sz w:val="16"/>
                <w:szCs w:val="16"/>
              </w:rPr>
              <w:t>Accrued Liabilities</w:t>
            </w:r>
          </w:p>
        </w:tc>
        <w:tc>
          <w:tcPr>
            <w:tcW w:w="0" w:type="auto"/>
            <w:tcBorders>
              <w:bottom w:val="single" w:sz="6" w:space="0" w:color="000000"/>
            </w:tcBorders>
            <w:tcMar>
              <w:top w:w="30" w:type="dxa"/>
              <w:left w:w="30" w:type="dxa"/>
              <w:bottom w:w="30" w:type="dxa"/>
              <w:right w:w="30" w:type="dxa"/>
            </w:tcMar>
            <w:vAlign w:val="bottom"/>
            <w:hideMark/>
          </w:tcPr>
          <w:p w14:paraId="120406C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84C048" w14:textId="77777777" w:rsidR="00F2724E" w:rsidRDefault="00F2724E">
            <w:pPr>
              <w:jc w:val="center"/>
              <w:rPr>
                <w:rFonts w:ascii="Times New Roman" w:hAnsi="Times New Roman"/>
                <w:sz w:val="16"/>
                <w:szCs w:val="16"/>
              </w:rPr>
            </w:pPr>
            <w:r>
              <w:rPr>
                <w:rFonts w:ascii="Arial" w:hAnsi="Arial" w:cs="Arial"/>
                <w:b/>
                <w:bCs/>
                <w:sz w:val="16"/>
                <w:szCs w:val="16"/>
              </w:rPr>
              <w:t>Other Long-term Liabilities</w:t>
            </w:r>
          </w:p>
        </w:tc>
      </w:tr>
      <w:tr w:rsidR="00F2724E" w14:paraId="671465E7" w14:textId="77777777" w:rsidTr="00F2724E">
        <w:tc>
          <w:tcPr>
            <w:tcW w:w="0" w:type="auto"/>
            <w:gridSpan w:val="2"/>
            <w:shd w:val="clear" w:color="auto" w:fill="DDDDDD"/>
            <w:tcMar>
              <w:top w:w="30" w:type="dxa"/>
              <w:left w:w="30" w:type="dxa"/>
              <w:bottom w:w="30" w:type="dxa"/>
              <w:right w:w="30" w:type="dxa"/>
            </w:tcMar>
            <w:vAlign w:val="bottom"/>
            <w:hideMark/>
          </w:tcPr>
          <w:p w14:paraId="16A8374B" w14:textId="77777777" w:rsidR="00F2724E" w:rsidRDefault="00F2724E">
            <w:pPr>
              <w:rPr>
                <w:rFonts w:ascii="Times New Roman" w:hAnsi="Times New Roman"/>
                <w:sz w:val="16"/>
                <w:szCs w:val="16"/>
              </w:rPr>
            </w:pPr>
            <w:r>
              <w:rPr>
                <w:rFonts w:ascii="Arial" w:hAnsi="Arial" w:cs="Arial"/>
                <w:sz w:val="16"/>
                <w:szCs w:val="16"/>
                <w:u w:val="single"/>
              </w:rPr>
              <w:t>Level 2:</w:t>
            </w:r>
          </w:p>
        </w:tc>
        <w:tc>
          <w:tcPr>
            <w:tcW w:w="0" w:type="auto"/>
            <w:shd w:val="clear" w:color="auto" w:fill="DDDDDD"/>
            <w:tcMar>
              <w:top w:w="30" w:type="dxa"/>
              <w:left w:w="30" w:type="dxa"/>
              <w:bottom w:w="30" w:type="dxa"/>
              <w:right w:w="30" w:type="dxa"/>
            </w:tcMar>
            <w:vAlign w:val="bottom"/>
            <w:hideMark/>
          </w:tcPr>
          <w:p w14:paraId="4E5DF8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F4D2CA"/>
            <w:tcMar>
              <w:top w:w="30" w:type="dxa"/>
              <w:left w:w="30" w:type="dxa"/>
              <w:bottom w:w="30" w:type="dxa"/>
              <w:right w:w="30" w:type="dxa"/>
            </w:tcMar>
            <w:vAlign w:val="bottom"/>
            <w:hideMark/>
          </w:tcPr>
          <w:p w14:paraId="060BD42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F4D2CA"/>
            <w:tcMar>
              <w:top w:w="30" w:type="dxa"/>
              <w:left w:w="30" w:type="dxa"/>
              <w:bottom w:w="30" w:type="dxa"/>
              <w:right w:w="30" w:type="dxa"/>
            </w:tcMar>
            <w:vAlign w:val="bottom"/>
            <w:hideMark/>
          </w:tcPr>
          <w:p w14:paraId="0ED6B3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5DBB00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F4D2CA"/>
            <w:tcMar>
              <w:top w:w="30" w:type="dxa"/>
              <w:left w:w="30" w:type="dxa"/>
              <w:bottom w:w="30" w:type="dxa"/>
              <w:right w:w="30" w:type="dxa"/>
            </w:tcMar>
            <w:vAlign w:val="bottom"/>
            <w:hideMark/>
          </w:tcPr>
          <w:p w14:paraId="6A0685B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1744F38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F4D2CA"/>
            <w:tcMar>
              <w:top w:w="30" w:type="dxa"/>
              <w:left w:w="30" w:type="dxa"/>
              <w:bottom w:w="30" w:type="dxa"/>
              <w:right w:w="30" w:type="dxa"/>
            </w:tcMar>
            <w:vAlign w:val="bottom"/>
            <w:hideMark/>
          </w:tcPr>
          <w:p w14:paraId="4B40774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032C15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F4D2CA"/>
            <w:tcMar>
              <w:top w:w="30" w:type="dxa"/>
              <w:left w:w="30" w:type="dxa"/>
              <w:bottom w:w="30" w:type="dxa"/>
              <w:right w:w="30" w:type="dxa"/>
            </w:tcMar>
            <w:vAlign w:val="bottom"/>
            <w:hideMark/>
          </w:tcPr>
          <w:p w14:paraId="4D47E9C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5AE175E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F4D2CA"/>
            <w:tcMar>
              <w:top w:w="30" w:type="dxa"/>
              <w:left w:w="30" w:type="dxa"/>
              <w:bottom w:w="30" w:type="dxa"/>
              <w:right w:w="30" w:type="dxa"/>
            </w:tcMar>
            <w:vAlign w:val="bottom"/>
            <w:hideMark/>
          </w:tcPr>
          <w:p w14:paraId="167414C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7E4CE5AF"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553CDABB" w14:textId="77777777" w:rsidTr="00F2724E">
        <w:tc>
          <w:tcPr>
            <w:tcW w:w="0" w:type="auto"/>
            <w:gridSpan w:val="2"/>
            <w:tcMar>
              <w:top w:w="30" w:type="dxa"/>
              <w:left w:w="180" w:type="dxa"/>
              <w:bottom w:w="30" w:type="dxa"/>
              <w:right w:w="30" w:type="dxa"/>
            </w:tcMar>
            <w:vAlign w:val="bottom"/>
            <w:hideMark/>
          </w:tcPr>
          <w:p w14:paraId="14964E86" w14:textId="77777777" w:rsidR="00F2724E" w:rsidRDefault="00F2724E">
            <w:pPr>
              <w:rPr>
                <w:rFonts w:ascii="Times New Roman" w:hAnsi="Times New Roman"/>
                <w:sz w:val="16"/>
                <w:szCs w:val="16"/>
              </w:rPr>
            </w:pPr>
            <w:r>
              <w:rPr>
                <w:rFonts w:ascii="Arial" w:hAnsi="Arial" w:cs="Arial"/>
                <w:sz w:val="16"/>
                <w:szCs w:val="16"/>
              </w:rPr>
              <w:t>Foreign exchange forwards and options</w:t>
            </w:r>
            <w:r>
              <w:rPr>
                <w:rFonts w:ascii="Arial" w:hAnsi="Arial" w:cs="Arial"/>
                <w:sz w:val="10"/>
                <w:szCs w:val="10"/>
                <w:vertAlign w:val="superscript"/>
              </w:rPr>
              <w:t>(1)</w:t>
            </w:r>
          </w:p>
        </w:tc>
        <w:tc>
          <w:tcPr>
            <w:tcW w:w="0" w:type="auto"/>
            <w:tcMar>
              <w:top w:w="30" w:type="dxa"/>
              <w:left w:w="30" w:type="dxa"/>
              <w:bottom w:w="30" w:type="dxa"/>
              <w:right w:w="30" w:type="dxa"/>
            </w:tcMar>
            <w:vAlign w:val="bottom"/>
            <w:hideMark/>
          </w:tcPr>
          <w:p w14:paraId="654F2AF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2930401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3B177D96" w14:textId="77777777" w:rsidR="00F2724E" w:rsidRDefault="00F2724E">
            <w:pPr>
              <w:jc w:val="right"/>
              <w:rPr>
                <w:rFonts w:ascii="Times New Roman" w:hAnsi="Times New Roman"/>
                <w:sz w:val="16"/>
                <w:szCs w:val="16"/>
              </w:rPr>
            </w:pPr>
            <w:r>
              <w:rPr>
                <w:rFonts w:ascii="Arial" w:hAnsi="Arial" w:cs="Arial"/>
                <w:sz w:val="16"/>
                <w:szCs w:val="16"/>
              </w:rPr>
              <w:t>481</w:t>
            </w:r>
          </w:p>
        </w:tc>
        <w:tc>
          <w:tcPr>
            <w:tcW w:w="0" w:type="auto"/>
            <w:tcBorders>
              <w:top w:val="single" w:sz="6" w:space="0" w:color="FFFFFF"/>
            </w:tcBorders>
            <w:shd w:val="clear" w:color="auto" w:fill="F4D2CA"/>
            <w:vAlign w:val="bottom"/>
            <w:hideMark/>
          </w:tcPr>
          <w:p w14:paraId="0F39A50F"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317DE1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453EF10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1AB1D491" w14:textId="77777777" w:rsidR="00F2724E" w:rsidRDefault="00F2724E">
            <w:pPr>
              <w:jc w:val="right"/>
              <w:rPr>
                <w:rFonts w:ascii="Times New Roman" w:hAnsi="Times New Roman"/>
                <w:sz w:val="16"/>
                <w:szCs w:val="16"/>
              </w:rPr>
            </w:pPr>
            <w:r>
              <w:rPr>
                <w:rFonts w:ascii="Arial" w:hAnsi="Arial" w:cs="Arial"/>
                <w:sz w:val="16"/>
                <w:szCs w:val="16"/>
              </w:rPr>
              <w:t>414</w:t>
            </w:r>
          </w:p>
        </w:tc>
        <w:tc>
          <w:tcPr>
            <w:tcW w:w="0" w:type="auto"/>
            <w:tcBorders>
              <w:top w:val="single" w:sz="6" w:space="0" w:color="FFFFFF"/>
            </w:tcBorders>
            <w:shd w:val="clear" w:color="auto" w:fill="F4D2CA"/>
            <w:vAlign w:val="bottom"/>
            <w:hideMark/>
          </w:tcPr>
          <w:p w14:paraId="3334808A"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0033FB0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6531638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32C3154C" w14:textId="77777777" w:rsidR="00F2724E" w:rsidRDefault="00F2724E">
            <w:pPr>
              <w:jc w:val="right"/>
              <w:rPr>
                <w:rFonts w:ascii="Times New Roman" w:hAnsi="Times New Roman"/>
                <w:sz w:val="16"/>
                <w:szCs w:val="16"/>
              </w:rPr>
            </w:pPr>
            <w:r>
              <w:rPr>
                <w:rFonts w:ascii="Arial" w:hAnsi="Arial" w:cs="Arial"/>
                <w:sz w:val="16"/>
                <w:szCs w:val="16"/>
              </w:rPr>
              <w:t>67</w:t>
            </w:r>
          </w:p>
        </w:tc>
        <w:tc>
          <w:tcPr>
            <w:tcW w:w="0" w:type="auto"/>
            <w:tcBorders>
              <w:top w:val="single" w:sz="6" w:space="0" w:color="FFFFFF"/>
            </w:tcBorders>
            <w:shd w:val="clear" w:color="auto" w:fill="F4D2CA"/>
            <w:vAlign w:val="bottom"/>
            <w:hideMark/>
          </w:tcPr>
          <w:p w14:paraId="0114C6C6"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151A5C5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2F5466B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53F57746" w14:textId="77777777" w:rsidR="00F2724E" w:rsidRDefault="00F2724E">
            <w:pPr>
              <w:jc w:val="right"/>
              <w:rPr>
                <w:rFonts w:ascii="Times New Roman" w:hAnsi="Times New Roman"/>
                <w:sz w:val="16"/>
                <w:szCs w:val="16"/>
              </w:rPr>
            </w:pPr>
            <w:r>
              <w:rPr>
                <w:rFonts w:ascii="Arial" w:hAnsi="Arial" w:cs="Arial"/>
                <w:sz w:val="16"/>
                <w:szCs w:val="16"/>
              </w:rPr>
              <w:t>83</w:t>
            </w:r>
          </w:p>
        </w:tc>
        <w:tc>
          <w:tcPr>
            <w:tcW w:w="0" w:type="auto"/>
            <w:tcBorders>
              <w:top w:val="single" w:sz="6" w:space="0" w:color="FFFFFF"/>
            </w:tcBorders>
            <w:shd w:val="clear" w:color="auto" w:fill="F4D2CA"/>
            <w:vAlign w:val="bottom"/>
            <w:hideMark/>
          </w:tcPr>
          <w:p w14:paraId="0AED9322"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5732414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3DFF87B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0F06CE3A" w14:textId="77777777" w:rsidR="00F2724E" w:rsidRDefault="00F2724E">
            <w:pPr>
              <w:jc w:val="right"/>
              <w:rPr>
                <w:rFonts w:ascii="Times New Roman" w:hAnsi="Times New Roman"/>
                <w:sz w:val="16"/>
                <w:szCs w:val="16"/>
              </w:rPr>
            </w:pPr>
            <w:r>
              <w:rPr>
                <w:rFonts w:ascii="Arial" w:hAnsi="Arial" w:cs="Arial"/>
                <w:sz w:val="16"/>
                <w:szCs w:val="16"/>
              </w:rPr>
              <w:t>83</w:t>
            </w:r>
          </w:p>
        </w:tc>
        <w:tc>
          <w:tcPr>
            <w:tcW w:w="0" w:type="auto"/>
            <w:tcBorders>
              <w:top w:val="single" w:sz="6" w:space="0" w:color="FFFFFF"/>
            </w:tcBorders>
            <w:shd w:val="clear" w:color="auto" w:fill="F4D2CA"/>
            <w:vAlign w:val="bottom"/>
            <w:hideMark/>
          </w:tcPr>
          <w:p w14:paraId="132250E1"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268577F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6959243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1BCF1CC3"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vAlign w:val="bottom"/>
            <w:hideMark/>
          </w:tcPr>
          <w:p w14:paraId="738F22F4" w14:textId="77777777" w:rsidR="00F2724E" w:rsidRDefault="00F2724E">
            <w:pPr>
              <w:rPr>
                <w:rFonts w:ascii="Times New Roman" w:hAnsi="Times New Roman"/>
                <w:sz w:val="20"/>
                <w:szCs w:val="20"/>
              </w:rPr>
            </w:pPr>
          </w:p>
        </w:tc>
      </w:tr>
      <w:tr w:rsidR="00F2724E" w14:paraId="16208371" w14:textId="77777777" w:rsidTr="00F2724E">
        <w:tc>
          <w:tcPr>
            <w:tcW w:w="0" w:type="auto"/>
            <w:gridSpan w:val="2"/>
            <w:tcBorders>
              <w:bottom w:val="single" w:sz="6" w:space="0" w:color="000000"/>
            </w:tcBorders>
            <w:shd w:val="clear" w:color="auto" w:fill="DDDDDD"/>
            <w:tcMar>
              <w:top w:w="30" w:type="dxa"/>
              <w:left w:w="180" w:type="dxa"/>
              <w:bottom w:w="30" w:type="dxa"/>
              <w:right w:w="30" w:type="dxa"/>
            </w:tcMar>
            <w:vAlign w:val="bottom"/>
            <w:hideMark/>
          </w:tcPr>
          <w:p w14:paraId="1AA02DF3" w14:textId="77777777" w:rsidR="00F2724E" w:rsidRDefault="00F2724E">
            <w:pPr>
              <w:rPr>
                <w:rFonts w:ascii="Times New Roman" w:hAnsi="Times New Roman"/>
                <w:sz w:val="16"/>
                <w:szCs w:val="16"/>
              </w:rPr>
            </w:pPr>
            <w:r>
              <w:rPr>
                <w:rFonts w:ascii="Arial" w:hAnsi="Arial" w:cs="Arial"/>
                <w:sz w:val="16"/>
                <w:szCs w:val="16"/>
              </w:rPr>
              <w:t>Embedded derivatives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E0F79F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02C7363A"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top w:val="single" w:sz="6" w:space="0" w:color="FFFFFF"/>
              <w:bottom w:val="single" w:sz="6" w:space="0" w:color="000000"/>
            </w:tcBorders>
            <w:shd w:val="clear" w:color="auto" w:fill="F4D2CA"/>
            <w:vAlign w:val="bottom"/>
            <w:hideMark/>
          </w:tcPr>
          <w:p w14:paraId="2F7810B5"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2C25CE1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41602D22"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top w:val="single" w:sz="6" w:space="0" w:color="FFFFFF"/>
              <w:bottom w:val="single" w:sz="6" w:space="0" w:color="000000"/>
            </w:tcBorders>
            <w:shd w:val="clear" w:color="auto" w:fill="F4D2CA"/>
            <w:vAlign w:val="bottom"/>
            <w:hideMark/>
          </w:tcPr>
          <w:p w14:paraId="21B056F5"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0504B42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2080B42F"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Borders>
              <w:top w:val="single" w:sz="6" w:space="0" w:color="FFFFFF"/>
              <w:bottom w:val="single" w:sz="6" w:space="0" w:color="000000"/>
            </w:tcBorders>
            <w:shd w:val="clear" w:color="auto" w:fill="F4D2CA"/>
            <w:vAlign w:val="bottom"/>
            <w:hideMark/>
          </w:tcPr>
          <w:p w14:paraId="048D2B65"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36C67DA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77CE95AD"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Borders>
              <w:top w:val="single" w:sz="6" w:space="0" w:color="FFFFFF"/>
              <w:bottom w:val="single" w:sz="6" w:space="0" w:color="000000"/>
            </w:tcBorders>
            <w:shd w:val="clear" w:color="auto" w:fill="F4D2CA"/>
            <w:vAlign w:val="bottom"/>
            <w:hideMark/>
          </w:tcPr>
          <w:p w14:paraId="4B510848"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7EB784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6163143D"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tcBorders>
              <w:top w:val="single" w:sz="6" w:space="0" w:color="FFFFFF"/>
              <w:bottom w:val="single" w:sz="6" w:space="0" w:color="000000"/>
            </w:tcBorders>
            <w:shd w:val="clear" w:color="auto" w:fill="F4D2CA"/>
            <w:vAlign w:val="bottom"/>
            <w:hideMark/>
          </w:tcPr>
          <w:p w14:paraId="310C5E2C"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42859B0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1A99E5C4"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top w:val="single" w:sz="6" w:space="0" w:color="FFFFFF"/>
              <w:bottom w:val="single" w:sz="6" w:space="0" w:color="000000"/>
            </w:tcBorders>
            <w:shd w:val="clear" w:color="auto" w:fill="F4D2CA"/>
            <w:vAlign w:val="bottom"/>
            <w:hideMark/>
          </w:tcPr>
          <w:p w14:paraId="1D1051D8" w14:textId="77777777" w:rsidR="00F2724E" w:rsidRDefault="00F2724E">
            <w:pPr>
              <w:rPr>
                <w:rFonts w:ascii="Times New Roman" w:hAnsi="Times New Roman"/>
                <w:sz w:val="20"/>
                <w:szCs w:val="20"/>
              </w:rPr>
            </w:pPr>
          </w:p>
        </w:tc>
      </w:tr>
      <w:tr w:rsidR="00F2724E" w14:paraId="479839A6" w14:textId="77777777" w:rsidTr="00F2724E">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85F53D3" w14:textId="77777777" w:rsidR="00F2724E" w:rsidRDefault="00F2724E">
            <w:pPr>
              <w:rPr>
                <w:rFonts w:ascii="Times New Roman" w:hAnsi="Times New Roman"/>
                <w:sz w:val="16"/>
                <w:szCs w:val="16"/>
              </w:rPr>
            </w:pPr>
            <w:r>
              <w:rPr>
                <w:rFonts w:ascii="Arial" w:hAnsi="Arial" w:cs="Arial"/>
                <w:b/>
                <w:bCs/>
                <w:sz w:val="16"/>
                <w:szCs w:val="16"/>
              </w:rPr>
              <w:t>TOTAL</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C1FB4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755929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58E4AA5A" w14:textId="77777777" w:rsidR="00F2724E" w:rsidRDefault="00F2724E">
            <w:pPr>
              <w:jc w:val="right"/>
              <w:rPr>
                <w:rFonts w:ascii="Times New Roman" w:hAnsi="Times New Roman"/>
                <w:sz w:val="16"/>
                <w:szCs w:val="16"/>
              </w:rPr>
            </w:pPr>
            <w:r>
              <w:rPr>
                <w:rFonts w:ascii="Arial" w:hAnsi="Arial" w:cs="Arial"/>
                <w:b/>
                <w:bCs/>
                <w:sz w:val="16"/>
                <w:szCs w:val="16"/>
              </w:rPr>
              <w:t>488</w:t>
            </w:r>
          </w:p>
        </w:tc>
        <w:tc>
          <w:tcPr>
            <w:tcW w:w="0" w:type="auto"/>
            <w:tcBorders>
              <w:top w:val="single" w:sz="6" w:space="0" w:color="000000"/>
              <w:bottom w:val="single" w:sz="6" w:space="0" w:color="000000"/>
            </w:tcBorders>
            <w:shd w:val="clear" w:color="auto" w:fill="F4D2CA"/>
            <w:vAlign w:val="bottom"/>
            <w:hideMark/>
          </w:tcPr>
          <w:p w14:paraId="57682B31"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524DD13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0E60F43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3885C0C4" w14:textId="77777777" w:rsidR="00F2724E" w:rsidRDefault="00F2724E">
            <w:pPr>
              <w:jc w:val="right"/>
              <w:rPr>
                <w:rFonts w:ascii="Times New Roman" w:hAnsi="Times New Roman"/>
                <w:sz w:val="16"/>
                <w:szCs w:val="16"/>
              </w:rPr>
            </w:pPr>
            <w:r>
              <w:rPr>
                <w:rFonts w:ascii="Arial" w:hAnsi="Arial" w:cs="Arial"/>
                <w:b/>
                <w:bCs/>
                <w:sz w:val="16"/>
                <w:szCs w:val="16"/>
              </w:rPr>
              <w:t>415</w:t>
            </w:r>
          </w:p>
        </w:tc>
        <w:tc>
          <w:tcPr>
            <w:tcW w:w="0" w:type="auto"/>
            <w:tcBorders>
              <w:top w:val="single" w:sz="6" w:space="0" w:color="000000"/>
              <w:bottom w:val="single" w:sz="6" w:space="0" w:color="000000"/>
            </w:tcBorders>
            <w:shd w:val="clear" w:color="auto" w:fill="F4D2CA"/>
            <w:vAlign w:val="bottom"/>
            <w:hideMark/>
          </w:tcPr>
          <w:p w14:paraId="7E40F06C"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1C545B8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B48A42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5CCE895E" w14:textId="77777777" w:rsidR="00F2724E" w:rsidRDefault="00F2724E">
            <w:pPr>
              <w:jc w:val="right"/>
              <w:rPr>
                <w:rFonts w:ascii="Times New Roman" w:hAnsi="Times New Roman"/>
                <w:sz w:val="16"/>
                <w:szCs w:val="16"/>
              </w:rPr>
            </w:pPr>
            <w:r>
              <w:rPr>
                <w:rFonts w:ascii="Arial" w:hAnsi="Arial" w:cs="Arial"/>
                <w:b/>
                <w:bCs/>
                <w:sz w:val="16"/>
                <w:szCs w:val="16"/>
              </w:rPr>
              <w:t>73</w:t>
            </w:r>
          </w:p>
        </w:tc>
        <w:tc>
          <w:tcPr>
            <w:tcW w:w="0" w:type="auto"/>
            <w:tcBorders>
              <w:top w:val="single" w:sz="6" w:space="0" w:color="000000"/>
              <w:bottom w:val="single" w:sz="6" w:space="0" w:color="000000"/>
            </w:tcBorders>
            <w:shd w:val="clear" w:color="auto" w:fill="F4D2CA"/>
            <w:vAlign w:val="bottom"/>
            <w:hideMark/>
          </w:tcPr>
          <w:p w14:paraId="7A78B848"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044299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0A16A3D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2198F535" w14:textId="77777777" w:rsidR="00F2724E" w:rsidRDefault="00F2724E">
            <w:pPr>
              <w:jc w:val="right"/>
              <w:rPr>
                <w:rFonts w:ascii="Times New Roman" w:hAnsi="Times New Roman"/>
                <w:sz w:val="16"/>
                <w:szCs w:val="16"/>
              </w:rPr>
            </w:pPr>
            <w:r>
              <w:rPr>
                <w:rFonts w:ascii="Arial" w:hAnsi="Arial" w:cs="Arial"/>
                <w:b/>
                <w:bCs/>
                <w:sz w:val="16"/>
                <w:szCs w:val="16"/>
              </w:rPr>
              <w:t>89</w:t>
            </w:r>
          </w:p>
        </w:tc>
        <w:tc>
          <w:tcPr>
            <w:tcW w:w="0" w:type="auto"/>
            <w:tcBorders>
              <w:top w:val="single" w:sz="6" w:space="0" w:color="000000"/>
              <w:bottom w:val="single" w:sz="6" w:space="0" w:color="000000"/>
            </w:tcBorders>
            <w:shd w:val="clear" w:color="auto" w:fill="F4D2CA"/>
            <w:vAlign w:val="bottom"/>
            <w:hideMark/>
          </w:tcPr>
          <w:p w14:paraId="0403B445"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1D276F8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0CEDFA7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20AF5797" w14:textId="77777777" w:rsidR="00F2724E" w:rsidRDefault="00F2724E">
            <w:pPr>
              <w:jc w:val="right"/>
              <w:rPr>
                <w:rFonts w:ascii="Times New Roman" w:hAnsi="Times New Roman"/>
                <w:sz w:val="16"/>
                <w:szCs w:val="16"/>
              </w:rPr>
            </w:pPr>
            <w:r>
              <w:rPr>
                <w:rFonts w:ascii="Arial" w:hAnsi="Arial" w:cs="Arial"/>
                <w:b/>
                <w:bCs/>
                <w:sz w:val="16"/>
                <w:szCs w:val="16"/>
              </w:rPr>
              <w:t>87</w:t>
            </w:r>
          </w:p>
        </w:tc>
        <w:tc>
          <w:tcPr>
            <w:tcW w:w="0" w:type="auto"/>
            <w:tcBorders>
              <w:top w:val="single" w:sz="6" w:space="0" w:color="000000"/>
              <w:bottom w:val="single" w:sz="6" w:space="0" w:color="000000"/>
            </w:tcBorders>
            <w:shd w:val="clear" w:color="auto" w:fill="F4D2CA"/>
            <w:vAlign w:val="bottom"/>
            <w:hideMark/>
          </w:tcPr>
          <w:p w14:paraId="01C00EF4"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400A6AF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AB6C57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00C29CD6" w14:textId="77777777" w:rsidR="00F2724E" w:rsidRDefault="00F2724E">
            <w:pPr>
              <w:jc w:val="right"/>
              <w:rPr>
                <w:rFonts w:ascii="Times New Roman" w:hAnsi="Times New Roman"/>
                <w:sz w:val="16"/>
                <w:szCs w:val="16"/>
              </w:rPr>
            </w:pPr>
            <w:r>
              <w:rPr>
                <w:rFonts w:ascii="Arial" w:hAnsi="Arial" w:cs="Arial"/>
                <w:b/>
                <w:bCs/>
                <w:sz w:val="16"/>
                <w:szCs w:val="16"/>
              </w:rPr>
              <w:t>2</w:t>
            </w:r>
          </w:p>
        </w:tc>
        <w:tc>
          <w:tcPr>
            <w:tcW w:w="0" w:type="auto"/>
            <w:tcBorders>
              <w:top w:val="single" w:sz="6" w:space="0" w:color="000000"/>
              <w:bottom w:val="single" w:sz="6" w:space="0" w:color="000000"/>
            </w:tcBorders>
            <w:shd w:val="clear" w:color="auto" w:fill="F4D2CA"/>
            <w:vAlign w:val="bottom"/>
            <w:hideMark/>
          </w:tcPr>
          <w:p w14:paraId="4507641B" w14:textId="77777777" w:rsidR="00F2724E" w:rsidRDefault="00F2724E">
            <w:pPr>
              <w:rPr>
                <w:rFonts w:ascii="Times New Roman" w:hAnsi="Times New Roman"/>
                <w:sz w:val="20"/>
                <w:szCs w:val="20"/>
              </w:rPr>
            </w:pPr>
          </w:p>
        </w:tc>
      </w:tr>
      <w:tr w:rsidR="00F2724E" w14:paraId="5D17551D" w14:textId="77777777" w:rsidTr="00F2724E">
        <w:tblPrEx>
          <w:tblCellSpacing w:w="0" w:type="dxa"/>
          <w:tblCellMar>
            <w:top w:w="60" w:type="dxa"/>
          </w:tblCellMar>
        </w:tblPrEx>
        <w:trPr>
          <w:gridAfter w:val="23"/>
          <w:wAfter w:w="12279" w:type="dxa"/>
          <w:tblCellSpacing w:w="0" w:type="dxa"/>
        </w:trPr>
        <w:tc>
          <w:tcPr>
            <w:tcW w:w="360" w:type="dxa"/>
            <w:vAlign w:val="center"/>
            <w:hideMark/>
          </w:tcPr>
          <w:p w14:paraId="35E87271" w14:textId="77777777" w:rsidR="00F2724E" w:rsidRDefault="00F2724E">
            <w:pPr>
              <w:jc w:val="both"/>
              <w:rPr>
                <w:rFonts w:ascii="宋体" w:hAnsi="宋体" w:cs="宋体"/>
                <w:sz w:val="20"/>
                <w:szCs w:val="20"/>
              </w:rPr>
            </w:pPr>
          </w:p>
        </w:tc>
        <w:tc>
          <w:tcPr>
            <w:tcW w:w="0" w:type="auto"/>
            <w:gridSpan w:val="3"/>
            <w:vAlign w:val="center"/>
            <w:hideMark/>
          </w:tcPr>
          <w:p w14:paraId="317B2A6D" w14:textId="77777777" w:rsidR="00F2724E" w:rsidRDefault="00F2724E">
            <w:pPr>
              <w:rPr>
                <w:rFonts w:ascii="Times New Roman" w:eastAsia="Times New Roman" w:hAnsi="Times New Roman"/>
                <w:sz w:val="20"/>
                <w:szCs w:val="20"/>
              </w:rPr>
            </w:pPr>
          </w:p>
        </w:tc>
      </w:tr>
      <w:tr w:rsidR="00F2724E" w14:paraId="58E38624" w14:textId="77777777" w:rsidTr="00F2724E">
        <w:tblPrEx>
          <w:tblCellSpacing w:w="0" w:type="dxa"/>
          <w:tblCellMar>
            <w:top w:w="60" w:type="dxa"/>
          </w:tblCellMar>
        </w:tblPrEx>
        <w:trPr>
          <w:gridAfter w:val="23"/>
          <w:wAfter w:w="12279" w:type="dxa"/>
          <w:tblCellSpacing w:w="0" w:type="dxa"/>
        </w:trPr>
        <w:tc>
          <w:tcPr>
            <w:tcW w:w="0" w:type="auto"/>
            <w:hideMark/>
          </w:tcPr>
          <w:p w14:paraId="6329183E"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gridSpan w:val="3"/>
            <w:hideMark/>
          </w:tcPr>
          <w:p w14:paraId="3A93F324"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If the foreign exchange derivative instruments had been netted on the Unaudited Condensed Consolidated Balance Sheets, the asset and liability positions each would have been reduced by $82 million as of February 28, 2019. As of that date, the Company had received $137 million</w:t>
            </w:r>
            <w:r>
              <w:rPr>
                <w:rFonts w:ascii="Arial" w:hAnsi="Arial" w:cs="Arial"/>
                <w:color w:val="000000"/>
                <w:sz w:val="16"/>
                <w:szCs w:val="16"/>
              </w:rPr>
              <w:t> </w:t>
            </w:r>
            <w:r>
              <w:rPr>
                <w:rFonts w:ascii="Arial" w:hAnsi="Arial" w:cs="Arial"/>
                <w:i/>
                <w:iCs/>
                <w:color w:val="000000"/>
                <w:sz w:val="16"/>
                <w:szCs w:val="16"/>
              </w:rPr>
              <w:t>of cash collateral from various counterparties related to foreign exchange derivative instruments. No amount of collateral was posted on the Company’s derivative liability balance as of February 28, 2019.</w:t>
            </w:r>
          </w:p>
        </w:tc>
      </w:tr>
    </w:tbl>
    <w:p w14:paraId="2B9DF9A8" w14:textId="77777777" w:rsidR="00F2724E" w:rsidRDefault="00F2724E" w:rsidP="00F2724E">
      <w:pPr>
        <w:jc w:val="both"/>
        <w:rPr>
          <w:vanish/>
          <w:sz w:val="20"/>
          <w:szCs w:val="20"/>
        </w:rPr>
      </w:pPr>
    </w:p>
    <w:tbl>
      <w:tblPr>
        <w:tblW w:w="20585" w:type="dxa"/>
        <w:tblCellMar>
          <w:left w:w="0" w:type="dxa"/>
          <w:right w:w="0" w:type="dxa"/>
        </w:tblCellMar>
        <w:tblLook w:val="04A0" w:firstRow="1" w:lastRow="0" w:firstColumn="1" w:lastColumn="0" w:noHBand="0" w:noVBand="1"/>
      </w:tblPr>
      <w:tblGrid>
        <w:gridCol w:w="305"/>
        <w:gridCol w:w="12104"/>
        <w:gridCol w:w="369"/>
        <w:gridCol w:w="83"/>
        <w:gridCol w:w="52"/>
        <w:gridCol w:w="845"/>
        <w:gridCol w:w="91"/>
        <w:gridCol w:w="142"/>
        <w:gridCol w:w="183"/>
        <w:gridCol w:w="808"/>
        <w:gridCol w:w="92"/>
        <w:gridCol w:w="142"/>
        <w:gridCol w:w="208"/>
        <w:gridCol w:w="918"/>
        <w:gridCol w:w="107"/>
        <w:gridCol w:w="142"/>
        <w:gridCol w:w="204"/>
        <w:gridCol w:w="880"/>
        <w:gridCol w:w="100"/>
        <w:gridCol w:w="142"/>
        <w:gridCol w:w="204"/>
        <w:gridCol w:w="880"/>
        <w:gridCol w:w="100"/>
        <w:gridCol w:w="142"/>
        <w:gridCol w:w="206"/>
        <w:gridCol w:w="870"/>
        <w:gridCol w:w="266"/>
      </w:tblGrid>
      <w:tr w:rsidR="00F2724E" w14:paraId="41D461CC" w14:textId="77777777" w:rsidTr="00F2724E">
        <w:tc>
          <w:tcPr>
            <w:tcW w:w="0" w:type="auto"/>
            <w:gridSpan w:val="27"/>
            <w:vAlign w:val="center"/>
            <w:hideMark/>
          </w:tcPr>
          <w:p w14:paraId="667F6F0E" w14:textId="77777777" w:rsidR="00F2724E" w:rsidRDefault="00F2724E">
            <w:pPr>
              <w:rPr>
                <w:rFonts w:ascii="宋体" w:hAnsi="宋体" w:cs="宋体"/>
              </w:rPr>
            </w:pPr>
          </w:p>
        </w:tc>
      </w:tr>
      <w:tr w:rsidR="00F2724E" w14:paraId="6851EE40" w14:textId="77777777" w:rsidTr="00F2724E">
        <w:tc>
          <w:tcPr>
            <w:tcW w:w="8234" w:type="dxa"/>
            <w:gridSpan w:val="2"/>
            <w:vAlign w:val="center"/>
            <w:hideMark/>
          </w:tcPr>
          <w:p w14:paraId="0BB8B6AA" w14:textId="77777777" w:rsidR="00F2724E" w:rsidRDefault="00F2724E">
            <w:pPr>
              <w:rPr>
                <w:rFonts w:ascii="Times New Roman" w:eastAsia="Times New Roman" w:hAnsi="Times New Roman"/>
                <w:sz w:val="20"/>
                <w:szCs w:val="20"/>
              </w:rPr>
            </w:pPr>
          </w:p>
        </w:tc>
        <w:tc>
          <w:tcPr>
            <w:tcW w:w="206" w:type="dxa"/>
            <w:vAlign w:val="center"/>
            <w:hideMark/>
          </w:tcPr>
          <w:p w14:paraId="48444C48" w14:textId="77777777" w:rsidR="00F2724E" w:rsidRDefault="00F2724E">
            <w:pPr>
              <w:rPr>
                <w:rFonts w:ascii="Times New Roman" w:eastAsia="Times New Roman" w:hAnsi="Times New Roman"/>
                <w:sz w:val="20"/>
                <w:szCs w:val="20"/>
              </w:rPr>
            </w:pPr>
          </w:p>
        </w:tc>
        <w:tc>
          <w:tcPr>
            <w:tcW w:w="206" w:type="dxa"/>
            <w:gridSpan w:val="2"/>
            <w:vAlign w:val="center"/>
            <w:hideMark/>
          </w:tcPr>
          <w:p w14:paraId="7F2F4CA8" w14:textId="77777777" w:rsidR="00F2724E" w:rsidRDefault="00F2724E">
            <w:pPr>
              <w:rPr>
                <w:rFonts w:ascii="Times New Roman" w:eastAsia="Times New Roman" w:hAnsi="Times New Roman"/>
                <w:sz w:val="20"/>
                <w:szCs w:val="20"/>
              </w:rPr>
            </w:pPr>
          </w:p>
        </w:tc>
        <w:tc>
          <w:tcPr>
            <w:tcW w:w="1441" w:type="dxa"/>
            <w:vAlign w:val="center"/>
            <w:hideMark/>
          </w:tcPr>
          <w:p w14:paraId="549CB574" w14:textId="77777777" w:rsidR="00F2724E" w:rsidRDefault="00F2724E">
            <w:pPr>
              <w:rPr>
                <w:rFonts w:ascii="Times New Roman" w:eastAsia="Times New Roman" w:hAnsi="Times New Roman"/>
                <w:sz w:val="20"/>
                <w:szCs w:val="20"/>
              </w:rPr>
            </w:pPr>
          </w:p>
        </w:tc>
        <w:tc>
          <w:tcPr>
            <w:tcW w:w="206" w:type="dxa"/>
            <w:vAlign w:val="center"/>
            <w:hideMark/>
          </w:tcPr>
          <w:p w14:paraId="1AE9F6B0" w14:textId="77777777" w:rsidR="00F2724E" w:rsidRDefault="00F2724E">
            <w:pPr>
              <w:rPr>
                <w:rFonts w:ascii="Times New Roman" w:eastAsia="Times New Roman" w:hAnsi="Times New Roman"/>
                <w:sz w:val="20"/>
                <w:szCs w:val="20"/>
              </w:rPr>
            </w:pPr>
          </w:p>
        </w:tc>
        <w:tc>
          <w:tcPr>
            <w:tcW w:w="206" w:type="dxa"/>
            <w:vAlign w:val="center"/>
            <w:hideMark/>
          </w:tcPr>
          <w:p w14:paraId="1CA985B9" w14:textId="77777777" w:rsidR="00F2724E" w:rsidRDefault="00F2724E">
            <w:pPr>
              <w:rPr>
                <w:rFonts w:ascii="Times New Roman" w:eastAsia="Times New Roman" w:hAnsi="Times New Roman"/>
                <w:sz w:val="20"/>
                <w:szCs w:val="20"/>
              </w:rPr>
            </w:pPr>
          </w:p>
        </w:tc>
        <w:tc>
          <w:tcPr>
            <w:tcW w:w="206" w:type="dxa"/>
            <w:vAlign w:val="center"/>
            <w:hideMark/>
          </w:tcPr>
          <w:p w14:paraId="2E7BBE22" w14:textId="77777777" w:rsidR="00F2724E" w:rsidRDefault="00F2724E">
            <w:pPr>
              <w:rPr>
                <w:rFonts w:ascii="Times New Roman" w:eastAsia="Times New Roman" w:hAnsi="Times New Roman"/>
                <w:sz w:val="20"/>
                <w:szCs w:val="20"/>
              </w:rPr>
            </w:pPr>
          </w:p>
        </w:tc>
        <w:tc>
          <w:tcPr>
            <w:tcW w:w="1441" w:type="dxa"/>
            <w:vAlign w:val="center"/>
            <w:hideMark/>
          </w:tcPr>
          <w:p w14:paraId="5C39F378" w14:textId="77777777" w:rsidR="00F2724E" w:rsidRDefault="00F2724E">
            <w:pPr>
              <w:rPr>
                <w:rFonts w:ascii="Times New Roman" w:eastAsia="Times New Roman" w:hAnsi="Times New Roman"/>
                <w:sz w:val="20"/>
                <w:szCs w:val="20"/>
              </w:rPr>
            </w:pPr>
          </w:p>
        </w:tc>
        <w:tc>
          <w:tcPr>
            <w:tcW w:w="206" w:type="dxa"/>
            <w:vAlign w:val="center"/>
            <w:hideMark/>
          </w:tcPr>
          <w:p w14:paraId="363E299F" w14:textId="77777777" w:rsidR="00F2724E" w:rsidRDefault="00F2724E">
            <w:pPr>
              <w:rPr>
                <w:rFonts w:ascii="Times New Roman" w:eastAsia="Times New Roman" w:hAnsi="Times New Roman"/>
                <w:sz w:val="20"/>
                <w:szCs w:val="20"/>
              </w:rPr>
            </w:pPr>
          </w:p>
        </w:tc>
        <w:tc>
          <w:tcPr>
            <w:tcW w:w="206" w:type="dxa"/>
            <w:vAlign w:val="center"/>
            <w:hideMark/>
          </w:tcPr>
          <w:p w14:paraId="09CF893D" w14:textId="77777777" w:rsidR="00F2724E" w:rsidRDefault="00F2724E">
            <w:pPr>
              <w:rPr>
                <w:rFonts w:ascii="Times New Roman" w:eastAsia="Times New Roman" w:hAnsi="Times New Roman"/>
                <w:sz w:val="20"/>
                <w:szCs w:val="20"/>
              </w:rPr>
            </w:pPr>
          </w:p>
        </w:tc>
        <w:tc>
          <w:tcPr>
            <w:tcW w:w="206" w:type="dxa"/>
            <w:vAlign w:val="center"/>
            <w:hideMark/>
          </w:tcPr>
          <w:p w14:paraId="79D09FC8" w14:textId="77777777" w:rsidR="00F2724E" w:rsidRDefault="00F2724E">
            <w:pPr>
              <w:rPr>
                <w:rFonts w:ascii="Times New Roman" w:eastAsia="Times New Roman" w:hAnsi="Times New Roman"/>
                <w:sz w:val="20"/>
                <w:szCs w:val="20"/>
              </w:rPr>
            </w:pPr>
          </w:p>
        </w:tc>
        <w:tc>
          <w:tcPr>
            <w:tcW w:w="1441" w:type="dxa"/>
            <w:vAlign w:val="center"/>
            <w:hideMark/>
          </w:tcPr>
          <w:p w14:paraId="538EA574" w14:textId="77777777" w:rsidR="00F2724E" w:rsidRDefault="00F2724E">
            <w:pPr>
              <w:rPr>
                <w:rFonts w:ascii="Times New Roman" w:eastAsia="Times New Roman" w:hAnsi="Times New Roman"/>
                <w:sz w:val="20"/>
                <w:szCs w:val="20"/>
              </w:rPr>
            </w:pPr>
          </w:p>
        </w:tc>
        <w:tc>
          <w:tcPr>
            <w:tcW w:w="206" w:type="dxa"/>
            <w:vAlign w:val="center"/>
            <w:hideMark/>
          </w:tcPr>
          <w:p w14:paraId="226E3F44" w14:textId="77777777" w:rsidR="00F2724E" w:rsidRDefault="00F2724E">
            <w:pPr>
              <w:rPr>
                <w:rFonts w:ascii="Times New Roman" w:eastAsia="Times New Roman" w:hAnsi="Times New Roman"/>
                <w:sz w:val="20"/>
                <w:szCs w:val="20"/>
              </w:rPr>
            </w:pPr>
          </w:p>
        </w:tc>
        <w:tc>
          <w:tcPr>
            <w:tcW w:w="206" w:type="dxa"/>
            <w:vAlign w:val="center"/>
            <w:hideMark/>
          </w:tcPr>
          <w:p w14:paraId="7A7DCB4C" w14:textId="77777777" w:rsidR="00F2724E" w:rsidRDefault="00F2724E">
            <w:pPr>
              <w:rPr>
                <w:rFonts w:ascii="Times New Roman" w:eastAsia="Times New Roman" w:hAnsi="Times New Roman"/>
                <w:sz w:val="20"/>
                <w:szCs w:val="20"/>
              </w:rPr>
            </w:pPr>
          </w:p>
        </w:tc>
        <w:tc>
          <w:tcPr>
            <w:tcW w:w="206" w:type="dxa"/>
            <w:vAlign w:val="center"/>
            <w:hideMark/>
          </w:tcPr>
          <w:p w14:paraId="46ED1A45" w14:textId="77777777" w:rsidR="00F2724E" w:rsidRDefault="00F2724E">
            <w:pPr>
              <w:rPr>
                <w:rFonts w:ascii="Times New Roman" w:eastAsia="Times New Roman" w:hAnsi="Times New Roman"/>
                <w:sz w:val="20"/>
                <w:szCs w:val="20"/>
              </w:rPr>
            </w:pPr>
          </w:p>
        </w:tc>
        <w:tc>
          <w:tcPr>
            <w:tcW w:w="1441" w:type="dxa"/>
            <w:vAlign w:val="center"/>
            <w:hideMark/>
          </w:tcPr>
          <w:p w14:paraId="1115A60E" w14:textId="77777777" w:rsidR="00F2724E" w:rsidRDefault="00F2724E">
            <w:pPr>
              <w:rPr>
                <w:rFonts w:ascii="Times New Roman" w:eastAsia="Times New Roman" w:hAnsi="Times New Roman"/>
                <w:sz w:val="20"/>
                <w:szCs w:val="20"/>
              </w:rPr>
            </w:pPr>
          </w:p>
        </w:tc>
        <w:tc>
          <w:tcPr>
            <w:tcW w:w="206" w:type="dxa"/>
            <w:vAlign w:val="center"/>
            <w:hideMark/>
          </w:tcPr>
          <w:p w14:paraId="06902A86" w14:textId="77777777" w:rsidR="00F2724E" w:rsidRDefault="00F2724E">
            <w:pPr>
              <w:rPr>
                <w:rFonts w:ascii="Times New Roman" w:eastAsia="Times New Roman" w:hAnsi="Times New Roman"/>
                <w:sz w:val="20"/>
                <w:szCs w:val="20"/>
              </w:rPr>
            </w:pPr>
          </w:p>
        </w:tc>
        <w:tc>
          <w:tcPr>
            <w:tcW w:w="206" w:type="dxa"/>
            <w:vAlign w:val="center"/>
            <w:hideMark/>
          </w:tcPr>
          <w:p w14:paraId="63BC1C70" w14:textId="77777777" w:rsidR="00F2724E" w:rsidRDefault="00F2724E">
            <w:pPr>
              <w:rPr>
                <w:rFonts w:ascii="Times New Roman" w:eastAsia="Times New Roman" w:hAnsi="Times New Roman"/>
                <w:sz w:val="20"/>
                <w:szCs w:val="20"/>
              </w:rPr>
            </w:pPr>
          </w:p>
        </w:tc>
        <w:tc>
          <w:tcPr>
            <w:tcW w:w="206" w:type="dxa"/>
            <w:vAlign w:val="center"/>
            <w:hideMark/>
          </w:tcPr>
          <w:p w14:paraId="429BD2A6" w14:textId="77777777" w:rsidR="00F2724E" w:rsidRDefault="00F2724E">
            <w:pPr>
              <w:rPr>
                <w:rFonts w:ascii="Times New Roman" w:eastAsia="Times New Roman" w:hAnsi="Times New Roman"/>
                <w:sz w:val="20"/>
                <w:szCs w:val="20"/>
              </w:rPr>
            </w:pPr>
          </w:p>
        </w:tc>
        <w:tc>
          <w:tcPr>
            <w:tcW w:w="1441" w:type="dxa"/>
            <w:vAlign w:val="center"/>
            <w:hideMark/>
          </w:tcPr>
          <w:p w14:paraId="6EECFB99" w14:textId="77777777" w:rsidR="00F2724E" w:rsidRDefault="00F2724E">
            <w:pPr>
              <w:rPr>
                <w:rFonts w:ascii="Times New Roman" w:eastAsia="Times New Roman" w:hAnsi="Times New Roman"/>
                <w:sz w:val="20"/>
                <w:szCs w:val="20"/>
              </w:rPr>
            </w:pPr>
          </w:p>
        </w:tc>
        <w:tc>
          <w:tcPr>
            <w:tcW w:w="206" w:type="dxa"/>
            <w:vAlign w:val="center"/>
            <w:hideMark/>
          </w:tcPr>
          <w:p w14:paraId="147D1FDC" w14:textId="77777777" w:rsidR="00F2724E" w:rsidRDefault="00F2724E">
            <w:pPr>
              <w:rPr>
                <w:rFonts w:ascii="Times New Roman" w:eastAsia="Times New Roman" w:hAnsi="Times New Roman"/>
                <w:sz w:val="20"/>
                <w:szCs w:val="20"/>
              </w:rPr>
            </w:pPr>
          </w:p>
        </w:tc>
        <w:tc>
          <w:tcPr>
            <w:tcW w:w="206" w:type="dxa"/>
            <w:vAlign w:val="center"/>
            <w:hideMark/>
          </w:tcPr>
          <w:p w14:paraId="1F3BF764" w14:textId="77777777" w:rsidR="00F2724E" w:rsidRDefault="00F2724E">
            <w:pPr>
              <w:rPr>
                <w:rFonts w:ascii="Times New Roman" w:eastAsia="Times New Roman" w:hAnsi="Times New Roman"/>
                <w:sz w:val="20"/>
                <w:szCs w:val="20"/>
              </w:rPr>
            </w:pPr>
          </w:p>
        </w:tc>
        <w:tc>
          <w:tcPr>
            <w:tcW w:w="206" w:type="dxa"/>
            <w:vAlign w:val="center"/>
            <w:hideMark/>
          </w:tcPr>
          <w:p w14:paraId="5A8E8135" w14:textId="77777777" w:rsidR="00F2724E" w:rsidRDefault="00F2724E">
            <w:pPr>
              <w:rPr>
                <w:rFonts w:ascii="Times New Roman" w:eastAsia="Times New Roman" w:hAnsi="Times New Roman"/>
                <w:sz w:val="20"/>
                <w:szCs w:val="20"/>
              </w:rPr>
            </w:pPr>
          </w:p>
        </w:tc>
        <w:tc>
          <w:tcPr>
            <w:tcW w:w="1441" w:type="dxa"/>
            <w:vAlign w:val="center"/>
            <w:hideMark/>
          </w:tcPr>
          <w:p w14:paraId="27FFABD7" w14:textId="77777777" w:rsidR="00F2724E" w:rsidRDefault="00F2724E">
            <w:pPr>
              <w:rPr>
                <w:rFonts w:ascii="Times New Roman" w:eastAsia="Times New Roman" w:hAnsi="Times New Roman"/>
                <w:sz w:val="20"/>
                <w:szCs w:val="20"/>
              </w:rPr>
            </w:pPr>
          </w:p>
        </w:tc>
        <w:tc>
          <w:tcPr>
            <w:tcW w:w="206" w:type="dxa"/>
            <w:vAlign w:val="center"/>
            <w:hideMark/>
          </w:tcPr>
          <w:p w14:paraId="16702BED" w14:textId="77777777" w:rsidR="00F2724E" w:rsidRDefault="00F2724E">
            <w:pPr>
              <w:rPr>
                <w:rFonts w:ascii="Times New Roman" w:eastAsia="Times New Roman" w:hAnsi="Times New Roman"/>
                <w:sz w:val="20"/>
                <w:szCs w:val="20"/>
              </w:rPr>
            </w:pPr>
          </w:p>
        </w:tc>
      </w:tr>
      <w:tr w:rsidR="00F2724E" w14:paraId="4AE37A50" w14:textId="77777777" w:rsidTr="00F2724E">
        <w:tc>
          <w:tcPr>
            <w:tcW w:w="0" w:type="auto"/>
            <w:gridSpan w:val="2"/>
            <w:tcMar>
              <w:top w:w="30" w:type="dxa"/>
              <w:left w:w="30" w:type="dxa"/>
              <w:bottom w:w="30" w:type="dxa"/>
              <w:right w:w="30" w:type="dxa"/>
            </w:tcMar>
            <w:vAlign w:val="bottom"/>
            <w:hideMark/>
          </w:tcPr>
          <w:p w14:paraId="2A2DEE35"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F1842B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4"/>
            <w:tcBorders>
              <w:bottom w:val="single" w:sz="6" w:space="0" w:color="000000"/>
            </w:tcBorders>
            <w:tcMar>
              <w:top w:w="30" w:type="dxa"/>
              <w:left w:w="30" w:type="dxa"/>
              <w:bottom w:w="30" w:type="dxa"/>
              <w:right w:w="0" w:type="dxa"/>
            </w:tcMar>
            <w:vAlign w:val="bottom"/>
            <w:hideMark/>
          </w:tcPr>
          <w:p w14:paraId="20C5448C" w14:textId="77777777" w:rsidR="00F2724E" w:rsidRDefault="00F2724E">
            <w:pPr>
              <w:jc w:val="center"/>
              <w:rPr>
                <w:rFonts w:ascii="Times New Roman" w:hAnsi="Times New Roman"/>
                <w:sz w:val="16"/>
                <w:szCs w:val="16"/>
              </w:rPr>
            </w:pPr>
            <w:r>
              <w:rPr>
                <w:rFonts w:ascii="Arial" w:hAnsi="Arial" w:cs="Arial"/>
                <w:b/>
                <w:bCs/>
                <w:sz w:val="16"/>
                <w:szCs w:val="16"/>
              </w:rPr>
              <w:t>As of May 31, 2018</w:t>
            </w:r>
          </w:p>
        </w:tc>
      </w:tr>
      <w:tr w:rsidR="00F2724E" w14:paraId="348BB412" w14:textId="77777777" w:rsidTr="00F2724E">
        <w:tc>
          <w:tcPr>
            <w:tcW w:w="0" w:type="auto"/>
            <w:gridSpan w:val="2"/>
            <w:tcMar>
              <w:top w:w="30" w:type="dxa"/>
              <w:left w:w="30" w:type="dxa"/>
              <w:bottom w:w="30" w:type="dxa"/>
              <w:right w:w="30" w:type="dxa"/>
            </w:tcMar>
            <w:vAlign w:val="bottom"/>
            <w:hideMark/>
          </w:tcPr>
          <w:p w14:paraId="13D8258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66249D6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25B7982B" w14:textId="77777777" w:rsidR="00F2724E" w:rsidRDefault="00F2724E">
            <w:pPr>
              <w:jc w:val="center"/>
              <w:rPr>
                <w:rFonts w:ascii="Times New Roman" w:hAnsi="Times New Roman"/>
                <w:sz w:val="16"/>
                <w:szCs w:val="16"/>
              </w:rPr>
            </w:pPr>
            <w:r>
              <w:rPr>
                <w:rFonts w:ascii="Arial" w:hAnsi="Arial" w:cs="Arial"/>
                <w:b/>
                <w:bCs/>
                <w:sz w:val="16"/>
                <w:szCs w:val="16"/>
              </w:rPr>
              <w:t>Derivative Assets</w:t>
            </w:r>
          </w:p>
        </w:tc>
        <w:tc>
          <w:tcPr>
            <w:tcW w:w="0" w:type="auto"/>
            <w:tcMar>
              <w:top w:w="30" w:type="dxa"/>
              <w:left w:w="30" w:type="dxa"/>
              <w:bottom w:w="30" w:type="dxa"/>
              <w:right w:w="30" w:type="dxa"/>
            </w:tcMar>
            <w:vAlign w:val="bottom"/>
            <w:hideMark/>
          </w:tcPr>
          <w:p w14:paraId="0F5566F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A5CC8AE" w14:textId="77777777" w:rsidR="00F2724E" w:rsidRDefault="00F2724E">
            <w:pPr>
              <w:jc w:val="center"/>
              <w:rPr>
                <w:rFonts w:ascii="Times New Roman" w:hAnsi="Times New Roman"/>
                <w:sz w:val="16"/>
                <w:szCs w:val="16"/>
              </w:rPr>
            </w:pPr>
            <w:r>
              <w:rPr>
                <w:rFonts w:ascii="Arial" w:hAnsi="Arial" w:cs="Arial"/>
                <w:b/>
                <w:bCs/>
                <w:sz w:val="16"/>
                <w:szCs w:val="16"/>
              </w:rPr>
              <w:t>Derivative Liabilities</w:t>
            </w:r>
          </w:p>
        </w:tc>
      </w:tr>
      <w:tr w:rsidR="00F2724E" w14:paraId="5C7B18CE"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6E87EFDA"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70096BD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347A00E0" w14:textId="77777777" w:rsidR="00F2724E" w:rsidRDefault="00F2724E">
            <w:pPr>
              <w:jc w:val="center"/>
              <w:rPr>
                <w:rFonts w:ascii="Times New Roman" w:hAnsi="Times New Roman"/>
                <w:sz w:val="16"/>
                <w:szCs w:val="16"/>
              </w:rPr>
            </w:pPr>
            <w:r>
              <w:rPr>
                <w:rFonts w:ascii="Arial" w:hAnsi="Arial" w:cs="Arial"/>
                <w:b/>
                <w:bCs/>
                <w:sz w:val="16"/>
                <w:szCs w:val="16"/>
              </w:rPr>
              <w:t>Assets at Fair Value</w:t>
            </w:r>
          </w:p>
        </w:tc>
        <w:tc>
          <w:tcPr>
            <w:tcW w:w="0" w:type="auto"/>
            <w:tcBorders>
              <w:bottom w:val="single" w:sz="6" w:space="0" w:color="000000"/>
            </w:tcBorders>
            <w:tcMar>
              <w:top w:w="30" w:type="dxa"/>
              <w:left w:w="30" w:type="dxa"/>
              <w:bottom w:w="30" w:type="dxa"/>
              <w:right w:w="30" w:type="dxa"/>
            </w:tcMar>
            <w:vAlign w:val="bottom"/>
            <w:hideMark/>
          </w:tcPr>
          <w:p w14:paraId="4780640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89FB12" w14:textId="77777777" w:rsidR="00F2724E" w:rsidRDefault="00F2724E">
            <w:pPr>
              <w:jc w:val="center"/>
              <w:rPr>
                <w:rFonts w:ascii="Times New Roman" w:hAnsi="Times New Roman"/>
                <w:sz w:val="16"/>
                <w:szCs w:val="16"/>
              </w:rPr>
            </w:pPr>
            <w:r>
              <w:rPr>
                <w:rFonts w:ascii="Arial" w:hAnsi="Arial" w:cs="Arial"/>
                <w:b/>
                <w:bCs/>
                <w:sz w:val="16"/>
                <w:szCs w:val="16"/>
              </w:rPr>
              <w:t>Other Current Assets</w:t>
            </w:r>
          </w:p>
        </w:tc>
        <w:tc>
          <w:tcPr>
            <w:tcW w:w="0" w:type="auto"/>
            <w:tcBorders>
              <w:bottom w:val="single" w:sz="6" w:space="0" w:color="000000"/>
            </w:tcBorders>
            <w:tcMar>
              <w:top w:w="30" w:type="dxa"/>
              <w:left w:w="30" w:type="dxa"/>
              <w:bottom w:w="30" w:type="dxa"/>
              <w:right w:w="30" w:type="dxa"/>
            </w:tcMar>
            <w:vAlign w:val="bottom"/>
            <w:hideMark/>
          </w:tcPr>
          <w:p w14:paraId="7F71A08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293835" w14:textId="77777777" w:rsidR="00F2724E" w:rsidRDefault="00F2724E">
            <w:pPr>
              <w:jc w:val="center"/>
              <w:rPr>
                <w:rFonts w:ascii="Times New Roman" w:hAnsi="Times New Roman"/>
                <w:sz w:val="16"/>
                <w:szCs w:val="16"/>
              </w:rPr>
            </w:pPr>
            <w:r>
              <w:rPr>
                <w:rFonts w:ascii="Arial" w:hAnsi="Arial" w:cs="Arial"/>
                <w:b/>
                <w:bCs/>
                <w:sz w:val="16"/>
                <w:szCs w:val="16"/>
              </w:rPr>
              <w:t>Other Long-term Assets</w:t>
            </w:r>
          </w:p>
        </w:tc>
        <w:tc>
          <w:tcPr>
            <w:tcW w:w="0" w:type="auto"/>
            <w:tcBorders>
              <w:bottom w:val="single" w:sz="6" w:space="0" w:color="000000"/>
            </w:tcBorders>
            <w:tcMar>
              <w:top w:w="30" w:type="dxa"/>
              <w:left w:w="30" w:type="dxa"/>
              <w:bottom w:w="30" w:type="dxa"/>
              <w:right w:w="30" w:type="dxa"/>
            </w:tcMar>
            <w:vAlign w:val="bottom"/>
            <w:hideMark/>
          </w:tcPr>
          <w:p w14:paraId="595E342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0483E8" w14:textId="77777777" w:rsidR="00F2724E" w:rsidRDefault="00F2724E">
            <w:pPr>
              <w:jc w:val="center"/>
              <w:rPr>
                <w:rFonts w:ascii="Times New Roman" w:hAnsi="Times New Roman"/>
                <w:sz w:val="16"/>
                <w:szCs w:val="16"/>
              </w:rPr>
            </w:pPr>
            <w:r>
              <w:rPr>
                <w:rFonts w:ascii="Arial" w:hAnsi="Arial" w:cs="Arial"/>
                <w:b/>
                <w:bCs/>
                <w:sz w:val="16"/>
                <w:szCs w:val="16"/>
              </w:rPr>
              <w:t>Liabilities at Fair Value</w:t>
            </w:r>
          </w:p>
        </w:tc>
        <w:tc>
          <w:tcPr>
            <w:tcW w:w="0" w:type="auto"/>
            <w:tcBorders>
              <w:bottom w:val="single" w:sz="6" w:space="0" w:color="000000"/>
            </w:tcBorders>
            <w:tcMar>
              <w:top w:w="30" w:type="dxa"/>
              <w:left w:w="30" w:type="dxa"/>
              <w:bottom w:w="30" w:type="dxa"/>
              <w:right w:w="30" w:type="dxa"/>
            </w:tcMar>
            <w:vAlign w:val="bottom"/>
            <w:hideMark/>
          </w:tcPr>
          <w:p w14:paraId="5E4521C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2E194D" w14:textId="77777777" w:rsidR="00F2724E" w:rsidRDefault="00F2724E">
            <w:pPr>
              <w:jc w:val="center"/>
              <w:rPr>
                <w:rFonts w:ascii="Times New Roman" w:hAnsi="Times New Roman"/>
                <w:sz w:val="16"/>
                <w:szCs w:val="16"/>
              </w:rPr>
            </w:pPr>
            <w:r>
              <w:rPr>
                <w:rFonts w:ascii="Arial" w:hAnsi="Arial" w:cs="Arial"/>
                <w:b/>
                <w:bCs/>
                <w:sz w:val="16"/>
                <w:szCs w:val="16"/>
              </w:rPr>
              <w:t>Accrued Liabilities</w:t>
            </w:r>
          </w:p>
        </w:tc>
        <w:tc>
          <w:tcPr>
            <w:tcW w:w="0" w:type="auto"/>
            <w:tcBorders>
              <w:bottom w:val="single" w:sz="6" w:space="0" w:color="000000"/>
            </w:tcBorders>
            <w:tcMar>
              <w:top w:w="30" w:type="dxa"/>
              <w:left w:w="30" w:type="dxa"/>
              <w:bottom w:w="30" w:type="dxa"/>
              <w:right w:w="30" w:type="dxa"/>
            </w:tcMar>
            <w:vAlign w:val="bottom"/>
            <w:hideMark/>
          </w:tcPr>
          <w:p w14:paraId="0C8D6D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ABA8E5" w14:textId="77777777" w:rsidR="00F2724E" w:rsidRDefault="00F2724E">
            <w:pPr>
              <w:jc w:val="center"/>
              <w:rPr>
                <w:rFonts w:ascii="Times New Roman" w:hAnsi="Times New Roman"/>
                <w:sz w:val="16"/>
                <w:szCs w:val="16"/>
              </w:rPr>
            </w:pPr>
            <w:r>
              <w:rPr>
                <w:rFonts w:ascii="Arial" w:hAnsi="Arial" w:cs="Arial"/>
                <w:b/>
                <w:bCs/>
                <w:sz w:val="16"/>
                <w:szCs w:val="16"/>
              </w:rPr>
              <w:t>Other Long-term Liabilities</w:t>
            </w:r>
          </w:p>
        </w:tc>
      </w:tr>
      <w:tr w:rsidR="00F2724E" w14:paraId="090899F1" w14:textId="77777777" w:rsidTr="00F2724E">
        <w:tc>
          <w:tcPr>
            <w:tcW w:w="0" w:type="auto"/>
            <w:gridSpan w:val="2"/>
            <w:shd w:val="clear" w:color="auto" w:fill="DDDDDD"/>
            <w:tcMar>
              <w:top w:w="30" w:type="dxa"/>
              <w:left w:w="30" w:type="dxa"/>
              <w:bottom w:w="30" w:type="dxa"/>
              <w:right w:w="30" w:type="dxa"/>
            </w:tcMar>
            <w:vAlign w:val="bottom"/>
            <w:hideMark/>
          </w:tcPr>
          <w:p w14:paraId="797378D7" w14:textId="77777777" w:rsidR="00F2724E" w:rsidRDefault="00F2724E">
            <w:pPr>
              <w:rPr>
                <w:rFonts w:ascii="Times New Roman" w:hAnsi="Times New Roman"/>
                <w:sz w:val="16"/>
                <w:szCs w:val="16"/>
              </w:rPr>
            </w:pPr>
            <w:r>
              <w:rPr>
                <w:rFonts w:ascii="Arial" w:hAnsi="Arial" w:cs="Arial"/>
                <w:sz w:val="16"/>
                <w:szCs w:val="16"/>
                <w:u w:val="single"/>
              </w:rPr>
              <w:t>Level 2:</w:t>
            </w:r>
          </w:p>
        </w:tc>
        <w:tc>
          <w:tcPr>
            <w:tcW w:w="0" w:type="auto"/>
            <w:shd w:val="clear" w:color="auto" w:fill="DDDDDD"/>
            <w:tcMar>
              <w:top w:w="30" w:type="dxa"/>
              <w:left w:w="30" w:type="dxa"/>
              <w:bottom w:w="30" w:type="dxa"/>
              <w:right w:w="30" w:type="dxa"/>
            </w:tcMar>
            <w:vAlign w:val="bottom"/>
            <w:hideMark/>
          </w:tcPr>
          <w:p w14:paraId="5DEFC06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30" w:type="dxa"/>
            </w:tcMar>
            <w:vAlign w:val="bottom"/>
            <w:hideMark/>
          </w:tcPr>
          <w:p w14:paraId="51B5D3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478D9CF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1ECB040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D671E2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27FD415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39C0B23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308111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27E37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1F2ED47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299A6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3BA0206C"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0CFAA618" w14:textId="77777777" w:rsidTr="00F2724E">
        <w:tc>
          <w:tcPr>
            <w:tcW w:w="0" w:type="auto"/>
            <w:gridSpan w:val="2"/>
            <w:tcMar>
              <w:top w:w="30" w:type="dxa"/>
              <w:left w:w="180" w:type="dxa"/>
              <w:bottom w:w="30" w:type="dxa"/>
              <w:right w:w="30" w:type="dxa"/>
            </w:tcMar>
            <w:vAlign w:val="bottom"/>
            <w:hideMark/>
          </w:tcPr>
          <w:p w14:paraId="2A0669B3" w14:textId="77777777" w:rsidR="00F2724E" w:rsidRDefault="00F2724E">
            <w:pPr>
              <w:rPr>
                <w:rFonts w:ascii="Times New Roman" w:hAnsi="Times New Roman"/>
                <w:sz w:val="16"/>
                <w:szCs w:val="16"/>
              </w:rPr>
            </w:pPr>
            <w:r>
              <w:rPr>
                <w:rFonts w:ascii="Arial" w:hAnsi="Arial" w:cs="Arial"/>
                <w:sz w:val="16"/>
                <w:szCs w:val="16"/>
              </w:rPr>
              <w:t>Foreign exchange forwards and options</w:t>
            </w:r>
            <w:r>
              <w:rPr>
                <w:rFonts w:ascii="Arial" w:hAnsi="Arial" w:cs="Arial"/>
                <w:sz w:val="10"/>
                <w:szCs w:val="10"/>
                <w:vertAlign w:val="superscript"/>
              </w:rPr>
              <w:t>(1)</w:t>
            </w:r>
          </w:p>
        </w:tc>
        <w:tc>
          <w:tcPr>
            <w:tcW w:w="0" w:type="auto"/>
            <w:tcMar>
              <w:top w:w="30" w:type="dxa"/>
              <w:left w:w="30" w:type="dxa"/>
              <w:bottom w:w="30" w:type="dxa"/>
              <w:right w:w="30" w:type="dxa"/>
            </w:tcMar>
            <w:vAlign w:val="bottom"/>
            <w:hideMark/>
          </w:tcPr>
          <w:p w14:paraId="5311C5E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BE11803"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35630BAC" w14:textId="77777777" w:rsidR="00F2724E" w:rsidRDefault="00F2724E">
            <w:pPr>
              <w:jc w:val="right"/>
              <w:rPr>
                <w:rFonts w:ascii="Times New Roman" w:hAnsi="Times New Roman"/>
                <w:sz w:val="16"/>
                <w:szCs w:val="16"/>
              </w:rPr>
            </w:pPr>
            <w:r>
              <w:rPr>
                <w:rFonts w:ascii="Arial" w:hAnsi="Arial" w:cs="Arial"/>
                <w:sz w:val="16"/>
                <w:szCs w:val="16"/>
              </w:rPr>
              <w:t>389</w:t>
            </w:r>
          </w:p>
        </w:tc>
        <w:tc>
          <w:tcPr>
            <w:tcW w:w="0" w:type="auto"/>
            <w:vAlign w:val="bottom"/>
            <w:hideMark/>
          </w:tcPr>
          <w:p w14:paraId="33C3A492"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38D3B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C3AE064"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49BF1E7D" w14:textId="77777777" w:rsidR="00F2724E" w:rsidRDefault="00F2724E">
            <w:pPr>
              <w:jc w:val="right"/>
              <w:rPr>
                <w:rFonts w:ascii="Times New Roman" w:hAnsi="Times New Roman"/>
                <w:sz w:val="16"/>
                <w:szCs w:val="16"/>
              </w:rPr>
            </w:pPr>
            <w:r>
              <w:rPr>
                <w:rFonts w:ascii="Arial" w:hAnsi="Arial" w:cs="Arial"/>
                <w:sz w:val="16"/>
                <w:szCs w:val="16"/>
              </w:rPr>
              <w:t>237</w:t>
            </w:r>
          </w:p>
        </w:tc>
        <w:tc>
          <w:tcPr>
            <w:tcW w:w="0" w:type="auto"/>
            <w:vAlign w:val="bottom"/>
            <w:hideMark/>
          </w:tcPr>
          <w:p w14:paraId="44018A2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A1E1E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4078E25E"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7890FC33" w14:textId="77777777" w:rsidR="00F2724E" w:rsidRDefault="00F2724E">
            <w:pPr>
              <w:jc w:val="right"/>
              <w:rPr>
                <w:rFonts w:ascii="Times New Roman" w:hAnsi="Times New Roman"/>
                <w:sz w:val="16"/>
                <w:szCs w:val="16"/>
              </w:rPr>
            </w:pPr>
            <w:r>
              <w:rPr>
                <w:rFonts w:ascii="Arial" w:hAnsi="Arial" w:cs="Arial"/>
                <w:sz w:val="16"/>
                <w:szCs w:val="16"/>
              </w:rPr>
              <w:t>152</w:t>
            </w:r>
          </w:p>
        </w:tc>
        <w:tc>
          <w:tcPr>
            <w:tcW w:w="0" w:type="auto"/>
            <w:vAlign w:val="bottom"/>
            <w:hideMark/>
          </w:tcPr>
          <w:p w14:paraId="6D281860"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63C11C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3983300D"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78D72901" w14:textId="77777777" w:rsidR="00F2724E" w:rsidRDefault="00F2724E">
            <w:pPr>
              <w:jc w:val="right"/>
              <w:rPr>
                <w:rFonts w:ascii="Times New Roman" w:hAnsi="Times New Roman"/>
                <w:sz w:val="16"/>
                <w:szCs w:val="16"/>
              </w:rPr>
            </w:pPr>
            <w:r>
              <w:rPr>
                <w:rFonts w:ascii="Arial" w:hAnsi="Arial" w:cs="Arial"/>
                <w:sz w:val="16"/>
                <w:szCs w:val="16"/>
              </w:rPr>
              <w:t>182</w:t>
            </w:r>
          </w:p>
        </w:tc>
        <w:tc>
          <w:tcPr>
            <w:tcW w:w="0" w:type="auto"/>
            <w:vAlign w:val="bottom"/>
            <w:hideMark/>
          </w:tcPr>
          <w:p w14:paraId="714CF3BC"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02F748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27970570"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67B866B6" w14:textId="77777777" w:rsidR="00F2724E" w:rsidRDefault="00F2724E">
            <w:pPr>
              <w:jc w:val="right"/>
              <w:rPr>
                <w:rFonts w:ascii="Times New Roman" w:hAnsi="Times New Roman"/>
                <w:sz w:val="16"/>
                <w:szCs w:val="16"/>
              </w:rPr>
            </w:pPr>
            <w:r>
              <w:rPr>
                <w:rFonts w:ascii="Arial" w:hAnsi="Arial" w:cs="Arial"/>
                <w:sz w:val="16"/>
                <w:szCs w:val="16"/>
              </w:rPr>
              <w:t>182</w:t>
            </w:r>
          </w:p>
        </w:tc>
        <w:tc>
          <w:tcPr>
            <w:tcW w:w="0" w:type="auto"/>
            <w:vAlign w:val="bottom"/>
            <w:hideMark/>
          </w:tcPr>
          <w:p w14:paraId="284949D5"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EA2319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4F546290"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735614D0"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48695BFC" w14:textId="77777777" w:rsidR="00F2724E" w:rsidRDefault="00F2724E">
            <w:pPr>
              <w:rPr>
                <w:rFonts w:ascii="Times New Roman" w:hAnsi="Times New Roman"/>
                <w:sz w:val="20"/>
                <w:szCs w:val="20"/>
              </w:rPr>
            </w:pPr>
          </w:p>
        </w:tc>
      </w:tr>
      <w:tr w:rsidR="00F2724E" w14:paraId="307F419C" w14:textId="77777777" w:rsidTr="00F2724E">
        <w:tc>
          <w:tcPr>
            <w:tcW w:w="0" w:type="auto"/>
            <w:gridSpan w:val="2"/>
            <w:shd w:val="clear" w:color="auto" w:fill="DDDDDD"/>
            <w:tcMar>
              <w:top w:w="30" w:type="dxa"/>
              <w:left w:w="180" w:type="dxa"/>
              <w:bottom w:w="30" w:type="dxa"/>
              <w:right w:w="30" w:type="dxa"/>
            </w:tcMar>
            <w:vAlign w:val="bottom"/>
            <w:hideMark/>
          </w:tcPr>
          <w:p w14:paraId="06C2AE81" w14:textId="77777777" w:rsidR="00F2724E" w:rsidRDefault="00F2724E">
            <w:pPr>
              <w:rPr>
                <w:rFonts w:ascii="Times New Roman" w:hAnsi="Times New Roman"/>
                <w:sz w:val="16"/>
                <w:szCs w:val="16"/>
              </w:rPr>
            </w:pPr>
            <w:r>
              <w:rPr>
                <w:rFonts w:ascii="Arial" w:hAnsi="Arial" w:cs="Arial"/>
                <w:sz w:val="16"/>
                <w:szCs w:val="16"/>
              </w:rPr>
              <w:t>Embedded derivatives</w:t>
            </w:r>
          </w:p>
        </w:tc>
        <w:tc>
          <w:tcPr>
            <w:tcW w:w="0" w:type="auto"/>
            <w:shd w:val="clear" w:color="auto" w:fill="DDDDDD"/>
            <w:tcMar>
              <w:top w:w="30" w:type="dxa"/>
              <w:left w:w="30" w:type="dxa"/>
              <w:bottom w:w="30" w:type="dxa"/>
              <w:right w:w="30" w:type="dxa"/>
            </w:tcMar>
            <w:vAlign w:val="bottom"/>
            <w:hideMark/>
          </w:tcPr>
          <w:p w14:paraId="75AD3EC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0" w:type="dxa"/>
            </w:tcMar>
            <w:vAlign w:val="bottom"/>
            <w:hideMark/>
          </w:tcPr>
          <w:p w14:paraId="124EA081" w14:textId="77777777" w:rsidR="00F2724E" w:rsidRDefault="00F2724E">
            <w:pPr>
              <w:jc w:val="right"/>
              <w:rPr>
                <w:rFonts w:ascii="Times New Roman" w:hAnsi="Times New Roman"/>
                <w:sz w:val="16"/>
                <w:szCs w:val="16"/>
              </w:rPr>
            </w:pPr>
            <w:r>
              <w:rPr>
                <w:rFonts w:ascii="Arial" w:hAnsi="Arial" w:cs="Arial"/>
                <w:sz w:val="16"/>
                <w:szCs w:val="16"/>
              </w:rPr>
              <w:t>11</w:t>
            </w:r>
          </w:p>
        </w:tc>
        <w:tc>
          <w:tcPr>
            <w:tcW w:w="0" w:type="auto"/>
            <w:shd w:val="clear" w:color="auto" w:fill="DDDDDD"/>
            <w:vAlign w:val="bottom"/>
            <w:hideMark/>
          </w:tcPr>
          <w:p w14:paraId="6D703586"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4C24C8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CFE4117"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shd w:val="clear" w:color="auto" w:fill="DDDDDD"/>
            <w:vAlign w:val="bottom"/>
            <w:hideMark/>
          </w:tcPr>
          <w:p w14:paraId="3113E0BB"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2A1237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AD9D17C"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shd w:val="clear" w:color="auto" w:fill="DDDDDD"/>
            <w:vAlign w:val="bottom"/>
            <w:hideMark/>
          </w:tcPr>
          <w:p w14:paraId="714672A9"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6A9BD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8E40804"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shd w:val="clear" w:color="auto" w:fill="DDDDDD"/>
            <w:vAlign w:val="bottom"/>
            <w:hideMark/>
          </w:tcPr>
          <w:p w14:paraId="4F145C6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B2A3BF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7E4BCE1E"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shd w:val="clear" w:color="auto" w:fill="DDDDDD"/>
            <w:vAlign w:val="bottom"/>
            <w:hideMark/>
          </w:tcPr>
          <w:p w14:paraId="3D2F4F1B"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AFAA28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C3A58E7"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shd w:val="clear" w:color="auto" w:fill="DDDDDD"/>
            <w:vAlign w:val="bottom"/>
            <w:hideMark/>
          </w:tcPr>
          <w:p w14:paraId="45718EC7" w14:textId="77777777" w:rsidR="00F2724E" w:rsidRDefault="00F2724E">
            <w:pPr>
              <w:rPr>
                <w:rFonts w:ascii="Times New Roman" w:hAnsi="Times New Roman"/>
                <w:sz w:val="20"/>
                <w:szCs w:val="20"/>
              </w:rPr>
            </w:pPr>
          </w:p>
        </w:tc>
      </w:tr>
      <w:tr w:rsidR="00F2724E" w14:paraId="46436719" w14:textId="77777777" w:rsidTr="00F2724E">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D04C4EE" w14:textId="77777777" w:rsidR="00F2724E" w:rsidRDefault="00F2724E">
            <w:pPr>
              <w:rPr>
                <w:rFonts w:ascii="Times New Roman" w:hAnsi="Times New Roman"/>
                <w:sz w:val="16"/>
                <w:szCs w:val="16"/>
              </w:rPr>
            </w:pPr>
            <w:r>
              <w:rPr>
                <w:rFonts w:ascii="Arial" w:hAnsi="Arial" w:cs="Arial"/>
                <w:b/>
                <w:bCs/>
                <w:sz w:val="16"/>
                <w:szCs w:val="16"/>
              </w:rPr>
              <w:t>TOTAL</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B03AE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43E4D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2AF16DF" w14:textId="77777777" w:rsidR="00F2724E" w:rsidRDefault="00F2724E">
            <w:pPr>
              <w:jc w:val="right"/>
              <w:rPr>
                <w:rFonts w:ascii="Times New Roman" w:hAnsi="Times New Roman"/>
                <w:sz w:val="16"/>
                <w:szCs w:val="16"/>
              </w:rPr>
            </w:pPr>
            <w:r>
              <w:rPr>
                <w:rFonts w:ascii="Arial" w:hAnsi="Arial" w:cs="Arial"/>
                <w:b/>
                <w:bCs/>
                <w:sz w:val="16"/>
                <w:szCs w:val="16"/>
              </w:rPr>
              <w:t>400</w:t>
            </w:r>
          </w:p>
        </w:tc>
        <w:tc>
          <w:tcPr>
            <w:tcW w:w="0" w:type="auto"/>
            <w:tcBorders>
              <w:top w:val="single" w:sz="6" w:space="0" w:color="000000"/>
              <w:bottom w:val="single" w:sz="6" w:space="0" w:color="000000"/>
            </w:tcBorders>
            <w:vAlign w:val="bottom"/>
            <w:hideMark/>
          </w:tcPr>
          <w:p w14:paraId="520D5223"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414DC7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F5B5DB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F27C339" w14:textId="77777777" w:rsidR="00F2724E" w:rsidRDefault="00F2724E">
            <w:pPr>
              <w:jc w:val="right"/>
              <w:rPr>
                <w:rFonts w:ascii="Times New Roman" w:hAnsi="Times New Roman"/>
                <w:sz w:val="16"/>
                <w:szCs w:val="16"/>
              </w:rPr>
            </w:pPr>
            <w:r>
              <w:rPr>
                <w:rFonts w:ascii="Arial" w:hAnsi="Arial" w:cs="Arial"/>
                <w:b/>
                <w:bCs/>
                <w:sz w:val="16"/>
                <w:szCs w:val="16"/>
              </w:rPr>
              <w:t>240</w:t>
            </w:r>
          </w:p>
        </w:tc>
        <w:tc>
          <w:tcPr>
            <w:tcW w:w="0" w:type="auto"/>
            <w:tcBorders>
              <w:top w:val="single" w:sz="6" w:space="0" w:color="000000"/>
              <w:bottom w:val="single" w:sz="6" w:space="0" w:color="000000"/>
            </w:tcBorders>
            <w:vAlign w:val="bottom"/>
            <w:hideMark/>
          </w:tcPr>
          <w:p w14:paraId="737937F2"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C6441B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D3ACF3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42B7B58" w14:textId="77777777" w:rsidR="00F2724E" w:rsidRDefault="00F2724E">
            <w:pPr>
              <w:jc w:val="right"/>
              <w:rPr>
                <w:rFonts w:ascii="Times New Roman" w:hAnsi="Times New Roman"/>
                <w:sz w:val="16"/>
                <w:szCs w:val="16"/>
              </w:rPr>
            </w:pPr>
            <w:r>
              <w:rPr>
                <w:rFonts w:ascii="Arial" w:hAnsi="Arial" w:cs="Arial"/>
                <w:b/>
                <w:bCs/>
                <w:sz w:val="16"/>
                <w:szCs w:val="16"/>
              </w:rPr>
              <w:t>160</w:t>
            </w:r>
          </w:p>
        </w:tc>
        <w:tc>
          <w:tcPr>
            <w:tcW w:w="0" w:type="auto"/>
            <w:tcBorders>
              <w:top w:val="single" w:sz="6" w:space="0" w:color="000000"/>
              <w:bottom w:val="single" w:sz="6" w:space="0" w:color="000000"/>
            </w:tcBorders>
            <w:vAlign w:val="bottom"/>
            <w:hideMark/>
          </w:tcPr>
          <w:p w14:paraId="2327B237"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4ECBA4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8B2140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2B6FDCC" w14:textId="77777777" w:rsidR="00F2724E" w:rsidRDefault="00F2724E">
            <w:pPr>
              <w:jc w:val="right"/>
              <w:rPr>
                <w:rFonts w:ascii="Times New Roman" w:hAnsi="Times New Roman"/>
                <w:sz w:val="16"/>
                <w:szCs w:val="16"/>
              </w:rPr>
            </w:pPr>
            <w:r>
              <w:rPr>
                <w:rFonts w:ascii="Arial" w:hAnsi="Arial" w:cs="Arial"/>
                <w:b/>
                <w:bCs/>
                <w:sz w:val="16"/>
                <w:szCs w:val="16"/>
              </w:rPr>
              <w:t>190</w:t>
            </w:r>
          </w:p>
        </w:tc>
        <w:tc>
          <w:tcPr>
            <w:tcW w:w="0" w:type="auto"/>
            <w:tcBorders>
              <w:top w:val="single" w:sz="6" w:space="0" w:color="000000"/>
              <w:bottom w:val="single" w:sz="6" w:space="0" w:color="000000"/>
            </w:tcBorders>
            <w:vAlign w:val="bottom"/>
            <w:hideMark/>
          </w:tcPr>
          <w:p w14:paraId="71337038"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D6510F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94816D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DA00FEA" w14:textId="77777777" w:rsidR="00F2724E" w:rsidRDefault="00F2724E">
            <w:pPr>
              <w:jc w:val="right"/>
              <w:rPr>
                <w:rFonts w:ascii="Times New Roman" w:hAnsi="Times New Roman"/>
                <w:sz w:val="16"/>
                <w:szCs w:val="16"/>
              </w:rPr>
            </w:pPr>
            <w:r>
              <w:rPr>
                <w:rFonts w:ascii="Arial" w:hAnsi="Arial" w:cs="Arial"/>
                <w:b/>
                <w:bCs/>
                <w:sz w:val="16"/>
                <w:szCs w:val="16"/>
              </w:rPr>
              <w:t>184</w:t>
            </w:r>
          </w:p>
        </w:tc>
        <w:tc>
          <w:tcPr>
            <w:tcW w:w="0" w:type="auto"/>
            <w:tcBorders>
              <w:top w:val="single" w:sz="6" w:space="0" w:color="000000"/>
              <w:bottom w:val="single" w:sz="6" w:space="0" w:color="000000"/>
            </w:tcBorders>
            <w:vAlign w:val="bottom"/>
            <w:hideMark/>
          </w:tcPr>
          <w:p w14:paraId="708F627D"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7C2577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5A3167A"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CA20569" w14:textId="77777777" w:rsidR="00F2724E" w:rsidRDefault="00F2724E">
            <w:pPr>
              <w:jc w:val="right"/>
              <w:rPr>
                <w:rFonts w:ascii="Times New Roman" w:hAnsi="Times New Roman"/>
                <w:sz w:val="16"/>
                <w:szCs w:val="16"/>
              </w:rPr>
            </w:pPr>
            <w:r>
              <w:rPr>
                <w:rFonts w:ascii="Arial" w:hAnsi="Arial" w:cs="Arial"/>
                <w:b/>
                <w:bCs/>
                <w:sz w:val="16"/>
                <w:szCs w:val="16"/>
              </w:rPr>
              <w:t>6</w:t>
            </w:r>
          </w:p>
        </w:tc>
        <w:tc>
          <w:tcPr>
            <w:tcW w:w="0" w:type="auto"/>
            <w:tcBorders>
              <w:top w:val="single" w:sz="6" w:space="0" w:color="000000"/>
              <w:bottom w:val="single" w:sz="6" w:space="0" w:color="000000"/>
            </w:tcBorders>
            <w:vAlign w:val="bottom"/>
            <w:hideMark/>
          </w:tcPr>
          <w:p w14:paraId="4EB664BC" w14:textId="77777777" w:rsidR="00F2724E" w:rsidRDefault="00F2724E">
            <w:pPr>
              <w:rPr>
                <w:rFonts w:ascii="Times New Roman" w:hAnsi="Times New Roman"/>
                <w:sz w:val="20"/>
                <w:szCs w:val="20"/>
              </w:rPr>
            </w:pPr>
          </w:p>
        </w:tc>
      </w:tr>
      <w:tr w:rsidR="00F2724E" w14:paraId="7D54895C" w14:textId="77777777" w:rsidTr="00F2724E">
        <w:tblPrEx>
          <w:tblCellSpacing w:w="0" w:type="dxa"/>
          <w:tblCellMar>
            <w:top w:w="60" w:type="dxa"/>
          </w:tblCellMar>
        </w:tblPrEx>
        <w:trPr>
          <w:gridAfter w:val="23"/>
          <w:wAfter w:w="12279" w:type="dxa"/>
          <w:tblCellSpacing w:w="0" w:type="dxa"/>
        </w:trPr>
        <w:tc>
          <w:tcPr>
            <w:tcW w:w="360" w:type="dxa"/>
            <w:vAlign w:val="center"/>
            <w:hideMark/>
          </w:tcPr>
          <w:p w14:paraId="22D70C04" w14:textId="77777777" w:rsidR="00F2724E" w:rsidRDefault="00F2724E">
            <w:pPr>
              <w:jc w:val="both"/>
              <w:rPr>
                <w:rFonts w:ascii="宋体" w:hAnsi="宋体" w:cs="宋体"/>
                <w:sz w:val="20"/>
                <w:szCs w:val="20"/>
              </w:rPr>
            </w:pPr>
          </w:p>
        </w:tc>
        <w:tc>
          <w:tcPr>
            <w:tcW w:w="0" w:type="auto"/>
            <w:gridSpan w:val="3"/>
            <w:vAlign w:val="center"/>
            <w:hideMark/>
          </w:tcPr>
          <w:p w14:paraId="2EF4B871" w14:textId="77777777" w:rsidR="00F2724E" w:rsidRDefault="00F2724E">
            <w:pPr>
              <w:rPr>
                <w:rFonts w:ascii="Times New Roman" w:eastAsia="Times New Roman" w:hAnsi="Times New Roman"/>
                <w:sz w:val="20"/>
                <w:szCs w:val="20"/>
              </w:rPr>
            </w:pPr>
          </w:p>
        </w:tc>
      </w:tr>
      <w:tr w:rsidR="00F2724E" w14:paraId="26D82063" w14:textId="77777777" w:rsidTr="00F2724E">
        <w:tblPrEx>
          <w:tblCellSpacing w:w="0" w:type="dxa"/>
          <w:tblCellMar>
            <w:top w:w="60" w:type="dxa"/>
          </w:tblCellMar>
        </w:tblPrEx>
        <w:trPr>
          <w:gridAfter w:val="23"/>
          <w:wAfter w:w="12279" w:type="dxa"/>
          <w:tblCellSpacing w:w="0" w:type="dxa"/>
        </w:trPr>
        <w:tc>
          <w:tcPr>
            <w:tcW w:w="0" w:type="auto"/>
            <w:hideMark/>
          </w:tcPr>
          <w:p w14:paraId="2F26851C"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gridSpan w:val="3"/>
            <w:hideMark/>
          </w:tcPr>
          <w:p w14:paraId="73CD5238"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If the foreign exchange derivative instruments had been netted on the Condensed Consolidated Balance Sheets, the asset and liability positions each would have been reduced by $182 million as of May 31, 2018. As of that date, the Company had received $23 million of cash collateral from various counterparties related to these foreign exchange derivative instruments. No amount of collateral was posted on the Company</w:t>
            </w:r>
            <w:r>
              <w:rPr>
                <w:rFonts w:ascii="Arial" w:hAnsi="Arial" w:cs="Arial"/>
                <w:color w:val="000000"/>
                <w:sz w:val="16"/>
                <w:szCs w:val="16"/>
              </w:rPr>
              <w:t>’</w:t>
            </w:r>
            <w:r>
              <w:rPr>
                <w:rFonts w:ascii="Arial" w:hAnsi="Arial" w:cs="Arial"/>
                <w:i/>
                <w:iCs/>
                <w:color w:val="000000"/>
                <w:sz w:val="16"/>
                <w:szCs w:val="16"/>
              </w:rPr>
              <w:t>s derivative liability balance as of May 31, 2018.</w:t>
            </w:r>
          </w:p>
        </w:tc>
      </w:tr>
    </w:tbl>
    <w:p w14:paraId="4C5F3B20"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The Company’s investment portfolio consists of investments in U.S. Treasury and Agency securities, time deposits, money market funds, corporate commercial paper and bonds. These securities are valued using market prices in both active markets (Level 1) and less active markets (Level 2). As of February 28, 2019, the Company held $313 million of available-for-sale debt securities with maturity dates within one year and $38 million with maturity dates over one year and less than five years in </w:t>
      </w:r>
      <w:r>
        <w:rPr>
          <w:rFonts w:ascii="Arial" w:hAnsi="Arial" w:cs="Arial"/>
          <w:i/>
          <w:iCs/>
          <w:color w:val="000000"/>
          <w:sz w:val="16"/>
          <w:szCs w:val="16"/>
        </w:rPr>
        <w:t>Short-term investments </w:t>
      </w:r>
      <w:r>
        <w:rPr>
          <w:rFonts w:ascii="Arial" w:hAnsi="Arial" w:cs="Arial"/>
          <w:color w:val="000000"/>
          <w:sz w:val="16"/>
          <w:szCs w:val="16"/>
        </w:rPr>
        <w:t>on the Unaudited Condensed Consolidated Balance Sheets. The gross realized gains and losses on sales of securities were immaterial for the three and nine months ended February 28, 2019 and 2018. Unrealized gains and losses on available-for-sale debt securities included in </w:t>
      </w:r>
      <w:r>
        <w:rPr>
          <w:rFonts w:ascii="Arial" w:hAnsi="Arial" w:cs="Arial"/>
          <w:i/>
          <w:iCs/>
          <w:color w:val="000000"/>
          <w:sz w:val="16"/>
          <w:szCs w:val="16"/>
        </w:rPr>
        <w:t>Accumulated other comprehensive income (loss)</w:t>
      </w:r>
      <w:r>
        <w:rPr>
          <w:rFonts w:ascii="Arial" w:hAnsi="Arial" w:cs="Arial"/>
          <w:color w:val="000000"/>
          <w:sz w:val="16"/>
          <w:szCs w:val="16"/>
        </w:rPr>
        <w:t xml:space="preserve"> were immaterial as of February 28, 2019 and May 31, 2018. The Company regularly </w:t>
      </w:r>
      <w:r>
        <w:rPr>
          <w:rFonts w:ascii="Arial" w:hAnsi="Arial" w:cs="Arial"/>
          <w:color w:val="000000"/>
          <w:sz w:val="16"/>
          <w:szCs w:val="16"/>
        </w:rPr>
        <w:lastRenderedPageBreak/>
        <w:t>reviews its available-for-sale debt securities for other-than-temporary impairment. For the nine months ended February 28, 2019 and 2018, the Company did not consider any of its securities to be other-than-temporarily impaired and, accordingly, did not recognize any impairment losses.</w:t>
      </w:r>
    </w:p>
    <w:p w14:paraId="7C6C0733" w14:textId="77777777" w:rsidR="00F2724E" w:rsidRDefault="00F2724E" w:rsidP="00F2724E">
      <w:pPr>
        <w:spacing w:line="216" w:lineRule="atLeast"/>
        <w:jc w:val="both"/>
        <w:rPr>
          <w:sz w:val="16"/>
          <w:szCs w:val="16"/>
        </w:rPr>
      </w:pPr>
      <w:r>
        <w:rPr>
          <w:rFonts w:ascii="Arial" w:hAnsi="Arial" w:cs="Arial"/>
          <w:color w:val="000000"/>
          <w:sz w:val="16"/>
          <w:szCs w:val="16"/>
        </w:rPr>
        <w:t>Included in </w:t>
      </w:r>
      <w:r>
        <w:rPr>
          <w:rFonts w:ascii="Arial" w:hAnsi="Arial" w:cs="Arial"/>
          <w:i/>
          <w:iCs/>
          <w:color w:val="000000"/>
          <w:sz w:val="16"/>
          <w:szCs w:val="16"/>
        </w:rPr>
        <w:t>Interest expense (income), net</w:t>
      </w:r>
      <w:r>
        <w:rPr>
          <w:rFonts w:ascii="Arial" w:hAnsi="Arial" w:cs="Arial"/>
          <w:color w:val="000000"/>
          <w:sz w:val="16"/>
          <w:szCs w:val="16"/>
        </w:rPr>
        <w:t> for the three months ended February 28, 2019 and 2018 was interest income related to the Company’s investment portfolio of $20 million and $12 million, respectively, and $60 million and $36 million for the nine months ended February 28, 2019 and 2018, respectively.</w:t>
      </w:r>
    </w:p>
    <w:p w14:paraId="575D21CB" w14:textId="77777777" w:rsidR="00F2724E" w:rsidRDefault="00F2724E" w:rsidP="00F2724E">
      <w:pPr>
        <w:spacing w:line="216" w:lineRule="atLeast"/>
        <w:jc w:val="both"/>
        <w:rPr>
          <w:sz w:val="16"/>
          <w:szCs w:val="16"/>
        </w:rPr>
      </w:pPr>
      <w:r>
        <w:rPr>
          <w:rFonts w:ascii="Arial" w:hAnsi="Arial" w:cs="Arial"/>
          <w:color w:val="000000"/>
          <w:sz w:val="16"/>
          <w:szCs w:val="16"/>
        </w:rPr>
        <w:t>The Company’s Level 3 assets comprise investments in certain non-marketable preferred stock. These Level 3 investments are an immaterial portion of the Company’s portfolio. Changes in Level 3 investments were immaterial during the nine months ended February 28, 2019 and the fiscal year ended May 31, 2018.</w:t>
      </w:r>
    </w:p>
    <w:p w14:paraId="2AE642BD" w14:textId="77777777" w:rsidR="00F2724E" w:rsidRDefault="00F2724E" w:rsidP="00F2724E">
      <w:pPr>
        <w:spacing w:line="216" w:lineRule="atLeast"/>
        <w:jc w:val="both"/>
        <w:rPr>
          <w:sz w:val="16"/>
          <w:szCs w:val="16"/>
        </w:rPr>
      </w:pPr>
      <w:r>
        <w:rPr>
          <w:rFonts w:ascii="Arial" w:hAnsi="Arial" w:cs="Arial"/>
          <w:color w:val="000000"/>
          <w:sz w:val="16"/>
          <w:szCs w:val="16"/>
        </w:rPr>
        <w:t>No transfers among levels within the fair value hierarchy occurred during the nine months ended February 28, 2019 and the fiscal year ended May 31, 2018.</w:t>
      </w:r>
    </w:p>
    <w:p w14:paraId="5E9B05E7" w14:textId="77777777" w:rsidR="00F2724E" w:rsidRDefault="00F2724E" w:rsidP="00F2724E">
      <w:pPr>
        <w:spacing w:line="216" w:lineRule="atLeast"/>
        <w:jc w:val="both"/>
        <w:rPr>
          <w:sz w:val="16"/>
          <w:szCs w:val="16"/>
        </w:rPr>
      </w:pPr>
      <w:r>
        <w:rPr>
          <w:rFonts w:ascii="Arial" w:hAnsi="Arial" w:cs="Arial"/>
          <w:color w:val="000000"/>
          <w:sz w:val="16"/>
          <w:szCs w:val="16"/>
        </w:rPr>
        <w:t>For additional information related to the Company’s derivative financial instruments, refer to Note 9 — Risk Management and Derivatives. The carrying amounts of other current financial assets and other current financial liabilities approximate fair value.</w:t>
      </w:r>
    </w:p>
    <w:p w14:paraId="7C3E666D" w14:textId="77777777" w:rsidR="00F2724E" w:rsidRDefault="00F2724E" w:rsidP="00F2724E">
      <w:pPr>
        <w:spacing w:line="216" w:lineRule="atLeast"/>
        <w:jc w:val="both"/>
        <w:rPr>
          <w:sz w:val="16"/>
          <w:szCs w:val="16"/>
        </w:rPr>
      </w:pPr>
      <w:r>
        <w:rPr>
          <w:rFonts w:ascii="Arial" w:hAnsi="Arial" w:cs="Arial"/>
          <w:color w:val="000000"/>
          <w:sz w:val="16"/>
          <w:szCs w:val="16"/>
        </w:rPr>
        <w:t>As of February 28, 2019 and May 31, 2018, assets or liabilities required to be measured at fair value on a non-recurring basis were immaterial.</w:t>
      </w:r>
    </w:p>
    <w:p w14:paraId="00EC58F1" w14:textId="77777777" w:rsidR="00F2724E" w:rsidRDefault="00F2724E" w:rsidP="00F2724E"/>
    <w:p w14:paraId="061CB40D" w14:textId="77777777" w:rsidR="00F2724E" w:rsidRDefault="00F2724E" w:rsidP="00F2724E">
      <w:pPr>
        <w:spacing w:line="216" w:lineRule="atLeast"/>
        <w:jc w:val="right"/>
        <w:rPr>
          <w:sz w:val="16"/>
          <w:szCs w:val="16"/>
        </w:rPr>
      </w:pPr>
      <w:r>
        <w:rPr>
          <w:rFonts w:ascii="Arial" w:hAnsi="Arial" w:cs="Arial"/>
          <w:b/>
          <w:bCs/>
          <w:color w:val="000000"/>
          <w:sz w:val="16"/>
          <w:szCs w:val="16"/>
        </w:rPr>
        <w:t>13</w:t>
      </w:r>
    </w:p>
    <w:p w14:paraId="1634076E" w14:textId="77777777" w:rsidR="00F2724E" w:rsidRDefault="00F2724E" w:rsidP="00F2724E">
      <w:r>
        <w:pict w14:anchorId="60419D50">
          <v:rect id="_x0000_i1154" style="width:0;height:1.5pt" o:hralign="center" o:hrstd="t" o:hr="t" fillcolor="#a0a0a0" stroked="f"/>
        </w:pict>
      </w:r>
    </w:p>
    <w:p w14:paraId="650DC87B" w14:textId="77777777" w:rsidR="00F2724E" w:rsidRDefault="00F2724E" w:rsidP="00F2724E">
      <w:pPr>
        <w:spacing w:line="216" w:lineRule="atLeast"/>
        <w:jc w:val="both"/>
        <w:rPr>
          <w:sz w:val="16"/>
          <w:szCs w:val="16"/>
        </w:rPr>
      </w:pPr>
      <w:hyperlink r:id="rId66" w:anchor="sB5F1966168C075D818C457E327E33915" w:history="1">
        <w:r>
          <w:rPr>
            <w:rStyle w:val="a5"/>
            <w:rFonts w:ascii="Arial" w:hAnsi="Arial" w:cs="Arial"/>
            <w:sz w:val="16"/>
            <w:szCs w:val="16"/>
          </w:rPr>
          <w:t>Table of Contents</w:t>
        </w:r>
      </w:hyperlink>
    </w:p>
    <w:p w14:paraId="5CD0F61F" w14:textId="77777777" w:rsidR="00F2724E" w:rsidRDefault="00F2724E" w:rsidP="00F2724E"/>
    <w:p w14:paraId="577EF4B4" w14:textId="77777777" w:rsidR="00F2724E" w:rsidRDefault="00F2724E" w:rsidP="00F2724E">
      <w:pPr>
        <w:spacing w:line="288" w:lineRule="atLeast"/>
        <w:jc w:val="both"/>
      </w:pPr>
      <w:r>
        <w:rPr>
          <w:rFonts w:ascii="Arial" w:hAnsi="Arial" w:cs="Arial"/>
          <w:b/>
          <w:bCs/>
          <w:color w:val="FD4703"/>
        </w:rPr>
        <w:t>Financial Assets and Liabilities Not Recorded at Fair Value</w:t>
      </w:r>
    </w:p>
    <w:p w14:paraId="3C7E7761" w14:textId="77777777" w:rsidR="00F2724E" w:rsidRDefault="00F2724E" w:rsidP="00F2724E">
      <w:pPr>
        <w:spacing w:line="216" w:lineRule="atLeast"/>
        <w:jc w:val="both"/>
        <w:rPr>
          <w:sz w:val="16"/>
          <w:szCs w:val="16"/>
        </w:rPr>
      </w:pPr>
      <w:r>
        <w:rPr>
          <w:rFonts w:ascii="Arial" w:hAnsi="Arial" w:cs="Arial"/>
          <w:i/>
          <w:iCs/>
          <w:color w:val="000000"/>
          <w:sz w:val="16"/>
          <w:szCs w:val="16"/>
        </w:rPr>
        <w:t>Long-term debt </w:t>
      </w:r>
      <w:r>
        <w:rPr>
          <w:rFonts w:ascii="Arial" w:hAnsi="Arial" w:cs="Arial"/>
          <w:color w:val="000000"/>
          <w:sz w:val="16"/>
          <w:szCs w:val="16"/>
        </w:rPr>
        <w:t>is recorded at adjusted cost, net of unamortized premiums, discounts and debt issuance costs. The fair value of </w:t>
      </w:r>
      <w:r>
        <w:rPr>
          <w:rFonts w:ascii="Arial" w:hAnsi="Arial" w:cs="Arial"/>
          <w:i/>
          <w:iCs/>
          <w:color w:val="000000"/>
          <w:sz w:val="16"/>
          <w:szCs w:val="16"/>
        </w:rPr>
        <w:t>Long-term debt </w:t>
      </w:r>
      <w:r>
        <w:rPr>
          <w:rFonts w:ascii="Arial" w:hAnsi="Arial" w:cs="Arial"/>
          <w:color w:val="000000"/>
          <w:sz w:val="16"/>
          <w:szCs w:val="16"/>
        </w:rPr>
        <w:t>is estimated based upon quoted prices for similar instruments or quoted prices for identical instruments in inactive markets (Level 2). The fair value of the Company’s </w:t>
      </w:r>
      <w:r>
        <w:rPr>
          <w:rFonts w:ascii="Arial" w:hAnsi="Arial" w:cs="Arial"/>
          <w:i/>
          <w:iCs/>
          <w:color w:val="000000"/>
          <w:sz w:val="16"/>
          <w:szCs w:val="16"/>
        </w:rPr>
        <w:t>Long-term debt</w:t>
      </w:r>
      <w:r>
        <w:rPr>
          <w:rFonts w:ascii="Arial" w:hAnsi="Arial" w:cs="Arial"/>
          <w:color w:val="000000"/>
          <w:sz w:val="16"/>
          <w:szCs w:val="16"/>
        </w:rPr>
        <w:t>, including the current portion, was approximately $3,345 million at February 28, 2019 and $3,294 million at May 31, 2018.</w:t>
      </w:r>
    </w:p>
    <w:p w14:paraId="5AB6A3D8" w14:textId="77777777" w:rsidR="00F2724E" w:rsidRDefault="00F2724E" w:rsidP="00F2724E">
      <w:pPr>
        <w:spacing w:line="216" w:lineRule="atLeast"/>
        <w:jc w:val="both"/>
        <w:rPr>
          <w:sz w:val="16"/>
          <w:szCs w:val="16"/>
        </w:rPr>
      </w:pPr>
      <w:r>
        <w:rPr>
          <w:rFonts w:ascii="Arial" w:hAnsi="Arial" w:cs="Arial"/>
          <w:color w:val="000000"/>
          <w:sz w:val="16"/>
          <w:szCs w:val="16"/>
        </w:rPr>
        <w:t>For fair value information regarding </w:t>
      </w:r>
      <w:r>
        <w:rPr>
          <w:rFonts w:ascii="Arial" w:hAnsi="Arial" w:cs="Arial"/>
          <w:i/>
          <w:iCs/>
          <w:color w:val="000000"/>
          <w:sz w:val="16"/>
          <w:szCs w:val="16"/>
        </w:rPr>
        <w:t>Notes payable</w:t>
      </w:r>
      <w:r>
        <w:rPr>
          <w:rFonts w:ascii="Arial" w:hAnsi="Arial" w:cs="Arial"/>
          <w:color w:val="000000"/>
          <w:sz w:val="16"/>
          <w:szCs w:val="16"/>
        </w:rPr>
        <w:t>, refer to Note 5 — Short-Term Borrowings and Credit Lines.</w:t>
      </w:r>
    </w:p>
    <w:tbl>
      <w:tblPr>
        <w:tblW w:w="20425" w:type="dxa"/>
        <w:tblCellMar>
          <w:left w:w="0" w:type="dxa"/>
          <w:right w:w="0" w:type="dxa"/>
        </w:tblCellMar>
        <w:tblLook w:val="04A0" w:firstRow="1" w:lastRow="0" w:firstColumn="1" w:lastColumn="0" w:noHBand="0" w:noVBand="1"/>
      </w:tblPr>
      <w:tblGrid>
        <w:gridCol w:w="20425"/>
      </w:tblGrid>
      <w:tr w:rsidR="00F2724E" w14:paraId="62054828" w14:textId="77777777" w:rsidTr="00F2724E">
        <w:tc>
          <w:tcPr>
            <w:tcW w:w="0" w:type="auto"/>
            <w:vAlign w:val="center"/>
            <w:hideMark/>
          </w:tcPr>
          <w:p w14:paraId="2BB88CFB" w14:textId="77777777" w:rsidR="00F2724E" w:rsidRDefault="00F2724E">
            <w:pPr>
              <w:spacing w:line="216" w:lineRule="atLeast"/>
              <w:jc w:val="both"/>
              <w:rPr>
                <w:sz w:val="16"/>
                <w:szCs w:val="16"/>
              </w:rPr>
            </w:pPr>
            <w:bookmarkStart w:id="14" w:name="s87E850CB4C09B215F9C557E318A89511"/>
            <w:bookmarkEnd w:id="14"/>
          </w:p>
        </w:tc>
      </w:tr>
      <w:tr w:rsidR="00F2724E" w14:paraId="53E63070" w14:textId="77777777" w:rsidTr="00F2724E">
        <w:tc>
          <w:tcPr>
            <w:tcW w:w="20425" w:type="dxa"/>
            <w:vAlign w:val="center"/>
            <w:hideMark/>
          </w:tcPr>
          <w:p w14:paraId="7FAE119A" w14:textId="77777777" w:rsidR="00F2724E" w:rsidRDefault="00F2724E">
            <w:pPr>
              <w:rPr>
                <w:rFonts w:ascii="Times New Roman" w:eastAsia="Times New Roman" w:hAnsi="Times New Roman"/>
                <w:sz w:val="20"/>
                <w:szCs w:val="20"/>
              </w:rPr>
            </w:pPr>
          </w:p>
        </w:tc>
      </w:tr>
      <w:tr w:rsidR="00F2724E" w14:paraId="7DBA8417" w14:textId="77777777" w:rsidTr="00F2724E">
        <w:tc>
          <w:tcPr>
            <w:tcW w:w="0" w:type="auto"/>
            <w:tcBorders>
              <w:bottom w:val="single" w:sz="6" w:space="0" w:color="FC4307"/>
            </w:tcBorders>
            <w:tcMar>
              <w:top w:w="30" w:type="dxa"/>
              <w:left w:w="30" w:type="dxa"/>
              <w:bottom w:w="30" w:type="dxa"/>
              <w:right w:w="30" w:type="dxa"/>
            </w:tcMar>
            <w:vAlign w:val="bottom"/>
            <w:hideMark/>
          </w:tcPr>
          <w:p w14:paraId="40DD1D51" w14:textId="77777777" w:rsidR="00F2724E" w:rsidRDefault="00F2724E">
            <w:pPr>
              <w:rPr>
                <w:rFonts w:ascii="Times New Roman" w:eastAsia="宋体" w:hAnsi="Times New Roman"/>
              </w:rPr>
            </w:pPr>
            <w:r>
              <w:rPr>
                <w:rFonts w:ascii="Arial" w:hAnsi="Arial" w:cs="Arial"/>
                <w:b/>
                <w:bCs/>
              </w:rPr>
              <w:t>Note 5 — Short-Term Borrowings and Credit Lines</w:t>
            </w:r>
          </w:p>
        </w:tc>
      </w:tr>
    </w:tbl>
    <w:p w14:paraId="776A541F" w14:textId="77777777" w:rsidR="00F2724E" w:rsidRDefault="00F2724E" w:rsidP="00F2724E">
      <w:pPr>
        <w:spacing w:line="216" w:lineRule="atLeast"/>
        <w:rPr>
          <w:rFonts w:ascii="宋体" w:hAnsi="宋体" w:cs="宋体"/>
          <w:sz w:val="16"/>
          <w:szCs w:val="16"/>
        </w:rPr>
      </w:pPr>
      <w:r>
        <w:rPr>
          <w:rFonts w:ascii="Arial" w:hAnsi="Arial" w:cs="Arial"/>
          <w:color w:val="000000"/>
          <w:sz w:val="16"/>
          <w:szCs w:val="16"/>
        </w:rPr>
        <w:t>As of February 28, 2019, the Company had no outstanding borrowings under its $2 billion commercial paper program. As of May 31, 2018, $325 million of commercial paper was outstanding at a weighted average interest rate of 1.77%. These borrowings are included within </w:t>
      </w:r>
      <w:r>
        <w:rPr>
          <w:rFonts w:ascii="Arial" w:hAnsi="Arial" w:cs="Arial"/>
          <w:i/>
          <w:iCs/>
          <w:color w:val="000000"/>
          <w:sz w:val="16"/>
          <w:szCs w:val="16"/>
        </w:rPr>
        <w:t>Notes payable </w:t>
      </w:r>
      <w:r>
        <w:rPr>
          <w:rFonts w:ascii="Arial" w:hAnsi="Arial" w:cs="Arial"/>
          <w:color w:val="000000"/>
          <w:sz w:val="16"/>
          <w:szCs w:val="16"/>
        </w:rPr>
        <w:t>on the Unaudited Condensed Consolidated Balance Sheets.</w:t>
      </w:r>
    </w:p>
    <w:p w14:paraId="452A2D83" w14:textId="77777777" w:rsidR="00F2724E" w:rsidRDefault="00F2724E" w:rsidP="00F2724E">
      <w:pPr>
        <w:spacing w:line="216" w:lineRule="atLeast"/>
        <w:rPr>
          <w:sz w:val="16"/>
          <w:szCs w:val="16"/>
        </w:rPr>
      </w:pPr>
      <w:r>
        <w:rPr>
          <w:rFonts w:ascii="Arial" w:hAnsi="Arial" w:cs="Arial"/>
          <w:color w:val="000000"/>
          <w:sz w:val="16"/>
          <w:szCs w:val="16"/>
        </w:rPr>
        <w:t>Due to the short-term nature of the borrowings, the carrying amounts reflected on the Unaudited Condensed Consolidated Balance Sheets for </w:t>
      </w:r>
      <w:r>
        <w:rPr>
          <w:rFonts w:ascii="Arial" w:hAnsi="Arial" w:cs="Arial"/>
          <w:i/>
          <w:iCs/>
          <w:color w:val="000000"/>
          <w:sz w:val="16"/>
          <w:szCs w:val="16"/>
        </w:rPr>
        <w:t>Notes payable</w:t>
      </w:r>
      <w:r>
        <w:rPr>
          <w:rFonts w:ascii="Arial" w:hAnsi="Arial" w:cs="Arial"/>
          <w:color w:val="000000"/>
          <w:sz w:val="16"/>
          <w:szCs w:val="16"/>
        </w:rPr>
        <w:t> approximate fair value.</w:t>
      </w:r>
    </w:p>
    <w:tbl>
      <w:tblPr>
        <w:tblW w:w="20606" w:type="dxa"/>
        <w:tblCellMar>
          <w:left w:w="0" w:type="dxa"/>
          <w:right w:w="0" w:type="dxa"/>
        </w:tblCellMar>
        <w:tblLook w:val="04A0" w:firstRow="1" w:lastRow="0" w:firstColumn="1" w:lastColumn="0" w:noHBand="0" w:noVBand="1"/>
      </w:tblPr>
      <w:tblGrid>
        <w:gridCol w:w="20606"/>
      </w:tblGrid>
      <w:tr w:rsidR="00F2724E" w14:paraId="4A322C46" w14:textId="77777777" w:rsidTr="00F2724E">
        <w:tc>
          <w:tcPr>
            <w:tcW w:w="0" w:type="auto"/>
            <w:vAlign w:val="center"/>
            <w:hideMark/>
          </w:tcPr>
          <w:p w14:paraId="7E20C4FD" w14:textId="77777777" w:rsidR="00F2724E" w:rsidRDefault="00F2724E">
            <w:pPr>
              <w:spacing w:line="216" w:lineRule="atLeast"/>
              <w:rPr>
                <w:sz w:val="16"/>
                <w:szCs w:val="16"/>
              </w:rPr>
            </w:pPr>
            <w:bookmarkStart w:id="15" w:name="s8702AD1100DD2CB69E8A57E318AE9981"/>
            <w:bookmarkEnd w:id="15"/>
          </w:p>
        </w:tc>
      </w:tr>
      <w:tr w:rsidR="00F2724E" w14:paraId="0A08C7FB" w14:textId="77777777" w:rsidTr="00F2724E">
        <w:tc>
          <w:tcPr>
            <w:tcW w:w="20606" w:type="dxa"/>
            <w:vAlign w:val="center"/>
            <w:hideMark/>
          </w:tcPr>
          <w:p w14:paraId="01D957C5" w14:textId="77777777" w:rsidR="00F2724E" w:rsidRDefault="00F2724E">
            <w:pPr>
              <w:rPr>
                <w:rFonts w:ascii="Times New Roman" w:eastAsia="Times New Roman" w:hAnsi="Times New Roman"/>
                <w:sz w:val="20"/>
                <w:szCs w:val="20"/>
              </w:rPr>
            </w:pPr>
          </w:p>
        </w:tc>
      </w:tr>
      <w:tr w:rsidR="00F2724E" w14:paraId="4C3BA71B" w14:textId="77777777" w:rsidTr="00F2724E">
        <w:tc>
          <w:tcPr>
            <w:tcW w:w="0" w:type="auto"/>
            <w:tcBorders>
              <w:bottom w:val="single" w:sz="6" w:space="0" w:color="FC4307"/>
            </w:tcBorders>
            <w:tcMar>
              <w:top w:w="30" w:type="dxa"/>
              <w:left w:w="30" w:type="dxa"/>
              <w:bottom w:w="30" w:type="dxa"/>
              <w:right w:w="30" w:type="dxa"/>
            </w:tcMar>
            <w:vAlign w:val="bottom"/>
            <w:hideMark/>
          </w:tcPr>
          <w:p w14:paraId="0DECB07F" w14:textId="77777777" w:rsidR="00F2724E" w:rsidRDefault="00F2724E">
            <w:pPr>
              <w:rPr>
                <w:rFonts w:ascii="Times New Roman" w:eastAsia="宋体" w:hAnsi="Times New Roman"/>
              </w:rPr>
            </w:pPr>
            <w:r>
              <w:rPr>
                <w:rFonts w:ascii="Arial" w:hAnsi="Arial" w:cs="Arial"/>
                <w:b/>
                <w:bCs/>
              </w:rPr>
              <w:t>Note 6 — Income Taxes</w:t>
            </w:r>
          </w:p>
        </w:tc>
      </w:tr>
    </w:tbl>
    <w:p w14:paraId="2786A37E"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The effective tax rate was 14.6% for the nine months ended February 28, 2019 compared to 74.4% for the nine months ended February 28, 2018. The decrease in the Company’s effective tax rate was driven by one-time charges in fiscal 2018 related to the enactment of the U.S. Tax Cuts and Jobs Act (the “Tax Act”).</w:t>
      </w:r>
    </w:p>
    <w:p w14:paraId="733AF17C" w14:textId="77777777" w:rsidR="00F2724E" w:rsidRDefault="00F2724E" w:rsidP="00F2724E">
      <w:pPr>
        <w:spacing w:line="216" w:lineRule="atLeast"/>
        <w:jc w:val="both"/>
        <w:rPr>
          <w:sz w:val="16"/>
          <w:szCs w:val="16"/>
        </w:rPr>
      </w:pPr>
      <w:r>
        <w:rPr>
          <w:rFonts w:ascii="Arial" w:hAnsi="Arial" w:cs="Arial"/>
          <w:color w:val="000000"/>
          <w:sz w:val="16"/>
          <w:szCs w:val="16"/>
        </w:rPr>
        <w:t>As previously disclosed, during the second quarter of fiscal 2019, the Company completed its analysis of the impact of the Tax Act in accordance with the U.S. Securities and Exchange Commission Staff Accounting Bulletin No. 118 ("SAB 118") and the amounts are no longer considered provisional. This resulted in no change to the provisional amounts recorded in fiscal 2018 related to the one-time transition tax on the deemed repatriation of undistributed foreign earnings and the remeasurement of deferred tax assets and liabilities.</w:t>
      </w:r>
    </w:p>
    <w:p w14:paraId="374F24A6" w14:textId="77777777" w:rsidR="00F2724E" w:rsidRDefault="00F2724E" w:rsidP="00F2724E">
      <w:pPr>
        <w:spacing w:line="216" w:lineRule="atLeast"/>
        <w:jc w:val="both"/>
        <w:rPr>
          <w:sz w:val="16"/>
          <w:szCs w:val="16"/>
        </w:rPr>
      </w:pPr>
      <w:r>
        <w:rPr>
          <w:rFonts w:ascii="Arial" w:hAnsi="Arial" w:cs="Arial"/>
          <w:color w:val="000000"/>
          <w:sz w:val="16"/>
          <w:szCs w:val="16"/>
        </w:rPr>
        <w:t>As of February 28, 2019, total gross unrecognized tax benefits, excluding related interest and penalties, were $798 million, $537 million of which would affect the Company’s effective tax rate if recognized in future periods. As of May 31, 2018, total gross unrecognized tax benefits, excluding related interest and penalties, were $698 million. The liability for payment of interest and penalties increased $12 million during the nine months ended February 28, 2019. As of February 28, 2019 and May 31, 2018, accrued interest and penalties related to uncertain tax positions were $169 million and $157 million, respectively (excluding federal benefit).</w:t>
      </w:r>
    </w:p>
    <w:p w14:paraId="723DBEDB" w14:textId="77777777" w:rsidR="00F2724E" w:rsidRDefault="00F2724E" w:rsidP="00F2724E">
      <w:pPr>
        <w:spacing w:line="216" w:lineRule="atLeast"/>
        <w:jc w:val="both"/>
        <w:rPr>
          <w:sz w:val="16"/>
          <w:szCs w:val="16"/>
        </w:rPr>
      </w:pPr>
      <w:r>
        <w:rPr>
          <w:rFonts w:ascii="Arial" w:hAnsi="Arial" w:cs="Arial"/>
          <w:color w:val="000000"/>
          <w:sz w:val="16"/>
          <w:szCs w:val="16"/>
        </w:rPr>
        <w:t>The Company is subject to taxation in the United States, as well as various state and foreign jurisdictions. The Company has closed all U.S. federal income tax matters through fiscal 2016, with the exception of certain transfer pricing adjustments.</w:t>
      </w:r>
    </w:p>
    <w:p w14:paraId="45CFCD7F" w14:textId="77777777" w:rsidR="00F2724E" w:rsidRDefault="00F2724E" w:rsidP="00F2724E">
      <w:pPr>
        <w:spacing w:line="216" w:lineRule="atLeast"/>
        <w:jc w:val="both"/>
        <w:rPr>
          <w:sz w:val="16"/>
          <w:szCs w:val="16"/>
        </w:rPr>
      </w:pPr>
      <w:r>
        <w:rPr>
          <w:rFonts w:ascii="Arial" w:hAnsi="Arial" w:cs="Arial"/>
          <w:color w:val="000000"/>
          <w:sz w:val="16"/>
          <w:szCs w:val="16"/>
        </w:rPr>
        <w:t>The Company’s major foreign jurisdictions, China and the Netherlands, have substantially concluded all income tax matters through calendar 2008 and fiscal 2012, respectively. Although the timing of resolution of audits is not certain, the Company evaluates all domestic and foreign audit issues in the aggregate, along with the expiration of applicable statutes of limitations, and estimates that it is reasonably possible the total gross unrecognized tax benefits could decrease by up to approximately $210 million within the next 12 months.</w:t>
      </w:r>
      <w:r>
        <w:rPr>
          <w:rFonts w:ascii="Arial" w:hAnsi="Arial" w:cs="Arial"/>
          <w:b/>
          <w:bCs/>
          <w:color w:val="000000"/>
          <w:sz w:val="16"/>
          <w:szCs w:val="16"/>
        </w:rPr>
        <w:t> </w:t>
      </w:r>
      <w:r>
        <w:rPr>
          <w:rFonts w:ascii="Arial" w:hAnsi="Arial" w:cs="Arial"/>
          <w:color w:val="000000"/>
          <w:sz w:val="16"/>
          <w:szCs w:val="16"/>
        </w:rPr>
        <w:t>In addition, in January 2019, the European Commission opened a formal investigation to examine whether the Netherlands has breached State Aid rules with respect to the Company. The Company believes the investigation is without merit. If this matter is adversely resolved, the Netherlands may be required to assess additional amounts with respect to current and prior periods, and the Company's Netherlands income taxes in the future could increase.</w:t>
      </w:r>
    </w:p>
    <w:tbl>
      <w:tblPr>
        <w:tblW w:w="20606" w:type="dxa"/>
        <w:tblCellMar>
          <w:left w:w="0" w:type="dxa"/>
          <w:right w:w="0" w:type="dxa"/>
        </w:tblCellMar>
        <w:tblLook w:val="04A0" w:firstRow="1" w:lastRow="0" w:firstColumn="1" w:lastColumn="0" w:noHBand="0" w:noVBand="1"/>
      </w:tblPr>
      <w:tblGrid>
        <w:gridCol w:w="20606"/>
      </w:tblGrid>
      <w:tr w:rsidR="00F2724E" w14:paraId="5E2400B3" w14:textId="77777777" w:rsidTr="00F2724E">
        <w:tc>
          <w:tcPr>
            <w:tcW w:w="0" w:type="auto"/>
            <w:vAlign w:val="center"/>
            <w:hideMark/>
          </w:tcPr>
          <w:p w14:paraId="500B5761" w14:textId="77777777" w:rsidR="00F2724E" w:rsidRDefault="00F2724E">
            <w:pPr>
              <w:spacing w:line="216" w:lineRule="atLeast"/>
              <w:jc w:val="both"/>
              <w:rPr>
                <w:sz w:val="16"/>
                <w:szCs w:val="16"/>
              </w:rPr>
            </w:pPr>
            <w:bookmarkStart w:id="16" w:name="s4F9A82DBA1DDDF62570357E318B6B52A"/>
            <w:bookmarkEnd w:id="16"/>
          </w:p>
        </w:tc>
      </w:tr>
      <w:tr w:rsidR="00F2724E" w14:paraId="5B3848C0" w14:textId="77777777" w:rsidTr="00F2724E">
        <w:tc>
          <w:tcPr>
            <w:tcW w:w="20606" w:type="dxa"/>
            <w:vAlign w:val="center"/>
            <w:hideMark/>
          </w:tcPr>
          <w:p w14:paraId="263BB26A" w14:textId="77777777" w:rsidR="00F2724E" w:rsidRDefault="00F2724E">
            <w:pPr>
              <w:rPr>
                <w:rFonts w:ascii="Times New Roman" w:eastAsia="Times New Roman" w:hAnsi="Times New Roman"/>
                <w:sz w:val="20"/>
                <w:szCs w:val="20"/>
              </w:rPr>
            </w:pPr>
          </w:p>
        </w:tc>
      </w:tr>
      <w:tr w:rsidR="00F2724E" w14:paraId="0B6E3AF2" w14:textId="77777777" w:rsidTr="00F2724E">
        <w:tc>
          <w:tcPr>
            <w:tcW w:w="0" w:type="auto"/>
            <w:tcBorders>
              <w:bottom w:val="single" w:sz="6" w:space="0" w:color="FC4307"/>
            </w:tcBorders>
            <w:tcMar>
              <w:top w:w="30" w:type="dxa"/>
              <w:left w:w="30" w:type="dxa"/>
              <w:bottom w:w="30" w:type="dxa"/>
              <w:right w:w="30" w:type="dxa"/>
            </w:tcMar>
            <w:vAlign w:val="bottom"/>
            <w:hideMark/>
          </w:tcPr>
          <w:p w14:paraId="194BC917" w14:textId="77777777" w:rsidR="00F2724E" w:rsidRDefault="00F2724E">
            <w:pPr>
              <w:rPr>
                <w:rFonts w:ascii="Times New Roman" w:eastAsia="宋体" w:hAnsi="Times New Roman"/>
              </w:rPr>
            </w:pPr>
            <w:r>
              <w:rPr>
                <w:rFonts w:ascii="Arial" w:hAnsi="Arial" w:cs="Arial"/>
                <w:b/>
                <w:bCs/>
              </w:rPr>
              <w:t>Note 7 — Common Stock and Stock-Based Compensation</w:t>
            </w:r>
          </w:p>
        </w:tc>
      </w:tr>
    </w:tbl>
    <w:p w14:paraId="1ED8033F"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lastRenderedPageBreak/>
        <w:t>The authorized number of shares of Class A Common Stock, no par value, and Class B Common Stock, no par value, are 400 million and 2,400 million, respectively. Each share of Class A Common Stock is convertible into one share of Class B Common Stock. Voting rights of Class B Common Stock are limited in certain circumstances with respect to the election of directors. There are no differences in the dividend and liquidation preferences or participation rights of the holders of Class A and Class B Common Stock. From time to time, the Company’s Board of Directors authorizes share repurchase programs for the repurchase of Class B Common Stock. The value of repurchased shares is deducted from </w:t>
      </w:r>
      <w:r>
        <w:rPr>
          <w:rFonts w:ascii="Arial" w:hAnsi="Arial" w:cs="Arial"/>
          <w:i/>
          <w:iCs/>
          <w:color w:val="000000"/>
          <w:sz w:val="16"/>
          <w:szCs w:val="16"/>
        </w:rPr>
        <w:t>Total shareholders’ equity </w:t>
      </w:r>
      <w:r>
        <w:rPr>
          <w:rFonts w:ascii="Arial" w:hAnsi="Arial" w:cs="Arial"/>
          <w:color w:val="000000"/>
          <w:sz w:val="16"/>
          <w:szCs w:val="16"/>
        </w:rPr>
        <w:t>through allocation to </w:t>
      </w:r>
      <w:r>
        <w:rPr>
          <w:rFonts w:ascii="Arial" w:hAnsi="Arial" w:cs="Arial"/>
          <w:i/>
          <w:iCs/>
          <w:color w:val="000000"/>
          <w:sz w:val="16"/>
          <w:szCs w:val="16"/>
        </w:rPr>
        <w:t>Capital in excess of stated value</w:t>
      </w:r>
      <w:r>
        <w:rPr>
          <w:rFonts w:ascii="Arial" w:hAnsi="Arial" w:cs="Arial"/>
          <w:color w:val="000000"/>
          <w:sz w:val="16"/>
          <w:szCs w:val="16"/>
        </w:rPr>
        <w:t> and </w:t>
      </w:r>
      <w:r>
        <w:rPr>
          <w:rFonts w:ascii="Arial" w:hAnsi="Arial" w:cs="Arial"/>
          <w:i/>
          <w:iCs/>
          <w:color w:val="000000"/>
          <w:sz w:val="16"/>
          <w:szCs w:val="16"/>
        </w:rPr>
        <w:t>Retained earnings</w:t>
      </w:r>
      <w:r>
        <w:rPr>
          <w:rFonts w:ascii="Arial" w:hAnsi="Arial" w:cs="Arial"/>
          <w:color w:val="000000"/>
          <w:sz w:val="16"/>
          <w:szCs w:val="16"/>
        </w:rPr>
        <w:t>.</w:t>
      </w:r>
    </w:p>
    <w:p w14:paraId="60015D9A" w14:textId="77777777" w:rsidR="00F2724E" w:rsidRDefault="00F2724E" w:rsidP="00F2724E">
      <w:pPr>
        <w:spacing w:line="216" w:lineRule="atLeast"/>
        <w:jc w:val="both"/>
        <w:rPr>
          <w:sz w:val="16"/>
          <w:szCs w:val="16"/>
        </w:rPr>
      </w:pPr>
      <w:r>
        <w:rPr>
          <w:rFonts w:ascii="Arial" w:hAnsi="Arial" w:cs="Arial"/>
          <w:color w:val="000000"/>
          <w:sz w:val="16"/>
          <w:szCs w:val="16"/>
        </w:rPr>
        <w:t>The NIKE, Inc. Stock Incentive Plan (the “Stock Incentive Plan”) provides for the issuance of up to 718 million previously unissued shares of Class B Common Stock in connection with equity awards granted under the Stock Incentive Plan. The Stock Incentive Plan authorizes the grant of non-statutory stock options, incentive stock options, stock appreciation rights, restricted stock, restricted stock units and performance-based awards. The exercise price for stock options and stock appreciation rights may not be less than the fair market value of the underlying shares on the date of grant. A committee of the Board of Directors administers the Stock Incentive Plan. The committee has the authority to determine the employees to whom awards will be made, the amount of the awards and other terms and conditions of the awards. The Company generally grants stock options and restricted stock on an annual basis. Substantially all awards outstanding under the Stock Incentive Plan vest ratably over four years, with stock option grants expiring ten years from the date of grant.</w:t>
      </w:r>
    </w:p>
    <w:p w14:paraId="2F70D55B" w14:textId="77777777" w:rsidR="00F2724E" w:rsidRDefault="00F2724E" w:rsidP="00F2724E">
      <w:pPr>
        <w:spacing w:line="216" w:lineRule="atLeast"/>
        <w:jc w:val="both"/>
        <w:rPr>
          <w:sz w:val="16"/>
          <w:szCs w:val="16"/>
        </w:rPr>
      </w:pPr>
      <w:r>
        <w:rPr>
          <w:rFonts w:ascii="Arial" w:hAnsi="Arial" w:cs="Arial"/>
          <w:color w:val="000000"/>
          <w:sz w:val="16"/>
          <w:szCs w:val="16"/>
        </w:rPr>
        <w:t>In addition to the Stock Incentive Plan, the Company gives employees the right to purchase shares at a discount from the market price under employee stock purchase plans (ESPPs). Subject to the annual statutory limit, employees are eligible to participate through payroll deductions of up to 10% of their compensation. At the end of each six-month offering period, shares are purchased by the participants at 85% of the lower of the fair market value at the beginning or the end of the offering period.</w:t>
      </w:r>
    </w:p>
    <w:p w14:paraId="16B5D9EE" w14:textId="77777777" w:rsidR="00F2724E" w:rsidRDefault="00F2724E" w:rsidP="00F2724E">
      <w:pPr>
        <w:spacing w:line="216" w:lineRule="atLeast"/>
        <w:jc w:val="both"/>
        <w:rPr>
          <w:sz w:val="16"/>
          <w:szCs w:val="16"/>
        </w:rPr>
      </w:pPr>
      <w:r>
        <w:rPr>
          <w:rFonts w:ascii="Arial" w:hAnsi="Arial" w:cs="Arial"/>
          <w:color w:val="000000"/>
          <w:sz w:val="16"/>
          <w:szCs w:val="16"/>
        </w:rPr>
        <w:t>The Company accounts for stock-based compensation for options granted under the Stock Incentive Plan and employees’ purchase rights under the ESPPs by estimating the fair value using the Black-Scholes option pricing model. The Company recognizes this fair value in </w:t>
      </w:r>
      <w:r>
        <w:rPr>
          <w:rFonts w:ascii="Arial" w:hAnsi="Arial" w:cs="Arial"/>
          <w:i/>
          <w:iCs/>
          <w:color w:val="000000"/>
          <w:sz w:val="16"/>
          <w:szCs w:val="16"/>
        </w:rPr>
        <w:t>Cost of sales</w:t>
      </w:r>
      <w:r>
        <w:rPr>
          <w:rFonts w:ascii="Arial" w:hAnsi="Arial" w:cs="Arial"/>
          <w:color w:val="000000"/>
          <w:sz w:val="16"/>
          <w:szCs w:val="16"/>
        </w:rPr>
        <w:t> or </w:t>
      </w:r>
      <w:r>
        <w:rPr>
          <w:rFonts w:ascii="Arial" w:hAnsi="Arial" w:cs="Arial"/>
          <w:i/>
          <w:iCs/>
          <w:color w:val="000000"/>
          <w:sz w:val="16"/>
          <w:szCs w:val="16"/>
        </w:rPr>
        <w:t>Operating overhead expense</w:t>
      </w:r>
      <w:r>
        <w:rPr>
          <w:rFonts w:ascii="Arial" w:hAnsi="Arial" w:cs="Arial"/>
          <w:color w:val="000000"/>
          <w:sz w:val="16"/>
          <w:szCs w:val="16"/>
        </w:rPr>
        <w:t>, as applicable, on a straight-line basis over the vesting period.</w:t>
      </w:r>
    </w:p>
    <w:p w14:paraId="59763914" w14:textId="77777777" w:rsidR="00F2724E" w:rsidRDefault="00F2724E" w:rsidP="00F2724E"/>
    <w:p w14:paraId="2778A842" w14:textId="77777777" w:rsidR="00F2724E" w:rsidRDefault="00F2724E" w:rsidP="00F2724E">
      <w:pPr>
        <w:spacing w:line="216" w:lineRule="atLeast"/>
        <w:jc w:val="both"/>
        <w:rPr>
          <w:sz w:val="16"/>
          <w:szCs w:val="16"/>
        </w:rPr>
      </w:pPr>
      <w:r>
        <w:rPr>
          <w:rFonts w:ascii="Arial" w:hAnsi="Arial" w:cs="Arial"/>
          <w:b/>
          <w:bCs/>
          <w:color w:val="000000"/>
          <w:sz w:val="16"/>
          <w:szCs w:val="16"/>
        </w:rPr>
        <w:t>14</w:t>
      </w:r>
    </w:p>
    <w:p w14:paraId="5ADBA658" w14:textId="77777777" w:rsidR="00F2724E" w:rsidRDefault="00F2724E" w:rsidP="00F2724E">
      <w:r>
        <w:pict w14:anchorId="503D019E">
          <v:rect id="_x0000_i1155" style="width:0;height:1.5pt" o:hralign="center" o:hrstd="t" o:hr="t" fillcolor="#a0a0a0" stroked="f"/>
        </w:pict>
      </w:r>
    </w:p>
    <w:p w14:paraId="37896AEA" w14:textId="77777777" w:rsidR="00F2724E" w:rsidRDefault="00F2724E" w:rsidP="00F2724E">
      <w:pPr>
        <w:spacing w:line="216" w:lineRule="atLeast"/>
        <w:jc w:val="both"/>
        <w:rPr>
          <w:sz w:val="16"/>
          <w:szCs w:val="16"/>
        </w:rPr>
      </w:pPr>
      <w:hyperlink r:id="rId67" w:anchor="sB5F1966168C075D818C457E327E33915" w:history="1">
        <w:r>
          <w:rPr>
            <w:rStyle w:val="a5"/>
            <w:rFonts w:ascii="Arial" w:hAnsi="Arial" w:cs="Arial"/>
            <w:sz w:val="16"/>
            <w:szCs w:val="16"/>
          </w:rPr>
          <w:t>Table of Contents</w:t>
        </w:r>
      </w:hyperlink>
    </w:p>
    <w:p w14:paraId="2DD770E5" w14:textId="77777777" w:rsidR="00F2724E" w:rsidRDefault="00F2724E" w:rsidP="00F2724E"/>
    <w:p w14:paraId="3D12CB85" w14:textId="77777777" w:rsidR="00F2724E" w:rsidRDefault="00F2724E" w:rsidP="00F2724E">
      <w:pPr>
        <w:spacing w:line="216" w:lineRule="atLeast"/>
        <w:jc w:val="both"/>
        <w:rPr>
          <w:sz w:val="16"/>
          <w:szCs w:val="16"/>
        </w:rPr>
      </w:pPr>
      <w:r>
        <w:rPr>
          <w:rFonts w:ascii="Arial" w:hAnsi="Arial" w:cs="Arial"/>
          <w:color w:val="000000"/>
          <w:sz w:val="16"/>
          <w:szCs w:val="16"/>
        </w:rPr>
        <w:t>The following table summarizes the Company’s total stock-based compensation expense recognized in </w:t>
      </w:r>
      <w:r>
        <w:rPr>
          <w:rFonts w:ascii="Arial" w:hAnsi="Arial" w:cs="Arial"/>
          <w:i/>
          <w:iCs/>
          <w:color w:val="000000"/>
          <w:sz w:val="16"/>
          <w:szCs w:val="16"/>
        </w:rPr>
        <w:t>Cost of sales</w:t>
      </w:r>
      <w:r>
        <w:rPr>
          <w:rFonts w:ascii="Arial" w:hAnsi="Arial" w:cs="Arial"/>
          <w:color w:val="000000"/>
          <w:sz w:val="16"/>
          <w:szCs w:val="16"/>
        </w:rPr>
        <w:t> or </w:t>
      </w:r>
      <w:r>
        <w:rPr>
          <w:rFonts w:ascii="Arial" w:hAnsi="Arial" w:cs="Arial"/>
          <w:i/>
          <w:iCs/>
          <w:color w:val="000000"/>
          <w:sz w:val="16"/>
          <w:szCs w:val="16"/>
        </w:rPr>
        <w:t>Operating overhead expense</w:t>
      </w:r>
      <w:r>
        <w:rPr>
          <w:rFonts w:ascii="Arial" w:hAnsi="Arial" w:cs="Arial"/>
          <w:color w:val="000000"/>
          <w:sz w:val="16"/>
          <w:szCs w:val="16"/>
        </w:rPr>
        <w:t>, as applicable: </w:t>
      </w:r>
    </w:p>
    <w:tbl>
      <w:tblPr>
        <w:tblW w:w="20565" w:type="dxa"/>
        <w:tblCellMar>
          <w:left w:w="0" w:type="dxa"/>
          <w:right w:w="0" w:type="dxa"/>
        </w:tblCellMar>
        <w:tblLook w:val="04A0" w:firstRow="1" w:lastRow="0" w:firstColumn="1" w:lastColumn="0" w:noHBand="0" w:noVBand="1"/>
      </w:tblPr>
      <w:tblGrid>
        <w:gridCol w:w="266"/>
        <w:gridCol w:w="13951"/>
        <w:gridCol w:w="147"/>
        <w:gridCol w:w="166"/>
        <w:gridCol w:w="1102"/>
        <w:gridCol w:w="94"/>
        <w:gridCol w:w="148"/>
        <w:gridCol w:w="166"/>
        <w:gridCol w:w="1102"/>
        <w:gridCol w:w="94"/>
        <w:gridCol w:w="147"/>
        <w:gridCol w:w="158"/>
        <w:gridCol w:w="1114"/>
        <w:gridCol w:w="91"/>
        <w:gridCol w:w="147"/>
        <w:gridCol w:w="158"/>
        <w:gridCol w:w="1112"/>
        <w:gridCol w:w="402"/>
      </w:tblGrid>
      <w:tr w:rsidR="00F2724E" w14:paraId="1D5FCECA" w14:textId="77777777" w:rsidTr="00F2724E">
        <w:tc>
          <w:tcPr>
            <w:tcW w:w="0" w:type="auto"/>
            <w:gridSpan w:val="18"/>
            <w:vAlign w:val="center"/>
            <w:hideMark/>
          </w:tcPr>
          <w:p w14:paraId="15168E5A" w14:textId="77777777" w:rsidR="00F2724E" w:rsidRDefault="00F2724E">
            <w:pPr>
              <w:spacing w:line="216" w:lineRule="atLeast"/>
              <w:jc w:val="both"/>
              <w:rPr>
                <w:sz w:val="16"/>
                <w:szCs w:val="16"/>
              </w:rPr>
            </w:pPr>
          </w:p>
        </w:tc>
      </w:tr>
      <w:tr w:rsidR="00F2724E" w14:paraId="3B183B8C" w14:textId="77777777" w:rsidTr="00F2724E">
        <w:tc>
          <w:tcPr>
            <w:tcW w:w="9049" w:type="dxa"/>
            <w:gridSpan w:val="2"/>
            <w:vAlign w:val="center"/>
            <w:hideMark/>
          </w:tcPr>
          <w:p w14:paraId="7F8CE8C8" w14:textId="77777777" w:rsidR="00F2724E" w:rsidRDefault="00F2724E">
            <w:pPr>
              <w:rPr>
                <w:rFonts w:ascii="Times New Roman" w:eastAsia="Times New Roman" w:hAnsi="Times New Roman"/>
                <w:sz w:val="20"/>
                <w:szCs w:val="20"/>
              </w:rPr>
            </w:pPr>
          </w:p>
        </w:tc>
        <w:tc>
          <w:tcPr>
            <w:tcW w:w="206" w:type="dxa"/>
            <w:vAlign w:val="center"/>
            <w:hideMark/>
          </w:tcPr>
          <w:p w14:paraId="5BCB32D8" w14:textId="77777777" w:rsidR="00F2724E" w:rsidRDefault="00F2724E">
            <w:pPr>
              <w:rPr>
                <w:rFonts w:ascii="Times New Roman" w:eastAsia="Times New Roman" w:hAnsi="Times New Roman"/>
                <w:sz w:val="20"/>
                <w:szCs w:val="20"/>
              </w:rPr>
            </w:pPr>
          </w:p>
        </w:tc>
        <w:tc>
          <w:tcPr>
            <w:tcW w:w="206" w:type="dxa"/>
            <w:vAlign w:val="center"/>
            <w:hideMark/>
          </w:tcPr>
          <w:p w14:paraId="1D6A81C8" w14:textId="77777777" w:rsidR="00F2724E" w:rsidRDefault="00F2724E">
            <w:pPr>
              <w:rPr>
                <w:rFonts w:ascii="Times New Roman" w:eastAsia="Times New Roman" w:hAnsi="Times New Roman"/>
                <w:sz w:val="20"/>
                <w:szCs w:val="20"/>
              </w:rPr>
            </w:pPr>
          </w:p>
        </w:tc>
        <w:tc>
          <w:tcPr>
            <w:tcW w:w="2262" w:type="dxa"/>
            <w:vAlign w:val="center"/>
            <w:hideMark/>
          </w:tcPr>
          <w:p w14:paraId="1A018C0F" w14:textId="77777777" w:rsidR="00F2724E" w:rsidRDefault="00F2724E">
            <w:pPr>
              <w:rPr>
                <w:rFonts w:ascii="Times New Roman" w:eastAsia="Times New Roman" w:hAnsi="Times New Roman"/>
                <w:sz w:val="20"/>
                <w:szCs w:val="20"/>
              </w:rPr>
            </w:pPr>
          </w:p>
        </w:tc>
        <w:tc>
          <w:tcPr>
            <w:tcW w:w="206" w:type="dxa"/>
            <w:vAlign w:val="center"/>
            <w:hideMark/>
          </w:tcPr>
          <w:p w14:paraId="4866C9FB" w14:textId="77777777" w:rsidR="00F2724E" w:rsidRDefault="00F2724E">
            <w:pPr>
              <w:rPr>
                <w:rFonts w:ascii="Times New Roman" w:eastAsia="Times New Roman" w:hAnsi="Times New Roman"/>
                <w:sz w:val="20"/>
                <w:szCs w:val="20"/>
              </w:rPr>
            </w:pPr>
          </w:p>
        </w:tc>
        <w:tc>
          <w:tcPr>
            <w:tcW w:w="206" w:type="dxa"/>
            <w:vAlign w:val="center"/>
            <w:hideMark/>
          </w:tcPr>
          <w:p w14:paraId="2A5F744F" w14:textId="77777777" w:rsidR="00F2724E" w:rsidRDefault="00F2724E">
            <w:pPr>
              <w:rPr>
                <w:rFonts w:ascii="Times New Roman" w:eastAsia="Times New Roman" w:hAnsi="Times New Roman"/>
                <w:sz w:val="20"/>
                <w:szCs w:val="20"/>
              </w:rPr>
            </w:pPr>
          </w:p>
        </w:tc>
        <w:tc>
          <w:tcPr>
            <w:tcW w:w="206" w:type="dxa"/>
            <w:vAlign w:val="center"/>
            <w:hideMark/>
          </w:tcPr>
          <w:p w14:paraId="2AFDB12C" w14:textId="77777777" w:rsidR="00F2724E" w:rsidRDefault="00F2724E">
            <w:pPr>
              <w:rPr>
                <w:rFonts w:ascii="Times New Roman" w:eastAsia="Times New Roman" w:hAnsi="Times New Roman"/>
                <w:sz w:val="20"/>
                <w:szCs w:val="20"/>
              </w:rPr>
            </w:pPr>
          </w:p>
        </w:tc>
        <w:tc>
          <w:tcPr>
            <w:tcW w:w="2262" w:type="dxa"/>
            <w:vAlign w:val="center"/>
            <w:hideMark/>
          </w:tcPr>
          <w:p w14:paraId="6182C0D8" w14:textId="77777777" w:rsidR="00F2724E" w:rsidRDefault="00F2724E">
            <w:pPr>
              <w:rPr>
                <w:rFonts w:ascii="Times New Roman" w:eastAsia="Times New Roman" w:hAnsi="Times New Roman"/>
                <w:sz w:val="20"/>
                <w:szCs w:val="20"/>
              </w:rPr>
            </w:pPr>
          </w:p>
        </w:tc>
        <w:tc>
          <w:tcPr>
            <w:tcW w:w="206" w:type="dxa"/>
            <w:vAlign w:val="center"/>
            <w:hideMark/>
          </w:tcPr>
          <w:p w14:paraId="702D12D4" w14:textId="77777777" w:rsidR="00F2724E" w:rsidRDefault="00F2724E">
            <w:pPr>
              <w:rPr>
                <w:rFonts w:ascii="Times New Roman" w:eastAsia="Times New Roman" w:hAnsi="Times New Roman"/>
                <w:sz w:val="20"/>
                <w:szCs w:val="20"/>
              </w:rPr>
            </w:pPr>
          </w:p>
        </w:tc>
        <w:tc>
          <w:tcPr>
            <w:tcW w:w="206" w:type="dxa"/>
            <w:vAlign w:val="center"/>
            <w:hideMark/>
          </w:tcPr>
          <w:p w14:paraId="0C385298" w14:textId="77777777" w:rsidR="00F2724E" w:rsidRDefault="00F2724E">
            <w:pPr>
              <w:rPr>
                <w:rFonts w:ascii="Times New Roman" w:eastAsia="Times New Roman" w:hAnsi="Times New Roman"/>
                <w:sz w:val="20"/>
                <w:szCs w:val="20"/>
              </w:rPr>
            </w:pPr>
          </w:p>
        </w:tc>
        <w:tc>
          <w:tcPr>
            <w:tcW w:w="206" w:type="dxa"/>
            <w:vAlign w:val="center"/>
            <w:hideMark/>
          </w:tcPr>
          <w:p w14:paraId="67C54332" w14:textId="77777777" w:rsidR="00F2724E" w:rsidRDefault="00F2724E">
            <w:pPr>
              <w:rPr>
                <w:rFonts w:ascii="Times New Roman" w:eastAsia="Times New Roman" w:hAnsi="Times New Roman"/>
                <w:sz w:val="20"/>
                <w:szCs w:val="20"/>
              </w:rPr>
            </w:pPr>
          </w:p>
        </w:tc>
        <w:tc>
          <w:tcPr>
            <w:tcW w:w="2262" w:type="dxa"/>
            <w:vAlign w:val="center"/>
            <w:hideMark/>
          </w:tcPr>
          <w:p w14:paraId="15AFB4ED" w14:textId="77777777" w:rsidR="00F2724E" w:rsidRDefault="00F2724E">
            <w:pPr>
              <w:rPr>
                <w:rFonts w:ascii="Times New Roman" w:eastAsia="Times New Roman" w:hAnsi="Times New Roman"/>
                <w:sz w:val="20"/>
                <w:szCs w:val="20"/>
              </w:rPr>
            </w:pPr>
          </w:p>
        </w:tc>
        <w:tc>
          <w:tcPr>
            <w:tcW w:w="206" w:type="dxa"/>
            <w:vAlign w:val="center"/>
            <w:hideMark/>
          </w:tcPr>
          <w:p w14:paraId="10BCA0D2" w14:textId="77777777" w:rsidR="00F2724E" w:rsidRDefault="00F2724E">
            <w:pPr>
              <w:rPr>
                <w:rFonts w:ascii="Times New Roman" w:eastAsia="Times New Roman" w:hAnsi="Times New Roman"/>
                <w:sz w:val="20"/>
                <w:szCs w:val="20"/>
              </w:rPr>
            </w:pPr>
          </w:p>
        </w:tc>
        <w:tc>
          <w:tcPr>
            <w:tcW w:w="206" w:type="dxa"/>
            <w:vAlign w:val="center"/>
            <w:hideMark/>
          </w:tcPr>
          <w:p w14:paraId="2F725F06" w14:textId="77777777" w:rsidR="00F2724E" w:rsidRDefault="00F2724E">
            <w:pPr>
              <w:rPr>
                <w:rFonts w:ascii="Times New Roman" w:eastAsia="Times New Roman" w:hAnsi="Times New Roman"/>
                <w:sz w:val="20"/>
                <w:szCs w:val="20"/>
              </w:rPr>
            </w:pPr>
          </w:p>
        </w:tc>
        <w:tc>
          <w:tcPr>
            <w:tcW w:w="206" w:type="dxa"/>
            <w:vAlign w:val="center"/>
            <w:hideMark/>
          </w:tcPr>
          <w:p w14:paraId="51B42EA3" w14:textId="77777777" w:rsidR="00F2724E" w:rsidRDefault="00F2724E">
            <w:pPr>
              <w:rPr>
                <w:rFonts w:ascii="Times New Roman" w:eastAsia="Times New Roman" w:hAnsi="Times New Roman"/>
                <w:sz w:val="20"/>
                <w:szCs w:val="20"/>
              </w:rPr>
            </w:pPr>
          </w:p>
        </w:tc>
        <w:tc>
          <w:tcPr>
            <w:tcW w:w="2262" w:type="dxa"/>
            <w:vAlign w:val="center"/>
            <w:hideMark/>
          </w:tcPr>
          <w:p w14:paraId="086E0BAB" w14:textId="77777777" w:rsidR="00F2724E" w:rsidRDefault="00F2724E">
            <w:pPr>
              <w:rPr>
                <w:rFonts w:ascii="Times New Roman" w:eastAsia="Times New Roman" w:hAnsi="Times New Roman"/>
                <w:sz w:val="20"/>
                <w:szCs w:val="20"/>
              </w:rPr>
            </w:pPr>
          </w:p>
        </w:tc>
        <w:tc>
          <w:tcPr>
            <w:tcW w:w="206" w:type="dxa"/>
            <w:vAlign w:val="center"/>
            <w:hideMark/>
          </w:tcPr>
          <w:p w14:paraId="00C25A8B" w14:textId="77777777" w:rsidR="00F2724E" w:rsidRDefault="00F2724E">
            <w:pPr>
              <w:rPr>
                <w:rFonts w:ascii="Times New Roman" w:eastAsia="Times New Roman" w:hAnsi="Times New Roman"/>
                <w:sz w:val="20"/>
                <w:szCs w:val="20"/>
              </w:rPr>
            </w:pPr>
          </w:p>
        </w:tc>
      </w:tr>
      <w:tr w:rsidR="00F2724E" w14:paraId="397C7C43" w14:textId="77777777" w:rsidTr="00F2724E">
        <w:tc>
          <w:tcPr>
            <w:tcW w:w="0" w:type="auto"/>
            <w:gridSpan w:val="2"/>
            <w:tcMar>
              <w:top w:w="30" w:type="dxa"/>
              <w:left w:w="30" w:type="dxa"/>
              <w:bottom w:w="30" w:type="dxa"/>
              <w:right w:w="30" w:type="dxa"/>
            </w:tcMar>
            <w:vAlign w:val="bottom"/>
            <w:hideMark/>
          </w:tcPr>
          <w:p w14:paraId="2BB1346A"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4834A18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62645F0"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2555C6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699E895"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0FD2F713"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77B7F1E6"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66C8036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379A8E"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A30F10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9BA9A1"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38C76AA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552F7A9"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AF3DF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CB06DC" w14:textId="77777777" w:rsidR="00F2724E" w:rsidRDefault="00F2724E">
            <w:pPr>
              <w:jc w:val="center"/>
              <w:rPr>
                <w:rFonts w:ascii="Times New Roman" w:hAnsi="Times New Roman"/>
                <w:sz w:val="16"/>
                <w:szCs w:val="16"/>
              </w:rPr>
            </w:pPr>
            <w:r>
              <w:rPr>
                <w:rFonts w:ascii="Arial" w:hAnsi="Arial" w:cs="Arial"/>
                <w:b/>
                <w:bCs/>
                <w:sz w:val="16"/>
                <w:szCs w:val="16"/>
              </w:rPr>
              <w:t>2018</w:t>
            </w:r>
          </w:p>
        </w:tc>
      </w:tr>
      <w:tr w:rsidR="00F2724E" w14:paraId="79710631" w14:textId="77777777" w:rsidTr="00F2724E">
        <w:tc>
          <w:tcPr>
            <w:tcW w:w="0" w:type="auto"/>
            <w:gridSpan w:val="2"/>
            <w:shd w:val="clear" w:color="auto" w:fill="DDDDDD"/>
            <w:tcMar>
              <w:top w:w="30" w:type="dxa"/>
              <w:left w:w="30" w:type="dxa"/>
              <w:bottom w:w="30" w:type="dxa"/>
              <w:right w:w="30" w:type="dxa"/>
            </w:tcMar>
            <w:vAlign w:val="bottom"/>
            <w:hideMark/>
          </w:tcPr>
          <w:p w14:paraId="2B5D3C84" w14:textId="77777777" w:rsidR="00F2724E" w:rsidRDefault="00F2724E" w:rsidP="00F2724E">
            <w:pPr>
              <w:rPr>
                <w:rFonts w:ascii="Times New Roman" w:hAnsi="Times New Roman"/>
                <w:sz w:val="16"/>
                <w:szCs w:val="16"/>
              </w:rPr>
            </w:pPr>
            <w:r>
              <w:rPr>
                <w:rFonts w:ascii="Arial" w:hAnsi="Arial" w:cs="Arial"/>
                <w:sz w:val="16"/>
                <w:szCs w:val="16"/>
              </w:rPr>
              <w:t>Stock options</w:t>
            </w:r>
            <w:r>
              <w:rPr>
                <w:rFonts w:ascii="Arial" w:hAnsi="Arial" w:cs="Arial"/>
                <w:sz w:val="10"/>
                <w:szCs w:val="10"/>
                <w:vertAlign w:val="superscript"/>
              </w:rPr>
              <w:t>(1)</w:t>
            </w:r>
          </w:p>
        </w:tc>
        <w:tc>
          <w:tcPr>
            <w:tcW w:w="0" w:type="auto"/>
            <w:shd w:val="clear" w:color="auto" w:fill="DDDDDD"/>
            <w:tcMar>
              <w:top w:w="30" w:type="dxa"/>
              <w:left w:w="30" w:type="dxa"/>
              <w:bottom w:w="30" w:type="dxa"/>
              <w:right w:w="30" w:type="dxa"/>
            </w:tcMar>
            <w:vAlign w:val="bottom"/>
            <w:hideMark/>
          </w:tcPr>
          <w:p w14:paraId="32E758A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70413AE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117CFB19" w14:textId="77777777" w:rsidR="00F2724E" w:rsidRDefault="00F2724E">
            <w:pPr>
              <w:jc w:val="right"/>
              <w:rPr>
                <w:rFonts w:ascii="Times New Roman" w:hAnsi="Times New Roman"/>
                <w:sz w:val="16"/>
                <w:szCs w:val="16"/>
              </w:rPr>
            </w:pPr>
            <w:r>
              <w:rPr>
                <w:rFonts w:ascii="Arial" w:hAnsi="Arial" w:cs="Arial"/>
                <w:sz w:val="16"/>
                <w:szCs w:val="16"/>
              </w:rPr>
              <w:t>62</w:t>
            </w:r>
          </w:p>
        </w:tc>
        <w:tc>
          <w:tcPr>
            <w:tcW w:w="0" w:type="auto"/>
            <w:tcBorders>
              <w:top w:val="single" w:sz="6" w:space="0" w:color="000000"/>
              <w:bottom w:val="single" w:sz="6" w:space="0" w:color="FFFFFF"/>
            </w:tcBorders>
            <w:shd w:val="clear" w:color="auto" w:fill="F4D2CA"/>
            <w:vAlign w:val="bottom"/>
            <w:hideMark/>
          </w:tcPr>
          <w:p w14:paraId="02B99F77"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2627403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4AD8643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6A896CB7" w14:textId="77777777" w:rsidR="00F2724E" w:rsidRDefault="00F2724E">
            <w:pPr>
              <w:jc w:val="right"/>
              <w:rPr>
                <w:rFonts w:ascii="Times New Roman" w:hAnsi="Times New Roman"/>
                <w:sz w:val="16"/>
                <w:szCs w:val="16"/>
              </w:rPr>
            </w:pPr>
            <w:r>
              <w:rPr>
                <w:rFonts w:ascii="Arial" w:hAnsi="Arial" w:cs="Arial"/>
                <w:sz w:val="16"/>
                <w:szCs w:val="16"/>
              </w:rPr>
              <w:t>38</w:t>
            </w:r>
          </w:p>
        </w:tc>
        <w:tc>
          <w:tcPr>
            <w:tcW w:w="0" w:type="auto"/>
            <w:tcBorders>
              <w:top w:val="single" w:sz="6" w:space="0" w:color="000000"/>
            </w:tcBorders>
            <w:shd w:val="clear" w:color="auto" w:fill="DDDDDD"/>
            <w:vAlign w:val="bottom"/>
            <w:hideMark/>
          </w:tcPr>
          <w:p w14:paraId="351CA769"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274F35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24C2292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47B0EB92" w14:textId="77777777" w:rsidR="00F2724E" w:rsidRDefault="00F2724E">
            <w:pPr>
              <w:jc w:val="right"/>
              <w:rPr>
                <w:rFonts w:ascii="Times New Roman" w:hAnsi="Times New Roman"/>
                <w:sz w:val="16"/>
                <w:szCs w:val="16"/>
              </w:rPr>
            </w:pPr>
            <w:r>
              <w:rPr>
                <w:rFonts w:ascii="Arial" w:hAnsi="Arial" w:cs="Arial"/>
                <w:sz w:val="16"/>
                <w:szCs w:val="16"/>
              </w:rPr>
              <w:t>145</w:t>
            </w:r>
          </w:p>
        </w:tc>
        <w:tc>
          <w:tcPr>
            <w:tcW w:w="0" w:type="auto"/>
            <w:tcBorders>
              <w:top w:val="single" w:sz="6" w:space="0" w:color="000000"/>
              <w:bottom w:val="single" w:sz="6" w:space="0" w:color="FFFFFF"/>
            </w:tcBorders>
            <w:shd w:val="clear" w:color="auto" w:fill="F4D2CA"/>
            <w:vAlign w:val="bottom"/>
            <w:hideMark/>
          </w:tcPr>
          <w:p w14:paraId="694A214B"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5BEC31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0F37EEB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6FCD8911" w14:textId="77777777" w:rsidR="00F2724E" w:rsidRDefault="00F2724E">
            <w:pPr>
              <w:jc w:val="right"/>
              <w:rPr>
                <w:rFonts w:ascii="Times New Roman" w:hAnsi="Times New Roman"/>
                <w:sz w:val="16"/>
                <w:szCs w:val="16"/>
              </w:rPr>
            </w:pPr>
            <w:r>
              <w:rPr>
                <w:rFonts w:ascii="Arial" w:hAnsi="Arial" w:cs="Arial"/>
                <w:sz w:val="16"/>
                <w:szCs w:val="16"/>
              </w:rPr>
              <w:t>110</w:t>
            </w:r>
          </w:p>
        </w:tc>
        <w:tc>
          <w:tcPr>
            <w:tcW w:w="0" w:type="auto"/>
            <w:tcBorders>
              <w:top w:val="single" w:sz="6" w:space="0" w:color="000000"/>
            </w:tcBorders>
            <w:shd w:val="clear" w:color="auto" w:fill="DDDDDD"/>
            <w:vAlign w:val="bottom"/>
            <w:hideMark/>
          </w:tcPr>
          <w:p w14:paraId="3B103FEC" w14:textId="77777777" w:rsidR="00F2724E" w:rsidRDefault="00F2724E">
            <w:pPr>
              <w:rPr>
                <w:rFonts w:ascii="Times New Roman" w:hAnsi="Times New Roman"/>
                <w:sz w:val="20"/>
                <w:szCs w:val="20"/>
              </w:rPr>
            </w:pPr>
          </w:p>
        </w:tc>
      </w:tr>
      <w:tr w:rsidR="00F2724E" w14:paraId="0BD03116" w14:textId="77777777" w:rsidTr="00F2724E">
        <w:tc>
          <w:tcPr>
            <w:tcW w:w="0" w:type="auto"/>
            <w:gridSpan w:val="2"/>
            <w:tcMar>
              <w:top w:w="30" w:type="dxa"/>
              <w:left w:w="30" w:type="dxa"/>
              <w:bottom w:w="30" w:type="dxa"/>
              <w:right w:w="30" w:type="dxa"/>
            </w:tcMar>
            <w:vAlign w:val="bottom"/>
            <w:hideMark/>
          </w:tcPr>
          <w:p w14:paraId="00076E41" w14:textId="77777777" w:rsidR="00F2724E" w:rsidRDefault="00F2724E">
            <w:pPr>
              <w:rPr>
                <w:rFonts w:ascii="Times New Roman" w:hAnsi="Times New Roman"/>
                <w:sz w:val="16"/>
                <w:szCs w:val="16"/>
              </w:rPr>
            </w:pPr>
            <w:r>
              <w:rPr>
                <w:rFonts w:ascii="Arial" w:hAnsi="Arial" w:cs="Arial"/>
                <w:sz w:val="16"/>
                <w:szCs w:val="16"/>
              </w:rPr>
              <w:t>ESPPs</w:t>
            </w:r>
          </w:p>
        </w:tc>
        <w:tc>
          <w:tcPr>
            <w:tcW w:w="0" w:type="auto"/>
            <w:tcMar>
              <w:top w:w="30" w:type="dxa"/>
              <w:left w:w="30" w:type="dxa"/>
              <w:bottom w:w="30" w:type="dxa"/>
              <w:right w:w="30" w:type="dxa"/>
            </w:tcMar>
            <w:vAlign w:val="bottom"/>
            <w:hideMark/>
          </w:tcPr>
          <w:p w14:paraId="381D6F2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C3F210F" w14:textId="77777777" w:rsidR="00F2724E" w:rsidRDefault="00F2724E">
            <w:pPr>
              <w:jc w:val="right"/>
              <w:rPr>
                <w:rFonts w:ascii="Times New Roman" w:hAnsi="Times New Roman"/>
                <w:sz w:val="16"/>
                <w:szCs w:val="16"/>
              </w:rPr>
            </w:pPr>
            <w:r>
              <w:rPr>
                <w:rFonts w:ascii="Arial" w:hAnsi="Arial" w:cs="Arial"/>
                <w:sz w:val="16"/>
                <w:szCs w:val="16"/>
              </w:rPr>
              <w:t>10</w:t>
            </w:r>
          </w:p>
        </w:tc>
        <w:tc>
          <w:tcPr>
            <w:tcW w:w="0" w:type="auto"/>
            <w:tcBorders>
              <w:bottom w:val="single" w:sz="6" w:space="0" w:color="FFFFFF"/>
            </w:tcBorders>
            <w:shd w:val="clear" w:color="auto" w:fill="F4D2CA"/>
            <w:vAlign w:val="bottom"/>
            <w:hideMark/>
          </w:tcPr>
          <w:p w14:paraId="7CE432C2"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97C356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0D19DD95"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vAlign w:val="bottom"/>
            <w:hideMark/>
          </w:tcPr>
          <w:p w14:paraId="345647D7"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D0ECB1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B92E05D" w14:textId="77777777" w:rsidR="00F2724E" w:rsidRDefault="00F2724E">
            <w:pPr>
              <w:jc w:val="right"/>
              <w:rPr>
                <w:rFonts w:ascii="Times New Roman" w:hAnsi="Times New Roman"/>
                <w:sz w:val="16"/>
                <w:szCs w:val="16"/>
              </w:rPr>
            </w:pPr>
            <w:r>
              <w:rPr>
                <w:rFonts w:ascii="Arial" w:hAnsi="Arial" w:cs="Arial"/>
                <w:sz w:val="16"/>
                <w:szCs w:val="16"/>
              </w:rPr>
              <w:t>28</w:t>
            </w:r>
          </w:p>
        </w:tc>
        <w:tc>
          <w:tcPr>
            <w:tcW w:w="0" w:type="auto"/>
            <w:tcBorders>
              <w:bottom w:val="single" w:sz="6" w:space="0" w:color="FFFFFF"/>
            </w:tcBorders>
            <w:shd w:val="clear" w:color="auto" w:fill="F4D2CA"/>
            <w:vAlign w:val="bottom"/>
            <w:hideMark/>
          </w:tcPr>
          <w:p w14:paraId="7CB63EE7"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6980C2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216B465" w14:textId="77777777" w:rsidR="00F2724E" w:rsidRDefault="00F2724E">
            <w:pPr>
              <w:jc w:val="right"/>
              <w:rPr>
                <w:rFonts w:ascii="Times New Roman" w:hAnsi="Times New Roman"/>
                <w:sz w:val="16"/>
                <w:szCs w:val="16"/>
              </w:rPr>
            </w:pPr>
            <w:r>
              <w:rPr>
                <w:rFonts w:ascii="Arial" w:hAnsi="Arial" w:cs="Arial"/>
                <w:sz w:val="16"/>
                <w:szCs w:val="16"/>
              </w:rPr>
              <w:t>24</w:t>
            </w:r>
          </w:p>
        </w:tc>
        <w:tc>
          <w:tcPr>
            <w:tcW w:w="0" w:type="auto"/>
            <w:vAlign w:val="bottom"/>
            <w:hideMark/>
          </w:tcPr>
          <w:p w14:paraId="7C134F25" w14:textId="77777777" w:rsidR="00F2724E" w:rsidRDefault="00F2724E">
            <w:pPr>
              <w:rPr>
                <w:rFonts w:ascii="Times New Roman" w:hAnsi="Times New Roman"/>
                <w:sz w:val="20"/>
                <w:szCs w:val="20"/>
              </w:rPr>
            </w:pPr>
          </w:p>
        </w:tc>
      </w:tr>
      <w:tr w:rsidR="00F2724E" w14:paraId="6E93F83F" w14:textId="77777777" w:rsidTr="00F2724E">
        <w:tc>
          <w:tcPr>
            <w:tcW w:w="0" w:type="auto"/>
            <w:gridSpan w:val="2"/>
            <w:tcBorders>
              <w:bottom w:val="single" w:sz="6" w:space="0" w:color="000000"/>
            </w:tcBorders>
            <w:shd w:val="clear" w:color="auto" w:fill="DDDDDD"/>
            <w:tcMar>
              <w:top w:w="30" w:type="dxa"/>
              <w:left w:w="30" w:type="dxa"/>
              <w:bottom w:w="30" w:type="dxa"/>
              <w:right w:w="30" w:type="dxa"/>
            </w:tcMar>
            <w:vAlign w:val="bottom"/>
            <w:hideMark/>
          </w:tcPr>
          <w:p w14:paraId="4CF7C92C" w14:textId="77777777" w:rsidR="00F2724E" w:rsidRDefault="00F2724E">
            <w:pPr>
              <w:rPr>
                <w:rFonts w:ascii="Times New Roman" w:hAnsi="Times New Roman"/>
                <w:sz w:val="16"/>
                <w:szCs w:val="16"/>
              </w:rPr>
            </w:pPr>
            <w:r>
              <w:rPr>
                <w:rFonts w:ascii="Arial" w:hAnsi="Arial" w:cs="Arial"/>
                <w:sz w:val="16"/>
                <w:szCs w:val="16"/>
              </w:rPr>
              <w:t>Restricted stock</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8ED6E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7C67BE8" w14:textId="77777777" w:rsidR="00F2724E" w:rsidRDefault="00F2724E">
            <w:pPr>
              <w:jc w:val="right"/>
              <w:rPr>
                <w:rFonts w:ascii="Times New Roman" w:hAnsi="Times New Roman"/>
                <w:sz w:val="16"/>
                <w:szCs w:val="16"/>
              </w:rPr>
            </w:pPr>
            <w:r>
              <w:rPr>
                <w:rFonts w:ascii="Arial" w:hAnsi="Arial" w:cs="Arial"/>
                <w:sz w:val="16"/>
                <w:szCs w:val="16"/>
              </w:rPr>
              <w:t>21</w:t>
            </w:r>
          </w:p>
        </w:tc>
        <w:tc>
          <w:tcPr>
            <w:tcW w:w="0" w:type="auto"/>
            <w:tcBorders>
              <w:bottom w:val="single" w:sz="6" w:space="0" w:color="000000"/>
            </w:tcBorders>
            <w:shd w:val="clear" w:color="auto" w:fill="F4D2CA"/>
            <w:vAlign w:val="bottom"/>
            <w:hideMark/>
          </w:tcPr>
          <w:p w14:paraId="048C310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141806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18E8E038" w14:textId="77777777" w:rsidR="00F2724E" w:rsidRDefault="00F2724E">
            <w:pPr>
              <w:jc w:val="right"/>
              <w:rPr>
                <w:rFonts w:ascii="Times New Roman" w:hAnsi="Times New Roman"/>
                <w:sz w:val="16"/>
                <w:szCs w:val="16"/>
              </w:rPr>
            </w:pPr>
            <w:r>
              <w:rPr>
                <w:rFonts w:ascii="Arial" w:hAnsi="Arial" w:cs="Arial"/>
                <w:sz w:val="16"/>
                <w:szCs w:val="16"/>
              </w:rPr>
              <w:t>10</w:t>
            </w:r>
          </w:p>
        </w:tc>
        <w:tc>
          <w:tcPr>
            <w:tcW w:w="0" w:type="auto"/>
            <w:tcBorders>
              <w:bottom w:val="single" w:sz="6" w:space="0" w:color="000000"/>
            </w:tcBorders>
            <w:shd w:val="clear" w:color="auto" w:fill="DDDDDD"/>
            <w:vAlign w:val="bottom"/>
            <w:hideMark/>
          </w:tcPr>
          <w:p w14:paraId="38EE792B"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FAB42A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58281CCA" w14:textId="77777777" w:rsidR="00F2724E" w:rsidRDefault="00F2724E">
            <w:pPr>
              <w:jc w:val="right"/>
              <w:rPr>
                <w:rFonts w:ascii="Times New Roman" w:hAnsi="Times New Roman"/>
                <w:sz w:val="16"/>
                <w:szCs w:val="16"/>
              </w:rPr>
            </w:pPr>
            <w:r>
              <w:rPr>
                <w:rFonts w:ascii="Arial" w:hAnsi="Arial" w:cs="Arial"/>
                <w:sz w:val="16"/>
                <w:szCs w:val="16"/>
              </w:rPr>
              <w:t>53</w:t>
            </w:r>
          </w:p>
        </w:tc>
        <w:tc>
          <w:tcPr>
            <w:tcW w:w="0" w:type="auto"/>
            <w:tcBorders>
              <w:bottom w:val="single" w:sz="6" w:space="0" w:color="000000"/>
            </w:tcBorders>
            <w:shd w:val="clear" w:color="auto" w:fill="F4D2CA"/>
            <w:vAlign w:val="bottom"/>
            <w:hideMark/>
          </w:tcPr>
          <w:p w14:paraId="15E5465B"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7C8C3C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0C0BCEBD" w14:textId="77777777" w:rsidR="00F2724E" w:rsidRDefault="00F2724E">
            <w:pPr>
              <w:jc w:val="right"/>
              <w:rPr>
                <w:rFonts w:ascii="Times New Roman" w:hAnsi="Times New Roman"/>
                <w:sz w:val="16"/>
                <w:szCs w:val="16"/>
              </w:rPr>
            </w:pPr>
            <w:r>
              <w:rPr>
                <w:rFonts w:ascii="Arial" w:hAnsi="Arial" w:cs="Arial"/>
                <w:sz w:val="16"/>
                <w:szCs w:val="16"/>
              </w:rPr>
              <w:t>24</w:t>
            </w:r>
          </w:p>
        </w:tc>
        <w:tc>
          <w:tcPr>
            <w:tcW w:w="0" w:type="auto"/>
            <w:tcBorders>
              <w:bottom w:val="single" w:sz="6" w:space="0" w:color="000000"/>
            </w:tcBorders>
            <w:shd w:val="clear" w:color="auto" w:fill="DDDDDD"/>
            <w:vAlign w:val="bottom"/>
            <w:hideMark/>
          </w:tcPr>
          <w:p w14:paraId="3C06DE89" w14:textId="77777777" w:rsidR="00F2724E" w:rsidRDefault="00F2724E">
            <w:pPr>
              <w:rPr>
                <w:rFonts w:ascii="Times New Roman" w:hAnsi="Times New Roman"/>
                <w:sz w:val="20"/>
                <w:szCs w:val="20"/>
              </w:rPr>
            </w:pPr>
          </w:p>
        </w:tc>
      </w:tr>
      <w:tr w:rsidR="00F2724E" w14:paraId="03563E79"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3DA777DB" w14:textId="77777777" w:rsidR="00F2724E" w:rsidRDefault="00F2724E">
            <w:pPr>
              <w:rPr>
                <w:rFonts w:ascii="Times New Roman" w:hAnsi="Times New Roman"/>
                <w:sz w:val="16"/>
                <w:szCs w:val="16"/>
              </w:rPr>
            </w:pPr>
            <w:r>
              <w:rPr>
                <w:rFonts w:ascii="Arial" w:hAnsi="Arial" w:cs="Arial"/>
                <w:b/>
                <w:bCs/>
                <w:sz w:val="16"/>
                <w:szCs w:val="16"/>
              </w:rPr>
              <w:t>TOTAL STOCK-BASED COMPENSATION EXPENSE</w:t>
            </w:r>
          </w:p>
        </w:tc>
        <w:tc>
          <w:tcPr>
            <w:tcW w:w="0" w:type="auto"/>
            <w:tcBorders>
              <w:bottom w:val="single" w:sz="6" w:space="0" w:color="000000"/>
            </w:tcBorders>
            <w:tcMar>
              <w:top w:w="30" w:type="dxa"/>
              <w:left w:w="30" w:type="dxa"/>
              <w:bottom w:w="30" w:type="dxa"/>
              <w:right w:w="30" w:type="dxa"/>
            </w:tcMar>
            <w:vAlign w:val="bottom"/>
            <w:hideMark/>
          </w:tcPr>
          <w:p w14:paraId="5CADE6D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167DE7F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77383C4D" w14:textId="77777777" w:rsidR="00F2724E" w:rsidRDefault="00F2724E">
            <w:pPr>
              <w:jc w:val="right"/>
              <w:rPr>
                <w:rFonts w:ascii="Times New Roman" w:hAnsi="Times New Roman"/>
                <w:sz w:val="16"/>
                <w:szCs w:val="16"/>
              </w:rPr>
            </w:pPr>
            <w:r>
              <w:rPr>
                <w:rFonts w:ascii="Arial" w:hAnsi="Arial" w:cs="Arial"/>
                <w:b/>
                <w:bCs/>
                <w:sz w:val="16"/>
                <w:szCs w:val="16"/>
              </w:rPr>
              <w:t>93</w:t>
            </w:r>
          </w:p>
        </w:tc>
        <w:tc>
          <w:tcPr>
            <w:tcW w:w="0" w:type="auto"/>
            <w:tcBorders>
              <w:bottom w:val="single" w:sz="6" w:space="0" w:color="000000"/>
            </w:tcBorders>
            <w:shd w:val="clear" w:color="auto" w:fill="F4D2CA"/>
            <w:vAlign w:val="bottom"/>
            <w:hideMark/>
          </w:tcPr>
          <w:p w14:paraId="436E4CCF"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9857E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14C7A9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E08BD11" w14:textId="77777777" w:rsidR="00F2724E" w:rsidRDefault="00F2724E">
            <w:pPr>
              <w:jc w:val="right"/>
              <w:rPr>
                <w:rFonts w:ascii="Times New Roman" w:hAnsi="Times New Roman"/>
                <w:sz w:val="16"/>
                <w:szCs w:val="16"/>
              </w:rPr>
            </w:pPr>
            <w:r>
              <w:rPr>
                <w:rFonts w:ascii="Arial" w:hAnsi="Arial" w:cs="Arial"/>
                <w:b/>
                <w:bCs/>
                <w:sz w:val="16"/>
                <w:szCs w:val="16"/>
              </w:rPr>
              <w:t>55</w:t>
            </w:r>
          </w:p>
        </w:tc>
        <w:tc>
          <w:tcPr>
            <w:tcW w:w="0" w:type="auto"/>
            <w:tcBorders>
              <w:top w:val="single" w:sz="6" w:space="0" w:color="000000"/>
              <w:bottom w:val="single" w:sz="6" w:space="0" w:color="000000"/>
            </w:tcBorders>
            <w:vAlign w:val="bottom"/>
            <w:hideMark/>
          </w:tcPr>
          <w:p w14:paraId="7049FB75"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1409FE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074255A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16DBC1A1" w14:textId="77777777" w:rsidR="00F2724E" w:rsidRDefault="00F2724E">
            <w:pPr>
              <w:jc w:val="right"/>
              <w:rPr>
                <w:rFonts w:ascii="Times New Roman" w:hAnsi="Times New Roman"/>
                <w:sz w:val="16"/>
                <w:szCs w:val="16"/>
              </w:rPr>
            </w:pPr>
            <w:r>
              <w:rPr>
                <w:rFonts w:ascii="Arial" w:hAnsi="Arial" w:cs="Arial"/>
                <w:b/>
                <w:bCs/>
                <w:sz w:val="16"/>
                <w:szCs w:val="16"/>
              </w:rPr>
              <w:t>226</w:t>
            </w:r>
          </w:p>
        </w:tc>
        <w:tc>
          <w:tcPr>
            <w:tcW w:w="0" w:type="auto"/>
            <w:tcBorders>
              <w:top w:val="single" w:sz="6" w:space="0" w:color="000000"/>
              <w:bottom w:val="single" w:sz="6" w:space="0" w:color="000000"/>
            </w:tcBorders>
            <w:shd w:val="clear" w:color="auto" w:fill="F4D2CA"/>
            <w:vAlign w:val="bottom"/>
            <w:hideMark/>
          </w:tcPr>
          <w:p w14:paraId="07A0038D"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0B4E5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6CEAEB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2109AB6" w14:textId="77777777" w:rsidR="00F2724E" w:rsidRDefault="00F2724E">
            <w:pPr>
              <w:jc w:val="right"/>
              <w:rPr>
                <w:rFonts w:ascii="Times New Roman" w:hAnsi="Times New Roman"/>
                <w:sz w:val="16"/>
                <w:szCs w:val="16"/>
              </w:rPr>
            </w:pPr>
            <w:r>
              <w:rPr>
                <w:rFonts w:ascii="Arial" w:hAnsi="Arial" w:cs="Arial"/>
                <w:b/>
                <w:bCs/>
                <w:sz w:val="16"/>
                <w:szCs w:val="16"/>
              </w:rPr>
              <w:t>158</w:t>
            </w:r>
          </w:p>
        </w:tc>
        <w:tc>
          <w:tcPr>
            <w:tcW w:w="0" w:type="auto"/>
            <w:tcBorders>
              <w:top w:val="single" w:sz="6" w:space="0" w:color="000000"/>
              <w:bottom w:val="single" w:sz="6" w:space="0" w:color="000000"/>
            </w:tcBorders>
            <w:vAlign w:val="bottom"/>
            <w:hideMark/>
          </w:tcPr>
          <w:p w14:paraId="620C0CDC" w14:textId="77777777" w:rsidR="00F2724E" w:rsidRDefault="00F2724E">
            <w:pPr>
              <w:rPr>
                <w:rFonts w:ascii="Times New Roman" w:hAnsi="Times New Roman"/>
                <w:sz w:val="20"/>
                <w:szCs w:val="20"/>
              </w:rPr>
            </w:pPr>
          </w:p>
        </w:tc>
      </w:tr>
      <w:tr w:rsidR="00F2724E" w14:paraId="75CF559F" w14:textId="77777777" w:rsidTr="00F2724E">
        <w:tblPrEx>
          <w:tblCellSpacing w:w="0" w:type="dxa"/>
          <w:tblCellMar>
            <w:top w:w="60" w:type="dxa"/>
          </w:tblCellMar>
        </w:tblPrEx>
        <w:trPr>
          <w:gridAfter w:val="16"/>
          <w:wAfter w:w="12259" w:type="dxa"/>
          <w:tblCellSpacing w:w="0" w:type="dxa"/>
        </w:trPr>
        <w:tc>
          <w:tcPr>
            <w:tcW w:w="360" w:type="dxa"/>
            <w:vAlign w:val="center"/>
            <w:hideMark/>
          </w:tcPr>
          <w:p w14:paraId="1EA766AD" w14:textId="77777777" w:rsidR="00F2724E" w:rsidRDefault="00F2724E">
            <w:pPr>
              <w:jc w:val="both"/>
              <w:rPr>
                <w:rFonts w:ascii="宋体" w:hAnsi="宋体" w:cs="宋体"/>
                <w:sz w:val="20"/>
                <w:szCs w:val="20"/>
              </w:rPr>
            </w:pPr>
          </w:p>
        </w:tc>
        <w:tc>
          <w:tcPr>
            <w:tcW w:w="0" w:type="auto"/>
            <w:vAlign w:val="center"/>
            <w:hideMark/>
          </w:tcPr>
          <w:p w14:paraId="171AAF9A" w14:textId="77777777" w:rsidR="00F2724E" w:rsidRDefault="00F2724E">
            <w:pPr>
              <w:rPr>
                <w:rFonts w:ascii="Times New Roman" w:eastAsia="Times New Roman" w:hAnsi="Times New Roman"/>
                <w:sz w:val="20"/>
                <w:szCs w:val="20"/>
              </w:rPr>
            </w:pPr>
          </w:p>
        </w:tc>
      </w:tr>
      <w:tr w:rsidR="00F2724E" w14:paraId="65D41279" w14:textId="77777777" w:rsidTr="00F2724E">
        <w:tblPrEx>
          <w:tblCellSpacing w:w="0" w:type="dxa"/>
          <w:tblCellMar>
            <w:top w:w="60" w:type="dxa"/>
          </w:tblCellMar>
        </w:tblPrEx>
        <w:trPr>
          <w:gridAfter w:val="16"/>
          <w:wAfter w:w="12259" w:type="dxa"/>
          <w:tblCellSpacing w:w="0" w:type="dxa"/>
        </w:trPr>
        <w:tc>
          <w:tcPr>
            <w:tcW w:w="0" w:type="auto"/>
            <w:hideMark/>
          </w:tcPr>
          <w:p w14:paraId="2E14BB2F"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hideMark/>
          </w:tcPr>
          <w:p w14:paraId="6C5DCED1"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Expense for stock options includes the expense associated with stock appreciation rights. Accelerated stock option expense is recorded for employees eligible for accelerated stock option vesting upon retirement. Accelerated stock option expense was $13 million and $6 million for the three months ended February 28, 2019 and 2018, respectively, and $28 million and $14 million for the nine months ended February 28, 2019 and 2018, respectively.</w:t>
            </w:r>
          </w:p>
        </w:tc>
      </w:tr>
    </w:tbl>
    <w:p w14:paraId="13D59130"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As of February 28, 2019, the Company had $414 million of unrecognized compensation costs from stock options, net of estimated forfeitures, to be recognized in </w:t>
      </w:r>
      <w:r>
        <w:rPr>
          <w:rFonts w:ascii="Arial" w:hAnsi="Arial" w:cs="Arial"/>
          <w:i/>
          <w:iCs/>
          <w:color w:val="000000"/>
          <w:sz w:val="16"/>
          <w:szCs w:val="16"/>
        </w:rPr>
        <w:t>Cost of sales</w:t>
      </w:r>
      <w:r>
        <w:rPr>
          <w:rFonts w:ascii="Arial" w:hAnsi="Arial" w:cs="Arial"/>
          <w:color w:val="000000"/>
          <w:sz w:val="16"/>
          <w:szCs w:val="16"/>
        </w:rPr>
        <w:t> or </w:t>
      </w:r>
      <w:r>
        <w:rPr>
          <w:rFonts w:ascii="Arial" w:hAnsi="Arial" w:cs="Arial"/>
          <w:i/>
          <w:iCs/>
          <w:color w:val="000000"/>
          <w:sz w:val="16"/>
          <w:szCs w:val="16"/>
        </w:rPr>
        <w:t>Operating overhead expense</w:t>
      </w:r>
      <w:r>
        <w:rPr>
          <w:rFonts w:ascii="Arial" w:hAnsi="Arial" w:cs="Arial"/>
          <w:color w:val="000000"/>
          <w:sz w:val="16"/>
          <w:szCs w:val="16"/>
        </w:rPr>
        <w:t>, as applicable, over a weighted average remaining period of 2.3 years.</w:t>
      </w:r>
    </w:p>
    <w:p w14:paraId="032FA121" w14:textId="77777777" w:rsidR="00F2724E" w:rsidRDefault="00F2724E" w:rsidP="00F2724E">
      <w:pPr>
        <w:spacing w:line="216" w:lineRule="atLeast"/>
        <w:jc w:val="both"/>
        <w:rPr>
          <w:sz w:val="16"/>
          <w:szCs w:val="16"/>
        </w:rPr>
      </w:pPr>
      <w:r>
        <w:rPr>
          <w:rFonts w:ascii="Arial" w:hAnsi="Arial" w:cs="Arial"/>
          <w:color w:val="000000"/>
          <w:sz w:val="16"/>
          <w:szCs w:val="16"/>
        </w:rPr>
        <w:t>The weighted average fair value per share of the options granted during the nine months ended February 28, 2019 and 2018, computed as of the grant date using the Black-Scholes pricing model, was $22.79 and $9.82, respectively. The weighted average assumptions used to estimate these fair values were as follows:</w:t>
      </w:r>
    </w:p>
    <w:tbl>
      <w:tblPr>
        <w:tblW w:w="20606" w:type="dxa"/>
        <w:tblCellMar>
          <w:left w:w="0" w:type="dxa"/>
          <w:right w:w="0" w:type="dxa"/>
        </w:tblCellMar>
        <w:tblLook w:val="04A0" w:firstRow="1" w:lastRow="0" w:firstColumn="1" w:lastColumn="0" w:noHBand="0" w:noVBand="1"/>
      </w:tblPr>
      <w:tblGrid>
        <w:gridCol w:w="14836"/>
        <w:gridCol w:w="206"/>
        <w:gridCol w:w="2473"/>
        <w:gridCol w:w="206"/>
        <w:gridCol w:w="206"/>
        <w:gridCol w:w="2473"/>
        <w:gridCol w:w="206"/>
      </w:tblGrid>
      <w:tr w:rsidR="00F2724E" w14:paraId="5653D768" w14:textId="77777777" w:rsidTr="00F2724E">
        <w:tc>
          <w:tcPr>
            <w:tcW w:w="0" w:type="auto"/>
            <w:gridSpan w:val="7"/>
            <w:vAlign w:val="center"/>
            <w:hideMark/>
          </w:tcPr>
          <w:p w14:paraId="5545156D" w14:textId="77777777" w:rsidR="00F2724E" w:rsidRDefault="00F2724E">
            <w:pPr>
              <w:spacing w:line="216" w:lineRule="atLeast"/>
              <w:jc w:val="both"/>
              <w:rPr>
                <w:sz w:val="16"/>
                <w:szCs w:val="16"/>
              </w:rPr>
            </w:pPr>
          </w:p>
        </w:tc>
      </w:tr>
      <w:tr w:rsidR="00F2724E" w14:paraId="46ADEF8C" w14:textId="77777777" w:rsidTr="00F2724E">
        <w:tc>
          <w:tcPr>
            <w:tcW w:w="14836" w:type="dxa"/>
            <w:vAlign w:val="center"/>
            <w:hideMark/>
          </w:tcPr>
          <w:p w14:paraId="697B9555" w14:textId="77777777" w:rsidR="00F2724E" w:rsidRDefault="00F2724E">
            <w:pPr>
              <w:rPr>
                <w:rFonts w:ascii="Times New Roman" w:eastAsia="Times New Roman" w:hAnsi="Times New Roman"/>
                <w:sz w:val="20"/>
                <w:szCs w:val="20"/>
              </w:rPr>
            </w:pPr>
          </w:p>
        </w:tc>
        <w:tc>
          <w:tcPr>
            <w:tcW w:w="206" w:type="dxa"/>
            <w:vAlign w:val="center"/>
            <w:hideMark/>
          </w:tcPr>
          <w:p w14:paraId="451CD4F1" w14:textId="77777777" w:rsidR="00F2724E" w:rsidRDefault="00F2724E">
            <w:pPr>
              <w:rPr>
                <w:rFonts w:ascii="Times New Roman" w:eastAsia="Times New Roman" w:hAnsi="Times New Roman"/>
                <w:sz w:val="20"/>
                <w:szCs w:val="20"/>
              </w:rPr>
            </w:pPr>
          </w:p>
        </w:tc>
        <w:tc>
          <w:tcPr>
            <w:tcW w:w="2473" w:type="dxa"/>
            <w:vAlign w:val="center"/>
            <w:hideMark/>
          </w:tcPr>
          <w:p w14:paraId="7E21ED13" w14:textId="77777777" w:rsidR="00F2724E" w:rsidRDefault="00F2724E">
            <w:pPr>
              <w:rPr>
                <w:rFonts w:ascii="Times New Roman" w:eastAsia="Times New Roman" w:hAnsi="Times New Roman"/>
                <w:sz w:val="20"/>
                <w:szCs w:val="20"/>
              </w:rPr>
            </w:pPr>
          </w:p>
        </w:tc>
        <w:tc>
          <w:tcPr>
            <w:tcW w:w="206" w:type="dxa"/>
            <w:vAlign w:val="center"/>
            <w:hideMark/>
          </w:tcPr>
          <w:p w14:paraId="7690F5B3" w14:textId="77777777" w:rsidR="00F2724E" w:rsidRDefault="00F2724E">
            <w:pPr>
              <w:rPr>
                <w:rFonts w:ascii="Times New Roman" w:eastAsia="Times New Roman" w:hAnsi="Times New Roman"/>
                <w:sz w:val="20"/>
                <w:szCs w:val="20"/>
              </w:rPr>
            </w:pPr>
          </w:p>
        </w:tc>
        <w:tc>
          <w:tcPr>
            <w:tcW w:w="206" w:type="dxa"/>
            <w:vAlign w:val="center"/>
            <w:hideMark/>
          </w:tcPr>
          <w:p w14:paraId="322EC159" w14:textId="77777777" w:rsidR="00F2724E" w:rsidRDefault="00F2724E">
            <w:pPr>
              <w:rPr>
                <w:rFonts w:ascii="Times New Roman" w:eastAsia="Times New Roman" w:hAnsi="Times New Roman"/>
                <w:sz w:val="20"/>
                <w:szCs w:val="20"/>
              </w:rPr>
            </w:pPr>
          </w:p>
        </w:tc>
        <w:tc>
          <w:tcPr>
            <w:tcW w:w="2473" w:type="dxa"/>
            <w:vAlign w:val="center"/>
            <w:hideMark/>
          </w:tcPr>
          <w:p w14:paraId="46BC4DC5" w14:textId="77777777" w:rsidR="00F2724E" w:rsidRDefault="00F2724E">
            <w:pPr>
              <w:rPr>
                <w:rFonts w:ascii="Times New Roman" w:eastAsia="Times New Roman" w:hAnsi="Times New Roman"/>
                <w:sz w:val="20"/>
                <w:szCs w:val="20"/>
              </w:rPr>
            </w:pPr>
          </w:p>
        </w:tc>
        <w:tc>
          <w:tcPr>
            <w:tcW w:w="206" w:type="dxa"/>
            <w:vAlign w:val="center"/>
            <w:hideMark/>
          </w:tcPr>
          <w:p w14:paraId="4100619F" w14:textId="77777777" w:rsidR="00F2724E" w:rsidRDefault="00F2724E">
            <w:pPr>
              <w:rPr>
                <w:rFonts w:ascii="Times New Roman" w:eastAsia="Times New Roman" w:hAnsi="Times New Roman"/>
                <w:sz w:val="20"/>
                <w:szCs w:val="20"/>
              </w:rPr>
            </w:pPr>
          </w:p>
        </w:tc>
      </w:tr>
      <w:tr w:rsidR="00F2724E" w14:paraId="136C52C8" w14:textId="77777777" w:rsidTr="00F2724E">
        <w:tc>
          <w:tcPr>
            <w:tcW w:w="0" w:type="auto"/>
            <w:tcMar>
              <w:top w:w="30" w:type="dxa"/>
              <w:left w:w="30" w:type="dxa"/>
              <w:bottom w:w="30" w:type="dxa"/>
              <w:right w:w="30" w:type="dxa"/>
            </w:tcMar>
            <w:vAlign w:val="bottom"/>
            <w:hideMark/>
          </w:tcPr>
          <w:p w14:paraId="19CB9F16"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33A2BE9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575CDFF"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6C55A467" w14:textId="77777777" w:rsidTr="00F2724E">
        <w:tc>
          <w:tcPr>
            <w:tcW w:w="0" w:type="auto"/>
            <w:tcBorders>
              <w:bottom w:val="single" w:sz="6" w:space="0" w:color="000000"/>
            </w:tcBorders>
            <w:tcMar>
              <w:top w:w="30" w:type="dxa"/>
              <w:left w:w="30" w:type="dxa"/>
              <w:bottom w:w="30" w:type="dxa"/>
              <w:right w:w="30" w:type="dxa"/>
            </w:tcMar>
            <w:vAlign w:val="bottom"/>
            <w:hideMark/>
          </w:tcPr>
          <w:p w14:paraId="3DB07D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6C79B7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2A486F7"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1CDA7DE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51E0941" w14:textId="77777777" w:rsidR="00F2724E" w:rsidRDefault="00F2724E">
            <w:pPr>
              <w:jc w:val="center"/>
              <w:rPr>
                <w:rFonts w:ascii="Times New Roman" w:hAnsi="Times New Roman"/>
                <w:sz w:val="16"/>
                <w:szCs w:val="16"/>
              </w:rPr>
            </w:pPr>
            <w:r>
              <w:rPr>
                <w:rFonts w:ascii="Arial" w:hAnsi="Arial" w:cs="Arial"/>
                <w:b/>
                <w:bCs/>
                <w:sz w:val="16"/>
                <w:szCs w:val="16"/>
              </w:rPr>
              <w:t>2018</w:t>
            </w:r>
          </w:p>
        </w:tc>
      </w:tr>
      <w:tr w:rsidR="00F2724E" w14:paraId="791D38C7" w14:textId="77777777" w:rsidTr="00F2724E">
        <w:tc>
          <w:tcPr>
            <w:tcW w:w="0" w:type="auto"/>
            <w:shd w:val="clear" w:color="auto" w:fill="DDDDDD"/>
            <w:tcMar>
              <w:top w:w="30" w:type="dxa"/>
              <w:left w:w="30" w:type="dxa"/>
              <w:bottom w:w="30" w:type="dxa"/>
              <w:right w:w="30" w:type="dxa"/>
            </w:tcMar>
            <w:vAlign w:val="bottom"/>
            <w:hideMark/>
          </w:tcPr>
          <w:p w14:paraId="2C91008D" w14:textId="77777777" w:rsidR="00F2724E" w:rsidRDefault="00F2724E">
            <w:pPr>
              <w:rPr>
                <w:rFonts w:ascii="Times New Roman" w:hAnsi="Times New Roman"/>
                <w:sz w:val="16"/>
                <w:szCs w:val="16"/>
              </w:rPr>
            </w:pPr>
            <w:r>
              <w:rPr>
                <w:rFonts w:ascii="Arial" w:hAnsi="Arial" w:cs="Arial"/>
                <w:sz w:val="16"/>
                <w:szCs w:val="16"/>
              </w:rPr>
              <w:t>Dividend yield</w:t>
            </w:r>
          </w:p>
        </w:tc>
        <w:tc>
          <w:tcPr>
            <w:tcW w:w="0" w:type="auto"/>
            <w:shd w:val="clear" w:color="auto" w:fill="DDDDDD"/>
            <w:tcMar>
              <w:top w:w="30" w:type="dxa"/>
              <w:left w:w="30" w:type="dxa"/>
              <w:bottom w:w="30" w:type="dxa"/>
              <w:right w:w="30" w:type="dxa"/>
            </w:tcMar>
            <w:vAlign w:val="bottom"/>
            <w:hideMark/>
          </w:tcPr>
          <w:p w14:paraId="51CEE1E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08BC91F1" w14:textId="77777777" w:rsidR="00F2724E" w:rsidRDefault="00F2724E">
            <w:pPr>
              <w:jc w:val="right"/>
              <w:rPr>
                <w:rFonts w:ascii="Times New Roman" w:hAnsi="Times New Roman"/>
                <w:sz w:val="16"/>
                <w:szCs w:val="16"/>
              </w:rPr>
            </w:pPr>
            <w:r>
              <w:rPr>
                <w:rFonts w:ascii="Arial" w:hAnsi="Arial" w:cs="Arial"/>
                <w:sz w:val="16"/>
                <w:szCs w:val="16"/>
              </w:rPr>
              <w:t>1.0</w:t>
            </w:r>
          </w:p>
        </w:tc>
        <w:tc>
          <w:tcPr>
            <w:tcW w:w="0" w:type="auto"/>
            <w:tcBorders>
              <w:top w:val="single" w:sz="6" w:space="0" w:color="000000"/>
              <w:bottom w:val="single" w:sz="6" w:space="0" w:color="FFFFFF"/>
            </w:tcBorders>
            <w:shd w:val="clear" w:color="auto" w:fill="F4D2CA"/>
            <w:tcMar>
              <w:top w:w="30" w:type="dxa"/>
              <w:left w:w="0" w:type="dxa"/>
              <w:bottom w:w="30" w:type="dxa"/>
              <w:right w:w="30" w:type="dxa"/>
            </w:tcMar>
            <w:vAlign w:val="bottom"/>
            <w:hideMark/>
          </w:tcPr>
          <w:p w14:paraId="4537812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7D635E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68380AC7"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49025254" w14:textId="77777777" w:rsidR="00F2724E" w:rsidRDefault="00F2724E">
            <w:pPr>
              <w:rPr>
                <w:rFonts w:ascii="Times New Roman" w:hAnsi="Times New Roman"/>
                <w:sz w:val="16"/>
                <w:szCs w:val="16"/>
              </w:rPr>
            </w:pPr>
            <w:r>
              <w:rPr>
                <w:rFonts w:ascii="Arial" w:hAnsi="Arial" w:cs="Arial"/>
                <w:sz w:val="16"/>
                <w:szCs w:val="16"/>
              </w:rPr>
              <w:t>%</w:t>
            </w:r>
          </w:p>
        </w:tc>
      </w:tr>
      <w:tr w:rsidR="00F2724E" w14:paraId="552868F6" w14:textId="77777777" w:rsidTr="00F2724E">
        <w:tc>
          <w:tcPr>
            <w:tcW w:w="0" w:type="auto"/>
            <w:tcMar>
              <w:top w:w="30" w:type="dxa"/>
              <w:left w:w="30" w:type="dxa"/>
              <w:bottom w:w="30" w:type="dxa"/>
              <w:right w:w="30" w:type="dxa"/>
            </w:tcMar>
            <w:vAlign w:val="bottom"/>
            <w:hideMark/>
          </w:tcPr>
          <w:p w14:paraId="71182972" w14:textId="77777777" w:rsidR="00F2724E" w:rsidRDefault="00F2724E">
            <w:pPr>
              <w:rPr>
                <w:rFonts w:ascii="Times New Roman" w:hAnsi="Times New Roman"/>
                <w:sz w:val="16"/>
                <w:szCs w:val="16"/>
              </w:rPr>
            </w:pPr>
            <w:r>
              <w:rPr>
                <w:rFonts w:ascii="Arial" w:hAnsi="Arial" w:cs="Arial"/>
                <w:sz w:val="16"/>
                <w:szCs w:val="16"/>
              </w:rPr>
              <w:t>Expected volatility</w:t>
            </w:r>
          </w:p>
        </w:tc>
        <w:tc>
          <w:tcPr>
            <w:tcW w:w="0" w:type="auto"/>
            <w:tcMar>
              <w:top w:w="30" w:type="dxa"/>
              <w:left w:w="30" w:type="dxa"/>
              <w:bottom w:w="30" w:type="dxa"/>
              <w:right w:w="30" w:type="dxa"/>
            </w:tcMar>
            <w:vAlign w:val="bottom"/>
            <w:hideMark/>
          </w:tcPr>
          <w:p w14:paraId="46FADDB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2117C311" w14:textId="77777777" w:rsidR="00F2724E" w:rsidRDefault="00F2724E">
            <w:pPr>
              <w:jc w:val="right"/>
              <w:rPr>
                <w:rFonts w:ascii="Times New Roman" w:hAnsi="Times New Roman"/>
                <w:sz w:val="16"/>
                <w:szCs w:val="16"/>
              </w:rPr>
            </w:pPr>
            <w:r>
              <w:rPr>
                <w:rFonts w:ascii="Arial" w:hAnsi="Arial" w:cs="Arial"/>
                <w:sz w:val="16"/>
                <w:szCs w:val="16"/>
              </w:rPr>
              <w:t>26.6</w:t>
            </w:r>
          </w:p>
        </w:tc>
        <w:tc>
          <w:tcPr>
            <w:tcW w:w="0" w:type="auto"/>
            <w:tcBorders>
              <w:bottom w:val="single" w:sz="6" w:space="0" w:color="FFFFFF"/>
            </w:tcBorders>
            <w:shd w:val="clear" w:color="auto" w:fill="F4D2CA"/>
            <w:tcMar>
              <w:top w:w="30" w:type="dxa"/>
              <w:left w:w="0" w:type="dxa"/>
              <w:bottom w:w="30" w:type="dxa"/>
              <w:right w:w="30" w:type="dxa"/>
            </w:tcMar>
            <w:vAlign w:val="bottom"/>
            <w:hideMark/>
          </w:tcPr>
          <w:p w14:paraId="27A32F01"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3A4F0C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5980F77" w14:textId="77777777" w:rsidR="00F2724E" w:rsidRDefault="00F2724E">
            <w:pPr>
              <w:jc w:val="right"/>
              <w:rPr>
                <w:rFonts w:ascii="Times New Roman" w:hAnsi="Times New Roman"/>
                <w:sz w:val="16"/>
                <w:szCs w:val="16"/>
              </w:rPr>
            </w:pPr>
            <w:r>
              <w:rPr>
                <w:rFonts w:ascii="Arial" w:hAnsi="Arial" w:cs="Arial"/>
                <w:sz w:val="16"/>
                <w:szCs w:val="16"/>
              </w:rPr>
              <w:t>16.4</w:t>
            </w:r>
          </w:p>
        </w:tc>
        <w:tc>
          <w:tcPr>
            <w:tcW w:w="0" w:type="auto"/>
            <w:tcMar>
              <w:top w:w="30" w:type="dxa"/>
              <w:left w:w="0" w:type="dxa"/>
              <w:bottom w:w="30" w:type="dxa"/>
              <w:right w:w="30" w:type="dxa"/>
            </w:tcMar>
            <w:vAlign w:val="bottom"/>
            <w:hideMark/>
          </w:tcPr>
          <w:p w14:paraId="3595F6C3" w14:textId="77777777" w:rsidR="00F2724E" w:rsidRDefault="00F2724E">
            <w:pPr>
              <w:rPr>
                <w:rFonts w:ascii="Times New Roman" w:hAnsi="Times New Roman"/>
                <w:sz w:val="16"/>
                <w:szCs w:val="16"/>
              </w:rPr>
            </w:pPr>
            <w:r>
              <w:rPr>
                <w:rFonts w:ascii="Arial" w:hAnsi="Arial" w:cs="Arial"/>
                <w:sz w:val="16"/>
                <w:szCs w:val="16"/>
              </w:rPr>
              <w:t>%</w:t>
            </w:r>
          </w:p>
        </w:tc>
      </w:tr>
      <w:tr w:rsidR="00F2724E" w14:paraId="7AF06691" w14:textId="77777777" w:rsidTr="00F2724E">
        <w:tc>
          <w:tcPr>
            <w:tcW w:w="0" w:type="auto"/>
            <w:shd w:val="clear" w:color="auto" w:fill="DDDDDD"/>
            <w:tcMar>
              <w:top w:w="30" w:type="dxa"/>
              <w:left w:w="30" w:type="dxa"/>
              <w:bottom w:w="30" w:type="dxa"/>
              <w:right w:w="30" w:type="dxa"/>
            </w:tcMar>
            <w:vAlign w:val="bottom"/>
            <w:hideMark/>
          </w:tcPr>
          <w:p w14:paraId="0A4F8235" w14:textId="77777777" w:rsidR="00F2724E" w:rsidRDefault="00F2724E">
            <w:pPr>
              <w:rPr>
                <w:rFonts w:ascii="Times New Roman" w:hAnsi="Times New Roman"/>
                <w:sz w:val="16"/>
                <w:szCs w:val="16"/>
              </w:rPr>
            </w:pPr>
            <w:r>
              <w:rPr>
                <w:rFonts w:ascii="Arial" w:hAnsi="Arial" w:cs="Arial"/>
                <w:sz w:val="16"/>
                <w:szCs w:val="16"/>
              </w:rPr>
              <w:t>Weighted average expected life (in years)</w:t>
            </w:r>
          </w:p>
        </w:tc>
        <w:tc>
          <w:tcPr>
            <w:tcW w:w="0" w:type="auto"/>
            <w:shd w:val="clear" w:color="auto" w:fill="DDDDDD"/>
            <w:tcMar>
              <w:top w:w="30" w:type="dxa"/>
              <w:left w:w="30" w:type="dxa"/>
              <w:bottom w:w="30" w:type="dxa"/>
              <w:right w:w="30" w:type="dxa"/>
            </w:tcMar>
            <w:vAlign w:val="bottom"/>
            <w:hideMark/>
          </w:tcPr>
          <w:p w14:paraId="2742E0C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4BB51A1D" w14:textId="77777777" w:rsidR="00F2724E" w:rsidRDefault="00F2724E">
            <w:pPr>
              <w:jc w:val="right"/>
              <w:rPr>
                <w:rFonts w:ascii="Times New Roman" w:hAnsi="Times New Roman"/>
                <w:sz w:val="16"/>
                <w:szCs w:val="16"/>
              </w:rPr>
            </w:pPr>
            <w:r>
              <w:rPr>
                <w:rFonts w:ascii="Arial" w:hAnsi="Arial" w:cs="Arial"/>
                <w:sz w:val="16"/>
                <w:szCs w:val="16"/>
              </w:rPr>
              <w:t>6.0</w:t>
            </w:r>
          </w:p>
        </w:tc>
        <w:tc>
          <w:tcPr>
            <w:tcW w:w="0" w:type="auto"/>
            <w:tcBorders>
              <w:bottom w:val="single" w:sz="6" w:space="0" w:color="FFFFFF"/>
            </w:tcBorders>
            <w:shd w:val="clear" w:color="auto" w:fill="F4D2CA"/>
            <w:vAlign w:val="bottom"/>
            <w:hideMark/>
          </w:tcPr>
          <w:p w14:paraId="7DB7A7B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9AB22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05601968" w14:textId="77777777" w:rsidR="00F2724E" w:rsidRDefault="00F2724E">
            <w:pPr>
              <w:jc w:val="right"/>
              <w:rPr>
                <w:rFonts w:ascii="Times New Roman" w:hAnsi="Times New Roman"/>
                <w:sz w:val="16"/>
                <w:szCs w:val="16"/>
              </w:rPr>
            </w:pPr>
            <w:r>
              <w:rPr>
                <w:rFonts w:ascii="Arial" w:hAnsi="Arial" w:cs="Arial"/>
                <w:sz w:val="16"/>
                <w:szCs w:val="16"/>
              </w:rPr>
              <w:t>6.0</w:t>
            </w:r>
          </w:p>
        </w:tc>
        <w:tc>
          <w:tcPr>
            <w:tcW w:w="0" w:type="auto"/>
            <w:shd w:val="clear" w:color="auto" w:fill="DDDDDD"/>
            <w:vAlign w:val="bottom"/>
            <w:hideMark/>
          </w:tcPr>
          <w:p w14:paraId="52BB6A78" w14:textId="77777777" w:rsidR="00F2724E" w:rsidRDefault="00F2724E">
            <w:pPr>
              <w:rPr>
                <w:rFonts w:ascii="Times New Roman" w:hAnsi="Times New Roman"/>
                <w:sz w:val="20"/>
                <w:szCs w:val="20"/>
              </w:rPr>
            </w:pPr>
          </w:p>
        </w:tc>
      </w:tr>
      <w:tr w:rsidR="00F2724E" w14:paraId="4F886931" w14:textId="77777777" w:rsidTr="00F2724E">
        <w:tc>
          <w:tcPr>
            <w:tcW w:w="0" w:type="auto"/>
            <w:tcBorders>
              <w:bottom w:val="single" w:sz="6" w:space="0" w:color="000000"/>
            </w:tcBorders>
            <w:tcMar>
              <w:top w:w="30" w:type="dxa"/>
              <w:left w:w="30" w:type="dxa"/>
              <w:bottom w:w="30" w:type="dxa"/>
              <w:right w:w="30" w:type="dxa"/>
            </w:tcMar>
            <w:vAlign w:val="bottom"/>
            <w:hideMark/>
          </w:tcPr>
          <w:p w14:paraId="739BB4DF" w14:textId="77777777" w:rsidR="00F2724E" w:rsidRDefault="00F2724E">
            <w:pPr>
              <w:rPr>
                <w:rFonts w:ascii="Times New Roman" w:hAnsi="Times New Roman"/>
                <w:sz w:val="16"/>
                <w:szCs w:val="16"/>
              </w:rPr>
            </w:pPr>
            <w:r>
              <w:rPr>
                <w:rFonts w:ascii="Arial" w:hAnsi="Arial" w:cs="Arial"/>
                <w:sz w:val="16"/>
                <w:szCs w:val="16"/>
              </w:rPr>
              <w:t>Risk-free interest rate</w:t>
            </w:r>
          </w:p>
        </w:tc>
        <w:tc>
          <w:tcPr>
            <w:tcW w:w="0" w:type="auto"/>
            <w:tcBorders>
              <w:bottom w:val="single" w:sz="6" w:space="0" w:color="000000"/>
            </w:tcBorders>
            <w:tcMar>
              <w:top w:w="30" w:type="dxa"/>
              <w:left w:w="30" w:type="dxa"/>
              <w:bottom w:w="30" w:type="dxa"/>
              <w:right w:w="30" w:type="dxa"/>
            </w:tcMar>
            <w:vAlign w:val="bottom"/>
            <w:hideMark/>
          </w:tcPr>
          <w:p w14:paraId="3776B3F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FE1F1CD" w14:textId="77777777" w:rsidR="00F2724E" w:rsidRDefault="00F2724E">
            <w:pPr>
              <w:jc w:val="right"/>
              <w:rPr>
                <w:rFonts w:ascii="Times New Roman" w:hAnsi="Times New Roman"/>
                <w:sz w:val="16"/>
                <w:szCs w:val="16"/>
              </w:rPr>
            </w:pPr>
            <w:r>
              <w:rPr>
                <w:rFonts w:ascii="Arial" w:hAnsi="Arial" w:cs="Arial"/>
                <w:sz w:val="16"/>
                <w:szCs w:val="16"/>
              </w:rPr>
              <w:t>2.8</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7A0629B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597B9F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6ACB18F" w14:textId="77777777" w:rsidR="00F2724E" w:rsidRDefault="00F2724E">
            <w:pPr>
              <w:jc w:val="right"/>
              <w:rPr>
                <w:rFonts w:ascii="Times New Roman" w:hAnsi="Times New Roman"/>
                <w:sz w:val="16"/>
                <w:szCs w:val="16"/>
              </w:rPr>
            </w:pPr>
            <w:r>
              <w:rPr>
                <w:rFonts w:ascii="Arial" w:hAnsi="Arial" w:cs="Arial"/>
                <w:sz w:val="16"/>
                <w:szCs w:val="16"/>
              </w:rPr>
              <w:t>2.0</w:t>
            </w:r>
          </w:p>
        </w:tc>
        <w:tc>
          <w:tcPr>
            <w:tcW w:w="0" w:type="auto"/>
            <w:tcBorders>
              <w:bottom w:val="single" w:sz="6" w:space="0" w:color="000000"/>
            </w:tcBorders>
            <w:tcMar>
              <w:top w:w="30" w:type="dxa"/>
              <w:left w:w="0" w:type="dxa"/>
              <w:bottom w:w="30" w:type="dxa"/>
              <w:right w:w="30" w:type="dxa"/>
            </w:tcMar>
            <w:vAlign w:val="bottom"/>
            <w:hideMark/>
          </w:tcPr>
          <w:p w14:paraId="5A24C437" w14:textId="77777777" w:rsidR="00F2724E" w:rsidRDefault="00F2724E">
            <w:pPr>
              <w:rPr>
                <w:rFonts w:ascii="Times New Roman" w:hAnsi="Times New Roman"/>
                <w:sz w:val="16"/>
                <w:szCs w:val="16"/>
              </w:rPr>
            </w:pPr>
            <w:r>
              <w:rPr>
                <w:rFonts w:ascii="Arial" w:hAnsi="Arial" w:cs="Arial"/>
                <w:sz w:val="16"/>
                <w:szCs w:val="16"/>
              </w:rPr>
              <w:t>%</w:t>
            </w:r>
          </w:p>
        </w:tc>
      </w:tr>
    </w:tbl>
    <w:p w14:paraId="3F385644"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lastRenderedPageBreak/>
        <w:t>The Company estimates the expected volatility based on the implied volatility in market traded options on the Company’s common stock with a term greater than one year, along with other factors. The weighted average expected life of options is based on an analysis of historical and expected future exercise patterns. The interest rate is based on the U.S. Treasury (constant maturity) risk-free rate in effect at the date of grant for periods corresponding with the expected term of the options.</w:t>
      </w:r>
    </w:p>
    <w:tbl>
      <w:tblPr>
        <w:tblW w:w="20606" w:type="dxa"/>
        <w:tblCellMar>
          <w:left w:w="0" w:type="dxa"/>
          <w:right w:w="0" w:type="dxa"/>
        </w:tblCellMar>
        <w:tblLook w:val="04A0" w:firstRow="1" w:lastRow="0" w:firstColumn="1" w:lastColumn="0" w:noHBand="0" w:noVBand="1"/>
      </w:tblPr>
      <w:tblGrid>
        <w:gridCol w:w="20606"/>
      </w:tblGrid>
      <w:tr w:rsidR="00F2724E" w14:paraId="42039630" w14:textId="77777777" w:rsidTr="00F2724E">
        <w:tc>
          <w:tcPr>
            <w:tcW w:w="0" w:type="auto"/>
            <w:vAlign w:val="center"/>
            <w:hideMark/>
          </w:tcPr>
          <w:p w14:paraId="6F5243E5" w14:textId="77777777" w:rsidR="00F2724E" w:rsidRDefault="00F2724E">
            <w:pPr>
              <w:spacing w:line="216" w:lineRule="atLeast"/>
              <w:jc w:val="both"/>
              <w:rPr>
                <w:sz w:val="16"/>
                <w:szCs w:val="16"/>
              </w:rPr>
            </w:pPr>
            <w:bookmarkStart w:id="17" w:name="s6549FF9CD149809E4BEE57E318EB02CC"/>
            <w:bookmarkEnd w:id="17"/>
          </w:p>
        </w:tc>
      </w:tr>
      <w:tr w:rsidR="00F2724E" w14:paraId="4D8AD1BE" w14:textId="77777777" w:rsidTr="00F2724E">
        <w:tc>
          <w:tcPr>
            <w:tcW w:w="20606" w:type="dxa"/>
            <w:vAlign w:val="center"/>
            <w:hideMark/>
          </w:tcPr>
          <w:p w14:paraId="1EA57BCB" w14:textId="77777777" w:rsidR="00F2724E" w:rsidRDefault="00F2724E">
            <w:pPr>
              <w:rPr>
                <w:rFonts w:ascii="Times New Roman" w:eastAsia="Times New Roman" w:hAnsi="Times New Roman"/>
                <w:sz w:val="20"/>
                <w:szCs w:val="20"/>
              </w:rPr>
            </w:pPr>
          </w:p>
        </w:tc>
      </w:tr>
      <w:tr w:rsidR="00F2724E" w14:paraId="6A84FD7D" w14:textId="77777777" w:rsidTr="00F2724E">
        <w:tc>
          <w:tcPr>
            <w:tcW w:w="0" w:type="auto"/>
            <w:tcBorders>
              <w:bottom w:val="single" w:sz="6" w:space="0" w:color="FC4307"/>
            </w:tcBorders>
            <w:tcMar>
              <w:top w:w="30" w:type="dxa"/>
              <w:left w:w="30" w:type="dxa"/>
              <w:bottom w:w="30" w:type="dxa"/>
              <w:right w:w="30" w:type="dxa"/>
            </w:tcMar>
            <w:vAlign w:val="bottom"/>
            <w:hideMark/>
          </w:tcPr>
          <w:p w14:paraId="619D4C4D" w14:textId="77777777" w:rsidR="00F2724E" w:rsidRDefault="00F2724E">
            <w:pPr>
              <w:rPr>
                <w:rFonts w:ascii="Times New Roman" w:eastAsia="宋体" w:hAnsi="Times New Roman"/>
              </w:rPr>
            </w:pPr>
            <w:r>
              <w:rPr>
                <w:rFonts w:ascii="Arial" w:hAnsi="Arial" w:cs="Arial"/>
                <w:b/>
                <w:bCs/>
              </w:rPr>
              <w:t>Note 8 — Earnings Per Share</w:t>
            </w:r>
          </w:p>
        </w:tc>
      </w:tr>
    </w:tbl>
    <w:p w14:paraId="0AFD843F"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The following is a reconciliation from basic earnings per common share to diluted earnings (loss) per common share. The computations of diluted earnings per common share excluded options, including shares under ESPPs, to purchase an additional 18.7 million and 19.1 million shares of common stock outstanding for the three and nine months ended February 28, 2019, respectively, and 42.9 million shares of common stock outstanding for the nine months ended February 28, 2018, because the options were anti-dilutive. Additionally, as a result of the net loss incurred for the three months ended February 28, 2018, all outstanding options, including shares under ESPPs, to purchase common stock and other awards of common stock were excluded from the computation of diluted earnings (loss) per common share because the inclusion of the shares would have been anti-dilutive. </w:t>
      </w:r>
    </w:p>
    <w:tbl>
      <w:tblPr>
        <w:tblW w:w="20606" w:type="dxa"/>
        <w:tblCellMar>
          <w:left w:w="0" w:type="dxa"/>
          <w:right w:w="0" w:type="dxa"/>
        </w:tblCellMar>
        <w:tblLook w:val="04A0" w:firstRow="1" w:lastRow="0" w:firstColumn="1" w:lastColumn="0" w:noHBand="0" w:noVBand="1"/>
      </w:tblPr>
      <w:tblGrid>
        <w:gridCol w:w="10713"/>
        <w:gridCol w:w="206"/>
        <w:gridCol w:w="206"/>
        <w:gridCol w:w="1855"/>
        <w:gridCol w:w="206"/>
        <w:gridCol w:w="206"/>
        <w:gridCol w:w="206"/>
        <w:gridCol w:w="1855"/>
        <w:gridCol w:w="206"/>
        <w:gridCol w:w="206"/>
        <w:gridCol w:w="206"/>
        <w:gridCol w:w="1855"/>
        <w:gridCol w:w="206"/>
        <w:gridCol w:w="206"/>
        <w:gridCol w:w="206"/>
        <w:gridCol w:w="1855"/>
        <w:gridCol w:w="165"/>
        <w:gridCol w:w="42"/>
      </w:tblGrid>
      <w:tr w:rsidR="00F2724E" w14:paraId="04D30461" w14:textId="77777777" w:rsidTr="00F2724E">
        <w:tc>
          <w:tcPr>
            <w:tcW w:w="0" w:type="auto"/>
            <w:gridSpan w:val="18"/>
            <w:vAlign w:val="center"/>
            <w:hideMark/>
          </w:tcPr>
          <w:p w14:paraId="3AC72494" w14:textId="77777777" w:rsidR="00F2724E" w:rsidRDefault="00F2724E">
            <w:pPr>
              <w:spacing w:line="216" w:lineRule="atLeast"/>
              <w:jc w:val="both"/>
              <w:rPr>
                <w:sz w:val="16"/>
                <w:szCs w:val="16"/>
              </w:rPr>
            </w:pPr>
          </w:p>
        </w:tc>
      </w:tr>
      <w:tr w:rsidR="00F2724E" w14:paraId="39637754" w14:textId="77777777" w:rsidTr="00F2724E">
        <w:tc>
          <w:tcPr>
            <w:tcW w:w="10715" w:type="dxa"/>
            <w:vAlign w:val="center"/>
            <w:hideMark/>
          </w:tcPr>
          <w:p w14:paraId="2E5BC313" w14:textId="77777777" w:rsidR="00F2724E" w:rsidRDefault="00F2724E">
            <w:pPr>
              <w:rPr>
                <w:rFonts w:ascii="Times New Roman" w:eastAsia="Times New Roman" w:hAnsi="Times New Roman"/>
                <w:sz w:val="20"/>
                <w:szCs w:val="20"/>
              </w:rPr>
            </w:pPr>
          </w:p>
        </w:tc>
        <w:tc>
          <w:tcPr>
            <w:tcW w:w="206" w:type="dxa"/>
            <w:vAlign w:val="center"/>
            <w:hideMark/>
          </w:tcPr>
          <w:p w14:paraId="11576E78" w14:textId="77777777" w:rsidR="00F2724E" w:rsidRDefault="00F2724E">
            <w:pPr>
              <w:rPr>
                <w:rFonts w:ascii="Times New Roman" w:eastAsia="Times New Roman" w:hAnsi="Times New Roman"/>
                <w:sz w:val="20"/>
                <w:szCs w:val="20"/>
              </w:rPr>
            </w:pPr>
          </w:p>
        </w:tc>
        <w:tc>
          <w:tcPr>
            <w:tcW w:w="206" w:type="dxa"/>
            <w:vAlign w:val="center"/>
            <w:hideMark/>
          </w:tcPr>
          <w:p w14:paraId="6235BEC5" w14:textId="77777777" w:rsidR="00F2724E" w:rsidRDefault="00F2724E">
            <w:pPr>
              <w:rPr>
                <w:rFonts w:ascii="Times New Roman" w:eastAsia="Times New Roman" w:hAnsi="Times New Roman"/>
                <w:sz w:val="20"/>
                <w:szCs w:val="20"/>
              </w:rPr>
            </w:pPr>
          </w:p>
        </w:tc>
        <w:tc>
          <w:tcPr>
            <w:tcW w:w="1855" w:type="dxa"/>
            <w:vAlign w:val="center"/>
            <w:hideMark/>
          </w:tcPr>
          <w:p w14:paraId="42E468DA" w14:textId="77777777" w:rsidR="00F2724E" w:rsidRDefault="00F2724E">
            <w:pPr>
              <w:rPr>
                <w:rFonts w:ascii="Times New Roman" w:eastAsia="Times New Roman" w:hAnsi="Times New Roman"/>
                <w:sz w:val="20"/>
                <w:szCs w:val="20"/>
              </w:rPr>
            </w:pPr>
          </w:p>
        </w:tc>
        <w:tc>
          <w:tcPr>
            <w:tcW w:w="206" w:type="dxa"/>
            <w:vAlign w:val="center"/>
            <w:hideMark/>
          </w:tcPr>
          <w:p w14:paraId="4F975281" w14:textId="77777777" w:rsidR="00F2724E" w:rsidRDefault="00F2724E">
            <w:pPr>
              <w:rPr>
                <w:rFonts w:ascii="Times New Roman" w:eastAsia="Times New Roman" w:hAnsi="Times New Roman"/>
                <w:sz w:val="20"/>
                <w:szCs w:val="20"/>
              </w:rPr>
            </w:pPr>
          </w:p>
        </w:tc>
        <w:tc>
          <w:tcPr>
            <w:tcW w:w="206" w:type="dxa"/>
            <w:vAlign w:val="center"/>
            <w:hideMark/>
          </w:tcPr>
          <w:p w14:paraId="7B44FA7F" w14:textId="77777777" w:rsidR="00F2724E" w:rsidRDefault="00F2724E">
            <w:pPr>
              <w:rPr>
                <w:rFonts w:ascii="Times New Roman" w:eastAsia="Times New Roman" w:hAnsi="Times New Roman"/>
                <w:sz w:val="20"/>
                <w:szCs w:val="20"/>
              </w:rPr>
            </w:pPr>
          </w:p>
        </w:tc>
        <w:tc>
          <w:tcPr>
            <w:tcW w:w="206" w:type="dxa"/>
            <w:vAlign w:val="center"/>
            <w:hideMark/>
          </w:tcPr>
          <w:p w14:paraId="204ADFF6" w14:textId="77777777" w:rsidR="00F2724E" w:rsidRDefault="00F2724E">
            <w:pPr>
              <w:rPr>
                <w:rFonts w:ascii="Times New Roman" w:eastAsia="Times New Roman" w:hAnsi="Times New Roman"/>
                <w:sz w:val="20"/>
                <w:szCs w:val="20"/>
              </w:rPr>
            </w:pPr>
          </w:p>
        </w:tc>
        <w:tc>
          <w:tcPr>
            <w:tcW w:w="1855" w:type="dxa"/>
            <w:vAlign w:val="center"/>
            <w:hideMark/>
          </w:tcPr>
          <w:p w14:paraId="737EA3BA" w14:textId="77777777" w:rsidR="00F2724E" w:rsidRDefault="00F2724E">
            <w:pPr>
              <w:rPr>
                <w:rFonts w:ascii="Times New Roman" w:eastAsia="Times New Roman" w:hAnsi="Times New Roman"/>
                <w:sz w:val="20"/>
                <w:szCs w:val="20"/>
              </w:rPr>
            </w:pPr>
          </w:p>
        </w:tc>
        <w:tc>
          <w:tcPr>
            <w:tcW w:w="206" w:type="dxa"/>
            <w:vAlign w:val="center"/>
            <w:hideMark/>
          </w:tcPr>
          <w:p w14:paraId="5C5BFBB9" w14:textId="77777777" w:rsidR="00F2724E" w:rsidRDefault="00F2724E">
            <w:pPr>
              <w:rPr>
                <w:rFonts w:ascii="Times New Roman" w:eastAsia="Times New Roman" w:hAnsi="Times New Roman"/>
                <w:sz w:val="20"/>
                <w:szCs w:val="20"/>
              </w:rPr>
            </w:pPr>
          </w:p>
        </w:tc>
        <w:tc>
          <w:tcPr>
            <w:tcW w:w="206" w:type="dxa"/>
            <w:vAlign w:val="center"/>
            <w:hideMark/>
          </w:tcPr>
          <w:p w14:paraId="4FD4CA70" w14:textId="77777777" w:rsidR="00F2724E" w:rsidRDefault="00F2724E">
            <w:pPr>
              <w:rPr>
                <w:rFonts w:ascii="Times New Roman" w:eastAsia="Times New Roman" w:hAnsi="Times New Roman"/>
                <w:sz w:val="20"/>
                <w:szCs w:val="20"/>
              </w:rPr>
            </w:pPr>
          </w:p>
        </w:tc>
        <w:tc>
          <w:tcPr>
            <w:tcW w:w="206" w:type="dxa"/>
            <w:vAlign w:val="center"/>
            <w:hideMark/>
          </w:tcPr>
          <w:p w14:paraId="3167098C" w14:textId="77777777" w:rsidR="00F2724E" w:rsidRDefault="00F2724E">
            <w:pPr>
              <w:rPr>
                <w:rFonts w:ascii="Times New Roman" w:eastAsia="Times New Roman" w:hAnsi="Times New Roman"/>
                <w:sz w:val="20"/>
                <w:szCs w:val="20"/>
              </w:rPr>
            </w:pPr>
          </w:p>
        </w:tc>
        <w:tc>
          <w:tcPr>
            <w:tcW w:w="1855" w:type="dxa"/>
            <w:vAlign w:val="center"/>
            <w:hideMark/>
          </w:tcPr>
          <w:p w14:paraId="58E6180C" w14:textId="77777777" w:rsidR="00F2724E" w:rsidRDefault="00F2724E">
            <w:pPr>
              <w:rPr>
                <w:rFonts w:ascii="Times New Roman" w:eastAsia="Times New Roman" w:hAnsi="Times New Roman"/>
                <w:sz w:val="20"/>
                <w:szCs w:val="20"/>
              </w:rPr>
            </w:pPr>
          </w:p>
        </w:tc>
        <w:tc>
          <w:tcPr>
            <w:tcW w:w="206" w:type="dxa"/>
            <w:vAlign w:val="center"/>
            <w:hideMark/>
          </w:tcPr>
          <w:p w14:paraId="0E357C8C" w14:textId="77777777" w:rsidR="00F2724E" w:rsidRDefault="00F2724E">
            <w:pPr>
              <w:rPr>
                <w:rFonts w:ascii="Times New Roman" w:eastAsia="Times New Roman" w:hAnsi="Times New Roman"/>
                <w:sz w:val="20"/>
                <w:szCs w:val="20"/>
              </w:rPr>
            </w:pPr>
          </w:p>
        </w:tc>
        <w:tc>
          <w:tcPr>
            <w:tcW w:w="206" w:type="dxa"/>
            <w:vAlign w:val="center"/>
            <w:hideMark/>
          </w:tcPr>
          <w:p w14:paraId="34F7C7D3" w14:textId="77777777" w:rsidR="00F2724E" w:rsidRDefault="00F2724E">
            <w:pPr>
              <w:rPr>
                <w:rFonts w:ascii="Times New Roman" w:eastAsia="Times New Roman" w:hAnsi="Times New Roman"/>
                <w:sz w:val="20"/>
                <w:szCs w:val="20"/>
              </w:rPr>
            </w:pPr>
          </w:p>
        </w:tc>
        <w:tc>
          <w:tcPr>
            <w:tcW w:w="206" w:type="dxa"/>
            <w:vAlign w:val="center"/>
            <w:hideMark/>
          </w:tcPr>
          <w:p w14:paraId="20B9AFA3" w14:textId="77777777" w:rsidR="00F2724E" w:rsidRDefault="00F2724E">
            <w:pPr>
              <w:rPr>
                <w:rFonts w:ascii="Times New Roman" w:eastAsia="Times New Roman" w:hAnsi="Times New Roman"/>
                <w:sz w:val="20"/>
                <w:szCs w:val="20"/>
              </w:rPr>
            </w:pPr>
          </w:p>
        </w:tc>
        <w:tc>
          <w:tcPr>
            <w:tcW w:w="1855" w:type="dxa"/>
            <w:vAlign w:val="center"/>
            <w:hideMark/>
          </w:tcPr>
          <w:p w14:paraId="0E93CCB8" w14:textId="77777777" w:rsidR="00F2724E" w:rsidRDefault="00F2724E">
            <w:pPr>
              <w:rPr>
                <w:rFonts w:ascii="Times New Roman" w:eastAsia="Times New Roman" w:hAnsi="Times New Roman"/>
                <w:sz w:val="20"/>
                <w:szCs w:val="20"/>
              </w:rPr>
            </w:pPr>
          </w:p>
        </w:tc>
        <w:tc>
          <w:tcPr>
            <w:tcW w:w="207" w:type="dxa"/>
            <w:gridSpan w:val="2"/>
            <w:vAlign w:val="center"/>
            <w:hideMark/>
          </w:tcPr>
          <w:p w14:paraId="572173C7" w14:textId="77777777" w:rsidR="00F2724E" w:rsidRDefault="00F2724E">
            <w:pPr>
              <w:rPr>
                <w:rFonts w:ascii="Times New Roman" w:eastAsia="Times New Roman" w:hAnsi="Times New Roman"/>
                <w:sz w:val="20"/>
                <w:szCs w:val="20"/>
              </w:rPr>
            </w:pPr>
          </w:p>
        </w:tc>
      </w:tr>
      <w:tr w:rsidR="00F2724E" w14:paraId="6B00BB6D" w14:textId="77777777" w:rsidTr="00F2724E">
        <w:tc>
          <w:tcPr>
            <w:tcW w:w="0" w:type="auto"/>
            <w:tcMar>
              <w:top w:w="30" w:type="dxa"/>
              <w:left w:w="30" w:type="dxa"/>
              <w:bottom w:w="30" w:type="dxa"/>
              <w:right w:w="30" w:type="dxa"/>
            </w:tcMar>
            <w:vAlign w:val="bottom"/>
            <w:hideMark/>
          </w:tcPr>
          <w:p w14:paraId="37E5A9C8"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00AF367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CC8969E"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1647182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407531B5"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13766C45" w14:textId="77777777" w:rsidTr="00F2724E">
        <w:tc>
          <w:tcPr>
            <w:tcW w:w="0" w:type="auto"/>
            <w:tcBorders>
              <w:bottom w:val="single" w:sz="6" w:space="0" w:color="000000"/>
            </w:tcBorders>
            <w:tcMar>
              <w:top w:w="30" w:type="dxa"/>
              <w:left w:w="30" w:type="dxa"/>
              <w:bottom w:w="30" w:type="dxa"/>
              <w:right w:w="30" w:type="dxa"/>
            </w:tcMar>
            <w:vAlign w:val="bottom"/>
            <w:hideMark/>
          </w:tcPr>
          <w:p w14:paraId="16233A2A" w14:textId="77777777" w:rsidR="00F2724E" w:rsidRDefault="00F2724E">
            <w:pPr>
              <w:rPr>
                <w:rFonts w:ascii="Times New Roman" w:hAnsi="Times New Roman"/>
                <w:sz w:val="16"/>
                <w:szCs w:val="16"/>
              </w:rPr>
            </w:pPr>
            <w:r>
              <w:rPr>
                <w:rFonts w:ascii="Arial" w:hAnsi="Arial" w:cs="Arial"/>
                <w:i/>
                <w:iCs/>
                <w:sz w:val="16"/>
                <w:szCs w:val="16"/>
              </w:rPr>
              <w:t>(In millions, except per share data)</w:t>
            </w:r>
          </w:p>
        </w:tc>
        <w:tc>
          <w:tcPr>
            <w:tcW w:w="0" w:type="auto"/>
            <w:tcBorders>
              <w:bottom w:val="single" w:sz="6" w:space="0" w:color="000000"/>
            </w:tcBorders>
            <w:tcMar>
              <w:top w:w="30" w:type="dxa"/>
              <w:left w:w="30" w:type="dxa"/>
              <w:bottom w:w="30" w:type="dxa"/>
              <w:right w:w="30" w:type="dxa"/>
            </w:tcMar>
            <w:vAlign w:val="bottom"/>
            <w:hideMark/>
          </w:tcPr>
          <w:p w14:paraId="607B109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380E3A"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D86A8B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02CEF0"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70C9CD5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D66748"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444FA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0543C202" w14:textId="77777777" w:rsidR="00F2724E" w:rsidRDefault="00F2724E">
            <w:pPr>
              <w:jc w:val="center"/>
              <w:rPr>
                <w:rFonts w:ascii="Times New Roman" w:hAnsi="Times New Roman"/>
                <w:sz w:val="16"/>
                <w:szCs w:val="16"/>
              </w:rPr>
            </w:pPr>
            <w:r>
              <w:rPr>
                <w:rFonts w:ascii="Arial" w:hAnsi="Arial" w:cs="Arial"/>
                <w:b/>
                <w:bCs/>
                <w:sz w:val="16"/>
                <w:szCs w:val="16"/>
              </w:rPr>
              <w:t>2018</w:t>
            </w:r>
          </w:p>
        </w:tc>
      </w:tr>
      <w:tr w:rsidR="00F2724E" w14:paraId="0DCC1B07" w14:textId="77777777" w:rsidTr="00F2724E">
        <w:tc>
          <w:tcPr>
            <w:tcW w:w="0" w:type="auto"/>
            <w:shd w:val="clear" w:color="auto" w:fill="DDDDDD"/>
            <w:tcMar>
              <w:top w:w="30" w:type="dxa"/>
              <w:left w:w="30" w:type="dxa"/>
              <w:bottom w:w="30" w:type="dxa"/>
              <w:right w:w="30" w:type="dxa"/>
            </w:tcMar>
            <w:vAlign w:val="bottom"/>
            <w:hideMark/>
          </w:tcPr>
          <w:p w14:paraId="4124469E" w14:textId="77777777" w:rsidR="00F2724E" w:rsidRDefault="00F2724E">
            <w:pPr>
              <w:rPr>
                <w:rFonts w:ascii="Times New Roman" w:hAnsi="Times New Roman"/>
                <w:sz w:val="16"/>
                <w:szCs w:val="16"/>
              </w:rPr>
            </w:pPr>
            <w:r>
              <w:rPr>
                <w:rFonts w:ascii="Arial" w:hAnsi="Arial" w:cs="Arial"/>
                <w:sz w:val="16"/>
                <w:szCs w:val="16"/>
              </w:rPr>
              <w:t>Determination of shares:</w:t>
            </w:r>
          </w:p>
        </w:tc>
        <w:tc>
          <w:tcPr>
            <w:tcW w:w="0" w:type="auto"/>
            <w:shd w:val="clear" w:color="auto" w:fill="DDDDDD"/>
            <w:tcMar>
              <w:top w:w="30" w:type="dxa"/>
              <w:left w:w="30" w:type="dxa"/>
              <w:bottom w:w="30" w:type="dxa"/>
              <w:right w:w="30" w:type="dxa"/>
            </w:tcMar>
            <w:vAlign w:val="bottom"/>
            <w:hideMark/>
          </w:tcPr>
          <w:p w14:paraId="27B5F40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0A5FF8E8"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1EDC848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0CD4AA8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559F9A9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66FA9BF9"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373E88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30" w:type="dxa"/>
            </w:tcMar>
            <w:vAlign w:val="bottom"/>
            <w:hideMark/>
          </w:tcPr>
          <w:p w14:paraId="75104FA3"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1C4F1DE4" w14:textId="77777777" w:rsidTr="00F2724E">
        <w:tc>
          <w:tcPr>
            <w:tcW w:w="0" w:type="auto"/>
            <w:tcMar>
              <w:top w:w="30" w:type="dxa"/>
              <w:left w:w="180" w:type="dxa"/>
              <w:bottom w:w="30" w:type="dxa"/>
              <w:right w:w="30" w:type="dxa"/>
            </w:tcMar>
            <w:vAlign w:val="bottom"/>
            <w:hideMark/>
          </w:tcPr>
          <w:p w14:paraId="6A3583ED" w14:textId="77777777" w:rsidR="00F2724E" w:rsidRDefault="00F2724E">
            <w:pPr>
              <w:rPr>
                <w:rFonts w:ascii="Times New Roman" w:hAnsi="Times New Roman"/>
                <w:sz w:val="16"/>
                <w:szCs w:val="16"/>
              </w:rPr>
            </w:pPr>
            <w:r>
              <w:rPr>
                <w:rFonts w:ascii="Arial" w:hAnsi="Arial" w:cs="Arial"/>
                <w:sz w:val="16"/>
                <w:szCs w:val="16"/>
              </w:rPr>
              <w:t>Weighted average common shares outstanding</w:t>
            </w:r>
          </w:p>
        </w:tc>
        <w:tc>
          <w:tcPr>
            <w:tcW w:w="0" w:type="auto"/>
            <w:tcMar>
              <w:top w:w="30" w:type="dxa"/>
              <w:left w:w="30" w:type="dxa"/>
              <w:bottom w:w="30" w:type="dxa"/>
              <w:right w:w="30" w:type="dxa"/>
            </w:tcMar>
            <w:vAlign w:val="bottom"/>
            <w:hideMark/>
          </w:tcPr>
          <w:p w14:paraId="221317A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17E50FB" w14:textId="77777777" w:rsidR="00F2724E" w:rsidRDefault="00F2724E">
            <w:pPr>
              <w:jc w:val="right"/>
              <w:rPr>
                <w:rFonts w:ascii="Times New Roman" w:hAnsi="Times New Roman"/>
                <w:sz w:val="16"/>
                <w:szCs w:val="16"/>
              </w:rPr>
            </w:pPr>
            <w:r>
              <w:rPr>
                <w:rFonts w:ascii="Arial" w:hAnsi="Arial" w:cs="Arial"/>
                <w:sz w:val="16"/>
                <w:szCs w:val="16"/>
              </w:rPr>
              <w:t>1,572.8</w:t>
            </w:r>
          </w:p>
        </w:tc>
        <w:tc>
          <w:tcPr>
            <w:tcW w:w="0" w:type="auto"/>
            <w:tcBorders>
              <w:bottom w:val="single" w:sz="6" w:space="0" w:color="FFFFFF"/>
            </w:tcBorders>
            <w:shd w:val="clear" w:color="auto" w:fill="F4D2CA"/>
            <w:vAlign w:val="bottom"/>
            <w:hideMark/>
          </w:tcPr>
          <w:p w14:paraId="75F590AF"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8BC922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5405A8F" w14:textId="77777777" w:rsidR="00F2724E" w:rsidRDefault="00F2724E">
            <w:pPr>
              <w:jc w:val="right"/>
              <w:rPr>
                <w:rFonts w:ascii="Times New Roman" w:hAnsi="Times New Roman"/>
                <w:sz w:val="16"/>
                <w:szCs w:val="16"/>
              </w:rPr>
            </w:pPr>
            <w:r>
              <w:rPr>
                <w:rFonts w:ascii="Arial" w:hAnsi="Arial" w:cs="Arial"/>
                <w:sz w:val="16"/>
                <w:szCs w:val="16"/>
              </w:rPr>
              <w:t>1,623.5</w:t>
            </w:r>
          </w:p>
        </w:tc>
        <w:tc>
          <w:tcPr>
            <w:tcW w:w="0" w:type="auto"/>
            <w:vAlign w:val="bottom"/>
            <w:hideMark/>
          </w:tcPr>
          <w:p w14:paraId="30DED8BF"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02DE51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BBA64B2" w14:textId="77777777" w:rsidR="00F2724E" w:rsidRDefault="00F2724E">
            <w:pPr>
              <w:jc w:val="right"/>
              <w:rPr>
                <w:rFonts w:ascii="Times New Roman" w:hAnsi="Times New Roman"/>
                <w:sz w:val="16"/>
                <w:szCs w:val="16"/>
              </w:rPr>
            </w:pPr>
            <w:r>
              <w:rPr>
                <w:rFonts w:ascii="Arial" w:hAnsi="Arial" w:cs="Arial"/>
                <w:sz w:val="16"/>
                <w:szCs w:val="16"/>
              </w:rPr>
              <w:t>1,582.8</w:t>
            </w:r>
          </w:p>
        </w:tc>
        <w:tc>
          <w:tcPr>
            <w:tcW w:w="0" w:type="auto"/>
            <w:tcBorders>
              <w:top w:val="single" w:sz="6" w:space="0" w:color="FFFFFF"/>
              <w:bottom w:val="single" w:sz="6" w:space="0" w:color="FFFFFF"/>
            </w:tcBorders>
            <w:shd w:val="clear" w:color="auto" w:fill="F4D2CA"/>
            <w:vAlign w:val="bottom"/>
            <w:hideMark/>
          </w:tcPr>
          <w:p w14:paraId="28B5C32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00B80E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45C4B46" w14:textId="77777777" w:rsidR="00F2724E" w:rsidRDefault="00F2724E">
            <w:pPr>
              <w:jc w:val="right"/>
              <w:rPr>
                <w:rFonts w:ascii="Times New Roman" w:hAnsi="Times New Roman"/>
                <w:sz w:val="16"/>
                <w:szCs w:val="16"/>
              </w:rPr>
            </w:pPr>
            <w:r>
              <w:rPr>
                <w:rFonts w:ascii="Arial" w:hAnsi="Arial" w:cs="Arial"/>
                <w:sz w:val="16"/>
                <w:szCs w:val="16"/>
              </w:rPr>
              <w:t>1,629.9</w:t>
            </w:r>
          </w:p>
        </w:tc>
        <w:tc>
          <w:tcPr>
            <w:tcW w:w="0" w:type="auto"/>
            <w:gridSpan w:val="2"/>
            <w:vAlign w:val="bottom"/>
            <w:hideMark/>
          </w:tcPr>
          <w:p w14:paraId="53C088DB" w14:textId="77777777" w:rsidR="00F2724E" w:rsidRDefault="00F2724E">
            <w:pPr>
              <w:rPr>
                <w:rFonts w:ascii="Times New Roman" w:hAnsi="Times New Roman"/>
                <w:sz w:val="20"/>
                <w:szCs w:val="20"/>
              </w:rPr>
            </w:pPr>
          </w:p>
        </w:tc>
      </w:tr>
      <w:tr w:rsidR="00F2724E" w14:paraId="7F10857A" w14:textId="77777777" w:rsidTr="00F2724E">
        <w:tc>
          <w:tcPr>
            <w:tcW w:w="0" w:type="auto"/>
            <w:shd w:val="clear" w:color="auto" w:fill="DDDDDD"/>
            <w:tcMar>
              <w:top w:w="30" w:type="dxa"/>
              <w:left w:w="180" w:type="dxa"/>
              <w:bottom w:w="30" w:type="dxa"/>
              <w:right w:w="30" w:type="dxa"/>
            </w:tcMar>
            <w:vAlign w:val="bottom"/>
            <w:hideMark/>
          </w:tcPr>
          <w:p w14:paraId="223A6FA0" w14:textId="77777777" w:rsidR="00F2724E" w:rsidRDefault="00F2724E">
            <w:pPr>
              <w:rPr>
                <w:rFonts w:ascii="Times New Roman" w:hAnsi="Times New Roman"/>
                <w:sz w:val="16"/>
                <w:szCs w:val="16"/>
              </w:rPr>
            </w:pPr>
            <w:r>
              <w:rPr>
                <w:rFonts w:ascii="Arial" w:hAnsi="Arial" w:cs="Arial"/>
                <w:sz w:val="16"/>
                <w:szCs w:val="16"/>
              </w:rPr>
              <w:t>Assumed conversion of dilutive stock options and awards</w:t>
            </w:r>
          </w:p>
        </w:tc>
        <w:tc>
          <w:tcPr>
            <w:tcW w:w="0" w:type="auto"/>
            <w:shd w:val="clear" w:color="auto" w:fill="DDDDDD"/>
            <w:tcMar>
              <w:top w:w="30" w:type="dxa"/>
              <w:left w:w="30" w:type="dxa"/>
              <w:bottom w:w="30" w:type="dxa"/>
              <w:right w:w="30" w:type="dxa"/>
            </w:tcMar>
            <w:vAlign w:val="bottom"/>
            <w:hideMark/>
          </w:tcPr>
          <w:p w14:paraId="36D8FEA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3DAE28FB" w14:textId="77777777" w:rsidR="00F2724E" w:rsidRDefault="00F2724E">
            <w:pPr>
              <w:jc w:val="right"/>
              <w:rPr>
                <w:rFonts w:ascii="Times New Roman" w:hAnsi="Times New Roman"/>
                <w:sz w:val="16"/>
                <w:szCs w:val="16"/>
              </w:rPr>
            </w:pPr>
            <w:r>
              <w:rPr>
                <w:rFonts w:ascii="Arial" w:hAnsi="Arial" w:cs="Arial"/>
                <w:sz w:val="16"/>
                <w:szCs w:val="16"/>
              </w:rPr>
              <w:t>36.8</w:t>
            </w:r>
          </w:p>
        </w:tc>
        <w:tc>
          <w:tcPr>
            <w:tcW w:w="0" w:type="auto"/>
            <w:shd w:val="clear" w:color="auto" w:fill="F4D2CA"/>
            <w:vAlign w:val="bottom"/>
            <w:hideMark/>
          </w:tcPr>
          <w:p w14:paraId="5D66F6A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210695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AA5E2D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shd w:val="clear" w:color="auto" w:fill="DDDDDD"/>
            <w:vAlign w:val="bottom"/>
            <w:hideMark/>
          </w:tcPr>
          <w:p w14:paraId="28FBD002"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F67B34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2855300A" w14:textId="77777777" w:rsidR="00F2724E" w:rsidRDefault="00F2724E">
            <w:pPr>
              <w:jc w:val="right"/>
              <w:rPr>
                <w:rFonts w:ascii="Times New Roman" w:hAnsi="Times New Roman"/>
                <w:sz w:val="16"/>
                <w:szCs w:val="16"/>
              </w:rPr>
            </w:pPr>
            <w:r>
              <w:rPr>
                <w:rFonts w:ascii="Arial" w:hAnsi="Arial" w:cs="Arial"/>
                <w:sz w:val="16"/>
                <w:szCs w:val="16"/>
              </w:rPr>
              <w:t>38.7</w:t>
            </w:r>
          </w:p>
        </w:tc>
        <w:tc>
          <w:tcPr>
            <w:tcW w:w="0" w:type="auto"/>
            <w:tcBorders>
              <w:top w:val="single" w:sz="6" w:space="0" w:color="FFFFFF"/>
              <w:bottom w:val="single" w:sz="6" w:space="0" w:color="000000"/>
            </w:tcBorders>
            <w:shd w:val="clear" w:color="auto" w:fill="F4D2CA"/>
            <w:vAlign w:val="bottom"/>
            <w:hideMark/>
          </w:tcPr>
          <w:p w14:paraId="6720BE8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E3A4B8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4D6FADD7" w14:textId="77777777" w:rsidR="00F2724E" w:rsidRDefault="00F2724E">
            <w:pPr>
              <w:jc w:val="right"/>
              <w:rPr>
                <w:rFonts w:ascii="Times New Roman" w:hAnsi="Times New Roman"/>
                <w:sz w:val="16"/>
                <w:szCs w:val="16"/>
              </w:rPr>
            </w:pPr>
            <w:r>
              <w:rPr>
                <w:rFonts w:ascii="Arial" w:hAnsi="Arial" w:cs="Arial"/>
                <w:sz w:val="16"/>
                <w:szCs w:val="16"/>
              </w:rPr>
              <w:t>35.8</w:t>
            </w:r>
          </w:p>
        </w:tc>
        <w:tc>
          <w:tcPr>
            <w:tcW w:w="0" w:type="auto"/>
            <w:gridSpan w:val="2"/>
            <w:tcBorders>
              <w:bottom w:val="single" w:sz="6" w:space="0" w:color="000000"/>
            </w:tcBorders>
            <w:shd w:val="clear" w:color="auto" w:fill="DDDDDD"/>
            <w:vAlign w:val="bottom"/>
            <w:hideMark/>
          </w:tcPr>
          <w:p w14:paraId="506CF56F" w14:textId="77777777" w:rsidR="00F2724E" w:rsidRDefault="00F2724E">
            <w:pPr>
              <w:rPr>
                <w:rFonts w:ascii="Times New Roman" w:hAnsi="Times New Roman"/>
                <w:sz w:val="20"/>
                <w:szCs w:val="20"/>
              </w:rPr>
            </w:pPr>
          </w:p>
        </w:tc>
      </w:tr>
      <w:tr w:rsidR="00F2724E" w14:paraId="0EC7B936" w14:textId="77777777" w:rsidTr="00F2724E">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DD9793" w14:textId="77777777" w:rsidR="00F2724E" w:rsidRDefault="00F2724E">
            <w:pPr>
              <w:rPr>
                <w:rFonts w:ascii="Times New Roman" w:hAnsi="Times New Roman"/>
                <w:sz w:val="16"/>
                <w:szCs w:val="16"/>
              </w:rPr>
            </w:pPr>
            <w:r>
              <w:rPr>
                <w:rFonts w:ascii="Arial" w:hAnsi="Arial" w:cs="Arial"/>
                <w:b/>
                <w:bCs/>
                <w:sz w:val="16"/>
                <w:szCs w:val="16"/>
              </w:rPr>
              <w:t>DILUTED WEIGHTED AVERAGE COMMON SHARES OUTSTANDING</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B0CBEC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430023CC" w14:textId="77777777" w:rsidR="00F2724E" w:rsidRDefault="00F2724E">
            <w:pPr>
              <w:jc w:val="right"/>
              <w:rPr>
                <w:rFonts w:ascii="Times New Roman" w:hAnsi="Times New Roman"/>
                <w:sz w:val="16"/>
                <w:szCs w:val="16"/>
              </w:rPr>
            </w:pPr>
            <w:r>
              <w:rPr>
                <w:rFonts w:ascii="Arial" w:hAnsi="Arial" w:cs="Arial"/>
                <w:b/>
                <w:bCs/>
                <w:sz w:val="16"/>
                <w:szCs w:val="16"/>
              </w:rPr>
              <w:t>1,609.6</w:t>
            </w:r>
          </w:p>
        </w:tc>
        <w:tc>
          <w:tcPr>
            <w:tcW w:w="0" w:type="auto"/>
            <w:tcBorders>
              <w:top w:val="single" w:sz="6" w:space="0" w:color="000000"/>
              <w:bottom w:val="single" w:sz="6" w:space="0" w:color="000000"/>
            </w:tcBorders>
            <w:shd w:val="clear" w:color="auto" w:fill="F4D2CA"/>
            <w:vAlign w:val="bottom"/>
            <w:hideMark/>
          </w:tcPr>
          <w:p w14:paraId="776A2FD5"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FB9FF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D938A02" w14:textId="77777777" w:rsidR="00F2724E" w:rsidRDefault="00F2724E">
            <w:pPr>
              <w:jc w:val="right"/>
              <w:rPr>
                <w:rFonts w:ascii="Times New Roman" w:hAnsi="Times New Roman"/>
                <w:sz w:val="16"/>
                <w:szCs w:val="16"/>
              </w:rPr>
            </w:pPr>
            <w:r>
              <w:rPr>
                <w:rFonts w:ascii="Arial" w:hAnsi="Arial" w:cs="Arial"/>
                <w:b/>
                <w:bCs/>
                <w:sz w:val="16"/>
                <w:szCs w:val="16"/>
              </w:rPr>
              <w:t>1,623.5</w:t>
            </w:r>
          </w:p>
        </w:tc>
        <w:tc>
          <w:tcPr>
            <w:tcW w:w="0" w:type="auto"/>
            <w:tcBorders>
              <w:top w:val="single" w:sz="6" w:space="0" w:color="000000"/>
              <w:bottom w:val="single" w:sz="6" w:space="0" w:color="000000"/>
            </w:tcBorders>
            <w:vAlign w:val="bottom"/>
            <w:hideMark/>
          </w:tcPr>
          <w:p w14:paraId="002264F8"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28823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7BC05848" w14:textId="77777777" w:rsidR="00F2724E" w:rsidRDefault="00F2724E">
            <w:pPr>
              <w:jc w:val="right"/>
              <w:rPr>
                <w:rFonts w:ascii="Times New Roman" w:hAnsi="Times New Roman"/>
                <w:sz w:val="16"/>
                <w:szCs w:val="16"/>
              </w:rPr>
            </w:pPr>
            <w:r>
              <w:rPr>
                <w:rFonts w:ascii="Arial" w:hAnsi="Arial" w:cs="Arial"/>
                <w:b/>
                <w:bCs/>
                <w:sz w:val="16"/>
                <w:szCs w:val="16"/>
              </w:rPr>
              <w:t>1,621.5</w:t>
            </w:r>
          </w:p>
        </w:tc>
        <w:tc>
          <w:tcPr>
            <w:tcW w:w="0" w:type="auto"/>
            <w:tcBorders>
              <w:top w:val="single" w:sz="6" w:space="0" w:color="000000"/>
              <w:bottom w:val="single" w:sz="6" w:space="0" w:color="000000"/>
            </w:tcBorders>
            <w:shd w:val="clear" w:color="auto" w:fill="F4D2CA"/>
            <w:vAlign w:val="bottom"/>
            <w:hideMark/>
          </w:tcPr>
          <w:p w14:paraId="1D07B9AB"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C6AA42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228F7AA" w14:textId="77777777" w:rsidR="00F2724E" w:rsidRDefault="00F2724E">
            <w:pPr>
              <w:jc w:val="right"/>
              <w:rPr>
                <w:rFonts w:ascii="Times New Roman" w:hAnsi="Times New Roman"/>
                <w:sz w:val="16"/>
                <w:szCs w:val="16"/>
              </w:rPr>
            </w:pPr>
            <w:r>
              <w:rPr>
                <w:rFonts w:ascii="Arial" w:hAnsi="Arial" w:cs="Arial"/>
                <w:b/>
                <w:bCs/>
                <w:sz w:val="16"/>
                <w:szCs w:val="16"/>
              </w:rPr>
              <w:t>1,665.7</w:t>
            </w:r>
          </w:p>
        </w:tc>
        <w:tc>
          <w:tcPr>
            <w:tcW w:w="0" w:type="auto"/>
            <w:gridSpan w:val="2"/>
            <w:tcBorders>
              <w:top w:val="single" w:sz="6" w:space="0" w:color="000000"/>
              <w:bottom w:val="single" w:sz="6" w:space="0" w:color="000000"/>
            </w:tcBorders>
            <w:vAlign w:val="bottom"/>
            <w:hideMark/>
          </w:tcPr>
          <w:p w14:paraId="68B1F9C4" w14:textId="77777777" w:rsidR="00F2724E" w:rsidRDefault="00F2724E">
            <w:pPr>
              <w:rPr>
                <w:rFonts w:ascii="Times New Roman" w:hAnsi="Times New Roman"/>
                <w:sz w:val="20"/>
                <w:szCs w:val="20"/>
              </w:rPr>
            </w:pPr>
          </w:p>
        </w:tc>
      </w:tr>
      <w:tr w:rsidR="00F2724E" w14:paraId="6E0B32B1" w14:textId="77777777" w:rsidTr="00F2724E">
        <w:tc>
          <w:tcPr>
            <w:tcW w:w="0" w:type="auto"/>
            <w:shd w:val="clear" w:color="auto" w:fill="DDDDDD"/>
            <w:tcMar>
              <w:top w:w="30" w:type="dxa"/>
              <w:left w:w="30" w:type="dxa"/>
              <w:bottom w:w="30" w:type="dxa"/>
              <w:right w:w="30" w:type="dxa"/>
            </w:tcMar>
            <w:vAlign w:val="bottom"/>
            <w:hideMark/>
          </w:tcPr>
          <w:p w14:paraId="1F18FA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1C4AF43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0287E80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32DD2CA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6A071A3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2D86E55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2B18F72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77CE3D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shd w:val="clear" w:color="auto" w:fill="DDDDDD"/>
            <w:tcMar>
              <w:top w:w="30" w:type="dxa"/>
              <w:left w:w="30" w:type="dxa"/>
              <w:bottom w:w="30" w:type="dxa"/>
              <w:right w:w="30" w:type="dxa"/>
            </w:tcMar>
            <w:vAlign w:val="bottom"/>
            <w:hideMark/>
          </w:tcPr>
          <w:p w14:paraId="3E200922"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2FC1A67" w14:textId="77777777" w:rsidTr="00F2724E">
        <w:tc>
          <w:tcPr>
            <w:tcW w:w="0" w:type="auto"/>
            <w:tcMar>
              <w:top w:w="30" w:type="dxa"/>
              <w:left w:w="30" w:type="dxa"/>
              <w:bottom w:w="30" w:type="dxa"/>
              <w:right w:w="30" w:type="dxa"/>
            </w:tcMar>
            <w:vAlign w:val="bottom"/>
            <w:hideMark/>
          </w:tcPr>
          <w:p w14:paraId="3EA4AC3C" w14:textId="77777777" w:rsidR="00F2724E" w:rsidRDefault="00F2724E" w:rsidP="00F2724E">
            <w:pPr>
              <w:rPr>
                <w:rFonts w:ascii="Times New Roman" w:hAnsi="Times New Roman"/>
                <w:sz w:val="16"/>
                <w:szCs w:val="16"/>
              </w:rPr>
            </w:pPr>
            <w:r>
              <w:rPr>
                <w:rFonts w:ascii="Arial" w:hAnsi="Arial" w:cs="Arial"/>
                <w:sz w:val="16"/>
                <w:szCs w:val="16"/>
              </w:rPr>
              <w:t>Earnings (loss) per common share:</w:t>
            </w:r>
          </w:p>
        </w:tc>
        <w:tc>
          <w:tcPr>
            <w:tcW w:w="0" w:type="auto"/>
            <w:tcMar>
              <w:top w:w="30" w:type="dxa"/>
              <w:left w:w="30" w:type="dxa"/>
              <w:bottom w:w="30" w:type="dxa"/>
              <w:right w:w="30" w:type="dxa"/>
            </w:tcMar>
            <w:vAlign w:val="bottom"/>
            <w:hideMark/>
          </w:tcPr>
          <w:p w14:paraId="4E703E0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43098B2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602B6E5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7D34FB6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49CE1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4183D1E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919569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Mar>
              <w:top w:w="30" w:type="dxa"/>
              <w:left w:w="30" w:type="dxa"/>
              <w:bottom w:w="30" w:type="dxa"/>
              <w:right w:w="30" w:type="dxa"/>
            </w:tcMar>
            <w:vAlign w:val="bottom"/>
            <w:hideMark/>
          </w:tcPr>
          <w:p w14:paraId="5C1D16AF"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24E12A3" w14:textId="77777777" w:rsidTr="00F2724E">
        <w:tc>
          <w:tcPr>
            <w:tcW w:w="0" w:type="auto"/>
            <w:shd w:val="clear" w:color="auto" w:fill="DDDDDD"/>
            <w:tcMar>
              <w:top w:w="30" w:type="dxa"/>
              <w:left w:w="180" w:type="dxa"/>
              <w:bottom w:w="30" w:type="dxa"/>
              <w:right w:w="30" w:type="dxa"/>
            </w:tcMar>
            <w:vAlign w:val="bottom"/>
            <w:hideMark/>
          </w:tcPr>
          <w:p w14:paraId="7C8DD1A8" w14:textId="77777777" w:rsidR="00F2724E" w:rsidRDefault="00F2724E">
            <w:pPr>
              <w:rPr>
                <w:rFonts w:ascii="Times New Roman" w:hAnsi="Times New Roman"/>
                <w:sz w:val="16"/>
                <w:szCs w:val="16"/>
              </w:rPr>
            </w:pPr>
            <w:r>
              <w:rPr>
                <w:rFonts w:ascii="Arial" w:hAnsi="Arial" w:cs="Arial"/>
                <w:sz w:val="16"/>
                <w:szCs w:val="16"/>
              </w:rPr>
              <w:t>Basic</w:t>
            </w:r>
          </w:p>
        </w:tc>
        <w:tc>
          <w:tcPr>
            <w:tcW w:w="0" w:type="auto"/>
            <w:shd w:val="clear" w:color="auto" w:fill="DDDDDD"/>
            <w:tcMar>
              <w:top w:w="30" w:type="dxa"/>
              <w:left w:w="30" w:type="dxa"/>
              <w:bottom w:w="30" w:type="dxa"/>
              <w:right w:w="30" w:type="dxa"/>
            </w:tcMar>
            <w:vAlign w:val="bottom"/>
            <w:hideMark/>
          </w:tcPr>
          <w:p w14:paraId="67B11DF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0D7FB1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48C80063" w14:textId="77777777" w:rsidR="00F2724E" w:rsidRDefault="00F2724E">
            <w:pPr>
              <w:jc w:val="right"/>
              <w:rPr>
                <w:rFonts w:ascii="Times New Roman" w:hAnsi="Times New Roman"/>
                <w:sz w:val="16"/>
                <w:szCs w:val="16"/>
              </w:rPr>
            </w:pPr>
            <w:r>
              <w:rPr>
                <w:rFonts w:ascii="Arial" w:hAnsi="Arial" w:cs="Arial"/>
                <w:sz w:val="16"/>
                <w:szCs w:val="16"/>
              </w:rPr>
              <w:t>0.70</w:t>
            </w:r>
          </w:p>
        </w:tc>
        <w:tc>
          <w:tcPr>
            <w:tcW w:w="0" w:type="auto"/>
            <w:tcBorders>
              <w:top w:val="single" w:sz="6" w:space="0" w:color="FFFFFF"/>
              <w:bottom w:val="single" w:sz="6" w:space="0" w:color="FFFFFF"/>
            </w:tcBorders>
            <w:shd w:val="clear" w:color="auto" w:fill="F4D2CA"/>
            <w:vAlign w:val="bottom"/>
            <w:hideMark/>
          </w:tcPr>
          <w:p w14:paraId="3BC3B2C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DAF3E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26F7373F"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750F22BB" w14:textId="77777777" w:rsidR="00F2724E" w:rsidRDefault="00F2724E">
            <w:pPr>
              <w:jc w:val="right"/>
              <w:rPr>
                <w:rFonts w:ascii="Times New Roman" w:hAnsi="Times New Roman"/>
                <w:sz w:val="16"/>
                <w:szCs w:val="16"/>
              </w:rPr>
            </w:pPr>
            <w:r>
              <w:rPr>
                <w:rFonts w:ascii="Arial" w:hAnsi="Arial" w:cs="Arial"/>
                <w:sz w:val="16"/>
                <w:szCs w:val="16"/>
              </w:rPr>
              <w:t>(0.57</w:t>
            </w:r>
          </w:p>
        </w:tc>
        <w:tc>
          <w:tcPr>
            <w:tcW w:w="0" w:type="auto"/>
            <w:shd w:val="clear" w:color="auto" w:fill="DDDDDD"/>
            <w:tcMar>
              <w:top w:w="30" w:type="dxa"/>
              <w:left w:w="0" w:type="dxa"/>
              <w:bottom w:w="30" w:type="dxa"/>
              <w:right w:w="30" w:type="dxa"/>
            </w:tcMar>
            <w:vAlign w:val="bottom"/>
            <w:hideMark/>
          </w:tcPr>
          <w:p w14:paraId="60B45EA3"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029F730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A0D796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31F79A1F" w14:textId="77777777" w:rsidR="00F2724E" w:rsidRDefault="00F2724E">
            <w:pPr>
              <w:jc w:val="right"/>
              <w:rPr>
                <w:rFonts w:ascii="Times New Roman" w:hAnsi="Times New Roman"/>
                <w:sz w:val="16"/>
                <w:szCs w:val="16"/>
              </w:rPr>
            </w:pPr>
            <w:r>
              <w:rPr>
                <w:rFonts w:ascii="Arial" w:hAnsi="Arial" w:cs="Arial"/>
                <w:sz w:val="16"/>
                <w:szCs w:val="16"/>
              </w:rPr>
              <w:t>1.92</w:t>
            </w:r>
          </w:p>
        </w:tc>
        <w:tc>
          <w:tcPr>
            <w:tcW w:w="0" w:type="auto"/>
            <w:tcBorders>
              <w:top w:val="single" w:sz="6" w:space="0" w:color="FFFFFF"/>
              <w:bottom w:val="single" w:sz="6" w:space="0" w:color="FFFFFF"/>
            </w:tcBorders>
            <w:shd w:val="clear" w:color="auto" w:fill="F4D2CA"/>
            <w:vAlign w:val="bottom"/>
            <w:hideMark/>
          </w:tcPr>
          <w:p w14:paraId="02E0741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7D2BEF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6AF417EA"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31466039" w14:textId="77777777" w:rsidR="00F2724E" w:rsidRDefault="00F2724E">
            <w:pPr>
              <w:jc w:val="right"/>
              <w:rPr>
                <w:rFonts w:ascii="Times New Roman" w:hAnsi="Times New Roman"/>
                <w:sz w:val="16"/>
                <w:szCs w:val="16"/>
              </w:rPr>
            </w:pPr>
            <w:r>
              <w:rPr>
                <w:rFonts w:ascii="Arial" w:hAnsi="Arial" w:cs="Arial"/>
                <w:sz w:val="16"/>
                <w:szCs w:val="16"/>
              </w:rPr>
              <w:t>0.49</w:t>
            </w:r>
          </w:p>
        </w:tc>
        <w:tc>
          <w:tcPr>
            <w:tcW w:w="0" w:type="auto"/>
            <w:gridSpan w:val="2"/>
            <w:shd w:val="clear" w:color="auto" w:fill="DDDDDD"/>
            <w:vAlign w:val="bottom"/>
            <w:hideMark/>
          </w:tcPr>
          <w:p w14:paraId="73E63A0E" w14:textId="77777777" w:rsidR="00F2724E" w:rsidRDefault="00F2724E">
            <w:pPr>
              <w:rPr>
                <w:rFonts w:ascii="Times New Roman" w:hAnsi="Times New Roman"/>
                <w:sz w:val="20"/>
                <w:szCs w:val="20"/>
              </w:rPr>
            </w:pPr>
          </w:p>
        </w:tc>
      </w:tr>
      <w:tr w:rsidR="00F2724E" w14:paraId="688BEF1D" w14:textId="77777777" w:rsidTr="00F2724E">
        <w:tc>
          <w:tcPr>
            <w:tcW w:w="0" w:type="auto"/>
            <w:tcBorders>
              <w:bottom w:val="single" w:sz="6" w:space="0" w:color="000000"/>
            </w:tcBorders>
            <w:tcMar>
              <w:top w:w="30" w:type="dxa"/>
              <w:left w:w="180" w:type="dxa"/>
              <w:bottom w:w="30" w:type="dxa"/>
              <w:right w:w="30" w:type="dxa"/>
            </w:tcMar>
            <w:vAlign w:val="bottom"/>
            <w:hideMark/>
          </w:tcPr>
          <w:p w14:paraId="682DD240" w14:textId="77777777" w:rsidR="00F2724E" w:rsidRDefault="00F2724E">
            <w:pPr>
              <w:rPr>
                <w:rFonts w:ascii="Times New Roman" w:hAnsi="Times New Roman"/>
                <w:sz w:val="16"/>
                <w:szCs w:val="16"/>
              </w:rPr>
            </w:pPr>
            <w:r>
              <w:rPr>
                <w:rFonts w:ascii="Arial" w:hAnsi="Arial" w:cs="Arial"/>
                <w:sz w:val="16"/>
                <w:szCs w:val="16"/>
              </w:rPr>
              <w:t>Diluted</w:t>
            </w:r>
          </w:p>
        </w:tc>
        <w:tc>
          <w:tcPr>
            <w:tcW w:w="0" w:type="auto"/>
            <w:tcBorders>
              <w:bottom w:val="single" w:sz="6" w:space="0" w:color="000000"/>
            </w:tcBorders>
            <w:tcMar>
              <w:top w:w="30" w:type="dxa"/>
              <w:left w:w="30" w:type="dxa"/>
              <w:bottom w:w="30" w:type="dxa"/>
              <w:right w:w="30" w:type="dxa"/>
            </w:tcMar>
            <w:vAlign w:val="bottom"/>
            <w:hideMark/>
          </w:tcPr>
          <w:p w14:paraId="40E7D5B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18FDA51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55B4441E" w14:textId="77777777" w:rsidR="00F2724E" w:rsidRDefault="00F2724E">
            <w:pPr>
              <w:jc w:val="right"/>
              <w:rPr>
                <w:rFonts w:ascii="Times New Roman" w:hAnsi="Times New Roman"/>
                <w:sz w:val="16"/>
                <w:szCs w:val="16"/>
              </w:rPr>
            </w:pPr>
            <w:r>
              <w:rPr>
                <w:rFonts w:ascii="Arial" w:hAnsi="Arial" w:cs="Arial"/>
                <w:sz w:val="16"/>
                <w:szCs w:val="16"/>
              </w:rPr>
              <w:t>0.68</w:t>
            </w:r>
          </w:p>
        </w:tc>
        <w:tc>
          <w:tcPr>
            <w:tcW w:w="0" w:type="auto"/>
            <w:tcBorders>
              <w:bottom w:val="single" w:sz="6" w:space="0" w:color="000000"/>
            </w:tcBorders>
            <w:shd w:val="clear" w:color="auto" w:fill="F4D2CA"/>
            <w:vAlign w:val="bottom"/>
            <w:hideMark/>
          </w:tcPr>
          <w:p w14:paraId="7FA61307"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134F57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7B9D53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7F363410" w14:textId="77777777" w:rsidR="00F2724E" w:rsidRDefault="00F2724E">
            <w:pPr>
              <w:jc w:val="right"/>
              <w:rPr>
                <w:rFonts w:ascii="Times New Roman" w:hAnsi="Times New Roman"/>
                <w:sz w:val="16"/>
                <w:szCs w:val="16"/>
              </w:rPr>
            </w:pPr>
            <w:r>
              <w:rPr>
                <w:rFonts w:ascii="Arial" w:hAnsi="Arial" w:cs="Arial"/>
                <w:sz w:val="16"/>
                <w:szCs w:val="16"/>
              </w:rPr>
              <w:t>(0.57</w:t>
            </w:r>
          </w:p>
        </w:tc>
        <w:tc>
          <w:tcPr>
            <w:tcW w:w="0" w:type="auto"/>
            <w:tcBorders>
              <w:bottom w:val="single" w:sz="6" w:space="0" w:color="000000"/>
            </w:tcBorders>
            <w:tcMar>
              <w:top w:w="30" w:type="dxa"/>
              <w:left w:w="0" w:type="dxa"/>
              <w:bottom w:w="30" w:type="dxa"/>
              <w:right w:w="30" w:type="dxa"/>
            </w:tcMar>
            <w:vAlign w:val="bottom"/>
            <w:hideMark/>
          </w:tcPr>
          <w:p w14:paraId="5D783EC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690D20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37A8724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54353927" w14:textId="77777777" w:rsidR="00F2724E" w:rsidRDefault="00F2724E">
            <w:pPr>
              <w:jc w:val="right"/>
              <w:rPr>
                <w:rFonts w:ascii="Times New Roman" w:hAnsi="Times New Roman"/>
                <w:sz w:val="16"/>
                <w:szCs w:val="16"/>
              </w:rPr>
            </w:pPr>
            <w:r>
              <w:rPr>
                <w:rFonts w:ascii="Arial" w:hAnsi="Arial" w:cs="Arial"/>
                <w:sz w:val="16"/>
                <w:szCs w:val="16"/>
              </w:rPr>
              <w:t>1.87</w:t>
            </w:r>
          </w:p>
        </w:tc>
        <w:tc>
          <w:tcPr>
            <w:tcW w:w="0" w:type="auto"/>
            <w:tcBorders>
              <w:bottom w:val="single" w:sz="6" w:space="0" w:color="000000"/>
            </w:tcBorders>
            <w:shd w:val="clear" w:color="auto" w:fill="F4D2CA"/>
            <w:vAlign w:val="bottom"/>
            <w:hideMark/>
          </w:tcPr>
          <w:p w14:paraId="18DE76D2"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9810E1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7072E5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498AE96C" w14:textId="77777777" w:rsidR="00F2724E" w:rsidRDefault="00F2724E">
            <w:pPr>
              <w:jc w:val="right"/>
              <w:rPr>
                <w:rFonts w:ascii="Times New Roman" w:hAnsi="Times New Roman"/>
                <w:sz w:val="16"/>
                <w:szCs w:val="16"/>
              </w:rPr>
            </w:pPr>
            <w:r>
              <w:rPr>
                <w:rFonts w:ascii="Arial" w:hAnsi="Arial" w:cs="Arial"/>
                <w:sz w:val="16"/>
                <w:szCs w:val="16"/>
              </w:rPr>
              <w:t>0.48</w:t>
            </w:r>
          </w:p>
        </w:tc>
        <w:tc>
          <w:tcPr>
            <w:tcW w:w="0" w:type="auto"/>
            <w:gridSpan w:val="2"/>
            <w:tcBorders>
              <w:bottom w:val="single" w:sz="6" w:space="0" w:color="000000"/>
            </w:tcBorders>
            <w:vAlign w:val="bottom"/>
            <w:hideMark/>
          </w:tcPr>
          <w:p w14:paraId="7129B830" w14:textId="77777777" w:rsidR="00F2724E" w:rsidRDefault="00F2724E">
            <w:pPr>
              <w:rPr>
                <w:rFonts w:ascii="Times New Roman" w:hAnsi="Times New Roman"/>
                <w:sz w:val="20"/>
                <w:szCs w:val="20"/>
              </w:rPr>
            </w:pPr>
          </w:p>
        </w:tc>
      </w:tr>
      <w:tr w:rsidR="00F2724E" w14:paraId="36E6A537" w14:textId="77777777" w:rsidTr="00F2724E">
        <w:trPr>
          <w:gridAfter w:val="1"/>
          <w:wAfter w:w="40" w:type="dxa"/>
        </w:trPr>
        <w:tc>
          <w:tcPr>
            <w:tcW w:w="0" w:type="auto"/>
            <w:gridSpan w:val="17"/>
            <w:vAlign w:val="center"/>
            <w:hideMark/>
          </w:tcPr>
          <w:p w14:paraId="5B61181B" w14:textId="77777777" w:rsidR="00F2724E" w:rsidRDefault="00F2724E">
            <w:pPr>
              <w:jc w:val="both"/>
              <w:rPr>
                <w:rFonts w:ascii="宋体" w:hAnsi="宋体" w:cs="宋体"/>
                <w:sz w:val="20"/>
                <w:szCs w:val="20"/>
              </w:rPr>
            </w:pPr>
            <w:bookmarkStart w:id="18" w:name="s442A0A8E267B328CB58457E318FE51D8"/>
            <w:bookmarkEnd w:id="18"/>
          </w:p>
        </w:tc>
      </w:tr>
      <w:tr w:rsidR="00F2724E" w14:paraId="11EBA92B" w14:textId="77777777" w:rsidTr="00F2724E">
        <w:trPr>
          <w:gridAfter w:val="1"/>
          <w:wAfter w:w="40" w:type="dxa"/>
        </w:trPr>
        <w:tc>
          <w:tcPr>
            <w:tcW w:w="20566" w:type="dxa"/>
            <w:gridSpan w:val="17"/>
            <w:vAlign w:val="center"/>
            <w:hideMark/>
          </w:tcPr>
          <w:p w14:paraId="495D0DEA" w14:textId="77777777" w:rsidR="00F2724E" w:rsidRDefault="00F2724E">
            <w:pPr>
              <w:rPr>
                <w:rFonts w:ascii="Times New Roman" w:eastAsia="Times New Roman" w:hAnsi="Times New Roman"/>
                <w:sz w:val="20"/>
                <w:szCs w:val="20"/>
              </w:rPr>
            </w:pPr>
          </w:p>
        </w:tc>
      </w:tr>
      <w:tr w:rsidR="00F2724E" w14:paraId="713DC57D" w14:textId="77777777" w:rsidTr="00F2724E">
        <w:trPr>
          <w:gridAfter w:val="1"/>
          <w:wAfter w:w="40" w:type="dxa"/>
        </w:trPr>
        <w:tc>
          <w:tcPr>
            <w:tcW w:w="0" w:type="auto"/>
            <w:gridSpan w:val="17"/>
            <w:tcBorders>
              <w:bottom w:val="single" w:sz="6" w:space="0" w:color="FC4307"/>
            </w:tcBorders>
            <w:tcMar>
              <w:top w:w="30" w:type="dxa"/>
              <w:left w:w="30" w:type="dxa"/>
              <w:bottom w:w="30" w:type="dxa"/>
              <w:right w:w="30" w:type="dxa"/>
            </w:tcMar>
            <w:vAlign w:val="bottom"/>
            <w:hideMark/>
          </w:tcPr>
          <w:p w14:paraId="18C5A453" w14:textId="77777777" w:rsidR="00F2724E" w:rsidRDefault="00F2724E">
            <w:pPr>
              <w:rPr>
                <w:rFonts w:ascii="Times New Roman" w:eastAsia="宋体" w:hAnsi="Times New Roman"/>
              </w:rPr>
            </w:pPr>
            <w:r>
              <w:rPr>
                <w:rFonts w:ascii="Arial" w:hAnsi="Arial" w:cs="Arial"/>
                <w:b/>
                <w:bCs/>
              </w:rPr>
              <w:t>Note 9 — Risk Management and Derivatives</w:t>
            </w:r>
          </w:p>
        </w:tc>
      </w:tr>
    </w:tbl>
    <w:p w14:paraId="69CE353C"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The Company is exposed to global market risks, including the effect of changes in foreign currency exchange rates and interest rates, and uses derivatives to manage financial exposures that occur in the normal course of business. The Company does not hold or issue derivatives for trading or speculative purposes.</w:t>
      </w:r>
    </w:p>
    <w:p w14:paraId="26DD1D22" w14:textId="77777777" w:rsidR="00F2724E" w:rsidRDefault="00F2724E" w:rsidP="00F2724E"/>
    <w:p w14:paraId="0BB36F21" w14:textId="77777777" w:rsidR="00F2724E" w:rsidRDefault="00F2724E" w:rsidP="00F2724E">
      <w:pPr>
        <w:spacing w:line="216" w:lineRule="atLeast"/>
        <w:jc w:val="right"/>
        <w:rPr>
          <w:sz w:val="16"/>
          <w:szCs w:val="16"/>
        </w:rPr>
      </w:pPr>
      <w:r>
        <w:rPr>
          <w:rFonts w:ascii="Arial" w:hAnsi="Arial" w:cs="Arial"/>
          <w:b/>
          <w:bCs/>
          <w:color w:val="000000"/>
          <w:sz w:val="16"/>
          <w:szCs w:val="16"/>
        </w:rPr>
        <w:t>15</w:t>
      </w:r>
    </w:p>
    <w:p w14:paraId="7DBB0D4A" w14:textId="77777777" w:rsidR="00F2724E" w:rsidRDefault="00F2724E" w:rsidP="00F2724E">
      <w:r>
        <w:pict w14:anchorId="4F73F864">
          <v:rect id="_x0000_i1156" style="width:0;height:1.5pt" o:hralign="center" o:hrstd="t" o:hr="t" fillcolor="#a0a0a0" stroked="f"/>
        </w:pict>
      </w:r>
    </w:p>
    <w:p w14:paraId="0BF9DAF4" w14:textId="77777777" w:rsidR="00F2724E" w:rsidRDefault="00F2724E" w:rsidP="00F2724E">
      <w:pPr>
        <w:spacing w:line="216" w:lineRule="atLeast"/>
        <w:jc w:val="both"/>
        <w:rPr>
          <w:sz w:val="16"/>
          <w:szCs w:val="16"/>
        </w:rPr>
      </w:pPr>
      <w:hyperlink r:id="rId68" w:anchor="sB5F1966168C075D818C457E327E33915" w:history="1">
        <w:r>
          <w:rPr>
            <w:rStyle w:val="a5"/>
            <w:rFonts w:ascii="Arial" w:hAnsi="Arial" w:cs="Arial"/>
            <w:sz w:val="16"/>
            <w:szCs w:val="16"/>
          </w:rPr>
          <w:t>Table of Contents</w:t>
        </w:r>
      </w:hyperlink>
    </w:p>
    <w:p w14:paraId="0B517AEA" w14:textId="77777777" w:rsidR="00F2724E" w:rsidRDefault="00F2724E" w:rsidP="00F2724E"/>
    <w:p w14:paraId="4FE5264B" w14:textId="77777777" w:rsidR="00F2724E" w:rsidRDefault="00F2724E" w:rsidP="00F2724E">
      <w:pPr>
        <w:spacing w:line="216" w:lineRule="atLeast"/>
        <w:jc w:val="both"/>
        <w:rPr>
          <w:sz w:val="16"/>
          <w:szCs w:val="16"/>
        </w:rPr>
      </w:pPr>
      <w:r>
        <w:rPr>
          <w:rFonts w:ascii="Arial" w:hAnsi="Arial" w:cs="Arial"/>
          <w:color w:val="000000"/>
          <w:sz w:val="16"/>
          <w:szCs w:val="16"/>
        </w:rPr>
        <w:t>The Company may elect to designate certain derivatives as hedging instruments under U.S. GAAP. The Company formally documents all relationships between designated hedging instruments and hedged items, as well as its risk management objectives and strategies for undertaking hedge transactions. This process includes linking all derivatives designated as hedges to either recognized assets, liabilities, or forecasted transactions and assessing, both at inception and on an ongoing basis, the effectiveness of the hedging relationships.</w:t>
      </w:r>
    </w:p>
    <w:p w14:paraId="24FAE96F" w14:textId="77777777" w:rsidR="00F2724E" w:rsidRDefault="00F2724E" w:rsidP="00F2724E">
      <w:pPr>
        <w:spacing w:line="216" w:lineRule="atLeast"/>
        <w:jc w:val="both"/>
        <w:rPr>
          <w:sz w:val="16"/>
          <w:szCs w:val="16"/>
        </w:rPr>
      </w:pPr>
      <w:r>
        <w:rPr>
          <w:rFonts w:ascii="Arial" w:hAnsi="Arial" w:cs="Arial"/>
          <w:color w:val="000000"/>
          <w:sz w:val="16"/>
          <w:szCs w:val="16"/>
        </w:rPr>
        <w:t>The majority of derivatives outstanding as of February 28, 2019 are designated as foreign currency cash flow hedges, primarily for Euro/U.S. Dollar, British Pound/Euro, Chinese Yuan/U.S. Dollar and Japanese Yen/U.S. Dollar currency pairs. All derivatives are recognized on the Unaudited Condensed Consolidated Balance Sheets at fair value and classified based on the instrument’s maturity date.</w:t>
      </w:r>
    </w:p>
    <w:p w14:paraId="48DA072A" w14:textId="77777777" w:rsidR="00F2724E" w:rsidRDefault="00F2724E" w:rsidP="00F2724E">
      <w:pPr>
        <w:spacing w:line="216" w:lineRule="atLeast"/>
        <w:jc w:val="both"/>
        <w:rPr>
          <w:sz w:val="16"/>
          <w:szCs w:val="16"/>
        </w:rPr>
      </w:pPr>
      <w:r>
        <w:rPr>
          <w:rFonts w:ascii="Arial" w:hAnsi="Arial" w:cs="Arial"/>
          <w:color w:val="000000"/>
          <w:sz w:val="16"/>
          <w:szCs w:val="16"/>
        </w:rPr>
        <w:t>The following table presents the fair values of derivative instruments included within the Unaudited Condensed Consolidated Balance Sheets as of February 28, 2019 and May 31, 2018. Refer to Note 4 — Fair Value Measurements for a description of how the financial instruments in the table below are valued.</w:t>
      </w:r>
    </w:p>
    <w:tbl>
      <w:tblPr>
        <w:tblW w:w="20566" w:type="dxa"/>
        <w:tblCellMar>
          <w:left w:w="0" w:type="dxa"/>
          <w:right w:w="0" w:type="dxa"/>
        </w:tblCellMar>
        <w:tblLook w:val="04A0" w:firstRow="1" w:lastRow="0" w:firstColumn="1" w:lastColumn="0" w:noHBand="0" w:noVBand="1"/>
      </w:tblPr>
      <w:tblGrid>
        <w:gridCol w:w="4135"/>
        <w:gridCol w:w="199"/>
        <w:gridCol w:w="2962"/>
        <w:gridCol w:w="198"/>
        <w:gridCol w:w="206"/>
        <w:gridCol w:w="1957"/>
        <w:gridCol w:w="194"/>
        <w:gridCol w:w="198"/>
        <w:gridCol w:w="202"/>
        <w:gridCol w:w="1935"/>
        <w:gridCol w:w="192"/>
        <w:gridCol w:w="198"/>
        <w:gridCol w:w="2907"/>
        <w:gridCol w:w="198"/>
        <w:gridCol w:w="206"/>
        <w:gridCol w:w="1956"/>
        <w:gridCol w:w="196"/>
        <w:gridCol w:w="198"/>
        <w:gridCol w:w="202"/>
        <w:gridCol w:w="1935"/>
        <w:gridCol w:w="192"/>
      </w:tblGrid>
      <w:tr w:rsidR="00F2724E" w14:paraId="2A7910CB" w14:textId="77777777" w:rsidTr="00F2724E">
        <w:tc>
          <w:tcPr>
            <w:tcW w:w="0" w:type="auto"/>
            <w:gridSpan w:val="21"/>
            <w:vAlign w:val="center"/>
            <w:hideMark/>
          </w:tcPr>
          <w:p w14:paraId="6F51A6CE" w14:textId="77777777" w:rsidR="00F2724E" w:rsidRDefault="00F2724E">
            <w:pPr>
              <w:spacing w:line="216" w:lineRule="atLeast"/>
              <w:jc w:val="both"/>
              <w:rPr>
                <w:sz w:val="16"/>
                <w:szCs w:val="16"/>
              </w:rPr>
            </w:pPr>
          </w:p>
        </w:tc>
      </w:tr>
      <w:tr w:rsidR="00F2724E" w14:paraId="3DF2A43B" w14:textId="77777777" w:rsidTr="00F2724E">
        <w:tc>
          <w:tcPr>
            <w:tcW w:w="3702" w:type="dxa"/>
            <w:vAlign w:val="center"/>
            <w:hideMark/>
          </w:tcPr>
          <w:p w14:paraId="0185FB37" w14:textId="77777777" w:rsidR="00F2724E" w:rsidRDefault="00F2724E">
            <w:pPr>
              <w:rPr>
                <w:rFonts w:ascii="Times New Roman" w:eastAsia="Times New Roman" w:hAnsi="Times New Roman"/>
                <w:sz w:val="20"/>
                <w:szCs w:val="20"/>
              </w:rPr>
            </w:pPr>
          </w:p>
        </w:tc>
        <w:tc>
          <w:tcPr>
            <w:tcW w:w="206" w:type="dxa"/>
            <w:vAlign w:val="center"/>
            <w:hideMark/>
          </w:tcPr>
          <w:p w14:paraId="0C031AB1" w14:textId="77777777" w:rsidR="00F2724E" w:rsidRDefault="00F2724E">
            <w:pPr>
              <w:rPr>
                <w:rFonts w:ascii="Times New Roman" w:eastAsia="Times New Roman" w:hAnsi="Times New Roman"/>
                <w:sz w:val="20"/>
                <w:szCs w:val="20"/>
              </w:rPr>
            </w:pPr>
          </w:p>
        </w:tc>
        <w:tc>
          <w:tcPr>
            <w:tcW w:w="2879" w:type="dxa"/>
            <w:vAlign w:val="center"/>
            <w:hideMark/>
          </w:tcPr>
          <w:p w14:paraId="6E23A422" w14:textId="77777777" w:rsidR="00F2724E" w:rsidRDefault="00F2724E">
            <w:pPr>
              <w:rPr>
                <w:rFonts w:ascii="Times New Roman" w:eastAsia="Times New Roman" w:hAnsi="Times New Roman"/>
                <w:sz w:val="20"/>
                <w:szCs w:val="20"/>
              </w:rPr>
            </w:pPr>
          </w:p>
        </w:tc>
        <w:tc>
          <w:tcPr>
            <w:tcW w:w="206" w:type="dxa"/>
            <w:vAlign w:val="center"/>
            <w:hideMark/>
          </w:tcPr>
          <w:p w14:paraId="685C9BA8" w14:textId="77777777" w:rsidR="00F2724E" w:rsidRDefault="00F2724E">
            <w:pPr>
              <w:rPr>
                <w:rFonts w:ascii="Times New Roman" w:eastAsia="Times New Roman" w:hAnsi="Times New Roman"/>
                <w:sz w:val="20"/>
                <w:szCs w:val="20"/>
              </w:rPr>
            </w:pPr>
          </w:p>
        </w:tc>
        <w:tc>
          <w:tcPr>
            <w:tcW w:w="206" w:type="dxa"/>
            <w:vAlign w:val="center"/>
            <w:hideMark/>
          </w:tcPr>
          <w:p w14:paraId="43CC6275" w14:textId="77777777" w:rsidR="00F2724E" w:rsidRDefault="00F2724E">
            <w:pPr>
              <w:rPr>
                <w:rFonts w:ascii="Times New Roman" w:eastAsia="Times New Roman" w:hAnsi="Times New Roman"/>
                <w:sz w:val="20"/>
                <w:szCs w:val="20"/>
              </w:rPr>
            </w:pPr>
          </w:p>
        </w:tc>
        <w:tc>
          <w:tcPr>
            <w:tcW w:w="2057" w:type="dxa"/>
            <w:vAlign w:val="center"/>
            <w:hideMark/>
          </w:tcPr>
          <w:p w14:paraId="12EA07F6" w14:textId="77777777" w:rsidR="00F2724E" w:rsidRDefault="00F2724E">
            <w:pPr>
              <w:rPr>
                <w:rFonts w:ascii="Times New Roman" w:eastAsia="Times New Roman" w:hAnsi="Times New Roman"/>
                <w:sz w:val="20"/>
                <w:szCs w:val="20"/>
              </w:rPr>
            </w:pPr>
          </w:p>
        </w:tc>
        <w:tc>
          <w:tcPr>
            <w:tcW w:w="206" w:type="dxa"/>
            <w:vAlign w:val="center"/>
            <w:hideMark/>
          </w:tcPr>
          <w:p w14:paraId="37401999" w14:textId="77777777" w:rsidR="00F2724E" w:rsidRDefault="00F2724E">
            <w:pPr>
              <w:rPr>
                <w:rFonts w:ascii="Times New Roman" w:eastAsia="Times New Roman" w:hAnsi="Times New Roman"/>
                <w:sz w:val="20"/>
                <w:szCs w:val="20"/>
              </w:rPr>
            </w:pPr>
          </w:p>
        </w:tc>
        <w:tc>
          <w:tcPr>
            <w:tcW w:w="206" w:type="dxa"/>
            <w:vAlign w:val="center"/>
            <w:hideMark/>
          </w:tcPr>
          <w:p w14:paraId="3122C306" w14:textId="77777777" w:rsidR="00F2724E" w:rsidRDefault="00F2724E">
            <w:pPr>
              <w:rPr>
                <w:rFonts w:ascii="Times New Roman" w:eastAsia="Times New Roman" w:hAnsi="Times New Roman"/>
                <w:sz w:val="20"/>
                <w:szCs w:val="20"/>
              </w:rPr>
            </w:pPr>
          </w:p>
        </w:tc>
        <w:tc>
          <w:tcPr>
            <w:tcW w:w="206" w:type="dxa"/>
            <w:vAlign w:val="center"/>
            <w:hideMark/>
          </w:tcPr>
          <w:p w14:paraId="1DA078C0" w14:textId="77777777" w:rsidR="00F2724E" w:rsidRDefault="00F2724E">
            <w:pPr>
              <w:rPr>
                <w:rFonts w:ascii="Times New Roman" w:eastAsia="Times New Roman" w:hAnsi="Times New Roman"/>
                <w:sz w:val="20"/>
                <w:szCs w:val="20"/>
              </w:rPr>
            </w:pPr>
          </w:p>
        </w:tc>
        <w:tc>
          <w:tcPr>
            <w:tcW w:w="2057" w:type="dxa"/>
            <w:vAlign w:val="center"/>
            <w:hideMark/>
          </w:tcPr>
          <w:p w14:paraId="304520BD" w14:textId="77777777" w:rsidR="00F2724E" w:rsidRDefault="00F2724E">
            <w:pPr>
              <w:rPr>
                <w:rFonts w:ascii="Times New Roman" w:eastAsia="Times New Roman" w:hAnsi="Times New Roman"/>
                <w:sz w:val="20"/>
                <w:szCs w:val="20"/>
              </w:rPr>
            </w:pPr>
          </w:p>
        </w:tc>
        <w:tc>
          <w:tcPr>
            <w:tcW w:w="206" w:type="dxa"/>
            <w:vAlign w:val="center"/>
            <w:hideMark/>
          </w:tcPr>
          <w:p w14:paraId="6705B4F8" w14:textId="77777777" w:rsidR="00F2724E" w:rsidRDefault="00F2724E">
            <w:pPr>
              <w:rPr>
                <w:rFonts w:ascii="Times New Roman" w:eastAsia="Times New Roman" w:hAnsi="Times New Roman"/>
                <w:sz w:val="20"/>
                <w:szCs w:val="20"/>
              </w:rPr>
            </w:pPr>
          </w:p>
        </w:tc>
        <w:tc>
          <w:tcPr>
            <w:tcW w:w="206" w:type="dxa"/>
            <w:vAlign w:val="center"/>
            <w:hideMark/>
          </w:tcPr>
          <w:p w14:paraId="60FC84C7" w14:textId="77777777" w:rsidR="00F2724E" w:rsidRDefault="00F2724E">
            <w:pPr>
              <w:rPr>
                <w:rFonts w:ascii="Times New Roman" w:eastAsia="Times New Roman" w:hAnsi="Times New Roman"/>
                <w:sz w:val="20"/>
                <w:szCs w:val="20"/>
              </w:rPr>
            </w:pPr>
          </w:p>
        </w:tc>
        <w:tc>
          <w:tcPr>
            <w:tcW w:w="2879" w:type="dxa"/>
            <w:vAlign w:val="center"/>
            <w:hideMark/>
          </w:tcPr>
          <w:p w14:paraId="527EBBB4" w14:textId="77777777" w:rsidR="00F2724E" w:rsidRDefault="00F2724E">
            <w:pPr>
              <w:rPr>
                <w:rFonts w:ascii="Times New Roman" w:eastAsia="Times New Roman" w:hAnsi="Times New Roman"/>
                <w:sz w:val="20"/>
                <w:szCs w:val="20"/>
              </w:rPr>
            </w:pPr>
          </w:p>
        </w:tc>
        <w:tc>
          <w:tcPr>
            <w:tcW w:w="206" w:type="dxa"/>
            <w:vAlign w:val="center"/>
            <w:hideMark/>
          </w:tcPr>
          <w:p w14:paraId="62F3DA6E" w14:textId="77777777" w:rsidR="00F2724E" w:rsidRDefault="00F2724E">
            <w:pPr>
              <w:rPr>
                <w:rFonts w:ascii="Times New Roman" w:eastAsia="Times New Roman" w:hAnsi="Times New Roman"/>
                <w:sz w:val="20"/>
                <w:szCs w:val="20"/>
              </w:rPr>
            </w:pPr>
          </w:p>
        </w:tc>
        <w:tc>
          <w:tcPr>
            <w:tcW w:w="206" w:type="dxa"/>
            <w:vAlign w:val="center"/>
            <w:hideMark/>
          </w:tcPr>
          <w:p w14:paraId="400F9955" w14:textId="77777777" w:rsidR="00F2724E" w:rsidRDefault="00F2724E">
            <w:pPr>
              <w:rPr>
                <w:rFonts w:ascii="Times New Roman" w:eastAsia="Times New Roman" w:hAnsi="Times New Roman"/>
                <w:sz w:val="20"/>
                <w:szCs w:val="20"/>
              </w:rPr>
            </w:pPr>
          </w:p>
        </w:tc>
        <w:tc>
          <w:tcPr>
            <w:tcW w:w="2057" w:type="dxa"/>
            <w:vAlign w:val="center"/>
            <w:hideMark/>
          </w:tcPr>
          <w:p w14:paraId="317A36E2" w14:textId="77777777" w:rsidR="00F2724E" w:rsidRDefault="00F2724E">
            <w:pPr>
              <w:rPr>
                <w:rFonts w:ascii="Times New Roman" w:eastAsia="Times New Roman" w:hAnsi="Times New Roman"/>
                <w:sz w:val="20"/>
                <w:szCs w:val="20"/>
              </w:rPr>
            </w:pPr>
          </w:p>
        </w:tc>
        <w:tc>
          <w:tcPr>
            <w:tcW w:w="206" w:type="dxa"/>
            <w:vAlign w:val="center"/>
            <w:hideMark/>
          </w:tcPr>
          <w:p w14:paraId="3898503F" w14:textId="77777777" w:rsidR="00F2724E" w:rsidRDefault="00F2724E">
            <w:pPr>
              <w:rPr>
                <w:rFonts w:ascii="Times New Roman" w:eastAsia="Times New Roman" w:hAnsi="Times New Roman"/>
                <w:sz w:val="20"/>
                <w:szCs w:val="20"/>
              </w:rPr>
            </w:pPr>
          </w:p>
        </w:tc>
        <w:tc>
          <w:tcPr>
            <w:tcW w:w="206" w:type="dxa"/>
            <w:vAlign w:val="center"/>
            <w:hideMark/>
          </w:tcPr>
          <w:p w14:paraId="464B5A0D" w14:textId="77777777" w:rsidR="00F2724E" w:rsidRDefault="00F2724E">
            <w:pPr>
              <w:rPr>
                <w:rFonts w:ascii="Times New Roman" w:eastAsia="Times New Roman" w:hAnsi="Times New Roman"/>
                <w:sz w:val="20"/>
                <w:szCs w:val="20"/>
              </w:rPr>
            </w:pPr>
          </w:p>
        </w:tc>
        <w:tc>
          <w:tcPr>
            <w:tcW w:w="206" w:type="dxa"/>
            <w:vAlign w:val="center"/>
            <w:hideMark/>
          </w:tcPr>
          <w:p w14:paraId="53CA8468" w14:textId="77777777" w:rsidR="00F2724E" w:rsidRDefault="00F2724E">
            <w:pPr>
              <w:rPr>
                <w:rFonts w:ascii="Times New Roman" w:eastAsia="Times New Roman" w:hAnsi="Times New Roman"/>
                <w:sz w:val="20"/>
                <w:szCs w:val="20"/>
              </w:rPr>
            </w:pPr>
          </w:p>
        </w:tc>
        <w:tc>
          <w:tcPr>
            <w:tcW w:w="2057" w:type="dxa"/>
            <w:vAlign w:val="center"/>
            <w:hideMark/>
          </w:tcPr>
          <w:p w14:paraId="1B4661E6" w14:textId="77777777" w:rsidR="00F2724E" w:rsidRDefault="00F2724E">
            <w:pPr>
              <w:rPr>
                <w:rFonts w:ascii="Times New Roman" w:eastAsia="Times New Roman" w:hAnsi="Times New Roman"/>
                <w:sz w:val="20"/>
                <w:szCs w:val="20"/>
              </w:rPr>
            </w:pPr>
          </w:p>
        </w:tc>
        <w:tc>
          <w:tcPr>
            <w:tcW w:w="206" w:type="dxa"/>
            <w:vAlign w:val="center"/>
            <w:hideMark/>
          </w:tcPr>
          <w:p w14:paraId="76267F68" w14:textId="77777777" w:rsidR="00F2724E" w:rsidRDefault="00F2724E">
            <w:pPr>
              <w:rPr>
                <w:rFonts w:ascii="Times New Roman" w:eastAsia="Times New Roman" w:hAnsi="Times New Roman"/>
                <w:sz w:val="20"/>
                <w:szCs w:val="20"/>
              </w:rPr>
            </w:pPr>
          </w:p>
        </w:tc>
      </w:tr>
      <w:tr w:rsidR="00F2724E" w14:paraId="3D1873F5" w14:textId="77777777" w:rsidTr="00F2724E">
        <w:tc>
          <w:tcPr>
            <w:tcW w:w="0" w:type="auto"/>
            <w:tcMar>
              <w:top w:w="30" w:type="dxa"/>
              <w:left w:w="30" w:type="dxa"/>
              <w:bottom w:w="30" w:type="dxa"/>
              <w:right w:w="30" w:type="dxa"/>
            </w:tcMar>
            <w:vAlign w:val="bottom"/>
            <w:hideMark/>
          </w:tcPr>
          <w:p w14:paraId="20933132"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49D302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14:paraId="3F1DC423" w14:textId="77777777" w:rsidR="00F2724E" w:rsidRDefault="00F2724E">
            <w:pPr>
              <w:jc w:val="center"/>
              <w:rPr>
                <w:rFonts w:ascii="Times New Roman" w:hAnsi="Times New Roman"/>
                <w:sz w:val="16"/>
                <w:szCs w:val="16"/>
              </w:rPr>
            </w:pPr>
            <w:r>
              <w:rPr>
                <w:rFonts w:ascii="Arial" w:hAnsi="Arial" w:cs="Arial"/>
                <w:b/>
                <w:bCs/>
                <w:sz w:val="16"/>
                <w:szCs w:val="16"/>
              </w:rPr>
              <w:t>Derivative Assets</w:t>
            </w:r>
          </w:p>
        </w:tc>
        <w:tc>
          <w:tcPr>
            <w:tcW w:w="0" w:type="auto"/>
            <w:tcMar>
              <w:top w:w="30" w:type="dxa"/>
              <w:left w:w="30" w:type="dxa"/>
              <w:bottom w:w="30" w:type="dxa"/>
              <w:right w:w="30" w:type="dxa"/>
            </w:tcMar>
            <w:vAlign w:val="bottom"/>
            <w:hideMark/>
          </w:tcPr>
          <w:p w14:paraId="73FA4F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14:paraId="64CD8FF4" w14:textId="77777777" w:rsidR="00F2724E" w:rsidRDefault="00F2724E">
            <w:pPr>
              <w:jc w:val="center"/>
              <w:rPr>
                <w:rFonts w:ascii="Times New Roman" w:hAnsi="Times New Roman"/>
                <w:sz w:val="16"/>
                <w:szCs w:val="16"/>
              </w:rPr>
            </w:pPr>
            <w:r>
              <w:rPr>
                <w:rFonts w:ascii="Arial" w:hAnsi="Arial" w:cs="Arial"/>
                <w:b/>
                <w:bCs/>
                <w:sz w:val="16"/>
                <w:szCs w:val="16"/>
              </w:rPr>
              <w:t>Derivative Liabilities</w:t>
            </w:r>
          </w:p>
        </w:tc>
      </w:tr>
      <w:tr w:rsidR="00F2724E" w14:paraId="13199982" w14:textId="77777777" w:rsidTr="00F2724E">
        <w:tc>
          <w:tcPr>
            <w:tcW w:w="0" w:type="auto"/>
            <w:tcBorders>
              <w:bottom w:val="single" w:sz="6" w:space="0" w:color="000000"/>
            </w:tcBorders>
            <w:tcMar>
              <w:top w:w="30" w:type="dxa"/>
              <w:left w:w="30" w:type="dxa"/>
              <w:bottom w:w="30" w:type="dxa"/>
              <w:right w:w="30" w:type="dxa"/>
            </w:tcMar>
            <w:vAlign w:val="bottom"/>
            <w:hideMark/>
          </w:tcPr>
          <w:p w14:paraId="6E25628E"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2B42D8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E7E23E8" w14:textId="77777777" w:rsidR="00F2724E" w:rsidRDefault="00F2724E">
            <w:pPr>
              <w:jc w:val="center"/>
              <w:rPr>
                <w:rFonts w:ascii="Times New Roman" w:hAnsi="Times New Roman"/>
                <w:sz w:val="16"/>
                <w:szCs w:val="16"/>
              </w:rPr>
            </w:pPr>
            <w:r>
              <w:rPr>
                <w:rFonts w:ascii="Arial" w:hAnsi="Arial" w:cs="Arial"/>
                <w:b/>
                <w:bCs/>
                <w:sz w:val="16"/>
                <w:szCs w:val="16"/>
              </w:rPr>
              <w:t>Balance Sheet</w:t>
            </w:r>
          </w:p>
          <w:p w14:paraId="08345FB0" w14:textId="77777777" w:rsidR="00F2724E" w:rsidRDefault="00F2724E">
            <w:pPr>
              <w:jc w:val="center"/>
              <w:rPr>
                <w:rFonts w:ascii="Times New Roman" w:hAnsi="Times New Roman"/>
                <w:sz w:val="16"/>
                <w:szCs w:val="16"/>
              </w:rPr>
            </w:pPr>
            <w:r>
              <w:rPr>
                <w:rFonts w:ascii="Arial" w:hAnsi="Arial" w:cs="Arial"/>
                <w:b/>
                <w:bCs/>
                <w:sz w:val="16"/>
                <w:szCs w:val="16"/>
              </w:rPr>
              <w:t>Location</w:t>
            </w:r>
          </w:p>
        </w:tc>
        <w:tc>
          <w:tcPr>
            <w:tcW w:w="0" w:type="auto"/>
            <w:tcBorders>
              <w:bottom w:val="single" w:sz="6" w:space="0" w:color="000000"/>
            </w:tcBorders>
            <w:tcMar>
              <w:top w:w="30" w:type="dxa"/>
              <w:left w:w="30" w:type="dxa"/>
              <w:bottom w:w="30" w:type="dxa"/>
              <w:right w:w="30" w:type="dxa"/>
            </w:tcMar>
            <w:vAlign w:val="bottom"/>
            <w:hideMark/>
          </w:tcPr>
          <w:p w14:paraId="5C47A5B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AC97CC" w14:textId="77777777" w:rsidR="00F2724E" w:rsidRDefault="00F2724E">
            <w:pPr>
              <w:jc w:val="center"/>
              <w:rPr>
                <w:rFonts w:ascii="Times New Roman" w:hAnsi="Times New Roman"/>
                <w:sz w:val="16"/>
                <w:szCs w:val="16"/>
              </w:rPr>
            </w:pPr>
            <w:r>
              <w:rPr>
                <w:rFonts w:ascii="Arial" w:hAnsi="Arial" w:cs="Arial"/>
                <w:b/>
                <w:bCs/>
                <w:sz w:val="16"/>
                <w:szCs w:val="16"/>
              </w:rPr>
              <w:t>February 28,</w:t>
            </w:r>
            <w:r>
              <w:rPr>
                <w:rFonts w:ascii="Arial" w:hAnsi="Arial" w:cs="Arial"/>
                <w:b/>
                <w:bCs/>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4F4849C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43E509" w14:textId="77777777" w:rsidR="00F2724E" w:rsidRDefault="00F2724E">
            <w:pPr>
              <w:jc w:val="center"/>
              <w:rPr>
                <w:rFonts w:ascii="Times New Roman" w:hAnsi="Times New Roman"/>
                <w:sz w:val="16"/>
                <w:szCs w:val="16"/>
              </w:rPr>
            </w:pPr>
            <w:r>
              <w:rPr>
                <w:rFonts w:ascii="Arial" w:hAnsi="Arial" w:cs="Arial"/>
                <w:b/>
                <w:bCs/>
                <w:sz w:val="16"/>
                <w:szCs w:val="16"/>
              </w:rPr>
              <w:t>May 31,</w:t>
            </w:r>
            <w:r>
              <w:rPr>
                <w:rFonts w:ascii="Arial" w:hAnsi="Arial" w:cs="Arial"/>
                <w:b/>
                <w:bCs/>
                <w:sz w:val="16"/>
                <w:szCs w:val="16"/>
              </w:rPr>
              <w:br/>
              <w:t>2018</w:t>
            </w:r>
          </w:p>
        </w:tc>
        <w:tc>
          <w:tcPr>
            <w:tcW w:w="0" w:type="auto"/>
            <w:tcBorders>
              <w:bottom w:val="single" w:sz="6" w:space="0" w:color="000000"/>
            </w:tcBorders>
            <w:tcMar>
              <w:top w:w="30" w:type="dxa"/>
              <w:left w:w="30" w:type="dxa"/>
              <w:bottom w:w="30" w:type="dxa"/>
              <w:right w:w="30" w:type="dxa"/>
            </w:tcMar>
            <w:vAlign w:val="bottom"/>
            <w:hideMark/>
          </w:tcPr>
          <w:p w14:paraId="7EB6608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5A15E0D" w14:textId="77777777" w:rsidR="00F2724E" w:rsidRDefault="00F2724E">
            <w:pPr>
              <w:jc w:val="center"/>
              <w:rPr>
                <w:rFonts w:ascii="Times New Roman" w:hAnsi="Times New Roman"/>
                <w:sz w:val="16"/>
                <w:szCs w:val="16"/>
              </w:rPr>
            </w:pPr>
            <w:r>
              <w:rPr>
                <w:rFonts w:ascii="Arial" w:hAnsi="Arial" w:cs="Arial"/>
                <w:b/>
                <w:bCs/>
                <w:sz w:val="16"/>
                <w:szCs w:val="16"/>
              </w:rPr>
              <w:t>Balance Sheet </w:t>
            </w:r>
          </w:p>
          <w:p w14:paraId="0AA1F843" w14:textId="77777777" w:rsidR="00F2724E" w:rsidRDefault="00F2724E">
            <w:pPr>
              <w:jc w:val="center"/>
              <w:rPr>
                <w:rFonts w:ascii="Times New Roman" w:hAnsi="Times New Roman"/>
                <w:sz w:val="16"/>
                <w:szCs w:val="16"/>
              </w:rPr>
            </w:pPr>
            <w:r>
              <w:rPr>
                <w:rFonts w:ascii="Arial" w:hAnsi="Arial" w:cs="Arial"/>
                <w:b/>
                <w:bCs/>
                <w:sz w:val="16"/>
                <w:szCs w:val="16"/>
              </w:rPr>
              <w:t>Location</w:t>
            </w:r>
          </w:p>
        </w:tc>
        <w:tc>
          <w:tcPr>
            <w:tcW w:w="0" w:type="auto"/>
            <w:tcBorders>
              <w:bottom w:val="single" w:sz="6" w:space="0" w:color="000000"/>
            </w:tcBorders>
            <w:tcMar>
              <w:top w:w="30" w:type="dxa"/>
              <w:left w:w="30" w:type="dxa"/>
              <w:bottom w:w="30" w:type="dxa"/>
              <w:right w:w="30" w:type="dxa"/>
            </w:tcMar>
            <w:vAlign w:val="bottom"/>
            <w:hideMark/>
          </w:tcPr>
          <w:p w14:paraId="02BDC62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567BFA0" w14:textId="77777777" w:rsidR="00F2724E" w:rsidRDefault="00F2724E">
            <w:pPr>
              <w:jc w:val="center"/>
              <w:rPr>
                <w:rFonts w:ascii="Times New Roman" w:hAnsi="Times New Roman"/>
                <w:sz w:val="16"/>
                <w:szCs w:val="16"/>
              </w:rPr>
            </w:pPr>
            <w:r>
              <w:rPr>
                <w:rFonts w:ascii="Arial" w:hAnsi="Arial" w:cs="Arial"/>
                <w:b/>
                <w:bCs/>
                <w:sz w:val="16"/>
                <w:szCs w:val="16"/>
              </w:rPr>
              <w:t>February 28,</w:t>
            </w:r>
            <w:r>
              <w:rPr>
                <w:rFonts w:ascii="Arial" w:hAnsi="Arial" w:cs="Arial"/>
                <w:b/>
                <w:bCs/>
                <w:sz w:val="16"/>
                <w:szCs w:val="16"/>
              </w:rPr>
              <w:br/>
              <w:t>2019</w:t>
            </w:r>
          </w:p>
        </w:tc>
        <w:tc>
          <w:tcPr>
            <w:tcW w:w="0" w:type="auto"/>
            <w:tcBorders>
              <w:bottom w:val="single" w:sz="6" w:space="0" w:color="000000"/>
            </w:tcBorders>
            <w:tcMar>
              <w:top w:w="30" w:type="dxa"/>
              <w:left w:w="30" w:type="dxa"/>
              <w:bottom w:w="30" w:type="dxa"/>
              <w:right w:w="30" w:type="dxa"/>
            </w:tcMar>
            <w:vAlign w:val="bottom"/>
            <w:hideMark/>
          </w:tcPr>
          <w:p w14:paraId="382F47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E34D50" w14:textId="77777777" w:rsidR="00F2724E" w:rsidRDefault="00F2724E">
            <w:pPr>
              <w:jc w:val="center"/>
              <w:rPr>
                <w:rFonts w:ascii="Times New Roman" w:hAnsi="Times New Roman"/>
                <w:sz w:val="16"/>
                <w:szCs w:val="16"/>
              </w:rPr>
            </w:pPr>
            <w:r>
              <w:rPr>
                <w:rFonts w:ascii="Arial" w:hAnsi="Arial" w:cs="Arial"/>
                <w:b/>
                <w:bCs/>
                <w:sz w:val="16"/>
                <w:szCs w:val="16"/>
              </w:rPr>
              <w:t>May 31,</w:t>
            </w:r>
            <w:r>
              <w:rPr>
                <w:rFonts w:ascii="Arial" w:hAnsi="Arial" w:cs="Arial"/>
                <w:b/>
                <w:bCs/>
                <w:sz w:val="16"/>
                <w:szCs w:val="16"/>
              </w:rPr>
              <w:br/>
              <w:t>2018</w:t>
            </w:r>
          </w:p>
        </w:tc>
      </w:tr>
      <w:tr w:rsidR="00F2724E" w14:paraId="38B69C30" w14:textId="77777777" w:rsidTr="00F2724E">
        <w:tc>
          <w:tcPr>
            <w:tcW w:w="0" w:type="auto"/>
            <w:tcBorders>
              <w:top w:val="single" w:sz="6" w:space="0" w:color="000000"/>
            </w:tcBorders>
            <w:shd w:val="clear" w:color="auto" w:fill="DDDDDD"/>
            <w:tcMar>
              <w:top w:w="30" w:type="dxa"/>
              <w:left w:w="30" w:type="dxa"/>
              <w:bottom w:w="30" w:type="dxa"/>
              <w:right w:w="30" w:type="dxa"/>
            </w:tcMar>
            <w:vAlign w:val="center"/>
            <w:hideMark/>
          </w:tcPr>
          <w:p w14:paraId="5822C07B" w14:textId="77777777" w:rsidR="00F2724E" w:rsidRDefault="00F2724E">
            <w:pPr>
              <w:rPr>
                <w:rFonts w:ascii="Times New Roman" w:hAnsi="Times New Roman"/>
                <w:sz w:val="16"/>
                <w:szCs w:val="16"/>
              </w:rPr>
            </w:pPr>
            <w:r>
              <w:rPr>
                <w:rFonts w:ascii="Arial" w:hAnsi="Arial" w:cs="Arial"/>
                <w:sz w:val="16"/>
                <w:szCs w:val="16"/>
              </w:rPr>
              <w:t>Derivatives formally designated as hedging instruments:</w:t>
            </w:r>
          </w:p>
        </w:tc>
        <w:tc>
          <w:tcPr>
            <w:tcW w:w="0" w:type="auto"/>
            <w:shd w:val="clear" w:color="auto" w:fill="DDDDDD"/>
            <w:tcMar>
              <w:top w:w="30" w:type="dxa"/>
              <w:left w:w="30" w:type="dxa"/>
              <w:bottom w:w="30" w:type="dxa"/>
              <w:right w:w="30" w:type="dxa"/>
            </w:tcMar>
            <w:vAlign w:val="bottom"/>
            <w:hideMark/>
          </w:tcPr>
          <w:p w14:paraId="483F07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35144FE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74A356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tcBorders>
            <w:shd w:val="clear" w:color="auto" w:fill="F4D2CA"/>
            <w:tcMar>
              <w:top w:w="30" w:type="dxa"/>
              <w:left w:w="30" w:type="dxa"/>
              <w:bottom w:w="30" w:type="dxa"/>
              <w:right w:w="30" w:type="dxa"/>
            </w:tcMar>
            <w:vAlign w:val="center"/>
            <w:hideMark/>
          </w:tcPr>
          <w:p w14:paraId="24EF53C9" w14:textId="77777777" w:rsidR="00F2724E" w:rsidRDefault="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0C6E15A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76421E2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18CBB7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F011F6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191E4AF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tcBorders>
            <w:shd w:val="clear" w:color="auto" w:fill="F4D2CA"/>
            <w:tcMar>
              <w:top w:w="30" w:type="dxa"/>
              <w:left w:w="30" w:type="dxa"/>
              <w:bottom w:w="30" w:type="dxa"/>
              <w:right w:w="30" w:type="dxa"/>
            </w:tcMar>
            <w:vAlign w:val="bottom"/>
            <w:hideMark/>
          </w:tcPr>
          <w:p w14:paraId="3A2FE24B" w14:textId="77777777" w:rsidR="00F2724E" w:rsidRDefault="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5A091FE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2B1AA848"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AD0F752" w14:textId="77777777" w:rsidTr="00F2724E">
        <w:tc>
          <w:tcPr>
            <w:tcW w:w="0" w:type="auto"/>
            <w:tcMar>
              <w:top w:w="30" w:type="dxa"/>
              <w:left w:w="180" w:type="dxa"/>
              <w:bottom w:w="30" w:type="dxa"/>
              <w:right w:w="30" w:type="dxa"/>
            </w:tcMar>
            <w:vAlign w:val="center"/>
            <w:hideMark/>
          </w:tcPr>
          <w:p w14:paraId="5092A298"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tcMar>
              <w:top w:w="30" w:type="dxa"/>
              <w:left w:w="30" w:type="dxa"/>
              <w:bottom w:w="30" w:type="dxa"/>
              <w:right w:w="30" w:type="dxa"/>
            </w:tcMar>
            <w:vAlign w:val="bottom"/>
            <w:hideMark/>
          </w:tcPr>
          <w:p w14:paraId="2474942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2764B4CC" w14:textId="77777777" w:rsidR="00F2724E" w:rsidRDefault="00F2724E">
            <w:pPr>
              <w:jc w:val="right"/>
              <w:rPr>
                <w:rFonts w:ascii="Times New Roman" w:hAnsi="Times New Roman"/>
                <w:sz w:val="16"/>
                <w:szCs w:val="16"/>
              </w:rPr>
            </w:pPr>
            <w:r>
              <w:rPr>
                <w:rFonts w:ascii="Arial" w:hAnsi="Arial" w:cs="Arial"/>
                <w:sz w:val="16"/>
                <w:szCs w:val="16"/>
              </w:rPr>
              <w:t>Prepaid expenses and other current assets</w:t>
            </w:r>
          </w:p>
        </w:tc>
        <w:tc>
          <w:tcPr>
            <w:tcW w:w="0" w:type="auto"/>
            <w:tcMar>
              <w:top w:w="30" w:type="dxa"/>
              <w:left w:w="30" w:type="dxa"/>
              <w:bottom w:w="30" w:type="dxa"/>
              <w:right w:w="30" w:type="dxa"/>
            </w:tcMar>
            <w:vAlign w:val="bottom"/>
            <w:hideMark/>
          </w:tcPr>
          <w:p w14:paraId="5D78D00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7ED14ED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3EC9A38F" w14:textId="77777777" w:rsidR="00F2724E" w:rsidRDefault="00F2724E">
            <w:pPr>
              <w:jc w:val="right"/>
              <w:rPr>
                <w:rFonts w:ascii="Times New Roman" w:hAnsi="Times New Roman"/>
                <w:sz w:val="16"/>
                <w:szCs w:val="16"/>
              </w:rPr>
            </w:pPr>
            <w:r>
              <w:rPr>
                <w:rFonts w:ascii="Arial" w:hAnsi="Arial" w:cs="Arial"/>
                <w:sz w:val="16"/>
                <w:szCs w:val="16"/>
              </w:rPr>
              <w:t>343</w:t>
            </w:r>
          </w:p>
        </w:tc>
        <w:tc>
          <w:tcPr>
            <w:tcW w:w="0" w:type="auto"/>
            <w:tcBorders>
              <w:top w:val="single" w:sz="6" w:space="0" w:color="FFFFFF"/>
            </w:tcBorders>
            <w:shd w:val="clear" w:color="auto" w:fill="F4D2CA"/>
            <w:vAlign w:val="bottom"/>
            <w:hideMark/>
          </w:tcPr>
          <w:p w14:paraId="589473B3"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227703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4E0803A8"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2481278A" w14:textId="77777777" w:rsidR="00F2724E" w:rsidRDefault="00F2724E">
            <w:pPr>
              <w:jc w:val="right"/>
              <w:rPr>
                <w:rFonts w:ascii="Times New Roman" w:hAnsi="Times New Roman"/>
                <w:sz w:val="16"/>
                <w:szCs w:val="16"/>
              </w:rPr>
            </w:pPr>
            <w:r>
              <w:rPr>
                <w:rFonts w:ascii="Arial" w:hAnsi="Arial" w:cs="Arial"/>
                <w:sz w:val="16"/>
                <w:szCs w:val="16"/>
              </w:rPr>
              <w:t>118</w:t>
            </w:r>
          </w:p>
        </w:tc>
        <w:tc>
          <w:tcPr>
            <w:tcW w:w="0" w:type="auto"/>
            <w:vAlign w:val="bottom"/>
            <w:hideMark/>
          </w:tcPr>
          <w:p w14:paraId="09D6950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81EFF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284A731D" w14:textId="77777777" w:rsidR="00F2724E" w:rsidRDefault="00F2724E">
            <w:pPr>
              <w:jc w:val="right"/>
              <w:rPr>
                <w:rFonts w:ascii="Times New Roman" w:hAnsi="Times New Roman"/>
                <w:sz w:val="16"/>
                <w:szCs w:val="16"/>
              </w:rPr>
            </w:pPr>
            <w:r>
              <w:rPr>
                <w:rFonts w:ascii="Arial" w:hAnsi="Arial" w:cs="Arial"/>
                <w:sz w:val="16"/>
                <w:szCs w:val="16"/>
              </w:rPr>
              <w:t>Accrued liabilities</w:t>
            </w:r>
          </w:p>
        </w:tc>
        <w:tc>
          <w:tcPr>
            <w:tcW w:w="0" w:type="auto"/>
            <w:tcMar>
              <w:top w:w="30" w:type="dxa"/>
              <w:left w:w="30" w:type="dxa"/>
              <w:bottom w:w="30" w:type="dxa"/>
              <w:right w:w="30" w:type="dxa"/>
            </w:tcMar>
            <w:vAlign w:val="bottom"/>
            <w:hideMark/>
          </w:tcPr>
          <w:p w14:paraId="4B2EF1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62EE176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6303F6F2" w14:textId="77777777" w:rsidR="00F2724E" w:rsidRDefault="00F2724E">
            <w:pPr>
              <w:jc w:val="right"/>
              <w:rPr>
                <w:rFonts w:ascii="Times New Roman" w:hAnsi="Times New Roman"/>
                <w:sz w:val="16"/>
                <w:szCs w:val="16"/>
              </w:rPr>
            </w:pPr>
            <w:r>
              <w:rPr>
                <w:rFonts w:ascii="Arial" w:hAnsi="Arial" w:cs="Arial"/>
                <w:sz w:val="16"/>
                <w:szCs w:val="16"/>
              </w:rPr>
              <w:t>58</w:t>
            </w:r>
          </w:p>
        </w:tc>
        <w:tc>
          <w:tcPr>
            <w:tcW w:w="0" w:type="auto"/>
            <w:tcBorders>
              <w:top w:val="single" w:sz="6" w:space="0" w:color="FFFFFF"/>
            </w:tcBorders>
            <w:shd w:val="clear" w:color="auto" w:fill="F4D2CA"/>
            <w:vAlign w:val="bottom"/>
            <w:hideMark/>
          </w:tcPr>
          <w:p w14:paraId="2A2594C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EC9819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137D5BE5"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4B3B122B" w14:textId="77777777" w:rsidR="00F2724E" w:rsidRDefault="00F2724E">
            <w:pPr>
              <w:jc w:val="right"/>
              <w:rPr>
                <w:rFonts w:ascii="Times New Roman" w:hAnsi="Times New Roman"/>
                <w:sz w:val="16"/>
                <w:szCs w:val="16"/>
              </w:rPr>
            </w:pPr>
            <w:r>
              <w:rPr>
                <w:rFonts w:ascii="Arial" w:hAnsi="Arial" w:cs="Arial"/>
                <w:sz w:val="16"/>
                <w:szCs w:val="16"/>
              </w:rPr>
              <w:t>156</w:t>
            </w:r>
          </w:p>
        </w:tc>
        <w:tc>
          <w:tcPr>
            <w:tcW w:w="0" w:type="auto"/>
            <w:vAlign w:val="bottom"/>
            <w:hideMark/>
          </w:tcPr>
          <w:p w14:paraId="3434DB61" w14:textId="77777777" w:rsidR="00F2724E" w:rsidRDefault="00F2724E">
            <w:pPr>
              <w:rPr>
                <w:rFonts w:ascii="Times New Roman" w:hAnsi="Times New Roman"/>
                <w:sz w:val="20"/>
                <w:szCs w:val="20"/>
              </w:rPr>
            </w:pPr>
          </w:p>
        </w:tc>
      </w:tr>
      <w:tr w:rsidR="00F2724E" w14:paraId="18D85554" w14:textId="77777777" w:rsidTr="00F2724E">
        <w:tc>
          <w:tcPr>
            <w:tcW w:w="0" w:type="auto"/>
            <w:shd w:val="clear" w:color="auto" w:fill="DDDDDD"/>
            <w:tcMar>
              <w:top w:w="30" w:type="dxa"/>
              <w:left w:w="180" w:type="dxa"/>
              <w:bottom w:w="30" w:type="dxa"/>
              <w:right w:w="30" w:type="dxa"/>
            </w:tcMar>
            <w:vAlign w:val="center"/>
            <w:hideMark/>
          </w:tcPr>
          <w:p w14:paraId="6DACF1E2"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shd w:val="clear" w:color="auto" w:fill="DDDDDD"/>
            <w:tcMar>
              <w:top w:w="30" w:type="dxa"/>
              <w:left w:w="30" w:type="dxa"/>
              <w:bottom w:w="30" w:type="dxa"/>
              <w:right w:w="30" w:type="dxa"/>
            </w:tcMar>
            <w:vAlign w:val="bottom"/>
            <w:hideMark/>
          </w:tcPr>
          <w:p w14:paraId="1EC856E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center"/>
            <w:hideMark/>
          </w:tcPr>
          <w:p w14:paraId="06BB8443" w14:textId="77777777" w:rsidR="00F2724E" w:rsidRDefault="00F2724E">
            <w:pPr>
              <w:jc w:val="right"/>
              <w:rPr>
                <w:rFonts w:ascii="Times New Roman" w:hAnsi="Times New Roman"/>
                <w:sz w:val="16"/>
                <w:szCs w:val="16"/>
              </w:rPr>
            </w:pPr>
            <w:r>
              <w:rPr>
                <w:rFonts w:ascii="Arial" w:hAnsi="Arial" w:cs="Arial"/>
                <w:sz w:val="16"/>
                <w:szCs w:val="16"/>
              </w:rPr>
              <w:t>Deferred income taxes and other assets</w:t>
            </w:r>
          </w:p>
        </w:tc>
        <w:tc>
          <w:tcPr>
            <w:tcW w:w="0" w:type="auto"/>
            <w:shd w:val="clear" w:color="auto" w:fill="DDDDDD"/>
            <w:tcMar>
              <w:top w:w="30" w:type="dxa"/>
              <w:left w:w="30" w:type="dxa"/>
              <w:bottom w:w="30" w:type="dxa"/>
              <w:right w:w="30" w:type="dxa"/>
            </w:tcMar>
            <w:vAlign w:val="bottom"/>
            <w:hideMark/>
          </w:tcPr>
          <w:p w14:paraId="62CDC0B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0A6776DE" w14:textId="77777777" w:rsidR="00F2724E" w:rsidRDefault="00F2724E">
            <w:pPr>
              <w:jc w:val="right"/>
              <w:rPr>
                <w:rFonts w:ascii="Times New Roman" w:hAnsi="Times New Roman"/>
                <w:sz w:val="16"/>
                <w:szCs w:val="16"/>
              </w:rPr>
            </w:pPr>
            <w:r>
              <w:rPr>
                <w:rFonts w:ascii="Arial" w:hAnsi="Arial" w:cs="Arial"/>
                <w:sz w:val="16"/>
                <w:szCs w:val="16"/>
              </w:rPr>
              <w:t>67</w:t>
            </w:r>
          </w:p>
        </w:tc>
        <w:tc>
          <w:tcPr>
            <w:tcW w:w="0" w:type="auto"/>
            <w:tcBorders>
              <w:top w:val="single" w:sz="6" w:space="0" w:color="FFFFFF"/>
            </w:tcBorders>
            <w:shd w:val="clear" w:color="auto" w:fill="F4D2CA"/>
            <w:vAlign w:val="bottom"/>
            <w:hideMark/>
          </w:tcPr>
          <w:p w14:paraId="3E47C73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2B2550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E74FBC1" w14:textId="77777777" w:rsidR="00F2724E" w:rsidRDefault="00F2724E">
            <w:pPr>
              <w:jc w:val="right"/>
              <w:rPr>
                <w:rFonts w:ascii="Times New Roman" w:hAnsi="Times New Roman"/>
                <w:sz w:val="16"/>
                <w:szCs w:val="16"/>
              </w:rPr>
            </w:pPr>
            <w:r>
              <w:rPr>
                <w:rFonts w:ascii="Arial" w:hAnsi="Arial" w:cs="Arial"/>
                <w:sz w:val="16"/>
                <w:szCs w:val="16"/>
              </w:rPr>
              <w:t>152</w:t>
            </w:r>
          </w:p>
        </w:tc>
        <w:tc>
          <w:tcPr>
            <w:tcW w:w="0" w:type="auto"/>
            <w:shd w:val="clear" w:color="auto" w:fill="DDDDDD"/>
            <w:vAlign w:val="bottom"/>
            <w:hideMark/>
          </w:tcPr>
          <w:p w14:paraId="18EB11E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D19947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center"/>
            <w:hideMark/>
          </w:tcPr>
          <w:p w14:paraId="29618E1F" w14:textId="77777777" w:rsidR="00F2724E" w:rsidRDefault="00F2724E">
            <w:pPr>
              <w:jc w:val="right"/>
              <w:rPr>
                <w:rFonts w:ascii="Times New Roman" w:hAnsi="Times New Roman"/>
                <w:sz w:val="16"/>
                <w:szCs w:val="16"/>
              </w:rPr>
            </w:pPr>
            <w:r>
              <w:rPr>
                <w:rFonts w:ascii="Arial" w:hAnsi="Arial" w:cs="Arial"/>
                <w:sz w:val="16"/>
                <w:szCs w:val="16"/>
              </w:rPr>
              <w:t>Deferred income taxes and other liabilities</w:t>
            </w:r>
          </w:p>
        </w:tc>
        <w:tc>
          <w:tcPr>
            <w:tcW w:w="0" w:type="auto"/>
            <w:shd w:val="clear" w:color="auto" w:fill="DDDDDD"/>
            <w:tcMar>
              <w:top w:w="30" w:type="dxa"/>
              <w:left w:w="30" w:type="dxa"/>
              <w:bottom w:w="30" w:type="dxa"/>
              <w:right w:w="30" w:type="dxa"/>
            </w:tcMar>
            <w:vAlign w:val="bottom"/>
            <w:hideMark/>
          </w:tcPr>
          <w:p w14:paraId="1E95FC8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7B058288"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vAlign w:val="bottom"/>
            <w:hideMark/>
          </w:tcPr>
          <w:p w14:paraId="1D6DA42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23F32A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D87EDC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shd w:val="clear" w:color="auto" w:fill="DDDDDD"/>
            <w:vAlign w:val="bottom"/>
            <w:hideMark/>
          </w:tcPr>
          <w:p w14:paraId="02B946A8" w14:textId="77777777" w:rsidR="00F2724E" w:rsidRDefault="00F2724E">
            <w:pPr>
              <w:rPr>
                <w:rFonts w:ascii="Times New Roman" w:hAnsi="Times New Roman"/>
                <w:sz w:val="20"/>
                <w:szCs w:val="20"/>
              </w:rPr>
            </w:pPr>
          </w:p>
        </w:tc>
      </w:tr>
      <w:tr w:rsidR="00F2724E" w14:paraId="6C250274" w14:textId="77777777" w:rsidTr="00F2724E">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3E4E3722" w14:textId="77777777" w:rsidR="00F2724E" w:rsidRDefault="00F2724E">
            <w:pPr>
              <w:rPr>
                <w:rFonts w:ascii="Times New Roman" w:hAnsi="Times New Roman"/>
                <w:sz w:val="16"/>
                <w:szCs w:val="16"/>
              </w:rPr>
            </w:pPr>
            <w:r>
              <w:rPr>
                <w:rFonts w:ascii="Arial" w:hAnsi="Arial" w:cs="Arial"/>
                <w:sz w:val="16"/>
                <w:szCs w:val="16"/>
              </w:rPr>
              <w:t>Total derivatives formally designated as hedging instruments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9A5E5F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4C754EE3" w14:textId="77777777" w:rsidR="00F2724E" w:rsidRDefault="00F2724E">
            <w:pPr>
              <w:jc w:val="right"/>
              <w:rPr>
                <w:rFonts w:ascii="Times New Roman" w:hAnsi="Times New Roman"/>
                <w:sz w:val="16"/>
                <w:szCs w:val="16"/>
              </w:rPr>
            </w:pPr>
            <w:r>
              <w:rPr>
                <w:rFonts w:ascii="inherit" w:hAnsi="inherit"/>
                <w:sz w:val="16"/>
                <w:szCs w:val="16"/>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B603F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467E1217" w14:textId="77777777" w:rsidR="00F2724E" w:rsidRDefault="00F2724E">
            <w:pPr>
              <w:jc w:val="right"/>
              <w:rPr>
                <w:rFonts w:ascii="Times New Roman" w:hAnsi="Times New Roman"/>
                <w:sz w:val="16"/>
                <w:szCs w:val="16"/>
              </w:rPr>
            </w:pPr>
            <w:r>
              <w:rPr>
                <w:rFonts w:ascii="Arial" w:hAnsi="Arial" w:cs="Arial"/>
                <w:sz w:val="16"/>
                <w:szCs w:val="16"/>
              </w:rPr>
              <w:t>410</w:t>
            </w:r>
          </w:p>
        </w:tc>
        <w:tc>
          <w:tcPr>
            <w:tcW w:w="0" w:type="auto"/>
            <w:tcBorders>
              <w:top w:val="single" w:sz="6" w:space="0" w:color="000000"/>
              <w:bottom w:val="single" w:sz="6" w:space="0" w:color="000000"/>
            </w:tcBorders>
            <w:shd w:val="clear" w:color="auto" w:fill="F4D2CA"/>
            <w:vAlign w:val="bottom"/>
            <w:hideMark/>
          </w:tcPr>
          <w:p w14:paraId="6D88E747"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81D705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6BF35A" w14:textId="77777777" w:rsidR="00F2724E" w:rsidRDefault="00F2724E">
            <w:pPr>
              <w:jc w:val="right"/>
              <w:rPr>
                <w:rFonts w:ascii="Times New Roman" w:hAnsi="Times New Roman"/>
                <w:sz w:val="16"/>
                <w:szCs w:val="16"/>
              </w:rPr>
            </w:pPr>
            <w:r>
              <w:rPr>
                <w:rFonts w:ascii="Arial" w:hAnsi="Arial" w:cs="Arial"/>
                <w:sz w:val="16"/>
                <w:szCs w:val="16"/>
              </w:rPr>
              <w:t>270</w:t>
            </w:r>
          </w:p>
        </w:tc>
        <w:tc>
          <w:tcPr>
            <w:tcW w:w="0" w:type="auto"/>
            <w:tcBorders>
              <w:top w:val="single" w:sz="6" w:space="0" w:color="000000"/>
              <w:bottom w:val="single" w:sz="6" w:space="0" w:color="000000"/>
            </w:tcBorders>
            <w:vAlign w:val="bottom"/>
            <w:hideMark/>
          </w:tcPr>
          <w:p w14:paraId="3463A88D"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E45EF6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0BFF305F" w14:textId="77777777" w:rsidR="00F2724E" w:rsidRDefault="00F2724E">
            <w:pPr>
              <w:jc w:val="right"/>
              <w:rPr>
                <w:rFonts w:ascii="Times New Roman" w:hAnsi="Times New Roman"/>
                <w:sz w:val="16"/>
                <w:szCs w:val="16"/>
              </w:rPr>
            </w:pPr>
            <w:r>
              <w:rPr>
                <w:rFonts w:ascii="Arial" w:hAnsi="Arial" w:cs="Arial"/>
                <w:sz w:val="16"/>
                <w:szCs w:val="16"/>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7EF651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1605B5CA" w14:textId="77777777" w:rsidR="00F2724E" w:rsidRDefault="00F2724E">
            <w:pPr>
              <w:jc w:val="right"/>
              <w:rPr>
                <w:rFonts w:ascii="Times New Roman" w:hAnsi="Times New Roman"/>
                <w:sz w:val="16"/>
                <w:szCs w:val="16"/>
              </w:rPr>
            </w:pPr>
            <w:r>
              <w:rPr>
                <w:rFonts w:ascii="Arial" w:hAnsi="Arial" w:cs="Arial"/>
                <w:sz w:val="16"/>
                <w:szCs w:val="16"/>
              </w:rPr>
              <w:t>58</w:t>
            </w:r>
          </w:p>
        </w:tc>
        <w:tc>
          <w:tcPr>
            <w:tcW w:w="0" w:type="auto"/>
            <w:tcBorders>
              <w:top w:val="single" w:sz="6" w:space="0" w:color="000000"/>
              <w:bottom w:val="single" w:sz="6" w:space="0" w:color="000000"/>
            </w:tcBorders>
            <w:shd w:val="clear" w:color="auto" w:fill="F4D2CA"/>
            <w:vAlign w:val="bottom"/>
            <w:hideMark/>
          </w:tcPr>
          <w:p w14:paraId="741BD415"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AA4115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339AC57" w14:textId="77777777" w:rsidR="00F2724E" w:rsidRDefault="00F2724E">
            <w:pPr>
              <w:jc w:val="right"/>
              <w:rPr>
                <w:rFonts w:ascii="Times New Roman" w:hAnsi="Times New Roman"/>
                <w:sz w:val="16"/>
                <w:szCs w:val="16"/>
              </w:rPr>
            </w:pPr>
            <w:r>
              <w:rPr>
                <w:rFonts w:ascii="Arial" w:hAnsi="Arial" w:cs="Arial"/>
                <w:sz w:val="16"/>
                <w:szCs w:val="16"/>
              </w:rPr>
              <w:t>156</w:t>
            </w:r>
          </w:p>
        </w:tc>
        <w:tc>
          <w:tcPr>
            <w:tcW w:w="0" w:type="auto"/>
            <w:tcBorders>
              <w:top w:val="single" w:sz="6" w:space="0" w:color="000000"/>
              <w:bottom w:val="single" w:sz="6" w:space="0" w:color="000000"/>
            </w:tcBorders>
            <w:vAlign w:val="bottom"/>
            <w:hideMark/>
          </w:tcPr>
          <w:p w14:paraId="469563DD" w14:textId="77777777" w:rsidR="00F2724E" w:rsidRDefault="00F2724E">
            <w:pPr>
              <w:rPr>
                <w:rFonts w:ascii="Times New Roman" w:hAnsi="Times New Roman"/>
                <w:sz w:val="20"/>
                <w:szCs w:val="20"/>
              </w:rPr>
            </w:pPr>
          </w:p>
        </w:tc>
      </w:tr>
      <w:tr w:rsidR="00F2724E" w14:paraId="76A3AAB6" w14:textId="77777777" w:rsidTr="00F2724E">
        <w:tc>
          <w:tcPr>
            <w:tcW w:w="0" w:type="auto"/>
            <w:shd w:val="clear" w:color="auto" w:fill="DDDDDD"/>
            <w:tcMar>
              <w:top w:w="30" w:type="dxa"/>
              <w:left w:w="30" w:type="dxa"/>
              <w:bottom w:w="30" w:type="dxa"/>
              <w:right w:w="30" w:type="dxa"/>
            </w:tcMar>
            <w:vAlign w:val="center"/>
            <w:hideMark/>
          </w:tcPr>
          <w:p w14:paraId="62DC0EEE" w14:textId="77777777" w:rsidR="00F2724E" w:rsidRDefault="00F2724E">
            <w:pPr>
              <w:rPr>
                <w:rFonts w:ascii="Times New Roman" w:hAnsi="Times New Roman"/>
                <w:sz w:val="16"/>
                <w:szCs w:val="16"/>
              </w:rPr>
            </w:pPr>
            <w:r>
              <w:rPr>
                <w:rFonts w:ascii="Arial" w:hAnsi="Arial" w:cs="Arial"/>
                <w:sz w:val="16"/>
                <w:szCs w:val="16"/>
              </w:rPr>
              <w:t>Derivatives not designated as hedging instruments:</w:t>
            </w:r>
          </w:p>
        </w:tc>
        <w:tc>
          <w:tcPr>
            <w:tcW w:w="0" w:type="auto"/>
            <w:shd w:val="clear" w:color="auto" w:fill="DDDDDD"/>
            <w:tcMar>
              <w:top w:w="30" w:type="dxa"/>
              <w:left w:w="30" w:type="dxa"/>
              <w:bottom w:w="30" w:type="dxa"/>
              <w:right w:w="30" w:type="dxa"/>
            </w:tcMar>
            <w:vAlign w:val="bottom"/>
            <w:hideMark/>
          </w:tcPr>
          <w:p w14:paraId="2F35A4C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37FFBB8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8CA750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39F8437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04420A3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748EF1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2AC7BF6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4C062A0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238752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1971A0B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372FA87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3A5F5744"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3087F267" w14:textId="77777777" w:rsidTr="00F2724E">
        <w:tc>
          <w:tcPr>
            <w:tcW w:w="0" w:type="auto"/>
            <w:tcMar>
              <w:top w:w="30" w:type="dxa"/>
              <w:left w:w="180" w:type="dxa"/>
              <w:bottom w:w="30" w:type="dxa"/>
              <w:right w:w="30" w:type="dxa"/>
            </w:tcMar>
            <w:vAlign w:val="center"/>
            <w:hideMark/>
          </w:tcPr>
          <w:p w14:paraId="7FD8EE3E" w14:textId="77777777" w:rsidR="00F2724E" w:rsidRDefault="00F2724E">
            <w:pPr>
              <w:rPr>
                <w:rFonts w:ascii="Times New Roman" w:hAnsi="Times New Roman"/>
                <w:sz w:val="16"/>
                <w:szCs w:val="16"/>
              </w:rPr>
            </w:pPr>
            <w:r>
              <w:rPr>
                <w:rFonts w:ascii="Arial" w:hAnsi="Arial" w:cs="Arial"/>
                <w:sz w:val="16"/>
                <w:szCs w:val="16"/>
              </w:rPr>
              <w:lastRenderedPageBreak/>
              <w:t>Foreign exchange forwards and options</w:t>
            </w:r>
          </w:p>
        </w:tc>
        <w:tc>
          <w:tcPr>
            <w:tcW w:w="0" w:type="auto"/>
            <w:tcMar>
              <w:top w:w="30" w:type="dxa"/>
              <w:left w:w="30" w:type="dxa"/>
              <w:bottom w:w="30" w:type="dxa"/>
              <w:right w:w="30" w:type="dxa"/>
            </w:tcMar>
            <w:vAlign w:val="bottom"/>
            <w:hideMark/>
          </w:tcPr>
          <w:p w14:paraId="4038B08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59D98D40" w14:textId="77777777" w:rsidR="00F2724E" w:rsidRDefault="00F2724E">
            <w:pPr>
              <w:jc w:val="right"/>
              <w:rPr>
                <w:rFonts w:ascii="Times New Roman" w:hAnsi="Times New Roman"/>
                <w:sz w:val="16"/>
                <w:szCs w:val="16"/>
              </w:rPr>
            </w:pPr>
            <w:r>
              <w:rPr>
                <w:rFonts w:ascii="Arial" w:hAnsi="Arial" w:cs="Arial"/>
                <w:sz w:val="16"/>
                <w:szCs w:val="16"/>
              </w:rPr>
              <w:t>Prepaid expenses and other current assets</w:t>
            </w:r>
          </w:p>
        </w:tc>
        <w:tc>
          <w:tcPr>
            <w:tcW w:w="0" w:type="auto"/>
            <w:tcMar>
              <w:top w:w="30" w:type="dxa"/>
              <w:left w:w="30" w:type="dxa"/>
              <w:bottom w:w="30" w:type="dxa"/>
              <w:right w:w="30" w:type="dxa"/>
            </w:tcMar>
            <w:vAlign w:val="bottom"/>
            <w:hideMark/>
          </w:tcPr>
          <w:p w14:paraId="0A0CB8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250B0D54" w14:textId="77777777" w:rsidR="00F2724E" w:rsidRDefault="00F2724E">
            <w:pPr>
              <w:jc w:val="right"/>
              <w:rPr>
                <w:rFonts w:ascii="Times New Roman" w:hAnsi="Times New Roman"/>
                <w:sz w:val="16"/>
                <w:szCs w:val="16"/>
              </w:rPr>
            </w:pPr>
            <w:r>
              <w:rPr>
                <w:rFonts w:ascii="Arial" w:hAnsi="Arial" w:cs="Arial"/>
                <w:sz w:val="16"/>
                <w:szCs w:val="16"/>
              </w:rPr>
              <w:t>71</w:t>
            </w:r>
          </w:p>
        </w:tc>
        <w:tc>
          <w:tcPr>
            <w:tcW w:w="0" w:type="auto"/>
            <w:tcBorders>
              <w:top w:val="single" w:sz="6" w:space="0" w:color="FFFFFF"/>
            </w:tcBorders>
            <w:shd w:val="clear" w:color="auto" w:fill="F4D2CA"/>
            <w:vAlign w:val="bottom"/>
            <w:hideMark/>
          </w:tcPr>
          <w:p w14:paraId="340B150D"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8335C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57B1BF4" w14:textId="77777777" w:rsidR="00F2724E" w:rsidRDefault="00F2724E">
            <w:pPr>
              <w:jc w:val="right"/>
              <w:rPr>
                <w:rFonts w:ascii="Times New Roman" w:hAnsi="Times New Roman"/>
                <w:sz w:val="16"/>
                <w:szCs w:val="16"/>
              </w:rPr>
            </w:pPr>
            <w:r>
              <w:rPr>
                <w:rFonts w:ascii="Arial" w:hAnsi="Arial" w:cs="Arial"/>
                <w:sz w:val="16"/>
                <w:szCs w:val="16"/>
              </w:rPr>
              <w:t>119</w:t>
            </w:r>
          </w:p>
        </w:tc>
        <w:tc>
          <w:tcPr>
            <w:tcW w:w="0" w:type="auto"/>
            <w:vAlign w:val="bottom"/>
            <w:hideMark/>
          </w:tcPr>
          <w:p w14:paraId="6EEC3B6D"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7B0B1F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50A93E9B" w14:textId="77777777" w:rsidR="00F2724E" w:rsidRDefault="00F2724E">
            <w:pPr>
              <w:jc w:val="right"/>
              <w:rPr>
                <w:rFonts w:ascii="Times New Roman" w:hAnsi="Times New Roman"/>
                <w:sz w:val="16"/>
                <w:szCs w:val="16"/>
              </w:rPr>
            </w:pPr>
            <w:r>
              <w:rPr>
                <w:rFonts w:ascii="Arial" w:hAnsi="Arial" w:cs="Arial"/>
                <w:sz w:val="16"/>
                <w:szCs w:val="16"/>
              </w:rPr>
              <w:t>Accrued liabilities</w:t>
            </w:r>
          </w:p>
        </w:tc>
        <w:tc>
          <w:tcPr>
            <w:tcW w:w="0" w:type="auto"/>
            <w:tcMar>
              <w:top w:w="30" w:type="dxa"/>
              <w:left w:w="30" w:type="dxa"/>
              <w:bottom w:w="30" w:type="dxa"/>
              <w:right w:w="30" w:type="dxa"/>
            </w:tcMar>
            <w:vAlign w:val="bottom"/>
            <w:hideMark/>
          </w:tcPr>
          <w:p w14:paraId="07D3985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5B887894" w14:textId="77777777" w:rsidR="00F2724E" w:rsidRDefault="00F2724E">
            <w:pPr>
              <w:jc w:val="right"/>
              <w:rPr>
                <w:rFonts w:ascii="Times New Roman" w:hAnsi="Times New Roman"/>
                <w:sz w:val="16"/>
                <w:szCs w:val="16"/>
              </w:rPr>
            </w:pPr>
            <w:r>
              <w:rPr>
                <w:rFonts w:ascii="Arial" w:hAnsi="Arial" w:cs="Arial"/>
                <w:sz w:val="16"/>
                <w:szCs w:val="16"/>
              </w:rPr>
              <w:t>25</w:t>
            </w:r>
          </w:p>
        </w:tc>
        <w:tc>
          <w:tcPr>
            <w:tcW w:w="0" w:type="auto"/>
            <w:tcBorders>
              <w:top w:val="single" w:sz="6" w:space="0" w:color="FFFFFF"/>
            </w:tcBorders>
            <w:shd w:val="clear" w:color="auto" w:fill="F4D2CA"/>
            <w:vAlign w:val="bottom"/>
            <w:hideMark/>
          </w:tcPr>
          <w:p w14:paraId="1D86B556"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3E7697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FC640DD" w14:textId="77777777" w:rsidR="00F2724E" w:rsidRDefault="00F2724E">
            <w:pPr>
              <w:jc w:val="right"/>
              <w:rPr>
                <w:rFonts w:ascii="Times New Roman" w:hAnsi="Times New Roman"/>
                <w:sz w:val="16"/>
                <w:szCs w:val="16"/>
              </w:rPr>
            </w:pPr>
            <w:r>
              <w:rPr>
                <w:rFonts w:ascii="Arial" w:hAnsi="Arial" w:cs="Arial"/>
                <w:sz w:val="16"/>
                <w:szCs w:val="16"/>
              </w:rPr>
              <w:t>26</w:t>
            </w:r>
          </w:p>
        </w:tc>
        <w:tc>
          <w:tcPr>
            <w:tcW w:w="0" w:type="auto"/>
            <w:vAlign w:val="bottom"/>
            <w:hideMark/>
          </w:tcPr>
          <w:p w14:paraId="23B34C6F" w14:textId="77777777" w:rsidR="00F2724E" w:rsidRDefault="00F2724E">
            <w:pPr>
              <w:rPr>
                <w:rFonts w:ascii="Times New Roman" w:hAnsi="Times New Roman"/>
                <w:sz w:val="20"/>
                <w:szCs w:val="20"/>
              </w:rPr>
            </w:pPr>
          </w:p>
        </w:tc>
      </w:tr>
      <w:tr w:rsidR="00F2724E" w14:paraId="5CC65B3E" w14:textId="77777777" w:rsidTr="00F2724E">
        <w:tc>
          <w:tcPr>
            <w:tcW w:w="0" w:type="auto"/>
            <w:shd w:val="clear" w:color="auto" w:fill="DDDDDD"/>
            <w:tcMar>
              <w:top w:w="30" w:type="dxa"/>
              <w:left w:w="180" w:type="dxa"/>
              <w:bottom w:w="30" w:type="dxa"/>
              <w:right w:w="30" w:type="dxa"/>
            </w:tcMar>
            <w:vAlign w:val="center"/>
            <w:hideMark/>
          </w:tcPr>
          <w:p w14:paraId="6A6B161C" w14:textId="77777777" w:rsidR="00F2724E" w:rsidRDefault="00F2724E">
            <w:pPr>
              <w:rPr>
                <w:rFonts w:ascii="Times New Roman" w:hAnsi="Times New Roman"/>
                <w:sz w:val="16"/>
                <w:szCs w:val="16"/>
              </w:rPr>
            </w:pPr>
            <w:r>
              <w:rPr>
                <w:rFonts w:ascii="Arial" w:hAnsi="Arial" w:cs="Arial"/>
                <w:sz w:val="16"/>
                <w:szCs w:val="16"/>
              </w:rPr>
              <w:t>Embedded derivatives</w:t>
            </w:r>
          </w:p>
        </w:tc>
        <w:tc>
          <w:tcPr>
            <w:tcW w:w="0" w:type="auto"/>
            <w:shd w:val="clear" w:color="auto" w:fill="DDDDDD"/>
            <w:tcMar>
              <w:top w:w="30" w:type="dxa"/>
              <w:left w:w="30" w:type="dxa"/>
              <w:bottom w:w="30" w:type="dxa"/>
              <w:right w:w="30" w:type="dxa"/>
            </w:tcMar>
            <w:vAlign w:val="bottom"/>
            <w:hideMark/>
          </w:tcPr>
          <w:p w14:paraId="293C0E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center"/>
            <w:hideMark/>
          </w:tcPr>
          <w:p w14:paraId="00169E3B" w14:textId="77777777" w:rsidR="00F2724E" w:rsidRDefault="00F2724E">
            <w:pPr>
              <w:jc w:val="right"/>
              <w:rPr>
                <w:rFonts w:ascii="Times New Roman" w:hAnsi="Times New Roman"/>
                <w:sz w:val="16"/>
                <w:szCs w:val="16"/>
              </w:rPr>
            </w:pPr>
            <w:r>
              <w:rPr>
                <w:rFonts w:ascii="Arial" w:hAnsi="Arial" w:cs="Arial"/>
                <w:sz w:val="16"/>
                <w:szCs w:val="16"/>
              </w:rPr>
              <w:t>Prepaid expenses and other current assets</w:t>
            </w:r>
          </w:p>
        </w:tc>
        <w:tc>
          <w:tcPr>
            <w:tcW w:w="0" w:type="auto"/>
            <w:shd w:val="clear" w:color="auto" w:fill="DDDDDD"/>
            <w:tcMar>
              <w:top w:w="30" w:type="dxa"/>
              <w:left w:w="30" w:type="dxa"/>
              <w:bottom w:w="30" w:type="dxa"/>
              <w:right w:w="30" w:type="dxa"/>
            </w:tcMar>
            <w:vAlign w:val="bottom"/>
            <w:hideMark/>
          </w:tcPr>
          <w:p w14:paraId="7EC0ED0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4A51730B"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top w:val="single" w:sz="6" w:space="0" w:color="FFFFFF"/>
            </w:tcBorders>
            <w:shd w:val="clear" w:color="auto" w:fill="F4D2CA"/>
            <w:vAlign w:val="bottom"/>
            <w:hideMark/>
          </w:tcPr>
          <w:p w14:paraId="31B7444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EC395C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057189E"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shd w:val="clear" w:color="auto" w:fill="DDDDDD"/>
            <w:vAlign w:val="bottom"/>
            <w:hideMark/>
          </w:tcPr>
          <w:p w14:paraId="785826E2"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8D8A2D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center"/>
            <w:hideMark/>
          </w:tcPr>
          <w:p w14:paraId="59ECCE60" w14:textId="77777777" w:rsidR="00F2724E" w:rsidRDefault="00F2724E">
            <w:pPr>
              <w:jc w:val="right"/>
              <w:rPr>
                <w:rFonts w:ascii="Times New Roman" w:hAnsi="Times New Roman"/>
                <w:sz w:val="16"/>
                <w:szCs w:val="16"/>
              </w:rPr>
            </w:pPr>
            <w:r>
              <w:rPr>
                <w:rFonts w:ascii="Arial" w:hAnsi="Arial" w:cs="Arial"/>
                <w:sz w:val="16"/>
                <w:szCs w:val="16"/>
              </w:rPr>
              <w:t>Accrued liabilities</w:t>
            </w:r>
          </w:p>
        </w:tc>
        <w:tc>
          <w:tcPr>
            <w:tcW w:w="0" w:type="auto"/>
            <w:shd w:val="clear" w:color="auto" w:fill="DDDDDD"/>
            <w:tcMar>
              <w:top w:w="30" w:type="dxa"/>
              <w:left w:w="30" w:type="dxa"/>
              <w:bottom w:w="30" w:type="dxa"/>
              <w:right w:w="30" w:type="dxa"/>
            </w:tcMar>
            <w:vAlign w:val="bottom"/>
            <w:hideMark/>
          </w:tcPr>
          <w:p w14:paraId="6CB62D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24067978"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tcBorders>
              <w:top w:val="single" w:sz="6" w:space="0" w:color="FFFFFF"/>
            </w:tcBorders>
            <w:shd w:val="clear" w:color="auto" w:fill="F4D2CA"/>
            <w:vAlign w:val="bottom"/>
            <w:hideMark/>
          </w:tcPr>
          <w:p w14:paraId="276EAC2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BCF8A3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43F75533"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shd w:val="clear" w:color="auto" w:fill="DDDDDD"/>
            <w:vAlign w:val="bottom"/>
            <w:hideMark/>
          </w:tcPr>
          <w:p w14:paraId="028C55DB" w14:textId="77777777" w:rsidR="00F2724E" w:rsidRDefault="00F2724E">
            <w:pPr>
              <w:rPr>
                <w:rFonts w:ascii="Times New Roman" w:hAnsi="Times New Roman"/>
                <w:sz w:val="20"/>
                <w:szCs w:val="20"/>
              </w:rPr>
            </w:pPr>
          </w:p>
        </w:tc>
      </w:tr>
      <w:tr w:rsidR="00F2724E" w14:paraId="03B89059" w14:textId="77777777" w:rsidTr="00F2724E">
        <w:tc>
          <w:tcPr>
            <w:tcW w:w="0" w:type="auto"/>
            <w:tcMar>
              <w:top w:w="30" w:type="dxa"/>
              <w:left w:w="180" w:type="dxa"/>
              <w:bottom w:w="30" w:type="dxa"/>
              <w:right w:w="30" w:type="dxa"/>
            </w:tcMar>
            <w:vAlign w:val="center"/>
            <w:hideMark/>
          </w:tcPr>
          <w:p w14:paraId="40A74B91"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tcMar>
              <w:top w:w="30" w:type="dxa"/>
              <w:left w:w="30" w:type="dxa"/>
              <w:bottom w:w="30" w:type="dxa"/>
              <w:right w:w="30" w:type="dxa"/>
            </w:tcMar>
            <w:vAlign w:val="bottom"/>
            <w:hideMark/>
          </w:tcPr>
          <w:p w14:paraId="6D0AD5A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53B49CE0" w14:textId="77777777" w:rsidR="00F2724E" w:rsidRDefault="00F2724E">
            <w:pPr>
              <w:jc w:val="right"/>
              <w:rPr>
                <w:rFonts w:ascii="Times New Roman" w:hAnsi="Times New Roman"/>
                <w:sz w:val="16"/>
                <w:szCs w:val="16"/>
              </w:rPr>
            </w:pPr>
            <w:r>
              <w:rPr>
                <w:rFonts w:ascii="Arial" w:hAnsi="Arial" w:cs="Arial"/>
                <w:sz w:val="16"/>
                <w:szCs w:val="16"/>
              </w:rPr>
              <w:t>Deferred income taxes and other assets</w:t>
            </w:r>
          </w:p>
        </w:tc>
        <w:tc>
          <w:tcPr>
            <w:tcW w:w="0" w:type="auto"/>
            <w:tcMar>
              <w:top w:w="30" w:type="dxa"/>
              <w:left w:w="30" w:type="dxa"/>
              <w:bottom w:w="30" w:type="dxa"/>
              <w:right w:w="30" w:type="dxa"/>
            </w:tcMar>
            <w:vAlign w:val="bottom"/>
            <w:hideMark/>
          </w:tcPr>
          <w:p w14:paraId="52F312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21672EE"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vAlign w:val="bottom"/>
            <w:hideMark/>
          </w:tcPr>
          <w:p w14:paraId="4243E90E"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2509AB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94B8BFC"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52461CE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6CFF2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529FD2D7" w14:textId="77777777" w:rsidR="00F2724E" w:rsidRDefault="00F2724E">
            <w:pPr>
              <w:jc w:val="right"/>
              <w:rPr>
                <w:rFonts w:ascii="Times New Roman" w:hAnsi="Times New Roman"/>
                <w:sz w:val="16"/>
                <w:szCs w:val="16"/>
              </w:rPr>
            </w:pPr>
            <w:r>
              <w:rPr>
                <w:rFonts w:ascii="Arial" w:hAnsi="Arial" w:cs="Arial"/>
                <w:sz w:val="16"/>
                <w:szCs w:val="16"/>
              </w:rPr>
              <w:t>Deferred income taxes and other liabilities</w:t>
            </w:r>
          </w:p>
        </w:tc>
        <w:tc>
          <w:tcPr>
            <w:tcW w:w="0" w:type="auto"/>
            <w:tcMar>
              <w:top w:w="30" w:type="dxa"/>
              <w:left w:w="30" w:type="dxa"/>
              <w:bottom w:w="30" w:type="dxa"/>
              <w:right w:w="30" w:type="dxa"/>
            </w:tcMar>
            <w:vAlign w:val="bottom"/>
            <w:hideMark/>
          </w:tcPr>
          <w:p w14:paraId="586852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543341B"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vAlign w:val="bottom"/>
            <w:hideMark/>
          </w:tcPr>
          <w:p w14:paraId="6E32C500"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CBC7EF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660C8FD"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5A0B6F45" w14:textId="77777777" w:rsidR="00F2724E" w:rsidRDefault="00F2724E">
            <w:pPr>
              <w:rPr>
                <w:rFonts w:ascii="Times New Roman" w:hAnsi="Times New Roman"/>
                <w:sz w:val="20"/>
                <w:szCs w:val="20"/>
              </w:rPr>
            </w:pPr>
          </w:p>
        </w:tc>
      </w:tr>
      <w:tr w:rsidR="00F2724E" w14:paraId="54A9249D" w14:textId="77777777" w:rsidTr="00F2724E">
        <w:tc>
          <w:tcPr>
            <w:tcW w:w="0" w:type="auto"/>
            <w:shd w:val="clear" w:color="auto" w:fill="DDDDDD"/>
            <w:tcMar>
              <w:top w:w="30" w:type="dxa"/>
              <w:left w:w="180" w:type="dxa"/>
              <w:bottom w:w="30" w:type="dxa"/>
              <w:right w:w="30" w:type="dxa"/>
            </w:tcMar>
            <w:vAlign w:val="center"/>
            <w:hideMark/>
          </w:tcPr>
          <w:p w14:paraId="5A86577C" w14:textId="77777777" w:rsidR="00F2724E" w:rsidRDefault="00F2724E">
            <w:pPr>
              <w:rPr>
                <w:rFonts w:ascii="Times New Roman" w:hAnsi="Times New Roman"/>
                <w:sz w:val="16"/>
                <w:szCs w:val="16"/>
              </w:rPr>
            </w:pPr>
            <w:r>
              <w:rPr>
                <w:rFonts w:ascii="Arial" w:hAnsi="Arial" w:cs="Arial"/>
                <w:sz w:val="16"/>
                <w:szCs w:val="16"/>
              </w:rPr>
              <w:t>Embedded derivatives</w:t>
            </w:r>
          </w:p>
        </w:tc>
        <w:tc>
          <w:tcPr>
            <w:tcW w:w="0" w:type="auto"/>
            <w:shd w:val="clear" w:color="auto" w:fill="DDDDDD"/>
            <w:tcMar>
              <w:top w:w="30" w:type="dxa"/>
              <w:left w:w="30" w:type="dxa"/>
              <w:bottom w:w="30" w:type="dxa"/>
              <w:right w:w="30" w:type="dxa"/>
            </w:tcMar>
            <w:vAlign w:val="bottom"/>
            <w:hideMark/>
          </w:tcPr>
          <w:p w14:paraId="6ED70FE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30" w:type="dxa"/>
            </w:tcMar>
            <w:vAlign w:val="center"/>
            <w:hideMark/>
          </w:tcPr>
          <w:p w14:paraId="4B8910CA" w14:textId="77777777" w:rsidR="00F2724E" w:rsidRDefault="00F2724E">
            <w:pPr>
              <w:jc w:val="right"/>
              <w:rPr>
                <w:rFonts w:ascii="Times New Roman" w:hAnsi="Times New Roman"/>
                <w:sz w:val="16"/>
                <w:szCs w:val="16"/>
              </w:rPr>
            </w:pPr>
            <w:r>
              <w:rPr>
                <w:rFonts w:ascii="Arial" w:hAnsi="Arial" w:cs="Arial"/>
                <w:sz w:val="16"/>
                <w:szCs w:val="16"/>
              </w:rPr>
              <w:t>Deferred income taxes and other assets</w:t>
            </w:r>
          </w:p>
        </w:tc>
        <w:tc>
          <w:tcPr>
            <w:tcW w:w="0" w:type="auto"/>
            <w:shd w:val="clear" w:color="auto" w:fill="DDDDDD"/>
            <w:tcMar>
              <w:top w:w="30" w:type="dxa"/>
              <w:left w:w="30" w:type="dxa"/>
              <w:bottom w:w="30" w:type="dxa"/>
              <w:right w:w="30" w:type="dxa"/>
            </w:tcMar>
            <w:vAlign w:val="bottom"/>
            <w:hideMark/>
          </w:tcPr>
          <w:p w14:paraId="6455FE8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521194FF"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Borders>
              <w:top w:val="single" w:sz="6" w:space="0" w:color="FFFFFF"/>
              <w:bottom w:val="single" w:sz="6" w:space="0" w:color="000000"/>
            </w:tcBorders>
            <w:shd w:val="clear" w:color="auto" w:fill="F4D2CA"/>
            <w:vAlign w:val="bottom"/>
            <w:hideMark/>
          </w:tcPr>
          <w:p w14:paraId="078DD754"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78A591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41882A82"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bottom w:val="single" w:sz="6" w:space="0" w:color="000000"/>
            </w:tcBorders>
            <w:shd w:val="clear" w:color="auto" w:fill="DDDDDD"/>
            <w:vAlign w:val="bottom"/>
            <w:hideMark/>
          </w:tcPr>
          <w:p w14:paraId="1FD399B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3BBD45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30" w:type="dxa"/>
            </w:tcMar>
            <w:vAlign w:val="center"/>
            <w:hideMark/>
          </w:tcPr>
          <w:p w14:paraId="27CD3066" w14:textId="77777777" w:rsidR="00F2724E" w:rsidRDefault="00F2724E">
            <w:pPr>
              <w:jc w:val="right"/>
              <w:rPr>
                <w:rFonts w:ascii="Times New Roman" w:hAnsi="Times New Roman"/>
                <w:sz w:val="16"/>
                <w:szCs w:val="16"/>
              </w:rPr>
            </w:pPr>
            <w:r>
              <w:rPr>
                <w:rFonts w:ascii="Arial" w:hAnsi="Arial" w:cs="Arial"/>
                <w:sz w:val="16"/>
                <w:szCs w:val="16"/>
              </w:rPr>
              <w:t>Deferred income taxes and other liabilities</w:t>
            </w:r>
          </w:p>
        </w:tc>
        <w:tc>
          <w:tcPr>
            <w:tcW w:w="0" w:type="auto"/>
            <w:shd w:val="clear" w:color="auto" w:fill="DDDDDD"/>
            <w:tcMar>
              <w:top w:w="30" w:type="dxa"/>
              <w:left w:w="30" w:type="dxa"/>
              <w:bottom w:w="30" w:type="dxa"/>
              <w:right w:w="30" w:type="dxa"/>
            </w:tcMar>
            <w:vAlign w:val="bottom"/>
            <w:hideMark/>
          </w:tcPr>
          <w:p w14:paraId="05C66E0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2877EC7E"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top w:val="single" w:sz="6" w:space="0" w:color="FFFFFF"/>
              <w:bottom w:val="single" w:sz="6" w:space="0" w:color="000000"/>
            </w:tcBorders>
            <w:shd w:val="clear" w:color="auto" w:fill="F4D2CA"/>
            <w:vAlign w:val="bottom"/>
            <w:hideMark/>
          </w:tcPr>
          <w:p w14:paraId="1BB8717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DE5DE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468E751C"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Borders>
              <w:bottom w:val="single" w:sz="6" w:space="0" w:color="000000"/>
            </w:tcBorders>
            <w:shd w:val="clear" w:color="auto" w:fill="DDDDDD"/>
            <w:vAlign w:val="bottom"/>
            <w:hideMark/>
          </w:tcPr>
          <w:p w14:paraId="622F890A" w14:textId="77777777" w:rsidR="00F2724E" w:rsidRDefault="00F2724E">
            <w:pPr>
              <w:rPr>
                <w:rFonts w:ascii="Times New Roman" w:hAnsi="Times New Roman"/>
                <w:sz w:val="20"/>
                <w:szCs w:val="20"/>
              </w:rPr>
            </w:pPr>
          </w:p>
        </w:tc>
      </w:tr>
      <w:tr w:rsidR="00F2724E" w14:paraId="76BD415B" w14:textId="77777777" w:rsidTr="00F2724E">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77EE8F05" w14:textId="77777777" w:rsidR="00F2724E" w:rsidRDefault="00F2724E">
            <w:pPr>
              <w:rPr>
                <w:rFonts w:ascii="Times New Roman" w:hAnsi="Times New Roman"/>
                <w:sz w:val="16"/>
                <w:szCs w:val="16"/>
              </w:rPr>
            </w:pPr>
            <w:r>
              <w:rPr>
                <w:rFonts w:ascii="Arial" w:hAnsi="Arial" w:cs="Arial"/>
                <w:sz w:val="16"/>
                <w:szCs w:val="16"/>
              </w:rPr>
              <w:t>Total derivatives not designated as hedging instruments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5F1B9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75760CAA" w14:textId="77777777" w:rsidR="00F2724E" w:rsidRDefault="00F2724E">
            <w:pPr>
              <w:rPr>
                <w:rFonts w:ascii="Times New Roman" w:hAnsi="Times New Roman"/>
                <w:sz w:val="16"/>
                <w:szCs w:val="16"/>
              </w:rPr>
            </w:pPr>
            <w:r>
              <w:rPr>
                <w:rFonts w:ascii="inherit" w:hAnsi="inherit"/>
                <w:sz w:val="16"/>
                <w:szCs w:val="16"/>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CD0BA9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7E93DF64" w14:textId="77777777" w:rsidR="00F2724E" w:rsidRDefault="00F2724E">
            <w:pPr>
              <w:jc w:val="right"/>
              <w:rPr>
                <w:rFonts w:ascii="Times New Roman" w:hAnsi="Times New Roman"/>
                <w:sz w:val="16"/>
                <w:szCs w:val="16"/>
              </w:rPr>
            </w:pPr>
            <w:r>
              <w:rPr>
                <w:rFonts w:ascii="Arial" w:hAnsi="Arial" w:cs="Arial"/>
                <w:sz w:val="16"/>
                <w:szCs w:val="16"/>
              </w:rPr>
              <w:t>78</w:t>
            </w:r>
          </w:p>
        </w:tc>
        <w:tc>
          <w:tcPr>
            <w:tcW w:w="0" w:type="auto"/>
            <w:tcBorders>
              <w:top w:val="single" w:sz="6" w:space="0" w:color="000000"/>
              <w:bottom w:val="single" w:sz="6" w:space="0" w:color="000000"/>
            </w:tcBorders>
            <w:shd w:val="clear" w:color="auto" w:fill="F4D2CA"/>
            <w:vAlign w:val="bottom"/>
            <w:hideMark/>
          </w:tcPr>
          <w:p w14:paraId="09EDEEAD"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7EA135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9F444FF" w14:textId="77777777" w:rsidR="00F2724E" w:rsidRDefault="00F2724E">
            <w:pPr>
              <w:jc w:val="right"/>
              <w:rPr>
                <w:rFonts w:ascii="Times New Roman" w:hAnsi="Times New Roman"/>
                <w:sz w:val="16"/>
                <w:szCs w:val="16"/>
              </w:rPr>
            </w:pPr>
            <w:r>
              <w:rPr>
                <w:rFonts w:ascii="Arial" w:hAnsi="Arial" w:cs="Arial"/>
                <w:sz w:val="16"/>
                <w:szCs w:val="16"/>
              </w:rPr>
              <w:t>130</w:t>
            </w:r>
          </w:p>
        </w:tc>
        <w:tc>
          <w:tcPr>
            <w:tcW w:w="0" w:type="auto"/>
            <w:tcBorders>
              <w:top w:val="single" w:sz="6" w:space="0" w:color="000000"/>
              <w:bottom w:val="single" w:sz="6" w:space="0" w:color="000000"/>
            </w:tcBorders>
            <w:vAlign w:val="bottom"/>
            <w:hideMark/>
          </w:tcPr>
          <w:p w14:paraId="6B07CF6A"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5ACFB1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782A46B2" w14:textId="77777777" w:rsidR="00F2724E" w:rsidRDefault="00F2724E">
            <w:pPr>
              <w:rPr>
                <w:rFonts w:ascii="Times New Roman" w:hAnsi="Times New Roman"/>
                <w:sz w:val="16"/>
                <w:szCs w:val="16"/>
              </w:rPr>
            </w:pPr>
            <w:r>
              <w:rPr>
                <w:rFonts w:ascii="inherit" w:hAnsi="inherit"/>
                <w:sz w:val="16"/>
                <w:szCs w:val="16"/>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8E71F9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25B3A053" w14:textId="77777777" w:rsidR="00F2724E" w:rsidRDefault="00F2724E">
            <w:pPr>
              <w:jc w:val="right"/>
              <w:rPr>
                <w:rFonts w:ascii="Times New Roman" w:hAnsi="Times New Roman"/>
                <w:sz w:val="16"/>
                <w:szCs w:val="16"/>
              </w:rPr>
            </w:pPr>
            <w:r>
              <w:rPr>
                <w:rFonts w:ascii="Arial" w:hAnsi="Arial" w:cs="Arial"/>
                <w:sz w:val="16"/>
                <w:szCs w:val="16"/>
              </w:rPr>
              <w:t>31</w:t>
            </w:r>
          </w:p>
        </w:tc>
        <w:tc>
          <w:tcPr>
            <w:tcW w:w="0" w:type="auto"/>
            <w:tcBorders>
              <w:top w:val="single" w:sz="6" w:space="0" w:color="000000"/>
              <w:bottom w:val="single" w:sz="6" w:space="0" w:color="000000"/>
            </w:tcBorders>
            <w:shd w:val="clear" w:color="auto" w:fill="F4D2CA"/>
            <w:vAlign w:val="bottom"/>
            <w:hideMark/>
          </w:tcPr>
          <w:p w14:paraId="771A5A07"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8FCC27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3BE30AB" w14:textId="77777777" w:rsidR="00F2724E" w:rsidRDefault="00F2724E">
            <w:pPr>
              <w:jc w:val="right"/>
              <w:rPr>
                <w:rFonts w:ascii="Times New Roman" w:hAnsi="Times New Roman"/>
                <w:sz w:val="16"/>
                <w:szCs w:val="16"/>
              </w:rPr>
            </w:pPr>
            <w:r>
              <w:rPr>
                <w:rFonts w:ascii="Arial" w:hAnsi="Arial" w:cs="Arial"/>
                <w:sz w:val="16"/>
                <w:szCs w:val="16"/>
              </w:rPr>
              <w:t>34</w:t>
            </w:r>
          </w:p>
        </w:tc>
        <w:tc>
          <w:tcPr>
            <w:tcW w:w="0" w:type="auto"/>
            <w:tcBorders>
              <w:top w:val="single" w:sz="6" w:space="0" w:color="000000"/>
              <w:bottom w:val="single" w:sz="6" w:space="0" w:color="000000"/>
            </w:tcBorders>
            <w:vAlign w:val="bottom"/>
            <w:hideMark/>
          </w:tcPr>
          <w:p w14:paraId="525DE23E" w14:textId="77777777" w:rsidR="00F2724E" w:rsidRDefault="00F2724E">
            <w:pPr>
              <w:rPr>
                <w:rFonts w:ascii="Times New Roman" w:hAnsi="Times New Roman"/>
                <w:sz w:val="20"/>
                <w:szCs w:val="20"/>
              </w:rPr>
            </w:pPr>
          </w:p>
        </w:tc>
      </w:tr>
      <w:tr w:rsidR="00F2724E" w14:paraId="7744CA1A" w14:textId="77777777" w:rsidTr="00F2724E">
        <w:tc>
          <w:tcPr>
            <w:tcW w:w="0" w:type="auto"/>
            <w:tcBorders>
              <w:bottom w:val="single" w:sz="6" w:space="0" w:color="000000"/>
            </w:tcBorders>
            <w:shd w:val="clear" w:color="auto" w:fill="DDDDDD"/>
            <w:tcMar>
              <w:top w:w="30" w:type="dxa"/>
              <w:left w:w="30" w:type="dxa"/>
              <w:bottom w:w="30" w:type="dxa"/>
              <w:right w:w="30" w:type="dxa"/>
            </w:tcMar>
            <w:vAlign w:val="center"/>
            <w:hideMark/>
          </w:tcPr>
          <w:p w14:paraId="55814248" w14:textId="77777777" w:rsidR="00F2724E" w:rsidRDefault="00F2724E">
            <w:pPr>
              <w:rPr>
                <w:rFonts w:ascii="Times New Roman" w:hAnsi="Times New Roman"/>
                <w:sz w:val="16"/>
                <w:szCs w:val="16"/>
              </w:rPr>
            </w:pPr>
            <w:r>
              <w:rPr>
                <w:rFonts w:ascii="Arial" w:hAnsi="Arial" w:cs="Arial"/>
                <w:b/>
                <w:bCs/>
                <w:sz w:val="16"/>
                <w:szCs w:val="16"/>
              </w:rPr>
              <w:t>TOTAL DERIVATIVES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AD8B8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30" w:type="dxa"/>
            </w:tcMar>
            <w:vAlign w:val="center"/>
            <w:hideMark/>
          </w:tcPr>
          <w:p w14:paraId="47316345" w14:textId="77777777" w:rsidR="00F2724E" w:rsidRDefault="00F2724E">
            <w:pPr>
              <w:rPr>
                <w:rFonts w:ascii="Times New Roman" w:hAnsi="Times New Roman"/>
                <w:sz w:val="16"/>
                <w:szCs w:val="16"/>
              </w:rPr>
            </w:pPr>
            <w:r>
              <w:rPr>
                <w:rFonts w:ascii="inherit" w:hAnsi="inherit"/>
                <w:sz w:val="16"/>
                <w:szCs w:val="16"/>
              </w:rPr>
              <w:t> </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CBA1E2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1B2411C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51CA643E" w14:textId="77777777" w:rsidR="00F2724E" w:rsidRDefault="00F2724E">
            <w:pPr>
              <w:jc w:val="right"/>
              <w:rPr>
                <w:rFonts w:ascii="Times New Roman" w:hAnsi="Times New Roman"/>
                <w:sz w:val="16"/>
                <w:szCs w:val="16"/>
              </w:rPr>
            </w:pPr>
            <w:r>
              <w:rPr>
                <w:rFonts w:ascii="Arial" w:hAnsi="Arial" w:cs="Arial"/>
                <w:b/>
                <w:bCs/>
                <w:sz w:val="16"/>
                <w:szCs w:val="16"/>
              </w:rPr>
              <w:t>488</w:t>
            </w:r>
          </w:p>
        </w:tc>
        <w:tc>
          <w:tcPr>
            <w:tcW w:w="0" w:type="auto"/>
            <w:tcBorders>
              <w:bottom w:val="single" w:sz="6" w:space="0" w:color="000000"/>
            </w:tcBorders>
            <w:shd w:val="clear" w:color="auto" w:fill="F4D2CA"/>
            <w:vAlign w:val="bottom"/>
            <w:hideMark/>
          </w:tcPr>
          <w:p w14:paraId="5C7488C5"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DAFDD2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EC34CF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056BD9D4" w14:textId="77777777" w:rsidR="00F2724E" w:rsidRDefault="00F2724E">
            <w:pPr>
              <w:jc w:val="right"/>
              <w:rPr>
                <w:rFonts w:ascii="Times New Roman" w:hAnsi="Times New Roman"/>
                <w:sz w:val="16"/>
                <w:szCs w:val="16"/>
              </w:rPr>
            </w:pPr>
            <w:r>
              <w:rPr>
                <w:rFonts w:ascii="Arial" w:hAnsi="Arial" w:cs="Arial"/>
                <w:b/>
                <w:bCs/>
                <w:sz w:val="16"/>
                <w:szCs w:val="16"/>
              </w:rPr>
              <w:t>400</w:t>
            </w:r>
          </w:p>
        </w:tc>
        <w:tc>
          <w:tcPr>
            <w:tcW w:w="0" w:type="auto"/>
            <w:tcBorders>
              <w:bottom w:val="single" w:sz="6" w:space="0" w:color="000000"/>
            </w:tcBorders>
            <w:shd w:val="clear" w:color="auto" w:fill="DDDDDD"/>
            <w:vAlign w:val="bottom"/>
            <w:hideMark/>
          </w:tcPr>
          <w:p w14:paraId="15903B70"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944EB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30" w:type="dxa"/>
            </w:tcMar>
            <w:vAlign w:val="center"/>
            <w:hideMark/>
          </w:tcPr>
          <w:p w14:paraId="440FBB27" w14:textId="77777777" w:rsidR="00F2724E" w:rsidRDefault="00F2724E">
            <w:pPr>
              <w:rPr>
                <w:rFonts w:ascii="Times New Roman" w:hAnsi="Times New Roman"/>
                <w:sz w:val="16"/>
                <w:szCs w:val="16"/>
              </w:rPr>
            </w:pPr>
            <w:r>
              <w:rPr>
                <w:rFonts w:ascii="inherit" w:hAnsi="inherit"/>
                <w:b/>
                <w:bCs/>
                <w:sz w:val="16"/>
                <w:szCs w:val="16"/>
              </w:rPr>
              <w:t> </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A8BAE3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4BA684A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4E3B3E33" w14:textId="77777777" w:rsidR="00F2724E" w:rsidRDefault="00F2724E">
            <w:pPr>
              <w:jc w:val="right"/>
              <w:rPr>
                <w:rFonts w:ascii="Times New Roman" w:hAnsi="Times New Roman"/>
                <w:sz w:val="16"/>
                <w:szCs w:val="16"/>
              </w:rPr>
            </w:pPr>
            <w:r>
              <w:rPr>
                <w:rFonts w:ascii="Arial" w:hAnsi="Arial" w:cs="Arial"/>
                <w:b/>
                <w:bCs/>
                <w:sz w:val="16"/>
                <w:szCs w:val="16"/>
              </w:rPr>
              <w:t>89</w:t>
            </w:r>
          </w:p>
        </w:tc>
        <w:tc>
          <w:tcPr>
            <w:tcW w:w="0" w:type="auto"/>
            <w:tcBorders>
              <w:top w:val="single" w:sz="6" w:space="0" w:color="000000"/>
              <w:bottom w:val="single" w:sz="6" w:space="0" w:color="000000"/>
            </w:tcBorders>
            <w:shd w:val="clear" w:color="auto" w:fill="F4D2CA"/>
            <w:vAlign w:val="bottom"/>
            <w:hideMark/>
          </w:tcPr>
          <w:p w14:paraId="51CE1453"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69EEA04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02877B6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22957CA1" w14:textId="77777777" w:rsidR="00F2724E" w:rsidRDefault="00F2724E">
            <w:pPr>
              <w:jc w:val="right"/>
              <w:rPr>
                <w:rFonts w:ascii="Times New Roman" w:hAnsi="Times New Roman"/>
                <w:sz w:val="16"/>
                <w:szCs w:val="16"/>
              </w:rPr>
            </w:pPr>
            <w:r>
              <w:rPr>
                <w:rFonts w:ascii="Arial" w:hAnsi="Arial" w:cs="Arial"/>
                <w:b/>
                <w:bCs/>
                <w:sz w:val="16"/>
                <w:szCs w:val="16"/>
              </w:rPr>
              <w:t>190</w:t>
            </w:r>
          </w:p>
        </w:tc>
        <w:tc>
          <w:tcPr>
            <w:tcW w:w="0" w:type="auto"/>
            <w:tcBorders>
              <w:bottom w:val="single" w:sz="6" w:space="0" w:color="000000"/>
            </w:tcBorders>
            <w:shd w:val="clear" w:color="auto" w:fill="DDDDDD"/>
            <w:vAlign w:val="bottom"/>
            <w:hideMark/>
          </w:tcPr>
          <w:p w14:paraId="5BDAE309" w14:textId="77777777" w:rsidR="00F2724E" w:rsidRDefault="00F2724E">
            <w:pPr>
              <w:rPr>
                <w:rFonts w:ascii="Times New Roman" w:hAnsi="Times New Roman"/>
                <w:sz w:val="20"/>
                <w:szCs w:val="20"/>
              </w:rPr>
            </w:pPr>
          </w:p>
        </w:tc>
      </w:tr>
    </w:tbl>
    <w:p w14:paraId="250A2EA0"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The following tables present the amounts in the Unaudited Condensed Consolidated Statements of Income in which the effects of cash flow hedges are recorded and the effects of cash flow hedge activity on these line items for the three and nine months ended February 28, 2019 and 2018:</w:t>
      </w:r>
    </w:p>
    <w:tbl>
      <w:tblPr>
        <w:tblW w:w="20606" w:type="dxa"/>
        <w:jc w:val="center"/>
        <w:tblCellMar>
          <w:left w:w="0" w:type="dxa"/>
          <w:right w:w="0" w:type="dxa"/>
        </w:tblCellMar>
        <w:tblLook w:val="04A0" w:firstRow="1" w:lastRow="0" w:firstColumn="1" w:lastColumn="0" w:noHBand="0" w:noVBand="1"/>
      </w:tblPr>
      <w:tblGrid>
        <w:gridCol w:w="4795"/>
        <w:gridCol w:w="202"/>
        <w:gridCol w:w="203"/>
        <w:gridCol w:w="3194"/>
        <w:gridCol w:w="202"/>
        <w:gridCol w:w="202"/>
        <w:gridCol w:w="222"/>
        <w:gridCol w:w="3462"/>
        <w:gridCol w:w="220"/>
        <w:gridCol w:w="202"/>
        <w:gridCol w:w="203"/>
        <w:gridCol w:w="3194"/>
        <w:gridCol w:w="202"/>
        <w:gridCol w:w="202"/>
        <w:gridCol w:w="220"/>
        <w:gridCol w:w="3461"/>
        <w:gridCol w:w="220"/>
      </w:tblGrid>
      <w:tr w:rsidR="00F2724E" w14:paraId="54CB1499" w14:textId="77777777" w:rsidTr="00F2724E">
        <w:trPr>
          <w:jc w:val="center"/>
        </w:trPr>
        <w:tc>
          <w:tcPr>
            <w:tcW w:w="0" w:type="auto"/>
            <w:gridSpan w:val="17"/>
            <w:vAlign w:val="center"/>
            <w:hideMark/>
          </w:tcPr>
          <w:p w14:paraId="12AB6840" w14:textId="77777777" w:rsidR="00F2724E" w:rsidRDefault="00F2724E">
            <w:pPr>
              <w:spacing w:line="216" w:lineRule="atLeast"/>
              <w:jc w:val="both"/>
              <w:rPr>
                <w:sz w:val="16"/>
                <w:szCs w:val="16"/>
              </w:rPr>
            </w:pPr>
          </w:p>
        </w:tc>
      </w:tr>
      <w:tr w:rsidR="00F2724E" w14:paraId="36F66E6D" w14:textId="77777777" w:rsidTr="00F2724E">
        <w:trPr>
          <w:jc w:val="center"/>
        </w:trPr>
        <w:tc>
          <w:tcPr>
            <w:tcW w:w="4946" w:type="dxa"/>
            <w:vAlign w:val="center"/>
            <w:hideMark/>
          </w:tcPr>
          <w:p w14:paraId="0DE21803" w14:textId="77777777" w:rsidR="00F2724E" w:rsidRDefault="00F2724E">
            <w:pPr>
              <w:rPr>
                <w:rFonts w:ascii="Times New Roman" w:eastAsia="Times New Roman" w:hAnsi="Times New Roman"/>
                <w:sz w:val="20"/>
                <w:szCs w:val="20"/>
              </w:rPr>
            </w:pPr>
          </w:p>
        </w:tc>
        <w:tc>
          <w:tcPr>
            <w:tcW w:w="206" w:type="dxa"/>
            <w:vAlign w:val="center"/>
            <w:hideMark/>
          </w:tcPr>
          <w:p w14:paraId="35BFEA2E" w14:textId="77777777" w:rsidR="00F2724E" w:rsidRDefault="00F2724E">
            <w:pPr>
              <w:rPr>
                <w:rFonts w:ascii="Times New Roman" w:eastAsia="Times New Roman" w:hAnsi="Times New Roman"/>
                <w:sz w:val="20"/>
                <w:szCs w:val="20"/>
              </w:rPr>
            </w:pPr>
          </w:p>
        </w:tc>
        <w:tc>
          <w:tcPr>
            <w:tcW w:w="206" w:type="dxa"/>
            <w:vAlign w:val="center"/>
            <w:hideMark/>
          </w:tcPr>
          <w:p w14:paraId="1E87BE4E" w14:textId="77777777" w:rsidR="00F2724E" w:rsidRDefault="00F2724E">
            <w:pPr>
              <w:rPr>
                <w:rFonts w:ascii="Times New Roman" w:eastAsia="Times New Roman" w:hAnsi="Times New Roman"/>
                <w:sz w:val="20"/>
                <w:szCs w:val="20"/>
              </w:rPr>
            </w:pPr>
          </w:p>
        </w:tc>
        <w:tc>
          <w:tcPr>
            <w:tcW w:w="3297" w:type="dxa"/>
            <w:vAlign w:val="center"/>
            <w:hideMark/>
          </w:tcPr>
          <w:p w14:paraId="589C76C6" w14:textId="77777777" w:rsidR="00F2724E" w:rsidRDefault="00F2724E">
            <w:pPr>
              <w:rPr>
                <w:rFonts w:ascii="Times New Roman" w:eastAsia="Times New Roman" w:hAnsi="Times New Roman"/>
                <w:sz w:val="20"/>
                <w:szCs w:val="20"/>
              </w:rPr>
            </w:pPr>
          </w:p>
        </w:tc>
        <w:tc>
          <w:tcPr>
            <w:tcW w:w="206" w:type="dxa"/>
            <w:vAlign w:val="center"/>
            <w:hideMark/>
          </w:tcPr>
          <w:p w14:paraId="05856BDD" w14:textId="77777777" w:rsidR="00F2724E" w:rsidRDefault="00F2724E">
            <w:pPr>
              <w:rPr>
                <w:rFonts w:ascii="Times New Roman" w:eastAsia="Times New Roman" w:hAnsi="Times New Roman"/>
                <w:sz w:val="20"/>
                <w:szCs w:val="20"/>
              </w:rPr>
            </w:pPr>
          </w:p>
        </w:tc>
        <w:tc>
          <w:tcPr>
            <w:tcW w:w="206" w:type="dxa"/>
            <w:vAlign w:val="center"/>
            <w:hideMark/>
          </w:tcPr>
          <w:p w14:paraId="6A87C045" w14:textId="77777777" w:rsidR="00F2724E" w:rsidRDefault="00F2724E">
            <w:pPr>
              <w:rPr>
                <w:rFonts w:ascii="Times New Roman" w:eastAsia="Times New Roman" w:hAnsi="Times New Roman"/>
                <w:sz w:val="20"/>
                <w:szCs w:val="20"/>
              </w:rPr>
            </w:pPr>
          </w:p>
        </w:tc>
        <w:tc>
          <w:tcPr>
            <w:tcW w:w="206" w:type="dxa"/>
            <w:vAlign w:val="center"/>
            <w:hideMark/>
          </w:tcPr>
          <w:p w14:paraId="74E7FFBD" w14:textId="77777777" w:rsidR="00F2724E" w:rsidRDefault="00F2724E">
            <w:pPr>
              <w:rPr>
                <w:rFonts w:ascii="Times New Roman" w:eastAsia="Times New Roman" w:hAnsi="Times New Roman"/>
                <w:sz w:val="20"/>
                <w:szCs w:val="20"/>
              </w:rPr>
            </w:pPr>
          </w:p>
        </w:tc>
        <w:tc>
          <w:tcPr>
            <w:tcW w:w="3297" w:type="dxa"/>
            <w:vAlign w:val="center"/>
            <w:hideMark/>
          </w:tcPr>
          <w:p w14:paraId="034AEC5A" w14:textId="77777777" w:rsidR="00F2724E" w:rsidRDefault="00F2724E">
            <w:pPr>
              <w:rPr>
                <w:rFonts w:ascii="Times New Roman" w:eastAsia="Times New Roman" w:hAnsi="Times New Roman"/>
                <w:sz w:val="20"/>
                <w:szCs w:val="20"/>
              </w:rPr>
            </w:pPr>
          </w:p>
        </w:tc>
        <w:tc>
          <w:tcPr>
            <w:tcW w:w="206" w:type="dxa"/>
            <w:vAlign w:val="center"/>
            <w:hideMark/>
          </w:tcPr>
          <w:p w14:paraId="6C59E161" w14:textId="77777777" w:rsidR="00F2724E" w:rsidRDefault="00F2724E">
            <w:pPr>
              <w:rPr>
                <w:rFonts w:ascii="Times New Roman" w:eastAsia="Times New Roman" w:hAnsi="Times New Roman"/>
                <w:sz w:val="20"/>
                <w:szCs w:val="20"/>
              </w:rPr>
            </w:pPr>
          </w:p>
        </w:tc>
        <w:tc>
          <w:tcPr>
            <w:tcW w:w="206" w:type="dxa"/>
            <w:vAlign w:val="center"/>
            <w:hideMark/>
          </w:tcPr>
          <w:p w14:paraId="4F283848" w14:textId="77777777" w:rsidR="00F2724E" w:rsidRDefault="00F2724E">
            <w:pPr>
              <w:rPr>
                <w:rFonts w:ascii="Times New Roman" w:eastAsia="Times New Roman" w:hAnsi="Times New Roman"/>
                <w:sz w:val="20"/>
                <w:szCs w:val="20"/>
              </w:rPr>
            </w:pPr>
          </w:p>
        </w:tc>
        <w:tc>
          <w:tcPr>
            <w:tcW w:w="206" w:type="dxa"/>
            <w:vAlign w:val="center"/>
            <w:hideMark/>
          </w:tcPr>
          <w:p w14:paraId="5503FE3E" w14:textId="77777777" w:rsidR="00F2724E" w:rsidRDefault="00F2724E">
            <w:pPr>
              <w:rPr>
                <w:rFonts w:ascii="Times New Roman" w:eastAsia="Times New Roman" w:hAnsi="Times New Roman"/>
                <w:sz w:val="20"/>
                <w:szCs w:val="20"/>
              </w:rPr>
            </w:pPr>
          </w:p>
        </w:tc>
        <w:tc>
          <w:tcPr>
            <w:tcW w:w="3297" w:type="dxa"/>
            <w:vAlign w:val="center"/>
            <w:hideMark/>
          </w:tcPr>
          <w:p w14:paraId="153D736F" w14:textId="77777777" w:rsidR="00F2724E" w:rsidRDefault="00F2724E">
            <w:pPr>
              <w:rPr>
                <w:rFonts w:ascii="Times New Roman" w:eastAsia="Times New Roman" w:hAnsi="Times New Roman"/>
                <w:sz w:val="20"/>
                <w:szCs w:val="20"/>
              </w:rPr>
            </w:pPr>
          </w:p>
        </w:tc>
        <w:tc>
          <w:tcPr>
            <w:tcW w:w="206" w:type="dxa"/>
            <w:vAlign w:val="center"/>
            <w:hideMark/>
          </w:tcPr>
          <w:p w14:paraId="718213CE" w14:textId="77777777" w:rsidR="00F2724E" w:rsidRDefault="00F2724E">
            <w:pPr>
              <w:rPr>
                <w:rFonts w:ascii="Times New Roman" w:eastAsia="Times New Roman" w:hAnsi="Times New Roman"/>
                <w:sz w:val="20"/>
                <w:szCs w:val="20"/>
              </w:rPr>
            </w:pPr>
          </w:p>
        </w:tc>
        <w:tc>
          <w:tcPr>
            <w:tcW w:w="206" w:type="dxa"/>
            <w:vAlign w:val="center"/>
            <w:hideMark/>
          </w:tcPr>
          <w:p w14:paraId="263EC5AA" w14:textId="77777777" w:rsidR="00F2724E" w:rsidRDefault="00F2724E">
            <w:pPr>
              <w:rPr>
                <w:rFonts w:ascii="Times New Roman" w:eastAsia="Times New Roman" w:hAnsi="Times New Roman"/>
                <w:sz w:val="20"/>
                <w:szCs w:val="20"/>
              </w:rPr>
            </w:pPr>
          </w:p>
        </w:tc>
        <w:tc>
          <w:tcPr>
            <w:tcW w:w="206" w:type="dxa"/>
            <w:vAlign w:val="center"/>
            <w:hideMark/>
          </w:tcPr>
          <w:p w14:paraId="5131E01A" w14:textId="77777777" w:rsidR="00F2724E" w:rsidRDefault="00F2724E">
            <w:pPr>
              <w:rPr>
                <w:rFonts w:ascii="Times New Roman" w:eastAsia="Times New Roman" w:hAnsi="Times New Roman"/>
                <w:sz w:val="20"/>
                <w:szCs w:val="20"/>
              </w:rPr>
            </w:pPr>
          </w:p>
        </w:tc>
        <w:tc>
          <w:tcPr>
            <w:tcW w:w="3297" w:type="dxa"/>
            <w:vAlign w:val="center"/>
            <w:hideMark/>
          </w:tcPr>
          <w:p w14:paraId="016F1B04" w14:textId="77777777" w:rsidR="00F2724E" w:rsidRDefault="00F2724E">
            <w:pPr>
              <w:rPr>
                <w:rFonts w:ascii="Times New Roman" w:eastAsia="Times New Roman" w:hAnsi="Times New Roman"/>
                <w:sz w:val="20"/>
                <w:szCs w:val="20"/>
              </w:rPr>
            </w:pPr>
          </w:p>
        </w:tc>
        <w:tc>
          <w:tcPr>
            <w:tcW w:w="207" w:type="dxa"/>
            <w:vAlign w:val="center"/>
            <w:hideMark/>
          </w:tcPr>
          <w:p w14:paraId="1E6C2C91" w14:textId="77777777" w:rsidR="00F2724E" w:rsidRDefault="00F2724E">
            <w:pPr>
              <w:rPr>
                <w:rFonts w:ascii="Times New Roman" w:eastAsia="Times New Roman" w:hAnsi="Times New Roman"/>
                <w:sz w:val="20"/>
                <w:szCs w:val="20"/>
              </w:rPr>
            </w:pPr>
          </w:p>
        </w:tc>
      </w:tr>
      <w:tr w:rsidR="00F2724E" w14:paraId="3CECD293" w14:textId="77777777" w:rsidTr="00F2724E">
        <w:trPr>
          <w:jc w:val="center"/>
        </w:trPr>
        <w:tc>
          <w:tcPr>
            <w:tcW w:w="0" w:type="auto"/>
            <w:tcMar>
              <w:top w:w="30" w:type="dxa"/>
              <w:left w:w="30" w:type="dxa"/>
              <w:bottom w:w="30" w:type="dxa"/>
              <w:right w:w="30" w:type="dxa"/>
            </w:tcMar>
            <w:vAlign w:val="bottom"/>
            <w:hideMark/>
          </w:tcPr>
          <w:p w14:paraId="26F70FF9"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6F2C80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9489013"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 2019</w:t>
            </w:r>
          </w:p>
        </w:tc>
        <w:tc>
          <w:tcPr>
            <w:tcW w:w="0" w:type="auto"/>
            <w:tcMar>
              <w:top w:w="30" w:type="dxa"/>
              <w:left w:w="30" w:type="dxa"/>
              <w:bottom w:w="30" w:type="dxa"/>
              <w:right w:w="30" w:type="dxa"/>
            </w:tcMar>
            <w:vAlign w:val="bottom"/>
            <w:hideMark/>
          </w:tcPr>
          <w:p w14:paraId="0FCBE9B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D1EFE5"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 2018</w:t>
            </w:r>
          </w:p>
        </w:tc>
      </w:tr>
      <w:tr w:rsidR="00F2724E" w14:paraId="5A624FDE" w14:textId="77777777" w:rsidTr="00F2724E">
        <w:trPr>
          <w:jc w:val="center"/>
        </w:trPr>
        <w:tc>
          <w:tcPr>
            <w:tcW w:w="0" w:type="auto"/>
            <w:tcBorders>
              <w:bottom w:val="single" w:sz="6" w:space="0" w:color="000000"/>
            </w:tcBorders>
            <w:tcMar>
              <w:top w:w="30" w:type="dxa"/>
              <w:left w:w="30" w:type="dxa"/>
              <w:bottom w:w="30" w:type="dxa"/>
              <w:right w:w="30" w:type="dxa"/>
            </w:tcMar>
            <w:vAlign w:val="bottom"/>
            <w:hideMark/>
          </w:tcPr>
          <w:p w14:paraId="64571596"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7BE400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F6BC26" w14:textId="77777777" w:rsidR="00F2724E" w:rsidRDefault="00F2724E">
            <w:pPr>
              <w:jc w:val="center"/>
              <w:rPr>
                <w:rFonts w:ascii="Times New Roman" w:hAnsi="Times New Roman"/>
                <w:sz w:val="16"/>
                <w:szCs w:val="16"/>
              </w:rPr>
            </w:pPr>
            <w:r>
              <w:rPr>
                <w:rFonts w:ascii="Arial" w:hAnsi="Arial" w:cs="Arial"/>
                <w:b/>
                <w:bCs/>
                <w:sz w:val="16"/>
                <w:szCs w:val="16"/>
              </w:rPr>
              <w:t>Total</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89CF93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116CBF" w14:textId="77777777" w:rsidR="00F2724E" w:rsidRDefault="00F2724E">
            <w:pPr>
              <w:jc w:val="center"/>
              <w:rPr>
                <w:rFonts w:ascii="Times New Roman" w:hAnsi="Times New Roman"/>
                <w:sz w:val="16"/>
                <w:szCs w:val="16"/>
              </w:rPr>
            </w:pPr>
            <w:r>
              <w:rPr>
                <w:rFonts w:ascii="Arial" w:hAnsi="Arial" w:cs="Arial"/>
                <w:b/>
                <w:bCs/>
                <w:sz w:val="16"/>
                <w:szCs w:val="16"/>
              </w:rPr>
              <w:t>Amount of Gain (Loss) on Cash Flow Hedge Activity</w:t>
            </w:r>
          </w:p>
        </w:tc>
        <w:tc>
          <w:tcPr>
            <w:tcW w:w="0" w:type="auto"/>
            <w:tcBorders>
              <w:bottom w:val="single" w:sz="6" w:space="0" w:color="000000"/>
            </w:tcBorders>
            <w:tcMar>
              <w:top w:w="30" w:type="dxa"/>
              <w:left w:w="30" w:type="dxa"/>
              <w:bottom w:w="30" w:type="dxa"/>
              <w:right w:w="30" w:type="dxa"/>
            </w:tcMar>
            <w:vAlign w:val="bottom"/>
            <w:hideMark/>
          </w:tcPr>
          <w:p w14:paraId="2C85DD5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881EB4" w14:textId="77777777" w:rsidR="00F2724E" w:rsidRDefault="00F2724E">
            <w:pPr>
              <w:jc w:val="center"/>
              <w:rPr>
                <w:rFonts w:ascii="Times New Roman" w:hAnsi="Times New Roman"/>
                <w:sz w:val="16"/>
                <w:szCs w:val="16"/>
              </w:rPr>
            </w:pPr>
            <w:r>
              <w:rPr>
                <w:rFonts w:ascii="Arial" w:hAnsi="Arial" w:cs="Arial"/>
                <w:b/>
                <w:bCs/>
                <w:sz w:val="16"/>
                <w:szCs w:val="16"/>
              </w:rPr>
              <w:t>Total</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F0EB4A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358600" w14:textId="77777777" w:rsidR="00F2724E" w:rsidRDefault="00F2724E">
            <w:pPr>
              <w:jc w:val="center"/>
              <w:rPr>
                <w:rFonts w:ascii="Times New Roman" w:hAnsi="Times New Roman"/>
                <w:sz w:val="16"/>
                <w:szCs w:val="16"/>
              </w:rPr>
            </w:pPr>
            <w:r>
              <w:rPr>
                <w:rFonts w:ascii="Arial" w:hAnsi="Arial" w:cs="Arial"/>
                <w:b/>
                <w:bCs/>
                <w:sz w:val="16"/>
                <w:szCs w:val="16"/>
              </w:rPr>
              <w:t>Amount of Gain (Loss) on Cash Flow Hedge Activity</w:t>
            </w:r>
          </w:p>
        </w:tc>
      </w:tr>
      <w:tr w:rsidR="00F2724E" w14:paraId="2B04BA71" w14:textId="77777777" w:rsidTr="00F2724E">
        <w:trPr>
          <w:jc w:val="center"/>
        </w:trPr>
        <w:tc>
          <w:tcPr>
            <w:tcW w:w="0" w:type="auto"/>
            <w:tcBorders>
              <w:top w:val="single" w:sz="6" w:space="0" w:color="000000"/>
            </w:tcBorders>
            <w:shd w:val="clear" w:color="auto" w:fill="DDDDDD"/>
            <w:tcMar>
              <w:top w:w="30" w:type="dxa"/>
              <w:left w:w="30" w:type="dxa"/>
              <w:bottom w:w="30" w:type="dxa"/>
              <w:right w:w="30" w:type="dxa"/>
            </w:tcMar>
            <w:vAlign w:val="bottom"/>
            <w:hideMark/>
          </w:tcPr>
          <w:p w14:paraId="089ED564" w14:textId="77777777" w:rsidR="00F2724E" w:rsidRDefault="00F2724E">
            <w:pPr>
              <w:rPr>
                <w:rFonts w:ascii="Times New Roman" w:hAnsi="Times New Roman"/>
                <w:sz w:val="16"/>
                <w:szCs w:val="16"/>
              </w:rPr>
            </w:pPr>
            <w:r>
              <w:rPr>
                <w:rFonts w:ascii="Arial" w:hAnsi="Arial" w:cs="Arial"/>
                <w:sz w:val="16"/>
                <w:szCs w:val="16"/>
              </w:rPr>
              <w:t>Revenues</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506D0A5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02334BA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04E94206" w14:textId="77777777" w:rsidR="00F2724E" w:rsidRDefault="00F2724E">
            <w:pPr>
              <w:jc w:val="right"/>
              <w:rPr>
                <w:rFonts w:ascii="Times New Roman" w:hAnsi="Times New Roman"/>
                <w:sz w:val="16"/>
                <w:szCs w:val="16"/>
              </w:rPr>
            </w:pPr>
            <w:r>
              <w:rPr>
                <w:rFonts w:ascii="Arial" w:hAnsi="Arial" w:cs="Arial"/>
                <w:sz w:val="16"/>
                <w:szCs w:val="16"/>
              </w:rPr>
              <w:t>9,611</w:t>
            </w:r>
          </w:p>
        </w:tc>
        <w:tc>
          <w:tcPr>
            <w:tcW w:w="0" w:type="auto"/>
            <w:tcBorders>
              <w:top w:val="single" w:sz="6" w:space="0" w:color="000000"/>
              <w:bottom w:val="single" w:sz="6" w:space="0" w:color="FFFFFF"/>
            </w:tcBorders>
            <w:shd w:val="clear" w:color="auto" w:fill="F4D2CA"/>
            <w:vAlign w:val="bottom"/>
            <w:hideMark/>
          </w:tcPr>
          <w:p w14:paraId="03968E31" w14:textId="77777777" w:rsidR="00F2724E" w:rsidRDefault="00F2724E">
            <w:pPr>
              <w:rPr>
                <w:rFonts w:ascii="Times New Roman" w:hAnsi="Times New Roman"/>
                <w:sz w:val="20"/>
                <w:szCs w:val="20"/>
              </w:rPr>
            </w:pP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41D9A62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55C76E1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5ED6AE49"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top w:val="single" w:sz="6" w:space="0" w:color="000000"/>
              <w:bottom w:val="single" w:sz="6" w:space="0" w:color="FFFFFF"/>
            </w:tcBorders>
            <w:shd w:val="clear" w:color="auto" w:fill="F4D2CA"/>
            <w:vAlign w:val="bottom"/>
            <w:hideMark/>
          </w:tcPr>
          <w:p w14:paraId="6CE9091F"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430FEB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54DC266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1CB9A4FE" w14:textId="77777777" w:rsidR="00F2724E" w:rsidRDefault="00F2724E">
            <w:pPr>
              <w:jc w:val="right"/>
              <w:rPr>
                <w:rFonts w:ascii="Times New Roman" w:hAnsi="Times New Roman"/>
                <w:sz w:val="16"/>
                <w:szCs w:val="16"/>
              </w:rPr>
            </w:pPr>
            <w:r>
              <w:rPr>
                <w:rFonts w:ascii="Arial" w:hAnsi="Arial" w:cs="Arial"/>
                <w:sz w:val="16"/>
                <w:szCs w:val="16"/>
              </w:rPr>
              <w:t>8,984</w:t>
            </w:r>
          </w:p>
        </w:tc>
        <w:tc>
          <w:tcPr>
            <w:tcW w:w="0" w:type="auto"/>
            <w:tcBorders>
              <w:top w:val="single" w:sz="6" w:space="0" w:color="000000"/>
            </w:tcBorders>
            <w:shd w:val="clear" w:color="auto" w:fill="DDDDDD"/>
            <w:vAlign w:val="bottom"/>
            <w:hideMark/>
          </w:tcPr>
          <w:p w14:paraId="18FB75E0"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01E5BE7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65C77AAB"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30B9E3DE"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Borders>
              <w:top w:val="single" w:sz="6" w:space="0" w:color="000000"/>
            </w:tcBorders>
            <w:shd w:val="clear" w:color="auto" w:fill="DDDDDD"/>
            <w:vAlign w:val="bottom"/>
            <w:hideMark/>
          </w:tcPr>
          <w:p w14:paraId="66677BC9" w14:textId="77777777" w:rsidR="00F2724E" w:rsidRDefault="00F2724E">
            <w:pPr>
              <w:rPr>
                <w:rFonts w:ascii="Times New Roman" w:hAnsi="Times New Roman"/>
                <w:sz w:val="20"/>
                <w:szCs w:val="20"/>
              </w:rPr>
            </w:pPr>
          </w:p>
        </w:tc>
      </w:tr>
      <w:tr w:rsidR="00F2724E" w14:paraId="062902DF" w14:textId="77777777" w:rsidTr="00F2724E">
        <w:trPr>
          <w:jc w:val="center"/>
        </w:trPr>
        <w:tc>
          <w:tcPr>
            <w:tcW w:w="0" w:type="auto"/>
            <w:tcMar>
              <w:top w:w="30" w:type="dxa"/>
              <w:left w:w="30" w:type="dxa"/>
              <w:bottom w:w="30" w:type="dxa"/>
              <w:right w:w="30" w:type="dxa"/>
            </w:tcMar>
            <w:vAlign w:val="bottom"/>
            <w:hideMark/>
          </w:tcPr>
          <w:p w14:paraId="6F715485" w14:textId="77777777" w:rsidR="00F2724E" w:rsidRDefault="00F2724E">
            <w:pPr>
              <w:rPr>
                <w:rFonts w:ascii="Times New Roman" w:hAnsi="Times New Roman"/>
                <w:sz w:val="16"/>
                <w:szCs w:val="16"/>
              </w:rPr>
            </w:pPr>
            <w:r>
              <w:rPr>
                <w:rFonts w:ascii="Arial" w:hAnsi="Arial" w:cs="Arial"/>
                <w:sz w:val="16"/>
                <w:szCs w:val="16"/>
              </w:rPr>
              <w:t>Cost of sales</w:t>
            </w:r>
          </w:p>
        </w:tc>
        <w:tc>
          <w:tcPr>
            <w:tcW w:w="0" w:type="auto"/>
            <w:tcMar>
              <w:top w:w="30" w:type="dxa"/>
              <w:left w:w="30" w:type="dxa"/>
              <w:bottom w:w="30" w:type="dxa"/>
              <w:right w:w="30" w:type="dxa"/>
            </w:tcMar>
            <w:vAlign w:val="bottom"/>
            <w:hideMark/>
          </w:tcPr>
          <w:p w14:paraId="69C4597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2CAA1542" w14:textId="77777777" w:rsidR="00F2724E" w:rsidRDefault="00F2724E">
            <w:pPr>
              <w:jc w:val="right"/>
              <w:rPr>
                <w:rFonts w:ascii="Times New Roman" w:hAnsi="Times New Roman"/>
                <w:sz w:val="16"/>
                <w:szCs w:val="16"/>
              </w:rPr>
            </w:pPr>
            <w:r>
              <w:rPr>
                <w:rFonts w:ascii="Arial" w:hAnsi="Arial" w:cs="Arial"/>
                <w:sz w:val="16"/>
                <w:szCs w:val="16"/>
              </w:rPr>
              <w:t>5,272</w:t>
            </w:r>
          </w:p>
        </w:tc>
        <w:tc>
          <w:tcPr>
            <w:tcW w:w="0" w:type="auto"/>
            <w:tcBorders>
              <w:top w:val="single" w:sz="6" w:space="0" w:color="FFFFFF"/>
            </w:tcBorders>
            <w:shd w:val="clear" w:color="auto" w:fill="F4D2CA"/>
            <w:vAlign w:val="bottom"/>
            <w:hideMark/>
          </w:tcPr>
          <w:p w14:paraId="13FE60B1"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20D0265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6C5CA33C" w14:textId="77777777" w:rsidR="00F2724E" w:rsidRDefault="00F2724E">
            <w:pPr>
              <w:jc w:val="right"/>
              <w:rPr>
                <w:rFonts w:ascii="Times New Roman" w:hAnsi="Times New Roman"/>
                <w:sz w:val="16"/>
                <w:szCs w:val="16"/>
              </w:rPr>
            </w:pPr>
            <w:r>
              <w:rPr>
                <w:rFonts w:ascii="Arial" w:hAnsi="Arial" w:cs="Arial"/>
                <w:sz w:val="16"/>
                <w:szCs w:val="16"/>
              </w:rPr>
              <w:t>34</w:t>
            </w:r>
          </w:p>
        </w:tc>
        <w:tc>
          <w:tcPr>
            <w:tcW w:w="0" w:type="auto"/>
            <w:tcBorders>
              <w:top w:val="single" w:sz="6" w:space="0" w:color="FFFFFF"/>
            </w:tcBorders>
            <w:shd w:val="clear" w:color="auto" w:fill="F4D2CA"/>
            <w:vAlign w:val="bottom"/>
            <w:hideMark/>
          </w:tcPr>
          <w:p w14:paraId="38EF32C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B7AD6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288A106" w14:textId="77777777" w:rsidR="00F2724E" w:rsidRDefault="00F2724E">
            <w:pPr>
              <w:jc w:val="right"/>
              <w:rPr>
                <w:rFonts w:ascii="Times New Roman" w:hAnsi="Times New Roman"/>
                <w:sz w:val="16"/>
                <w:szCs w:val="16"/>
              </w:rPr>
            </w:pPr>
            <w:r>
              <w:rPr>
                <w:rFonts w:ascii="Arial" w:hAnsi="Arial" w:cs="Arial"/>
                <w:sz w:val="16"/>
                <w:szCs w:val="16"/>
              </w:rPr>
              <w:t>5,046</w:t>
            </w:r>
          </w:p>
        </w:tc>
        <w:tc>
          <w:tcPr>
            <w:tcW w:w="0" w:type="auto"/>
            <w:vAlign w:val="bottom"/>
            <w:hideMark/>
          </w:tcPr>
          <w:p w14:paraId="0E96486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664A6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E61062E" w14:textId="77777777" w:rsidR="00F2724E" w:rsidRDefault="00F2724E">
            <w:pPr>
              <w:jc w:val="right"/>
              <w:rPr>
                <w:rFonts w:ascii="Times New Roman" w:hAnsi="Times New Roman"/>
                <w:sz w:val="16"/>
                <w:szCs w:val="16"/>
              </w:rPr>
            </w:pPr>
            <w:r>
              <w:rPr>
                <w:rFonts w:ascii="Arial" w:hAnsi="Arial" w:cs="Arial"/>
                <w:sz w:val="16"/>
                <w:szCs w:val="16"/>
              </w:rPr>
              <w:t>(41</w:t>
            </w:r>
          </w:p>
        </w:tc>
        <w:tc>
          <w:tcPr>
            <w:tcW w:w="0" w:type="auto"/>
            <w:tcMar>
              <w:top w:w="30" w:type="dxa"/>
              <w:left w:w="0" w:type="dxa"/>
              <w:bottom w:w="30" w:type="dxa"/>
              <w:right w:w="30" w:type="dxa"/>
            </w:tcMar>
            <w:vAlign w:val="bottom"/>
            <w:hideMark/>
          </w:tcPr>
          <w:p w14:paraId="7B36F384" w14:textId="77777777" w:rsidR="00F2724E" w:rsidRDefault="00F2724E">
            <w:pPr>
              <w:rPr>
                <w:rFonts w:ascii="Times New Roman" w:hAnsi="Times New Roman"/>
                <w:sz w:val="16"/>
                <w:szCs w:val="16"/>
              </w:rPr>
            </w:pPr>
            <w:r>
              <w:rPr>
                <w:rFonts w:ascii="Arial" w:hAnsi="Arial" w:cs="Arial"/>
                <w:sz w:val="16"/>
                <w:szCs w:val="16"/>
              </w:rPr>
              <w:t>)</w:t>
            </w:r>
          </w:p>
        </w:tc>
      </w:tr>
      <w:tr w:rsidR="00F2724E" w14:paraId="63F9B356" w14:textId="77777777" w:rsidTr="00F2724E">
        <w:trPr>
          <w:jc w:val="center"/>
        </w:trPr>
        <w:tc>
          <w:tcPr>
            <w:tcW w:w="0" w:type="auto"/>
            <w:shd w:val="clear" w:color="auto" w:fill="DDDDDD"/>
            <w:tcMar>
              <w:top w:w="30" w:type="dxa"/>
              <w:left w:w="30" w:type="dxa"/>
              <w:bottom w:w="30" w:type="dxa"/>
              <w:right w:w="30" w:type="dxa"/>
            </w:tcMar>
            <w:vAlign w:val="bottom"/>
            <w:hideMark/>
          </w:tcPr>
          <w:p w14:paraId="6E5FD87C" w14:textId="77777777" w:rsidR="00F2724E" w:rsidRDefault="00F2724E">
            <w:pPr>
              <w:rPr>
                <w:rFonts w:ascii="Times New Roman" w:hAnsi="Times New Roman"/>
                <w:sz w:val="16"/>
                <w:szCs w:val="16"/>
              </w:rPr>
            </w:pPr>
            <w:r>
              <w:rPr>
                <w:rFonts w:ascii="Arial" w:hAnsi="Arial" w:cs="Arial"/>
                <w:sz w:val="16"/>
                <w:szCs w:val="16"/>
              </w:rPr>
              <w:t>Other (income) expense, net</w:t>
            </w:r>
          </w:p>
        </w:tc>
        <w:tc>
          <w:tcPr>
            <w:tcW w:w="0" w:type="auto"/>
            <w:shd w:val="clear" w:color="auto" w:fill="DDDDDD"/>
            <w:tcMar>
              <w:top w:w="30" w:type="dxa"/>
              <w:left w:w="30" w:type="dxa"/>
              <w:bottom w:w="30" w:type="dxa"/>
              <w:right w:w="30" w:type="dxa"/>
            </w:tcMar>
            <w:vAlign w:val="bottom"/>
            <w:hideMark/>
          </w:tcPr>
          <w:p w14:paraId="6E01051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82CD02B" w14:textId="77777777" w:rsidR="00F2724E" w:rsidRDefault="00F2724E">
            <w:pPr>
              <w:jc w:val="right"/>
              <w:rPr>
                <w:rFonts w:ascii="Times New Roman" w:hAnsi="Times New Roman"/>
                <w:sz w:val="16"/>
                <w:szCs w:val="16"/>
              </w:rPr>
            </w:pPr>
            <w:r>
              <w:rPr>
                <w:rFonts w:ascii="Arial" w:hAnsi="Arial" w:cs="Arial"/>
                <w:sz w:val="16"/>
                <w:szCs w:val="16"/>
              </w:rPr>
              <w:t>(55</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2A3ADDD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F5E0B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5E83706" w14:textId="77777777" w:rsidR="00F2724E" w:rsidRDefault="00F2724E">
            <w:pPr>
              <w:jc w:val="right"/>
              <w:rPr>
                <w:rFonts w:ascii="Times New Roman" w:hAnsi="Times New Roman"/>
                <w:sz w:val="16"/>
                <w:szCs w:val="16"/>
              </w:rPr>
            </w:pPr>
            <w:r>
              <w:rPr>
                <w:rFonts w:ascii="Arial" w:hAnsi="Arial" w:cs="Arial"/>
                <w:sz w:val="16"/>
                <w:szCs w:val="16"/>
              </w:rPr>
              <w:t>18</w:t>
            </w:r>
          </w:p>
        </w:tc>
        <w:tc>
          <w:tcPr>
            <w:tcW w:w="0" w:type="auto"/>
            <w:tcBorders>
              <w:top w:val="single" w:sz="6" w:space="0" w:color="FFFFFF"/>
              <w:bottom w:val="single" w:sz="6" w:space="0" w:color="FFFFFF"/>
            </w:tcBorders>
            <w:shd w:val="clear" w:color="auto" w:fill="F4D2CA"/>
            <w:vAlign w:val="bottom"/>
            <w:hideMark/>
          </w:tcPr>
          <w:p w14:paraId="7893BB64"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688DFD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C002654"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shd w:val="clear" w:color="auto" w:fill="DDDDDD"/>
            <w:tcMar>
              <w:top w:w="30" w:type="dxa"/>
              <w:left w:w="0" w:type="dxa"/>
              <w:bottom w:w="30" w:type="dxa"/>
              <w:right w:w="30" w:type="dxa"/>
            </w:tcMar>
            <w:vAlign w:val="bottom"/>
            <w:hideMark/>
          </w:tcPr>
          <w:p w14:paraId="0CCB3B96"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6BB99F8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4B29635E" w14:textId="77777777" w:rsidR="00F2724E" w:rsidRDefault="00F2724E">
            <w:pPr>
              <w:jc w:val="right"/>
              <w:rPr>
                <w:rFonts w:ascii="Times New Roman" w:hAnsi="Times New Roman"/>
                <w:sz w:val="16"/>
                <w:szCs w:val="16"/>
              </w:rPr>
            </w:pPr>
            <w:r>
              <w:rPr>
                <w:rFonts w:ascii="Arial" w:hAnsi="Arial" w:cs="Arial"/>
                <w:sz w:val="16"/>
                <w:szCs w:val="16"/>
              </w:rPr>
              <w:t>(15</w:t>
            </w:r>
          </w:p>
        </w:tc>
        <w:tc>
          <w:tcPr>
            <w:tcW w:w="0" w:type="auto"/>
            <w:shd w:val="clear" w:color="auto" w:fill="DDDDDD"/>
            <w:tcMar>
              <w:top w:w="30" w:type="dxa"/>
              <w:left w:w="0" w:type="dxa"/>
              <w:bottom w:w="30" w:type="dxa"/>
              <w:right w:w="30" w:type="dxa"/>
            </w:tcMar>
            <w:vAlign w:val="bottom"/>
            <w:hideMark/>
          </w:tcPr>
          <w:p w14:paraId="0DD5F3E1" w14:textId="77777777" w:rsidR="00F2724E" w:rsidRDefault="00F2724E">
            <w:pPr>
              <w:rPr>
                <w:rFonts w:ascii="Times New Roman" w:hAnsi="Times New Roman"/>
                <w:sz w:val="16"/>
                <w:szCs w:val="16"/>
              </w:rPr>
            </w:pPr>
            <w:r>
              <w:rPr>
                <w:rFonts w:ascii="Arial" w:hAnsi="Arial" w:cs="Arial"/>
                <w:sz w:val="16"/>
                <w:szCs w:val="16"/>
              </w:rPr>
              <w:t>)</w:t>
            </w:r>
          </w:p>
        </w:tc>
      </w:tr>
      <w:tr w:rsidR="00F2724E" w14:paraId="09512CBE" w14:textId="77777777" w:rsidTr="00F2724E">
        <w:trPr>
          <w:jc w:val="center"/>
        </w:trPr>
        <w:tc>
          <w:tcPr>
            <w:tcW w:w="0" w:type="auto"/>
            <w:tcBorders>
              <w:bottom w:val="single" w:sz="6" w:space="0" w:color="000000"/>
            </w:tcBorders>
            <w:tcMar>
              <w:top w:w="30" w:type="dxa"/>
              <w:left w:w="30" w:type="dxa"/>
              <w:bottom w:w="30" w:type="dxa"/>
              <w:right w:w="30" w:type="dxa"/>
            </w:tcMar>
            <w:vAlign w:val="bottom"/>
            <w:hideMark/>
          </w:tcPr>
          <w:p w14:paraId="7D61D7B6" w14:textId="77777777" w:rsidR="00F2724E" w:rsidRDefault="00F2724E">
            <w:pPr>
              <w:rPr>
                <w:rFonts w:ascii="Times New Roman" w:hAnsi="Times New Roman"/>
                <w:sz w:val="16"/>
                <w:szCs w:val="16"/>
              </w:rPr>
            </w:pPr>
            <w:r>
              <w:rPr>
                <w:rFonts w:ascii="Arial" w:hAnsi="Arial" w:cs="Arial"/>
                <w:sz w:val="16"/>
                <w:szCs w:val="16"/>
              </w:rPr>
              <w:t>Interest expense (income), net</w:t>
            </w:r>
          </w:p>
        </w:tc>
        <w:tc>
          <w:tcPr>
            <w:tcW w:w="0" w:type="auto"/>
            <w:tcBorders>
              <w:bottom w:val="single" w:sz="6" w:space="0" w:color="000000"/>
            </w:tcBorders>
            <w:tcMar>
              <w:top w:w="30" w:type="dxa"/>
              <w:left w:w="30" w:type="dxa"/>
              <w:bottom w:w="30" w:type="dxa"/>
              <w:right w:w="30" w:type="dxa"/>
            </w:tcMar>
            <w:vAlign w:val="bottom"/>
            <w:hideMark/>
          </w:tcPr>
          <w:p w14:paraId="2D9D49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061661B8"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tcBorders>
              <w:top w:val="single" w:sz="6" w:space="0" w:color="FFFFFF"/>
              <w:bottom w:val="single" w:sz="6" w:space="0" w:color="000000"/>
            </w:tcBorders>
            <w:shd w:val="clear" w:color="auto" w:fill="F4D2CA"/>
            <w:vAlign w:val="bottom"/>
            <w:hideMark/>
          </w:tcPr>
          <w:p w14:paraId="23AF8D23"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20C6418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70CC61EE"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6BD5E6C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0802B80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5BDC9B"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tcBorders>
              <w:bottom w:val="single" w:sz="6" w:space="0" w:color="000000"/>
            </w:tcBorders>
            <w:vAlign w:val="bottom"/>
            <w:hideMark/>
          </w:tcPr>
          <w:p w14:paraId="3E2B1940"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67478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3809D4"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39DDB40D" w14:textId="77777777" w:rsidR="00F2724E" w:rsidRDefault="00F2724E">
            <w:pPr>
              <w:rPr>
                <w:rFonts w:ascii="Times New Roman" w:hAnsi="Times New Roman"/>
                <w:sz w:val="16"/>
                <w:szCs w:val="16"/>
              </w:rPr>
            </w:pPr>
            <w:r>
              <w:rPr>
                <w:rFonts w:ascii="Arial" w:hAnsi="Arial" w:cs="Arial"/>
                <w:sz w:val="16"/>
                <w:szCs w:val="16"/>
              </w:rPr>
              <w:t>)</w:t>
            </w:r>
          </w:p>
        </w:tc>
      </w:tr>
      <w:tr w:rsidR="00F2724E" w14:paraId="2AD6E584" w14:textId="77777777" w:rsidTr="00F2724E">
        <w:trPr>
          <w:jc w:val="center"/>
        </w:trPr>
        <w:tc>
          <w:tcPr>
            <w:tcW w:w="0" w:type="auto"/>
            <w:gridSpan w:val="17"/>
            <w:vAlign w:val="center"/>
            <w:hideMark/>
          </w:tcPr>
          <w:p w14:paraId="0A2E3C95" w14:textId="77777777" w:rsidR="00F2724E" w:rsidRDefault="00F2724E">
            <w:pPr>
              <w:jc w:val="center"/>
              <w:rPr>
                <w:rFonts w:ascii="宋体" w:hAnsi="宋体" w:cs="宋体"/>
                <w:sz w:val="20"/>
                <w:szCs w:val="20"/>
              </w:rPr>
            </w:pPr>
          </w:p>
        </w:tc>
      </w:tr>
      <w:tr w:rsidR="00F2724E" w14:paraId="1DB8F441" w14:textId="77777777" w:rsidTr="00F2724E">
        <w:trPr>
          <w:jc w:val="center"/>
        </w:trPr>
        <w:tc>
          <w:tcPr>
            <w:tcW w:w="4946" w:type="dxa"/>
            <w:vAlign w:val="center"/>
            <w:hideMark/>
          </w:tcPr>
          <w:p w14:paraId="112FB413" w14:textId="77777777" w:rsidR="00F2724E" w:rsidRDefault="00F2724E">
            <w:pPr>
              <w:rPr>
                <w:rFonts w:ascii="Times New Roman" w:eastAsia="Times New Roman" w:hAnsi="Times New Roman"/>
                <w:sz w:val="20"/>
                <w:szCs w:val="20"/>
              </w:rPr>
            </w:pPr>
          </w:p>
        </w:tc>
        <w:tc>
          <w:tcPr>
            <w:tcW w:w="206" w:type="dxa"/>
            <w:vAlign w:val="center"/>
            <w:hideMark/>
          </w:tcPr>
          <w:p w14:paraId="6E1BFC70" w14:textId="77777777" w:rsidR="00F2724E" w:rsidRDefault="00F2724E">
            <w:pPr>
              <w:rPr>
                <w:rFonts w:ascii="Times New Roman" w:eastAsia="Times New Roman" w:hAnsi="Times New Roman"/>
                <w:sz w:val="20"/>
                <w:szCs w:val="20"/>
              </w:rPr>
            </w:pPr>
          </w:p>
        </w:tc>
        <w:tc>
          <w:tcPr>
            <w:tcW w:w="206" w:type="dxa"/>
            <w:vAlign w:val="center"/>
            <w:hideMark/>
          </w:tcPr>
          <w:p w14:paraId="42B05617" w14:textId="77777777" w:rsidR="00F2724E" w:rsidRDefault="00F2724E">
            <w:pPr>
              <w:rPr>
                <w:rFonts w:ascii="Times New Roman" w:eastAsia="Times New Roman" w:hAnsi="Times New Roman"/>
                <w:sz w:val="20"/>
                <w:szCs w:val="20"/>
              </w:rPr>
            </w:pPr>
          </w:p>
        </w:tc>
        <w:tc>
          <w:tcPr>
            <w:tcW w:w="3297" w:type="dxa"/>
            <w:vAlign w:val="center"/>
            <w:hideMark/>
          </w:tcPr>
          <w:p w14:paraId="01E37E83" w14:textId="77777777" w:rsidR="00F2724E" w:rsidRDefault="00F2724E">
            <w:pPr>
              <w:rPr>
                <w:rFonts w:ascii="Times New Roman" w:eastAsia="Times New Roman" w:hAnsi="Times New Roman"/>
                <w:sz w:val="20"/>
                <w:szCs w:val="20"/>
              </w:rPr>
            </w:pPr>
          </w:p>
        </w:tc>
        <w:tc>
          <w:tcPr>
            <w:tcW w:w="206" w:type="dxa"/>
            <w:vAlign w:val="center"/>
            <w:hideMark/>
          </w:tcPr>
          <w:p w14:paraId="0F790604" w14:textId="77777777" w:rsidR="00F2724E" w:rsidRDefault="00F2724E">
            <w:pPr>
              <w:rPr>
                <w:rFonts w:ascii="Times New Roman" w:eastAsia="Times New Roman" w:hAnsi="Times New Roman"/>
                <w:sz w:val="20"/>
                <w:szCs w:val="20"/>
              </w:rPr>
            </w:pPr>
          </w:p>
        </w:tc>
        <w:tc>
          <w:tcPr>
            <w:tcW w:w="206" w:type="dxa"/>
            <w:vAlign w:val="center"/>
            <w:hideMark/>
          </w:tcPr>
          <w:p w14:paraId="30E87131" w14:textId="77777777" w:rsidR="00F2724E" w:rsidRDefault="00F2724E">
            <w:pPr>
              <w:rPr>
                <w:rFonts w:ascii="Times New Roman" w:eastAsia="Times New Roman" w:hAnsi="Times New Roman"/>
                <w:sz w:val="20"/>
                <w:szCs w:val="20"/>
              </w:rPr>
            </w:pPr>
          </w:p>
        </w:tc>
        <w:tc>
          <w:tcPr>
            <w:tcW w:w="206" w:type="dxa"/>
            <w:vAlign w:val="center"/>
            <w:hideMark/>
          </w:tcPr>
          <w:p w14:paraId="604B35F2" w14:textId="77777777" w:rsidR="00F2724E" w:rsidRDefault="00F2724E">
            <w:pPr>
              <w:rPr>
                <w:rFonts w:ascii="Times New Roman" w:eastAsia="Times New Roman" w:hAnsi="Times New Roman"/>
                <w:sz w:val="20"/>
                <w:szCs w:val="20"/>
              </w:rPr>
            </w:pPr>
          </w:p>
        </w:tc>
        <w:tc>
          <w:tcPr>
            <w:tcW w:w="3297" w:type="dxa"/>
            <w:vAlign w:val="center"/>
            <w:hideMark/>
          </w:tcPr>
          <w:p w14:paraId="40617A41" w14:textId="77777777" w:rsidR="00F2724E" w:rsidRDefault="00F2724E">
            <w:pPr>
              <w:rPr>
                <w:rFonts w:ascii="Times New Roman" w:eastAsia="Times New Roman" w:hAnsi="Times New Roman"/>
                <w:sz w:val="20"/>
                <w:szCs w:val="20"/>
              </w:rPr>
            </w:pPr>
          </w:p>
        </w:tc>
        <w:tc>
          <w:tcPr>
            <w:tcW w:w="206" w:type="dxa"/>
            <w:vAlign w:val="center"/>
            <w:hideMark/>
          </w:tcPr>
          <w:p w14:paraId="769BD452" w14:textId="77777777" w:rsidR="00F2724E" w:rsidRDefault="00F2724E">
            <w:pPr>
              <w:rPr>
                <w:rFonts w:ascii="Times New Roman" w:eastAsia="Times New Roman" w:hAnsi="Times New Roman"/>
                <w:sz w:val="20"/>
                <w:szCs w:val="20"/>
              </w:rPr>
            </w:pPr>
          </w:p>
        </w:tc>
        <w:tc>
          <w:tcPr>
            <w:tcW w:w="206" w:type="dxa"/>
            <w:vAlign w:val="center"/>
            <w:hideMark/>
          </w:tcPr>
          <w:p w14:paraId="532D3D48" w14:textId="77777777" w:rsidR="00F2724E" w:rsidRDefault="00F2724E">
            <w:pPr>
              <w:rPr>
                <w:rFonts w:ascii="Times New Roman" w:eastAsia="Times New Roman" w:hAnsi="Times New Roman"/>
                <w:sz w:val="20"/>
                <w:szCs w:val="20"/>
              </w:rPr>
            </w:pPr>
          </w:p>
        </w:tc>
        <w:tc>
          <w:tcPr>
            <w:tcW w:w="206" w:type="dxa"/>
            <w:vAlign w:val="center"/>
            <w:hideMark/>
          </w:tcPr>
          <w:p w14:paraId="0994D7CA" w14:textId="77777777" w:rsidR="00F2724E" w:rsidRDefault="00F2724E">
            <w:pPr>
              <w:rPr>
                <w:rFonts w:ascii="Times New Roman" w:eastAsia="Times New Roman" w:hAnsi="Times New Roman"/>
                <w:sz w:val="20"/>
                <w:szCs w:val="20"/>
              </w:rPr>
            </w:pPr>
          </w:p>
        </w:tc>
        <w:tc>
          <w:tcPr>
            <w:tcW w:w="3297" w:type="dxa"/>
            <w:vAlign w:val="center"/>
            <w:hideMark/>
          </w:tcPr>
          <w:p w14:paraId="2E2711B0" w14:textId="77777777" w:rsidR="00F2724E" w:rsidRDefault="00F2724E">
            <w:pPr>
              <w:rPr>
                <w:rFonts w:ascii="Times New Roman" w:eastAsia="Times New Roman" w:hAnsi="Times New Roman"/>
                <w:sz w:val="20"/>
                <w:szCs w:val="20"/>
              </w:rPr>
            </w:pPr>
          </w:p>
        </w:tc>
        <w:tc>
          <w:tcPr>
            <w:tcW w:w="206" w:type="dxa"/>
            <w:vAlign w:val="center"/>
            <w:hideMark/>
          </w:tcPr>
          <w:p w14:paraId="2BDE5459" w14:textId="77777777" w:rsidR="00F2724E" w:rsidRDefault="00F2724E">
            <w:pPr>
              <w:rPr>
                <w:rFonts w:ascii="Times New Roman" w:eastAsia="Times New Roman" w:hAnsi="Times New Roman"/>
                <w:sz w:val="20"/>
                <w:szCs w:val="20"/>
              </w:rPr>
            </w:pPr>
          </w:p>
        </w:tc>
        <w:tc>
          <w:tcPr>
            <w:tcW w:w="206" w:type="dxa"/>
            <w:vAlign w:val="center"/>
            <w:hideMark/>
          </w:tcPr>
          <w:p w14:paraId="0B5691C8" w14:textId="77777777" w:rsidR="00F2724E" w:rsidRDefault="00F2724E">
            <w:pPr>
              <w:rPr>
                <w:rFonts w:ascii="Times New Roman" w:eastAsia="Times New Roman" w:hAnsi="Times New Roman"/>
                <w:sz w:val="20"/>
                <w:szCs w:val="20"/>
              </w:rPr>
            </w:pPr>
          </w:p>
        </w:tc>
        <w:tc>
          <w:tcPr>
            <w:tcW w:w="206" w:type="dxa"/>
            <w:vAlign w:val="center"/>
            <w:hideMark/>
          </w:tcPr>
          <w:p w14:paraId="13236905" w14:textId="77777777" w:rsidR="00F2724E" w:rsidRDefault="00F2724E">
            <w:pPr>
              <w:rPr>
                <w:rFonts w:ascii="Times New Roman" w:eastAsia="Times New Roman" w:hAnsi="Times New Roman"/>
                <w:sz w:val="20"/>
                <w:szCs w:val="20"/>
              </w:rPr>
            </w:pPr>
          </w:p>
        </w:tc>
        <w:tc>
          <w:tcPr>
            <w:tcW w:w="3297" w:type="dxa"/>
            <w:vAlign w:val="center"/>
            <w:hideMark/>
          </w:tcPr>
          <w:p w14:paraId="5080A39B" w14:textId="77777777" w:rsidR="00F2724E" w:rsidRDefault="00F2724E">
            <w:pPr>
              <w:rPr>
                <w:rFonts w:ascii="Times New Roman" w:eastAsia="Times New Roman" w:hAnsi="Times New Roman"/>
                <w:sz w:val="20"/>
                <w:szCs w:val="20"/>
              </w:rPr>
            </w:pPr>
          </w:p>
        </w:tc>
        <w:tc>
          <w:tcPr>
            <w:tcW w:w="207" w:type="dxa"/>
            <w:vAlign w:val="center"/>
            <w:hideMark/>
          </w:tcPr>
          <w:p w14:paraId="72115363" w14:textId="77777777" w:rsidR="00F2724E" w:rsidRDefault="00F2724E">
            <w:pPr>
              <w:rPr>
                <w:rFonts w:ascii="Times New Roman" w:eastAsia="Times New Roman" w:hAnsi="Times New Roman"/>
                <w:sz w:val="20"/>
                <w:szCs w:val="20"/>
              </w:rPr>
            </w:pPr>
          </w:p>
        </w:tc>
      </w:tr>
      <w:tr w:rsidR="00F2724E" w14:paraId="75485F10" w14:textId="77777777" w:rsidTr="00F2724E">
        <w:trPr>
          <w:jc w:val="center"/>
        </w:trPr>
        <w:tc>
          <w:tcPr>
            <w:tcW w:w="0" w:type="auto"/>
            <w:tcMar>
              <w:top w:w="30" w:type="dxa"/>
              <w:left w:w="30" w:type="dxa"/>
              <w:bottom w:w="30" w:type="dxa"/>
              <w:right w:w="30" w:type="dxa"/>
            </w:tcMar>
            <w:vAlign w:val="bottom"/>
            <w:hideMark/>
          </w:tcPr>
          <w:p w14:paraId="5B7F1BAE"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655D9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68B7D50"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 2019</w:t>
            </w:r>
          </w:p>
        </w:tc>
        <w:tc>
          <w:tcPr>
            <w:tcW w:w="0" w:type="auto"/>
            <w:tcMar>
              <w:top w:w="30" w:type="dxa"/>
              <w:left w:w="30" w:type="dxa"/>
              <w:bottom w:w="30" w:type="dxa"/>
              <w:right w:w="30" w:type="dxa"/>
            </w:tcMar>
            <w:vAlign w:val="bottom"/>
            <w:hideMark/>
          </w:tcPr>
          <w:p w14:paraId="00532EE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23ACFF3"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 2018</w:t>
            </w:r>
          </w:p>
        </w:tc>
      </w:tr>
      <w:tr w:rsidR="00F2724E" w14:paraId="58852B13" w14:textId="77777777" w:rsidTr="00F2724E">
        <w:trPr>
          <w:jc w:val="center"/>
        </w:trPr>
        <w:tc>
          <w:tcPr>
            <w:tcW w:w="0" w:type="auto"/>
            <w:tcBorders>
              <w:bottom w:val="single" w:sz="6" w:space="0" w:color="000000"/>
            </w:tcBorders>
            <w:tcMar>
              <w:top w:w="30" w:type="dxa"/>
              <w:left w:w="30" w:type="dxa"/>
              <w:bottom w:w="30" w:type="dxa"/>
              <w:right w:w="30" w:type="dxa"/>
            </w:tcMar>
            <w:vAlign w:val="bottom"/>
            <w:hideMark/>
          </w:tcPr>
          <w:p w14:paraId="7473E373"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1CE9A1C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EEF6AD" w14:textId="77777777" w:rsidR="00F2724E" w:rsidRDefault="00F2724E">
            <w:pPr>
              <w:jc w:val="center"/>
              <w:rPr>
                <w:rFonts w:ascii="Times New Roman" w:hAnsi="Times New Roman"/>
                <w:sz w:val="16"/>
                <w:szCs w:val="16"/>
              </w:rPr>
            </w:pPr>
            <w:r>
              <w:rPr>
                <w:rFonts w:ascii="Arial" w:hAnsi="Arial" w:cs="Arial"/>
                <w:b/>
                <w:bCs/>
                <w:sz w:val="16"/>
                <w:szCs w:val="16"/>
              </w:rPr>
              <w:t>Total</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F7A1FF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292DC2" w14:textId="77777777" w:rsidR="00F2724E" w:rsidRDefault="00F2724E">
            <w:pPr>
              <w:jc w:val="center"/>
              <w:rPr>
                <w:rFonts w:ascii="Times New Roman" w:hAnsi="Times New Roman"/>
                <w:sz w:val="16"/>
                <w:szCs w:val="16"/>
              </w:rPr>
            </w:pPr>
            <w:r>
              <w:rPr>
                <w:rFonts w:ascii="Arial" w:hAnsi="Arial" w:cs="Arial"/>
                <w:b/>
                <w:bCs/>
                <w:sz w:val="16"/>
                <w:szCs w:val="16"/>
              </w:rPr>
              <w:t>Amount of Gain (Loss) on Cash Flow Hedge Activity</w:t>
            </w:r>
          </w:p>
        </w:tc>
        <w:tc>
          <w:tcPr>
            <w:tcW w:w="0" w:type="auto"/>
            <w:tcBorders>
              <w:bottom w:val="single" w:sz="6" w:space="0" w:color="000000"/>
            </w:tcBorders>
            <w:tcMar>
              <w:top w:w="30" w:type="dxa"/>
              <w:left w:w="30" w:type="dxa"/>
              <w:bottom w:w="30" w:type="dxa"/>
              <w:right w:w="30" w:type="dxa"/>
            </w:tcMar>
            <w:vAlign w:val="bottom"/>
            <w:hideMark/>
          </w:tcPr>
          <w:p w14:paraId="35CD3C0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849623" w14:textId="77777777" w:rsidR="00F2724E" w:rsidRDefault="00F2724E">
            <w:pPr>
              <w:jc w:val="center"/>
              <w:rPr>
                <w:rFonts w:ascii="Times New Roman" w:hAnsi="Times New Roman"/>
                <w:sz w:val="16"/>
                <w:szCs w:val="16"/>
              </w:rPr>
            </w:pPr>
            <w:r>
              <w:rPr>
                <w:rFonts w:ascii="Arial" w:hAnsi="Arial" w:cs="Arial"/>
                <w:b/>
                <w:bCs/>
                <w:sz w:val="16"/>
                <w:szCs w:val="16"/>
              </w:rPr>
              <w:t>Total</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2807C0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23050B" w14:textId="77777777" w:rsidR="00F2724E" w:rsidRDefault="00F2724E">
            <w:pPr>
              <w:jc w:val="center"/>
              <w:rPr>
                <w:rFonts w:ascii="Times New Roman" w:hAnsi="Times New Roman"/>
                <w:sz w:val="16"/>
                <w:szCs w:val="16"/>
              </w:rPr>
            </w:pPr>
            <w:r>
              <w:rPr>
                <w:rFonts w:ascii="Arial" w:hAnsi="Arial" w:cs="Arial"/>
                <w:b/>
                <w:bCs/>
                <w:sz w:val="16"/>
                <w:szCs w:val="16"/>
              </w:rPr>
              <w:t>Amount of Gain (Loss) on Cash Flow Hedge Activity</w:t>
            </w:r>
          </w:p>
        </w:tc>
      </w:tr>
      <w:tr w:rsidR="00F2724E" w14:paraId="4BBE05BA" w14:textId="77777777" w:rsidTr="00F2724E">
        <w:trPr>
          <w:jc w:val="center"/>
        </w:trPr>
        <w:tc>
          <w:tcPr>
            <w:tcW w:w="0" w:type="auto"/>
            <w:tcBorders>
              <w:top w:val="single" w:sz="6" w:space="0" w:color="000000"/>
            </w:tcBorders>
            <w:shd w:val="clear" w:color="auto" w:fill="DDDDDD"/>
            <w:tcMar>
              <w:top w:w="30" w:type="dxa"/>
              <w:left w:w="30" w:type="dxa"/>
              <w:bottom w:w="30" w:type="dxa"/>
              <w:right w:w="30" w:type="dxa"/>
            </w:tcMar>
            <w:vAlign w:val="bottom"/>
            <w:hideMark/>
          </w:tcPr>
          <w:p w14:paraId="07D24B9A" w14:textId="77777777" w:rsidR="00F2724E" w:rsidRDefault="00F2724E">
            <w:pPr>
              <w:rPr>
                <w:rFonts w:ascii="Times New Roman" w:hAnsi="Times New Roman"/>
                <w:sz w:val="16"/>
                <w:szCs w:val="16"/>
              </w:rPr>
            </w:pPr>
            <w:r>
              <w:rPr>
                <w:rFonts w:ascii="Arial" w:hAnsi="Arial" w:cs="Arial"/>
                <w:sz w:val="16"/>
                <w:szCs w:val="16"/>
              </w:rPr>
              <w:t>Revenues</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29AB024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2084160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064D93B0" w14:textId="77777777" w:rsidR="00F2724E" w:rsidRDefault="00F2724E">
            <w:pPr>
              <w:jc w:val="right"/>
              <w:rPr>
                <w:rFonts w:ascii="Times New Roman" w:hAnsi="Times New Roman"/>
                <w:sz w:val="16"/>
                <w:szCs w:val="16"/>
              </w:rPr>
            </w:pPr>
            <w:r>
              <w:rPr>
                <w:rFonts w:ascii="Arial" w:hAnsi="Arial" w:cs="Arial"/>
                <w:sz w:val="16"/>
                <w:szCs w:val="16"/>
              </w:rPr>
              <w:t>28,933</w:t>
            </w:r>
          </w:p>
        </w:tc>
        <w:tc>
          <w:tcPr>
            <w:tcW w:w="0" w:type="auto"/>
            <w:tcBorders>
              <w:top w:val="single" w:sz="6" w:space="0" w:color="000000"/>
              <w:bottom w:val="single" w:sz="6" w:space="0" w:color="FFFFFF"/>
            </w:tcBorders>
            <w:shd w:val="clear" w:color="auto" w:fill="F4D2CA"/>
            <w:vAlign w:val="bottom"/>
            <w:hideMark/>
          </w:tcPr>
          <w:p w14:paraId="6927808E" w14:textId="77777777" w:rsidR="00F2724E" w:rsidRDefault="00F2724E">
            <w:pPr>
              <w:rPr>
                <w:rFonts w:ascii="Times New Roman" w:hAnsi="Times New Roman"/>
                <w:sz w:val="20"/>
                <w:szCs w:val="20"/>
              </w:rPr>
            </w:pP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2B7BBB9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44D7D72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2765204D"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Borders>
              <w:top w:val="single" w:sz="6" w:space="0" w:color="000000"/>
              <w:bottom w:val="single" w:sz="6" w:space="0" w:color="FFFFFF"/>
            </w:tcBorders>
            <w:shd w:val="clear" w:color="auto" w:fill="F4D2CA"/>
            <w:vAlign w:val="bottom"/>
            <w:hideMark/>
          </w:tcPr>
          <w:p w14:paraId="6D94E17E"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039B8F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01DBA94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62F951CB" w14:textId="77777777" w:rsidR="00F2724E" w:rsidRDefault="00F2724E">
            <w:pPr>
              <w:jc w:val="right"/>
              <w:rPr>
                <w:rFonts w:ascii="Times New Roman" w:hAnsi="Times New Roman"/>
                <w:sz w:val="16"/>
                <w:szCs w:val="16"/>
              </w:rPr>
            </w:pPr>
            <w:r>
              <w:rPr>
                <w:rFonts w:ascii="Arial" w:hAnsi="Arial" w:cs="Arial"/>
                <w:sz w:val="16"/>
                <w:szCs w:val="16"/>
              </w:rPr>
              <w:t>26,608</w:t>
            </w:r>
          </w:p>
        </w:tc>
        <w:tc>
          <w:tcPr>
            <w:tcW w:w="0" w:type="auto"/>
            <w:tcBorders>
              <w:top w:val="single" w:sz="6" w:space="0" w:color="000000"/>
            </w:tcBorders>
            <w:shd w:val="clear" w:color="auto" w:fill="DDDDDD"/>
            <w:vAlign w:val="bottom"/>
            <w:hideMark/>
          </w:tcPr>
          <w:p w14:paraId="11C3CC84"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1F89A06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7DDC191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7FBC4B1E" w14:textId="77777777" w:rsidR="00F2724E" w:rsidRDefault="00F2724E">
            <w:pPr>
              <w:jc w:val="right"/>
              <w:rPr>
                <w:rFonts w:ascii="Times New Roman" w:hAnsi="Times New Roman"/>
                <w:sz w:val="16"/>
                <w:szCs w:val="16"/>
              </w:rPr>
            </w:pPr>
            <w:r>
              <w:rPr>
                <w:rFonts w:ascii="Arial" w:hAnsi="Arial" w:cs="Arial"/>
                <w:sz w:val="16"/>
                <w:szCs w:val="16"/>
              </w:rPr>
              <w:t>24</w:t>
            </w:r>
          </w:p>
        </w:tc>
        <w:tc>
          <w:tcPr>
            <w:tcW w:w="0" w:type="auto"/>
            <w:tcBorders>
              <w:top w:val="single" w:sz="6" w:space="0" w:color="000000"/>
            </w:tcBorders>
            <w:shd w:val="clear" w:color="auto" w:fill="DDDDDD"/>
            <w:vAlign w:val="bottom"/>
            <w:hideMark/>
          </w:tcPr>
          <w:p w14:paraId="759AB927" w14:textId="77777777" w:rsidR="00F2724E" w:rsidRDefault="00F2724E">
            <w:pPr>
              <w:rPr>
                <w:rFonts w:ascii="Times New Roman" w:hAnsi="Times New Roman"/>
                <w:sz w:val="20"/>
                <w:szCs w:val="20"/>
              </w:rPr>
            </w:pPr>
          </w:p>
        </w:tc>
      </w:tr>
      <w:tr w:rsidR="00F2724E" w14:paraId="6164DA84" w14:textId="77777777" w:rsidTr="00F2724E">
        <w:trPr>
          <w:jc w:val="center"/>
        </w:trPr>
        <w:tc>
          <w:tcPr>
            <w:tcW w:w="0" w:type="auto"/>
            <w:tcMar>
              <w:top w:w="30" w:type="dxa"/>
              <w:left w:w="30" w:type="dxa"/>
              <w:bottom w:w="30" w:type="dxa"/>
              <w:right w:w="30" w:type="dxa"/>
            </w:tcMar>
            <w:vAlign w:val="bottom"/>
            <w:hideMark/>
          </w:tcPr>
          <w:p w14:paraId="53EE9473" w14:textId="77777777" w:rsidR="00F2724E" w:rsidRDefault="00F2724E">
            <w:pPr>
              <w:rPr>
                <w:rFonts w:ascii="Times New Roman" w:hAnsi="Times New Roman"/>
                <w:sz w:val="16"/>
                <w:szCs w:val="16"/>
              </w:rPr>
            </w:pPr>
            <w:r>
              <w:rPr>
                <w:rFonts w:ascii="Arial" w:hAnsi="Arial" w:cs="Arial"/>
                <w:sz w:val="16"/>
                <w:szCs w:val="16"/>
              </w:rPr>
              <w:t>Cost of sales</w:t>
            </w:r>
          </w:p>
        </w:tc>
        <w:tc>
          <w:tcPr>
            <w:tcW w:w="0" w:type="auto"/>
            <w:tcMar>
              <w:top w:w="30" w:type="dxa"/>
              <w:left w:w="30" w:type="dxa"/>
              <w:bottom w:w="30" w:type="dxa"/>
              <w:right w:w="30" w:type="dxa"/>
            </w:tcMar>
            <w:vAlign w:val="bottom"/>
            <w:hideMark/>
          </w:tcPr>
          <w:p w14:paraId="02C1DE7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62812BAA" w14:textId="77777777" w:rsidR="00F2724E" w:rsidRDefault="00F2724E">
            <w:pPr>
              <w:jc w:val="right"/>
              <w:rPr>
                <w:rFonts w:ascii="Times New Roman" w:hAnsi="Times New Roman"/>
                <w:sz w:val="16"/>
                <w:szCs w:val="16"/>
              </w:rPr>
            </w:pPr>
            <w:r>
              <w:rPr>
                <w:rFonts w:ascii="Arial" w:hAnsi="Arial" w:cs="Arial"/>
                <w:sz w:val="16"/>
                <w:szCs w:val="16"/>
              </w:rPr>
              <w:t>16,092</w:t>
            </w:r>
          </w:p>
        </w:tc>
        <w:tc>
          <w:tcPr>
            <w:tcW w:w="0" w:type="auto"/>
            <w:tcBorders>
              <w:top w:val="single" w:sz="6" w:space="0" w:color="FFFFFF"/>
            </w:tcBorders>
            <w:shd w:val="clear" w:color="auto" w:fill="F4D2CA"/>
            <w:vAlign w:val="bottom"/>
            <w:hideMark/>
          </w:tcPr>
          <w:p w14:paraId="1074F2D4"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71945FD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642EB1F8"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vAlign w:val="bottom"/>
            <w:hideMark/>
          </w:tcPr>
          <w:p w14:paraId="6E6E6DB4"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D7380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32261B0" w14:textId="77777777" w:rsidR="00F2724E" w:rsidRDefault="00F2724E">
            <w:pPr>
              <w:jc w:val="right"/>
              <w:rPr>
                <w:rFonts w:ascii="Times New Roman" w:hAnsi="Times New Roman"/>
                <w:sz w:val="16"/>
                <w:szCs w:val="16"/>
              </w:rPr>
            </w:pPr>
            <w:r>
              <w:rPr>
                <w:rFonts w:ascii="Arial" w:hAnsi="Arial" w:cs="Arial"/>
                <w:sz w:val="16"/>
                <w:szCs w:val="16"/>
              </w:rPr>
              <w:t>15,030</w:t>
            </w:r>
          </w:p>
        </w:tc>
        <w:tc>
          <w:tcPr>
            <w:tcW w:w="0" w:type="auto"/>
            <w:vAlign w:val="bottom"/>
            <w:hideMark/>
          </w:tcPr>
          <w:p w14:paraId="090A95E0"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6246C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E61227C"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tcMar>
              <w:top w:w="30" w:type="dxa"/>
              <w:left w:w="0" w:type="dxa"/>
              <w:bottom w:w="30" w:type="dxa"/>
              <w:right w:w="30" w:type="dxa"/>
            </w:tcMar>
            <w:vAlign w:val="bottom"/>
            <w:hideMark/>
          </w:tcPr>
          <w:p w14:paraId="1F74DD92" w14:textId="77777777" w:rsidR="00F2724E" w:rsidRDefault="00F2724E">
            <w:pPr>
              <w:rPr>
                <w:rFonts w:ascii="Times New Roman" w:hAnsi="Times New Roman"/>
                <w:sz w:val="16"/>
                <w:szCs w:val="16"/>
              </w:rPr>
            </w:pPr>
            <w:r>
              <w:rPr>
                <w:rFonts w:ascii="Arial" w:hAnsi="Arial" w:cs="Arial"/>
                <w:sz w:val="16"/>
                <w:szCs w:val="16"/>
              </w:rPr>
              <w:t>)</w:t>
            </w:r>
          </w:p>
        </w:tc>
      </w:tr>
      <w:tr w:rsidR="00F2724E" w14:paraId="557CBF25" w14:textId="77777777" w:rsidTr="00F2724E">
        <w:trPr>
          <w:jc w:val="center"/>
        </w:trPr>
        <w:tc>
          <w:tcPr>
            <w:tcW w:w="0" w:type="auto"/>
            <w:shd w:val="clear" w:color="auto" w:fill="DDDDDD"/>
            <w:tcMar>
              <w:top w:w="30" w:type="dxa"/>
              <w:left w:w="30" w:type="dxa"/>
              <w:bottom w:w="30" w:type="dxa"/>
              <w:right w:w="30" w:type="dxa"/>
            </w:tcMar>
            <w:vAlign w:val="bottom"/>
            <w:hideMark/>
          </w:tcPr>
          <w:p w14:paraId="751FE7CC" w14:textId="77777777" w:rsidR="00F2724E" w:rsidRDefault="00F2724E">
            <w:pPr>
              <w:rPr>
                <w:rFonts w:ascii="Times New Roman" w:hAnsi="Times New Roman"/>
                <w:sz w:val="16"/>
                <w:szCs w:val="16"/>
              </w:rPr>
            </w:pPr>
            <w:r>
              <w:rPr>
                <w:rFonts w:ascii="Arial" w:hAnsi="Arial" w:cs="Arial"/>
                <w:sz w:val="16"/>
                <w:szCs w:val="16"/>
              </w:rPr>
              <w:t>Other (income) expense, net</w:t>
            </w:r>
          </w:p>
        </w:tc>
        <w:tc>
          <w:tcPr>
            <w:tcW w:w="0" w:type="auto"/>
            <w:shd w:val="clear" w:color="auto" w:fill="DDDDDD"/>
            <w:tcMar>
              <w:top w:w="30" w:type="dxa"/>
              <w:left w:w="30" w:type="dxa"/>
              <w:bottom w:w="30" w:type="dxa"/>
              <w:right w:w="30" w:type="dxa"/>
            </w:tcMar>
            <w:vAlign w:val="bottom"/>
            <w:hideMark/>
          </w:tcPr>
          <w:p w14:paraId="640C61E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A142724" w14:textId="77777777" w:rsidR="00F2724E" w:rsidRDefault="00F2724E">
            <w:pPr>
              <w:jc w:val="right"/>
              <w:rPr>
                <w:rFonts w:ascii="Times New Roman" w:hAnsi="Times New Roman"/>
                <w:sz w:val="16"/>
                <w:szCs w:val="16"/>
              </w:rPr>
            </w:pPr>
            <w:r>
              <w:rPr>
                <w:rFonts w:ascii="Arial" w:hAnsi="Arial" w:cs="Arial"/>
                <w:sz w:val="16"/>
                <w:szCs w:val="16"/>
              </w:rPr>
              <w:t>(50</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022E7C9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C6DEDD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04A342A"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Borders>
              <w:top w:val="single" w:sz="6" w:space="0" w:color="FFFFFF"/>
              <w:bottom w:val="single" w:sz="6" w:space="0" w:color="FFFFFF"/>
            </w:tcBorders>
            <w:shd w:val="clear" w:color="auto" w:fill="F4D2CA"/>
            <w:vAlign w:val="bottom"/>
            <w:hideMark/>
          </w:tcPr>
          <w:p w14:paraId="29BFFEA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59A47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4ABEA7B3" w14:textId="77777777" w:rsidR="00F2724E" w:rsidRDefault="00F2724E">
            <w:pPr>
              <w:jc w:val="right"/>
              <w:rPr>
                <w:rFonts w:ascii="Times New Roman" w:hAnsi="Times New Roman"/>
                <w:sz w:val="16"/>
                <w:szCs w:val="16"/>
              </w:rPr>
            </w:pPr>
            <w:r>
              <w:rPr>
                <w:rFonts w:ascii="Arial" w:hAnsi="Arial" w:cs="Arial"/>
                <w:sz w:val="16"/>
                <w:szCs w:val="16"/>
              </w:rPr>
              <w:t>35</w:t>
            </w:r>
          </w:p>
        </w:tc>
        <w:tc>
          <w:tcPr>
            <w:tcW w:w="0" w:type="auto"/>
            <w:shd w:val="clear" w:color="auto" w:fill="DDDDDD"/>
            <w:vAlign w:val="bottom"/>
            <w:hideMark/>
          </w:tcPr>
          <w:p w14:paraId="0F3464E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80FDAD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434A6927" w14:textId="77777777" w:rsidR="00F2724E" w:rsidRDefault="00F2724E">
            <w:pPr>
              <w:jc w:val="right"/>
              <w:rPr>
                <w:rFonts w:ascii="Times New Roman" w:hAnsi="Times New Roman"/>
                <w:sz w:val="16"/>
                <w:szCs w:val="16"/>
              </w:rPr>
            </w:pPr>
            <w:r>
              <w:rPr>
                <w:rFonts w:ascii="Arial" w:hAnsi="Arial" w:cs="Arial"/>
                <w:sz w:val="16"/>
                <w:szCs w:val="16"/>
              </w:rPr>
              <w:t>(33</w:t>
            </w:r>
          </w:p>
        </w:tc>
        <w:tc>
          <w:tcPr>
            <w:tcW w:w="0" w:type="auto"/>
            <w:shd w:val="clear" w:color="auto" w:fill="DDDDDD"/>
            <w:tcMar>
              <w:top w:w="30" w:type="dxa"/>
              <w:left w:w="0" w:type="dxa"/>
              <w:bottom w:w="30" w:type="dxa"/>
              <w:right w:w="30" w:type="dxa"/>
            </w:tcMar>
            <w:vAlign w:val="bottom"/>
            <w:hideMark/>
          </w:tcPr>
          <w:p w14:paraId="18B0E638" w14:textId="77777777" w:rsidR="00F2724E" w:rsidRDefault="00F2724E">
            <w:pPr>
              <w:rPr>
                <w:rFonts w:ascii="Times New Roman" w:hAnsi="Times New Roman"/>
                <w:sz w:val="16"/>
                <w:szCs w:val="16"/>
              </w:rPr>
            </w:pPr>
            <w:r>
              <w:rPr>
                <w:rFonts w:ascii="Arial" w:hAnsi="Arial" w:cs="Arial"/>
                <w:sz w:val="16"/>
                <w:szCs w:val="16"/>
              </w:rPr>
              <w:t>)</w:t>
            </w:r>
          </w:p>
        </w:tc>
      </w:tr>
      <w:tr w:rsidR="00F2724E" w14:paraId="57FB4180" w14:textId="77777777" w:rsidTr="00F2724E">
        <w:trPr>
          <w:jc w:val="center"/>
        </w:trPr>
        <w:tc>
          <w:tcPr>
            <w:tcW w:w="0" w:type="auto"/>
            <w:tcBorders>
              <w:bottom w:val="single" w:sz="6" w:space="0" w:color="000000"/>
            </w:tcBorders>
            <w:tcMar>
              <w:top w:w="30" w:type="dxa"/>
              <w:left w:w="30" w:type="dxa"/>
              <w:bottom w:w="30" w:type="dxa"/>
              <w:right w:w="30" w:type="dxa"/>
            </w:tcMar>
            <w:vAlign w:val="bottom"/>
            <w:hideMark/>
          </w:tcPr>
          <w:p w14:paraId="2DBDCF40" w14:textId="77777777" w:rsidR="00F2724E" w:rsidRDefault="00F2724E">
            <w:pPr>
              <w:rPr>
                <w:rFonts w:ascii="Times New Roman" w:hAnsi="Times New Roman"/>
                <w:sz w:val="16"/>
                <w:szCs w:val="16"/>
              </w:rPr>
            </w:pPr>
            <w:r>
              <w:rPr>
                <w:rFonts w:ascii="Arial" w:hAnsi="Arial" w:cs="Arial"/>
                <w:sz w:val="16"/>
                <w:szCs w:val="16"/>
              </w:rPr>
              <w:t>Interest expense (income), net</w:t>
            </w:r>
          </w:p>
        </w:tc>
        <w:tc>
          <w:tcPr>
            <w:tcW w:w="0" w:type="auto"/>
            <w:tcBorders>
              <w:bottom w:val="single" w:sz="6" w:space="0" w:color="000000"/>
            </w:tcBorders>
            <w:tcMar>
              <w:top w:w="30" w:type="dxa"/>
              <w:left w:w="30" w:type="dxa"/>
              <w:bottom w:w="30" w:type="dxa"/>
              <w:right w:w="30" w:type="dxa"/>
            </w:tcMar>
            <w:vAlign w:val="bottom"/>
            <w:hideMark/>
          </w:tcPr>
          <w:p w14:paraId="65C497C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42006D3D" w14:textId="77777777" w:rsidR="00F2724E" w:rsidRDefault="00F2724E">
            <w:pPr>
              <w:jc w:val="right"/>
              <w:rPr>
                <w:rFonts w:ascii="Times New Roman" w:hAnsi="Times New Roman"/>
                <w:sz w:val="16"/>
                <w:szCs w:val="16"/>
              </w:rPr>
            </w:pPr>
            <w:r>
              <w:rPr>
                <w:rFonts w:ascii="Arial" w:hAnsi="Arial" w:cs="Arial"/>
                <w:sz w:val="16"/>
                <w:szCs w:val="16"/>
              </w:rPr>
              <w:t>37</w:t>
            </w:r>
          </w:p>
        </w:tc>
        <w:tc>
          <w:tcPr>
            <w:tcW w:w="0" w:type="auto"/>
            <w:tcBorders>
              <w:top w:val="single" w:sz="6" w:space="0" w:color="FFFFFF"/>
              <w:bottom w:val="single" w:sz="6" w:space="0" w:color="000000"/>
            </w:tcBorders>
            <w:shd w:val="clear" w:color="auto" w:fill="F4D2CA"/>
            <w:vAlign w:val="bottom"/>
            <w:hideMark/>
          </w:tcPr>
          <w:p w14:paraId="256B87DE"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294806C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4B398DF6"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7A07E5A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1C01A52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29F4FB" w14:textId="77777777" w:rsidR="00F2724E" w:rsidRDefault="00F2724E">
            <w:pPr>
              <w:jc w:val="right"/>
              <w:rPr>
                <w:rFonts w:ascii="Times New Roman" w:hAnsi="Times New Roman"/>
                <w:sz w:val="16"/>
                <w:szCs w:val="16"/>
              </w:rPr>
            </w:pPr>
            <w:r>
              <w:rPr>
                <w:rFonts w:ascii="Arial" w:hAnsi="Arial" w:cs="Arial"/>
                <w:sz w:val="16"/>
                <w:szCs w:val="16"/>
              </w:rPr>
              <w:t>42</w:t>
            </w:r>
          </w:p>
        </w:tc>
        <w:tc>
          <w:tcPr>
            <w:tcW w:w="0" w:type="auto"/>
            <w:tcBorders>
              <w:bottom w:val="single" w:sz="6" w:space="0" w:color="000000"/>
            </w:tcBorders>
            <w:vAlign w:val="bottom"/>
            <w:hideMark/>
          </w:tcPr>
          <w:p w14:paraId="12A807EB"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34487D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1BB878"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4D808F03" w14:textId="77777777" w:rsidR="00F2724E" w:rsidRDefault="00F2724E">
            <w:pPr>
              <w:rPr>
                <w:rFonts w:ascii="Times New Roman" w:hAnsi="Times New Roman"/>
                <w:sz w:val="16"/>
                <w:szCs w:val="16"/>
              </w:rPr>
            </w:pPr>
            <w:r>
              <w:rPr>
                <w:rFonts w:ascii="Arial" w:hAnsi="Arial" w:cs="Arial"/>
                <w:sz w:val="16"/>
                <w:szCs w:val="16"/>
              </w:rPr>
              <w:t>)</w:t>
            </w:r>
          </w:p>
        </w:tc>
      </w:tr>
    </w:tbl>
    <w:p w14:paraId="5D0CBC6A" w14:textId="77777777" w:rsidR="00F2724E" w:rsidRDefault="00F2724E" w:rsidP="00F2724E">
      <w:pPr>
        <w:rPr>
          <w:rFonts w:ascii="宋体" w:hAnsi="宋体" w:cs="宋体"/>
        </w:rPr>
      </w:pPr>
    </w:p>
    <w:p w14:paraId="4CA52472" w14:textId="77777777" w:rsidR="00F2724E" w:rsidRDefault="00F2724E" w:rsidP="00F2724E">
      <w:pPr>
        <w:spacing w:line="216" w:lineRule="atLeast"/>
        <w:jc w:val="both"/>
        <w:rPr>
          <w:sz w:val="16"/>
          <w:szCs w:val="16"/>
        </w:rPr>
      </w:pPr>
      <w:r>
        <w:rPr>
          <w:rFonts w:ascii="Arial" w:hAnsi="Arial" w:cs="Arial"/>
          <w:b/>
          <w:bCs/>
          <w:color w:val="000000"/>
          <w:sz w:val="16"/>
          <w:szCs w:val="16"/>
        </w:rPr>
        <w:t>16</w:t>
      </w:r>
    </w:p>
    <w:p w14:paraId="7673FF81" w14:textId="77777777" w:rsidR="00F2724E" w:rsidRDefault="00F2724E" w:rsidP="00F2724E">
      <w:r>
        <w:pict w14:anchorId="2F0D070B">
          <v:rect id="_x0000_i1157" style="width:0;height:1.5pt" o:hralign="center" o:hrstd="t" o:hr="t" fillcolor="#a0a0a0" stroked="f"/>
        </w:pict>
      </w:r>
    </w:p>
    <w:p w14:paraId="5B1DECC0" w14:textId="77777777" w:rsidR="00F2724E" w:rsidRDefault="00F2724E" w:rsidP="00F2724E">
      <w:pPr>
        <w:spacing w:line="216" w:lineRule="atLeast"/>
        <w:jc w:val="both"/>
        <w:rPr>
          <w:sz w:val="16"/>
          <w:szCs w:val="16"/>
        </w:rPr>
      </w:pPr>
      <w:hyperlink r:id="rId69" w:anchor="sB5F1966168C075D818C457E327E33915" w:history="1">
        <w:r>
          <w:rPr>
            <w:rStyle w:val="a5"/>
            <w:rFonts w:ascii="Arial" w:hAnsi="Arial" w:cs="Arial"/>
            <w:sz w:val="16"/>
            <w:szCs w:val="16"/>
          </w:rPr>
          <w:t>Table of Contents</w:t>
        </w:r>
      </w:hyperlink>
    </w:p>
    <w:p w14:paraId="26106961" w14:textId="77777777" w:rsidR="00F2724E" w:rsidRDefault="00F2724E" w:rsidP="00F2724E"/>
    <w:p w14:paraId="5EA769BB" w14:textId="77777777" w:rsidR="00F2724E" w:rsidRDefault="00F2724E" w:rsidP="00F2724E">
      <w:pPr>
        <w:spacing w:line="216" w:lineRule="atLeast"/>
        <w:jc w:val="both"/>
        <w:rPr>
          <w:sz w:val="16"/>
          <w:szCs w:val="16"/>
        </w:rPr>
      </w:pPr>
      <w:r>
        <w:rPr>
          <w:rFonts w:ascii="Arial" w:hAnsi="Arial" w:cs="Arial"/>
          <w:color w:val="000000"/>
          <w:sz w:val="16"/>
          <w:szCs w:val="16"/>
        </w:rPr>
        <w:t>The following tables present the amounts affecting the Unaudited Condensed Consolidated Statements of Income for the three and nine months ended February 28, 2019 and 2018:</w:t>
      </w:r>
    </w:p>
    <w:tbl>
      <w:tblPr>
        <w:tblW w:w="20606" w:type="dxa"/>
        <w:tblCellMar>
          <w:left w:w="0" w:type="dxa"/>
          <w:right w:w="0" w:type="dxa"/>
        </w:tblCellMar>
        <w:tblLook w:val="04A0" w:firstRow="1" w:lastRow="0" w:firstColumn="1" w:lastColumn="0" w:noHBand="0" w:noVBand="1"/>
      </w:tblPr>
      <w:tblGrid>
        <w:gridCol w:w="328"/>
        <w:gridCol w:w="5776"/>
        <w:gridCol w:w="423"/>
        <w:gridCol w:w="2615"/>
        <w:gridCol w:w="409"/>
        <w:gridCol w:w="418"/>
        <w:gridCol w:w="423"/>
        <w:gridCol w:w="176"/>
        <w:gridCol w:w="146"/>
        <w:gridCol w:w="275"/>
        <w:gridCol w:w="162"/>
        <w:gridCol w:w="5637"/>
        <w:gridCol w:w="162"/>
        <w:gridCol w:w="172"/>
        <w:gridCol w:w="907"/>
        <w:gridCol w:w="155"/>
        <w:gridCol w:w="162"/>
        <w:gridCol w:w="168"/>
        <w:gridCol w:w="920"/>
        <w:gridCol w:w="1172"/>
      </w:tblGrid>
      <w:tr w:rsidR="00F2724E" w14:paraId="4C5BA2DC" w14:textId="77777777" w:rsidTr="00F2724E">
        <w:tc>
          <w:tcPr>
            <w:tcW w:w="0" w:type="auto"/>
            <w:gridSpan w:val="20"/>
            <w:vAlign w:val="center"/>
            <w:hideMark/>
          </w:tcPr>
          <w:p w14:paraId="57900D50" w14:textId="77777777" w:rsidR="00F2724E" w:rsidRDefault="00F2724E">
            <w:pPr>
              <w:spacing w:line="216" w:lineRule="atLeast"/>
              <w:jc w:val="both"/>
              <w:rPr>
                <w:sz w:val="16"/>
                <w:szCs w:val="16"/>
              </w:rPr>
            </w:pPr>
          </w:p>
        </w:tc>
      </w:tr>
      <w:tr w:rsidR="00F2724E" w14:paraId="149CCD51" w14:textId="77777777" w:rsidTr="00F2724E">
        <w:tc>
          <w:tcPr>
            <w:tcW w:w="6388" w:type="dxa"/>
            <w:gridSpan w:val="2"/>
            <w:vAlign w:val="center"/>
            <w:hideMark/>
          </w:tcPr>
          <w:p w14:paraId="7283A1DE" w14:textId="77777777" w:rsidR="00F2724E" w:rsidRDefault="00F2724E">
            <w:pPr>
              <w:rPr>
                <w:rFonts w:ascii="Times New Roman" w:eastAsia="Times New Roman" w:hAnsi="Times New Roman"/>
                <w:sz w:val="20"/>
                <w:szCs w:val="20"/>
              </w:rPr>
            </w:pPr>
          </w:p>
        </w:tc>
        <w:tc>
          <w:tcPr>
            <w:tcW w:w="206" w:type="dxa"/>
            <w:vAlign w:val="center"/>
            <w:hideMark/>
          </w:tcPr>
          <w:p w14:paraId="3EE5BA95" w14:textId="77777777" w:rsidR="00F2724E" w:rsidRDefault="00F2724E">
            <w:pPr>
              <w:rPr>
                <w:rFonts w:ascii="Times New Roman" w:eastAsia="Times New Roman" w:hAnsi="Times New Roman"/>
                <w:sz w:val="20"/>
                <w:szCs w:val="20"/>
              </w:rPr>
            </w:pPr>
          </w:p>
        </w:tc>
        <w:tc>
          <w:tcPr>
            <w:tcW w:w="1442" w:type="dxa"/>
            <w:vAlign w:val="center"/>
            <w:hideMark/>
          </w:tcPr>
          <w:p w14:paraId="0E33C691" w14:textId="77777777" w:rsidR="00F2724E" w:rsidRDefault="00F2724E">
            <w:pPr>
              <w:rPr>
                <w:rFonts w:ascii="Times New Roman" w:eastAsia="Times New Roman" w:hAnsi="Times New Roman"/>
                <w:sz w:val="20"/>
                <w:szCs w:val="20"/>
              </w:rPr>
            </w:pPr>
          </w:p>
        </w:tc>
        <w:tc>
          <w:tcPr>
            <w:tcW w:w="206" w:type="dxa"/>
            <w:vAlign w:val="center"/>
            <w:hideMark/>
          </w:tcPr>
          <w:p w14:paraId="73555362" w14:textId="77777777" w:rsidR="00F2724E" w:rsidRDefault="00F2724E">
            <w:pPr>
              <w:rPr>
                <w:rFonts w:ascii="Times New Roman" w:eastAsia="Times New Roman" w:hAnsi="Times New Roman"/>
                <w:sz w:val="20"/>
                <w:szCs w:val="20"/>
              </w:rPr>
            </w:pPr>
          </w:p>
        </w:tc>
        <w:tc>
          <w:tcPr>
            <w:tcW w:w="206" w:type="dxa"/>
            <w:vAlign w:val="center"/>
            <w:hideMark/>
          </w:tcPr>
          <w:p w14:paraId="2B6CC4F9" w14:textId="77777777" w:rsidR="00F2724E" w:rsidRDefault="00F2724E">
            <w:pPr>
              <w:rPr>
                <w:rFonts w:ascii="Times New Roman" w:eastAsia="Times New Roman" w:hAnsi="Times New Roman"/>
                <w:sz w:val="20"/>
                <w:szCs w:val="20"/>
              </w:rPr>
            </w:pPr>
          </w:p>
        </w:tc>
        <w:tc>
          <w:tcPr>
            <w:tcW w:w="206" w:type="dxa"/>
            <w:vAlign w:val="center"/>
            <w:hideMark/>
          </w:tcPr>
          <w:p w14:paraId="06CD4D5E" w14:textId="77777777" w:rsidR="00F2724E" w:rsidRDefault="00F2724E">
            <w:pPr>
              <w:rPr>
                <w:rFonts w:ascii="Times New Roman" w:eastAsia="Times New Roman" w:hAnsi="Times New Roman"/>
                <w:sz w:val="20"/>
                <w:szCs w:val="20"/>
              </w:rPr>
            </w:pPr>
          </w:p>
        </w:tc>
        <w:tc>
          <w:tcPr>
            <w:tcW w:w="1442" w:type="dxa"/>
            <w:gridSpan w:val="2"/>
            <w:vAlign w:val="center"/>
            <w:hideMark/>
          </w:tcPr>
          <w:p w14:paraId="0D1DB883" w14:textId="77777777" w:rsidR="00F2724E" w:rsidRDefault="00F2724E">
            <w:pPr>
              <w:rPr>
                <w:rFonts w:ascii="Times New Roman" w:eastAsia="Times New Roman" w:hAnsi="Times New Roman"/>
                <w:sz w:val="20"/>
                <w:szCs w:val="20"/>
              </w:rPr>
            </w:pPr>
          </w:p>
        </w:tc>
        <w:tc>
          <w:tcPr>
            <w:tcW w:w="206" w:type="dxa"/>
            <w:vAlign w:val="center"/>
            <w:hideMark/>
          </w:tcPr>
          <w:p w14:paraId="483C3741" w14:textId="77777777" w:rsidR="00F2724E" w:rsidRDefault="00F2724E">
            <w:pPr>
              <w:rPr>
                <w:rFonts w:ascii="Times New Roman" w:eastAsia="Times New Roman" w:hAnsi="Times New Roman"/>
                <w:sz w:val="20"/>
                <w:szCs w:val="20"/>
              </w:rPr>
            </w:pPr>
          </w:p>
        </w:tc>
        <w:tc>
          <w:tcPr>
            <w:tcW w:w="206" w:type="dxa"/>
            <w:vAlign w:val="center"/>
            <w:hideMark/>
          </w:tcPr>
          <w:p w14:paraId="4920A542" w14:textId="77777777" w:rsidR="00F2724E" w:rsidRDefault="00F2724E">
            <w:pPr>
              <w:rPr>
                <w:rFonts w:ascii="Times New Roman" w:eastAsia="Times New Roman" w:hAnsi="Times New Roman"/>
                <w:sz w:val="20"/>
                <w:szCs w:val="20"/>
              </w:rPr>
            </w:pPr>
          </w:p>
        </w:tc>
        <w:tc>
          <w:tcPr>
            <w:tcW w:w="5976" w:type="dxa"/>
            <w:vAlign w:val="center"/>
            <w:hideMark/>
          </w:tcPr>
          <w:p w14:paraId="0470BD5B" w14:textId="77777777" w:rsidR="00F2724E" w:rsidRDefault="00F2724E">
            <w:pPr>
              <w:rPr>
                <w:rFonts w:ascii="Times New Roman" w:eastAsia="Times New Roman" w:hAnsi="Times New Roman"/>
                <w:sz w:val="20"/>
                <w:szCs w:val="20"/>
              </w:rPr>
            </w:pPr>
          </w:p>
        </w:tc>
        <w:tc>
          <w:tcPr>
            <w:tcW w:w="206" w:type="dxa"/>
            <w:vAlign w:val="center"/>
            <w:hideMark/>
          </w:tcPr>
          <w:p w14:paraId="741D0081" w14:textId="77777777" w:rsidR="00F2724E" w:rsidRDefault="00F2724E">
            <w:pPr>
              <w:rPr>
                <w:rFonts w:ascii="Times New Roman" w:eastAsia="Times New Roman" w:hAnsi="Times New Roman"/>
                <w:sz w:val="20"/>
                <w:szCs w:val="20"/>
              </w:rPr>
            </w:pPr>
          </w:p>
        </w:tc>
        <w:tc>
          <w:tcPr>
            <w:tcW w:w="206" w:type="dxa"/>
            <w:vAlign w:val="center"/>
            <w:hideMark/>
          </w:tcPr>
          <w:p w14:paraId="17A95AC3" w14:textId="77777777" w:rsidR="00F2724E" w:rsidRDefault="00F2724E">
            <w:pPr>
              <w:rPr>
                <w:rFonts w:ascii="Times New Roman" w:eastAsia="Times New Roman" w:hAnsi="Times New Roman"/>
                <w:sz w:val="20"/>
                <w:szCs w:val="20"/>
              </w:rPr>
            </w:pPr>
          </w:p>
        </w:tc>
        <w:tc>
          <w:tcPr>
            <w:tcW w:w="1442" w:type="dxa"/>
            <w:vAlign w:val="center"/>
            <w:hideMark/>
          </w:tcPr>
          <w:p w14:paraId="570BB518" w14:textId="77777777" w:rsidR="00F2724E" w:rsidRDefault="00F2724E">
            <w:pPr>
              <w:rPr>
                <w:rFonts w:ascii="Times New Roman" w:eastAsia="Times New Roman" w:hAnsi="Times New Roman"/>
                <w:sz w:val="20"/>
                <w:szCs w:val="20"/>
              </w:rPr>
            </w:pPr>
          </w:p>
        </w:tc>
        <w:tc>
          <w:tcPr>
            <w:tcW w:w="206" w:type="dxa"/>
            <w:vAlign w:val="center"/>
            <w:hideMark/>
          </w:tcPr>
          <w:p w14:paraId="772F33C8" w14:textId="77777777" w:rsidR="00F2724E" w:rsidRDefault="00F2724E">
            <w:pPr>
              <w:rPr>
                <w:rFonts w:ascii="Times New Roman" w:eastAsia="Times New Roman" w:hAnsi="Times New Roman"/>
                <w:sz w:val="20"/>
                <w:szCs w:val="20"/>
              </w:rPr>
            </w:pPr>
          </w:p>
        </w:tc>
        <w:tc>
          <w:tcPr>
            <w:tcW w:w="206" w:type="dxa"/>
            <w:vAlign w:val="center"/>
            <w:hideMark/>
          </w:tcPr>
          <w:p w14:paraId="68E2663B" w14:textId="77777777" w:rsidR="00F2724E" w:rsidRDefault="00F2724E">
            <w:pPr>
              <w:rPr>
                <w:rFonts w:ascii="Times New Roman" w:eastAsia="Times New Roman" w:hAnsi="Times New Roman"/>
                <w:sz w:val="20"/>
                <w:szCs w:val="20"/>
              </w:rPr>
            </w:pPr>
          </w:p>
        </w:tc>
        <w:tc>
          <w:tcPr>
            <w:tcW w:w="206" w:type="dxa"/>
            <w:vAlign w:val="center"/>
            <w:hideMark/>
          </w:tcPr>
          <w:p w14:paraId="5078D8E6" w14:textId="77777777" w:rsidR="00F2724E" w:rsidRDefault="00F2724E">
            <w:pPr>
              <w:rPr>
                <w:rFonts w:ascii="Times New Roman" w:eastAsia="Times New Roman" w:hAnsi="Times New Roman"/>
                <w:sz w:val="20"/>
                <w:szCs w:val="20"/>
              </w:rPr>
            </w:pPr>
          </w:p>
        </w:tc>
        <w:tc>
          <w:tcPr>
            <w:tcW w:w="1442" w:type="dxa"/>
            <w:vAlign w:val="center"/>
            <w:hideMark/>
          </w:tcPr>
          <w:p w14:paraId="4725C5DF" w14:textId="77777777" w:rsidR="00F2724E" w:rsidRDefault="00F2724E">
            <w:pPr>
              <w:rPr>
                <w:rFonts w:ascii="Times New Roman" w:eastAsia="Times New Roman" w:hAnsi="Times New Roman"/>
                <w:sz w:val="20"/>
                <w:szCs w:val="20"/>
              </w:rPr>
            </w:pPr>
          </w:p>
        </w:tc>
        <w:tc>
          <w:tcPr>
            <w:tcW w:w="207" w:type="dxa"/>
            <w:vAlign w:val="center"/>
            <w:hideMark/>
          </w:tcPr>
          <w:p w14:paraId="0F24DF72" w14:textId="77777777" w:rsidR="00F2724E" w:rsidRDefault="00F2724E">
            <w:pPr>
              <w:rPr>
                <w:rFonts w:ascii="Times New Roman" w:eastAsia="Times New Roman" w:hAnsi="Times New Roman"/>
                <w:sz w:val="20"/>
                <w:szCs w:val="20"/>
              </w:rPr>
            </w:pPr>
          </w:p>
        </w:tc>
      </w:tr>
      <w:tr w:rsidR="00F2724E" w14:paraId="70CF1E4D" w14:textId="77777777" w:rsidTr="00F2724E">
        <w:tc>
          <w:tcPr>
            <w:tcW w:w="0" w:type="auto"/>
            <w:gridSpan w:val="2"/>
            <w:vMerge w:val="restart"/>
            <w:tcMar>
              <w:top w:w="30" w:type="dxa"/>
              <w:left w:w="30" w:type="dxa"/>
              <w:bottom w:w="30" w:type="dxa"/>
              <w:right w:w="30" w:type="dxa"/>
            </w:tcMar>
            <w:vAlign w:val="bottom"/>
            <w:hideMark/>
          </w:tcPr>
          <w:p w14:paraId="5E7D590B" w14:textId="77777777" w:rsidR="00F2724E" w:rsidRDefault="00F2724E" w:rsidP="00F2724E">
            <w:pPr>
              <w:rPr>
                <w:rFonts w:ascii="Times New Roman" w:eastAsia="宋体" w:hAnsi="Times New Roman"/>
                <w:sz w:val="16"/>
                <w:szCs w:val="16"/>
              </w:rPr>
            </w:pPr>
            <w:r>
              <w:rPr>
                <w:rFonts w:ascii="Arial" w:hAnsi="Arial" w:cs="Arial"/>
                <w:i/>
                <w:iCs/>
                <w:sz w:val="16"/>
                <w:szCs w:val="16"/>
              </w:rPr>
              <w:br/>
              <w:t>(In millions)</w:t>
            </w:r>
          </w:p>
        </w:tc>
        <w:tc>
          <w:tcPr>
            <w:tcW w:w="0" w:type="auto"/>
            <w:gridSpan w:val="8"/>
            <w:tcBorders>
              <w:bottom w:val="single" w:sz="6" w:space="0" w:color="000000"/>
            </w:tcBorders>
            <w:tcMar>
              <w:top w:w="30" w:type="dxa"/>
              <w:left w:w="30" w:type="dxa"/>
              <w:bottom w:w="30" w:type="dxa"/>
              <w:right w:w="0" w:type="dxa"/>
            </w:tcMar>
            <w:vAlign w:val="bottom"/>
            <w:hideMark/>
          </w:tcPr>
          <w:p w14:paraId="09CDD2D1" w14:textId="77777777" w:rsidR="00F2724E" w:rsidRDefault="00F2724E">
            <w:pPr>
              <w:jc w:val="center"/>
              <w:rPr>
                <w:rFonts w:ascii="Times New Roman" w:hAnsi="Times New Roman"/>
                <w:sz w:val="16"/>
                <w:szCs w:val="16"/>
              </w:rPr>
            </w:pPr>
            <w:r>
              <w:rPr>
                <w:rFonts w:ascii="Arial" w:hAnsi="Arial" w:cs="Arial"/>
                <w:b/>
                <w:bCs/>
                <w:sz w:val="16"/>
                <w:szCs w:val="16"/>
              </w:rPr>
              <w:t>Amount of Gain (Loss) Recognized in Other Comprehensive Income (Loss) on Derivatives</w:t>
            </w:r>
            <w:r>
              <w:rPr>
                <w:rFonts w:ascii="Arial" w:hAnsi="Arial" w:cs="Arial"/>
                <w:b/>
                <w:bCs/>
                <w:sz w:val="10"/>
                <w:szCs w:val="10"/>
                <w:vertAlign w:val="superscript"/>
              </w:rPr>
              <w:t>(1)</w:t>
            </w:r>
          </w:p>
        </w:tc>
        <w:tc>
          <w:tcPr>
            <w:tcW w:w="0" w:type="auto"/>
            <w:tcMar>
              <w:top w:w="30" w:type="dxa"/>
              <w:left w:w="30" w:type="dxa"/>
              <w:bottom w:w="30" w:type="dxa"/>
              <w:right w:w="30" w:type="dxa"/>
            </w:tcMar>
            <w:vAlign w:val="bottom"/>
            <w:hideMark/>
          </w:tcPr>
          <w:p w14:paraId="381D4AE8" w14:textId="77777777" w:rsidR="00F2724E" w:rsidRDefault="00F2724E">
            <w:pPr>
              <w:jc w:val="center"/>
              <w:rPr>
                <w:rFonts w:ascii="Times New Roman" w:hAnsi="Times New Roman"/>
                <w:sz w:val="16"/>
                <w:szCs w:val="16"/>
              </w:rPr>
            </w:pPr>
          </w:p>
        </w:tc>
        <w:tc>
          <w:tcPr>
            <w:tcW w:w="0" w:type="auto"/>
            <w:gridSpan w:val="9"/>
            <w:tcBorders>
              <w:bottom w:val="single" w:sz="6" w:space="0" w:color="000000"/>
            </w:tcBorders>
            <w:tcMar>
              <w:top w:w="30" w:type="dxa"/>
              <w:left w:w="30" w:type="dxa"/>
              <w:bottom w:w="30" w:type="dxa"/>
              <w:right w:w="30" w:type="dxa"/>
            </w:tcMar>
            <w:vAlign w:val="bottom"/>
            <w:hideMark/>
          </w:tcPr>
          <w:p w14:paraId="56CF7BD9" w14:textId="77777777" w:rsidR="00F2724E" w:rsidRDefault="00F2724E">
            <w:pPr>
              <w:jc w:val="center"/>
              <w:rPr>
                <w:rFonts w:ascii="Times New Roman" w:hAnsi="Times New Roman"/>
                <w:sz w:val="16"/>
                <w:szCs w:val="16"/>
              </w:rPr>
            </w:pPr>
            <w:r>
              <w:rPr>
                <w:rFonts w:ascii="Arial" w:hAnsi="Arial" w:cs="Arial"/>
                <w:b/>
                <w:bCs/>
                <w:sz w:val="16"/>
                <w:szCs w:val="16"/>
              </w:rPr>
              <w:t>Amount of Gain (Loss) Reclassified from Accumulated Other Comprehensive Income (Loss) into Income</w:t>
            </w:r>
            <w:r>
              <w:rPr>
                <w:rFonts w:ascii="Arial" w:hAnsi="Arial" w:cs="Arial"/>
                <w:b/>
                <w:bCs/>
                <w:sz w:val="10"/>
                <w:szCs w:val="10"/>
                <w:vertAlign w:val="superscript"/>
              </w:rPr>
              <w:t>(1)</w:t>
            </w:r>
          </w:p>
        </w:tc>
      </w:tr>
      <w:tr w:rsidR="00F2724E" w14:paraId="6E9E3F9C" w14:textId="77777777" w:rsidTr="00F2724E">
        <w:tc>
          <w:tcPr>
            <w:tcW w:w="0" w:type="auto"/>
            <w:gridSpan w:val="2"/>
            <w:vMerge/>
            <w:vAlign w:val="center"/>
            <w:hideMark/>
          </w:tcPr>
          <w:p w14:paraId="54CA7472" w14:textId="77777777" w:rsidR="00F2724E" w:rsidRDefault="00F2724E">
            <w:pPr>
              <w:rPr>
                <w:rFonts w:ascii="Times New Roman" w:eastAsia="宋体" w:hAnsi="Times New Roman"/>
                <w:sz w:val="16"/>
                <w:szCs w:val="16"/>
              </w:rPr>
            </w:pPr>
          </w:p>
        </w:tc>
        <w:tc>
          <w:tcPr>
            <w:tcW w:w="0" w:type="auto"/>
            <w:gridSpan w:val="8"/>
            <w:tcBorders>
              <w:top w:val="single" w:sz="6" w:space="0" w:color="000000"/>
              <w:bottom w:val="single" w:sz="6" w:space="0" w:color="000000"/>
            </w:tcBorders>
            <w:tcMar>
              <w:top w:w="30" w:type="dxa"/>
              <w:left w:w="30" w:type="dxa"/>
              <w:bottom w:w="30" w:type="dxa"/>
              <w:right w:w="0" w:type="dxa"/>
            </w:tcMar>
            <w:vAlign w:val="bottom"/>
            <w:hideMark/>
          </w:tcPr>
          <w:p w14:paraId="75E218A5"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7DD86C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vMerge w:val="restart"/>
            <w:tcMar>
              <w:top w:w="30" w:type="dxa"/>
              <w:left w:w="30" w:type="dxa"/>
              <w:bottom w:w="30" w:type="dxa"/>
              <w:right w:w="30" w:type="dxa"/>
            </w:tcMar>
            <w:vAlign w:val="bottom"/>
            <w:hideMark/>
          </w:tcPr>
          <w:p w14:paraId="72D9702F" w14:textId="77777777" w:rsidR="00F2724E" w:rsidRDefault="00F2724E">
            <w:pPr>
              <w:jc w:val="center"/>
              <w:rPr>
                <w:rFonts w:ascii="Times New Roman" w:hAnsi="Times New Roman"/>
                <w:sz w:val="16"/>
                <w:szCs w:val="16"/>
              </w:rPr>
            </w:pPr>
            <w:r>
              <w:rPr>
                <w:rFonts w:ascii="Arial" w:hAnsi="Arial" w:cs="Arial"/>
                <w:b/>
                <w:bCs/>
                <w:sz w:val="16"/>
                <w:szCs w:val="16"/>
              </w:rPr>
              <w:t>Location of Gain (Loss) Reclassified from Accumulated Other Comprehensive Income (Loss) into Income</w:t>
            </w:r>
          </w:p>
        </w:tc>
        <w:tc>
          <w:tcPr>
            <w:tcW w:w="0" w:type="auto"/>
            <w:tcMar>
              <w:top w:w="30" w:type="dxa"/>
              <w:left w:w="30" w:type="dxa"/>
              <w:bottom w:w="30" w:type="dxa"/>
              <w:right w:w="30" w:type="dxa"/>
            </w:tcMar>
            <w:vAlign w:val="bottom"/>
            <w:hideMark/>
          </w:tcPr>
          <w:p w14:paraId="1AB1B24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2E11740F"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r>
      <w:tr w:rsidR="00F2724E" w14:paraId="7AE0E864" w14:textId="77777777" w:rsidTr="00F2724E">
        <w:tc>
          <w:tcPr>
            <w:tcW w:w="0" w:type="auto"/>
            <w:gridSpan w:val="2"/>
            <w:vMerge/>
            <w:vAlign w:val="center"/>
            <w:hideMark/>
          </w:tcPr>
          <w:p w14:paraId="47FB2D8C" w14:textId="77777777" w:rsidR="00F2724E" w:rsidRDefault="00F2724E">
            <w:pPr>
              <w:rPr>
                <w:rFonts w:ascii="Times New Roman" w:eastAsia="宋体" w:hAnsi="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0F20AA"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Mar>
              <w:top w:w="30" w:type="dxa"/>
              <w:left w:w="30" w:type="dxa"/>
              <w:bottom w:w="30" w:type="dxa"/>
              <w:right w:w="30" w:type="dxa"/>
            </w:tcMar>
            <w:vAlign w:val="bottom"/>
            <w:hideMark/>
          </w:tcPr>
          <w:p w14:paraId="0164D43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142D9C72"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Mar>
              <w:top w:w="30" w:type="dxa"/>
              <w:left w:w="30" w:type="dxa"/>
              <w:bottom w:w="30" w:type="dxa"/>
              <w:right w:w="30" w:type="dxa"/>
            </w:tcMar>
            <w:vAlign w:val="bottom"/>
            <w:hideMark/>
          </w:tcPr>
          <w:p w14:paraId="34D774D1" w14:textId="77777777" w:rsidR="00F2724E" w:rsidRDefault="00F2724E">
            <w:pPr>
              <w:jc w:val="center"/>
              <w:rPr>
                <w:rFonts w:ascii="Times New Roman" w:hAnsi="Times New Roman"/>
                <w:sz w:val="16"/>
                <w:szCs w:val="16"/>
              </w:rPr>
            </w:pPr>
          </w:p>
        </w:tc>
        <w:tc>
          <w:tcPr>
            <w:tcW w:w="0" w:type="auto"/>
            <w:vMerge/>
            <w:vAlign w:val="center"/>
            <w:hideMark/>
          </w:tcPr>
          <w:p w14:paraId="48A94C21" w14:textId="77777777" w:rsidR="00F2724E" w:rsidRDefault="00F2724E">
            <w:pPr>
              <w:rPr>
                <w:rFonts w:ascii="Times New Roman" w:eastAsia="宋体" w:hAnsi="Times New Roman"/>
                <w:sz w:val="16"/>
                <w:szCs w:val="16"/>
              </w:rPr>
            </w:pPr>
          </w:p>
        </w:tc>
        <w:tc>
          <w:tcPr>
            <w:tcW w:w="0" w:type="auto"/>
            <w:tcMar>
              <w:top w:w="30" w:type="dxa"/>
              <w:left w:w="30" w:type="dxa"/>
              <w:bottom w:w="30" w:type="dxa"/>
              <w:right w:w="30" w:type="dxa"/>
            </w:tcMar>
            <w:vAlign w:val="bottom"/>
            <w:hideMark/>
          </w:tcPr>
          <w:p w14:paraId="21DA7A26" w14:textId="77777777" w:rsidR="00F2724E" w:rsidRDefault="00F2724E">
            <w:pPr>
              <w:jc w:val="center"/>
              <w:rPr>
                <w:rFonts w:ascii="Times New Roman" w:hAnsi="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58CD207"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66248A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8A475F" w14:textId="77777777" w:rsidR="00F2724E" w:rsidRDefault="00F2724E">
            <w:pPr>
              <w:jc w:val="center"/>
              <w:rPr>
                <w:rFonts w:ascii="Times New Roman" w:hAnsi="Times New Roman"/>
                <w:sz w:val="16"/>
                <w:szCs w:val="16"/>
              </w:rPr>
            </w:pPr>
            <w:r>
              <w:rPr>
                <w:rFonts w:ascii="Arial" w:hAnsi="Arial" w:cs="Arial"/>
                <w:b/>
                <w:bCs/>
                <w:sz w:val="16"/>
                <w:szCs w:val="16"/>
              </w:rPr>
              <w:t>2018</w:t>
            </w:r>
          </w:p>
        </w:tc>
      </w:tr>
      <w:tr w:rsidR="00F2724E" w14:paraId="78D53912" w14:textId="77777777" w:rsidTr="00F2724E">
        <w:tc>
          <w:tcPr>
            <w:tcW w:w="0" w:type="auto"/>
            <w:gridSpan w:val="2"/>
            <w:tcBorders>
              <w:top w:val="single" w:sz="6" w:space="0" w:color="000000"/>
            </w:tcBorders>
            <w:shd w:val="clear" w:color="auto" w:fill="DDDDDD"/>
            <w:tcMar>
              <w:top w:w="30" w:type="dxa"/>
              <w:left w:w="30" w:type="dxa"/>
              <w:bottom w:w="30" w:type="dxa"/>
              <w:right w:w="30" w:type="dxa"/>
            </w:tcMar>
            <w:vAlign w:val="bottom"/>
            <w:hideMark/>
          </w:tcPr>
          <w:p w14:paraId="21403F36" w14:textId="77777777" w:rsidR="00F2724E" w:rsidRDefault="00F2724E" w:rsidP="00F2724E">
            <w:pPr>
              <w:rPr>
                <w:rFonts w:ascii="Times New Roman" w:hAnsi="Times New Roman"/>
                <w:sz w:val="16"/>
                <w:szCs w:val="16"/>
              </w:rPr>
            </w:pPr>
            <w:r>
              <w:rPr>
                <w:rFonts w:ascii="Arial" w:hAnsi="Arial" w:cs="Arial"/>
                <w:sz w:val="16"/>
                <w:szCs w:val="16"/>
              </w:rPr>
              <w:t>Derivatives designated as cash flow hedges:</w:t>
            </w:r>
          </w:p>
        </w:tc>
        <w:tc>
          <w:tcPr>
            <w:tcW w:w="0" w:type="auto"/>
            <w:gridSpan w:val="3"/>
            <w:tcBorders>
              <w:top w:val="single" w:sz="6" w:space="0" w:color="000000"/>
            </w:tcBorders>
            <w:shd w:val="clear" w:color="auto" w:fill="F4D2CA"/>
            <w:tcMar>
              <w:top w:w="30" w:type="dxa"/>
              <w:left w:w="30" w:type="dxa"/>
              <w:bottom w:w="30" w:type="dxa"/>
              <w:right w:w="30" w:type="dxa"/>
            </w:tcMar>
            <w:vAlign w:val="bottom"/>
            <w:hideMark/>
          </w:tcPr>
          <w:p w14:paraId="38C5D04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17D3656C" w14:textId="77777777" w:rsidR="00F2724E" w:rsidRDefault="00F2724E">
            <w:pPr>
              <w:rPr>
                <w:rFonts w:ascii="Times New Roman" w:hAnsi="Times New Roman"/>
                <w:sz w:val="16"/>
                <w:szCs w:val="16"/>
              </w:rPr>
            </w:pPr>
            <w:r>
              <w:rPr>
                <w:rFonts w:ascii="Arial" w:hAnsi="Arial" w:cs="Arial"/>
                <w:sz w:val="16"/>
                <w:szCs w:val="16"/>
              </w:rPr>
              <w:t> </w:t>
            </w:r>
          </w:p>
        </w:tc>
        <w:tc>
          <w:tcPr>
            <w:tcW w:w="0" w:type="auto"/>
            <w:gridSpan w:val="4"/>
            <w:tcBorders>
              <w:top w:val="single" w:sz="6" w:space="0" w:color="000000"/>
            </w:tcBorders>
            <w:shd w:val="clear" w:color="auto" w:fill="DDDDDD"/>
            <w:tcMar>
              <w:top w:w="30" w:type="dxa"/>
              <w:left w:w="30" w:type="dxa"/>
              <w:bottom w:w="30" w:type="dxa"/>
              <w:right w:w="30" w:type="dxa"/>
            </w:tcMar>
            <w:vAlign w:val="bottom"/>
            <w:hideMark/>
          </w:tcPr>
          <w:p w14:paraId="23E693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5FC33E87"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top w:val="single" w:sz="6" w:space="0" w:color="000000"/>
            </w:tcBorders>
            <w:shd w:val="clear" w:color="auto" w:fill="DDDDDD"/>
            <w:tcMar>
              <w:top w:w="30" w:type="dxa"/>
              <w:left w:w="30" w:type="dxa"/>
              <w:bottom w:w="30" w:type="dxa"/>
              <w:right w:w="30" w:type="dxa"/>
            </w:tcMar>
            <w:hideMark/>
          </w:tcPr>
          <w:p w14:paraId="6042B88D"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7AAEEE8F" w14:textId="77777777" w:rsidR="00F2724E" w:rsidRDefault="00F2724E">
            <w:pPr>
              <w:rPr>
                <w:rFonts w:ascii="Times New Roman" w:hAnsi="Times New Roman"/>
                <w:sz w:val="16"/>
                <w:szCs w:val="16"/>
              </w:rPr>
            </w:pPr>
            <w:r>
              <w:rPr>
                <w:rFonts w:ascii="Arial" w:hAnsi="Arial" w:cs="Arial"/>
                <w:sz w:val="16"/>
                <w:szCs w:val="16"/>
              </w:rPr>
              <w:t> </w:t>
            </w:r>
          </w:p>
        </w:tc>
        <w:tc>
          <w:tcPr>
            <w:tcW w:w="0" w:type="auto"/>
            <w:gridSpan w:val="3"/>
            <w:tcBorders>
              <w:top w:val="single" w:sz="6" w:space="0" w:color="000000"/>
            </w:tcBorders>
            <w:shd w:val="clear" w:color="auto" w:fill="F4D2CA"/>
            <w:tcMar>
              <w:top w:w="30" w:type="dxa"/>
              <w:left w:w="30" w:type="dxa"/>
              <w:bottom w:w="30" w:type="dxa"/>
              <w:right w:w="30" w:type="dxa"/>
            </w:tcMar>
            <w:vAlign w:val="bottom"/>
            <w:hideMark/>
          </w:tcPr>
          <w:p w14:paraId="2402CF06"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1ACCE263" w14:textId="77777777" w:rsidR="00F2724E" w:rsidRDefault="00F2724E">
            <w:pPr>
              <w:rPr>
                <w:rFonts w:ascii="Times New Roman" w:hAnsi="Times New Roman"/>
                <w:sz w:val="16"/>
                <w:szCs w:val="16"/>
              </w:rPr>
            </w:pPr>
            <w:r>
              <w:rPr>
                <w:rFonts w:ascii="Arial" w:hAnsi="Arial" w:cs="Arial"/>
                <w:sz w:val="16"/>
                <w:szCs w:val="16"/>
              </w:rPr>
              <w:t> </w:t>
            </w:r>
          </w:p>
        </w:tc>
        <w:tc>
          <w:tcPr>
            <w:tcW w:w="0" w:type="auto"/>
            <w:gridSpan w:val="3"/>
            <w:tcBorders>
              <w:top w:val="single" w:sz="6" w:space="0" w:color="000000"/>
            </w:tcBorders>
            <w:shd w:val="clear" w:color="auto" w:fill="DDDDDD"/>
            <w:tcMar>
              <w:top w:w="30" w:type="dxa"/>
              <w:left w:w="30" w:type="dxa"/>
              <w:bottom w:w="30" w:type="dxa"/>
              <w:right w:w="30" w:type="dxa"/>
            </w:tcMar>
            <w:vAlign w:val="bottom"/>
            <w:hideMark/>
          </w:tcPr>
          <w:p w14:paraId="4115B533" w14:textId="77777777" w:rsidR="00F2724E" w:rsidRDefault="00F2724E">
            <w:pPr>
              <w:rPr>
                <w:rFonts w:ascii="Times New Roman" w:hAnsi="Times New Roman"/>
                <w:sz w:val="16"/>
                <w:szCs w:val="16"/>
              </w:rPr>
            </w:pPr>
            <w:r>
              <w:rPr>
                <w:rFonts w:ascii="Arial" w:hAnsi="Arial" w:cs="Arial"/>
                <w:sz w:val="16"/>
                <w:szCs w:val="16"/>
              </w:rPr>
              <w:t> </w:t>
            </w:r>
          </w:p>
        </w:tc>
      </w:tr>
      <w:tr w:rsidR="00F2724E" w14:paraId="68656D3F" w14:textId="77777777" w:rsidTr="00F2724E">
        <w:tc>
          <w:tcPr>
            <w:tcW w:w="0" w:type="auto"/>
            <w:gridSpan w:val="2"/>
            <w:tcMar>
              <w:top w:w="30" w:type="dxa"/>
              <w:left w:w="180" w:type="dxa"/>
              <w:bottom w:w="30" w:type="dxa"/>
              <w:right w:w="30" w:type="dxa"/>
            </w:tcMar>
            <w:vAlign w:val="center"/>
            <w:hideMark/>
          </w:tcPr>
          <w:p w14:paraId="26FB55AF"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center"/>
            <w:hideMark/>
          </w:tcPr>
          <w:p w14:paraId="1312F50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center"/>
            <w:hideMark/>
          </w:tcPr>
          <w:p w14:paraId="594E5725" w14:textId="77777777" w:rsidR="00F2724E" w:rsidRDefault="00F2724E">
            <w:pPr>
              <w:jc w:val="right"/>
              <w:rPr>
                <w:rFonts w:ascii="Times New Roman" w:hAnsi="Times New Roman"/>
                <w:sz w:val="16"/>
                <w:szCs w:val="16"/>
              </w:rPr>
            </w:pPr>
            <w:r>
              <w:rPr>
                <w:rFonts w:ascii="Arial" w:hAnsi="Arial" w:cs="Arial"/>
                <w:sz w:val="16"/>
                <w:szCs w:val="16"/>
              </w:rPr>
              <w:t>(50</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center"/>
            <w:hideMark/>
          </w:tcPr>
          <w:p w14:paraId="2D72053A"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0A3F53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center"/>
            <w:hideMark/>
          </w:tcPr>
          <w:p w14:paraId="3A6B3A31" w14:textId="77777777" w:rsidR="00F2724E" w:rsidRDefault="00F2724E">
            <w:pPr>
              <w:rPr>
                <w:rFonts w:ascii="Times New Roman" w:hAnsi="Times New Roman"/>
                <w:sz w:val="16"/>
                <w:szCs w:val="16"/>
              </w:rPr>
            </w:pPr>
            <w:r>
              <w:rPr>
                <w:rFonts w:ascii="Arial" w:hAnsi="Arial" w:cs="Arial"/>
                <w:sz w:val="16"/>
                <w:szCs w:val="16"/>
              </w:rPr>
              <w:t>$</w:t>
            </w:r>
          </w:p>
        </w:tc>
        <w:tc>
          <w:tcPr>
            <w:tcW w:w="0" w:type="auto"/>
            <w:gridSpan w:val="2"/>
            <w:tcMar>
              <w:top w:w="30" w:type="dxa"/>
              <w:left w:w="0" w:type="dxa"/>
              <w:bottom w:w="30" w:type="dxa"/>
              <w:right w:w="0" w:type="dxa"/>
            </w:tcMar>
            <w:vAlign w:val="center"/>
            <w:hideMark/>
          </w:tcPr>
          <w:p w14:paraId="3EA42A64"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vAlign w:val="bottom"/>
            <w:hideMark/>
          </w:tcPr>
          <w:p w14:paraId="3AFB07D5"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center"/>
            <w:hideMark/>
          </w:tcPr>
          <w:p w14:paraId="4B68577C"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center"/>
            <w:hideMark/>
          </w:tcPr>
          <w:p w14:paraId="7CF11978" w14:textId="77777777" w:rsidR="00F2724E" w:rsidRDefault="00F2724E">
            <w:pPr>
              <w:jc w:val="right"/>
              <w:rPr>
                <w:rFonts w:ascii="Times New Roman" w:hAnsi="Times New Roman"/>
                <w:sz w:val="16"/>
                <w:szCs w:val="16"/>
              </w:rPr>
            </w:pPr>
            <w:r>
              <w:rPr>
                <w:rFonts w:ascii="Arial" w:hAnsi="Arial" w:cs="Arial"/>
                <w:sz w:val="16"/>
                <w:szCs w:val="16"/>
              </w:rPr>
              <w:t>Revenues</w:t>
            </w:r>
          </w:p>
        </w:tc>
        <w:tc>
          <w:tcPr>
            <w:tcW w:w="0" w:type="auto"/>
            <w:tcMar>
              <w:top w:w="30" w:type="dxa"/>
              <w:left w:w="30" w:type="dxa"/>
              <w:bottom w:w="30" w:type="dxa"/>
              <w:right w:w="30" w:type="dxa"/>
            </w:tcMar>
            <w:vAlign w:val="center"/>
            <w:hideMark/>
          </w:tcPr>
          <w:p w14:paraId="486B003D"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center"/>
            <w:hideMark/>
          </w:tcPr>
          <w:p w14:paraId="4BF4F08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center"/>
            <w:hideMark/>
          </w:tcPr>
          <w:p w14:paraId="0EBBAEF4"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top w:val="single" w:sz="6" w:space="0" w:color="FFFFFF"/>
              <w:bottom w:val="single" w:sz="6" w:space="0" w:color="FFFFFF"/>
            </w:tcBorders>
            <w:shd w:val="clear" w:color="auto" w:fill="F4D2CA"/>
            <w:vAlign w:val="bottom"/>
            <w:hideMark/>
          </w:tcPr>
          <w:p w14:paraId="5133868E"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0BDCD1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center"/>
            <w:hideMark/>
          </w:tcPr>
          <w:p w14:paraId="4C723E47"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center"/>
            <w:hideMark/>
          </w:tcPr>
          <w:p w14:paraId="55CC0FD8"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vAlign w:val="bottom"/>
            <w:hideMark/>
          </w:tcPr>
          <w:p w14:paraId="1088BA72" w14:textId="77777777" w:rsidR="00F2724E" w:rsidRDefault="00F2724E">
            <w:pPr>
              <w:rPr>
                <w:rFonts w:ascii="Times New Roman" w:hAnsi="Times New Roman"/>
                <w:sz w:val="20"/>
                <w:szCs w:val="20"/>
              </w:rPr>
            </w:pPr>
          </w:p>
        </w:tc>
      </w:tr>
      <w:tr w:rsidR="00F2724E" w14:paraId="15EAA52A" w14:textId="77777777" w:rsidTr="00F2724E">
        <w:tc>
          <w:tcPr>
            <w:tcW w:w="0" w:type="auto"/>
            <w:gridSpan w:val="2"/>
            <w:shd w:val="clear" w:color="auto" w:fill="DDDDDD"/>
            <w:tcMar>
              <w:top w:w="30" w:type="dxa"/>
              <w:left w:w="180" w:type="dxa"/>
              <w:bottom w:w="30" w:type="dxa"/>
              <w:right w:w="30" w:type="dxa"/>
            </w:tcMar>
            <w:vAlign w:val="center"/>
            <w:hideMark/>
          </w:tcPr>
          <w:p w14:paraId="161CEED1"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center"/>
            <w:hideMark/>
          </w:tcPr>
          <w:p w14:paraId="6F029519"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center"/>
            <w:hideMark/>
          </w:tcPr>
          <w:p w14:paraId="511EE3BB"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29135C5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0" w:type="dxa"/>
            </w:tcMar>
            <w:vAlign w:val="center"/>
            <w:hideMark/>
          </w:tcPr>
          <w:p w14:paraId="66C97208" w14:textId="77777777" w:rsidR="00F2724E" w:rsidRDefault="00F2724E">
            <w:pPr>
              <w:jc w:val="right"/>
              <w:rPr>
                <w:rFonts w:ascii="Times New Roman" w:hAnsi="Times New Roman"/>
                <w:sz w:val="16"/>
                <w:szCs w:val="16"/>
              </w:rPr>
            </w:pPr>
            <w:r>
              <w:rPr>
                <w:rFonts w:ascii="Arial" w:hAnsi="Arial" w:cs="Arial"/>
                <w:sz w:val="16"/>
                <w:szCs w:val="16"/>
              </w:rPr>
              <w:t>(118</w:t>
            </w:r>
          </w:p>
        </w:tc>
        <w:tc>
          <w:tcPr>
            <w:tcW w:w="0" w:type="auto"/>
            <w:shd w:val="clear" w:color="auto" w:fill="DDDDDD"/>
            <w:tcMar>
              <w:top w:w="30" w:type="dxa"/>
              <w:left w:w="0" w:type="dxa"/>
              <w:bottom w:w="30" w:type="dxa"/>
              <w:right w:w="30" w:type="dxa"/>
            </w:tcMar>
            <w:vAlign w:val="center"/>
            <w:hideMark/>
          </w:tcPr>
          <w:p w14:paraId="5928783E"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center"/>
            <w:hideMark/>
          </w:tcPr>
          <w:p w14:paraId="0099CC7A"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center"/>
            <w:hideMark/>
          </w:tcPr>
          <w:p w14:paraId="274611A7" w14:textId="77777777" w:rsidR="00F2724E" w:rsidRDefault="00F2724E">
            <w:pPr>
              <w:jc w:val="right"/>
              <w:rPr>
                <w:rFonts w:ascii="Times New Roman" w:hAnsi="Times New Roman"/>
                <w:sz w:val="16"/>
                <w:szCs w:val="16"/>
              </w:rPr>
            </w:pPr>
            <w:r>
              <w:rPr>
                <w:rFonts w:ascii="Arial" w:hAnsi="Arial" w:cs="Arial"/>
                <w:sz w:val="16"/>
                <w:szCs w:val="16"/>
              </w:rPr>
              <w:t>Cost of sales</w:t>
            </w:r>
          </w:p>
        </w:tc>
        <w:tc>
          <w:tcPr>
            <w:tcW w:w="0" w:type="auto"/>
            <w:shd w:val="clear" w:color="auto" w:fill="DDDDDD"/>
            <w:tcMar>
              <w:top w:w="30" w:type="dxa"/>
              <w:left w:w="30" w:type="dxa"/>
              <w:bottom w:w="30" w:type="dxa"/>
              <w:right w:w="30" w:type="dxa"/>
            </w:tcMar>
            <w:vAlign w:val="center"/>
            <w:hideMark/>
          </w:tcPr>
          <w:p w14:paraId="46200963" w14:textId="77777777" w:rsidR="00F2724E" w:rsidRDefault="00F2724E">
            <w:pPr>
              <w:rPr>
                <w:rFonts w:ascii="Times New Roman" w:hAnsi="Times New Roman"/>
                <w:sz w:val="16"/>
                <w:szCs w:val="16"/>
              </w:rPr>
            </w:pP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center"/>
            <w:hideMark/>
          </w:tcPr>
          <w:p w14:paraId="5614F883" w14:textId="77777777" w:rsidR="00F2724E" w:rsidRDefault="00F2724E">
            <w:pPr>
              <w:jc w:val="right"/>
              <w:rPr>
                <w:rFonts w:ascii="Times New Roman" w:hAnsi="Times New Roman"/>
                <w:sz w:val="16"/>
                <w:szCs w:val="16"/>
              </w:rPr>
            </w:pPr>
            <w:r>
              <w:rPr>
                <w:rFonts w:ascii="Arial" w:hAnsi="Arial" w:cs="Arial"/>
                <w:sz w:val="16"/>
                <w:szCs w:val="16"/>
              </w:rPr>
              <w:t>34</w:t>
            </w:r>
          </w:p>
        </w:tc>
        <w:tc>
          <w:tcPr>
            <w:tcW w:w="0" w:type="auto"/>
            <w:tcBorders>
              <w:top w:val="single" w:sz="6" w:space="0" w:color="FFFFFF"/>
              <w:bottom w:val="single" w:sz="6" w:space="0" w:color="FFFFFF"/>
            </w:tcBorders>
            <w:shd w:val="clear" w:color="auto" w:fill="F4D2CA"/>
            <w:vAlign w:val="bottom"/>
            <w:hideMark/>
          </w:tcPr>
          <w:p w14:paraId="7D8E9E24"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355C22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center"/>
            <w:hideMark/>
          </w:tcPr>
          <w:p w14:paraId="6C05AAAE" w14:textId="77777777" w:rsidR="00F2724E" w:rsidRDefault="00F2724E">
            <w:pPr>
              <w:jc w:val="right"/>
              <w:rPr>
                <w:rFonts w:ascii="Times New Roman" w:hAnsi="Times New Roman"/>
                <w:sz w:val="16"/>
                <w:szCs w:val="16"/>
              </w:rPr>
            </w:pPr>
            <w:r>
              <w:rPr>
                <w:rFonts w:ascii="Arial" w:hAnsi="Arial" w:cs="Arial"/>
                <w:sz w:val="16"/>
                <w:szCs w:val="16"/>
              </w:rPr>
              <w:t>(41</w:t>
            </w:r>
          </w:p>
        </w:tc>
        <w:tc>
          <w:tcPr>
            <w:tcW w:w="0" w:type="auto"/>
            <w:shd w:val="clear" w:color="auto" w:fill="DDDDDD"/>
            <w:tcMar>
              <w:top w:w="30" w:type="dxa"/>
              <w:left w:w="0" w:type="dxa"/>
              <w:bottom w:w="30" w:type="dxa"/>
              <w:right w:w="30" w:type="dxa"/>
            </w:tcMar>
            <w:vAlign w:val="center"/>
            <w:hideMark/>
          </w:tcPr>
          <w:p w14:paraId="3071B99E" w14:textId="77777777" w:rsidR="00F2724E" w:rsidRDefault="00F2724E">
            <w:pPr>
              <w:rPr>
                <w:rFonts w:ascii="Times New Roman" w:hAnsi="Times New Roman"/>
                <w:sz w:val="16"/>
                <w:szCs w:val="16"/>
              </w:rPr>
            </w:pPr>
            <w:r>
              <w:rPr>
                <w:rFonts w:ascii="Arial" w:hAnsi="Arial" w:cs="Arial"/>
                <w:sz w:val="16"/>
                <w:szCs w:val="16"/>
              </w:rPr>
              <w:t>)</w:t>
            </w:r>
          </w:p>
        </w:tc>
      </w:tr>
      <w:tr w:rsidR="00F2724E" w14:paraId="48E1931E" w14:textId="77777777" w:rsidTr="00F2724E">
        <w:tc>
          <w:tcPr>
            <w:tcW w:w="0" w:type="auto"/>
            <w:gridSpan w:val="2"/>
            <w:tcMar>
              <w:top w:w="30" w:type="dxa"/>
              <w:left w:w="180" w:type="dxa"/>
              <w:bottom w:w="30" w:type="dxa"/>
              <w:right w:w="30" w:type="dxa"/>
            </w:tcMar>
            <w:vAlign w:val="center"/>
            <w:hideMark/>
          </w:tcPr>
          <w:p w14:paraId="65CEE9AA"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center"/>
            <w:hideMark/>
          </w:tcPr>
          <w:p w14:paraId="4DE6FB72"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top w:val="single" w:sz="6" w:space="0" w:color="FFFFFF"/>
              <w:bottom w:val="single" w:sz="6" w:space="0" w:color="FFFFFF"/>
            </w:tcBorders>
            <w:shd w:val="clear" w:color="auto" w:fill="F4D2CA"/>
            <w:vAlign w:val="bottom"/>
            <w:hideMark/>
          </w:tcPr>
          <w:p w14:paraId="31491257"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B5169D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0" w:type="dxa"/>
            </w:tcMar>
            <w:vAlign w:val="center"/>
            <w:hideMark/>
          </w:tcPr>
          <w:p w14:paraId="5D56864B"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5B6ACAA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center"/>
            <w:hideMark/>
          </w:tcPr>
          <w:p w14:paraId="2AEC6518"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center"/>
            <w:hideMark/>
          </w:tcPr>
          <w:p w14:paraId="49EF250E" w14:textId="77777777" w:rsidR="00F2724E" w:rsidRDefault="00F2724E">
            <w:pPr>
              <w:jc w:val="right"/>
              <w:rPr>
                <w:rFonts w:ascii="Times New Roman" w:hAnsi="Times New Roman"/>
                <w:sz w:val="16"/>
                <w:szCs w:val="16"/>
              </w:rPr>
            </w:pPr>
            <w:r>
              <w:rPr>
                <w:rFonts w:ascii="Arial" w:hAnsi="Arial" w:cs="Arial"/>
                <w:sz w:val="16"/>
                <w:szCs w:val="16"/>
              </w:rPr>
              <w:t>Demand creation expense</w:t>
            </w:r>
          </w:p>
        </w:tc>
        <w:tc>
          <w:tcPr>
            <w:tcW w:w="0" w:type="auto"/>
            <w:tcMar>
              <w:top w:w="30" w:type="dxa"/>
              <w:left w:w="30" w:type="dxa"/>
              <w:bottom w:w="30" w:type="dxa"/>
              <w:right w:w="30" w:type="dxa"/>
            </w:tcMar>
            <w:vAlign w:val="center"/>
            <w:hideMark/>
          </w:tcPr>
          <w:p w14:paraId="766D7408" w14:textId="77777777" w:rsidR="00F2724E" w:rsidRDefault="00F2724E">
            <w:pPr>
              <w:rPr>
                <w:rFonts w:ascii="Times New Roman" w:hAnsi="Times New Roman"/>
                <w:sz w:val="16"/>
                <w:szCs w:val="16"/>
              </w:rPr>
            </w:pP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center"/>
            <w:hideMark/>
          </w:tcPr>
          <w:p w14:paraId="600950F6"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vAlign w:val="bottom"/>
            <w:hideMark/>
          </w:tcPr>
          <w:p w14:paraId="6073E986"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9D292B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center"/>
            <w:hideMark/>
          </w:tcPr>
          <w:p w14:paraId="7E528868"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3F480481" w14:textId="77777777" w:rsidR="00F2724E" w:rsidRDefault="00F2724E">
            <w:pPr>
              <w:rPr>
                <w:rFonts w:ascii="Times New Roman" w:hAnsi="Times New Roman"/>
                <w:sz w:val="20"/>
                <w:szCs w:val="20"/>
              </w:rPr>
            </w:pPr>
          </w:p>
        </w:tc>
      </w:tr>
      <w:tr w:rsidR="00F2724E" w14:paraId="5FFAA4D5" w14:textId="77777777" w:rsidTr="00F2724E">
        <w:tc>
          <w:tcPr>
            <w:tcW w:w="0" w:type="auto"/>
            <w:gridSpan w:val="2"/>
            <w:shd w:val="clear" w:color="auto" w:fill="DDDDDD"/>
            <w:tcMar>
              <w:top w:w="30" w:type="dxa"/>
              <w:left w:w="180" w:type="dxa"/>
              <w:bottom w:w="30" w:type="dxa"/>
              <w:right w:w="30" w:type="dxa"/>
            </w:tcMar>
            <w:vAlign w:val="center"/>
            <w:hideMark/>
          </w:tcPr>
          <w:p w14:paraId="10D5BFF7"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gridSpan w:val="2"/>
            <w:tcBorders>
              <w:top w:val="single" w:sz="6" w:space="0" w:color="FFFFFF"/>
            </w:tcBorders>
            <w:shd w:val="clear" w:color="auto" w:fill="F4D2CA"/>
            <w:tcMar>
              <w:top w:w="30" w:type="dxa"/>
              <w:left w:w="30" w:type="dxa"/>
              <w:bottom w:w="30" w:type="dxa"/>
              <w:right w:w="0" w:type="dxa"/>
            </w:tcMar>
            <w:vAlign w:val="center"/>
            <w:hideMark/>
          </w:tcPr>
          <w:p w14:paraId="733226F1"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top w:val="single" w:sz="6" w:space="0" w:color="FFFFFF"/>
            </w:tcBorders>
            <w:shd w:val="clear" w:color="auto" w:fill="F4D2CA"/>
            <w:vAlign w:val="bottom"/>
            <w:hideMark/>
          </w:tcPr>
          <w:p w14:paraId="660CDEF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6D192E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0" w:type="dxa"/>
            </w:tcMar>
            <w:vAlign w:val="center"/>
            <w:hideMark/>
          </w:tcPr>
          <w:p w14:paraId="00FD691C" w14:textId="77777777" w:rsidR="00F2724E" w:rsidRDefault="00F2724E">
            <w:pPr>
              <w:jc w:val="right"/>
              <w:rPr>
                <w:rFonts w:ascii="Times New Roman" w:hAnsi="Times New Roman"/>
                <w:sz w:val="16"/>
                <w:szCs w:val="16"/>
              </w:rPr>
            </w:pPr>
            <w:r>
              <w:rPr>
                <w:rFonts w:ascii="Arial" w:hAnsi="Arial" w:cs="Arial"/>
                <w:sz w:val="16"/>
                <w:szCs w:val="16"/>
              </w:rPr>
              <w:t>(47</w:t>
            </w:r>
          </w:p>
        </w:tc>
        <w:tc>
          <w:tcPr>
            <w:tcW w:w="0" w:type="auto"/>
            <w:shd w:val="clear" w:color="auto" w:fill="DDDDDD"/>
            <w:tcMar>
              <w:top w:w="30" w:type="dxa"/>
              <w:left w:w="0" w:type="dxa"/>
              <w:bottom w:w="30" w:type="dxa"/>
              <w:right w:w="30" w:type="dxa"/>
            </w:tcMar>
            <w:vAlign w:val="center"/>
            <w:hideMark/>
          </w:tcPr>
          <w:p w14:paraId="14B60BB3"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center"/>
            <w:hideMark/>
          </w:tcPr>
          <w:p w14:paraId="26EB922B"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center"/>
            <w:hideMark/>
          </w:tcPr>
          <w:p w14:paraId="36534D2E" w14:textId="77777777" w:rsidR="00F2724E" w:rsidRDefault="00F2724E">
            <w:pPr>
              <w:jc w:val="right"/>
              <w:rPr>
                <w:rFonts w:ascii="Times New Roman" w:hAnsi="Times New Roman"/>
                <w:sz w:val="16"/>
                <w:szCs w:val="16"/>
              </w:rPr>
            </w:pPr>
            <w:r>
              <w:rPr>
                <w:rFonts w:ascii="Arial" w:hAnsi="Arial" w:cs="Arial"/>
                <w:sz w:val="16"/>
                <w:szCs w:val="16"/>
              </w:rPr>
              <w:t>Other (income) expense, net</w:t>
            </w:r>
          </w:p>
        </w:tc>
        <w:tc>
          <w:tcPr>
            <w:tcW w:w="0" w:type="auto"/>
            <w:shd w:val="clear" w:color="auto" w:fill="DDDDDD"/>
            <w:tcMar>
              <w:top w:w="30" w:type="dxa"/>
              <w:left w:w="30" w:type="dxa"/>
              <w:bottom w:w="30" w:type="dxa"/>
              <w:right w:w="30" w:type="dxa"/>
            </w:tcMar>
            <w:vAlign w:val="center"/>
            <w:hideMark/>
          </w:tcPr>
          <w:p w14:paraId="34C4BFD5" w14:textId="77777777" w:rsidR="00F2724E" w:rsidRDefault="00F2724E">
            <w:pPr>
              <w:rPr>
                <w:rFonts w:ascii="Times New Roman" w:hAnsi="Times New Roman"/>
                <w:sz w:val="16"/>
                <w:szCs w:val="16"/>
              </w:rPr>
            </w:pPr>
          </w:p>
        </w:tc>
        <w:tc>
          <w:tcPr>
            <w:tcW w:w="0" w:type="auto"/>
            <w:gridSpan w:val="2"/>
            <w:tcBorders>
              <w:top w:val="single" w:sz="6" w:space="0" w:color="FFFFFF"/>
            </w:tcBorders>
            <w:shd w:val="clear" w:color="auto" w:fill="F4D2CA"/>
            <w:tcMar>
              <w:top w:w="30" w:type="dxa"/>
              <w:left w:w="30" w:type="dxa"/>
              <w:bottom w:w="30" w:type="dxa"/>
              <w:right w:w="0" w:type="dxa"/>
            </w:tcMar>
            <w:vAlign w:val="center"/>
            <w:hideMark/>
          </w:tcPr>
          <w:p w14:paraId="7B000F90" w14:textId="77777777" w:rsidR="00F2724E" w:rsidRDefault="00F2724E">
            <w:pPr>
              <w:jc w:val="right"/>
              <w:rPr>
                <w:rFonts w:ascii="Times New Roman" w:hAnsi="Times New Roman"/>
                <w:sz w:val="16"/>
                <w:szCs w:val="16"/>
              </w:rPr>
            </w:pPr>
            <w:r>
              <w:rPr>
                <w:rFonts w:ascii="Arial" w:hAnsi="Arial" w:cs="Arial"/>
                <w:sz w:val="16"/>
                <w:szCs w:val="16"/>
              </w:rPr>
              <w:t>18</w:t>
            </w:r>
          </w:p>
        </w:tc>
        <w:tc>
          <w:tcPr>
            <w:tcW w:w="0" w:type="auto"/>
            <w:tcBorders>
              <w:top w:val="single" w:sz="6" w:space="0" w:color="FFFFFF"/>
            </w:tcBorders>
            <w:shd w:val="clear" w:color="auto" w:fill="F4D2CA"/>
            <w:vAlign w:val="bottom"/>
            <w:hideMark/>
          </w:tcPr>
          <w:p w14:paraId="4C62089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7EF62E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center"/>
            <w:hideMark/>
          </w:tcPr>
          <w:p w14:paraId="65B191DA" w14:textId="77777777" w:rsidR="00F2724E" w:rsidRDefault="00F2724E">
            <w:pPr>
              <w:jc w:val="right"/>
              <w:rPr>
                <w:rFonts w:ascii="Times New Roman" w:hAnsi="Times New Roman"/>
                <w:sz w:val="16"/>
                <w:szCs w:val="16"/>
              </w:rPr>
            </w:pPr>
            <w:r>
              <w:rPr>
                <w:rFonts w:ascii="Arial" w:hAnsi="Arial" w:cs="Arial"/>
                <w:sz w:val="16"/>
                <w:szCs w:val="16"/>
              </w:rPr>
              <w:t>(15</w:t>
            </w:r>
          </w:p>
        </w:tc>
        <w:tc>
          <w:tcPr>
            <w:tcW w:w="0" w:type="auto"/>
            <w:shd w:val="clear" w:color="auto" w:fill="DDDDDD"/>
            <w:tcMar>
              <w:top w:w="30" w:type="dxa"/>
              <w:left w:w="0" w:type="dxa"/>
              <w:bottom w:w="30" w:type="dxa"/>
              <w:right w:w="30" w:type="dxa"/>
            </w:tcMar>
            <w:vAlign w:val="center"/>
            <w:hideMark/>
          </w:tcPr>
          <w:p w14:paraId="68354DE8" w14:textId="77777777" w:rsidR="00F2724E" w:rsidRDefault="00F2724E">
            <w:pPr>
              <w:rPr>
                <w:rFonts w:ascii="Times New Roman" w:hAnsi="Times New Roman"/>
                <w:sz w:val="16"/>
                <w:szCs w:val="16"/>
              </w:rPr>
            </w:pPr>
            <w:r>
              <w:rPr>
                <w:rFonts w:ascii="Arial" w:hAnsi="Arial" w:cs="Arial"/>
                <w:sz w:val="16"/>
                <w:szCs w:val="16"/>
              </w:rPr>
              <w:t>)</w:t>
            </w:r>
          </w:p>
        </w:tc>
      </w:tr>
      <w:tr w:rsidR="00F2724E" w14:paraId="790914ED" w14:textId="77777777" w:rsidTr="00F2724E">
        <w:tc>
          <w:tcPr>
            <w:tcW w:w="0" w:type="auto"/>
            <w:gridSpan w:val="2"/>
            <w:tcBorders>
              <w:bottom w:val="single" w:sz="6" w:space="0" w:color="000000"/>
            </w:tcBorders>
            <w:tcMar>
              <w:top w:w="30" w:type="dxa"/>
              <w:left w:w="180" w:type="dxa"/>
              <w:bottom w:w="30" w:type="dxa"/>
              <w:right w:w="30" w:type="dxa"/>
            </w:tcMar>
            <w:vAlign w:val="center"/>
            <w:hideMark/>
          </w:tcPr>
          <w:p w14:paraId="2D925A45" w14:textId="77777777" w:rsidR="00F2724E" w:rsidRDefault="00F2724E">
            <w:pPr>
              <w:rPr>
                <w:rFonts w:ascii="Times New Roman" w:hAnsi="Times New Roman"/>
                <w:sz w:val="16"/>
                <w:szCs w:val="16"/>
              </w:rPr>
            </w:pPr>
            <w:r>
              <w:rPr>
                <w:rFonts w:ascii="Arial" w:hAnsi="Arial" w:cs="Arial"/>
                <w:sz w:val="16"/>
                <w:szCs w:val="16"/>
              </w:rPr>
              <w:t>Interest rate swaps</w:t>
            </w:r>
            <w:r>
              <w:rPr>
                <w:rFonts w:ascii="Arial" w:hAnsi="Arial" w:cs="Arial"/>
                <w:sz w:val="10"/>
                <w:szCs w:val="10"/>
                <w:vertAlign w:val="superscript"/>
              </w:rPr>
              <w:t>(2)</w:t>
            </w:r>
          </w:p>
        </w:tc>
        <w:tc>
          <w:tcPr>
            <w:tcW w:w="0" w:type="auto"/>
            <w:gridSpan w:val="2"/>
            <w:tcBorders>
              <w:top w:val="single" w:sz="6" w:space="0" w:color="FFFFFF"/>
            </w:tcBorders>
            <w:shd w:val="clear" w:color="auto" w:fill="F4D2CA"/>
            <w:tcMar>
              <w:top w:w="30" w:type="dxa"/>
              <w:left w:w="30" w:type="dxa"/>
              <w:bottom w:w="30" w:type="dxa"/>
              <w:right w:w="0" w:type="dxa"/>
            </w:tcMar>
            <w:vAlign w:val="center"/>
            <w:hideMark/>
          </w:tcPr>
          <w:p w14:paraId="629DC93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vAlign w:val="bottom"/>
            <w:hideMark/>
          </w:tcPr>
          <w:p w14:paraId="5A3CBC50"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7111C8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0" w:type="dxa"/>
            </w:tcMar>
            <w:vAlign w:val="center"/>
            <w:hideMark/>
          </w:tcPr>
          <w:p w14:paraId="16807496"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5905568A"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CD5C0E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6F553BEC" w14:textId="77777777" w:rsidR="00F2724E" w:rsidRDefault="00F2724E">
            <w:pPr>
              <w:jc w:val="right"/>
              <w:rPr>
                <w:rFonts w:ascii="Times New Roman" w:hAnsi="Times New Roman"/>
                <w:sz w:val="16"/>
                <w:szCs w:val="16"/>
              </w:rPr>
            </w:pPr>
            <w:r>
              <w:rPr>
                <w:rFonts w:ascii="Arial" w:hAnsi="Arial" w:cs="Arial"/>
                <w:sz w:val="16"/>
                <w:szCs w:val="16"/>
              </w:rPr>
              <w:t>Interest expense (income), net</w:t>
            </w:r>
          </w:p>
        </w:tc>
        <w:tc>
          <w:tcPr>
            <w:tcW w:w="0" w:type="auto"/>
            <w:tcMar>
              <w:top w:w="30" w:type="dxa"/>
              <w:left w:w="30" w:type="dxa"/>
              <w:bottom w:w="30" w:type="dxa"/>
              <w:right w:w="30" w:type="dxa"/>
            </w:tcMar>
            <w:vAlign w:val="bottom"/>
            <w:hideMark/>
          </w:tcPr>
          <w:p w14:paraId="33E8B1D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center"/>
            <w:hideMark/>
          </w:tcPr>
          <w:p w14:paraId="00FA53C1"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top w:val="single" w:sz="6" w:space="0" w:color="FFFFFF"/>
            </w:tcBorders>
            <w:shd w:val="clear" w:color="auto" w:fill="F4D2CA"/>
            <w:tcMar>
              <w:top w:w="30" w:type="dxa"/>
              <w:left w:w="0" w:type="dxa"/>
              <w:bottom w:w="30" w:type="dxa"/>
              <w:right w:w="30" w:type="dxa"/>
            </w:tcMar>
            <w:vAlign w:val="center"/>
            <w:hideMark/>
          </w:tcPr>
          <w:p w14:paraId="1E6BC8C4"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2801BC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center"/>
            <w:hideMark/>
          </w:tcPr>
          <w:p w14:paraId="65B3FEC3"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Mar>
              <w:top w:w="30" w:type="dxa"/>
              <w:left w:w="0" w:type="dxa"/>
              <w:bottom w:w="30" w:type="dxa"/>
              <w:right w:w="30" w:type="dxa"/>
            </w:tcMar>
            <w:vAlign w:val="center"/>
            <w:hideMark/>
          </w:tcPr>
          <w:p w14:paraId="45416694" w14:textId="77777777" w:rsidR="00F2724E" w:rsidRDefault="00F2724E">
            <w:pPr>
              <w:rPr>
                <w:rFonts w:ascii="Times New Roman" w:hAnsi="Times New Roman"/>
                <w:sz w:val="16"/>
                <w:szCs w:val="16"/>
              </w:rPr>
            </w:pPr>
            <w:r>
              <w:rPr>
                <w:rFonts w:ascii="Arial" w:hAnsi="Arial" w:cs="Arial"/>
                <w:sz w:val="16"/>
                <w:szCs w:val="16"/>
              </w:rPr>
              <w:t>)</w:t>
            </w:r>
          </w:p>
        </w:tc>
      </w:tr>
      <w:tr w:rsidR="00F2724E" w14:paraId="694D0A18" w14:textId="77777777" w:rsidTr="00F2724E">
        <w:tc>
          <w:tcPr>
            <w:tcW w:w="0" w:type="auto"/>
            <w:gridSpan w:val="2"/>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6C74CE24" w14:textId="77777777" w:rsidR="00F2724E" w:rsidRDefault="00F2724E">
            <w:pPr>
              <w:rPr>
                <w:rFonts w:ascii="Times New Roman" w:hAnsi="Times New Roman"/>
                <w:sz w:val="16"/>
                <w:szCs w:val="16"/>
              </w:rPr>
            </w:pPr>
            <w:r>
              <w:rPr>
                <w:rFonts w:ascii="Arial" w:hAnsi="Arial" w:cs="Arial"/>
                <w:b/>
                <w:bCs/>
                <w:sz w:val="16"/>
                <w:szCs w:val="16"/>
              </w:rPr>
              <w:t>Total designated cash flow hedges</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581539A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4150CDC0" w14:textId="77777777" w:rsidR="00F2724E" w:rsidRDefault="00F2724E">
            <w:pPr>
              <w:jc w:val="right"/>
              <w:rPr>
                <w:rFonts w:ascii="Times New Roman" w:hAnsi="Times New Roman"/>
                <w:sz w:val="16"/>
                <w:szCs w:val="16"/>
              </w:rPr>
            </w:pPr>
            <w:r>
              <w:rPr>
                <w:rFonts w:ascii="Arial" w:hAnsi="Arial" w:cs="Arial"/>
                <w:b/>
                <w:bCs/>
                <w:sz w:val="16"/>
                <w:szCs w:val="16"/>
              </w:rPr>
              <w:t>(42</w:t>
            </w:r>
          </w:p>
        </w:tc>
        <w:tc>
          <w:tcPr>
            <w:tcW w:w="0" w:type="auto"/>
            <w:tcBorders>
              <w:top w:val="single" w:sz="6" w:space="0" w:color="000000"/>
              <w:bottom w:val="single" w:sz="6" w:space="0" w:color="000000"/>
            </w:tcBorders>
            <w:shd w:val="clear" w:color="auto" w:fill="F4D2CA"/>
            <w:tcMar>
              <w:top w:w="30" w:type="dxa"/>
              <w:left w:w="0" w:type="dxa"/>
              <w:bottom w:w="30" w:type="dxa"/>
              <w:right w:w="30" w:type="dxa"/>
            </w:tcMar>
            <w:vAlign w:val="bottom"/>
            <w:hideMark/>
          </w:tcPr>
          <w:p w14:paraId="53F206A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6F729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52FD7A9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6153CE16" w14:textId="77777777" w:rsidR="00F2724E" w:rsidRDefault="00F2724E">
            <w:pPr>
              <w:jc w:val="right"/>
              <w:rPr>
                <w:rFonts w:ascii="Times New Roman" w:hAnsi="Times New Roman"/>
                <w:sz w:val="16"/>
                <w:szCs w:val="16"/>
              </w:rPr>
            </w:pPr>
            <w:r>
              <w:rPr>
                <w:rFonts w:ascii="Arial" w:hAnsi="Arial" w:cs="Arial"/>
                <w:b/>
                <w:bCs/>
                <w:sz w:val="16"/>
                <w:szCs w:val="16"/>
              </w:rPr>
              <w:t>(158</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671611C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4B52628" w14:textId="77777777" w:rsidR="00F2724E" w:rsidRDefault="00F2724E">
            <w:pPr>
              <w:rPr>
                <w:rFonts w:ascii="Times New Roman" w:hAnsi="Times New Roman"/>
                <w:sz w:val="16"/>
                <w:szCs w:val="16"/>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hideMark/>
          </w:tcPr>
          <w:p w14:paraId="4485BA14" w14:textId="77777777" w:rsidR="00F2724E" w:rsidRDefault="00F2724E">
            <w:pPr>
              <w:jc w:val="right"/>
              <w:rPr>
                <w:rFonts w:ascii="Times New Roman" w:hAnsi="Times New Roman"/>
                <w:sz w:val="16"/>
                <w:szCs w:val="16"/>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9405A2B" w14:textId="77777777" w:rsidR="00F2724E" w:rsidRDefault="00F2724E">
            <w:pPr>
              <w:rPr>
                <w:rFonts w:ascii="Times New Roman" w:hAnsi="Times New Roman"/>
                <w:sz w:val="16"/>
                <w:szCs w:val="16"/>
              </w:rPr>
            </w:pP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14D019B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0E7718C9" w14:textId="77777777" w:rsidR="00F2724E" w:rsidRDefault="00F2724E">
            <w:pPr>
              <w:jc w:val="right"/>
              <w:rPr>
                <w:rFonts w:ascii="Times New Roman" w:hAnsi="Times New Roman"/>
                <w:sz w:val="16"/>
                <w:szCs w:val="16"/>
              </w:rPr>
            </w:pPr>
            <w:r>
              <w:rPr>
                <w:rFonts w:ascii="Arial" w:hAnsi="Arial" w:cs="Arial"/>
                <w:b/>
                <w:bCs/>
                <w:sz w:val="16"/>
                <w:szCs w:val="16"/>
              </w:rPr>
              <w:t>51</w:t>
            </w:r>
          </w:p>
        </w:tc>
        <w:tc>
          <w:tcPr>
            <w:tcW w:w="0" w:type="auto"/>
            <w:tcBorders>
              <w:top w:val="single" w:sz="6" w:space="0" w:color="000000"/>
              <w:bottom w:val="single" w:sz="6" w:space="0" w:color="000000"/>
            </w:tcBorders>
            <w:shd w:val="clear" w:color="auto" w:fill="F4D2CA"/>
            <w:vAlign w:val="bottom"/>
            <w:hideMark/>
          </w:tcPr>
          <w:p w14:paraId="09FE9D4E"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7E57B5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09B9E02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3AD8CAFA" w14:textId="77777777" w:rsidR="00F2724E" w:rsidRDefault="00F2724E">
            <w:pPr>
              <w:jc w:val="right"/>
              <w:rPr>
                <w:rFonts w:ascii="Times New Roman" w:hAnsi="Times New Roman"/>
                <w:sz w:val="16"/>
                <w:szCs w:val="16"/>
              </w:rPr>
            </w:pPr>
            <w:r>
              <w:rPr>
                <w:rFonts w:ascii="Arial" w:hAnsi="Arial" w:cs="Arial"/>
                <w:b/>
                <w:bCs/>
                <w:sz w:val="16"/>
                <w:szCs w:val="16"/>
              </w:rPr>
              <w:t>(48</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29EFA300"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6637558C" w14:textId="77777777" w:rsidTr="00F2724E">
        <w:tblPrEx>
          <w:tblCellSpacing w:w="0" w:type="dxa"/>
          <w:tblCellMar>
            <w:top w:w="60" w:type="dxa"/>
          </w:tblCellMar>
        </w:tblPrEx>
        <w:trPr>
          <w:gridAfter w:val="12"/>
          <w:wAfter w:w="12300" w:type="dxa"/>
          <w:tblCellSpacing w:w="0" w:type="dxa"/>
        </w:trPr>
        <w:tc>
          <w:tcPr>
            <w:tcW w:w="360" w:type="dxa"/>
            <w:vAlign w:val="center"/>
            <w:hideMark/>
          </w:tcPr>
          <w:p w14:paraId="4B89256B" w14:textId="77777777" w:rsidR="00F2724E" w:rsidRDefault="00F2724E">
            <w:pPr>
              <w:jc w:val="both"/>
              <w:rPr>
                <w:rFonts w:ascii="宋体" w:hAnsi="宋体" w:cs="宋体"/>
                <w:sz w:val="20"/>
                <w:szCs w:val="20"/>
              </w:rPr>
            </w:pPr>
          </w:p>
        </w:tc>
        <w:tc>
          <w:tcPr>
            <w:tcW w:w="0" w:type="auto"/>
            <w:gridSpan w:val="7"/>
            <w:vAlign w:val="center"/>
            <w:hideMark/>
          </w:tcPr>
          <w:p w14:paraId="676D4685" w14:textId="77777777" w:rsidR="00F2724E" w:rsidRDefault="00F2724E">
            <w:pPr>
              <w:rPr>
                <w:rFonts w:ascii="Times New Roman" w:eastAsia="Times New Roman" w:hAnsi="Times New Roman"/>
                <w:sz w:val="20"/>
                <w:szCs w:val="20"/>
              </w:rPr>
            </w:pPr>
          </w:p>
        </w:tc>
      </w:tr>
      <w:tr w:rsidR="00F2724E" w14:paraId="606FCF57" w14:textId="77777777" w:rsidTr="00F2724E">
        <w:tblPrEx>
          <w:tblCellSpacing w:w="0" w:type="dxa"/>
          <w:tblCellMar>
            <w:top w:w="60" w:type="dxa"/>
          </w:tblCellMar>
        </w:tblPrEx>
        <w:trPr>
          <w:gridAfter w:val="12"/>
          <w:wAfter w:w="12300" w:type="dxa"/>
          <w:tblCellSpacing w:w="0" w:type="dxa"/>
        </w:trPr>
        <w:tc>
          <w:tcPr>
            <w:tcW w:w="0" w:type="auto"/>
            <w:hideMark/>
          </w:tcPr>
          <w:p w14:paraId="73D9D803"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gridSpan w:val="7"/>
            <w:hideMark/>
          </w:tcPr>
          <w:p w14:paraId="0740EA79"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For the three months ended February 28, 2019 and 2018, the amounts recorded in Other (income) expense, net as a result of the discontinuance of cash flow hedges because the forecasted transactions were no longer probable of occurring were immaterial.</w:t>
            </w:r>
          </w:p>
        </w:tc>
      </w:tr>
    </w:tbl>
    <w:p w14:paraId="3C721CF7"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F2724E" w14:paraId="1CD5FD79" w14:textId="77777777" w:rsidTr="00F2724E">
        <w:trPr>
          <w:tblCellSpacing w:w="0" w:type="dxa"/>
        </w:trPr>
        <w:tc>
          <w:tcPr>
            <w:tcW w:w="360" w:type="dxa"/>
            <w:vAlign w:val="center"/>
            <w:hideMark/>
          </w:tcPr>
          <w:p w14:paraId="00CDF9D7" w14:textId="77777777" w:rsidR="00F2724E" w:rsidRDefault="00F2724E">
            <w:pPr>
              <w:rPr>
                <w:rFonts w:ascii="宋体" w:hAnsi="宋体" w:cs="宋体"/>
              </w:rPr>
            </w:pPr>
          </w:p>
        </w:tc>
        <w:tc>
          <w:tcPr>
            <w:tcW w:w="0" w:type="auto"/>
            <w:vAlign w:val="center"/>
            <w:hideMark/>
          </w:tcPr>
          <w:p w14:paraId="78F652DE" w14:textId="77777777" w:rsidR="00F2724E" w:rsidRDefault="00F2724E">
            <w:pPr>
              <w:rPr>
                <w:rFonts w:ascii="Times New Roman" w:eastAsia="Times New Roman" w:hAnsi="Times New Roman"/>
                <w:sz w:val="20"/>
                <w:szCs w:val="20"/>
              </w:rPr>
            </w:pPr>
          </w:p>
        </w:tc>
      </w:tr>
      <w:tr w:rsidR="00F2724E" w14:paraId="5F1D43DE" w14:textId="77777777" w:rsidTr="00F2724E">
        <w:trPr>
          <w:tblCellSpacing w:w="0" w:type="dxa"/>
        </w:trPr>
        <w:tc>
          <w:tcPr>
            <w:tcW w:w="0" w:type="auto"/>
            <w:hideMark/>
          </w:tcPr>
          <w:p w14:paraId="5869BC7C"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(2)</w:t>
            </w:r>
          </w:p>
        </w:tc>
        <w:tc>
          <w:tcPr>
            <w:tcW w:w="0" w:type="auto"/>
            <w:hideMark/>
          </w:tcPr>
          <w:p w14:paraId="6B70BD5B"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Gains and losses associated with terminated interest rate swaps, which were previously designated as cash flow hedges and recorded in Accumulated other comprehensive income (loss), will be released through Interest expense (income), net over the term of the issued debt.</w:t>
            </w:r>
          </w:p>
        </w:tc>
      </w:tr>
    </w:tbl>
    <w:p w14:paraId="00C18693" w14:textId="77777777" w:rsidR="00F2724E" w:rsidRDefault="00F2724E" w:rsidP="00F2724E">
      <w:pPr>
        <w:spacing w:line="216" w:lineRule="atLeast"/>
        <w:ind w:hanging="360"/>
        <w:jc w:val="both"/>
        <w:rPr>
          <w:rFonts w:ascii="宋体" w:hAnsi="宋体" w:cs="宋体"/>
          <w:sz w:val="16"/>
          <w:szCs w:val="16"/>
        </w:rPr>
      </w:pPr>
    </w:p>
    <w:tbl>
      <w:tblPr>
        <w:tblW w:w="20606" w:type="dxa"/>
        <w:tblCellMar>
          <w:left w:w="0" w:type="dxa"/>
          <w:right w:w="0" w:type="dxa"/>
        </w:tblCellMar>
        <w:tblLook w:val="04A0" w:firstRow="1" w:lastRow="0" w:firstColumn="1" w:lastColumn="0" w:noHBand="0" w:noVBand="1"/>
      </w:tblPr>
      <w:tblGrid>
        <w:gridCol w:w="326"/>
        <w:gridCol w:w="5768"/>
        <w:gridCol w:w="422"/>
        <w:gridCol w:w="2622"/>
        <w:gridCol w:w="406"/>
        <w:gridCol w:w="415"/>
        <w:gridCol w:w="421"/>
        <w:gridCol w:w="176"/>
        <w:gridCol w:w="145"/>
        <w:gridCol w:w="274"/>
        <w:gridCol w:w="163"/>
        <w:gridCol w:w="5643"/>
        <w:gridCol w:w="163"/>
        <w:gridCol w:w="172"/>
        <w:gridCol w:w="908"/>
        <w:gridCol w:w="155"/>
        <w:gridCol w:w="163"/>
        <w:gridCol w:w="169"/>
        <w:gridCol w:w="921"/>
        <w:gridCol w:w="1174"/>
      </w:tblGrid>
      <w:tr w:rsidR="00F2724E" w14:paraId="11706418" w14:textId="77777777" w:rsidTr="00F2724E">
        <w:tc>
          <w:tcPr>
            <w:tcW w:w="0" w:type="auto"/>
            <w:gridSpan w:val="20"/>
            <w:vAlign w:val="center"/>
            <w:hideMark/>
          </w:tcPr>
          <w:p w14:paraId="1B547099" w14:textId="77777777" w:rsidR="00F2724E" w:rsidRDefault="00F2724E">
            <w:pPr>
              <w:spacing w:line="216" w:lineRule="atLeast"/>
              <w:ind w:hanging="360"/>
              <w:jc w:val="both"/>
              <w:rPr>
                <w:sz w:val="16"/>
                <w:szCs w:val="16"/>
              </w:rPr>
            </w:pPr>
          </w:p>
        </w:tc>
      </w:tr>
      <w:tr w:rsidR="00F2724E" w14:paraId="6240FFF1" w14:textId="77777777" w:rsidTr="00F2724E">
        <w:tc>
          <w:tcPr>
            <w:tcW w:w="6388" w:type="dxa"/>
            <w:gridSpan w:val="2"/>
            <w:vAlign w:val="center"/>
            <w:hideMark/>
          </w:tcPr>
          <w:p w14:paraId="1FBCA8C7" w14:textId="77777777" w:rsidR="00F2724E" w:rsidRDefault="00F2724E">
            <w:pPr>
              <w:rPr>
                <w:rFonts w:ascii="Times New Roman" w:eastAsia="Times New Roman" w:hAnsi="Times New Roman"/>
                <w:sz w:val="20"/>
                <w:szCs w:val="20"/>
              </w:rPr>
            </w:pPr>
          </w:p>
        </w:tc>
        <w:tc>
          <w:tcPr>
            <w:tcW w:w="206" w:type="dxa"/>
            <w:vAlign w:val="center"/>
            <w:hideMark/>
          </w:tcPr>
          <w:p w14:paraId="23A39108" w14:textId="77777777" w:rsidR="00F2724E" w:rsidRDefault="00F2724E">
            <w:pPr>
              <w:rPr>
                <w:rFonts w:ascii="Times New Roman" w:eastAsia="Times New Roman" w:hAnsi="Times New Roman"/>
                <w:sz w:val="20"/>
                <w:szCs w:val="20"/>
              </w:rPr>
            </w:pPr>
          </w:p>
        </w:tc>
        <w:tc>
          <w:tcPr>
            <w:tcW w:w="1442" w:type="dxa"/>
            <w:vAlign w:val="center"/>
            <w:hideMark/>
          </w:tcPr>
          <w:p w14:paraId="54FF9A9D" w14:textId="77777777" w:rsidR="00F2724E" w:rsidRDefault="00F2724E">
            <w:pPr>
              <w:rPr>
                <w:rFonts w:ascii="Times New Roman" w:eastAsia="Times New Roman" w:hAnsi="Times New Roman"/>
                <w:sz w:val="20"/>
                <w:szCs w:val="20"/>
              </w:rPr>
            </w:pPr>
          </w:p>
        </w:tc>
        <w:tc>
          <w:tcPr>
            <w:tcW w:w="206" w:type="dxa"/>
            <w:vAlign w:val="center"/>
            <w:hideMark/>
          </w:tcPr>
          <w:p w14:paraId="6CDB4BCB" w14:textId="77777777" w:rsidR="00F2724E" w:rsidRDefault="00F2724E">
            <w:pPr>
              <w:rPr>
                <w:rFonts w:ascii="Times New Roman" w:eastAsia="Times New Roman" w:hAnsi="Times New Roman"/>
                <w:sz w:val="20"/>
                <w:szCs w:val="20"/>
              </w:rPr>
            </w:pPr>
          </w:p>
        </w:tc>
        <w:tc>
          <w:tcPr>
            <w:tcW w:w="206" w:type="dxa"/>
            <w:vAlign w:val="center"/>
            <w:hideMark/>
          </w:tcPr>
          <w:p w14:paraId="33F7894F" w14:textId="77777777" w:rsidR="00F2724E" w:rsidRDefault="00F2724E">
            <w:pPr>
              <w:rPr>
                <w:rFonts w:ascii="Times New Roman" w:eastAsia="Times New Roman" w:hAnsi="Times New Roman"/>
                <w:sz w:val="20"/>
                <w:szCs w:val="20"/>
              </w:rPr>
            </w:pPr>
          </w:p>
        </w:tc>
        <w:tc>
          <w:tcPr>
            <w:tcW w:w="206" w:type="dxa"/>
            <w:vAlign w:val="center"/>
            <w:hideMark/>
          </w:tcPr>
          <w:p w14:paraId="3A5B582B" w14:textId="77777777" w:rsidR="00F2724E" w:rsidRDefault="00F2724E">
            <w:pPr>
              <w:rPr>
                <w:rFonts w:ascii="Times New Roman" w:eastAsia="Times New Roman" w:hAnsi="Times New Roman"/>
                <w:sz w:val="20"/>
                <w:szCs w:val="20"/>
              </w:rPr>
            </w:pPr>
          </w:p>
        </w:tc>
        <w:tc>
          <w:tcPr>
            <w:tcW w:w="1442" w:type="dxa"/>
            <w:gridSpan w:val="2"/>
            <w:vAlign w:val="center"/>
            <w:hideMark/>
          </w:tcPr>
          <w:p w14:paraId="5D523380" w14:textId="77777777" w:rsidR="00F2724E" w:rsidRDefault="00F2724E">
            <w:pPr>
              <w:rPr>
                <w:rFonts w:ascii="Times New Roman" w:eastAsia="Times New Roman" w:hAnsi="Times New Roman"/>
                <w:sz w:val="20"/>
                <w:szCs w:val="20"/>
              </w:rPr>
            </w:pPr>
          </w:p>
        </w:tc>
        <w:tc>
          <w:tcPr>
            <w:tcW w:w="206" w:type="dxa"/>
            <w:vAlign w:val="center"/>
            <w:hideMark/>
          </w:tcPr>
          <w:p w14:paraId="358E9316" w14:textId="77777777" w:rsidR="00F2724E" w:rsidRDefault="00F2724E">
            <w:pPr>
              <w:rPr>
                <w:rFonts w:ascii="Times New Roman" w:eastAsia="Times New Roman" w:hAnsi="Times New Roman"/>
                <w:sz w:val="20"/>
                <w:szCs w:val="20"/>
              </w:rPr>
            </w:pPr>
          </w:p>
        </w:tc>
        <w:tc>
          <w:tcPr>
            <w:tcW w:w="206" w:type="dxa"/>
            <w:vAlign w:val="center"/>
            <w:hideMark/>
          </w:tcPr>
          <w:p w14:paraId="39AD87D0" w14:textId="77777777" w:rsidR="00F2724E" w:rsidRDefault="00F2724E">
            <w:pPr>
              <w:rPr>
                <w:rFonts w:ascii="Times New Roman" w:eastAsia="Times New Roman" w:hAnsi="Times New Roman"/>
                <w:sz w:val="20"/>
                <w:szCs w:val="20"/>
              </w:rPr>
            </w:pPr>
          </w:p>
        </w:tc>
        <w:tc>
          <w:tcPr>
            <w:tcW w:w="5976" w:type="dxa"/>
            <w:vAlign w:val="center"/>
            <w:hideMark/>
          </w:tcPr>
          <w:p w14:paraId="514001B7" w14:textId="77777777" w:rsidR="00F2724E" w:rsidRDefault="00F2724E">
            <w:pPr>
              <w:rPr>
                <w:rFonts w:ascii="Times New Roman" w:eastAsia="Times New Roman" w:hAnsi="Times New Roman"/>
                <w:sz w:val="20"/>
                <w:szCs w:val="20"/>
              </w:rPr>
            </w:pPr>
          </w:p>
        </w:tc>
        <w:tc>
          <w:tcPr>
            <w:tcW w:w="206" w:type="dxa"/>
            <w:vAlign w:val="center"/>
            <w:hideMark/>
          </w:tcPr>
          <w:p w14:paraId="1F8EAA71" w14:textId="77777777" w:rsidR="00F2724E" w:rsidRDefault="00F2724E">
            <w:pPr>
              <w:rPr>
                <w:rFonts w:ascii="Times New Roman" w:eastAsia="Times New Roman" w:hAnsi="Times New Roman"/>
                <w:sz w:val="20"/>
                <w:szCs w:val="20"/>
              </w:rPr>
            </w:pPr>
          </w:p>
        </w:tc>
        <w:tc>
          <w:tcPr>
            <w:tcW w:w="206" w:type="dxa"/>
            <w:vAlign w:val="center"/>
            <w:hideMark/>
          </w:tcPr>
          <w:p w14:paraId="3F2D662D" w14:textId="77777777" w:rsidR="00F2724E" w:rsidRDefault="00F2724E">
            <w:pPr>
              <w:rPr>
                <w:rFonts w:ascii="Times New Roman" w:eastAsia="Times New Roman" w:hAnsi="Times New Roman"/>
                <w:sz w:val="20"/>
                <w:szCs w:val="20"/>
              </w:rPr>
            </w:pPr>
          </w:p>
        </w:tc>
        <w:tc>
          <w:tcPr>
            <w:tcW w:w="1442" w:type="dxa"/>
            <w:vAlign w:val="center"/>
            <w:hideMark/>
          </w:tcPr>
          <w:p w14:paraId="4BB59DDF" w14:textId="77777777" w:rsidR="00F2724E" w:rsidRDefault="00F2724E">
            <w:pPr>
              <w:rPr>
                <w:rFonts w:ascii="Times New Roman" w:eastAsia="Times New Roman" w:hAnsi="Times New Roman"/>
                <w:sz w:val="20"/>
                <w:szCs w:val="20"/>
              </w:rPr>
            </w:pPr>
          </w:p>
        </w:tc>
        <w:tc>
          <w:tcPr>
            <w:tcW w:w="206" w:type="dxa"/>
            <w:vAlign w:val="center"/>
            <w:hideMark/>
          </w:tcPr>
          <w:p w14:paraId="11763F78" w14:textId="77777777" w:rsidR="00F2724E" w:rsidRDefault="00F2724E">
            <w:pPr>
              <w:rPr>
                <w:rFonts w:ascii="Times New Roman" w:eastAsia="Times New Roman" w:hAnsi="Times New Roman"/>
                <w:sz w:val="20"/>
                <w:szCs w:val="20"/>
              </w:rPr>
            </w:pPr>
          </w:p>
        </w:tc>
        <w:tc>
          <w:tcPr>
            <w:tcW w:w="206" w:type="dxa"/>
            <w:vAlign w:val="center"/>
            <w:hideMark/>
          </w:tcPr>
          <w:p w14:paraId="006D8EB4" w14:textId="77777777" w:rsidR="00F2724E" w:rsidRDefault="00F2724E">
            <w:pPr>
              <w:rPr>
                <w:rFonts w:ascii="Times New Roman" w:eastAsia="Times New Roman" w:hAnsi="Times New Roman"/>
                <w:sz w:val="20"/>
                <w:szCs w:val="20"/>
              </w:rPr>
            </w:pPr>
          </w:p>
        </w:tc>
        <w:tc>
          <w:tcPr>
            <w:tcW w:w="206" w:type="dxa"/>
            <w:vAlign w:val="center"/>
            <w:hideMark/>
          </w:tcPr>
          <w:p w14:paraId="06083409" w14:textId="77777777" w:rsidR="00F2724E" w:rsidRDefault="00F2724E">
            <w:pPr>
              <w:rPr>
                <w:rFonts w:ascii="Times New Roman" w:eastAsia="Times New Roman" w:hAnsi="Times New Roman"/>
                <w:sz w:val="20"/>
                <w:szCs w:val="20"/>
              </w:rPr>
            </w:pPr>
          </w:p>
        </w:tc>
        <w:tc>
          <w:tcPr>
            <w:tcW w:w="1442" w:type="dxa"/>
            <w:vAlign w:val="center"/>
            <w:hideMark/>
          </w:tcPr>
          <w:p w14:paraId="03C0E9EF" w14:textId="77777777" w:rsidR="00F2724E" w:rsidRDefault="00F2724E">
            <w:pPr>
              <w:rPr>
                <w:rFonts w:ascii="Times New Roman" w:eastAsia="Times New Roman" w:hAnsi="Times New Roman"/>
                <w:sz w:val="20"/>
                <w:szCs w:val="20"/>
              </w:rPr>
            </w:pPr>
          </w:p>
        </w:tc>
        <w:tc>
          <w:tcPr>
            <w:tcW w:w="207" w:type="dxa"/>
            <w:vAlign w:val="center"/>
            <w:hideMark/>
          </w:tcPr>
          <w:p w14:paraId="1ADB1854" w14:textId="77777777" w:rsidR="00F2724E" w:rsidRDefault="00F2724E">
            <w:pPr>
              <w:rPr>
                <w:rFonts w:ascii="Times New Roman" w:eastAsia="Times New Roman" w:hAnsi="Times New Roman"/>
                <w:sz w:val="20"/>
                <w:szCs w:val="20"/>
              </w:rPr>
            </w:pPr>
          </w:p>
        </w:tc>
      </w:tr>
      <w:tr w:rsidR="00F2724E" w14:paraId="3EECC91F" w14:textId="77777777" w:rsidTr="00F2724E">
        <w:tc>
          <w:tcPr>
            <w:tcW w:w="0" w:type="auto"/>
            <w:gridSpan w:val="2"/>
            <w:vMerge w:val="restart"/>
            <w:tcMar>
              <w:top w:w="30" w:type="dxa"/>
              <w:left w:w="30" w:type="dxa"/>
              <w:bottom w:w="30" w:type="dxa"/>
              <w:right w:w="30" w:type="dxa"/>
            </w:tcMar>
            <w:vAlign w:val="bottom"/>
            <w:hideMark/>
          </w:tcPr>
          <w:p w14:paraId="72A7BC7B" w14:textId="77777777" w:rsidR="00F2724E" w:rsidRDefault="00F2724E" w:rsidP="00F2724E">
            <w:pPr>
              <w:rPr>
                <w:rFonts w:ascii="Times New Roman" w:eastAsia="宋体" w:hAnsi="Times New Roman"/>
                <w:sz w:val="16"/>
                <w:szCs w:val="16"/>
              </w:rPr>
            </w:pPr>
            <w:r>
              <w:rPr>
                <w:rFonts w:ascii="Arial" w:hAnsi="Arial" w:cs="Arial"/>
                <w:i/>
                <w:iCs/>
                <w:sz w:val="16"/>
                <w:szCs w:val="16"/>
              </w:rPr>
              <w:br/>
            </w:r>
            <w:r>
              <w:rPr>
                <w:rFonts w:ascii="Arial" w:hAnsi="Arial" w:cs="Arial"/>
                <w:i/>
                <w:iCs/>
                <w:sz w:val="16"/>
                <w:szCs w:val="16"/>
              </w:rPr>
              <w:lastRenderedPageBreak/>
              <w:t>(In millions)</w:t>
            </w:r>
          </w:p>
        </w:tc>
        <w:tc>
          <w:tcPr>
            <w:tcW w:w="0" w:type="auto"/>
            <w:gridSpan w:val="8"/>
            <w:tcBorders>
              <w:bottom w:val="single" w:sz="6" w:space="0" w:color="000000"/>
            </w:tcBorders>
            <w:tcMar>
              <w:top w:w="30" w:type="dxa"/>
              <w:left w:w="30" w:type="dxa"/>
              <w:bottom w:w="30" w:type="dxa"/>
              <w:right w:w="0" w:type="dxa"/>
            </w:tcMar>
            <w:vAlign w:val="bottom"/>
            <w:hideMark/>
          </w:tcPr>
          <w:p w14:paraId="27F6A529" w14:textId="77777777" w:rsidR="00F2724E" w:rsidRDefault="00F2724E">
            <w:pPr>
              <w:jc w:val="center"/>
              <w:rPr>
                <w:rFonts w:ascii="Times New Roman" w:hAnsi="Times New Roman"/>
                <w:sz w:val="16"/>
                <w:szCs w:val="16"/>
              </w:rPr>
            </w:pPr>
            <w:r>
              <w:rPr>
                <w:rFonts w:ascii="Arial" w:hAnsi="Arial" w:cs="Arial"/>
                <w:b/>
                <w:bCs/>
                <w:sz w:val="16"/>
                <w:szCs w:val="16"/>
              </w:rPr>
              <w:lastRenderedPageBreak/>
              <w:t xml:space="preserve">Amount of Gain (Loss) Recognized in Other </w:t>
            </w:r>
            <w:r>
              <w:rPr>
                <w:rFonts w:ascii="Arial" w:hAnsi="Arial" w:cs="Arial"/>
                <w:b/>
                <w:bCs/>
                <w:sz w:val="16"/>
                <w:szCs w:val="16"/>
              </w:rPr>
              <w:lastRenderedPageBreak/>
              <w:t>Comprehensive Income (Loss) on Derivatives</w:t>
            </w:r>
            <w:r>
              <w:rPr>
                <w:rFonts w:ascii="Arial" w:hAnsi="Arial" w:cs="Arial"/>
                <w:b/>
                <w:bCs/>
                <w:sz w:val="10"/>
                <w:szCs w:val="10"/>
                <w:vertAlign w:val="superscript"/>
              </w:rPr>
              <w:t>(1)</w:t>
            </w:r>
          </w:p>
        </w:tc>
        <w:tc>
          <w:tcPr>
            <w:tcW w:w="0" w:type="auto"/>
            <w:tcMar>
              <w:top w:w="30" w:type="dxa"/>
              <w:left w:w="30" w:type="dxa"/>
              <w:bottom w:w="30" w:type="dxa"/>
              <w:right w:w="30" w:type="dxa"/>
            </w:tcMar>
            <w:vAlign w:val="bottom"/>
            <w:hideMark/>
          </w:tcPr>
          <w:p w14:paraId="3C2ACDB7" w14:textId="77777777" w:rsidR="00F2724E" w:rsidRDefault="00F2724E">
            <w:pPr>
              <w:jc w:val="center"/>
              <w:rPr>
                <w:rFonts w:ascii="Times New Roman" w:hAnsi="Times New Roman"/>
                <w:sz w:val="16"/>
                <w:szCs w:val="16"/>
              </w:rPr>
            </w:pPr>
          </w:p>
        </w:tc>
        <w:tc>
          <w:tcPr>
            <w:tcW w:w="0" w:type="auto"/>
            <w:gridSpan w:val="9"/>
            <w:tcBorders>
              <w:bottom w:val="single" w:sz="6" w:space="0" w:color="000000"/>
            </w:tcBorders>
            <w:tcMar>
              <w:top w:w="30" w:type="dxa"/>
              <w:left w:w="30" w:type="dxa"/>
              <w:bottom w:w="30" w:type="dxa"/>
              <w:right w:w="30" w:type="dxa"/>
            </w:tcMar>
            <w:vAlign w:val="bottom"/>
            <w:hideMark/>
          </w:tcPr>
          <w:p w14:paraId="5122CBAF" w14:textId="77777777" w:rsidR="00F2724E" w:rsidRDefault="00F2724E">
            <w:pPr>
              <w:jc w:val="center"/>
              <w:rPr>
                <w:rFonts w:ascii="Times New Roman" w:hAnsi="Times New Roman"/>
                <w:sz w:val="16"/>
                <w:szCs w:val="16"/>
              </w:rPr>
            </w:pPr>
            <w:r>
              <w:rPr>
                <w:rFonts w:ascii="Arial" w:hAnsi="Arial" w:cs="Arial"/>
                <w:b/>
                <w:bCs/>
                <w:sz w:val="16"/>
                <w:szCs w:val="16"/>
              </w:rPr>
              <w:t>Amount of Gain (Loss) Reclassified from Accumulated Other Comprehensive Income (Loss) into Income</w:t>
            </w:r>
            <w:r>
              <w:rPr>
                <w:rFonts w:ascii="Arial" w:hAnsi="Arial" w:cs="Arial"/>
                <w:b/>
                <w:bCs/>
                <w:sz w:val="10"/>
                <w:szCs w:val="10"/>
                <w:vertAlign w:val="superscript"/>
              </w:rPr>
              <w:t>(1)</w:t>
            </w:r>
          </w:p>
        </w:tc>
      </w:tr>
      <w:tr w:rsidR="00F2724E" w14:paraId="6BB463A2" w14:textId="77777777" w:rsidTr="00F2724E">
        <w:tc>
          <w:tcPr>
            <w:tcW w:w="0" w:type="auto"/>
            <w:gridSpan w:val="2"/>
            <w:vMerge/>
            <w:vAlign w:val="center"/>
            <w:hideMark/>
          </w:tcPr>
          <w:p w14:paraId="1CEC8E38" w14:textId="77777777" w:rsidR="00F2724E" w:rsidRDefault="00F2724E">
            <w:pPr>
              <w:rPr>
                <w:rFonts w:ascii="Times New Roman" w:eastAsia="宋体" w:hAnsi="Times New Roman"/>
                <w:sz w:val="16"/>
                <w:szCs w:val="16"/>
              </w:rPr>
            </w:pPr>
          </w:p>
        </w:tc>
        <w:tc>
          <w:tcPr>
            <w:tcW w:w="0" w:type="auto"/>
            <w:gridSpan w:val="8"/>
            <w:tcBorders>
              <w:top w:val="single" w:sz="6" w:space="0" w:color="000000"/>
              <w:bottom w:val="single" w:sz="6" w:space="0" w:color="000000"/>
            </w:tcBorders>
            <w:tcMar>
              <w:top w:w="30" w:type="dxa"/>
              <w:left w:w="30" w:type="dxa"/>
              <w:bottom w:w="30" w:type="dxa"/>
              <w:right w:w="0" w:type="dxa"/>
            </w:tcMar>
            <w:vAlign w:val="bottom"/>
            <w:hideMark/>
          </w:tcPr>
          <w:p w14:paraId="3A18B9A9"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c>
          <w:tcPr>
            <w:tcW w:w="0" w:type="auto"/>
            <w:tcMar>
              <w:top w:w="30" w:type="dxa"/>
              <w:left w:w="30" w:type="dxa"/>
              <w:bottom w:w="30" w:type="dxa"/>
              <w:right w:w="30" w:type="dxa"/>
            </w:tcMar>
            <w:vAlign w:val="bottom"/>
            <w:hideMark/>
          </w:tcPr>
          <w:p w14:paraId="61974E8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vMerge w:val="restart"/>
            <w:tcMar>
              <w:top w:w="30" w:type="dxa"/>
              <w:left w:w="30" w:type="dxa"/>
              <w:bottom w:w="30" w:type="dxa"/>
              <w:right w:w="30" w:type="dxa"/>
            </w:tcMar>
            <w:vAlign w:val="bottom"/>
            <w:hideMark/>
          </w:tcPr>
          <w:p w14:paraId="04AC6B7C" w14:textId="77777777" w:rsidR="00F2724E" w:rsidRDefault="00F2724E">
            <w:pPr>
              <w:jc w:val="center"/>
              <w:rPr>
                <w:rFonts w:ascii="Times New Roman" w:hAnsi="Times New Roman"/>
                <w:sz w:val="16"/>
                <w:szCs w:val="16"/>
              </w:rPr>
            </w:pPr>
            <w:r>
              <w:rPr>
                <w:rFonts w:ascii="Arial" w:hAnsi="Arial" w:cs="Arial"/>
                <w:b/>
                <w:bCs/>
                <w:sz w:val="16"/>
                <w:szCs w:val="16"/>
              </w:rPr>
              <w:t>Location of Gain (Loss) Reclassified from Accumulated Other Comprehensive Income (Loss) into Income</w:t>
            </w:r>
          </w:p>
        </w:tc>
        <w:tc>
          <w:tcPr>
            <w:tcW w:w="0" w:type="auto"/>
            <w:tcMar>
              <w:top w:w="30" w:type="dxa"/>
              <w:left w:w="30" w:type="dxa"/>
              <w:bottom w:w="30" w:type="dxa"/>
              <w:right w:w="30" w:type="dxa"/>
            </w:tcMar>
            <w:vAlign w:val="bottom"/>
            <w:hideMark/>
          </w:tcPr>
          <w:p w14:paraId="65A430B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66EEA171"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49252021" w14:textId="77777777" w:rsidTr="00F2724E">
        <w:tc>
          <w:tcPr>
            <w:tcW w:w="0" w:type="auto"/>
            <w:gridSpan w:val="2"/>
            <w:vMerge/>
            <w:vAlign w:val="center"/>
            <w:hideMark/>
          </w:tcPr>
          <w:p w14:paraId="025F3A29" w14:textId="77777777" w:rsidR="00F2724E" w:rsidRDefault="00F2724E">
            <w:pPr>
              <w:rPr>
                <w:rFonts w:ascii="Times New Roman" w:eastAsia="宋体" w:hAnsi="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46F78F"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Mar>
              <w:top w:w="30" w:type="dxa"/>
              <w:left w:w="30" w:type="dxa"/>
              <w:bottom w:w="30" w:type="dxa"/>
              <w:right w:w="30" w:type="dxa"/>
            </w:tcMar>
            <w:vAlign w:val="bottom"/>
            <w:hideMark/>
          </w:tcPr>
          <w:p w14:paraId="2F93F9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5AD49839"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Mar>
              <w:top w:w="30" w:type="dxa"/>
              <w:left w:w="30" w:type="dxa"/>
              <w:bottom w:w="30" w:type="dxa"/>
              <w:right w:w="30" w:type="dxa"/>
            </w:tcMar>
            <w:vAlign w:val="bottom"/>
            <w:hideMark/>
          </w:tcPr>
          <w:p w14:paraId="28E0A371" w14:textId="77777777" w:rsidR="00F2724E" w:rsidRDefault="00F2724E">
            <w:pPr>
              <w:jc w:val="center"/>
              <w:rPr>
                <w:rFonts w:ascii="Times New Roman" w:hAnsi="Times New Roman"/>
                <w:sz w:val="16"/>
                <w:szCs w:val="16"/>
              </w:rPr>
            </w:pPr>
          </w:p>
        </w:tc>
        <w:tc>
          <w:tcPr>
            <w:tcW w:w="0" w:type="auto"/>
            <w:vMerge/>
            <w:vAlign w:val="center"/>
            <w:hideMark/>
          </w:tcPr>
          <w:p w14:paraId="4CEAECA2" w14:textId="77777777" w:rsidR="00F2724E" w:rsidRDefault="00F2724E">
            <w:pPr>
              <w:rPr>
                <w:rFonts w:ascii="Times New Roman" w:eastAsia="宋体" w:hAnsi="Times New Roman"/>
                <w:sz w:val="16"/>
                <w:szCs w:val="16"/>
              </w:rPr>
            </w:pPr>
          </w:p>
        </w:tc>
        <w:tc>
          <w:tcPr>
            <w:tcW w:w="0" w:type="auto"/>
            <w:tcMar>
              <w:top w:w="30" w:type="dxa"/>
              <w:left w:w="30" w:type="dxa"/>
              <w:bottom w:w="30" w:type="dxa"/>
              <w:right w:w="30" w:type="dxa"/>
            </w:tcMar>
            <w:vAlign w:val="bottom"/>
            <w:hideMark/>
          </w:tcPr>
          <w:p w14:paraId="6B84E0BC" w14:textId="77777777" w:rsidR="00F2724E" w:rsidRDefault="00F2724E">
            <w:pPr>
              <w:jc w:val="center"/>
              <w:rPr>
                <w:rFonts w:ascii="Times New Roman" w:hAnsi="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AE7CFD"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FDD6F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2BBE02" w14:textId="77777777" w:rsidR="00F2724E" w:rsidRDefault="00F2724E">
            <w:pPr>
              <w:jc w:val="center"/>
              <w:rPr>
                <w:rFonts w:ascii="Times New Roman" w:hAnsi="Times New Roman"/>
                <w:sz w:val="16"/>
                <w:szCs w:val="16"/>
              </w:rPr>
            </w:pPr>
            <w:r>
              <w:rPr>
                <w:rFonts w:ascii="Arial" w:hAnsi="Arial" w:cs="Arial"/>
                <w:b/>
                <w:bCs/>
                <w:sz w:val="16"/>
                <w:szCs w:val="16"/>
              </w:rPr>
              <w:t>2018</w:t>
            </w:r>
          </w:p>
        </w:tc>
      </w:tr>
      <w:tr w:rsidR="00F2724E" w14:paraId="0C85BCA5" w14:textId="77777777" w:rsidTr="00F2724E">
        <w:tc>
          <w:tcPr>
            <w:tcW w:w="0" w:type="auto"/>
            <w:gridSpan w:val="2"/>
            <w:tcBorders>
              <w:top w:val="single" w:sz="6" w:space="0" w:color="000000"/>
            </w:tcBorders>
            <w:shd w:val="clear" w:color="auto" w:fill="DDDDDD"/>
            <w:tcMar>
              <w:top w:w="30" w:type="dxa"/>
              <w:left w:w="30" w:type="dxa"/>
              <w:bottom w:w="30" w:type="dxa"/>
              <w:right w:w="30" w:type="dxa"/>
            </w:tcMar>
            <w:vAlign w:val="bottom"/>
            <w:hideMark/>
          </w:tcPr>
          <w:p w14:paraId="304E5DD1" w14:textId="77777777" w:rsidR="00F2724E" w:rsidRDefault="00F2724E" w:rsidP="00F2724E">
            <w:pPr>
              <w:rPr>
                <w:rFonts w:ascii="Times New Roman" w:hAnsi="Times New Roman"/>
                <w:sz w:val="16"/>
                <w:szCs w:val="16"/>
              </w:rPr>
            </w:pPr>
            <w:r>
              <w:rPr>
                <w:rFonts w:ascii="Arial" w:hAnsi="Arial" w:cs="Arial"/>
                <w:sz w:val="16"/>
                <w:szCs w:val="16"/>
              </w:rPr>
              <w:t>Derivatives designated as cash flow hedges:</w:t>
            </w:r>
          </w:p>
        </w:tc>
        <w:tc>
          <w:tcPr>
            <w:tcW w:w="0" w:type="auto"/>
            <w:gridSpan w:val="3"/>
            <w:tcBorders>
              <w:top w:val="single" w:sz="6" w:space="0" w:color="000000"/>
            </w:tcBorders>
            <w:shd w:val="clear" w:color="auto" w:fill="F4D2CA"/>
            <w:tcMar>
              <w:top w:w="30" w:type="dxa"/>
              <w:left w:w="30" w:type="dxa"/>
              <w:bottom w:w="30" w:type="dxa"/>
              <w:right w:w="30" w:type="dxa"/>
            </w:tcMar>
            <w:vAlign w:val="bottom"/>
            <w:hideMark/>
          </w:tcPr>
          <w:p w14:paraId="4971ED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32BF60C6" w14:textId="77777777" w:rsidR="00F2724E" w:rsidRDefault="00F2724E">
            <w:pPr>
              <w:rPr>
                <w:rFonts w:ascii="Times New Roman" w:hAnsi="Times New Roman"/>
                <w:sz w:val="16"/>
                <w:szCs w:val="16"/>
              </w:rPr>
            </w:pPr>
            <w:r>
              <w:rPr>
                <w:rFonts w:ascii="Arial" w:hAnsi="Arial" w:cs="Arial"/>
                <w:sz w:val="16"/>
                <w:szCs w:val="16"/>
              </w:rPr>
              <w:t> </w:t>
            </w:r>
          </w:p>
        </w:tc>
        <w:tc>
          <w:tcPr>
            <w:tcW w:w="0" w:type="auto"/>
            <w:gridSpan w:val="4"/>
            <w:tcBorders>
              <w:top w:val="single" w:sz="6" w:space="0" w:color="000000"/>
            </w:tcBorders>
            <w:shd w:val="clear" w:color="auto" w:fill="DDDDDD"/>
            <w:tcMar>
              <w:top w:w="30" w:type="dxa"/>
              <w:left w:w="30" w:type="dxa"/>
              <w:bottom w:w="30" w:type="dxa"/>
              <w:right w:w="30" w:type="dxa"/>
            </w:tcMar>
            <w:vAlign w:val="bottom"/>
            <w:hideMark/>
          </w:tcPr>
          <w:p w14:paraId="72F060D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0ABF50C7"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top w:val="single" w:sz="6" w:space="0" w:color="000000"/>
            </w:tcBorders>
            <w:shd w:val="clear" w:color="auto" w:fill="DDDDDD"/>
            <w:tcMar>
              <w:top w:w="30" w:type="dxa"/>
              <w:left w:w="30" w:type="dxa"/>
              <w:bottom w:w="30" w:type="dxa"/>
              <w:right w:w="30" w:type="dxa"/>
            </w:tcMar>
            <w:hideMark/>
          </w:tcPr>
          <w:p w14:paraId="688A98C4"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28137311" w14:textId="77777777" w:rsidR="00F2724E" w:rsidRDefault="00F2724E">
            <w:pPr>
              <w:rPr>
                <w:rFonts w:ascii="Times New Roman" w:hAnsi="Times New Roman"/>
                <w:sz w:val="16"/>
                <w:szCs w:val="16"/>
              </w:rPr>
            </w:pPr>
            <w:r>
              <w:rPr>
                <w:rFonts w:ascii="Arial" w:hAnsi="Arial" w:cs="Arial"/>
                <w:sz w:val="16"/>
                <w:szCs w:val="16"/>
              </w:rPr>
              <w:t> </w:t>
            </w:r>
          </w:p>
        </w:tc>
        <w:tc>
          <w:tcPr>
            <w:tcW w:w="0" w:type="auto"/>
            <w:gridSpan w:val="3"/>
            <w:tcBorders>
              <w:top w:val="single" w:sz="6" w:space="0" w:color="000000"/>
            </w:tcBorders>
            <w:shd w:val="clear" w:color="auto" w:fill="F4D2CA"/>
            <w:tcMar>
              <w:top w:w="30" w:type="dxa"/>
              <w:left w:w="30" w:type="dxa"/>
              <w:bottom w:w="30" w:type="dxa"/>
              <w:right w:w="30" w:type="dxa"/>
            </w:tcMar>
            <w:vAlign w:val="bottom"/>
            <w:hideMark/>
          </w:tcPr>
          <w:p w14:paraId="0D32212E"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572F988F" w14:textId="77777777" w:rsidR="00F2724E" w:rsidRDefault="00F2724E">
            <w:pPr>
              <w:rPr>
                <w:rFonts w:ascii="Times New Roman" w:hAnsi="Times New Roman"/>
                <w:sz w:val="16"/>
                <w:szCs w:val="16"/>
              </w:rPr>
            </w:pPr>
            <w:r>
              <w:rPr>
                <w:rFonts w:ascii="Arial" w:hAnsi="Arial" w:cs="Arial"/>
                <w:sz w:val="16"/>
                <w:szCs w:val="16"/>
              </w:rPr>
              <w:t> </w:t>
            </w:r>
          </w:p>
        </w:tc>
        <w:tc>
          <w:tcPr>
            <w:tcW w:w="0" w:type="auto"/>
            <w:gridSpan w:val="3"/>
            <w:tcBorders>
              <w:top w:val="single" w:sz="6" w:space="0" w:color="000000"/>
            </w:tcBorders>
            <w:shd w:val="clear" w:color="auto" w:fill="DDDDDD"/>
            <w:tcMar>
              <w:top w:w="30" w:type="dxa"/>
              <w:left w:w="30" w:type="dxa"/>
              <w:bottom w:w="30" w:type="dxa"/>
              <w:right w:w="30" w:type="dxa"/>
            </w:tcMar>
            <w:vAlign w:val="bottom"/>
            <w:hideMark/>
          </w:tcPr>
          <w:p w14:paraId="57FC7E4A" w14:textId="77777777" w:rsidR="00F2724E" w:rsidRDefault="00F2724E">
            <w:pPr>
              <w:rPr>
                <w:rFonts w:ascii="Times New Roman" w:hAnsi="Times New Roman"/>
                <w:sz w:val="16"/>
                <w:szCs w:val="16"/>
              </w:rPr>
            </w:pPr>
            <w:r>
              <w:rPr>
                <w:rFonts w:ascii="Arial" w:hAnsi="Arial" w:cs="Arial"/>
                <w:sz w:val="16"/>
                <w:szCs w:val="16"/>
              </w:rPr>
              <w:t> </w:t>
            </w:r>
          </w:p>
        </w:tc>
      </w:tr>
      <w:tr w:rsidR="00F2724E" w14:paraId="5EDA71DC" w14:textId="77777777" w:rsidTr="00F2724E">
        <w:tc>
          <w:tcPr>
            <w:tcW w:w="0" w:type="auto"/>
            <w:gridSpan w:val="2"/>
            <w:tcMar>
              <w:top w:w="30" w:type="dxa"/>
              <w:left w:w="180" w:type="dxa"/>
              <w:bottom w:w="30" w:type="dxa"/>
              <w:right w:w="30" w:type="dxa"/>
            </w:tcMar>
            <w:vAlign w:val="center"/>
            <w:hideMark/>
          </w:tcPr>
          <w:p w14:paraId="01A2BEAB"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center"/>
            <w:hideMark/>
          </w:tcPr>
          <w:p w14:paraId="5B79467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center"/>
            <w:hideMark/>
          </w:tcPr>
          <w:p w14:paraId="5692153B" w14:textId="77777777" w:rsidR="00F2724E" w:rsidRDefault="00F2724E">
            <w:pPr>
              <w:jc w:val="right"/>
              <w:rPr>
                <w:rFonts w:ascii="Times New Roman" w:hAnsi="Times New Roman"/>
                <w:sz w:val="16"/>
                <w:szCs w:val="16"/>
              </w:rPr>
            </w:pPr>
            <w:r>
              <w:rPr>
                <w:rFonts w:ascii="Arial" w:hAnsi="Arial" w:cs="Arial"/>
                <w:sz w:val="16"/>
                <w:szCs w:val="16"/>
              </w:rPr>
              <w:t>(31</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center"/>
            <w:hideMark/>
          </w:tcPr>
          <w:p w14:paraId="3D456C59"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2B5A6C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center"/>
            <w:hideMark/>
          </w:tcPr>
          <w:p w14:paraId="46F1C5C9" w14:textId="77777777" w:rsidR="00F2724E" w:rsidRDefault="00F2724E">
            <w:pPr>
              <w:rPr>
                <w:rFonts w:ascii="Times New Roman" w:hAnsi="Times New Roman"/>
                <w:sz w:val="16"/>
                <w:szCs w:val="16"/>
              </w:rPr>
            </w:pPr>
            <w:r>
              <w:rPr>
                <w:rFonts w:ascii="Arial" w:hAnsi="Arial" w:cs="Arial"/>
                <w:sz w:val="16"/>
                <w:szCs w:val="16"/>
              </w:rPr>
              <w:t>$</w:t>
            </w:r>
          </w:p>
        </w:tc>
        <w:tc>
          <w:tcPr>
            <w:tcW w:w="0" w:type="auto"/>
            <w:gridSpan w:val="2"/>
            <w:tcMar>
              <w:top w:w="30" w:type="dxa"/>
              <w:left w:w="0" w:type="dxa"/>
              <w:bottom w:w="30" w:type="dxa"/>
              <w:right w:w="0" w:type="dxa"/>
            </w:tcMar>
            <w:vAlign w:val="center"/>
            <w:hideMark/>
          </w:tcPr>
          <w:p w14:paraId="443D8D88" w14:textId="77777777" w:rsidR="00F2724E" w:rsidRDefault="00F2724E">
            <w:pPr>
              <w:jc w:val="right"/>
              <w:rPr>
                <w:rFonts w:ascii="Times New Roman" w:hAnsi="Times New Roman"/>
                <w:sz w:val="16"/>
                <w:szCs w:val="16"/>
              </w:rPr>
            </w:pPr>
            <w:r>
              <w:rPr>
                <w:rFonts w:ascii="Arial" w:hAnsi="Arial" w:cs="Arial"/>
                <w:sz w:val="16"/>
                <w:szCs w:val="16"/>
              </w:rPr>
              <w:t>26</w:t>
            </w:r>
          </w:p>
        </w:tc>
        <w:tc>
          <w:tcPr>
            <w:tcW w:w="0" w:type="auto"/>
            <w:vAlign w:val="bottom"/>
            <w:hideMark/>
          </w:tcPr>
          <w:p w14:paraId="086B6843"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center"/>
            <w:hideMark/>
          </w:tcPr>
          <w:p w14:paraId="1B8B7B41"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center"/>
            <w:hideMark/>
          </w:tcPr>
          <w:p w14:paraId="510426D5" w14:textId="77777777" w:rsidR="00F2724E" w:rsidRDefault="00F2724E">
            <w:pPr>
              <w:jc w:val="right"/>
              <w:rPr>
                <w:rFonts w:ascii="Times New Roman" w:hAnsi="Times New Roman"/>
                <w:sz w:val="16"/>
                <w:szCs w:val="16"/>
              </w:rPr>
            </w:pPr>
            <w:r>
              <w:rPr>
                <w:rFonts w:ascii="Arial" w:hAnsi="Arial" w:cs="Arial"/>
                <w:sz w:val="16"/>
                <w:szCs w:val="16"/>
              </w:rPr>
              <w:t>Revenues</w:t>
            </w:r>
          </w:p>
        </w:tc>
        <w:tc>
          <w:tcPr>
            <w:tcW w:w="0" w:type="auto"/>
            <w:tcMar>
              <w:top w:w="30" w:type="dxa"/>
              <w:left w:w="30" w:type="dxa"/>
              <w:bottom w:w="30" w:type="dxa"/>
              <w:right w:w="30" w:type="dxa"/>
            </w:tcMar>
            <w:vAlign w:val="center"/>
            <w:hideMark/>
          </w:tcPr>
          <w:p w14:paraId="27529864" w14:textId="77777777" w:rsidR="00F2724E" w:rsidRDefault="00F2724E">
            <w:pPr>
              <w:rPr>
                <w:rFonts w:ascii="Times New Roman" w:hAnsi="Times New Roman"/>
                <w:sz w:val="16"/>
                <w:szCs w:val="16"/>
              </w:rPr>
            </w:pP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center"/>
            <w:hideMark/>
          </w:tcPr>
          <w:p w14:paraId="26ACF41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center"/>
            <w:hideMark/>
          </w:tcPr>
          <w:p w14:paraId="541D064C"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Borders>
              <w:top w:val="single" w:sz="6" w:space="0" w:color="FFFFFF"/>
              <w:bottom w:val="single" w:sz="6" w:space="0" w:color="FFFFFF"/>
            </w:tcBorders>
            <w:shd w:val="clear" w:color="auto" w:fill="F4D2CA"/>
            <w:vAlign w:val="bottom"/>
            <w:hideMark/>
          </w:tcPr>
          <w:p w14:paraId="788779AF"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05413E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center"/>
            <w:hideMark/>
          </w:tcPr>
          <w:p w14:paraId="348B6865"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center"/>
            <w:hideMark/>
          </w:tcPr>
          <w:p w14:paraId="6330B35F" w14:textId="77777777" w:rsidR="00F2724E" w:rsidRDefault="00F2724E">
            <w:pPr>
              <w:jc w:val="right"/>
              <w:rPr>
                <w:rFonts w:ascii="Times New Roman" w:hAnsi="Times New Roman"/>
                <w:sz w:val="16"/>
                <w:szCs w:val="16"/>
              </w:rPr>
            </w:pPr>
            <w:r>
              <w:rPr>
                <w:rFonts w:ascii="Arial" w:hAnsi="Arial" w:cs="Arial"/>
                <w:sz w:val="16"/>
                <w:szCs w:val="16"/>
              </w:rPr>
              <w:t>24</w:t>
            </w:r>
          </w:p>
        </w:tc>
        <w:tc>
          <w:tcPr>
            <w:tcW w:w="0" w:type="auto"/>
            <w:vAlign w:val="bottom"/>
            <w:hideMark/>
          </w:tcPr>
          <w:p w14:paraId="5E5E3314" w14:textId="77777777" w:rsidR="00F2724E" w:rsidRDefault="00F2724E">
            <w:pPr>
              <w:rPr>
                <w:rFonts w:ascii="Times New Roman" w:hAnsi="Times New Roman"/>
                <w:sz w:val="20"/>
                <w:szCs w:val="20"/>
              </w:rPr>
            </w:pPr>
          </w:p>
        </w:tc>
      </w:tr>
      <w:tr w:rsidR="00F2724E" w14:paraId="66384A46" w14:textId="77777777" w:rsidTr="00F2724E">
        <w:tc>
          <w:tcPr>
            <w:tcW w:w="0" w:type="auto"/>
            <w:gridSpan w:val="2"/>
            <w:shd w:val="clear" w:color="auto" w:fill="DDDDDD"/>
            <w:tcMar>
              <w:top w:w="30" w:type="dxa"/>
              <w:left w:w="180" w:type="dxa"/>
              <w:bottom w:w="30" w:type="dxa"/>
              <w:right w:w="30" w:type="dxa"/>
            </w:tcMar>
            <w:vAlign w:val="center"/>
            <w:hideMark/>
          </w:tcPr>
          <w:p w14:paraId="7D4EFED4"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center"/>
            <w:hideMark/>
          </w:tcPr>
          <w:p w14:paraId="5A92F929" w14:textId="77777777" w:rsidR="00F2724E" w:rsidRDefault="00F2724E">
            <w:pPr>
              <w:jc w:val="right"/>
              <w:rPr>
                <w:rFonts w:ascii="Times New Roman" w:hAnsi="Times New Roman"/>
                <w:sz w:val="16"/>
                <w:szCs w:val="16"/>
              </w:rPr>
            </w:pPr>
            <w:r>
              <w:rPr>
                <w:rFonts w:ascii="Arial" w:hAnsi="Arial" w:cs="Arial"/>
                <w:sz w:val="16"/>
                <w:szCs w:val="16"/>
              </w:rPr>
              <w:t>273</w:t>
            </w:r>
          </w:p>
        </w:tc>
        <w:tc>
          <w:tcPr>
            <w:tcW w:w="0" w:type="auto"/>
            <w:tcBorders>
              <w:top w:val="single" w:sz="6" w:space="0" w:color="FFFFFF"/>
              <w:bottom w:val="single" w:sz="6" w:space="0" w:color="FFFFFF"/>
            </w:tcBorders>
            <w:shd w:val="clear" w:color="auto" w:fill="F4D2CA"/>
            <w:vAlign w:val="bottom"/>
            <w:hideMark/>
          </w:tcPr>
          <w:p w14:paraId="536D7455"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914C3F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0" w:type="dxa"/>
            </w:tcMar>
            <w:vAlign w:val="center"/>
            <w:hideMark/>
          </w:tcPr>
          <w:p w14:paraId="1CAD869C" w14:textId="77777777" w:rsidR="00F2724E" w:rsidRDefault="00F2724E">
            <w:pPr>
              <w:jc w:val="right"/>
              <w:rPr>
                <w:rFonts w:ascii="Times New Roman" w:hAnsi="Times New Roman"/>
                <w:sz w:val="16"/>
                <w:szCs w:val="16"/>
              </w:rPr>
            </w:pPr>
            <w:r>
              <w:rPr>
                <w:rFonts w:ascii="Arial" w:hAnsi="Arial" w:cs="Arial"/>
                <w:sz w:val="16"/>
                <w:szCs w:val="16"/>
              </w:rPr>
              <w:t>(382</w:t>
            </w:r>
          </w:p>
        </w:tc>
        <w:tc>
          <w:tcPr>
            <w:tcW w:w="0" w:type="auto"/>
            <w:shd w:val="clear" w:color="auto" w:fill="DDDDDD"/>
            <w:tcMar>
              <w:top w:w="30" w:type="dxa"/>
              <w:left w:w="0" w:type="dxa"/>
              <w:bottom w:w="30" w:type="dxa"/>
              <w:right w:w="30" w:type="dxa"/>
            </w:tcMar>
            <w:vAlign w:val="center"/>
            <w:hideMark/>
          </w:tcPr>
          <w:p w14:paraId="4811DFE5"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center"/>
            <w:hideMark/>
          </w:tcPr>
          <w:p w14:paraId="70C72A22"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center"/>
            <w:hideMark/>
          </w:tcPr>
          <w:p w14:paraId="23A8414E" w14:textId="77777777" w:rsidR="00F2724E" w:rsidRDefault="00F2724E">
            <w:pPr>
              <w:jc w:val="right"/>
              <w:rPr>
                <w:rFonts w:ascii="Times New Roman" w:hAnsi="Times New Roman"/>
                <w:sz w:val="16"/>
                <w:szCs w:val="16"/>
              </w:rPr>
            </w:pPr>
            <w:r>
              <w:rPr>
                <w:rFonts w:ascii="Arial" w:hAnsi="Arial" w:cs="Arial"/>
                <w:sz w:val="16"/>
                <w:szCs w:val="16"/>
              </w:rPr>
              <w:t>Cost of sales</w:t>
            </w:r>
          </w:p>
        </w:tc>
        <w:tc>
          <w:tcPr>
            <w:tcW w:w="0" w:type="auto"/>
            <w:shd w:val="clear" w:color="auto" w:fill="DDDDDD"/>
            <w:tcMar>
              <w:top w:w="30" w:type="dxa"/>
              <w:left w:w="30" w:type="dxa"/>
              <w:bottom w:w="30" w:type="dxa"/>
              <w:right w:w="30" w:type="dxa"/>
            </w:tcMar>
            <w:vAlign w:val="center"/>
            <w:hideMark/>
          </w:tcPr>
          <w:p w14:paraId="08DE16FF" w14:textId="77777777" w:rsidR="00F2724E" w:rsidRDefault="00F2724E">
            <w:pPr>
              <w:rPr>
                <w:rFonts w:ascii="Times New Roman" w:hAnsi="Times New Roman"/>
                <w:sz w:val="16"/>
                <w:szCs w:val="16"/>
              </w:rPr>
            </w:pP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center"/>
            <w:hideMark/>
          </w:tcPr>
          <w:p w14:paraId="4B24D6F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vAlign w:val="bottom"/>
            <w:hideMark/>
          </w:tcPr>
          <w:p w14:paraId="5F572FD2"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ED27BA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center"/>
            <w:hideMark/>
          </w:tcPr>
          <w:p w14:paraId="5BDFADBB"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shd w:val="clear" w:color="auto" w:fill="DDDDDD"/>
            <w:tcMar>
              <w:top w:w="30" w:type="dxa"/>
              <w:left w:w="0" w:type="dxa"/>
              <w:bottom w:w="30" w:type="dxa"/>
              <w:right w:w="30" w:type="dxa"/>
            </w:tcMar>
            <w:vAlign w:val="center"/>
            <w:hideMark/>
          </w:tcPr>
          <w:p w14:paraId="2F18D1E0" w14:textId="77777777" w:rsidR="00F2724E" w:rsidRDefault="00F2724E">
            <w:pPr>
              <w:rPr>
                <w:rFonts w:ascii="Times New Roman" w:hAnsi="Times New Roman"/>
                <w:sz w:val="16"/>
                <w:szCs w:val="16"/>
              </w:rPr>
            </w:pPr>
            <w:r>
              <w:rPr>
                <w:rFonts w:ascii="Arial" w:hAnsi="Arial" w:cs="Arial"/>
                <w:sz w:val="16"/>
                <w:szCs w:val="16"/>
              </w:rPr>
              <w:t>)</w:t>
            </w:r>
          </w:p>
        </w:tc>
      </w:tr>
      <w:tr w:rsidR="00F2724E" w14:paraId="6F205659" w14:textId="77777777" w:rsidTr="00F2724E">
        <w:tc>
          <w:tcPr>
            <w:tcW w:w="0" w:type="auto"/>
            <w:gridSpan w:val="2"/>
            <w:tcMar>
              <w:top w:w="30" w:type="dxa"/>
              <w:left w:w="180" w:type="dxa"/>
              <w:bottom w:w="30" w:type="dxa"/>
              <w:right w:w="30" w:type="dxa"/>
            </w:tcMar>
            <w:vAlign w:val="center"/>
            <w:hideMark/>
          </w:tcPr>
          <w:p w14:paraId="18865FB6"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center"/>
            <w:hideMark/>
          </w:tcPr>
          <w:p w14:paraId="76127B64"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top w:val="single" w:sz="6" w:space="0" w:color="FFFFFF"/>
              <w:bottom w:val="single" w:sz="6" w:space="0" w:color="FFFFFF"/>
            </w:tcBorders>
            <w:shd w:val="clear" w:color="auto" w:fill="F4D2CA"/>
            <w:vAlign w:val="bottom"/>
            <w:hideMark/>
          </w:tcPr>
          <w:p w14:paraId="3E14A6F6"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955FA1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0" w:type="dxa"/>
            </w:tcMar>
            <w:vAlign w:val="center"/>
            <w:hideMark/>
          </w:tcPr>
          <w:p w14:paraId="32692711"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vAlign w:val="bottom"/>
            <w:hideMark/>
          </w:tcPr>
          <w:p w14:paraId="070C8CAC"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center"/>
            <w:hideMark/>
          </w:tcPr>
          <w:p w14:paraId="077D5FA1" w14:textId="77777777" w:rsidR="00F2724E" w:rsidRDefault="00F2724E">
            <w:pPr>
              <w:rPr>
                <w:rFonts w:ascii="Times New Roman" w:hAnsi="Times New Roman"/>
                <w:sz w:val="16"/>
                <w:szCs w:val="16"/>
              </w:rPr>
            </w:pPr>
          </w:p>
        </w:tc>
        <w:tc>
          <w:tcPr>
            <w:tcW w:w="0" w:type="auto"/>
            <w:tcMar>
              <w:top w:w="30" w:type="dxa"/>
              <w:left w:w="30" w:type="dxa"/>
              <w:bottom w:w="30" w:type="dxa"/>
              <w:right w:w="30" w:type="dxa"/>
            </w:tcMar>
            <w:vAlign w:val="center"/>
            <w:hideMark/>
          </w:tcPr>
          <w:p w14:paraId="6FCA5F5A" w14:textId="77777777" w:rsidR="00F2724E" w:rsidRDefault="00F2724E">
            <w:pPr>
              <w:jc w:val="right"/>
              <w:rPr>
                <w:rFonts w:ascii="Times New Roman" w:hAnsi="Times New Roman"/>
                <w:sz w:val="16"/>
                <w:szCs w:val="16"/>
              </w:rPr>
            </w:pPr>
            <w:r>
              <w:rPr>
                <w:rFonts w:ascii="Arial" w:hAnsi="Arial" w:cs="Arial"/>
                <w:sz w:val="16"/>
                <w:szCs w:val="16"/>
              </w:rPr>
              <w:t>Demand creation expense</w:t>
            </w:r>
          </w:p>
        </w:tc>
        <w:tc>
          <w:tcPr>
            <w:tcW w:w="0" w:type="auto"/>
            <w:tcMar>
              <w:top w:w="30" w:type="dxa"/>
              <w:left w:w="30" w:type="dxa"/>
              <w:bottom w:w="30" w:type="dxa"/>
              <w:right w:w="30" w:type="dxa"/>
            </w:tcMar>
            <w:vAlign w:val="center"/>
            <w:hideMark/>
          </w:tcPr>
          <w:p w14:paraId="41B904EB" w14:textId="77777777" w:rsidR="00F2724E" w:rsidRDefault="00F2724E">
            <w:pPr>
              <w:rPr>
                <w:rFonts w:ascii="Times New Roman" w:hAnsi="Times New Roman"/>
                <w:sz w:val="16"/>
                <w:szCs w:val="16"/>
              </w:rPr>
            </w:pP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center"/>
            <w:hideMark/>
          </w:tcPr>
          <w:p w14:paraId="71FE83B5"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vAlign w:val="bottom"/>
            <w:hideMark/>
          </w:tcPr>
          <w:p w14:paraId="4C0FBCE0"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2CDBC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center"/>
            <w:hideMark/>
          </w:tcPr>
          <w:p w14:paraId="79C98156"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4273CA2F" w14:textId="77777777" w:rsidR="00F2724E" w:rsidRDefault="00F2724E">
            <w:pPr>
              <w:rPr>
                <w:rFonts w:ascii="Times New Roman" w:hAnsi="Times New Roman"/>
                <w:sz w:val="20"/>
                <w:szCs w:val="20"/>
              </w:rPr>
            </w:pPr>
          </w:p>
        </w:tc>
      </w:tr>
      <w:tr w:rsidR="00F2724E" w14:paraId="0A533B09" w14:textId="77777777" w:rsidTr="00F2724E">
        <w:tc>
          <w:tcPr>
            <w:tcW w:w="0" w:type="auto"/>
            <w:gridSpan w:val="2"/>
            <w:shd w:val="clear" w:color="auto" w:fill="DDDDDD"/>
            <w:tcMar>
              <w:top w:w="30" w:type="dxa"/>
              <w:left w:w="180" w:type="dxa"/>
              <w:bottom w:w="30" w:type="dxa"/>
              <w:right w:w="30" w:type="dxa"/>
            </w:tcMar>
            <w:vAlign w:val="center"/>
            <w:hideMark/>
          </w:tcPr>
          <w:p w14:paraId="469D760A"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gridSpan w:val="2"/>
            <w:tcBorders>
              <w:top w:val="single" w:sz="6" w:space="0" w:color="FFFFFF"/>
            </w:tcBorders>
            <w:shd w:val="clear" w:color="auto" w:fill="F4D2CA"/>
            <w:tcMar>
              <w:top w:w="30" w:type="dxa"/>
              <w:left w:w="30" w:type="dxa"/>
              <w:bottom w:w="30" w:type="dxa"/>
              <w:right w:w="0" w:type="dxa"/>
            </w:tcMar>
            <w:vAlign w:val="center"/>
            <w:hideMark/>
          </w:tcPr>
          <w:p w14:paraId="21C63214" w14:textId="77777777" w:rsidR="00F2724E" w:rsidRDefault="00F2724E">
            <w:pPr>
              <w:jc w:val="right"/>
              <w:rPr>
                <w:rFonts w:ascii="Times New Roman" w:hAnsi="Times New Roman"/>
                <w:sz w:val="16"/>
                <w:szCs w:val="16"/>
              </w:rPr>
            </w:pPr>
            <w:r>
              <w:rPr>
                <w:rFonts w:ascii="Arial" w:hAnsi="Arial" w:cs="Arial"/>
                <w:sz w:val="16"/>
                <w:szCs w:val="16"/>
              </w:rPr>
              <w:t>112</w:t>
            </w:r>
          </w:p>
        </w:tc>
        <w:tc>
          <w:tcPr>
            <w:tcW w:w="0" w:type="auto"/>
            <w:tcBorders>
              <w:top w:val="single" w:sz="6" w:space="0" w:color="FFFFFF"/>
            </w:tcBorders>
            <w:shd w:val="clear" w:color="auto" w:fill="F4D2CA"/>
            <w:vAlign w:val="bottom"/>
            <w:hideMark/>
          </w:tcPr>
          <w:p w14:paraId="4B7BF7F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DE3A7B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0" w:type="dxa"/>
            </w:tcMar>
            <w:vAlign w:val="center"/>
            <w:hideMark/>
          </w:tcPr>
          <w:p w14:paraId="51A74A5D" w14:textId="77777777" w:rsidR="00F2724E" w:rsidRDefault="00F2724E">
            <w:pPr>
              <w:jc w:val="right"/>
              <w:rPr>
                <w:rFonts w:ascii="Times New Roman" w:hAnsi="Times New Roman"/>
                <w:sz w:val="16"/>
                <w:szCs w:val="16"/>
              </w:rPr>
            </w:pPr>
            <w:r>
              <w:rPr>
                <w:rFonts w:ascii="Arial" w:hAnsi="Arial" w:cs="Arial"/>
                <w:sz w:val="16"/>
                <w:szCs w:val="16"/>
              </w:rPr>
              <w:t>(169</w:t>
            </w:r>
          </w:p>
        </w:tc>
        <w:tc>
          <w:tcPr>
            <w:tcW w:w="0" w:type="auto"/>
            <w:shd w:val="clear" w:color="auto" w:fill="DDDDDD"/>
            <w:tcMar>
              <w:top w:w="30" w:type="dxa"/>
              <w:left w:w="0" w:type="dxa"/>
              <w:bottom w:w="30" w:type="dxa"/>
              <w:right w:w="30" w:type="dxa"/>
            </w:tcMar>
            <w:vAlign w:val="center"/>
            <w:hideMark/>
          </w:tcPr>
          <w:p w14:paraId="19DCB4EB"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center"/>
            <w:hideMark/>
          </w:tcPr>
          <w:p w14:paraId="43155AC3" w14:textId="77777777" w:rsidR="00F2724E" w:rsidRDefault="00F2724E">
            <w:pPr>
              <w:rPr>
                <w:rFonts w:ascii="Times New Roman" w:hAnsi="Times New Roman"/>
                <w:sz w:val="16"/>
                <w:szCs w:val="16"/>
              </w:rPr>
            </w:pPr>
          </w:p>
        </w:tc>
        <w:tc>
          <w:tcPr>
            <w:tcW w:w="0" w:type="auto"/>
            <w:shd w:val="clear" w:color="auto" w:fill="DDDDDD"/>
            <w:tcMar>
              <w:top w:w="30" w:type="dxa"/>
              <w:left w:w="30" w:type="dxa"/>
              <w:bottom w:w="30" w:type="dxa"/>
              <w:right w:w="30" w:type="dxa"/>
            </w:tcMar>
            <w:vAlign w:val="center"/>
            <w:hideMark/>
          </w:tcPr>
          <w:p w14:paraId="2547B7F1" w14:textId="77777777" w:rsidR="00F2724E" w:rsidRDefault="00F2724E">
            <w:pPr>
              <w:jc w:val="right"/>
              <w:rPr>
                <w:rFonts w:ascii="Times New Roman" w:hAnsi="Times New Roman"/>
                <w:sz w:val="16"/>
                <w:szCs w:val="16"/>
              </w:rPr>
            </w:pPr>
            <w:r>
              <w:rPr>
                <w:rFonts w:ascii="Arial" w:hAnsi="Arial" w:cs="Arial"/>
                <w:sz w:val="16"/>
                <w:szCs w:val="16"/>
              </w:rPr>
              <w:t>Other (income) expense, net</w:t>
            </w:r>
          </w:p>
        </w:tc>
        <w:tc>
          <w:tcPr>
            <w:tcW w:w="0" w:type="auto"/>
            <w:shd w:val="clear" w:color="auto" w:fill="DDDDDD"/>
            <w:tcMar>
              <w:top w:w="30" w:type="dxa"/>
              <w:left w:w="30" w:type="dxa"/>
              <w:bottom w:w="30" w:type="dxa"/>
              <w:right w:w="30" w:type="dxa"/>
            </w:tcMar>
            <w:vAlign w:val="center"/>
            <w:hideMark/>
          </w:tcPr>
          <w:p w14:paraId="4B686EDE" w14:textId="77777777" w:rsidR="00F2724E" w:rsidRDefault="00F2724E">
            <w:pPr>
              <w:rPr>
                <w:rFonts w:ascii="Times New Roman" w:hAnsi="Times New Roman"/>
                <w:sz w:val="16"/>
                <w:szCs w:val="16"/>
              </w:rPr>
            </w:pPr>
          </w:p>
        </w:tc>
        <w:tc>
          <w:tcPr>
            <w:tcW w:w="0" w:type="auto"/>
            <w:gridSpan w:val="2"/>
            <w:tcBorders>
              <w:top w:val="single" w:sz="6" w:space="0" w:color="FFFFFF"/>
            </w:tcBorders>
            <w:shd w:val="clear" w:color="auto" w:fill="F4D2CA"/>
            <w:tcMar>
              <w:top w:w="30" w:type="dxa"/>
              <w:left w:w="30" w:type="dxa"/>
              <w:bottom w:w="30" w:type="dxa"/>
              <w:right w:w="0" w:type="dxa"/>
            </w:tcMar>
            <w:vAlign w:val="center"/>
            <w:hideMark/>
          </w:tcPr>
          <w:p w14:paraId="00721E15"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Borders>
              <w:top w:val="single" w:sz="6" w:space="0" w:color="FFFFFF"/>
            </w:tcBorders>
            <w:shd w:val="clear" w:color="auto" w:fill="F4D2CA"/>
            <w:vAlign w:val="bottom"/>
            <w:hideMark/>
          </w:tcPr>
          <w:p w14:paraId="34F8C08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5FEDE0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center"/>
            <w:hideMark/>
          </w:tcPr>
          <w:p w14:paraId="5D986F7F" w14:textId="77777777" w:rsidR="00F2724E" w:rsidRDefault="00F2724E">
            <w:pPr>
              <w:jc w:val="right"/>
              <w:rPr>
                <w:rFonts w:ascii="Times New Roman" w:hAnsi="Times New Roman"/>
                <w:sz w:val="16"/>
                <w:szCs w:val="16"/>
              </w:rPr>
            </w:pPr>
            <w:r>
              <w:rPr>
                <w:rFonts w:ascii="Arial" w:hAnsi="Arial" w:cs="Arial"/>
                <w:sz w:val="16"/>
                <w:szCs w:val="16"/>
              </w:rPr>
              <w:t>(33</w:t>
            </w:r>
          </w:p>
        </w:tc>
        <w:tc>
          <w:tcPr>
            <w:tcW w:w="0" w:type="auto"/>
            <w:shd w:val="clear" w:color="auto" w:fill="DDDDDD"/>
            <w:tcMar>
              <w:top w:w="30" w:type="dxa"/>
              <w:left w:w="0" w:type="dxa"/>
              <w:bottom w:w="30" w:type="dxa"/>
              <w:right w:w="30" w:type="dxa"/>
            </w:tcMar>
            <w:vAlign w:val="center"/>
            <w:hideMark/>
          </w:tcPr>
          <w:p w14:paraId="3BFA3F17" w14:textId="77777777" w:rsidR="00F2724E" w:rsidRDefault="00F2724E">
            <w:pPr>
              <w:rPr>
                <w:rFonts w:ascii="Times New Roman" w:hAnsi="Times New Roman"/>
                <w:sz w:val="16"/>
                <w:szCs w:val="16"/>
              </w:rPr>
            </w:pPr>
            <w:r>
              <w:rPr>
                <w:rFonts w:ascii="Arial" w:hAnsi="Arial" w:cs="Arial"/>
                <w:sz w:val="16"/>
                <w:szCs w:val="16"/>
              </w:rPr>
              <w:t>)</w:t>
            </w:r>
          </w:p>
        </w:tc>
      </w:tr>
      <w:tr w:rsidR="00F2724E" w14:paraId="02059778" w14:textId="77777777" w:rsidTr="00F2724E">
        <w:tc>
          <w:tcPr>
            <w:tcW w:w="0" w:type="auto"/>
            <w:gridSpan w:val="2"/>
            <w:tcBorders>
              <w:bottom w:val="single" w:sz="6" w:space="0" w:color="000000"/>
            </w:tcBorders>
            <w:tcMar>
              <w:top w:w="30" w:type="dxa"/>
              <w:left w:w="180" w:type="dxa"/>
              <w:bottom w:w="30" w:type="dxa"/>
              <w:right w:w="30" w:type="dxa"/>
            </w:tcMar>
            <w:vAlign w:val="center"/>
            <w:hideMark/>
          </w:tcPr>
          <w:p w14:paraId="360C8E67" w14:textId="77777777" w:rsidR="00F2724E" w:rsidRDefault="00F2724E">
            <w:pPr>
              <w:rPr>
                <w:rFonts w:ascii="Times New Roman" w:hAnsi="Times New Roman"/>
                <w:sz w:val="16"/>
                <w:szCs w:val="16"/>
              </w:rPr>
            </w:pPr>
            <w:r>
              <w:rPr>
                <w:rFonts w:ascii="Arial" w:hAnsi="Arial" w:cs="Arial"/>
                <w:sz w:val="16"/>
                <w:szCs w:val="16"/>
              </w:rPr>
              <w:t>Interest rate swaps</w:t>
            </w:r>
            <w:r>
              <w:rPr>
                <w:rFonts w:ascii="Arial" w:hAnsi="Arial" w:cs="Arial"/>
                <w:sz w:val="10"/>
                <w:szCs w:val="10"/>
                <w:vertAlign w:val="superscript"/>
              </w:rPr>
              <w:t>(2)</w:t>
            </w:r>
          </w:p>
        </w:tc>
        <w:tc>
          <w:tcPr>
            <w:tcW w:w="0" w:type="auto"/>
            <w:gridSpan w:val="2"/>
            <w:tcBorders>
              <w:top w:val="single" w:sz="6" w:space="0" w:color="FFFFFF"/>
            </w:tcBorders>
            <w:shd w:val="clear" w:color="auto" w:fill="F4D2CA"/>
            <w:tcMar>
              <w:top w:w="30" w:type="dxa"/>
              <w:left w:w="30" w:type="dxa"/>
              <w:bottom w:w="30" w:type="dxa"/>
              <w:right w:w="0" w:type="dxa"/>
            </w:tcMar>
            <w:vAlign w:val="center"/>
            <w:hideMark/>
          </w:tcPr>
          <w:p w14:paraId="1ABFDFDC"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vAlign w:val="bottom"/>
            <w:hideMark/>
          </w:tcPr>
          <w:p w14:paraId="4DFBB79D"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CBFE0D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0" w:type="dxa"/>
            </w:tcMar>
            <w:vAlign w:val="center"/>
            <w:hideMark/>
          </w:tcPr>
          <w:p w14:paraId="7820A982"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1813DC8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D00346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1BE856CD" w14:textId="77777777" w:rsidR="00F2724E" w:rsidRDefault="00F2724E">
            <w:pPr>
              <w:jc w:val="right"/>
              <w:rPr>
                <w:rFonts w:ascii="Times New Roman" w:hAnsi="Times New Roman"/>
                <w:sz w:val="16"/>
                <w:szCs w:val="16"/>
              </w:rPr>
            </w:pPr>
            <w:r>
              <w:rPr>
                <w:rFonts w:ascii="Arial" w:hAnsi="Arial" w:cs="Arial"/>
                <w:sz w:val="16"/>
                <w:szCs w:val="16"/>
              </w:rPr>
              <w:t>Interest expense (income), net</w:t>
            </w:r>
          </w:p>
        </w:tc>
        <w:tc>
          <w:tcPr>
            <w:tcW w:w="0" w:type="auto"/>
            <w:tcMar>
              <w:top w:w="30" w:type="dxa"/>
              <w:left w:w="30" w:type="dxa"/>
              <w:bottom w:w="30" w:type="dxa"/>
              <w:right w:w="30" w:type="dxa"/>
            </w:tcMar>
            <w:vAlign w:val="bottom"/>
            <w:hideMark/>
          </w:tcPr>
          <w:p w14:paraId="3B56AD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center"/>
            <w:hideMark/>
          </w:tcPr>
          <w:p w14:paraId="073B5B85"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tcBorders>
              <w:top w:val="single" w:sz="6" w:space="0" w:color="FFFFFF"/>
            </w:tcBorders>
            <w:shd w:val="clear" w:color="auto" w:fill="F4D2CA"/>
            <w:tcMar>
              <w:top w:w="30" w:type="dxa"/>
              <w:left w:w="0" w:type="dxa"/>
              <w:bottom w:w="30" w:type="dxa"/>
              <w:right w:w="30" w:type="dxa"/>
            </w:tcMar>
            <w:vAlign w:val="center"/>
            <w:hideMark/>
          </w:tcPr>
          <w:p w14:paraId="0B32C314"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35728D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center"/>
            <w:hideMark/>
          </w:tcPr>
          <w:p w14:paraId="06B92896"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tcMar>
              <w:top w:w="30" w:type="dxa"/>
              <w:left w:w="0" w:type="dxa"/>
              <w:bottom w:w="30" w:type="dxa"/>
              <w:right w:w="30" w:type="dxa"/>
            </w:tcMar>
            <w:vAlign w:val="center"/>
            <w:hideMark/>
          </w:tcPr>
          <w:p w14:paraId="0856B90B" w14:textId="77777777" w:rsidR="00F2724E" w:rsidRDefault="00F2724E">
            <w:pPr>
              <w:rPr>
                <w:rFonts w:ascii="Times New Roman" w:hAnsi="Times New Roman"/>
                <w:sz w:val="16"/>
                <w:szCs w:val="16"/>
              </w:rPr>
            </w:pPr>
            <w:r>
              <w:rPr>
                <w:rFonts w:ascii="Arial" w:hAnsi="Arial" w:cs="Arial"/>
                <w:sz w:val="16"/>
                <w:szCs w:val="16"/>
              </w:rPr>
              <w:t>)</w:t>
            </w:r>
          </w:p>
        </w:tc>
      </w:tr>
      <w:tr w:rsidR="00F2724E" w14:paraId="1B615F42" w14:textId="77777777" w:rsidTr="00F2724E">
        <w:tc>
          <w:tcPr>
            <w:tcW w:w="0" w:type="auto"/>
            <w:gridSpan w:val="2"/>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B907A1D" w14:textId="77777777" w:rsidR="00F2724E" w:rsidRDefault="00F2724E">
            <w:pPr>
              <w:rPr>
                <w:rFonts w:ascii="Times New Roman" w:hAnsi="Times New Roman"/>
                <w:sz w:val="16"/>
                <w:szCs w:val="16"/>
              </w:rPr>
            </w:pPr>
            <w:r>
              <w:rPr>
                <w:rFonts w:ascii="Arial" w:hAnsi="Arial" w:cs="Arial"/>
                <w:b/>
                <w:bCs/>
                <w:sz w:val="16"/>
                <w:szCs w:val="16"/>
              </w:rPr>
              <w:t>Total designated cash flow hedges</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0A961C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5D183B4C" w14:textId="77777777" w:rsidR="00F2724E" w:rsidRDefault="00F2724E">
            <w:pPr>
              <w:jc w:val="right"/>
              <w:rPr>
                <w:rFonts w:ascii="Times New Roman" w:hAnsi="Times New Roman"/>
                <w:sz w:val="16"/>
                <w:szCs w:val="16"/>
              </w:rPr>
            </w:pPr>
            <w:r>
              <w:rPr>
                <w:rFonts w:ascii="Arial" w:hAnsi="Arial" w:cs="Arial"/>
                <w:b/>
                <w:bCs/>
                <w:sz w:val="16"/>
                <w:szCs w:val="16"/>
              </w:rPr>
              <w:t>356</w:t>
            </w:r>
          </w:p>
        </w:tc>
        <w:tc>
          <w:tcPr>
            <w:tcW w:w="0" w:type="auto"/>
            <w:tcBorders>
              <w:top w:val="single" w:sz="6" w:space="0" w:color="000000"/>
              <w:bottom w:val="single" w:sz="6" w:space="0" w:color="000000"/>
            </w:tcBorders>
            <w:shd w:val="clear" w:color="auto" w:fill="F4D2CA"/>
            <w:vAlign w:val="bottom"/>
            <w:hideMark/>
          </w:tcPr>
          <w:p w14:paraId="05A7BB10"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EC0103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793B82D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7B178962" w14:textId="77777777" w:rsidR="00F2724E" w:rsidRDefault="00F2724E">
            <w:pPr>
              <w:jc w:val="right"/>
              <w:rPr>
                <w:rFonts w:ascii="Times New Roman" w:hAnsi="Times New Roman"/>
                <w:sz w:val="16"/>
                <w:szCs w:val="16"/>
              </w:rPr>
            </w:pPr>
            <w:r>
              <w:rPr>
                <w:rFonts w:ascii="Arial" w:hAnsi="Arial" w:cs="Arial"/>
                <w:b/>
                <w:bCs/>
                <w:sz w:val="16"/>
                <w:szCs w:val="16"/>
              </w:rPr>
              <w:t>(524</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50FE6A9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4B4CE62C" w14:textId="77777777" w:rsidR="00F2724E" w:rsidRDefault="00F2724E">
            <w:pPr>
              <w:rPr>
                <w:rFonts w:ascii="Times New Roman" w:hAnsi="Times New Roman"/>
                <w:sz w:val="16"/>
                <w:szCs w:val="16"/>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hideMark/>
          </w:tcPr>
          <w:p w14:paraId="6026F75B" w14:textId="77777777" w:rsidR="00F2724E" w:rsidRDefault="00F2724E">
            <w:pPr>
              <w:jc w:val="right"/>
              <w:rPr>
                <w:rFonts w:ascii="Times New Roman" w:hAnsi="Times New Roman"/>
                <w:sz w:val="16"/>
                <w:szCs w:val="16"/>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1EC41F0" w14:textId="77777777" w:rsidR="00F2724E" w:rsidRDefault="00F2724E">
            <w:pPr>
              <w:rPr>
                <w:rFonts w:ascii="Times New Roman" w:hAnsi="Times New Roman"/>
                <w:sz w:val="16"/>
                <w:szCs w:val="16"/>
              </w:rPr>
            </w:pP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FAA72E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7906ABCE" w14:textId="77777777" w:rsidR="00F2724E" w:rsidRDefault="00F2724E">
            <w:pPr>
              <w:jc w:val="right"/>
              <w:rPr>
                <w:rFonts w:ascii="Times New Roman" w:hAnsi="Times New Roman"/>
                <w:sz w:val="16"/>
                <w:szCs w:val="16"/>
              </w:rPr>
            </w:pPr>
            <w:r>
              <w:rPr>
                <w:rFonts w:ascii="Arial" w:hAnsi="Arial" w:cs="Arial"/>
                <w:b/>
                <w:bCs/>
                <w:sz w:val="16"/>
                <w:szCs w:val="16"/>
              </w:rPr>
              <w:t>13</w:t>
            </w:r>
          </w:p>
        </w:tc>
        <w:tc>
          <w:tcPr>
            <w:tcW w:w="0" w:type="auto"/>
            <w:tcBorders>
              <w:top w:val="single" w:sz="6" w:space="0" w:color="000000"/>
              <w:bottom w:val="single" w:sz="6" w:space="0" w:color="000000"/>
            </w:tcBorders>
            <w:shd w:val="clear" w:color="auto" w:fill="F4D2CA"/>
            <w:vAlign w:val="bottom"/>
            <w:hideMark/>
          </w:tcPr>
          <w:p w14:paraId="0FF9FE57"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49F16D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663CEC2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4A3CAC7F" w14:textId="77777777" w:rsidR="00F2724E" w:rsidRDefault="00F2724E">
            <w:pPr>
              <w:jc w:val="right"/>
              <w:rPr>
                <w:rFonts w:ascii="Times New Roman" w:hAnsi="Times New Roman"/>
                <w:sz w:val="16"/>
                <w:szCs w:val="16"/>
              </w:rPr>
            </w:pPr>
            <w:r>
              <w:rPr>
                <w:rFonts w:ascii="Arial" w:hAnsi="Arial" w:cs="Arial"/>
                <w:b/>
                <w:bCs/>
                <w:sz w:val="16"/>
                <w:szCs w:val="16"/>
              </w:rPr>
              <w:t>(31</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14B2688B"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1C993CD5" w14:textId="77777777" w:rsidTr="00F2724E">
        <w:tblPrEx>
          <w:tblCellSpacing w:w="0" w:type="dxa"/>
          <w:tblCellMar>
            <w:top w:w="60" w:type="dxa"/>
          </w:tblCellMar>
        </w:tblPrEx>
        <w:trPr>
          <w:gridAfter w:val="12"/>
          <w:wAfter w:w="12300" w:type="dxa"/>
          <w:tblCellSpacing w:w="0" w:type="dxa"/>
        </w:trPr>
        <w:tc>
          <w:tcPr>
            <w:tcW w:w="360" w:type="dxa"/>
            <w:vAlign w:val="center"/>
            <w:hideMark/>
          </w:tcPr>
          <w:p w14:paraId="01903AC0" w14:textId="77777777" w:rsidR="00F2724E" w:rsidRDefault="00F2724E">
            <w:pPr>
              <w:jc w:val="both"/>
              <w:rPr>
                <w:rFonts w:ascii="宋体" w:hAnsi="宋体" w:cs="宋体"/>
                <w:sz w:val="20"/>
                <w:szCs w:val="20"/>
              </w:rPr>
            </w:pPr>
          </w:p>
        </w:tc>
        <w:tc>
          <w:tcPr>
            <w:tcW w:w="0" w:type="auto"/>
            <w:gridSpan w:val="7"/>
            <w:vAlign w:val="center"/>
            <w:hideMark/>
          </w:tcPr>
          <w:p w14:paraId="152A8E13" w14:textId="77777777" w:rsidR="00F2724E" w:rsidRDefault="00F2724E">
            <w:pPr>
              <w:rPr>
                <w:rFonts w:ascii="Times New Roman" w:eastAsia="Times New Roman" w:hAnsi="Times New Roman"/>
                <w:sz w:val="20"/>
                <w:szCs w:val="20"/>
              </w:rPr>
            </w:pPr>
          </w:p>
        </w:tc>
      </w:tr>
      <w:tr w:rsidR="00F2724E" w14:paraId="156CC541" w14:textId="77777777" w:rsidTr="00F2724E">
        <w:tblPrEx>
          <w:tblCellSpacing w:w="0" w:type="dxa"/>
          <w:tblCellMar>
            <w:top w:w="60" w:type="dxa"/>
          </w:tblCellMar>
        </w:tblPrEx>
        <w:trPr>
          <w:gridAfter w:val="12"/>
          <w:wAfter w:w="12300" w:type="dxa"/>
          <w:tblCellSpacing w:w="0" w:type="dxa"/>
        </w:trPr>
        <w:tc>
          <w:tcPr>
            <w:tcW w:w="0" w:type="auto"/>
            <w:hideMark/>
          </w:tcPr>
          <w:p w14:paraId="3DBF72C3"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gridSpan w:val="7"/>
            <w:hideMark/>
          </w:tcPr>
          <w:p w14:paraId="74A26795"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For the nine months ended February 28, 2019 and 2018, the amounts recorded in Other (income) expense, net as a result of the discontinuance of cash flow hedges because the forecasted transactions were no longer probable of occurring were immaterial.</w:t>
            </w:r>
          </w:p>
        </w:tc>
      </w:tr>
    </w:tbl>
    <w:p w14:paraId="08D8077D"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F2724E" w14:paraId="7E72CCA5" w14:textId="77777777" w:rsidTr="00F2724E">
        <w:trPr>
          <w:tblCellSpacing w:w="0" w:type="dxa"/>
        </w:trPr>
        <w:tc>
          <w:tcPr>
            <w:tcW w:w="360" w:type="dxa"/>
            <w:vAlign w:val="center"/>
            <w:hideMark/>
          </w:tcPr>
          <w:p w14:paraId="62A3F4B7" w14:textId="77777777" w:rsidR="00F2724E" w:rsidRDefault="00F2724E">
            <w:pPr>
              <w:rPr>
                <w:rFonts w:ascii="宋体" w:hAnsi="宋体" w:cs="宋体"/>
              </w:rPr>
            </w:pPr>
          </w:p>
        </w:tc>
        <w:tc>
          <w:tcPr>
            <w:tcW w:w="0" w:type="auto"/>
            <w:vAlign w:val="center"/>
            <w:hideMark/>
          </w:tcPr>
          <w:p w14:paraId="46EFF40F" w14:textId="77777777" w:rsidR="00F2724E" w:rsidRDefault="00F2724E">
            <w:pPr>
              <w:rPr>
                <w:rFonts w:ascii="Times New Roman" w:eastAsia="Times New Roman" w:hAnsi="Times New Roman"/>
                <w:sz w:val="20"/>
                <w:szCs w:val="20"/>
              </w:rPr>
            </w:pPr>
          </w:p>
        </w:tc>
      </w:tr>
      <w:tr w:rsidR="00F2724E" w14:paraId="1269D77D" w14:textId="77777777" w:rsidTr="00F2724E">
        <w:trPr>
          <w:tblCellSpacing w:w="0" w:type="dxa"/>
        </w:trPr>
        <w:tc>
          <w:tcPr>
            <w:tcW w:w="0" w:type="auto"/>
            <w:hideMark/>
          </w:tcPr>
          <w:p w14:paraId="1521D70C"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(2)</w:t>
            </w:r>
          </w:p>
        </w:tc>
        <w:tc>
          <w:tcPr>
            <w:tcW w:w="0" w:type="auto"/>
            <w:hideMark/>
          </w:tcPr>
          <w:p w14:paraId="4E4399A3"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Gains and losses associated with terminated interest rate swaps, which were previously designated as cash flow hedges and recorded in Accumulated other comprehensive income (loss), will be released through Interest expense (income), net over the term of the issued debt.</w:t>
            </w:r>
          </w:p>
        </w:tc>
      </w:tr>
    </w:tbl>
    <w:p w14:paraId="017C7EA7" w14:textId="77777777" w:rsidR="00F2724E" w:rsidRDefault="00F2724E" w:rsidP="00F2724E">
      <w:pPr>
        <w:spacing w:line="216" w:lineRule="atLeast"/>
        <w:ind w:hanging="360"/>
        <w:jc w:val="both"/>
        <w:rPr>
          <w:rFonts w:ascii="宋体" w:hAnsi="宋体" w:cs="宋体"/>
          <w:sz w:val="16"/>
          <w:szCs w:val="16"/>
        </w:rPr>
      </w:pPr>
    </w:p>
    <w:tbl>
      <w:tblPr>
        <w:tblW w:w="20606" w:type="dxa"/>
        <w:tblCellMar>
          <w:left w:w="0" w:type="dxa"/>
          <w:right w:w="0" w:type="dxa"/>
        </w:tblCellMar>
        <w:tblLook w:val="04A0" w:firstRow="1" w:lastRow="0" w:firstColumn="1" w:lastColumn="0" w:noHBand="0" w:noVBand="1"/>
      </w:tblPr>
      <w:tblGrid>
        <w:gridCol w:w="7214"/>
        <w:gridCol w:w="206"/>
        <w:gridCol w:w="206"/>
        <w:gridCol w:w="1442"/>
        <w:gridCol w:w="206"/>
        <w:gridCol w:w="206"/>
        <w:gridCol w:w="206"/>
        <w:gridCol w:w="1442"/>
        <w:gridCol w:w="206"/>
        <w:gridCol w:w="206"/>
        <w:gridCol w:w="206"/>
        <w:gridCol w:w="1442"/>
        <w:gridCol w:w="206"/>
        <w:gridCol w:w="206"/>
        <w:gridCol w:w="206"/>
        <w:gridCol w:w="1442"/>
        <w:gridCol w:w="206"/>
        <w:gridCol w:w="206"/>
        <w:gridCol w:w="4946"/>
      </w:tblGrid>
      <w:tr w:rsidR="00F2724E" w14:paraId="24845B82" w14:textId="77777777" w:rsidTr="00F2724E">
        <w:tc>
          <w:tcPr>
            <w:tcW w:w="0" w:type="auto"/>
            <w:gridSpan w:val="19"/>
            <w:vAlign w:val="center"/>
            <w:hideMark/>
          </w:tcPr>
          <w:p w14:paraId="20136E8A" w14:textId="77777777" w:rsidR="00F2724E" w:rsidRDefault="00F2724E">
            <w:pPr>
              <w:spacing w:line="216" w:lineRule="atLeast"/>
              <w:ind w:hanging="360"/>
              <w:jc w:val="both"/>
              <w:rPr>
                <w:sz w:val="16"/>
                <w:szCs w:val="16"/>
              </w:rPr>
            </w:pPr>
          </w:p>
        </w:tc>
      </w:tr>
      <w:tr w:rsidR="00F2724E" w14:paraId="61945442" w14:textId="77777777" w:rsidTr="00F2724E">
        <w:tc>
          <w:tcPr>
            <w:tcW w:w="7212" w:type="dxa"/>
            <w:vAlign w:val="center"/>
            <w:hideMark/>
          </w:tcPr>
          <w:p w14:paraId="04B75220" w14:textId="77777777" w:rsidR="00F2724E" w:rsidRDefault="00F2724E">
            <w:pPr>
              <w:rPr>
                <w:rFonts w:ascii="Times New Roman" w:eastAsia="Times New Roman" w:hAnsi="Times New Roman"/>
                <w:sz w:val="20"/>
                <w:szCs w:val="20"/>
              </w:rPr>
            </w:pPr>
          </w:p>
        </w:tc>
        <w:tc>
          <w:tcPr>
            <w:tcW w:w="206" w:type="dxa"/>
            <w:vAlign w:val="center"/>
            <w:hideMark/>
          </w:tcPr>
          <w:p w14:paraId="07D640D3" w14:textId="77777777" w:rsidR="00F2724E" w:rsidRDefault="00F2724E">
            <w:pPr>
              <w:rPr>
                <w:rFonts w:ascii="Times New Roman" w:eastAsia="Times New Roman" w:hAnsi="Times New Roman"/>
                <w:sz w:val="20"/>
                <w:szCs w:val="20"/>
              </w:rPr>
            </w:pPr>
          </w:p>
        </w:tc>
        <w:tc>
          <w:tcPr>
            <w:tcW w:w="206" w:type="dxa"/>
            <w:vAlign w:val="center"/>
            <w:hideMark/>
          </w:tcPr>
          <w:p w14:paraId="41819A68" w14:textId="77777777" w:rsidR="00F2724E" w:rsidRDefault="00F2724E">
            <w:pPr>
              <w:rPr>
                <w:rFonts w:ascii="Times New Roman" w:eastAsia="Times New Roman" w:hAnsi="Times New Roman"/>
                <w:sz w:val="20"/>
                <w:szCs w:val="20"/>
              </w:rPr>
            </w:pPr>
          </w:p>
        </w:tc>
        <w:tc>
          <w:tcPr>
            <w:tcW w:w="1442" w:type="dxa"/>
            <w:vAlign w:val="center"/>
            <w:hideMark/>
          </w:tcPr>
          <w:p w14:paraId="240D6F5F" w14:textId="77777777" w:rsidR="00F2724E" w:rsidRDefault="00F2724E">
            <w:pPr>
              <w:rPr>
                <w:rFonts w:ascii="Times New Roman" w:eastAsia="Times New Roman" w:hAnsi="Times New Roman"/>
                <w:sz w:val="20"/>
                <w:szCs w:val="20"/>
              </w:rPr>
            </w:pPr>
          </w:p>
        </w:tc>
        <w:tc>
          <w:tcPr>
            <w:tcW w:w="206" w:type="dxa"/>
            <w:vAlign w:val="center"/>
            <w:hideMark/>
          </w:tcPr>
          <w:p w14:paraId="32765ABE" w14:textId="77777777" w:rsidR="00F2724E" w:rsidRDefault="00F2724E">
            <w:pPr>
              <w:rPr>
                <w:rFonts w:ascii="Times New Roman" w:eastAsia="Times New Roman" w:hAnsi="Times New Roman"/>
                <w:sz w:val="20"/>
                <w:szCs w:val="20"/>
              </w:rPr>
            </w:pPr>
          </w:p>
        </w:tc>
        <w:tc>
          <w:tcPr>
            <w:tcW w:w="206" w:type="dxa"/>
            <w:vAlign w:val="center"/>
            <w:hideMark/>
          </w:tcPr>
          <w:p w14:paraId="0183EC97" w14:textId="77777777" w:rsidR="00F2724E" w:rsidRDefault="00F2724E">
            <w:pPr>
              <w:rPr>
                <w:rFonts w:ascii="Times New Roman" w:eastAsia="Times New Roman" w:hAnsi="Times New Roman"/>
                <w:sz w:val="20"/>
                <w:szCs w:val="20"/>
              </w:rPr>
            </w:pPr>
          </w:p>
        </w:tc>
        <w:tc>
          <w:tcPr>
            <w:tcW w:w="206" w:type="dxa"/>
            <w:vAlign w:val="center"/>
            <w:hideMark/>
          </w:tcPr>
          <w:p w14:paraId="3D180DDC" w14:textId="77777777" w:rsidR="00F2724E" w:rsidRDefault="00F2724E">
            <w:pPr>
              <w:rPr>
                <w:rFonts w:ascii="Times New Roman" w:eastAsia="Times New Roman" w:hAnsi="Times New Roman"/>
                <w:sz w:val="20"/>
                <w:szCs w:val="20"/>
              </w:rPr>
            </w:pPr>
          </w:p>
        </w:tc>
        <w:tc>
          <w:tcPr>
            <w:tcW w:w="1442" w:type="dxa"/>
            <w:vAlign w:val="center"/>
            <w:hideMark/>
          </w:tcPr>
          <w:p w14:paraId="5ED882D1" w14:textId="77777777" w:rsidR="00F2724E" w:rsidRDefault="00F2724E">
            <w:pPr>
              <w:rPr>
                <w:rFonts w:ascii="Times New Roman" w:eastAsia="Times New Roman" w:hAnsi="Times New Roman"/>
                <w:sz w:val="20"/>
                <w:szCs w:val="20"/>
              </w:rPr>
            </w:pPr>
          </w:p>
        </w:tc>
        <w:tc>
          <w:tcPr>
            <w:tcW w:w="206" w:type="dxa"/>
            <w:vAlign w:val="center"/>
            <w:hideMark/>
          </w:tcPr>
          <w:p w14:paraId="331F85AF" w14:textId="77777777" w:rsidR="00F2724E" w:rsidRDefault="00F2724E">
            <w:pPr>
              <w:rPr>
                <w:rFonts w:ascii="Times New Roman" w:eastAsia="Times New Roman" w:hAnsi="Times New Roman"/>
                <w:sz w:val="20"/>
                <w:szCs w:val="20"/>
              </w:rPr>
            </w:pPr>
          </w:p>
        </w:tc>
        <w:tc>
          <w:tcPr>
            <w:tcW w:w="206" w:type="dxa"/>
            <w:vAlign w:val="center"/>
            <w:hideMark/>
          </w:tcPr>
          <w:p w14:paraId="5B586AC8" w14:textId="77777777" w:rsidR="00F2724E" w:rsidRDefault="00F2724E">
            <w:pPr>
              <w:rPr>
                <w:rFonts w:ascii="Times New Roman" w:eastAsia="Times New Roman" w:hAnsi="Times New Roman"/>
                <w:sz w:val="20"/>
                <w:szCs w:val="20"/>
              </w:rPr>
            </w:pPr>
          </w:p>
        </w:tc>
        <w:tc>
          <w:tcPr>
            <w:tcW w:w="206" w:type="dxa"/>
            <w:vAlign w:val="center"/>
            <w:hideMark/>
          </w:tcPr>
          <w:p w14:paraId="6A055D2F" w14:textId="77777777" w:rsidR="00F2724E" w:rsidRDefault="00F2724E">
            <w:pPr>
              <w:rPr>
                <w:rFonts w:ascii="Times New Roman" w:eastAsia="Times New Roman" w:hAnsi="Times New Roman"/>
                <w:sz w:val="20"/>
                <w:szCs w:val="20"/>
              </w:rPr>
            </w:pPr>
          </w:p>
        </w:tc>
        <w:tc>
          <w:tcPr>
            <w:tcW w:w="1442" w:type="dxa"/>
            <w:vAlign w:val="center"/>
            <w:hideMark/>
          </w:tcPr>
          <w:p w14:paraId="6AD4CECE" w14:textId="77777777" w:rsidR="00F2724E" w:rsidRDefault="00F2724E">
            <w:pPr>
              <w:rPr>
                <w:rFonts w:ascii="Times New Roman" w:eastAsia="Times New Roman" w:hAnsi="Times New Roman"/>
                <w:sz w:val="20"/>
                <w:szCs w:val="20"/>
              </w:rPr>
            </w:pPr>
          </w:p>
        </w:tc>
        <w:tc>
          <w:tcPr>
            <w:tcW w:w="206" w:type="dxa"/>
            <w:vAlign w:val="center"/>
            <w:hideMark/>
          </w:tcPr>
          <w:p w14:paraId="010EA2E9" w14:textId="77777777" w:rsidR="00F2724E" w:rsidRDefault="00F2724E">
            <w:pPr>
              <w:rPr>
                <w:rFonts w:ascii="Times New Roman" w:eastAsia="Times New Roman" w:hAnsi="Times New Roman"/>
                <w:sz w:val="20"/>
                <w:szCs w:val="20"/>
              </w:rPr>
            </w:pPr>
          </w:p>
        </w:tc>
        <w:tc>
          <w:tcPr>
            <w:tcW w:w="206" w:type="dxa"/>
            <w:vAlign w:val="center"/>
            <w:hideMark/>
          </w:tcPr>
          <w:p w14:paraId="298C71AE" w14:textId="77777777" w:rsidR="00F2724E" w:rsidRDefault="00F2724E">
            <w:pPr>
              <w:rPr>
                <w:rFonts w:ascii="Times New Roman" w:eastAsia="Times New Roman" w:hAnsi="Times New Roman"/>
                <w:sz w:val="20"/>
                <w:szCs w:val="20"/>
              </w:rPr>
            </w:pPr>
          </w:p>
        </w:tc>
        <w:tc>
          <w:tcPr>
            <w:tcW w:w="206" w:type="dxa"/>
            <w:vAlign w:val="center"/>
            <w:hideMark/>
          </w:tcPr>
          <w:p w14:paraId="0BF1DA0F" w14:textId="77777777" w:rsidR="00F2724E" w:rsidRDefault="00F2724E">
            <w:pPr>
              <w:rPr>
                <w:rFonts w:ascii="Times New Roman" w:eastAsia="Times New Roman" w:hAnsi="Times New Roman"/>
                <w:sz w:val="20"/>
                <w:szCs w:val="20"/>
              </w:rPr>
            </w:pPr>
          </w:p>
        </w:tc>
        <w:tc>
          <w:tcPr>
            <w:tcW w:w="1442" w:type="dxa"/>
            <w:vAlign w:val="center"/>
            <w:hideMark/>
          </w:tcPr>
          <w:p w14:paraId="5847391E" w14:textId="77777777" w:rsidR="00F2724E" w:rsidRDefault="00F2724E">
            <w:pPr>
              <w:rPr>
                <w:rFonts w:ascii="Times New Roman" w:eastAsia="Times New Roman" w:hAnsi="Times New Roman"/>
                <w:sz w:val="20"/>
                <w:szCs w:val="20"/>
              </w:rPr>
            </w:pPr>
          </w:p>
        </w:tc>
        <w:tc>
          <w:tcPr>
            <w:tcW w:w="206" w:type="dxa"/>
            <w:vAlign w:val="center"/>
            <w:hideMark/>
          </w:tcPr>
          <w:p w14:paraId="3F6716EB" w14:textId="77777777" w:rsidR="00F2724E" w:rsidRDefault="00F2724E">
            <w:pPr>
              <w:rPr>
                <w:rFonts w:ascii="Times New Roman" w:eastAsia="Times New Roman" w:hAnsi="Times New Roman"/>
                <w:sz w:val="20"/>
                <w:szCs w:val="20"/>
              </w:rPr>
            </w:pPr>
          </w:p>
        </w:tc>
        <w:tc>
          <w:tcPr>
            <w:tcW w:w="206" w:type="dxa"/>
            <w:vAlign w:val="center"/>
            <w:hideMark/>
          </w:tcPr>
          <w:p w14:paraId="70E6FD73" w14:textId="77777777" w:rsidR="00F2724E" w:rsidRDefault="00F2724E">
            <w:pPr>
              <w:rPr>
                <w:rFonts w:ascii="Times New Roman" w:eastAsia="Times New Roman" w:hAnsi="Times New Roman"/>
                <w:sz w:val="20"/>
                <w:szCs w:val="20"/>
              </w:rPr>
            </w:pPr>
          </w:p>
        </w:tc>
        <w:tc>
          <w:tcPr>
            <w:tcW w:w="4946" w:type="dxa"/>
            <w:vAlign w:val="center"/>
            <w:hideMark/>
          </w:tcPr>
          <w:p w14:paraId="68961AF0" w14:textId="77777777" w:rsidR="00F2724E" w:rsidRDefault="00F2724E">
            <w:pPr>
              <w:rPr>
                <w:rFonts w:ascii="Times New Roman" w:eastAsia="Times New Roman" w:hAnsi="Times New Roman"/>
                <w:sz w:val="20"/>
                <w:szCs w:val="20"/>
              </w:rPr>
            </w:pPr>
          </w:p>
        </w:tc>
      </w:tr>
      <w:tr w:rsidR="00F2724E" w14:paraId="250AE775" w14:textId="77777777" w:rsidTr="00F2724E">
        <w:tc>
          <w:tcPr>
            <w:tcW w:w="0" w:type="auto"/>
            <w:tcMar>
              <w:top w:w="30" w:type="dxa"/>
              <w:left w:w="30" w:type="dxa"/>
              <w:bottom w:w="30" w:type="dxa"/>
              <w:right w:w="30" w:type="dxa"/>
            </w:tcMar>
            <w:vAlign w:val="bottom"/>
            <w:hideMark/>
          </w:tcPr>
          <w:p w14:paraId="12715779"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21357B3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BC51160" w14:textId="77777777" w:rsidR="00F2724E" w:rsidRDefault="00F2724E">
            <w:pPr>
              <w:jc w:val="center"/>
              <w:rPr>
                <w:rFonts w:ascii="Times New Roman" w:hAnsi="Times New Roman"/>
                <w:sz w:val="16"/>
                <w:szCs w:val="16"/>
              </w:rPr>
            </w:pPr>
            <w:r>
              <w:rPr>
                <w:rFonts w:ascii="Arial" w:hAnsi="Arial" w:cs="Arial"/>
                <w:b/>
                <w:bCs/>
                <w:sz w:val="16"/>
                <w:szCs w:val="16"/>
              </w:rPr>
              <w:t>Amount of Gain (Loss) Recognized in Income on Derivatives</w:t>
            </w:r>
          </w:p>
        </w:tc>
        <w:tc>
          <w:tcPr>
            <w:tcW w:w="0" w:type="auto"/>
            <w:tcBorders>
              <w:bottom w:val="single" w:sz="6" w:space="0" w:color="000000"/>
            </w:tcBorders>
            <w:tcMar>
              <w:top w:w="30" w:type="dxa"/>
              <w:left w:w="30" w:type="dxa"/>
              <w:bottom w:w="30" w:type="dxa"/>
              <w:right w:w="30" w:type="dxa"/>
            </w:tcMar>
            <w:vAlign w:val="bottom"/>
            <w:hideMark/>
          </w:tcPr>
          <w:p w14:paraId="723857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67942F7"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39F6C475" w14:textId="77777777" w:rsidTr="00F2724E">
        <w:tc>
          <w:tcPr>
            <w:tcW w:w="0" w:type="auto"/>
            <w:tcMar>
              <w:top w:w="30" w:type="dxa"/>
              <w:left w:w="30" w:type="dxa"/>
              <w:bottom w:w="30" w:type="dxa"/>
              <w:right w:w="30" w:type="dxa"/>
            </w:tcMar>
            <w:vAlign w:val="bottom"/>
            <w:hideMark/>
          </w:tcPr>
          <w:p w14:paraId="2E5E325F"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6EBF293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69C5654"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26A8B5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143DE93"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3BE830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0EB62E71" w14:textId="77777777" w:rsidR="00F2724E" w:rsidRDefault="00F2724E">
            <w:pPr>
              <w:jc w:val="center"/>
              <w:rPr>
                <w:rFonts w:ascii="Times New Roman" w:hAnsi="Times New Roman"/>
                <w:sz w:val="16"/>
                <w:szCs w:val="16"/>
              </w:rPr>
            </w:pPr>
            <w:r>
              <w:rPr>
                <w:rFonts w:ascii="Arial" w:hAnsi="Arial" w:cs="Arial"/>
                <w:b/>
                <w:bCs/>
                <w:sz w:val="16"/>
                <w:szCs w:val="16"/>
              </w:rPr>
              <w:t>Location of Gain (Loss) </w:t>
            </w:r>
          </w:p>
          <w:p w14:paraId="7E2058AC" w14:textId="77777777" w:rsidR="00F2724E" w:rsidRDefault="00F2724E">
            <w:pPr>
              <w:jc w:val="center"/>
              <w:rPr>
                <w:rFonts w:ascii="Times New Roman" w:hAnsi="Times New Roman"/>
                <w:sz w:val="16"/>
                <w:szCs w:val="16"/>
              </w:rPr>
            </w:pPr>
            <w:r>
              <w:rPr>
                <w:rFonts w:ascii="Arial" w:hAnsi="Arial" w:cs="Arial"/>
                <w:b/>
                <w:bCs/>
                <w:sz w:val="16"/>
                <w:szCs w:val="16"/>
              </w:rPr>
              <w:t>Recognized in Income on Derivatives</w:t>
            </w:r>
          </w:p>
        </w:tc>
      </w:tr>
      <w:tr w:rsidR="00F2724E" w14:paraId="6C373590" w14:textId="77777777" w:rsidTr="00F2724E">
        <w:tc>
          <w:tcPr>
            <w:tcW w:w="0" w:type="auto"/>
            <w:tcBorders>
              <w:bottom w:val="single" w:sz="6" w:space="0" w:color="000000"/>
            </w:tcBorders>
            <w:tcMar>
              <w:top w:w="30" w:type="dxa"/>
              <w:left w:w="30" w:type="dxa"/>
              <w:bottom w:w="30" w:type="dxa"/>
              <w:right w:w="30" w:type="dxa"/>
            </w:tcMar>
            <w:vAlign w:val="bottom"/>
            <w:hideMark/>
          </w:tcPr>
          <w:p w14:paraId="4ADB8DA7"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63D60EA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FC94A7"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5DF93C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35DDBD"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2688735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BD24EC"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23E4F8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7E7139"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CCA56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vMerge/>
            <w:tcBorders>
              <w:bottom w:val="single" w:sz="6" w:space="0" w:color="000000"/>
            </w:tcBorders>
            <w:vAlign w:val="center"/>
            <w:hideMark/>
          </w:tcPr>
          <w:p w14:paraId="69653F38" w14:textId="77777777" w:rsidR="00F2724E" w:rsidRDefault="00F2724E">
            <w:pPr>
              <w:rPr>
                <w:rFonts w:ascii="Times New Roman" w:eastAsia="宋体" w:hAnsi="Times New Roman"/>
                <w:sz w:val="16"/>
                <w:szCs w:val="16"/>
              </w:rPr>
            </w:pPr>
          </w:p>
        </w:tc>
      </w:tr>
      <w:tr w:rsidR="00F2724E" w14:paraId="3241C051" w14:textId="77777777" w:rsidTr="00F2724E">
        <w:tc>
          <w:tcPr>
            <w:tcW w:w="0" w:type="auto"/>
            <w:shd w:val="clear" w:color="auto" w:fill="DDDDDD"/>
            <w:tcMar>
              <w:top w:w="30" w:type="dxa"/>
              <w:left w:w="30" w:type="dxa"/>
              <w:bottom w:w="30" w:type="dxa"/>
              <w:right w:w="30" w:type="dxa"/>
            </w:tcMar>
            <w:vAlign w:val="bottom"/>
            <w:hideMark/>
          </w:tcPr>
          <w:p w14:paraId="1D0EB692" w14:textId="77777777" w:rsidR="00F2724E" w:rsidRDefault="00F2724E">
            <w:pPr>
              <w:rPr>
                <w:rFonts w:ascii="Times New Roman" w:hAnsi="Times New Roman"/>
                <w:sz w:val="16"/>
                <w:szCs w:val="16"/>
              </w:rPr>
            </w:pPr>
            <w:r>
              <w:rPr>
                <w:rFonts w:ascii="Arial" w:hAnsi="Arial" w:cs="Arial"/>
                <w:sz w:val="16"/>
                <w:szCs w:val="16"/>
              </w:rPr>
              <w:t>Derivatives not designated as hedging instruments:</w:t>
            </w:r>
          </w:p>
        </w:tc>
        <w:tc>
          <w:tcPr>
            <w:tcW w:w="0" w:type="auto"/>
            <w:shd w:val="clear" w:color="auto" w:fill="DDDDDD"/>
            <w:tcMar>
              <w:top w:w="30" w:type="dxa"/>
              <w:left w:w="30" w:type="dxa"/>
              <w:bottom w:w="30" w:type="dxa"/>
              <w:right w:w="30" w:type="dxa"/>
            </w:tcMar>
            <w:vAlign w:val="bottom"/>
            <w:hideMark/>
          </w:tcPr>
          <w:p w14:paraId="587ED02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tcBorders>
            <w:shd w:val="clear" w:color="auto" w:fill="F4D2CA"/>
            <w:tcMar>
              <w:top w:w="30" w:type="dxa"/>
              <w:left w:w="30" w:type="dxa"/>
              <w:bottom w:w="30" w:type="dxa"/>
              <w:right w:w="30" w:type="dxa"/>
            </w:tcMar>
            <w:vAlign w:val="bottom"/>
            <w:hideMark/>
          </w:tcPr>
          <w:p w14:paraId="1405906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3481F73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78F5E8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0CE44E9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tcBorders>
            <w:shd w:val="clear" w:color="auto" w:fill="F4D2CA"/>
            <w:tcMar>
              <w:top w:w="30" w:type="dxa"/>
              <w:left w:w="30" w:type="dxa"/>
              <w:bottom w:w="30" w:type="dxa"/>
              <w:right w:w="30" w:type="dxa"/>
            </w:tcMar>
            <w:vAlign w:val="bottom"/>
            <w:hideMark/>
          </w:tcPr>
          <w:p w14:paraId="2DA7A83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13EDD42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25F175A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3B3C319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0F4702C4"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2B23B05" w14:textId="77777777" w:rsidTr="00F2724E">
        <w:tc>
          <w:tcPr>
            <w:tcW w:w="0" w:type="auto"/>
            <w:tcMar>
              <w:top w:w="30" w:type="dxa"/>
              <w:left w:w="180" w:type="dxa"/>
              <w:bottom w:w="30" w:type="dxa"/>
              <w:right w:w="30" w:type="dxa"/>
            </w:tcMar>
            <w:vAlign w:val="bottom"/>
            <w:hideMark/>
          </w:tcPr>
          <w:p w14:paraId="1F7BB639"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tcMar>
              <w:top w:w="30" w:type="dxa"/>
              <w:left w:w="30" w:type="dxa"/>
              <w:bottom w:w="30" w:type="dxa"/>
              <w:right w:w="30" w:type="dxa"/>
            </w:tcMar>
            <w:vAlign w:val="bottom"/>
            <w:hideMark/>
          </w:tcPr>
          <w:p w14:paraId="680A778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7498798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187B9ADF" w14:textId="77777777" w:rsidR="00F2724E" w:rsidRDefault="00F2724E">
            <w:pPr>
              <w:jc w:val="right"/>
              <w:rPr>
                <w:rFonts w:ascii="Times New Roman" w:hAnsi="Times New Roman"/>
                <w:sz w:val="16"/>
                <w:szCs w:val="16"/>
              </w:rPr>
            </w:pPr>
            <w:r>
              <w:rPr>
                <w:rFonts w:ascii="Arial" w:hAnsi="Arial" w:cs="Arial"/>
                <w:sz w:val="16"/>
                <w:szCs w:val="16"/>
              </w:rPr>
              <w:t>(59</w:t>
            </w:r>
          </w:p>
        </w:tc>
        <w:tc>
          <w:tcPr>
            <w:tcW w:w="0" w:type="auto"/>
            <w:tcBorders>
              <w:top w:val="single" w:sz="6" w:space="0" w:color="FFFFFF"/>
            </w:tcBorders>
            <w:shd w:val="clear" w:color="auto" w:fill="F4D2CA"/>
            <w:tcMar>
              <w:top w:w="30" w:type="dxa"/>
              <w:left w:w="0" w:type="dxa"/>
              <w:bottom w:w="30" w:type="dxa"/>
              <w:right w:w="30" w:type="dxa"/>
            </w:tcMar>
            <w:vAlign w:val="bottom"/>
            <w:hideMark/>
          </w:tcPr>
          <w:p w14:paraId="58F11AAD"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34994B7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77F20925"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1B55D19F" w14:textId="77777777" w:rsidR="00F2724E" w:rsidRDefault="00F2724E">
            <w:pPr>
              <w:jc w:val="right"/>
              <w:rPr>
                <w:rFonts w:ascii="Times New Roman" w:hAnsi="Times New Roman"/>
                <w:sz w:val="16"/>
                <w:szCs w:val="16"/>
              </w:rPr>
            </w:pPr>
            <w:r>
              <w:rPr>
                <w:rFonts w:ascii="Arial" w:hAnsi="Arial" w:cs="Arial"/>
                <w:sz w:val="16"/>
                <w:szCs w:val="16"/>
              </w:rPr>
              <w:t>(101</w:t>
            </w:r>
          </w:p>
        </w:tc>
        <w:tc>
          <w:tcPr>
            <w:tcW w:w="0" w:type="auto"/>
            <w:tcMar>
              <w:top w:w="30" w:type="dxa"/>
              <w:left w:w="0" w:type="dxa"/>
              <w:bottom w:w="30" w:type="dxa"/>
              <w:right w:w="30" w:type="dxa"/>
            </w:tcMar>
            <w:vAlign w:val="bottom"/>
            <w:hideMark/>
          </w:tcPr>
          <w:p w14:paraId="465779EF"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24ED90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48BA497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2DA0F834" w14:textId="77777777" w:rsidR="00F2724E" w:rsidRDefault="00F2724E">
            <w:pPr>
              <w:jc w:val="right"/>
              <w:rPr>
                <w:rFonts w:ascii="Times New Roman" w:hAnsi="Times New Roman"/>
                <w:sz w:val="16"/>
                <w:szCs w:val="16"/>
              </w:rPr>
            </w:pPr>
            <w:r>
              <w:rPr>
                <w:rFonts w:ascii="Arial" w:hAnsi="Arial" w:cs="Arial"/>
                <w:sz w:val="16"/>
                <w:szCs w:val="16"/>
              </w:rPr>
              <w:t>129</w:t>
            </w:r>
          </w:p>
        </w:tc>
        <w:tc>
          <w:tcPr>
            <w:tcW w:w="0" w:type="auto"/>
            <w:tcBorders>
              <w:top w:val="single" w:sz="6" w:space="0" w:color="FFFFFF"/>
            </w:tcBorders>
            <w:shd w:val="clear" w:color="auto" w:fill="F4D2CA"/>
            <w:vAlign w:val="bottom"/>
            <w:hideMark/>
          </w:tcPr>
          <w:p w14:paraId="135EAF8C"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2813A5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22A8FDF2"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4822DF91" w14:textId="77777777" w:rsidR="00F2724E" w:rsidRDefault="00F2724E">
            <w:pPr>
              <w:jc w:val="right"/>
              <w:rPr>
                <w:rFonts w:ascii="Times New Roman" w:hAnsi="Times New Roman"/>
                <w:sz w:val="16"/>
                <w:szCs w:val="16"/>
              </w:rPr>
            </w:pPr>
            <w:r>
              <w:rPr>
                <w:rFonts w:ascii="Arial" w:hAnsi="Arial" w:cs="Arial"/>
                <w:sz w:val="16"/>
                <w:szCs w:val="16"/>
              </w:rPr>
              <w:t>(270</w:t>
            </w:r>
          </w:p>
        </w:tc>
        <w:tc>
          <w:tcPr>
            <w:tcW w:w="0" w:type="auto"/>
            <w:tcMar>
              <w:top w:w="30" w:type="dxa"/>
              <w:left w:w="0" w:type="dxa"/>
              <w:bottom w:w="30" w:type="dxa"/>
              <w:right w:w="30" w:type="dxa"/>
            </w:tcMar>
            <w:vAlign w:val="bottom"/>
            <w:hideMark/>
          </w:tcPr>
          <w:p w14:paraId="7CE78F6B"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5A76029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C4E4B78" w14:textId="77777777" w:rsidR="00F2724E" w:rsidRDefault="00F2724E">
            <w:pPr>
              <w:jc w:val="right"/>
              <w:rPr>
                <w:rFonts w:ascii="Times New Roman" w:hAnsi="Times New Roman"/>
                <w:sz w:val="16"/>
                <w:szCs w:val="16"/>
              </w:rPr>
            </w:pPr>
            <w:r>
              <w:rPr>
                <w:rFonts w:ascii="Arial" w:hAnsi="Arial" w:cs="Arial"/>
                <w:sz w:val="16"/>
                <w:szCs w:val="16"/>
              </w:rPr>
              <w:t>Other (income) expense, net</w:t>
            </w:r>
          </w:p>
        </w:tc>
      </w:tr>
      <w:tr w:rsidR="00F2724E" w14:paraId="055BD533" w14:textId="77777777" w:rsidTr="00F2724E">
        <w:tc>
          <w:tcPr>
            <w:tcW w:w="0" w:type="auto"/>
            <w:tcBorders>
              <w:bottom w:val="single" w:sz="6" w:space="0" w:color="000000"/>
            </w:tcBorders>
            <w:shd w:val="clear" w:color="auto" w:fill="DDDDDD"/>
            <w:tcMar>
              <w:top w:w="30" w:type="dxa"/>
              <w:left w:w="180" w:type="dxa"/>
              <w:bottom w:w="30" w:type="dxa"/>
              <w:right w:w="30" w:type="dxa"/>
            </w:tcMar>
            <w:vAlign w:val="bottom"/>
            <w:hideMark/>
          </w:tcPr>
          <w:p w14:paraId="6A8F158A" w14:textId="77777777" w:rsidR="00F2724E" w:rsidRDefault="00F2724E">
            <w:pPr>
              <w:rPr>
                <w:rFonts w:ascii="Times New Roman" w:hAnsi="Times New Roman"/>
                <w:sz w:val="16"/>
                <w:szCs w:val="16"/>
              </w:rPr>
            </w:pPr>
            <w:r>
              <w:rPr>
                <w:rFonts w:ascii="Arial" w:hAnsi="Arial" w:cs="Arial"/>
                <w:sz w:val="16"/>
                <w:szCs w:val="16"/>
              </w:rPr>
              <w:t>Embedded derivatives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E3A507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6E2D85F9"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637989C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8A6AB5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3D074C72"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bottom w:val="single" w:sz="6" w:space="0" w:color="000000"/>
            </w:tcBorders>
            <w:shd w:val="clear" w:color="auto" w:fill="DDDDDD"/>
            <w:vAlign w:val="bottom"/>
            <w:hideMark/>
          </w:tcPr>
          <w:p w14:paraId="5C0C7B3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5DFE9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5A1F5B4E"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top w:val="single" w:sz="6" w:space="0" w:color="FFFFFF"/>
              <w:bottom w:val="single" w:sz="6" w:space="0" w:color="000000"/>
            </w:tcBorders>
            <w:shd w:val="clear" w:color="auto" w:fill="F4D2CA"/>
            <w:vAlign w:val="bottom"/>
            <w:hideMark/>
          </w:tcPr>
          <w:p w14:paraId="7FFEB07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8C51CC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6CEEAE46"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1BA0B06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E9C851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5AA67C5" w14:textId="77777777" w:rsidR="00F2724E" w:rsidRDefault="00F2724E">
            <w:pPr>
              <w:jc w:val="right"/>
              <w:rPr>
                <w:rFonts w:ascii="Times New Roman" w:hAnsi="Times New Roman"/>
                <w:sz w:val="16"/>
                <w:szCs w:val="16"/>
              </w:rPr>
            </w:pPr>
            <w:r>
              <w:rPr>
                <w:rFonts w:ascii="Arial" w:hAnsi="Arial" w:cs="Arial"/>
                <w:sz w:val="16"/>
                <w:szCs w:val="16"/>
              </w:rPr>
              <w:t>Other (income) expense, net</w:t>
            </w:r>
          </w:p>
        </w:tc>
      </w:tr>
    </w:tbl>
    <w:p w14:paraId="2F0EB6D5" w14:textId="77777777" w:rsidR="00F2724E" w:rsidRDefault="00F2724E" w:rsidP="00F2724E">
      <w:pPr>
        <w:spacing w:line="288" w:lineRule="atLeast"/>
        <w:jc w:val="both"/>
        <w:rPr>
          <w:rFonts w:ascii="宋体" w:hAnsi="宋体" w:cs="宋体"/>
        </w:rPr>
      </w:pPr>
      <w:r>
        <w:rPr>
          <w:rFonts w:ascii="Arial" w:hAnsi="Arial" w:cs="Arial"/>
          <w:b/>
          <w:bCs/>
          <w:color w:val="FD4703"/>
        </w:rPr>
        <w:t>Cash Flow Hedges</w:t>
      </w:r>
    </w:p>
    <w:p w14:paraId="6288D0C9" w14:textId="77777777" w:rsidR="00F2724E" w:rsidRDefault="00F2724E" w:rsidP="00F2724E">
      <w:pPr>
        <w:spacing w:line="216" w:lineRule="atLeast"/>
        <w:jc w:val="both"/>
        <w:rPr>
          <w:sz w:val="16"/>
          <w:szCs w:val="16"/>
        </w:rPr>
      </w:pPr>
      <w:r>
        <w:rPr>
          <w:rFonts w:ascii="Arial" w:hAnsi="Arial" w:cs="Arial"/>
          <w:color w:val="000000"/>
          <w:sz w:val="16"/>
          <w:szCs w:val="16"/>
        </w:rPr>
        <w:t>All changes in fair value of derivatives designated as cash flow hedges are recorded in </w:t>
      </w:r>
      <w:r>
        <w:rPr>
          <w:rFonts w:ascii="Arial" w:hAnsi="Arial" w:cs="Arial"/>
          <w:i/>
          <w:iCs/>
          <w:color w:val="000000"/>
          <w:sz w:val="16"/>
          <w:szCs w:val="16"/>
        </w:rPr>
        <w:t>Accumulated other comprehensive income (loss)</w:t>
      </w:r>
      <w:r>
        <w:rPr>
          <w:rFonts w:ascii="Arial" w:hAnsi="Arial" w:cs="Arial"/>
          <w:color w:val="000000"/>
          <w:sz w:val="16"/>
          <w:szCs w:val="16"/>
        </w:rPr>
        <w:t> until </w:t>
      </w:r>
      <w:r>
        <w:rPr>
          <w:rFonts w:ascii="Arial" w:hAnsi="Arial" w:cs="Arial"/>
          <w:i/>
          <w:iCs/>
          <w:color w:val="000000"/>
          <w:sz w:val="16"/>
          <w:szCs w:val="16"/>
        </w:rPr>
        <w:t>Net income (loss)</w:t>
      </w:r>
      <w:r>
        <w:rPr>
          <w:rFonts w:ascii="Arial" w:hAnsi="Arial" w:cs="Arial"/>
          <w:color w:val="000000"/>
          <w:sz w:val="16"/>
          <w:szCs w:val="16"/>
        </w:rPr>
        <w:t> is affected by the variability of cash flows of the hedged transaction. Effective hedge results are classified in the Unaudited Condensed Consolidated Statements of Income in the same manner as the underlying exposure. Derivative instruments designated as cash flow hedges must be discontinued when it is no longer probable the forecasted hedged transaction will occur in the initially identified time period. The gains and losses associated with discontinued derivative instruments in </w:t>
      </w:r>
      <w:r>
        <w:rPr>
          <w:rFonts w:ascii="Arial" w:hAnsi="Arial" w:cs="Arial"/>
          <w:i/>
          <w:iCs/>
          <w:color w:val="000000"/>
          <w:sz w:val="16"/>
          <w:szCs w:val="16"/>
        </w:rPr>
        <w:t>Accumulated other comprehensive income (loss)</w:t>
      </w:r>
      <w:r>
        <w:rPr>
          <w:rFonts w:ascii="Arial" w:hAnsi="Arial" w:cs="Arial"/>
          <w:color w:val="000000"/>
          <w:sz w:val="16"/>
          <w:szCs w:val="16"/>
        </w:rPr>
        <w:t> will be recognized immediately in </w:t>
      </w:r>
      <w:r>
        <w:rPr>
          <w:rFonts w:ascii="Arial" w:hAnsi="Arial" w:cs="Arial"/>
          <w:i/>
          <w:iCs/>
          <w:color w:val="000000"/>
          <w:sz w:val="16"/>
          <w:szCs w:val="16"/>
        </w:rPr>
        <w:t>Other (income) expense, net</w:t>
      </w:r>
      <w:r>
        <w:rPr>
          <w:rFonts w:ascii="Arial" w:hAnsi="Arial" w:cs="Arial"/>
          <w:color w:val="000000"/>
          <w:sz w:val="16"/>
          <w:szCs w:val="16"/>
        </w:rPr>
        <w:t>, if it is probable the forecasted hedged transaction will not occur by the end of the initially identified time period or within an additional two-month period thereafter. In all situations in which hedge accounting is discontinued and the derivative remains outstanding, the Company will account for the derivative as an undesignated instrument as discussed below.</w:t>
      </w:r>
    </w:p>
    <w:p w14:paraId="35BE8CD5" w14:textId="77777777" w:rsidR="00F2724E" w:rsidRDefault="00F2724E" w:rsidP="00F2724E"/>
    <w:p w14:paraId="6A2D8ABD" w14:textId="77777777" w:rsidR="00F2724E" w:rsidRDefault="00F2724E" w:rsidP="00F2724E">
      <w:pPr>
        <w:spacing w:line="216" w:lineRule="atLeast"/>
        <w:jc w:val="right"/>
        <w:rPr>
          <w:sz w:val="16"/>
          <w:szCs w:val="16"/>
        </w:rPr>
      </w:pPr>
      <w:r>
        <w:rPr>
          <w:rFonts w:ascii="Arial" w:hAnsi="Arial" w:cs="Arial"/>
          <w:b/>
          <w:bCs/>
          <w:color w:val="000000"/>
          <w:sz w:val="16"/>
          <w:szCs w:val="16"/>
        </w:rPr>
        <w:t>17</w:t>
      </w:r>
    </w:p>
    <w:p w14:paraId="703059D0" w14:textId="77777777" w:rsidR="00F2724E" w:rsidRDefault="00F2724E" w:rsidP="00F2724E">
      <w:r>
        <w:pict w14:anchorId="21D40E5C">
          <v:rect id="_x0000_i1158" style="width:0;height:1.5pt" o:hralign="center" o:hrstd="t" o:hr="t" fillcolor="#a0a0a0" stroked="f"/>
        </w:pict>
      </w:r>
    </w:p>
    <w:p w14:paraId="09F262A6" w14:textId="77777777" w:rsidR="00F2724E" w:rsidRDefault="00F2724E" w:rsidP="00F2724E">
      <w:pPr>
        <w:spacing w:line="216" w:lineRule="atLeast"/>
        <w:jc w:val="both"/>
        <w:rPr>
          <w:sz w:val="16"/>
          <w:szCs w:val="16"/>
        </w:rPr>
      </w:pPr>
      <w:hyperlink r:id="rId70" w:anchor="sB5F1966168C075D818C457E327E33915" w:history="1">
        <w:r>
          <w:rPr>
            <w:rStyle w:val="a5"/>
            <w:rFonts w:ascii="Arial" w:hAnsi="Arial" w:cs="Arial"/>
            <w:sz w:val="16"/>
            <w:szCs w:val="16"/>
          </w:rPr>
          <w:t>Table of Contents</w:t>
        </w:r>
      </w:hyperlink>
    </w:p>
    <w:p w14:paraId="32BF24F1" w14:textId="77777777" w:rsidR="00F2724E" w:rsidRDefault="00F2724E" w:rsidP="00F2724E"/>
    <w:p w14:paraId="69F8F296" w14:textId="77777777" w:rsidR="00F2724E" w:rsidRDefault="00F2724E" w:rsidP="00F2724E">
      <w:pPr>
        <w:spacing w:line="216" w:lineRule="atLeast"/>
        <w:jc w:val="both"/>
        <w:rPr>
          <w:sz w:val="16"/>
          <w:szCs w:val="16"/>
        </w:rPr>
      </w:pPr>
      <w:r>
        <w:rPr>
          <w:rFonts w:ascii="Arial" w:hAnsi="Arial" w:cs="Arial"/>
          <w:color w:val="000000"/>
          <w:sz w:val="16"/>
          <w:szCs w:val="16"/>
        </w:rPr>
        <w:t>The purpose of the Company’s foreign exchange risk management program is to lessen both the positive and negative effects of currency fluctuations on the Company’s consolidated results of operations, financial position and cash flows. Foreign currency exposures the Company may elect to hedge in this manner include product cost exposures, non-functional currency denominated external and intercompany revenues, demand creation expenses, investments in U.S. Dollar-denominated available-for-sale debt securities and certain other intercompany transactions.</w:t>
      </w:r>
    </w:p>
    <w:p w14:paraId="0E7F57CF" w14:textId="77777777" w:rsidR="00F2724E" w:rsidRDefault="00F2724E" w:rsidP="00F2724E">
      <w:pPr>
        <w:spacing w:line="216" w:lineRule="atLeast"/>
        <w:jc w:val="both"/>
        <w:rPr>
          <w:sz w:val="16"/>
          <w:szCs w:val="16"/>
        </w:rPr>
      </w:pPr>
      <w:r>
        <w:rPr>
          <w:rFonts w:ascii="Arial" w:hAnsi="Arial" w:cs="Arial"/>
          <w:color w:val="000000"/>
          <w:sz w:val="16"/>
          <w:szCs w:val="16"/>
        </w:rPr>
        <w:t>Product cost exposures are primarily generated through non-functional currency denominated product purchases and the foreign currency adjustment program described below. NIKE entities primarily purchase product in two ways: (1) Certain NIKE entities purchase product from the NIKE Trading Company (NTC), a wholly owned sourcing hub that buys NIKE branded product from third party factories, predominantly in U.S. Dollars. The NTC, whose functional currency is the U.S. Dollar, then sells the product to NIKE entities in their respective functional currencies. NTC sales to a NIKE entity with a different functional currency result in a foreign currency exposure for the NTC. (2) Other NIKE entities purchase product directly from third party factories in U.S. Dollars. These purchases generate a foreign currency exposure for those NIKE entities with a functional currency other than the U.S. Dollar.</w:t>
      </w:r>
    </w:p>
    <w:p w14:paraId="46586894" w14:textId="77777777" w:rsidR="00F2724E" w:rsidRDefault="00F2724E" w:rsidP="00F2724E">
      <w:pPr>
        <w:spacing w:line="216" w:lineRule="atLeast"/>
        <w:jc w:val="both"/>
        <w:rPr>
          <w:sz w:val="16"/>
          <w:szCs w:val="16"/>
        </w:rPr>
      </w:pPr>
      <w:r>
        <w:rPr>
          <w:rFonts w:ascii="Arial" w:hAnsi="Arial" w:cs="Arial"/>
          <w:color w:val="000000"/>
          <w:sz w:val="16"/>
          <w:szCs w:val="16"/>
        </w:rPr>
        <w:t xml:space="preserve">The Company operates a foreign currency adjustment program with certain factories. The program is designed to more effectively manage foreign currency risk by assuming certain of the factories’ foreign currency exposures, some of which are natural offsets to the Company’s existing foreign currency exposures. Under this program, the </w:t>
      </w:r>
      <w:r>
        <w:rPr>
          <w:rFonts w:ascii="Arial" w:hAnsi="Arial" w:cs="Arial"/>
          <w:color w:val="000000"/>
          <w:sz w:val="16"/>
          <w:szCs w:val="16"/>
        </w:rPr>
        <w:lastRenderedPageBreak/>
        <w:t>Company’s payments to these factories are adjusted for rate fluctuations in the basket of currencies (“factory currency exposure index”) in which the labor, materials and overhead costs incurred by the factories in the production of NIKE branded products (“factory input costs”) are denominated. For the portion of the indices denominated in the local or functional currency of the factory, the Company may elect to place formally designated cash flow hedges. For all currencies within the indices, excluding the U.S. Dollar and the local or functional currency of the factory, an embedded derivative contract is created upon the factory’s acceptance of NIKE’s purchase order. Embedded derivative contracts are separated from the related purchase order, as further described within the Embedded Derivatives section below.</w:t>
      </w:r>
    </w:p>
    <w:p w14:paraId="48B0E170" w14:textId="77777777" w:rsidR="00F2724E" w:rsidRDefault="00F2724E" w:rsidP="00F2724E">
      <w:pPr>
        <w:spacing w:line="216" w:lineRule="atLeast"/>
        <w:jc w:val="both"/>
        <w:rPr>
          <w:sz w:val="16"/>
          <w:szCs w:val="16"/>
        </w:rPr>
      </w:pPr>
      <w:r>
        <w:rPr>
          <w:rFonts w:ascii="Arial" w:hAnsi="Arial" w:cs="Arial"/>
          <w:color w:val="000000"/>
          <w:sz w:val="16"/>
          <w:szCs w:val="16"/>
        </w:rPr>
        <w:t>The Company’s policy permits the utilization of derivatives to reduce its foreign currency exposures where internal netting or other strategies cannot be effectively employed. Typically, the Company may enter into hedge contracts starting up to 12 to 24 months in advance of the forecasted transaction and may place incremental hedges up to 100% of the exposure by the time the forecasted transaction occurs. The total notional amount of outstanding foreign currency derivatives designated as cash flow hedges was $9.7 billion as of February 28, 2019.</w:t>
      </w:r>
    </w:p>
    <w:p w14:paraId="44C56033" w14:textId="77777777" w:rsidR="00F2724E" w:rsidRDefault="00F2724E" w:rsidP="00F2724E">
      <w:pPr>
        <w:spacing w:line="216" w:lineRule="atLeast"/>
        <w:jc w:val="both"/>
        <w:rPr>
          <w:sz w:val="16"/>
          <w:szCs w:val="16"/>
        </w:rPr>
      </w:pPr>
      <w:r>
        <w:rPr>
          <w:rFonts w:ascii="Arial" w:hAnsi="Arial" w:cs="Arial"/>
          <w:color w:val="000000"/>
          <w:sz w:val="16"/>
          <w:szCs w:val="16"/>
        </w:rPr>
        <w:t>As of February 28, 2019, approximately $287 million of deferred net gains (net of tax) on both outstanding and matured derivatives in </w:t>
      </w:r>
      <w:r>
        <w:rPr>
          <w:rFonts w:ascii="Arial" w:hAnsi="Arial" w:cs="Arial"/>
          <w:i/>
          <w:iCs/>
          <w:color w:val="000000"/>
          <w:sz w:val="16"/>
          <w:szCs w:val="16"/>
        </w:rPr>
        <w:t>Accumulated other comprehensive income (loss)</w:t>
      </w:r>
      <w:r>
        <w:rPr>
          <w:rFonts w:ascii="Arial" w:hAnsi="Arial" w:cs="Arial"/>
          <w:color w:val="000000"/>
          <w:sz w:val="16"/>
          <w:szCs w:val="16"/>
        </w:rPr>
        <w:t> are expected to be reclassified to </w:t>
      </w:r>
      <w:r>
        <w:rPr>
          <w:rFonts w:ascii="Arial" w:hAnsi="Arial" w:cs="Arial"/>
          <w:i/>
          <w:iCs/>
          <w:color w:val="000000"/>
          <w:sz w:val="16"/>
          <w:szCs w:val="16"/>
        </w:rPr>
        <w:t>Net income (loss)</w:t>
      </w:r>
      <w:r>
        <w:rPr>
          <w:rFonts w:ascii="Arial" w:hAnsi="Arial" w:cs="Arial"/>
          <w:color w:val="000000"/>
          <w:sz w:val="16"/>
          <w:szCs w:val="16"/>
        </w:rPr>
        <w:t> during the next 12 months concurrent with the underlying hedged transactions also being recorded in </w:t>
      </w:r>
      <w:r>
        <w:rPr>
          <w:rFonts w:ascii="Arial" w:hAnsi="Arial" w:cs="Arial"/>
          <w:i/>
          <w:iCs/>
          <w:color w:val="000000"/>
          <w:sz w:val="16"/>
          <w:szCs w:val="16"/>
        </w:rPr>
        <w:t>Net income (loss)</w:t>
      </w:r>
      <w:r>
        <w:rPr>
          <w:rFonts w:ascii="Arial" w:hAnsi="Arial" w:cs="Arial"/>
          <w:color w:val="000000"/>
          <w:sz w:val="16"/>
          <w:szCs w:val="16"/>
        </w:rPr>
        <w:t>. Actual amounts ultimately reclassified to </w:t>
      </w:r>
      <w:r>
        <w:rPr>
          <w:rFonts w:ascii="Arial" w:hAnsi="Arial" w:cs="Arial"/>
          <w:i/>
          <w:iCs/>
          <w:color w:val="000000"/>
          <w:sz w:val="16"/>
          <w:szCs w:val="16"/>
        </w:rPr>
        <w:t>Net income (loss)</w:t>
      </w:r>
      <w:r>
        <w:rPr>
          <w:rFonts w:ascii="Arial" w:hAnsi="Arial" w:cs="Arial"/>
          <w:color w:val="000000"/>
          <w:sz w:val="16"/>
          <w:szCs w:val="16"/>
        </w:rPr>
        <w:t> are dependent on the exchange rates in effect when derivative contracts currently outstanding mature. As of February 28, 2019, the maximum term over which the Company is hedging exposures to the variability of cash flows for its forecasted transactions was 15 months.</w:t>
      </w:r>
    </w:p>
    <w:p w14:paraId="63086E8D" w14:textId="77777777" w:rsidR="00F2724E" w:rsidRDefault="00F2724E" w:rsidP="00F2724E">
      <w:pPr>
        <w:spacing w:line="288" w:lineRule="atLeast"/>
        <w:jc w:val="both"/>
      </w:pPr>
      <w:r>
        <w:rPr>
          <w:rFonts w:ascii="Arial" w:hAnsi="Arial" w:cs="Arial"/>
          <w:b/>
          <w:bCs/>
          <w:color w:val="FD4703"/>
        </w:rPr>
        <w:t>Fair Value Hedges</w:t>
      </w:r>
    </w:p>
    <w:p w14:paraId="5585F1E3" w14:textId="77777777" w:rsidR="00F2724E" w:rsidRDefault="00F2724E" w:rsidP="00F2724E">
      <w:pPr>
        <w:spacing w:line="216" w:lineRule="atLeast"/>
        <w:jc w:val="both"/>
        <w:rPr>
          <w:sz w:val="16"/>
          <w:szCs w:val="16"/>
        </w:rPr>
      </w:pPr>
      <w:r>
        <w:rPr>
          <w:rFonts w:ascii="Arial" w:hAnsi="Arial" w:cs="Arial"/>
          <w:color w:val="000000"/>
          <w:sz w:val="16"/>
          <w:szCs w:val="16"/>
        </w:rPr>
        <w:t>The Company has, in the past, been exposed to the risk of changes in the fair value of certain fixed-rate debt attributable to changes in interest rates. Derivatives used by the Company to hedge this risk are receive-fixed, pay-variable interest rate swaps. All interest rate swaps designated as fair value hedges of the related long-term debt meet the shortcut method requirements under U.S. GAAP. Accordingly, changes in the fair values of the interest rate swaps are considered to exactly offset changes in the fair value of the underlying long-term debt. The Company had no interest rate swaps designated as fair value hedges as of February 28, 2019.</w:t>
      </w:r>
    </w:p>
    <w:p w14:paraId="0E9D6311" w14:textId="77777777" w:rsidR="00F2724E" w:rsidRDefault="00F2724E" w:rsidP="00F2724E">
      <w:pPr>
        <w:spacing w:line="288" w:lineRule="atLeast"/>
        <w:jc w:val="both"/>
      </w:pPr>
      <w:r>
        <w:rPr>
          <w:rFonts w:ascii="Arial" w:hAnsi="Arial" w:cs="Arial"/>
          <w:b/>
          <w:bCs/>
          <w:color w:val="FD4703"/>
        </w:rPr>
        <w:t>Net Investment Hedges</w:t>
      </w:r>
    </w:p>
    <w:p w14:paraId="46EE2F3C" w14:textId="77777777" w:rsidR="00F2724E" w:rsidRDefault="00F2724E" w:rsidP="00F2724E">
      <w:pPr>
        <w:spacing w:line="216" w:lineRule="atLeast"/>
        <w:jc w:val="both"/>
        <w:rPr>
          <w:sz w:val="16"/>
          <w:szCs w:val="16"/>
        </w:rPr>
      </w:pPr>
      <w:r>
        <w:rPr>
          <w:rFonts w:ascii="Arial" w:hAnsi="Arial" w:cs="Arial"/>
          <w:color w:val="000000"/>
          <w:sz w:val="16"/>
          <w:szCs w:val="16"/>
        </w:rPr>
        <w:t>The Company has, in the past, hedged and may, in the future, hedge the risk of variability in foreign currency-denominated net investments in wholly-owned international operations. All changes in fair value of the derivatives designated as net investment hedges, are reported in </w:t>
      </w:r>
      <w:r>
        <w:rPr>
          <w:rFonts w:ascii="Arial" w:hAnsi="Arial" w:cs="Arial"/>
          <w:i/>
          <w:iCs/>
          <w:color w:val="000000"/>
          <w:sz w:val="16"/>
          <w:szCs w:val="16"/>
        </w:rPr>
        <w:t>Accumulated other comprehensive income (loss)</w:t>
      </w:r>
      <w:r>
        <w:rPr>
          <w:rFonts w:ascii="Arial" w:hAnsi="Arial" w:cs="Arial"/>
          <w:color w:val="000000"/>
          <w:sz w:val="16"/>
          <w:szCs w:val="16"/>
        </w:rPr>
        <w:t> along with the foreign currency translation adjustments on those investments. The Company had no outstanding net investment hedges as of February 28, 2019.</w:t>
      </w:r>
    </w:p>
    <w:p w14:paraId="3A96E325" w14:textId="77777777" w:rsidR="00F2724E" w:rsidRDefault="00F2724E" w:rsidP="00F2724E">
      <w:pPr>
        <w:spacing w:line="288" w:lineRule="atLeast"/>
        <w:jc w:val="both"/>
      </w:pPr>
      <w:r>
        <w:rPr>
          <w:rFonts w:ascii="Arial" w:hAnsi="Arial" w:cs="Arial"/>
          <w:b/>
          <w:bCs/>
          <w:color w:val="FD4703"/>
        </w:rPr>
        <w:t>Undesignated Derivative Instruments</w:t>
      </w:r>
    </w:p>
    <w:p w14:paraId="4994CDD2" w14:textId="77777777" w:rsidR="00F2724E" w:rsidRDefault="00F2724E" w:rsidP="00F2724E">
      <w:pPr>
        <w:spacing w:line="216" w:lineRule="atLeast"/>
        <w:jc w:val="both"/>
        <w:rPr>
          <w:sz w:val="16"/>
          <w:szCs w:val="16"/>
        </w:rPr>
      </w:pPr>
      <w:r>
        <w:rPr>
          <w:rFonts w:ascii="Arial" w:hAnsi="Arial" w:cs="Arial"/>
          <w:color w:val="000000"/>
          <w:sz w:val="16"/>
          <w:szCs w:val="16"/>
        </w:rPr>
        <w:t>The Company may elect to enter into foreign exchange forwards to mitigate the change in fair value of specific assets and liabilities on the Unaudited Condensed Consolidated Balance Sheets and/or embedded derivative contracts. These undesignated instruments are recorded at fair value as a derivative asset or liability on the Unaudited Condensed Consolidated Balance Sheets with their corresponding change in fair value recognized in </w:t>
      </w:r>
      <w:r>
        <w:rPr>
          <w:rFonts w:ascii="Arial" w:hAnsi="Arial" w:cs="Arial"/>
          <w:i/>
          <w:iCs/>
          <w:color w:val="000000"/>
          <w:sz w:val="16"/>
          <w:szCs w:val="16"/>
        </w:rPr>
        <w:t>Other (income) expense, net</w:t>
      </w:r>
      <w:r>
        <w:rPr>
          <w:rFonts w:ascii="Arial" w:hAnsi="Arial" w:cs="Arial"/>
          <w:color w:val="000000"/>
          <w:sz w:val="16"/>
          <w:szCs w:val="16"/>
        </w:rPr>
        <w:t>, together with the re-measurement gain or loss from the hedged balance sheet position and/or embedded derivative contract. The total notional amount of outstanding undesignated derivative instruments was $6.0 billion as of February 28, 2019.</w:t>
      </w:r>
    </w:p>
    <w:p w14:paraId="6CA8C0C9" w14:textId="77777777" w:rsidR="00F2724E" w:rsidRDefault="00F2724E" w:rsidP="00F2724E">
      <w:pPr>
        <w:spacing w:line="288" w:lineRule="atLeast"/>
        <w:jc w:val="both"/>
      </w:pPr>
      <w:r>
        <w:rPr>
          <w:rFonts w:ascii="Arial" w:hAnsi="Arial" w:cs="Arial"/>
          <w:b/>
          <w:bCs/>
          <w:color w:val="FD4703"/>
        </w:rPr>
        <w:t>Embedded Derivatives</w:t>
      </w:r>
    </w:p>
    <w:p w14:paraId="20F8D482" w14:textId="77777777" w:rsidR="00F2724E" w:rsidRDefault="00F2724E" w:rsidP="00F2724E">
      <w:pPr>
        <w:spacing w:line="216" w:lineRule="atLeast"/>
        <w:jc w:val="both"/>
        <w:rPr>
          <w:sz w:val="16"/>
          <w:szCs w:val="16"/>
        </w:rPr>
      </w:pPr>
      <w:r>
        <w:rPr>
          <w:rFonts w:ascii="Arial" w:hAnsi="Arial" w:cs="Arial"/>
          <w:color w:val="000000"/>
          <w:sz w:val="16"/>
          <w:szCs w:val="16"/>
        </w:rPr>
        <w:t>As part of the foreign currency adjustment program described above, an embedded derivative contract is created upon the factory’s acceptance of NIKE’s purchase order for currencies within the factory currency exposure indices that are neither the U.S. Dollar nor the local or functional currency of the factory. In addition, embedded derivative contracts are created when the Company enters into certain other contractual agreements which have payments that are indexed to currencies that are not the functional currency of either substantial party to the contracts. Embedded derivative contracts are treated as foreign currency forward contracts that are bifurcated from the related contract and recorded at fair value as a derivative asset or liability on the Unaudited Condensed Consolidated Balance Sheets with their corresponding change in fair value recognized in </w:t>
      </w:r>
      <w:r>
        <w:rPr>
          <w:rFonts w:ascii="Arial" w:hAnsi="Arial" w:cs="Arial"/>
          <w:i/>
          <w:iCs/>
          <w:color w:val="000000"/>
          <w:sz w:val="16"/>
          <w:szCs w:val="16"/>
        </w:rPr>
        <w:t>Other (income) expense, net</w:t>
      </w:r>
      <w:r>
        <w:rPr>
          <w:rFonts w:ascii="Arial" w:hAnsi="Arial" w:cs="Arial"/>
          <w:color w:val="000000"/>
          <w:sz w:val="16"/>
          <w:szCs w:val="16"/>
        </w:rPr>
        <w:t>, through the date the foreign currency fluctuations cease to exist.</w:t>
      </w:r>
    </w:p>
    <w:p w14:paraId="04FD51E0" w14:textId="77777777" w:rsidR="00F2724E" w:rsidRDefault="00F2724E" w:rsidP="00F2724E">
      <w:pPr>
        <w:spacing w:line="216" w:lineRule="atLeast"/>
        <w:jc w:val="both"/>
        <w:rPr>
          <w:sz w:val="16"/>
          <w:szCs w:val="16"/>
        </w:rPr>
      </w:pPr>
      <w:r>
        <w:rPr>
          <w:rFonts w:ascii="Arial" w:hAnsi="Arial" w:cs="Arial"/>
          <w:color w:val="000000"/>
          <w:sz w:val="16"/>
          <w:szCs w:val="16"/>
        </w:rPr>
        <w:t>As of February 28, 2019, the total notional amount of embedded derivatives outstanding was approximately $419 million.</w:t>
      </w:r>
    </w:p>
    <w:p w14:paraId="053ABF44" w14:textId="77777777" w:rsidR="00F2724E" w:rsidRDefault="00F2724E" w:rsidP="00F2724E">
      <w:pPr>
        <w:spacing w:line="288" w:lineRule="atLeast"/>
        <w:jc w:val="both"/>
      </w:pPr>
      <w:r>
        <w:rPr>
          <w:rFonts w:ascii="Arial" w:hAnsi="Arial" w:cs="Arial"/>
          <w:b/>
          <w:bCs/>
          <w:color w:val="FD4703"/>
        </w:rPr>
        <w:t>Credit Risk</w:t>
      </w:r>
    </w:p>
    <w:p w14:paraId="39C852B8" w14:textId="77777777" w:rsidR="00F2724E" w:rsidRDefault="00F2724E" w:rsidP="00F2724E">
      <w:pPr>
        <w:spacing w:line="216" w:lineRule="atLeast"/>
        <w:jc w:val="both"/>
        <w:rPr>
          <w:sz w:val="16"/>
          <w:szCs w:val="16"/>
        </w:rPr>
      </w:pPr>
      <w:r>
        <w:rPr>
          <w:rFonts w:ascii="Arial" w:hAnsi="Arial" w:cs="Arial"/>
          <w:color w:val="000000"/>
          <w:sz w:val="16"/>
          <w:szCs w:val="16"/>
        </w:rPr>
        <w:t>The Company is exposed to credit-related losses in the event of nonperformance by counterparties to hedging instruments. The counterparties to all derivative transactions are major financial institutions with investment grade credit ratings; however, this does not eliminate the Company’s exposure to credit risk with these institutions. This credit risk is limited to the unrealized gains in such contracts should any of these counterparties fail to perform as contracted. To manage this risk, the Company has established strict counterparty credit guidelines that are continually monitored.</w:t>
      </w:r>
    </w:p>
    <w:p w14:paraId="551A2D77" w14:textId="77777777" w:rsidR="00F2724E" w:rsidRDefault="00F2724E" w:rsidP="00F2724E"/>
    <w:p w14:paraId="684F1927" w14:textId="77777777" w:rsidR="00F2724E" w:rsidRDefault="00F2724E" w:rsidP="00F2724E">
      <w:pPr>
        <w:spacing w:line="216" w:lineRule="atLeast"/>
        <w:jc w:val="both"/>
        <w:rPr>
          <w:sz w:val="16"/>
          <w:szCs w:val="16"/>
        </w:rPr>
      </w:pPr>
      <w:r>
        <w:rPr>
          <w:rFonts w:ascii="Arial" w:hAnsi="Arial" w:cs="Arial"/>
          <w:b/>
          <w:bCs/>
          <w:color w:val="000000"/>
          <w:sz w:val="16"/>
          <w:szCs w:val="16"/>
        </w:rPr>
        <w:t>18</w:t>
      </w:r>
    </w:p>
    <w:p w14:paraId="3D84CEBA" w14:textId="77777777" w:rsidR="00F2724E" w:rsidRDefault="00F2724E" w:rsidP="00F2724E">
      <w:r>
        <w:pict w14:anchorId="5F379F56">
          <v:rect id="_x0000_i1159" style="width:0;height:1.5pt" o:hralign="center" o:hrstd="t" o:hr="t" fillcolor="#a0a0a0" stroked="f"/>
        </w:pict>
      </w:r>
    </w:p>
    <w:p w14:paraId="2AFB7C14" w14:textId="77777777" w:rsidR="00F2724E" w:rsidRDefault="00F2724E" w:rsidP="00F2724E">
      <w:pPr>
        <w:spacing w:line="216" w:lineRule="atLeast"/>
        <w:jc w:val="both"/>
        <w:rPr>
          <w:sz w:val="16"/>
          <w:szCs w:val="16"/>
        </w:rPr>
      </w:pPr>
      <w:hyperlink r:id="rId71" w:anchor="sB5F1966168C075D818C457E327E33915" w:history="1">
        <w:r>
          <w:rPr>
            <w:rStyle w:val="a5"/>
            <w:rFonts w:ascii="Arial" w:hAnsi="Arial" w:cs="Arial"/>
            <w:sz w:val="16"/>
            <w:szCs w:val="16"/>
          </w:rPr>
          <w:t>Table of Contents</w:t>
        </w:r>
      </w:hyperlink>
    </w:p>
    <w:p w14:paraId="0CD3E230" w14:textId="77777777" w:rsidR="00F2724E" w:rsidRDefault="00F2724E" w:rsidP="00F2724E"/>
    <w:p w14:paraId="3798F386" w14:textId="77777777" w:rsidR="00F2724E" w:rsidRDefault="00F2724E" w:rsidP="00F2724E">
      <w:pPr>
        <w:spacing w:line="216" w:lineRule="atLeast"/>
        <w:jc w:val="both"/>
        <w:rPr>
          <w:sz w:val="16"/>
          <w:szCs w:val="16"/>
        </w:rPr>
      </w:pPr>
      <w:r>
        <w:rPr>
          <w:rFonts w:ascii="Arial" w:hAnsi="Arial" w:cs="Arial"/>
          <w:color w:val="000000"/>
          <w:sz w:val="16"/>
          <w:szCs w:val="16"/>
        </w:rPr>
        <w:t>The Company’s derivative contracts contain credit risk-related contingent features designed to protect against significant deterioration in counterparties’ creditworthiness and their ultimate ability to settle outstanding derivative contracts in the normal course of business. The Company’s bilateral credit-related contingent features generally require the owing entity, either the Company or the derivative counterparty, to post collateral for the portion of the fair value in excess of $50 million should the fair value of outstanding derivatives per counterparty be greater than $50 million. Additionally, a certain level of decline in credit rating of either the Company or the counterparty could also trigger collateral requirements. As of February 28, 2019, the Company was in compliance with all credit risk-related contingent features and had derivative instruments with credit risk-related contingent features in a net liability position of $1 million. Accordingly, the Company was not required to post any collateral as a result of these contingent features. Further, as of February 28, 2019, the Company had $137 million of cash collateral received from various counterparties to its derivative contracts (refer to Note 4 — Fair Value Measurements). The Company considers the impact of the risk of counterparty default to be immaterial.</w:t>
      </w:r>
    </w:p>
    <w:tbl>
      <w:tblPr>
        <w:tblW w:w="20606" w:type="dxa"/>
        <w:tblCellMar>
          <w:left w:w="0" w:type="dxa"/>
          <w:right w:w="0" w:type="dxa"/>
        </w:tblCellMar>
        <w:tblLook w:val="04A0" w:firstRow="1" w:lastRow="0" w:firstColumn="1" w:lastColumn="0" w:noHBand="0" w:noVBand="1"/>
      </w:tblPr>
      <w:tblGrid>
        <w:gridCol w:w="20606"/>
      </w:tblGrid>
      <w:tr w:rsidR="00F2724E" w14:paraId="39EE9538" w14:textId="77777777" w:rsidTr="00F2724E">
        <w:tc>
          <w:tcPr>
            <w:tcW w:w="0" w:type="auto"/>
            <w:vAlign w:val="center"/>
            <w:hideMark/>
          </w:tcPr>
          <w:p w14:paraId="01C33C57" w14:textId="77777777" w:rsidR="00F2724E" w:rsidRDefault="00F2724E">
            <w:pPr>
              <w:spacing w:line="216" w:lineRule="atLeast"/>
              <w:jc w:val="both"/>
              <w:rPr>
                <w:sz w:val="16"/>
                <w:szCs w:val="16"/>
              </w:rPr>
            </w:pPr>
            <w:bookmarkStart w:id="19" w:name="s5B3216B6227612B4A85457E319F58598"/>
            <w:bookmarkEnd w:id="19"/>
          </w:p>
        </w:tc>
      </w:tr>
      <w:tr w:rsidR="00F2724E" w14:paraId="658CC8A7" w14:textId="77777777" w:rsidTr="00F2724E">
        <w:tc>
          <w:tcPr>
            <w:tcW w:w="20606" w:type="dxa"/>
            <w:vAlign w:val="center"/>
            <w:hideMark/>
          </w:tcPr>
          <w:p w14:paraId="10DF675B" w14:textId="77777777" w:rsidR="00F2724E" w:rsidRDefault="00F2724E">
            <w:pPr>
              <w:rPr>
                <w:rFonts w:ascii="Times New Roman" w:eastAsia="Times New Roman" w:hAnsi="Times New Roman"/>
                <w:sz w:val="20"/>
                <w:szCs w:val="20"/>
              </w:rPr>
            </w:pPr>
          </w:p>
        </w:tc>
      </w:tr>
      <w:tr w:rsidR="00F2724E" w14:paraId="7A92F20D" w14:textId="77777777" w:rsidTr="00F2724E">
        <w:tc>
          <w:tcPr>
            <w:tcW w:w="0" w:type="auto"/>
            <w:tcBorders>
              <w:bottom w:val="single" w:sz="6" w:space="0" w:color="FC4307"/>
            </w:tcBorders>
            <w:tcMar>
              <w:top w:w="30" w:type="dxa"/>
              <w:left w:w="30" w:type="dxa"/>
              <w:bottom w:w="30" w:type="dxa"/>
              <w:right w:w="30" w:type="dxa"/>
            </w:tcMar>
            <w:vAlign w:val="center"/>
            <w:hideMark/>
          </w:tcPr>
          <w:p w14:paraId="64FA8A27" w14:textId="77777777" w:rsidR="00F2724E" w:rsidRDefault="00F2724E">
            <w:pPr>
              <w:rPr>
                <w:rFonts w:ascii="Times New Roman" w:eastAsia="宋体" w:hAnsi="Times New Roman"/>
              </w:rPr>
            </w:pPr>
            <w:r>
              <w:rPr>
                <w:rFonts w:ascii="Arial" w:hAnsi="Arial" w:cs="Arial"/>
                <w:b/>
                <w:bCs/>
              </w:rPr>
              <w:t>Note 10 — Accumulated Other Comprehensive Income (Loss)</w:t>
            </w:r>
          </w:p>
        </w:tc>
      </w:tr>
    </w:tbl>
    <w:p w14:paraId="725CCE89"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The changes in </w:t>
      </w:r>
      <w:r>
        <w:rPr>
          <w:rFonts w:ascii="Arial" w:hAnsi="Arial" w:cs="Arial"/>
          <w:i/>
          <w:iCs/>
          <w:color w:val="000000"/>
          <w:sz w:val="16"/>
          <w:szCs w:val="16"/>
        </w:rPr>
        <w:t>Accumulated other comprehensive income (loss)</w:t>
      </w:r>
      <w:r>
        <w:rPr>
          <w:rFonts w:ascii="Arial" w:hAnsi="Arial" w:cs="Arial"/>
          <w:color w:val="000000"/>
          <w:sz w:val="16"/>
          <w:szCs w:val="16"/>
        </w:rPr>
        <w:t>, net of tax, for the three and nine months ended February 28, 2019 were as follows:</w:t>
      </w:r>
    </w:p>
    <w:tbl>
      <w:tblPr>
        <w:tblW w:w="20606" w:type="dxa"/>
        <w:tblCellMar>
          <w:left w:w="0" w:type="dxa"/>
          <w:right w:w="0" w:type="dxa"/>
        </w:tblCellMar>
        <w:tblLook w:val="04A0" w:firstRow="1" w:lastRow="0" w:firstColumn="1" w:lastColumn="0" w:noHBand="0" w:noVBand="1"/>
      </w:tblPr>
      <w:tblGrid>
        <w:gridCol w:w="350"/>
        <w:gridCol w:w="9893"/>
        <w:gridCol w:w="337"/>
        <w:gridCol w:w="442"/>
        <w:gridCol w:w="395"/>
        <w:gridCol w:w="254"/>
        <w:gridCol w:w="230"/>
        <w:gridCol w:w="169"/>
        <w:gridCol w:w="184"/>
        <w:gridCol w:w="1445"/>
        <w:gridCol w:w="166"/>
        <w:gridCol w:w="169"/>
        <w:gridCol w:w="205"/>
        <w:gridCol w:w="1544"/>
        <w:gridCol w:w="144"/>
        <w:gridCol w:w="169"/>
        <w:gridCol w:w="177"/>
        <w:gridCol w:w="1400"/>
        <w:gridCol w:w="162"/>
        <w:gridCol w:w="169"/>
        <w:gridCol w:w="174"/>
        <w:gridCol w:w="1398"/>
        <w:gridCol w:w="1030"/>
      </w:tblGrid>
      <w:tr w:rsidR="00F2724E" w14:paraId="70DF70E4" w14:textId="77777777" w:rsidTr="00F2724E">
        <w:tc>
          <w:tcPr>
            <w:tcW w:w="0" w:type="auto"/>
            <w:gridSpan w:val="23"/>
            <w:vAlign w:val="center"/>
            <w:hideMark/>
          </w:tcPr>
          <w:p w14:paraId="6D6C5AAC" w14:textId="77777777" w:rsidR="00F2724E" w:rsidRDefault="00F2724E">
            <w:pPr>
              <w:spacing w:line="216" w:lineRule="atLeast"/>
              <w:jc w:val="both"/>
              <w:rPr>
                <w:sz w:val="16"/>
                <w:szCs w:val="16"/>
              </w:rPr>
            </w:pPr>
          </w:p>
        </w:tc>
      </w:tr>
      <w:tr w:rsidR="00F2724E" w14:paraId="53139586" w14:textId="77777777" w:rsidTr="00F2724E">
        <w:tc>
          <w:tcPr>
            <w:tcW w:w="7006" w:type="dxa"/>
            <w:gridSpan w:val="2"/>
            <w:vAlign w:val="center"/>
            <w:hideMark/>
          </w:tcPr>
          <w:p w14:paraId="46FAD722" w14:textId="77777777" w:rsidR="00F2724E" w:rsidRDefault="00F2724E">
            <w:pPr>
              <w:rPr>
                <w:rFonts w:ascii="Times New Roman" w:eastAsia="Times New Roman" w:hAnsi="Times New Roman"/>
                <w:sz w:val="20"/>
                <w:szCs w:val="20"/>
              </w:rPr>
            </w:pPr>
          </w:p>
        </w:tc>
        <w:tc>
          <w:tcPr>
            <w:tcW w:w="206" w:type="dxa"/>
            <w:vAlign w:val="center"/>
            <w:hideMark/>
          </w:tcPr>
          <w:p w14:paraId="201C1A61" w14:textId="77777777" w:rsidR="00F2724E" w:rsidRDefault="00F2724E">
            <w:pPr>
              <w:rPr>
                <w:rFonts w:ascii="Times New Roman" w:eastAsia="Times New Roman" w:hAnsi="Times New Roman"/>
                <w:sz w:val="20"/>
                <w:szCs w:val="20"/>
              </w:rPr>
            </w:pPr>
          </w:p>
        </w:tc>
        <w:tc>
          <w:tcPr>
            <w:tcW w:w="206" w:type="dxa"/>
            <w:vAlign w:val="center"/>
            <w:hideMark/>
          </w:tcPr>
          <w:p w14:paraId="712CCBB5" w14:textId="77777777" w:rsidR="00F2724E" w:rsidRDefault="00F2724E">
            <w:pPr>
              <w:rPr>
                <w:rFonts w:ascii="Times New Roman" w:eastAsia="Times New Roman" w:hAnsi="Times New Roman"/>
                <w:sz w:val="20"/>
                <w:szCs w:val="20"/>
              </w:rPr>
            </w:pPr>
          </w:p>
        </w:tc>
        <w:tc>
          <w:tcPr>
            <w:tcW w:w="2267" w:type="dxa"/>
            <w:gridSpan w:val="2"/>
            <w:vAlign w:val="center"/>
            <w:hideMark/>
          </w:tcPr>
          <w:p w14:paraId="5E8FE21A" w14:textId="77777777" w:rsidR="00F2724E" w:rsidRDefault="00F2724E">
            <w:pPr>
              <w:rPr>
                <w:rFonts w:ascii="Times New Roman" w:eastAsia="Times New Roman" w:hAnsi="Times New Roman"/>
                <w:sz w:val="20"/>
                <w:szCs w:val="20"/>
              </w:rPr>
            </w:pPr>
          </w:p>
        </w:tc>
        <w:tc>
          <w:tcPr>
            <w:tcW w:w="206" w:type="dxa"/>
            <w:vAlign w:val="center"/>
            <w:hideMark/>
          </w:tcPr>
          <w:p w14:paraId="50E1E951" w14:textId="77777777" w:rsidR="00F2724E" w:rsidRDefault="00F2724E">
            <w:pPr>
              <w:rPr>
                <w:rFonts w:ascii="Times New Roman" w:eastAsia="Times New Roman" w:hAnsi="Times New Roman"/>
                <w:sz w:val="20"/>
                <w:szCs w:val="20"/>
              </w:rPr>
            </w:pPr>
          </w:p>
        </w:tc>
        <w:tc>
          <w:tcPr>
            <w:tcW w:w="206" w:type="dxa"/>
            <w:vAlign w:val="center"/>
            <w:hideMark/>
          </w:tcPr>
          <w:p w14:paraId="05C0BB85" w14:textId="77777777" w:rsidR="00F2724E" w:rsidRDefault="00F2724E">
            <w:pPr>
              <w:rPr>
                <w:rFonts w:ascii="Times New Roman" w:eastAsia="Times New Roman" w:hAnsi="Times New Roman"/>
                <w:sz w:val="20"/>
                <w:szCs w:val="20"/>
              </w:rPr>
            </w:pPr>
          </w:p>
        </w:tc>
        <w:tc>
          <w:tcPr>
            <w:tcW w:w="206" w:type="dxa"/>
            <w:vAlign w:val="center"/>
            <w:hideMark/>
          </w:tcPr>
          <w:p w14:paraId="4DE690CB" w14:textId="77777777" w:rsidR="00F2724E" w:rsidRDefault="00F2724E">
            <w:pPr>
              <w:rPr>
                <w:rFonts w:ascii="Times New Roman" w:eastAsia="Times New Roman" w:hAnsi="Times New Roman"/>
                <w:sz w:val="20"/>
                <w:szCs w:val="20"/>
              </w:rPr>
            </w:pPr>
          </w:p>
        </w:tc>
        <w:tc>
          <w:tcPr>
            <w:tcW w:w="2061" w:type="dxa"/>
            <w:vAlign w:val="center"/>
            <w:hideMark/>
          </w:tcPr>
          <w:p w14:paraId="214D8D6C" w14:textId="77777777" w:rsidR="00F2724E" w:rsidRDefault="00F2724E">
            <w:pPr>
              <w:rPr>
                <w:rFonts w:ascii="Times New Roman" w:eastAsia="Times New Roman" w:hAnsi="Times New Roman"/>
                <w:sz w:val="20"/>
                <w:szCs w:val="20"/>
              </w:rPr>
            </w:pPr>
          </w:p>
        </w:tc>
        <w:tc>
          <w:tcPr>
            <w:tcW w:w="206" w:type="dxa"/>
            <w:vAlign w:val="center"/>
            <w:hideMark/>
          </w:tcPr>
          <w:p w14:paraId="37371B43" w14:textId="77777777" w:rsidR="00F2724E" w:rsidRDefault="00F2724E">
            <w:pPr>
              <w:rPr>
                <w:rFonts w:ascii="Times New Roman" w:eastAsia="Times New Roman" w:hAnsi="Times New Roman"/>
                <w:sz w:val="20"/>
                <w:szCs w:val="20"/>
              </w:rPr>
            </w:pPr>
          </w:p>
        </w:tc>
        <w:tc>
          <w:tcPr>
            <w:tcW w:w="206" w:type="dxa"/>
            <w:vAlign w:val="center"/>
            <w:hideMark/>
          </w:tcPr>
          <w:p w14:paraId="581DA790" w14:textId="77777777" w:rsidR="00F2724E" w:rsidRDefault="00F2724E">
            <w:pPr>
              <w:rPr>
                <w:rFonts w:ascii="Times New Roman" w:eastAsia="Times New Roman" w:hAnsi="Times New Roman"/>
                <w:sz w:val="20"/>
                <w:szCs w:val="20"/>
              </w:rPr>
            </w:pPr>
          </w:p>
        </w:tc>
        <w:tc>
          <w:tcPr>
            <w:tcW w:w="206" w:type="dxa"/>
            <w:vAlign w:val="center"/>
            <w:hideMark/>
          </w:tcPr>
          <w:p w14:paraId="04B2316F" w14:textId="77777777" w:rsidR="00F2724E" w:rsidRDefault="00F2724E">
            <w:pPr>
              <w:rPr>
                <w:rFonts w:ascii="Times New Roman" w:eastAsia="Times New Roman" w:hAnsi="Times New Roman"/>
                <w:sz w:val="20"/>
                <w:szCs w:val="20"/>
              </w:rPr>
            </w:pPr>
          </w:p>
        </w:tc>
        <w:tc>
          <w:tcPr>
            <w:tcW w:w="2061" w:type="dxa"/>
            <w:vAlign w:val="center"/>
            <w:hideMark/>
          </w:tcPr>
          <w:p w14:paraId="431F14F0" w14:textId="77777777" w:rsidR="00F2724E" w:rsidRDefault="00F2724E">
            <w:pPr>
              <w:rPr>
                <w:rFonts w:ascii="Times New Roman" w:eastAsia="Times New Roman" w:hAnsi="Times New Roman"/>
                <w:sz w:val="20"/>
                <w:szCs w:val="20"/>
              </w:rPr>
            </w:pPr>
          </w:p>
        </w:tc>
        <w:tc>
          <w:tcPr>
            <w:tcW w:w="206" w:type="dxa"/>
            <w:vAlign w:val="center"/>
            <w:hideMark/>
          </w:tcPr>
          <w:p w14:paraId="1A731C13" w14:textId="77777777" w:rsidR="00F2724E" w:rsidRDefault="00F2724E">
            <w:pPr>
              <w:rPr>
                <w:rFonts w:ascii="Times New Roman" w:eastAsia="Times New Roman" w:hAnsi="Times New Roman"/>
                <w:sz w:val="20"/>
                <w:szCs w:val="20"/>
              </w:rPr>
            </w:pPr>
          </w:p>
        </w:tc>
        <w:tc>
          <w:tcPr>
            <w:tcW w:w="206" w:type="dxa"/>
            <w:vAlign w:val="center"/>
            <w:hideMark/>
          </w:tcPr>
          <w:p w14:paraId="4D08B30F" w14:textId="77777777" w:rsidR="00F2724E" w:rsidRDefault="00F2724E">
            <w:pPr>
              <w:rPr>
                <w:rFonts w:ascii="Times New Roman" w:eastAsia="Times New Roman" w:hAnsi="Times New Roman"/>
                <w:sz w:val="20"/>
                <w:szCs w:val="20"/>
              </w:rPr>
            </w:pPr>
          </w:p>
        </w:tc>
        <w:tc>
          <w:tcPr>
            <w:tcW w:w="206" w:type="dxa"/>
            <w:vAlign w:val="center"/>
            <w:hideMark/>
          </w:tcPr>
          <w:p w14:paraId="61CA1C17" w14:textId="77777777" w:rsidR="00F2724E" w:rsidRDefault="00F2724E">
            <w:pPr>
              <w:rPr>
                <w:rFonts w:ascii="Times New Roman" w:eastAsia="Times New Roman" w:hAnsi="Times New Roman"/>
                <w:sz w:val="20"/>
                <w:szCs w:val="20"/>
              </w:rPr>
            </w:pPr>
          </w:p>
        </w:tc>
        <w:tc>
          <w:tcPr>
            <w:tcW w:w="2061" w:type="dxa"/>
            <w:vAlign w:val="center"/>
            <w:hideMark/>
          </w:tcPr>
          <w:p w14:paraId="21A48FCD" w14:textId="77777777" w:rsidR="00F2724E" w:rsidRDefault="00F2724E">
            <w:pPr>
              <w:rPr>
                <w:rFonts w:ascii="Times New Roman" w:eastAsia="Times New Roman" w:hAnsi="Times New Roman"/>
                <w:sz w:val="20"/>
                <w:szCs w:val="20"/>
              </w:rPr>
            </w:pPr>
          </w:p>
        </w:tc>
        <w:tc>
          <w:tcPr>
            <w:tcW w:w="206" w:type="dxa"/>
            <w:vAlign w:val="center"/>
            <w:hideMark/>
          </w:tcPr>
          <w:p w14:paraId="412D5F19" w14:textId="77777777" w:rsidR="00F2724E" w:rsidRDefault="00F2724E">
            <w:pPr>
              <w:rPr>
                <w:rFonts w:ascii="Times New Roman" w:eastAsia="Times New Roman" w:hAnsi="Times New Roman"/>
                <w:sz w:val="20"/>
                <w:szCs w:val="20"/>
              </w:rPr>
            </w:pPr>
          </w:p>
        </w:tc>
        <w:tc>
          <w:tcPr>
            <w:tcW w:w="206" w:type="dxa"/>
            <w:vAlign w:val="center"/>
            <w:hideMark/>
          </w:tcPr>
          <w:p w14:paraId="04A621B2" w14:textId="77777777" w:rsidR="00F2724E" w:rsidRDefault="00F2724E">
            <w:pPr>
              <w:rPr>
                <w:rFonts w:ascii="Times New Roman" w:eastAsia="Times New Roman" w:hAnsi="Times New Roman"/>
                <w:sz w:val="20"/>
                <w:szCs w:val="20"/>
              </w:rPr>
            </w:pPr>
          </w:p>
        </w:tc>
        <w:tc>
          <w:tcPr>
            <w:tcW w:w="206" w:type="dxa"/>
            <w:vAlign w:val="center"/>
            <w:hideMark/>
          </w:tcPr>
          <w:p w14:paraId="74675472" w14:textId="77777777" w:rsidR="00F2724E" w:rsidRDefault="00F2724E">
            <w:pPr>
              <w:rPr>
                <w:rFonts w:ascii="Times New Roman" w:eastAsia="Times New Roman" w:hAnsi="Times New Roman"/>
                <w:sz w:val="20"/>
                <w:szCs w:val="20"/>
              </w:rPr>
            </w:pPr>
          </w:p>
        </w:tc>
        <w:tc>
          <w:tcPr>
            <w:tcW w:w="2061" w:type="dxa"/>
            <w:vAlign w:val="center"/>
            <w:hideMark/>
          </w:tcPr>
          <w:p w14:paraId="3B1F8EC1" w14:textId="77777777" w:rsidR="00F2724E" w:rsidRDefault="00F2724E">
            <w:pPr>
              <w:rPr>
                <w:rFonts w:ascii="Times New Roman" w:eastAsia="Times New Roman" w:hAnsi="Times New Roman"/>
                <w:sz w:val="20"/>
                <w:szCs w:val="20"/>
              </w:rPr>
            </w:pPr>
          </w:p>
        </w:tc>
        <w:tc>
          <w:tcPr>
            <w:tcW w:w="206" w:type="dxa"/>
            <w:vAlign w:val="center"/>
            <w:hideMark/>
          </w:tcPr>
          <w:p w14:paraId="44B446F9" w14:textId="77777777" w:rsidR="00F2724E" w:rsidRDefault="00F2724E">
            <w:pPr>
              <w:rPr>
                <w:rFonts w:ascii="Times New Roman" w:eastAsia="Times New Roman" w:hAnsi="Times New Roman"/>
                <w:sz w:val="20"/>
                <w:szCs w:val="20"/>
              </w:rPr>
            </w:pPr>
          </w:p>
        </w:tc>
      </w:tr>
      <w:tr w:rsidR="00F2724E" w14:paraId="46C133A4"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315C1211" w14:textId="77777777" w:rsidR="00F2724E" w:rsidRDefault="00F2724E" w:rsidP="00F2724E">
            <w:pPr>
              <w:rPr>
                <w:rFonts w:ascii="Times New Roman" w:eastAsia="宋体"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342DEE9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6126FD95" w14:textId="77777777" w:rsidR="00F2724E" w:rsidRDefault="00F2724E">
            <w:pPr>
              <w:jc w:val="center"/>
              <w:rPr>
                <w:rFonts w:ascii="Times New Roman" w:hAnsi="Times New Roman"/>
                <w:sz w:val="16"/>
                <w:szCs w:val="16"/>
              </w:rPr>
            </w:pPr>
            <w:r>
              <w:rPr>
                <w:rFonts w:ascii="Arial" w:hAnsi="Arial" w:cs="Arial"/>
                <w:b/>
                <w:bCs/>
                <w:sz w:val="16"/>
                <w:szCs w:val="16"/>
              </w:rPr>
              <w:t>Foreign Currency Translation Adjustment</w:t>
            </w:r>
            <w:r>
              <w:rPr>
                <w:rFonts w:ascii="Arial"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2FDB181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3817D4" w14:textId="77777777" w:rsidR="00F2724E" w:rsidRDefault="00F2724E">
            <w:pPr>
              <w:jc w:val="center"/>
              <w:rPr>
                <w:rFonts w:ascii="Times New Roman" w:hAnsi="Times New Roman"/>
                <w:sz w:val="16"/>
                <w:szCs w:val="16"/>
              </w:rPr>
            </w:pPr>
            <w:r>
              <w:rPr>
                <w:rFonts w:ascii="Arial" w:hAnsi="Arial" w:cs="Arial"/>
                <w:b/>
                <w:bCs/>
                <w:sz w:val="16"/>
                <w:szCs w:val="16"/>
              </w:rPr>
              <w:t>Cash Flow Hedges</w:t>
            </w:r>
          </w:p>
        </w:tc>
        <w:tc>
          <w:tcPr>
            <w:tcW w:w="0" w:type="auto"/>
            <w:tcBorders>
              <w:bottom w:val="single" w:sz="6" w:space="0" w:color="000000"/>
            </w:tcBorders>
            <w:tcMar>
              <w:top w:w="30" w:type="dxa"/>
              <w:left w:w="30" w:type="dxa"/>
              <w:bottom w:w="30" w:type="dxa"/>
              <w:right w:w="30" w:type="dxa"/>
            </w:tcMar>
            <w:vAlign w:val="bottom"/>
            <w:hideMark/>
          </w:tcPr>
          <w:p w14:paraId="19F6E1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47217D" w14:textId="77777777" w:rsidR="00F2724E" w:rsidRDefault="00F2724E">
            <w:pPr>
              <w:jc w:val="center"/>
              <w:rPr>
                <w:rFonts w:ascii="Times New Roman" w:hAnsi="Times New Roman"/>
                <w:sz w:val="16"/>
                <w:szCs w:val="16"/>
              </w:rPr>
            </w:pPr>
            <w:r>
              <w:rPr>
                <w:rFonts w:ascii="Arial" w:hAnsi="Arial" w:cs="Arial"/>
                <w:b/>
                <w:bCs/>
                <w:sz w:val="16"/>
                <w:szCs w:val="16"/>
              </w:rPr>
              <w:t>Net Investment Hedges</w:t>
            </w:r>
            <w:r>
              <w:rPr>
                <w:rFonts w:ascii="Arial"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56DC8CB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0EBC7D" w14:textId="77777777" w:rsidR="00F2724E" w:rsidRDefault="00F2724E">
            <w:pPr>
              <w:jc w:val="center"/>
              <w:rPr>
                <w:rFonts w:ascii="Times New Roman" w:hAnsi="Times New Roman"/>
                <w:sz w:val="16"/>
                <w:szCs w:val="16"/>
              </w:rPr>
            </w:pPr>
            <w:r>
              <w:rPr>
                <w:rFonts w:ascii="Arial" w:hAnsi="Arial" w:cs="Arial"/>
                <w:b/>
                <w:bCs/>
                <w:sz w:val="16"/>
                <w:szCs w:val="16"/>
              </w:rPr>
              <w:t>Other</w:t>
            </w:r>
          </w:p>
        </w:tc>
        <w:tc>
          <w:tcPr>
            <w:tcW w:w="0" w:type="auto"/>
            <w:tcBorders>
              <w:bottom w:val="single" w:sz="6" w:space="0" w:color="000000"/>
            </w:tcBorders>
            <w:tcMar>
              <w:top w:w="30" w:type="dxa"/>
              <w:left w:w="30" w:type="dxa"/>
              <w:bottom w:w="30" w:type="dxa"/>
              <w:right w:w="30" w:type="dxa"/>
            </w:tcMar>
            <w:vAlign w:val="bottom"/>
            <w:hideMark/>
          </w:tcPr>
          <w:p w14:paraId="5E6205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6EE7D8" w14:textId="77777777" w:rsidR="00F2724E" w:rsidRDefault="00F2724E">
            <w:pPr>
              <w:jc w:val="center"/>
              <w:rPr>
                <w:rFonts w:ascii="Times New Roman" w:hAnsi="Times New Roman"/>
                <w:sz w:val="16"/>
                <w:szCs w:val="16"/>
              </w:rPr>
            </w:pPr>
            <w:r>
              <w:rPr>
                <w:rFonts w:ascii="Arial" w:hAnsi="Arial" w:cs="Arial"/>
                <w:b/>
                <w:bCs/>
                <w:sz w:val="16"/>
                <w:szCs w:val="16"/>
              </w:rPr>
              <w:t>Total</w:t>
            </w:r>
          </w:p>
        </w:tc>
      </w:tr>
      <w:tr w:rsidR="00F2724E" w14:paraId="42EEC81E" w14:textId="77777777" w:rsidTr="00F2724E">
        <w:tc>
          <w:tcPr>
            <w:tcW w:w="0" w:type="auto"/>
            <w:gridSpan w:val="2"/>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CE70340" w14:textId="77777777" w:rsidR="00F2724E" w:rsidRDefault="00F2724E">
            <w:pPr>
              <w:rPr>
                <w:rFonts w:ascii="Times New Roman" w:hAnsi="Times New Roman"/>
                <w:sz w:val="16"/>
                <w:szCs w:val="16"/>
              </w:rPr>
            </w:pPr>
            <w:r>
              <w:rPr>
                <w:rFonts w:ascii="Arial" w:hAnsi="Arial" w:cs="Arial"/>
                <w:b/>
                <w:bCs/>
                <w:sz w:val="16"/>
                <w:szCs w:val="16"/>
              </w:rPr>
              <w:t>Balance at November 30, 2018</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574A4F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6E85A3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bottom w:val="single" w:sz="6" w:space="0" w:color="000000"/>
            </w:tcBorders>
            <w:shd w:val="clear" w:color="auto" w:fill="DDDDDD"/>
            <w:tcMar>
              <w:top w:w="30" w:type="dxa"/>
              <w:left w:w="0" w:type="dxa"/>
              <w:bottom w:w="30" w:type="dxa"/>
              <w:right w:w="0" w:type="dxa"/>
            </w:tcMar>
            <w:vAlign w:val="bottom"/>
            <w:hideMark/>
          </w:tcPr>
          <w:p w14:paraId="3ADAA1D7" w14:textId="77777777" w:rsidR="00F2724E" w:rsidRDefault="00F2724E">
            <w:pPr>
              <w:jc w:val="right"/>
              <w:rPr>
                <w:rFonts w:ascii="Times New Roman" w:hAnsi="Times New Roman"/>
                <w:sz w:val="16"/>
                <w:szCs w:val="16"/>
              </w:rPr>
            </w:pPr>
            <w:r>
              <w:rPr>
                <w:rFonts w:ascii="Arial" w:hAnsi="Arial" w:cs="Arial"/>
                <w:b/>
                <w:bCs/>
                <w:sz w:val="16"/>
                <w:szCs w:val="16"/>
              </w:rPr>
              <w:t>(303</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707F7A1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57C8F8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69B754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44EEFDF5" w14:textId="77777777" w:rsidR="00F2724E" w:rsidRDefault="00F2724E">
            <w:pPr>
              <w:jc w:val="right"/>
              <w:rPr>
                <w:rFonts w:ascii="Times New Roman" w:hAnsi="Times New Roman"/>
                <w:sz w:val="16"/>
                <w:szCs w:val="16"/>
              </w:rPr>
            </w:pPr>
            <w:r>
              <w:rPr>
                <w:rFonts w:ascii="Arial" w:hAnsi="Arial" w:cs="Arial"/>
                <w:b/>
                <w:bCs/>
                <w:sz w:val="16"/>
                <w:szCs w:val="16"/>
              </w:rPr>
              <w:t>451</w:t>
            </w:r>
          </w:p>
        </w:tc>
        <w:tc>
          <w:tcPr>
            <w:tcW w:w="0" w:type="auto"/>
            <w:tcBorders>
              <w:bottom w:val="single" w:sz="6" w:space="0" w:color="000000"/>
            </w:tcBorders>
            <w:shd w:val="clear" w:color="auto" w:fill="DDDDDD"/>
            <w:vAlign w:val="bottom"/>
            <w:hideMark/>
          </w:tcPr>
          <w:p w14:paraId="1F917FD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BE21AC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1C2AC6B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30166D0B" w14:textId="77777777" w:rsidR="00F2724E" w:rsidRDefault="00F2724E">
            <w:pPr>
              <w:jc w:val="right"/>
              <w:rPr>
                <w:rFonts w:ascii="Times New Roman" w:hAnsi="Times New Roman"/>
                <w:sz w:val="16"/>
                <w:szCs w:val="16"/>
              </w:rPr>
            </w:pPr>
            <w:r>
              <w:rPr>
                <w:rFonts w:ascii="Arial" w:hAnsi="Arial" w:cs="Arial"/>
                <w:b/>
                <w:bCs/>
                <w:sz w:val="16"/>
                <w:szCs w:val="16"/>
              </w:rPr>
              <w:t>115</w:t>
            </w:r>
          </w:p>
        </w:tc>
        <w:tc>
          <w:tcPr>
            <w:tcW w:w="0" w:type="auto"/>
            <w:tcBorders>
              <w:bottom w:val="single" w:sz="6" w:space="0" w:color="000000"/>
            </w:tcBorders>
            <w:shd w:val="clear" w:color="auto" w:fill="DDDDDD"/>
            <w:vAlign w:val="bottom"/>
            <w:hideMark/>
          </w:tcPr>
          <w:p w14:paraId="6761FD8F"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5494A7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7BB7AB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4E5EDDF9" w14:textId="77777777" w:rsidR="00F2724E" w:rsidRDefault="00F2724E">
            <w:pPr>
              <w:jc w:val="right"/>
              <w:rPr>
                <w:rFonts w:ascii="Times New Roman" w:hAnsi="Times New Roman"/>
                <w:sz w:val="16"/>
                <w:szCs w:val="16"/>
              </w:rPr>
            </w:pPr>
            <w:r>
              <w:rPr>
                <w:rFonts w:ascii="Arial" w:hAnsi="Arial" w:cs="Arial"/>
                <w:b/>
                <w:bCs/>
                <w:sz w:val="16"/>
                <w:szCs w:val="16"/>
              </w:rPr>
              <w:t>(54</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2876751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376F92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66421CE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115C60F4" w14:textId="77777777" w:rsidR="00F2724E" w:rsidRDefault="00F2724E">
            <w:pPr>
              <w:jc w:val="right"/>
              <w:rPr>
                <w:rFonts w:ascii="Times New Roman" w:hAnsi="Times New Roman"/>
                <w:sz w:val="16"/>
                <w:szCs w:val="16"/>
              </w:rPr>
            </w:pPr>
            <w:r>
              <w:rPr>
                <w:rFonts w:ascii="Arial" w:hAnsi="Arial" w:cs="Arial"/>
                <w:b/>
                <w:bCs/>
                <w:sz w:val="16"/>
                <w:szCs w:val="16"/>
              </w:rPr>
              <w:t>209</w:t>
            </w:r>
          </w:p>
        </w:tc>
        <w:tc>
          <w:tcPr>
            <w:tcW w:w="0" w:type="auto"/>
            <w:tcBorders>
              <w:bottom w:val="single" w:sz="6" w:space="0" w:color="000000"/>
            </w:tcBorders>
            <w:shd w:val="clear" w:color="auto" w:fill="DDDDDD"/>
            <w:vAlign w:val="bottom"/>
            <w:hideMark/>
          </w:tcPr>
          <w:p w14:paraId="2000349A" w14:textId="77777777" w:rsidR="00F2724E" w:rsidRDefault="00F2724E">
            <w:pPr>
              <w:rPr>
                <w:rFonts w:ascii="Times New Roman" w:hAnsi="Times New Roman"/>
                <w:sz w:val="20"/>
                <w:szCs w:val="20"/>
              </w:rPr>
            </w:pPr>
          </w:p>
        </w:tc>
      </w:tr>
      <w:tr w:rsidR="00F2724E" w14:paraId="318E0959" w14:textId="77777777" w:rsidTr="00F2724E">
        <w:tc>
          <w:tcPr>
            <w:tcW w:w="0" w:type="auto"/>
            <w:gridSpan w:val="2"/>
            <w:tcMar>
              <w:top w:w="30" w:type="dxa"/>
              <w:left w:w="30" w:type="dxa"/>
              <w:bottom w:w="30" w:type="dxa"/>
              <w:right w:w="30" w:type="dxa"/>
            </w:tcMar>
            <w:vAlign w:val="bottom"/>
            <w:hideMark/>
          </w:tcPr>
          <w:p w14:paraId="5D800E5F" w14:textId="77777777" w:rsidR="00F2724E" w:rsidRDefault="00F2724E">
            <w:pPr>
              <w:rPr>
                <w:rFonts w:ascii="Times New Roman" w:hAnsi="Times New Roman"/>
                <w:sz w:val="16"/>
                <w:szCs w:val="16"/>
              </w:rPr>
            </w:pPr>
            <w:r>
              <w:rPr>
                <w:rFonts w:ascii="Arial" w:hAnsi="Arial" w:cs="Arial"/>
                <w:sz w:val="16"/>
                <w:szCs w:val="16"/>
              </w:rPr>
              <w:t>Other comprehensive income (loss):</w:t>
            </w:r>
          </w:p>
        </w:tc>
        <w:tc>
          <w:tcPr>
            <w:tcW w:w="0" w:type="auto"/>
            <w:tcMar>
              <w:top w:w="30" w:type="dxa"/>
              <w:left w:w="30" w:type="dxa"/>
              <w:bottom w:w="30" w:type="dxa"/>
              <w:right w:w="30" w:type="dxa"/>
            </w:tcMar>
            <w:vAlign w:val="bottom"/>
            <w:hideMark/>
          </w:tcPr>
          <w:p w14:paraId="14B44CC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FFFFFF"/>
            </w:tcBorders>
            <w:shd w:val="clear" w:color="auto" w:fill="F4D2CA"/>
            <w:tcMar>
              <w:top w:w="30" w:type="dxa"/>
              <w:left w:w="30" w:type="dxa"/>
              <w:bottom w:w="30" w:type="dxa"/>
              <w:right w:w="30" w:type="dxa"/>
            </w:tcMar>
            <w:vAlign w:val="bottom"/>
            <w:hideMark/>
          </w:tcPr>
          <w:p w14:paraId="63F2F25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7A48EC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5A9A112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391010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4CE126A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7495E9C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363762B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05D21F0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68FC491F"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1A957B18" w14:textId="77777777" w:rsidTr="00F2724E">
        <w:tc>
          <w:tcPr>
            <w:tcW w:w="0" w:type="auto"/>
            <w:gridSpan w:val="2"/>
            <w:shd w:val="clear" w:color="auto" w:fill="DDDDDD"/>
            <w:tcMar>
              <w:top w:w="30" w:type="dxa"/>
              <w:left w:w="180" w:type="dxa"/>
              <w:bottom w:w="30" w:type="dxa"/>
              <w:right w:w="30" w:type="dxa"/>
            </w:tcMar>
            <w:vAlign w:val="bottom"/>
            <w:hideMark/>
          </w:tcPr>
          <w:p w14:paraId="31096211" w14:textId="77777777" w:rsidR="00F2724E" w:rsidRDefault="00F2724E">
            <w:pPr>
              <w:rPr>
                <w:rFonts w:ascii="Times New Roman" w:hAnsi="Times New Roman"/>
                <w:sz w:val="16"/>
                <w:szCs w:val="16"/>
              </w:rPr>
            </w:pPr>
            <w:r>
              <w:rPr>
                <w:rFonts w:ascii="Arial" w:hAnsi="Arial" w:cs="Arial"/>
                <w:sz w:val="16"/>
                <w:szCs w:val="16"/>
              </w:rPr>
              <w:t>Other comprehensive gains (losses) before reclassifications</w:t>
            </w:r>
            <w:r>
              <w:rPr>
                <w:rFonts w:ascii="Arial" w:hAnsi="Arial" w:cs="Arial"/>
                <w:sz w:val="10"/>
                <w:szCs w:val="10"/>
                <w:vertAlign w:val="superscript"/>
              </w:rPr>
              <w:t>(2)</w:t>
            </w:r>
          </w:p>
        </w:tc>
        <w:tc>
          <w:tcPr>
            <w:tcW w:w="0" w:type="auto"/>
            <w:shd w:val="clear" w:color="auto" w:fill="DDDDDD"/>
            <w:tcMar>
              <w:top w:w="30" w:type="dxa"/>
              <w:left w:w="30" w:type="dxa"/>
              <w:bottom w:w="30" w:type="dxa"/>
              <w:right w:w="30" w:type="dxa"/>
            </w:tcMar>
            <w:vAlign w:val="bottom"/>
            <w:hideMark/>
          </w:tcPr>
          <w:p w14:paraId="5003EBA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0" w:type="dxa"/>
            </w:tcMar>
            <w:vAlign w:val="bottom"/>
            <w:hideMark/>
          </w:tcPr>
          <w:p w14:paraId="41738E4D" w14:textId="77777777" w:rsidR="00F2724E" w:rsidRDefault="00F2724E">
            <w:pPr>
              <w:jc w:val="right"/>
              <w:rPr>
                <w:rFonts w:ascii="Times New Roman" w:hAnsi="Times New Roman"/>
                <w:sz w:val="16"/>
                <w:szCs w:val="16"/>
              </w:rPr>
            </w:pPr>
            <w:r>
              <w:rPr>
                <w:rFonts w:ascii="Arial" w:hAnsi="Arial" w:cs="Arial"/>
                <w:sz w:val="16"/>
                <w:szCs w:val="16"/>
              </w:rPr>
              <w:t>79</w:t>
            </w:r>
          </w:p>
        </w:tc>
        <w:tc>
          <w:tcPr>
            <w:tcW w:w="0" w:type="auto"/>
            <w:shd w:val="clear" w:color="auto" w:fill="F4D2CA"/>
            <w:vAlign w:val="bottom"/>
            <w:hideMark/>
          </w:tcPr>
          <w:p w14:paraId="092701C2" w14:textId="77777777" w:rsidR="00F2724E" w:rsidRDefault="00F2724E">
            <w:pPr>
              <w:rPr>
                <w:rFonts w:ascii="Times New Roman" w:hAnsi="Times New Roman"/>
                <w:sz w:val="20"/>
                <w:szCs w:val="20"/>
              </w:rPr>
            </w:pPr>
          </w:p>
        </w:tc>
        <w:tc>
          <w:tcPr>
            <w:tcW w:w="0" w:type="auto"/>
            <w:shd w:val="clear" w:color="auto" w:fill="F4D2CA"/>
            <w:tcMar>
              <w:top w:w="30" w:type="dxa"/>
              <w:left w:w="30" w:type="dxa"/>
              <w:bottom w:w="30" w:type="dxa"/>
              <w:right w:w="30" w:type="dxa"/>
            </w:tcMar>
            <w:vAlign w:val="bottom"/>
            <w:hideMark/>
          </w:tcPr>
          <w:p w14:paraId="387B248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67351998" w14:textId="77777777" w:rsidR="00F2724E" w:rsidRDefault="00F2724E">
            <w:pPr>
              <w:jc w:val="right"/>
              <w:rPr>
                <w:rFonts w:ascii="Times New Roman" w:hAnsi="Times New Roman"/>
                <w:sz w:val="16"/>
                <w:szCs w:val="16"/>
              </w:rPr>
            </w:pPr>
            <w:r>
              <w:rPr>
                <w:rFonts w:ascii="Arial" w:hAnsi="Arial" w:cs="Arial"/>
                <w:sz w:val="16"/>
                <w:szCs w:val="16"/>
              </w:rPr>
              <w:t>(43</w:t>
            </w:r>
          </w:p>
        </w:tc>
        <w:tc>
          <w:tcPr>
            <w:tcW w:w="0" w:type="auto"/>
            <w:shd w:val="clear" w:color="auto" w:fill="F4D2CA"/>
            <w:tcMar>
              <w:top w:w="30" w:type="dxa"/>
              <w:left w:w="0" w:type="dxa"/>
              <w:bottom w:w="30" w:type="dxa"/>
              <w:right w:w="30" w:type="dxa"/>
            </w:tcMar>
            <w:vAlign w:val="bottom"/>
            <w:hideMark/>
          </w:tcPr>
          <w:p w14:paraId="7B23D227"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F4D2CA"/>
            <w:tcMar>
              <w:top w:w="30" w:type="dxa"/>
              <w:left w:w="30" w:type="dxa"/>
              <w:bottom w:w="30" w:type="dxa"/>
              <w:right w:w="30" w:type="dxa"/>
            </w:tcMar>
            <w:vAlign w:val="bottom"/>
            <w:hideMark/>
          </w:tcPr>
          <w:p w14:paraId="28421E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0B9DAEBA"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shd w:val="clear" w:color="auto" w:fill="F4D2CA"/>
            <w:vAlign w:val="bottom"/>
            <w:hideMark/>
          </w:tcPr>
          <w:p w14:paraId="3B44DDCD" w14:textId="77777777" w:rsidR="00F2724E" w:rsidRDefault="00F2724E">
            <w:pPr>
              <w:rPr>
                <w:rFonts w:ascii="Times New Roman" w:hAnsi="Times New Roman"/>
                <w:sz w:val="20"/>
                <w:szCs w:val="20"/>
              </w:rPr>
            </w:pPr>
          </w:p>
        </w:tc>
        <w:tc>
          <w:tcPr>
            <w:tcW w:w="0" w:type="auto"/>
            <w:shd w:val="clear" w:color="auto" w:fill="F4D2CA"/>
            <w:tcMar>
              <w:top w:w="30" w:type="dxa"/>
              <w:left w:w="30" w:type="dxa"/>
              <w:bottom w:w="30" w:type="dxa"/>
              <w:right w:w="30" w:type="dxa"/>
            </w:tcMar>
            <w:vAlign w:val="bottom"/>
            <w:hideMark/>
          </w:tcPr>
          <w:p w14:paraId="5BFDDF3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3568D703"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shd w:val="clear" w:color="auto" w:fill="F4D2CA"/>
            <w:tcMar>
              <w:top w:w="30" w:type="dxa"/>
              <w:left w:w="0" w:type="dxa"/>
              <w:bottom w:w="30" w:type="dxa"/>
              <w:right w:w="30" w:type="dxa"/>
            </w:tcMar>
            <w:vAlign w:val="bottom"/>
            <w:hideMark/>
          </w:tcPr>
          <w:p w14:paraId="120D5101"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F4D2CA"/>
            <w:tcMar>
              <w:top w:w="30" w:type="dxa"/>
              <w:left w:w="30" w:type="dxa"/>
              <w:bottom w:w="30" w:type="dxa"/>
              <w:right w:w="30" w:type="dxa"/>
            </w:tcMar>
            <w:vAlign w:val="bottom"/>
            <w:hideMark/>
          </w:tcPr>
          <w:p w14:paraId="23E94E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487D4A33" w14:textId="77777777" w:rsidR="00F2724E" w:rsidRDefault="00F2724E">
            <w:pPr>
              <w:jc w:val="right"/>
              <w:rPr>
                <w:rFonts w:ascii="Times New Roman" w:hAnsi="Times New Roman"/>
                <w:sz w:val="16"/>
                <w:szCs w:val="16"/>
              </w:rPr>
            </w:pPr>
            <w:r>
              <w:rPr>
                <w:rFonts w:ascii="Arial" w:hAnsi="Arial" w:cs="Arial"/>
                <w:sz w:val="16"/>
                <w:szCs w:val="16"/>
              </w:rPr>
              <w:t>33</w:t>
            </w:r>
          </w:p>
        </w:tc>
        <w:tc>
          <w:tcPr>
            <w:tcW w:w="0" w:type="auto"/>
            <w:shd w:val="clear" w:color="auto" w:fill="F4D2CA"/>
            <w:vAlign w:val="bottom"/>
            <w:hideMark/>
          </w:tcPr>
          <w:p w14:paraId="09945535" w14:textId="77777777" w:rsidR="00F2724E" w:rsidRDefault="00F2724E">
            <w:pPr>
              <w:rPr>
                <w:rFonts w:ascii="Times New Roman" w:hAnsi="Times New Roman"/>
                <w:sz w:val="20"/>
                <w:szCs w:val="20"/>
              </w:rPr>
            </w:pPr>
          </w:p>
        </w:tc>
      </w:tr>
      <w:tr w:rsidR="00F2724E" w14:paraId="7D369DF3" w14:textId="77777777" w:rsidTr="00F2724E">
        <w:tc>
          <w:tcPr>
            <w:tcW w:w="0" w:type="auto"/>
            <w:gridSpan w:val="2"/>
            <w:tcBorders>
              <w:bottom w:val="single" w:sz="6" w:space="0" w:color="000000"/>
            </w:tcBorders>
            <w:tcMar>
              <w:top w:w="30" w:type="dxa"/>
              <w:left w:w="180" w:type="dxa"/>
              <w:bottom w:w="30" w:type="dxa"/>
              <w:right w:w="30" w:type="dxa"/>
            </w:tcMar>
            <w:vAlign w:val="bottom"/>
            <w:hideMark/>
          </w:tcPr>
          <w:p w14:paraId="739FFAF8" w14:textId="77777777" w:rsidR="00F2724E" w:rsidRDefault="00F2724E">
            <w:pPr>
              <w:rPr>
                <w:rFonts w:ascii="Times New Roman" w:hAnsi="Times New Roman"/>
                <w:sz w:val="16"/>
                <w:szCs w:val="16"/>
              </w:rPr>
            </w:pPr>
            <w:r>
              <w:rPr>
                <w:rFonts w:ascii="Arial" w:hAnsi="Arial" w:cs="Arial"/>
                <w:sz w:val="16"/>
                <w:szCs w:val="16"/>
              </w:rPr>
              <w:t>Reclassifications to net income of previously deferred (gains) losses</w:t>
            </w:r>
            <w:r>
              <w:rPr>
                <w:rFonts w:ascii="Arial" w:hAnsi="Arial" w:cs="Arial"/>
                <w:sz w:val="10"/>
                <w:szCs w:val="10"/>
                <w:vertAlign w:val="superscript"/>
              </w:rPr>
              <w:t>(3)</w:t>
            </w:r>
          </w:p>
        </w:tc>
        <w:tc>
          <w:tcPr>
            <w:tcW w:w="0" w:type="auto"/>
            <w:tcMar>
              <w:top w:w="30" w:type="dxa"/>
              <w:left w:w="30" w:type="dxa"/>
              <w:bottom w:w="30" w:type="dxa"/>
              <w:right w:w="30" w:type="dxa"/>
            </w:tcMar>
            <w:vAlign w:val="bottom"/>
            <w:hideMark/>
          </w:tcPr>
          <w:p w14:paraId="5B6BDF3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tcBorders>
            <w:shd w:val="clear" w:color="auto" w:fill="F4D2CA"/>
            <w:tcMar>
              <w:top w:w="30" w:type="dxa"/>
              <w:left w:w="30" w:type="dxa"/>
              <w:bottom w:w="30" w:type="dxa"/>
              <w:right w:w="0" w:type="dxa"/>
            </w:tcMar>
            <w:vAlign w:val="bottom"/>
            <w:hideMark/>
          </w:tcPr>
          <w:p w14:paraId="545F7389"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vAlign w:val="bottom"/>
            <w:hideMark/>
          </w:tcPr>
          <w:p w14:paraId="6CE022D6"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6DA5644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7D05C1D9" w14:textId="77777777" w:rsidR="00F2724E" w:rsidRDefault="00F2724E">
            <w:pPr>
              <w:jc w:val="right"/>
              <w:rPr>
                <w:rFonts w:ascii="Times New Roman" w:hAnsi="Times New Roman"/>
                <w:sz w:val="16"/>
                <w:szCs w:val="16"/>
              </w:rPr>
            </w:pPr>
            <w:r>
              <w:rPr>
                <w:rFonts w:ascii="Arial" w:hAnsi="Arial" w:cs="Arial"/>
                <w:sz w:val="16"/>
                <w:szCs w:val="16"/>
              </w:rPr>
              <w:t>(48</w:t>
            </w:r>
          </w:p>
        </w:tc>
        <w:tc>
          <w:tcPr>
            <w:tcW w:w="0" w:type="auto"/>
            <w:tcBorders>
              <w:top w:val="single" w:sz="6" w:space="0" w:color="FFFFFF"/>
            </w:tcBorders>
            <w:shd w:val="clear" w:color="auto" w:fill="F4D2CA"/>
            <w:tcMar>
              <w:top w:w="30" w:type="dxa"/>
              <w:left w:w="0" w:type="dxa"/>
              <w:bottom w:w="30" w:type="dxa"/>
              <w:right w:w="30" w:type="dxa"/>
            </w:tcMar>
            <w:vAlign w:val="bottom"/>
            <w:hideMark/>
          </w:tcPr>
          <w:p w14:paraId="60EAA6F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2514BC7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278F9799"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vAlign w:val="bottom"/>
            <w:hideMark/>
          </w:tcPr>
          <w:p w14:paraId="4AB7850D"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7D780D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01AEAA89"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Borders>
              <w:top w:val="single" w:sz="6" w:space="0" w:color="FFFFFF"/>
            </w:tcBorders>
            <w:shd w:val="clear" w:color="auto" w:fill="F4D2CA"/>
            <w:vAlign w:val="bottom"/>
            <w:hideMark/>
          </w:tcPr>
          <w:p w14:paraId="24D0F84D"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7FD2741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47BCB08F" w14:textId="77777777" w:rsidR="00F2724E" w:rsidRDefault="00F2724E">
            <w:pPr>
              <w:jc w:val="right"/>
              <w:rPr>
                <w:rFonts w:ascii="Times New Roman" w:hAnsi="Times New Roman"/>
                <w:sz w:val="16"/>
                <w:szCs w:val="16"/>
              </w:rPr>
            </w:pPr>
            <w:r>
              <w:rPr>
                <w:rFonts w:ascii="Arial" w:hAnsi="Arial" w:cs="Arial"/>
                <w:sz w:val="16"/>
                <w:szCs w:val="16"/>
              </w:rPr>
              <w:t>(45</w:t>
            </w:r>
          </w:p>
        </w:tc>
        <w:tc>
          <w:tcPr>
            <w:tcW w:w="0" w:type="auto"/>
            <w:tcBorders>
              <w:top w:val="single" w:sz="6" w:space="0" w:color="FFFFFF"/>
            </w:tcBorders>
            <w:shd w:val="clear" w:color="auto" w:fill="F4D2CA"/>
            <w:tcMar>
              <w:top w:w="30" w:type="dxa"/>
              <w:left w:w="0" w:type="dxa"/>
              <w:bottom w:w="30" w:type="dxa"/>
              <w:right w:w="30" w:type="dxa"/>
            </w:tcMar>
            <w:vAlign w:val="bottom"/>
            <w:hideMark/>
          </w:tcPr>
          <w:p w14:paraId="2CCE30E5" w14:textId="77777777" w:rsidR="00F2724E" w:rsidRDefault="00F2724E">
            <w:pPr>
              <w:rPr>
                <w:rFonts w:ascii="Times New Roman" w:hAnsi="Times New Roman"/>
                <w:sz w:val="16"/>
                <w:szCs w:val="16"/>
              </w:rPr>
            </w:pPr>
            <w:r>
              <w:rPr>
                <w:rFonts w:ascii="Arial" w:hAnsi="Arial" w:cs="Arial"/>
                <w:sz w:val="16"/>
                <w:szCs w:val="16"/>
              </w:rPr>
              <w:t>)</w:t>
            </w:r>
          </w:p>
        </w:tc>
      </w:tr>
      <w:tr w:rsidR="00F2724E" w14:paraId="77B6BED1" w14:textId="77777777" w:rsidTr="00F2724E">
        <w:tc>
          <w:tcPr>
            <w:tcW w:w="0" w:type="auto"/>
            <w:gridSpan w:val="2"/>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33566E89" w14:textId="77777777" w:rsidR="00F2724E" w:rsidRDefault="00F2724E">
            <w:pPr>
              <w:rPr>
                <w:rFonts w:ascii="Times New Roman" w:hAnsi="Times New Roman"/>
                <w:sz w:val="16"/>
                <w:szCs w:val="16"/>
              </w:rPr>
            </w:pPr>
            <w:r>
              <w:rPr>
                <w:rFonts w:ascii="Arial" w:hAnsi="Arial" w:cs="Arial"/>
                <w:sz w:val="16"/>
                <w:szCs w:val="16"/>
              </w:rPr>
              <w:t>Total other comprehensive income (loss)</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15DB4F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19979A8A" w14:textId="77777777" w:rsidR="00F2724E" w:rsidRDefault="00F2724E">
            <w:pPr>
              <w:jc w:val="right"/>
              <w:rPr>
                <w:rFonts w:ascii="Times New Roman" w:hAnsi="Times New Roman"/>
                <w:sz w:val="16"/>
                <w:szCs w:val="16"/>
              </w:rPr>
            </w:pPr>
            <w:r>
              <w:rPr>
                <w:rFonts w:ascii="Arial" w:hAnsi="Arial" w:cs="Arial"/>
                <w:sz w:val="16"/>
                <w:szCs w:val="16"/>
              </w:rPr>
              <w:t>79</w:t>
            </w:r>
          </w:p>
        </w:tc>
        <w:tc>
          <w:tcPr>
            <w:tcW w:w="0" w:type="auto"/>
            <w:tcBorders>
              <w:top w:val="single" w:sz="6" w:space="0" w:color="000000"/>
              <w:bottom w:val="single" w:sz="6" w:space="0" w:color="000000"/>
            </w:tcBorders>
            <w:shd w:val="clear" w:color="auto" w:fill="F4D2CA"/>
            <w:vAlign w:val="bottom"/>
            <w:hideMark/>
          </w:tcPr>
          <w:p w14:paraId="68105182"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5513DCF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7610C96B" w14:textId="77777777" w:rsidR="00F2724E" w:rsidRDefault="00F2724E">
            <w:pPr>
              <w:jc w:val="right"/>
              <w:rPr>
                <w:rFonts w:ascii="Times New Roman" w:hAnsi="Times New Roman"/>
                <w:sz w:val="16"/>
                <w:szCs w:val="16"/>
              </w:rPr>
            </w:pPr>
            <w:r>
              <w:rPr>
                <w:rFonts w:ascii="Arial" w:hAnsi="Arial" w:cs="Arial"/>
                <w:sz w:val="16"/>
                <w:szCs w:val="16"/>
              </w:rPr>
              <w:t>(91</w:t>
            </w:r>
          </w:p>
        </w:tc>
        <w:tc>
          <w:tcPr>
            <w:tcW w:w="0" w:type="auto"/>
            <w:tcBorders>
              <w:top w:val="single" w:sz="6" w:space="0" w:color="000000"/>
              <w:bottom w:val="single" w:sz="6" w:space="0" w:color="000000"/>
            </w:tcBorders>
            <w:shd w:val="clear" w:color="auto" w:fill="F4D2CA"/>
            <w:tcMar>
              <w:top w:w="30" w:type="dxa"/>
              <w:left w:w="0" w:type="dxa"/>
              <w:bottom w:w="30" w:type="dxa"/>
              <w:right w:w="30" w:type="dxa"/>
            </w:tcMar>
            <w:vAlign w:val="bottom"/>
            <w:hideMark/>
          </w:tcPr>
          <w:p w14:paraId="7D0BF7F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4F34C6B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36B89B1F"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F4D2CA"/>
            <w:vAlign w:val="bottom"/>
            <w:hideMark/>
          </w:tcPr>
          <w:p w14:paraId="6323CE06"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6FA3AD3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753A2765"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F4D2CA"/>
            <w:vAlign w:val="bottom"/>
            <w:hideMark/>
          </w:tcPr>
          <w:p w14:paraId="530641E8"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321B30A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5825780A"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tcBorders>
              <w:top w:val="single" w:sz="6" w:space="0" w:color="000000"/>
              <w:bottom w:val="single" w:sz="6" w:space="0" w:color="000000"/>
            </w:tcBorders>
            <w:shd w:val="clear" w:color="auto" w:fill="F4D2CA"/>
            <w:tcMar>
              <w:top w:w="30" w:type="dxa"/>
              <w:left w:w="0" w:type="dxa"/>
              <w:bottom w:w="30" w:type="dxa"/>
              <w:right w:w="30" w:type="dxa"/>
            </w:tcMar>
            <w:vAlign w:val="bottom"/>
            <w:hideMark/>
          </w:tcPr>
          <w:p w14:paraId="307AF286" w14:textId="77777777" w:rsidR="00F2724E" w:rsidRDefault="00F2724E">
            <w:pPr>
              <w:rPr>
                <w:rFonts w:ascii="Times New Roman" w:hAnsi="Times New Roman"/>
                <w:sz w:val="16"/>
                <w:szCs w:val="16"/>
              </w:rPr>
            </w:pPr>
            <w:r>
              <w:rPr>
                <w:rFonts w:ascii="Arial" w:hAnsi="Arial" w:cs="Arial"/>
                <w:sz w:val="16"/>
                <w:szCs w:val="16"/>
              </w:rPr>
              <w:t>)</w:t>
            </w:r>
          </w:p>
        </w:tc>
      </w:tr>
      <w:tr w:rsidR="00F2724E" w14:paraId="089606A7" w14:textId="77777777" w:rsidTr="00F2724E">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8C34459" w14:textId="77777777" w:rsidR="00F2724E" w:rsidRDefault="00F2724E">
            <w:pPr>
              <w:rPr>
                <w:rFonts w:ascii="Times New Roman" w:hAnsi="Times New Roman"/>
                <w:sz w:val="16"/>
                <w:szCs w:val="16"/>
              </w:rPr>
            </w:pPr>
            <w:r>
              <w:rPr>
                <w:rFonts w:ascii="Arial" w:hAnsi="Arial" w:cs="Arial"/>
                <w:b/>
                <w:bCs/>
                <w:sz w:val="16"/>
                <w:szCs w:val="16"/>
              </w:rPr>
              <w:t>Balance at February 28, 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621DDE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4C49C88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459E709B" w14:textId="77777777" w:rsidR="00F2724E" w:rsidRDefault="00F2724E">
            <w:pPr>
              <w:jc w:val="right"/>
              <w:rPr>
                <w:rFonts w:ascii="Times New Roman" w:hAnsi="Times New Roman"/>
                <w:sz w:val="16"/>
                <w:szCs w:val="16"/>
              </w:rPr>
            </w:pPr>
            <w:r>
              <w:rPr>
                <w:rFonts w:ascii="Arial" w:hAnsi="Arial" w:cs="Arial"/>
                <w:b/>
                <w:bCs/>
                <w:sz w:val="16"/>
                <w:szCs w:val="16"/>
              </w:rPr>
              <w:t>(224</w:t>
            </w:r>
          </w:p>
        </w:tc>
        <w:tc>
          <w:tcPr>
            <w:tcW w:w="0" w:type="auto"/>
            <w:tcBorders>
              <w:top w:val="single" w:sz="6" w:space="0" w:color="000000"/>
              <w:bottom w:val="single" w:sz="6" w:space="0" w:color="000000"/>
            </w:tcBorders>
            <w:shd w:val="clear" w:color="auto" w:fill="F4D2CA"/>
            <w:tcMar>
              <w:top w:w="30" w:type="dxa"/>
              <w:left w:w="0" w:type="dxa"/>
              <w:bottom w:w="30" w:type="dxa"/>
              <w:right w:w="30" w:type="dxa"/>
            </w:tcMar>
            <w:vAlign w:val="bottom"/>
            <w:hideMark/>
          </w:tcPr>
          <w:p w14:paraId="6A52BF6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03869FA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5EA68D9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36930392" w14:textId="77777777" w:rsidR="00F2724E" w:rsidRDefault="00F2724E">
            <w:pPr>
              <w:jc w:val="right"/>
              <w:rPr>
                <w:rFonts w:ascii="Times New Roman" w:hAnsi="Times New Roman"/>
                <w:sz w:val="16"/>
                <w:szCs w:val="16"/>
              </w:rPr>
            </w:pPr>
            <w:r>
              <w:rPr>
                <w:rFonts w:ascii="Arial" w:hAnsi="Arial" w:cs="Arial"/>
                <w:b/>
                <w:bCs/>
                <w:sz w:val="16"/>
                <w:szCs w:val="16"/>
              </w:rPr>
              <w:t>360</w:t>
            </w:r>
          </w:p>
        </w:tc>
        <w:tc>
          <w:tcPr>
            <w:tcW w:w="0" w:type="auto"/>
            <w:tcBorders>
              <w:top w:val="single" w:sz="6" w:space="0" w:color="000000"/>
              <w:bottom w:val="single" w:sz="6" w:space="0" w:color="000000"/>
            </w:tcBorders>
            <w:shd w:val="clear" w:color="auto" w:fill="F4D2CA"/>
            <w:vAlign w:val="bottom"/>
            <w:hideMark/>
          </w:tcPr>
          <w:p w14:paraId="40FCBB7A"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3AB0FD1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32E9C63A"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4D66705E" w14:textId="77777777" w:rsidR="00F2724E" w:rsidRDefault="00F2724E">
            <w:pPr>
              <w:jc w:val="right"/>
              <w:rPr>
                <w:rFonts w:ascii="Times New Roman" w:hAnsi="Times New Roman"/>
                <w:sz w:val="16"/>
                <w:szCs w:val="16"/>
              </w:rPr>
            </w:pPr>
            <w:r>
              <w:rPr>
                <w:rFonts w:ascii="Arial" w:hAnsi="Arial" w:cs="Arial"/>
                <w:b/>
                <w:bCs/>
                <w:sz w:val="16"/>
                <w:szCs w:val="16"/>
              </w:rPr>
              <w:t>115</w:t>
            </w:r>
          </w:p>
        </w:tc>
        <w:tc>
          <w:tcPr>
            <w:tcW w:w="0" w:type="auto"/>
            <w:tcBorders>
              <w:top w:val="single" w:sz="6" w:space="0" w:color="000000"/>
              <w:bottom w:val="single" w:sz="6" w:space="0" w:color="000000"/>
            </w:tcBorders>
            <w:shd w:val="clear" w:color="auto" w:fill="F4D2CA"/>
            <w:vAlign w:val="bottom"/>
            <w:hideMark/>
          </w:tcPr>
          <w:p w14:paraId="6DF1A30F"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6A0959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03B2E91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01A5BBBB" w14:textId="77777777" w:rsidR="00F2724E" w:rsidRDefault="00F2724E">
            <w:pPr>
              <w:jc w:val="right"/>
              <w:rPr>
                <w:rFonts w:ascii="Times New Roman" w:hAnsi="Times New Roman"/>
                <w:sz w:val="16"/>
                <w:szCs w:val="16"/>
              </w:rPr>
            </w:pPr>
            <w:r>
              <w:rPr>
                <w:rFonts w:ascii="Arial" w:hAnsi="Arial" w:cs="Arial"/>
                <w:b/>
                <w:bCs/>
                <w:sz w:val="16"/>
                <w:szCs w:val="16"/>
              </w:rPr>
              <w:t>(54</w:t>
            </w:r>
          </w:p>
        </w:tc>
        <w:tc>
          <w:tcPr>
            <w:tcW w:w="0" w:type="auto"/>
            <w:tcBorders>
              <w:top w:val="single" w:sz="6" w:space="0" w:color="000000"/>
              <w:bottom w:val="single" w:sz="6" w:space="0" w:color="000000"/>
            </w:tcBorders>
            <w:shd w:val="clear" w:color="auto" w:fill="F4D2CA"/>
            <w:tcMar>
              <w:top w:w="30" w:type="dxa"/>
              <w:left w:w="0" w:type="dxa"/>
              <w:bottom w:w="30" w:type="dxa"/>
              <w:right w:w="30" w:type="dxa"/>
            </w:tcMar>
            <w:vAlign w:val="bottom"/>
            <w:hideMark/>
          </w:tcPr>
          <w:p w14:paraId="4E1F9F4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2E2DE5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31CDE11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42422120" w14:textId="77777777" w:rsidR="00F2724E" w:rsidRDefault="00F2724E">
            <w:pPr>
              <w:jc w:val="right"/>
              <w:rPr>
                <w:rFonts w:ascii="Times New Roman" w:hAnsi="Times New Roman"/>
                <w:sz w:val="16"/>
                <w:szCs w:val="16"/>
              </w:rPr>
            </w:pPr>
            <w:r>
              <w:rPr>
                <w:rFonts w:ascii="Arial" w:hAnsi="Arial" w:cs="Arial"/>
                <w:b/>
                <w:bCs/>
                <w:sz w:val="16"/>
                <w:szCs w:val="16"/>
              </w:rPr>
              <w:t>197</w:t>
            </w:r>
          </w:p>
        </w:tc>
        <w:tc>
          <w:tcPr>
            <w:tcW w:w="0" w:type="auto"/>
            <w:tcBorders>
              <w:top w:val="single" w:sz="6" w:space="0" w:color="000000"/>
              <w:bottom w:val="single" w:sz="6" w:space="0" w:color="000000"/>
            </w:tcBorders>
            <w:shd w:val="clear" w:color="auto" w:fill="F4D2CA"/>
            <w:vAlign w:val="bottom"/>
            <w:hideMark/>
          </w:tcPr>
          <w:p w14:paraId="7DFDB1AC" w14:textId="77777777" w:rsidR="00F2724E" w:rsidRDefault="00F2724E">
            <w:pPr>
              <w:rPr>
                <w:rFonts w:ascii="Times New Roman" w:hAnsi="Times New Roman"/>
                <w:sz w:val="20"/>
                <w:szCs w:val="20"/>
              </w:rPr>
            </w:pPr>
          </w:p>
        </w:tc>
      </w:tr>
      <w:tr w:rsidR="00F2724E" w14:paraId="6AF504A5" w14:textId="77777777" w:rsidTr="00F2724E">
        <w:tblPrEx>
          <w:tblCellSpacing w:w="0" w:type="dxa"/>
          <w:tblCellMar>
            <w:top w:w="60" w:type="dxa"/>
          </w:tblCellMar>
        </w:tblPrEx>
        <w:trPr>
          <w:gridAfter w:val="18"/>
          <w:wAfter w:w="12300" w:type="dxa"/>
          <w:tblCellSpacing w:w="0" w:type="dxa"/>
        </w:trPr>
        <w:tc>
          <w:tcPr>
            <w:tcW w:w="360" w:type="dxa"/>
            <w:vAlign w:val="center"/>
            <w:hideMark/>
          </w:tcPr>
          <w:p w14:paraId="7E89EF2F" w14:textId="77777777" w:rsidR="00F2724E" w:rsidRDefault="00F2724E">
            <w:pPr>
              <w:jc w:val="both"/>
              <w:rPr>
                <w:rFonts w:ascii="宋体" w:hAnsi="宋体" w:cs="宋体"/>
                <w:sz w:val="20"/>
                <w:szCs w:val="20"/>
              </w:rPr>
            </w:pPr>
          </w:p>
        </w:tc>
        <w:tc>
          <w:tcPr>
            <w:tcW w:w="0" w:type="auto"/>
            <w:gridSpan w:val="4"/>
            <w:vAlign w:val="center"/>
            <w:hideMark/>
          </w:tcPr>
          <w:p w14:paraId="0CA9D8F6" w14:textId="77777777" w:rsidR="00F2724E" w:rsidRDefault="00F2724E">
            <w:pPr>
              <w:rPr>
                <w:rFonts w:ascii="Times New Roman" w:eastAsia="Times New Roman" w:hAnsi="Times New Roman"/>
                <w:sz w:val="20"/>
                <w:szCs w:val="20"/>
              </w:rPr>
            </w:pPr>
          </w:p>
        </w:tc>
      </w:tr>
      <w:tr w:rsidR="00F2724E" w14:paraId="0D3B5C35" w14:textId="77777777" w:rsidTr="00F2724E">
        <w:tblPrEx>
          <w:tblCellSpacing w:w="0" w:type="dxa"/>
          <w:tblCellMar>
            <w:top w:w="60" w:type="dxa"/>
          </w:tblCellMar>
        </w:tblPrEx>
        <w:trPr>
          <w:gridAfter w:val="18"/>
          <w:wAfter w:w="12300" w:type="dxa"/>
          <w:tblCellSpacing w:w="0" w:type="dxa"/>
        </w:trPr>
        <w:tc>
          <w:tcPr>
            <w:tcW w:w="0" w:type="auto"/>
            <w:hideMark/>
          </w:tcPr>
          <w:p w14:paraId="54C01F62"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gridSpan w:val="4"/>
            <w:hideMark/>
          </w:tcPr>
          <w:p w14:paraId="6980CCBD"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The accumulated foreign currency translation adjustment and net investment hedge gains/losses related to an investment in a foreign subsidiary are reclassified to Net income (loss) upon sale or upon complete or substantially complete liquidation of the respective entity.</w:t>
            </w:r>
          </w:p>
        </w:tc>
      </w:tr>
    </w:tbl>
    <w:p w14:paraId="394D2629"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382"/>
      </w:tblGrid>
      <w:tr w:rsidR="00F2724E" w14:paraId="6723413E" w14:textId="77777777" w:rsidTr="00F2724E">
        <w:trPr>
          <w:tblCellSpacing w:w="0" w:type="dxa"/>
        </w:trPr>
        <w:tc>
          <w:tcPr>
            <w:tcW w:w="360" w:type="dxa"/>
            <w:vAlign w:val="center"/>
            <w:hideMark/>
          </w:tcPr>
          <w:p w14:paraId="5FBDC29E" w14:textId="77777777" w:rsidR="00F2724E" w:rsidRDefault="00F2724E">
            <w:pPr>
              <w:rPr>
                <w:rFonts w:ascii="宋体" w:hAnsi="宋体" w:cs="宋体"/>
              </w:rPr>
            </w:pPr>
          </w:p>
        </w:tc>
        <w:tc>
          <w:tcPr>
            <w:tcW w:w="0" w:type="auto"/>
            <w:vAlign w:val="center"/>
            <w:hideMark/>
          </w:tcPr>
          <w:p w14:paraId="0DE00B6E" w14:textId="77777777" w:rsidR="00F2724E" w:rsidRDefault="00F2724E">
            <w:pPr>
              <w:rPr>
                <w:rFonts w:ascii="Times New Roman" w:eastAsia="Times New Roman" w:hAnsi="Times New Roman"/>
                <w:sz w:val="20"/>
                <w:szCs w:val="20"/>
              </w:rPr>
            </w:pPr>
          </w:p>
        </w:tc>
      </w:tr>
      <w:tr w:rsidR="00F2724E" w14:paraId="184746AF" w14:textId="77777777" w:rsidTr="00F2724E">
        <w:trPr>
          <w:tblCellSpacing w:w="0" w:type="dxa"/>
        </w:trPr>
        <w:tc>
          <w:tcPr>
            <w:tcW w:w="0" w:type="auto"/>
            <w:hideMark/>
          </w:tcPr>
          <w:p w14:paraId="4E8ACFE6"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(2)</w:t>
            </w:r>
          </w:p>
        </w:tc>
        <w:tc>
          <w:tcPr>
            <w:tcW w:w="0" w:type="auto"/>
            <w:hideMark/>
          </w:tcPr>
          <w:p w14:paraId="3E56855E"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Net of tax benefit (expense) of $0 million, $(1) million, $0 million, $0 million and $(1) million, respectively.</w:t>
            </w:r>
          </w:p>
        </w:tc>
      </w:tr>
    </w:tbl>
    <w:p w14:paraId="016F71C2"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168"/>
      </w:tblGrid>
      <w:tr w:rsidR="00F2724E" w14:paraId="6B8623CB" w14:textId="77777777" w:rsidTr="00F2724E">
        <w:trPr>
          <w:tblCellSpacing w:w="0" w:type="dxa"/>
        </w:trPr>
        <w:tc>
          <w:tcPr>
            <w:tcW w:w="360" w:type="dxa"/>
            <w:vAlign w:val="center"/>
            <w:hideMark/>
          </w:tcPr>
          <w:p w14:paraId="2B6BCC36" w14:textId="77777777" w:rsidR="00F2724E" w:rsidRDefault="00F2724E">
            <w:pPr>
              <w:rPr>
                <w:rFonts w:ascii="宋体" w:hAnsi="宋体" w:cs="宋体"/>
              </w:rPr>
            </w:pPr>
          </w:p>
        </w:tc>
        <w:tc>
          <w:tcPr>
            <w:tcW w:w="0" w:type="auto"/>
            <w:vAlign w:val="center"/>
            <w:hideMark/>
          </w:tcPr>
          <w:p w14:paraId="6185F7F4" w14:textId="77777777" w:rsidR="00F2724E" w:rsidRDefault="00F2724E">
            <w:pPr>
              <w:rPr>
                <w:rFonts w:ascii="Times New Roman" w:eastAsia="Times New Roman" w:hAnsi="Times New Roman"/>
                <w:sz w:val="20"/>
                <w:szCs w:val="20"/>
              </w:rPr>
            </w:pPr>
          </w:p>
        </w:tc>
      </w:tr>
      <w:tr w:rsidR="00F2724E" w14:paraId="1268F721" w14:textId="77777777" w:rsidTr="00F2724E">
        <w:trPr>
          <w:tblCellSpacing w:w="0" w:type="dxa"/>
        </w:trPr>
        <w:tc>
          <w:tcPr>
            <w:tcW w:w="0" w:type="auto"/>
            <w:hideMark/>
          </w:tcPr>
          <w:p w14:paraId="1418044E"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(3)</w:t>
            </w:r>
          </w:p>
        </w:tc>
        <w:tc>
          <w:tcPr>
            <w:tcW w:w="0" w:type="auto"/>
            <w:hideMark/>
          </w:tcPr>
          <w:p w14:paraId="7869EAFD"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Net of tax (benefit) expense of $0 million, $3 million, $0 million, $0 million and $3 million, respectively.</w:t>
            </w:r>
          </w:p>
        </w:tc>
      </w:tr>
    </w:tbl>
    <w:p w14:paraId="5FDD7358" w14:textId="77777777" w:rsidR="00F2724E" w:rsidRDefault="00F2724E" w:rsidP="00F2724E">
      <w:pPr>
        <w:jc w:val="both"/>
        <w:rPr>
          <w:vanish/>
          <w:sz w:val="20"/>
          <w:szCs w:val="20"/>
        </w:rPr>
      </w:pPr>
    </w:p>
    <w:tbl>
      <w:tblPr>
        <w:tblW w:w="20546" w:type="dxa"/>
        <w:tblCellMar>
          <w:left w:w="0" w:type="dxa"/>
          <w:right w:w="0" w:type="dxa"/>
        </w:tblCellMar>
        <w:tblLook w:val="04A0" w:firstRow="1" w:lastRow="0" w:firstColumn="1" w:lastColumn="0" w:noHBand="0" w:noVBand="1"/>
      </w:tblPr>
      <w:tblGrid>
        <w:gridCol w:w="350"/>
        <w:gridCol w:w="9859"/>
        <w:gridCol w:w="330"/>
        <w:gridCol w:w="438"/>
        <w:gridCol w:w="366"/>
        <w:gridCol w:w="254"/>
        <w:gridCol w:w="230"/>
        <w:gridCol w:w="169"/>
        <w:gridCol w:w="184"/>
        <w:gridCol w:w="1450"/>
        <w:gridCol w:w="166"/>
        <w:gridCol w:w="169"/>
        <w:gridCol w:w="205"/>
        <w:gridCol w:w="1547"/>
        <w:gridCol w:w="145"/>
        <w:gridCol w:w="169"/>
        <w:gridCol w:w="177"/>
        <w:gridCol w:w="1405"/>
        <w:gridCol w:w="162"/>
        <w:gridCol w:w="169"/>
        <w:gridCol w:w="174"/>
        <w:gridCol w:w="1403"/>
        <w:gridCol w:w="1025"/>
      </w:tblGrid>
      <w:tr w:rsidR="00F2724E" w14:paraId="63F661C1" w14:textId="77777777" w:rsidTr="00F2724E">
        <w:tc>
          <w:tcPr>
            <w:tcW w:w="0" w:type="auto"/>
            <w:gridSpan w:val="23"/>
            <w:vAlign w:val="center"/>
            <w:hideMark/>
          </w:tcPr>
          <w:p w14:paraId="4D9EE650" w14:textId="77777777" w:rsidR="00F2724E" w:rsidRDefault="00F2724E">
            <w:pPr>
              <w:rPr>
                <w:rFonts w:ascii="宋体" w:hAnsi="宋体" w:cs="宋体"/>
              </w:rPr>
            </w:pPr>
          </w:p>
        </w:tc>
      </w:tr>
      <w:tr w:rsidR="00F2724E" w14:paraId="0F2D62EB" w14:textId="77777777" w:rsidTr="00F2724E">
        <w:tc>
          <w:tcPr>
            <w:tcW w:w="6986" w:type="dxa"/>
            <w:gridSpan w:val="2"/>
            <w:vAlign w:val="center"/>
            <w:hideMark/>
          </w:tcPr>
          <w:p w14:paraId="7E110905" w14:textId="77777777" w:rsidR="00F2724E" w:rsidRDefault="00F2724E">
            <w:pPr>
              <w:rPr>
                <w:rFonts w:ascii="Times New Roman" w:eastAsia="Times New Roman" w:hAnsi="Times New Roman"/>
                <w:sz w:val="20"/>
                <w:szCs w:val="20"/>
              </w:rPr>
            </w:pPr>
          </w:p>
        </w:tc>
        <w:tc>
          <w:tcPr>
            <w:tcW w:w="205" w:type="dxa"/>
            <w:vAlign w:val="center"/>
            <w:hideMark/>
          </w:tcPr>
          <w:p w14:paraId="6E93F1D6" w14:textId="77777777" w:rsidR="00F2724E" w:rsidRDefault="00F2724E">
            <w:pPr>
              <w:rPr>
                <w:rFonts w:ascii="Times New Roman" w:eastAsia="Times New Roman" w:hAnsi="Times New Roman"/>
                <w:sz w:val="20"/>
                <w:szCs w:val="20"/>
              </w:rPr>
            </w:pPr>
          </w:p>
        </w:tc>
        <w:tc>
          <w:tcPr>
            <w:tcW w:w="205" w:type="dxa"/>
            <w:vAlign w:val="center"/>
            <w:hideMark/>
          </w:tcPr>
          <w:p w14:paraId="3CB183AC" w14:textId="77777777" w:rsidR="00F2724E" w:rsidRDefault="00F2724E">
            <w:pPr>
              <w:rPr>
                <w:rFonts w:ascii="Times New Roman" w:eastAsia="Times New Roman" w:hAnsi="Times New Roman"/>
                <w:sz w:val="20"/>
                <w:szCs w:val="20"/>
              </w:rPr>
            </w:pPr>
          </w:p>
        </w:tc>
        <w:tc>
          <w:tcPr>
            <w:tcW w:w="2260" w:type="dxa"/>
            <w:gridSpan w:val="2"/>
            <w:vAlign w:val="center"/>
            <w:hideMark/>
          </w:tcPr>
          <w:p w14:paraId="01152ABD" w14:textId="77777777" w:rsidR="00F2724E" w:rsidRDefault="00F2724E">
            <w:pPr>
              <w:rPr>
                <w:rFonts w:ascii="Times New Roman" w:eastAsia="Times New Roman" w:hAnsi="Times New Roman"/>
                <w:sz w:val="20"/>
                <w:szCs w:val="20"/>
              </w:rPr>
            </w:pPr>
          </w:p>
        </w:tc>
        <w:tc>
          <w:tcPr>
            <w:tcW w:w="205" w:type="dxa"/>
            <w:vAlign w:val="center"/>
            <w:hideMark/>
          </w:tcPr>
          <w:p w14:paraId="2415528E" w14:textId="77777777" w:rsidR="00F2724E" w:rsidRDefault="00F2724E">
            <w:pPr>
              <w:rPr>
                <w:rFonts w:ascii="Times New Roman" w:eastAsia="Times New Roman" w:hAnsi="Times New Roman"/>
                <w:sz w:val="20"/>
                <w:szCs w:val="20"/>
              </w:rPr>
            </w:pPr>
          </w:p>
        </w:tc>
        <w:tc>
          <w:tcPr>
            <w:tcW w:w="205" w:type="dxa"/>
            <w:vAlign w:val="center"/>
            <w:hideMark/>
          </w:tcPr>
          <w:p w14:paraId="610CC669" w14:textId="77777777" w:rsidR="00F2724E" w:rsidRDefault="00F2724E">
            <w:pPr>
              <w:rPr>
                <w:rFonts w:ascii="Times New Roman" w:eastAsia="Times New Roman" w:hAnsi="Times New Roman"/>
                <w:sz w:val="20"/>
                <w:szCs w:val="20"/>
              </w:rPr>
            </w:pPr>
          </w:p>
        </w:tc>
        <w:tc>
          <w:tcPr>
            <w:tcW w:w="205" w:type="dxa"/>
            <w:vAlign w:val="center"/>
            <w:hideMark/>
          </w:tcPr>
          <w:p w14:paraId="422491A8" w14:textId="77777777" w:rsidR="00F2724E" w:rsidRDefault="00F2724E">
            <w:pPr>
              <w:rPr>
                <w:rFonts w:ascii="Times New Roman" w:eastAsia="Times New Roman" w:hAnsi="Times New Roman"/>
                <w:sz w:val="20"/>
                <w:szCs w:val="20"/>
              </w:rPr>
            </w:pPr>
          </w:p>
        </w:tc>
        <w:tc>
          <w:tcPr>
            <w:tcW w:w="2054" w:type="dxa"/>
            <w:vAlign w:val="center"/>
            <w:hideMark/>
          </w:tcPr>
          <w:p w14:paraId="0FF4C495" w14:textId="77777777" w:rsidR="00F2724E" w:rsidRDefault="00F2724E">
            <w:pPr>
              <w:rPr>
                <w:rFonts w:ascii="Times New Roman" w:eastAsia="Times New Roman" w:hAnsi="Times New Roman"/>
                <w:sz w:val="20"/>
                <w:szCs w:val="20"/>
              </w:rPr>
            </w:pPr>
          </w:p>
        </w:tc>
        <w:tc>
          <w:tcPr>
            <w:tcW w:w="205" w:type="dxa"/>
            <w:vAlign w:val="center"/>
            <w:hideMark/>
          </w:tcPr>
          <w:p w14:paraId="3C2646D8" w14:textId="77777777" w:rsidR="00F2724E" w:rsidRDefault="00F2724E">
            <w:pPr>
              <w:rPr>
                <w:rFonts w:ascii="Times New Roman" w:eastAsia="Times New Roman" w:hAnsi="Times New Roman"/>
                <w:sz w:val="20"/>
                <w:szCs w:val="20"/>
              </w:rPr>
            </w:pPr>
          </w:p>
        </w:tc>
        <w:tc>
          <w:tcPr>
            <w:tcW w:w="205" w:type="dxa"/>
            <w:vAlign w:val="center"/>
            <w:hideMark/>
          </w:tcPr>
          <w:p w14:paraId="2378A795" w14:textId="77777777" w:rsidR="00F2724E" w:rsidRDefault="00F2724E">
            <w:pPr>
              <w:rPr>
                <w:rFonts w:ascii="Times New Roman" w:eastAsia="Times New Roman" w:hAnsi="Times New Roman"/>
                <w:sz w:val="20"/>
                <w:szCs w:val="20"/>
              </w:rPr>
            </w:pPr>
          </w:p>
        </w:tc>
        <w:tc>
          <w:tcPr>
            <w:tcW w:w="205" w:type="dxa"/>
            <w:vAlign w:val="center"/>
            <w:hideMark/>
          </w:tcPr>
          <w:p w14:paraId="66C1D42C" w14:textId="77777777" w:rsidR="00F2724E" w:rsidRDefault="00F2724E">
            <w:pPr>
              <w:rPr>
                <w:rFonts w:ascii="Times New Roman" w:eastAsia="Times New Roman" w:hAnsi="Times New Roman"/>
                <w:sz w:val="20"/>
                <w:szCs w:val="20"/>
              </w:rPr>
            </w:pPr>
          </w:p>
        </w:tc>
        <w:tc>
          <w:tcPr>
            <w:tcW w:w="2054" w:type="dxa"/>
            <w:vAlign w:val="center"/>
            <w:hideMark/>
          </w:tcPr>
          <w:p w14:paraId="34F57C0B" w14:textId="77777777" w:rsidR="00F2724E" w:rsidRDefault="00F2724E">
            <w:pPr>
              <w:rPr>
                <w:rFonts w:ascii="Times New Roman" w:eastAsia="Times New Roman" w:hAnsi="Times New Roman"/>
                <w:sz w:val="20"/>
                <w:szCs w:val="20"/>
              </w:rPr>
            </w:pPr>
          </w:p>
        </w:tc>
        <w:tc>
          <w:tcPr>
            <w:tcW w:w="205" w:type="dxa"/>
            <w:vAlign w:val="center"/>
            <w:hideMark/>
          </w:tcPr>
          <w:p w14:paraId="48A48697" w14:textId="77777777" w:rsidR="00F2724E" w:rsidRDefault="00F2724E">
            <w:pPr>
              <w:rPr>
                <w:rFonts w:ascii="Times New Roman" w:eastAsia="Times New Roman" w:hAnsi="Times New Roman"/>
                <w:sz w:val="20"/>
                <w:szCs w:val="20"/>
              </w:rPr>
            </w:pPr>
          </w:p>
        </w:tc>
        <w:tc>
          <w:tcPr>
            <w:tcW w:w="205" w:type="dxa"/>
            <w:vAlign w:val="center"/>
            <w:hideMark/>
          </w:tcPr>
          <w:p w14:paraId="6ACC2B77" w14:textId="77777777" w:rsidR="00F2724E" w:rsidRDefault="00F2724E">
            <w:pPr>
              <w:rPr>
                <w:rFonts w:ascii="Times New Roman" w:eastAsia="Times New Roman" w:hAnsi="Times New Roman"/>
                <w:sz w:val="20"/>
                <w:szCs w:val="20"/>
              </w:rPr>
            </w:pPr>
          </w:p>
        </w:tc>
        <w:tc>
          <w:tcPr>
            <w:tcW w:w="205" w:type="dxa"/>
            <w:vAlign w:val="center"/>
            <w:hideMark/>
          </w:tcPr>
          <w:p w14:paraId="35AC618D" w14:textId="77777777" w:rsidR="00F2724E" w:rsidRDefault="00F2724E">
            <w:pPr>
              <w:rPr>
                <w:rFonts w:ascii="Times New Roman" w:eastAsia="Times New Roman" w:hAnsi="Times New Roman"/>
                <w:sz w:val="20"/>
                <w:szCs w:val="20"/>
              </w:rPr>
            </w:pPr>
          </w:p>
        </w:tc>
        <w:tc>
          <w:tcPr>
            <w:tcW w:w="2054" w:type="dxa"/>
            <w:vAlign w:val="center"/>
            <w:hideMark/>
          </w:tcPr>
          <w:p w14:paraId="312738AA" w14:textId="77777777" w:rsidR="00F2724E" w:rsidRDefault="00F2724E">
            <w:pPr>
              <w:rPr>
                <w:rFonts w:ascii="Times New Roman" w:eastAsia="Times New Roman" w:hAnsi="Times New Roman"/>
                <w:sz w:val="20"/>
                <w:szCs w:val="20"/>
              </w:rPr>
            </w:pPr>
          </w:p>
        </w:tc>
        <w:tc>
          <w:tcPr>
            <w:tcW w:w="205" w:type="dxa"/>
            <w:vAlign w:val="center"/>
            <w:hideMark/>
          </w:tcPr>
          <w:p w14:paraId="48B58E73" w14:textId="77777777" w:rsidR="00F2724E" w:rsidRDefault="00F2724E">
            <w:pPr>
              <w:rPr>
                <w:rFonts w:ascii="Times New Roman" w:eastAsia="Times New Roman" w:hAnsi="Times New Roman"/>
                <w:sz w:val="20"/>
                <w:szCs w:val="20"/>
              </w:rPr>
            </w:pPr>
          </w:p>
        </w:tc>
        <w:tc>
          <w:tcPr>
            <w:tcW w:w="205" w:type="dxa"/>
            <w:vAlign w:val="center"/>
            <w:hideMark/>
          </w:tcPr>
          <w:p w14:paraId="7826B08F" w14:textId="77777777" w:rsidR="00F2724E" w:rsidRDefault="00F2724E">
            <w:pPr>
              <w:rPr>
                <w:rFonts w:ascii="Times New Roman" w:eastAsia="Times New Roman" w:hAnsi="Times New Roman"/>
                <w:sz w:val="20"/>
                <w:szCs w:val="20"/>
              </w:rPr>
            </w:pPr>
          </w:p>
        </w:tc>
        <w:tc>
          <w:tcPr>
            <w:tcW w:w="205" w:type="dxa"/>
            <w:vAlign w:val="center"/>
            <w:hideMark/>
          </w:tcPr>
          <w:p w14:paraId="7F505588" w14:textId="77777777" w:rsidR="00F2724E" w:rsidRDefault="00F2724E">
            <w:pPr>
              <w:rPr>
                <w:rFonts w:ascii="Times New Roman" w:eastAsia="Times New Roman" w:hAnsi="Times New Roman"/>
                <w:sz w:val="20"/>
                <w:szCs w:val="20"/>
              </w:rPr>
            </w:pPr>
          </w:p>
        </w:tc>
        <w:tc>
          <w:tcPr>
            <w:tcW w:w="2054" w:type="dxa"/>
            <w:vAlign w:val="center"/>
            <w:hideMark/>
          </w:tcPr>
          <w:p w14:paraId="47EE3EB6" w14:textId="77777777" w:rsidR="00F2724E" w:rsidRDefault="00F2724E">
            <w:pPr>
              <w:rPr>
                <w:rFonts w:ascii="Times New Roman" w:eastAsia="Times New Roman" w:hAnsi="Times New Roman"/>
                <w:sz w:val="20"/>
                <w:szCs w:val="20"/>
              </w:rPr>
            </w:pPr>
          </w:p>
        </w:tc>
        <w:tc>
          <w:tcPr>
            <w:tcW w:w="206" w:type="dxa"/>
            <w:vAlign w:val="center"/>
            <w:hideMark/>
          </w:tcPr>
          <w:p w14:paraId="19E8B325" w14:textId="77777777" w:rsidR="00F2724E" w:rsidRDefault="00F2724E">
            <w:pPr>
              <w:rPr>
                <w:rFonts w:ascii="Times New Roman" w:eastAsia="Times New Roman" w:hAnsi="Times New Roman"/>
                <w:sz w:val="20"/>
                <w:szCs w:val="20"/>
              </w:rPr>
            </w:pPr>
          </w:p>
        </w:tc>
      </w:tr>
      <w:tr w:rsidR="00F2724E" w14:paraId="64880910"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5B3887FE" w14:textId="77777777" w:rsidR="00F2724E" w:rsidRDefault="00F2724E" w:rsidP="00F2724E">
            <w:pPr>
              <w:rPr>
                <w:rFonts w:ascii="Times New Roman" w:eastAsia="宋体"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22C6051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21BD6FAA" w14:textId="77777777" w:rsidR="00F2724E" w:rsidRDefault="00F2724E">
            <w:pPr>
              <w:jc w:val="center"/>
              <w:rPr>
                <w:rFonts w:ascii="Times New Roman" w:hAnsi="Times New Roman"/>
                <w:sz w:val="16"/>
                <w:szCs w:val="16"/>
              </w:rPr>
            </w:pPr>
            <w:r>
              <w:rPr>
                <w:rFonts w:ascii="Arial" w:hAnsi="Arial" w:cs="Arial"/>
                <w:b/>
                <w:bCs/>
                <w:sz w:val="16"/>
                <w:szCs w:val="16"/>
              </w:rPr>
              <w:t>Foreign Currency Translation Adjustment</w:t>
            </w:r>
            <w:r>
              <w:rPr>
                <w:rFonts w:ascii="Arial"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7B71845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EF685B" w14:textId="77777777" w:rsidR="00F2724E" w:rsidRDefault="00F2724E">
            <w:pPr>
              <w:jc w:val="center"/>
              <w:rPr>
                <w:rFonts w:ascii="Times New Roman" w:hAnsi="Times New Roman"/>
                <w:sz w:val="16"/>
                <w:szCs w:val="16"/>
              </w:rPr>
            </w:pPr>
            <w:r>
              <w:rPr>
                <w:rFonts w:ascii="Arial" w:hAnsi="Arial" w:cs="Arial"/>
                <w:b/>
                <w:bCs/>
                <w:sz w:val="16"/>
                <w:szCs w:val="16"/>
              </w:rPr>
              <w:t>Cash Flow Hedges</w:t>
            </w:r>
          </w:p>
        </w:tc>
        <w:tc>
          <w:tcPr>
            <w:tcW w:w="0" w:type="auto"/>
            <w:tcBorders>
              <w:bottom w:val="single" w:sz="6" w:space="0" w:color="000000"/>
            </w:tcBorders>
            <w:tcMar>
              <w:top w:w="30" w:type="dxa"/>
              <w:left w:w="30" w:type="dxa"/>
              <w:bottom w:w="30" w:type="dxa"/>
              <w:right w:w="30" w:type="dxa"/>
            </w:tcMar>
            <w:vAlign w:val="bottom"/>
            <w:hideMark/>
          </w:tcPr>
          <w:p w14:paraId="1783480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6FB7CC" w14:textId="77777777" w:rsidR="00F2724E" w:rsidRDefault="00F2724E">
            <w:pPr>
              <w:jc w:val="center"/>
              <w:rPr>
                <w:rFonts w:ascii="Times New Roman" w:hAnsi="Times New Roman"/>
                <w:sz w:val="16"/>
                <w:szCs w:val="16"/>
              </w:rPr>
            </w:pPr>
            <w:r>
              <w:rPr>
                <w:rFonts w:ascii="Arial" w:hAnsi="Arial" w:cs="Arial"/>
                <w:b/>
                <w:bCs/>
                <w:sz w:val="16"/>
                <w:szCs w:val="16"/>
              </w:rPr>
              <w:t>Net Investment Hedges</w:t>
            </w:r>
            <w:r>
              <w:rPr>
                <w:rFonts w:ascii="Arial"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32EAD2D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A86C9B" w14:textId="77777777" w:rsidR="00F2724E" w:rsidRDefault="00F2724E">
            <w:pPr>
              <w:jc w:val="center"/>
              <w:rPr>
                <w:rFonts w:ascii="Times New Roman" w:hAnsi="Times New Roman"/>
                <w:sz w:val="16"/>
                <w:szCs w:val="16"/>
              </w:rPr>
            </w:pPr>
            <w:r>
              <w:rPr>
                <w:rFonts w:ascii="Arial" w:hAnsi="Arial" w:cs="Arial"/>
                <w:b/>
                <w:bCs/>
                <w:sz w:val="16"/>
                <w:szCs w:val="16"/>
              </w:rPr>
              <w:t>Other</w:t>
            </w:r>
          </w:p>
        </w:tc>
        <w:tc>
          <w:tcPr>
            <w:tcW w:w="0" w:type="auto"/>
            <w:tcBorders>
              <w:bottom w:val="single" w:sz="6" w:space="0" w:color="000000"/>
            </w:tcBorders>
            <w:tcMar>
              <w:top w:w="30" w:type="dxa"/>
              <w:left w:w="30" w:type="dxa"/>
              <w:bottom w:w="30" w:type="dxa"/>
              <w:right w:w="30" w:type="dxa"/>
            </w:tcMar>
            <w:vAlign w:val="bottom"/>
            <w:hideMark/>
          </w:tcPr>
          <w:p w14:paraId="595B6D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96A015" w14:textId="77777777" w:rsidR="00F2724E" w:rsidRDefault="00F2724E">
            <w:pPr>
              <w:jc w:val="center"/>
              <w:rPr>
                <w:rFonts w:ascii="Times New Roman" w:hAnsi="Times New Roman"/>
                <w:sz w:val="16"/>
                <w:szCs w:val="16"/>
              </w:rPr>
            </w:pPr>
            <w:r>
              <w:rPr>
                <w:rFonts w:ascii="Arial" w:hAnsi="Arial" w:cs="Arial"/>
                <w:b/>
                <w:bCs/>
                <w:sz w:val="16"/>
                <w:szCs w:val="16"/>
              </w:rPr>
              <w:t>Total</w:t>
            </w:r>
          </w:p>
        </w:tc>
      </w:tr>
      <w:tr w:rsidR="00F2724E" w14:paraId="2C743C0A" w14:textId="77777777" w:rsidTr="00F2724E">
        <w:tc>
          <w:tcPr>
            <w:tcW w:w="0" w:type="auto"/>
            <w:gridSpan w:val="2"/>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1D096EF" w14:textId="77777777" w:rsidR="00F2724E" w:rsidRDefault="00F2724E">
            <w:pPr>
              <w:rPr>
                <w:rFonts w:ascii="Times New Roman" w:hAnsi="Times New Roman"/>
                <w:sz w:val="16"/>
                <w:szCs w:val="16"/>
              </w:rPr>
            </w:pPr>
            <w:r>
              <w:rPr>
                <w:rFonts w:ascii="Arial" w:hAnsi="Arial" w:cs="Arial"/>
                <w:b/>
                <w:bCs/>
                <w:sz w:val="16"/>
                <w:szCs w:val="16"/>
              </w:rPr>
              <w:t>Balance at May 31, 2018</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A3B2CC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5B31EC5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2543BC57" w14:textId="77777777" w:rsidR="00F2724E" w:rsidRDefault="00F2724E">
            <w:pPr>
              <w:jc w:val="right"/>
              <w:rPr>
                <w:rFonts w:ascii="Times New Roman" w:hAnsi="Times New Roman"/>
                <w:sz w:val="16"/>
                <w:szCs w:val="16"/>
              </w:rPr>
            </w:pPr>
            <w:r>
              <w:rPr>
                <w:rFonts w:ascii="Arial" w:hAnsi="Arial" w:cs="Arial"/>
                <w:b/>
                <w:bCs/>
                <w:sz w:val="16"/>
                <w:szCs w:val="16"/>
              </w:rPr>
              <w:t>(173</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329D121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4ECB2C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6381D23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066B6959" w14:textId="77777777" w:rsidR="00F2724E" w:rsidRDefault="00F2724E">
            <w:pPr>
              <w:jc w:val="right"/>
              <w:rPr>
                <w:rFonts w:ascii="Times New Roman" w:hAnsi="Times New Roman"/>
                <w:sz w:val="16"/>
                <w:szCs w:val="16"/>
              </w:rPr>
            </w:pPr>
            <w:r>
              <w:rPr>
                <w:rFonts w:ascii="Arial" w:hAnsi="Arial" w:cs="Arial"/>
                <w:b/>
                <w:bCs/>
                <w:sz w:val="16"/>
                <w:szCs w:val="16"/>
              </w:rPr>
              <w:t>17</w:t>
            </w:r>
          </w:p>
        </w:tc>
        <w:tc>
          <w:tcPr>
            <w:tcW w:w="0" w:type="auto"/>
            <w:tcBorders>
              <w:top w:val="single" w:sz="6" w:space="0" w:color="000000"/>
              <w:bottom w:val="single" w:sz="6" w:space="0" w:color="000000"/>
            </w:tcBorders>
            <w:shd w:val="clear" w:color="auto" w:fill="DDDDDD"/>
            <w:vAlign w:val="bottom"/>
            <w:hideMark/>
          </w:tcPr>
          <w:p w14:paraId="61B5201F"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C9E26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5A2D0DD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0D7875FB" w14:textId="77777777" w:rsidR="00F2724E" w:rsidRDefault="00F2724E">
            <w:pPr>
              <w:jc w:val="right"/>
              <w:rPr>
                <w:rFonts w:ascii="Times New Roman" w:hAnsi="Times New Roman"/>
                <w:sz w:val="16"/>
                <w:szCs w:val="16"/>
              </w:rPr>
            </w:pPr>
            <w:r>
              <w:rPr>
                <w:rFonts w:ascii="Arial" w:hAnsi="Arial" w:cs="Arial"/>
                <w:b/>
                <w:bCs/>
                <w:sz w:val="16"/>
                <w:szCs w:val="16"/>
              </w:rPr>
              <w:t>115</w:t>
            </w:r>
          </w:p>
        </w:tc>
        <w:tc>
          <w:tcPr>
            <w:tcW w:w="0" w:type="auto"/>
            <w:tcBorders>
              <w:top w:val="single" w:sz="6" w:space="0" w:color="000000"/>
              <w:bottom w:val="single" w:sz="6" w:space="0" w:color="000000"/>
            </w:tcBorders>
            <w:shd w:val="clear" w:color="auto" w:fill="DDDDDD"/>
            <w:vAlign w:val="bottom"/>
            <w:hideMark/>
          </w:tcPr>
          <w:p w14:paraId="6152CA3D"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40257E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7980FC6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645F57D3" w14:textId="77777777" w:rsidR="00F2724E" w:rsidRDefault="00F2724E">
            <w:pPr>
              <w:jc w:val="right"/>
              <w:rPr>
                <w:rFonts w:ascii="Times New Roman" w:hAnsi="Times New Roman"/>
                <w:sz w:val="16"/>
                <w:szCs w:val="16"/>
              </w:rPr>
            </w:pPr>
            <w:r>
              <w:rPr>
                <w:rFonts w:ascii="Arial" w:hAnsi="Arial" w:cs="Arial"/>
                <w:b/>
                <w:bCs/>
                <w:sz w:val="16"/>
                <w:szCs w:val="16"/>
              </w:rPr>
              <w:t>(51</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38B92F3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33552A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654FEC5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462AF816" w14:textId="77777777" w:rsidR="00F2724E" w:rsidRDefault="00F2724E">
            <w:pPr>
              <w:jc w:val="right"/>
              <w:rPr>
                <w:rFonts w:ascii="Times New Roman" w:hAnsi="Times New Roman"/>
                <w:sz w:val="16"/>
                <w:szCs w:val="16"/>
              </w:rPr>
            </w:pPr>
            <w:r>
              <w:rPr>
                <w:rFonts w:ascii="Arial" w:hAnsi="Arial" w:cs="Arial"/>
                <w:b/>
                <w:bCs/>
                <w:sz w:val="16"/>
                <w:szCs w:val="16"/>
              </w:rPr>
              <w:t>(92</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797C3117"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103C6E7E" w14:textId="77777777" w:rsidTr="00F2724E">
        <w:tc>
          <w:tcPr>
            <w:tcW w:w="0" w:type="auto"/>
            <w:gridSpan w:val="2"/>
            <w:tcMar>
              <w:top w:w="30" w:type="dxa"/>
              <w:left w:w="30" w:type="dxa"/>
              <w:bottom w:w="30" w:type="dxa"/>
              <w:right w:w="30" w:type="dxa"/>
            </w:tcMar>
            <w:vAlign w:val="bottom"/>
            <w:hideMark/>
          </w:tcPr>
          <w:p w14:paraId="023008B4" w14:textId="77777777" w:rsidR="00F2724E" w:rsidRDefault="00F2724E">
            <w:pPr>
              <w:rPr>
                <w:rFonts w:ascii="Times New Roman" w:hAnsi="Times New Roman"/>
                <w:sz w:val="16"/>
                <w:szCs w:val="16"/>
              </w:rPr>
            </w:pPr>
            <w:r>
              <w:rPr>
                <w:rFonts w:ascii="Arial" w:hAnsi="Arial" w:cs="Arial"/>
                <w:sz w:val="16"/>
                <w:szCs w:val="16"/>
              </w:rPr>
              <w:t>Other comprehensive income (loss):</w:t>
            </w:r>
          </w:p>
        </w:tc>
        <w:tc>
          <w:tcPr>
            <w:tcW w:w="0" w:type="auto"/>
            <w:tcMar>
              <w:top w:w="30" w:type="dxa"/>
              <w:left w:w="30" w:type="dxa"/>
              <w:bottom w:w="30" w:type="dxa"/>
              <w:right w:w="30" w:type="dxa"/>
            </w:tcMar>
            <w:vAlign w:val="bottom"/>
            <w:hideMark/>
          </w:tcPr>
          <w:p w14:paraId="07CA964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01F477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1AA748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1E85A41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07F56C2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6D4286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2C2747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79EA6D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318798C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39FBE993"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7275E573" w14:textId="77777777" w:rsidTr="00F2724E">
        <w:tc>
          <w:tcPr>
            <w:tcW w:w="0" w:type="auto"/>
            <w:gridSpan w:val="2"/>
            <w:shd w:val="clear" w:color="auto" w:fill="DDDDDD"/>
            <w:tcMar>
              <w:top w:w="30" w:type="dxa"/>
              <w:left w:w="180" w:type="dxa"/>
              <w:bottom w:w="30" w:type="dxa"/>
              <w:right w:w="30" w:type="dxa"/>
            </w:tcMar>
            <w:vAlign w:val="bottom"/>
            <w:hideMark/>
          </w:tcPr>
          <w:p w14:paraId="79679330" w14:textId="77777777" w:rsidR="00F2724E" w:rsidRDefault="00F2724E">
            <w:pPr>
              <w:rPr>
                <w:rFonts w:ascii="Times New Roman" w:hAnsi="Times New Roman"/>
                <w:sz w:val="16"/>
                <w:szCs w:val="16"/>
              </w:rPr>
            </w:pPr>
            <w:r>
              <w:rPr>
                <w:rFonts w:ascii="Arial" w:hAnsi="Arial" w:cs="Arial"/>
                <w:sz w:val="16"/>
                <w:szCs w:val="16"/>
              </w:rPr>
              <w:t>Other comprehensive gains (losses) before reclassifications</w:t>
            </w:r>
            <w:r>
              <w:rPr>
                <w:rFonts w:ascii="Arial" w:hAnsi="Arial" w:cs="Arial"/>
                <w:sz w:val="10"/>
                <w:szCs w:val="10"/>
                <w:vertAlign w:val="superscript"/>
              </w:rPr>
              <w:t>(2)</w:t>
            </w:r>
          </w:p>
        </w:tc>
        <w:tc>
          <w:tcPr>
            <w:tcW w:w="0" w:type="auto"/>
            <w:shd w:val="clear" w:color="auto" w:fill="DDDDDD"/>
            <w:tcMar>
              <w:top w:w="30" w:type="dxa"/>
              <w:left w:w="30" w:type="dxa"/>
              <w:bottom w:w="30" w:type="dxa"/>
              <w:right w:w="30" w:type="dxa"/>
            </w:tcMar>
            <w:vAlign w:val="bottom"/>
            <w:hideMark/>
          </w:tcPr>
          <w:p w14:paraId="15869A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0" w:type="dxa"/>
            </w:tcMar>
            <w:vAlign w:val="bottom"/>
            <w:hideMark/>
          </w:tcPr>
          <w:p w14:paraId="67D6FA88" w14:textId="77777777" w:rsidR="00F2724E" w:rsidRDefault="00F2724E">
            <w:pPr>
              <w:jc w:val="right"/>
              <w:rPr>
                <w:rFonts w:ascii="Times New Roman" w:hAnsi="Times New Roman"/>
                <w:sz w:val="16"/>
                <w:szCs w:val="16"/>
              </w:rPr>
            </w:pPr>
            <w:r>
              <w:rPr>
                <w:rFonts w:ascii="Arial" w:hAnsi="Arial" w:cs="Arial"/>
                <w:sz w:val="16"/>
                <w:szCs w:val="16"/>
              </w:rPr>
              <w:t>(51</w:t>
            </w:r>
          </w:p>
        </w:tc>
        <w:tc>
          <w:tcPr>
            <w:tcW w:w="0" w:type="auto"/>
            <w:shd w:val="clear" w:color="auto" w:fill="F4D2CA"/>
            <w:tcMar>
              <w:top w:w="30" w:type="dxa"/>
              <w:left w:w="0" w:type="dxa"/>
              <w:bottom w:w="30" w:type="dxa"/>
              <w:right w:w="30" w:type="dxa"/>
            </w:tcMar>
            <w:vAlign w:val="bottom"/>
            <w:hideMark/>
          </w:tcPr>
          <w:p w14:paraId="3D562958"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F4D2CA"/>
            <w:tcMar>
              <w:top w:w="30" w:type="dxa"/>
              <w:left w:w="30" w:type="dxa"/>
              <w:bottom w:w="30" w:type="dxa"/>
              <w:right w:w="30" w:type="dxa"/>
            </w:tcMar>
            <w:vAlign w:val="bottom"/>
            <w:hideMark/>
          </w:tcPr>
          <w:p w14:paraId="2D7CEB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2C529357" w14:textId="77777777" w:rsidR="00F2724E" w:rsidRDefault="00F2724E">
            <w:pPr>
              <w:jc w:val="right"/>
              <w:rPr>
                <w:rFonts w:ascii="Times New Roman" w:hAnsi="Times New Roman"/>
                <w:sz w:val="16"/>
                <w:szCs w:val="16"/>
              </w:rPr>
            </w:pPr>
            <w:r>
              <w:rPr>
                <w:rFonts w:ascii="Arial" w:hAnsi="Arial" w:cs="Arial"/>
                <w:sz w:val="16"/>
                <w:szCs w:val="16"/>
              </w:rPr>
              <w:t>351</w:t>
            </w:r>
          </w:p>
        </w:tc>
        <w:tc>
          <w:tcPr>
            <w:tcW w:w="0" w:type="auto"/>
            <w:shd w:val="clear" w:color="auto" w:fill="F4D2CA"/>
            <w:vAlign w:val="bottom"/>
            <w:hideMark/>
          </w:tcPr>
          <w:p w14:paraId="76EB31DD" w14:textId="77777777" w:rsidR="00F2724E" w:rsidRDefault="00F2724E">
            <w:pPr>
              <w:rPr>
                <w:rFonts w:ascii="Times New Roman" w:hAnsi="Times New Roman"/>
                <w:sz w:val="20"/>
                <w:szCs w:val="20"/>
              </w:rPr>
            </w:pPr>
          </w:p>
        </w:tc>
        <w:tc>
          <w:tcPr>
            <w:tcW w:w="0" w:type="auto"/>
            <w:shd w:val="clear" w:color="auto" w:fill="F4D2CA"/>
            <w:tcMar>
              <w:top w:w="30" w:type="dxa"/>
              <w:left w:w="30" w:type="dxa"/>
              <w:bottom w:w="30" w:type="dxa"/>
              <w:right w:w="30" w:type="dxa"/>
            </w:tcMar>
            <w:vAlign w:val="bottom"/>
            <w:hideMark/>
          </w:tcPr>
          <w:p w14:paraId="37E4F38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655E7E6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shd w:val="clear" w:color="auto" w:fill="F4D2CA"/>
            <w:vAlign w:val="bottom"/>
            <w:hideMark/>
          </w:tcPr>
          <w:p w14:paraId="7523BD0F" w14:textId="77777777" w:rsidR="00F2724E" w:rsidRDefault="00F2724E">
            <w:pPr>
              <w:rPr>
                <w:rFonts w:ascii="Times New Roman" w:hAnsi="Times New Roman"/>
                <w:sz w:val="20"/>
                <w:szCs w:val="20"/>
              </w:rPr>
            </w:pPr>
          </w:p>
        </w:tc>
        <w:tc>
          <w:tcPr>
            <w:tcW w:w="0" w:type="auto"/>
            <w:shd w:val="clear" w:color="auto" w:fill="F4D2CA"/>
            <w:tcMar>
              <w:top w:w="30" w:type="dxa"/>
              <w:left w:w="30" w:type="dxa"/>
              <w:bottom w:w="30" w:type="dxa"/>
              <w:right w:w="30" w:type="dxa"/>
            </w:tcMar>
            <w:vAlign w:val="bottom"/>
            <w:hideMark/>
          </w:tcPr>
          <w:p w14:paraId="7718D68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0EEA7FB7"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shd w:val="clear" w:color="auto" w:fill="F4D2CA"/>
            <w:vAlign w:val="bottom"/>
            <w:hideMark/>
          </w:tcPr>
          <w:p w14:paraId="55324966" w14:textId="77777777" w:rsidR="00F2724E" w:rsidRDefault="00F2724E">
            <w:pPr>
              <w:rPr>
                <w:rFonts w:ascii="Times New Roman" w:hAnsi="Times New Roman"/>
                <w:sz w:val="20"/>
                <w:szCs w:val="20"/>
              </w:rPr>
            </w:pPr>
          </w:p>
        </w:tc>
        <w:tc>
          <w:tcPr>
            <w:tcW w:w="0" w:type="auto"/>
            <w:shd w:val="clear" w:color="auto" w:fill="F4D2CA"/>
            <w:tcMar>
              <w:top w:w="30" w:type="dxa"/>
              <w:left w:w="30" w:type="dxa"/>
              <w:bottom w:w="30" w:type="dxa"/>
              <w:right w:w="30" w:type="dxa"/>
            </w:tcMar>
            <w:vAlign w:val="bottom"/>
            <w:hideMark/>
          </w:tcPr>
          <w:p w14:paraId="0536B78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1F2C92D6" w14:textId="77777777" w:rsidR="00F2724E" w:rsidRDefault="00F2724E">
            <w:pPr>
              <w:jc w:val="right"/>
              <w:rPr>
                <w:rFonts w:ascii="Times New Roman" w:hAnsi="Times New Roman"/>
                <w:sz w:val="16"/>
                <w:szCs w:val="16"/>
              </w:rPr>
            </w:pPr>
            <w:r>
              <w:rPr>
                <w:rFonts w:ascii="Arial" w:hAnsi="Arial" w:cs="Arial"/>
                <w:sz w:val="16"/>
                <w:szCs w:val="16"/>
              </w:rPr>
              <w:t>305</w:t>
            </w:r>
          </w:p>
        </w:tc>
        <w:tc>
          <w:tcPr>
            <w:tcW w:w="0" w:type="auto"/>
            <w:tcBorders>
              <w:top w:val="single" w:sz="6" w:space="0" w:color="FFFFFF"/>
            </w:tcBorders>
            <w:shd w:val="clear" w:color="auto" w:fill="F4D2CA"/>
            <w:vAlign w:val="bottom"/>
            <w:hideMark/>
          </w:tcPr>
          <w:p w14:paraId="0C09E3D4" w14:textId="77777777" w:rsidR="00F2724E" w:rsidRDefault="00F2724E">
            <w:pPr>
              <w:rPr>
                <w:rFonts w:ascii="Times New Roman" w:hAnsi="Times New Roman"/>
                <w:sz w:val="20"/>
                <w:szCs w:val="20"/>
              </w:rPr>
            </w:pPr>
          </w:p>
        </w:tc>
      </w:tr>
      <w:tr w:rsidR="00F2724E" w14:paraId="726833B7" w14:textId="77777777" w:rsidTr="00F2724E">
        <w:tc>
          <w:tcPr>
            <w:tcW w:w="0" w:type="auto"/>
            <w:gridSpan w:val="2"/>
            <w:tcBorders>
              <w:bottom w:val="single" w:sz="6" w:space="0" w:color="000000"/>
            </w:tcBorders>
            <w:tcMar>
              <w:top w:w="30" w:type="dxa"/>
              <w:left w:w="180" w:type="dxa"/>
              <w:bottom w:w="30" w:type="dxa"/>
              <w:right w:w="30" w:type="dxa"/>
            </w:tcMar>
            <w:vAlign w:val="bottom"/>
            <w:hideMark/>
          </w:tcPr>
          <w:p w14:paraId="2FF057C7" w14:textId="77777777" w:rsidR="00F2724E" w:rsidRDefault="00F2724E">
            <w:pPr>
              <w:rPr>
                <w:rFonts w:ascii="Times New Roman" w:hAnsi="Times New Roman"/>
                <w:sz w:val="16"/>
                <w:szCs w:val="16"/>
              </w:rPr>
            </w:pPr>
            <w:r>
              <w:rPr>
                <w:rFonts w:ascii="Arial" w:hAnsi="Arial" w:cs="Arial"/>
                <w:sz w:val="16"/>
                <w:szCs w:val="16"/>
              </w:rPr>
              <w:t>Reclassifications to net income of previously deferred (gains) losses</w:t>
            </w:r>
            <w:r>
              <w:rPr>
                <w:rFonts w:ascii="Arial" w:hAnsi="Arial" w:cs="Arial"/>
                <w:sz w:val="10"/>
                <w:szCs w:val="10"/>
                <w:vertAlign w:val="superscript"/>
              </w:rPr>
              <w:t>(3)</w:t>
            </w:r>
          </w:p>
        </w:tc>
        <w:tc>
          <w:tcPr>
            <w:tcW w:w="0" w:type="auto"/>
            <w:tcMar>
              <w:top w:w="30" w:type="dxa"/>
              <w:left w:w="30" w:type="dxa"/>
              <w:bottom w:w="30" w:type="dxa"/>
              <w:right w:w="30" w:type="dxa"/>
            </w:tcMar>
            <w:vAlign w:val="bottom"/>
            <w:hideMark/>
          </w:tcPr>
          <w:p w14:paraId="32642F7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487D5DE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vAlign w:val="bottom"/>
            <w:hideMark/>
          </w:tcPr>
          <w:p w14:paraId="0C87CB20"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50882F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138736DB"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4550310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307669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49C40D7E"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vAlign w:val="bottom"/>
            <w:hideMark/>
          </w:tcPr>
          <w:p w14:paraId="014688B3"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09F6DA0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5E17DFD7"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54F32C8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0FFF60E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53344F8F" w14:textId="77777777" w:rsidR="00F2724E" w:rsidRDefault="00F2724E">
            <w:pPr>
              <w:jc w:val="right"/>
              <w:rPr>
                <w:rFonts w:ascii="Times New Roman" w:hAnsi="Times New Roman"/>
                <w:sz w:val="16"/>
                <w:szCs w:val="16"/>
              </w:rPr>
            </w:pPr>
            <w:r>
              <w:rPr>
                <w:rFonts w:ascii="Arial" w:hAnsi="Arial" w:cs="Arial"/>
                <w:sz w:val="16"/>
                <w:szCs w:val="16"/>
              </w:rPr>
              <w:t>(16</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18DD0727" w14:textId="77777777" w:rsidR="00F2724E" w:rsidRDefault="00F2724E">
            <w:pPr>
              <w:rPr>
                <w:rFonts w:ascii="Times New Roman" w:hAnsi="Times New Roman"/>
                <w:sz w:val="16"/>
                <w:szCs w:val="16"/>
              </w:rPr>
            </w:pPr>
            <w:r>
              <w:rPr>
                <w:rFonts w:ascii="Arial" w:hAnsi="Arial" w:cs="Arial"/>
                <w:sz w:val="16"/>
                <w:szCs w:val="16"/>
              </w:rPr>
              <w:t>)</w:t>
            </w:r>
          </w:p>
        </w:tc>
      </w:tr>
      <w:tr w:rsidR="00F2724E" w14:paraId="2DEF2CF8" w14:textId="77777777" w:rsidTr="00F2724E">
        <w:tc>
          <w:tcPr>
            <w:tcW w:w="0" w:type="auto"/>
            <w:gridSpan w:val="2"/>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294D770" w14:textId="77777777" w:rsidR="00F2724E" w:rsidRDefault="00F2724E">
            <w:pPr>
              <w:rPr>
                <w:rFonts w:ascii="Times New Roman" w:hAnsi="Times New Roman"/>
                <w:sz w:val="16"/>
                <w:szCs w:val="16"/>
              </w:rPr>
            </w:pPr>
            <w:r>
              <w:rPr>
                <w:rFonts w:ascii="Arial" w:hAnsi="Arial" w:cs="Arial"/>
                <w:sz w:val="16"/>
                <w:szCs w:val="16"/>
              </w:rPr>
              <w:t>Total other comprehensive income (loss)</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4319A32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4994E33D" w14:textId="77777777" w:rsidR="00F2724E" w:rsidRDefault="00F2724E">
            <w:pPr>
              <w:jc w:val="right"/>
              <w:rPr>
                <w:rFonts w:ascii="Times New Roman" w:hAnsi="Times New Roman"/>
                <w:sz w:val="16"/>
                <w:szCs w:val="16"/>
              </w:rPr>
            </w:pPr>
            <w:r>
              <w:rPr>
                <w:rFonts w:ascii="Arial" w:hAnsi="Arial" w:cs="Arial"/>
                <w:sz w:val="16"/>
                <w:szCs w:val="16"/>
              </w:rPr>
              <w:t>(51</w:t>
            </w:r>
          </w:p>
        </w:tc>
        <w:tc>
          <w:tcPr>
            <w:tcW w:w="0" w:type="auto"/>
            <w:tcBorders>
              <w:top w:val="single" w:sz="6" w:space="0" w:color="000000"/>
              <w:bottom w:val="single" w:sz="6" w:space="0" w:color="000000"/>
            </w:tcBorders>
            <w:shd w:val="clear" w:color="auto" w:fill="F4D2CA"/>
            <w:tcMar>
              <w:top w:w="30" w:type="dxa"/>
              <w:left w:w="0" w:type="dxa"/>
              <w:bottom w:w="30" w:type="dxa"/>
              <w:right w:w="30" w:type="dxa"/>
            </w:tcMar>
            <w:vAlign w:val="bottom"/>
            <w:hideMark/>
          </w:tcPr>
          <w:p w14:paraId="6FDE6D5B"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43161F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42D13907" w14:textId="77777777" w:rsidR="00F2724E" w:rsidRDefault="00F2724E">
            <w:pPr>
              <w:jc w:val="right"/>
              <w:rPr>
                <w:rFonts w:ascii="Times New Roman" w:hAnsi="Times New Roman"/>
                <w:sz w:val="16"/>
                <w:szCs w:val="16"/>
              </w:rPr>
            </w:pPr>
            <w:r>
              <w:rPr>
                <w:rFonts w:ascii="Arial" w:hAnsi="Arial" w:cs="Arial"/>
                <w:sz w:val="16"/>
                <w:szCs w:val="16"/>
              </w:rPr>
              <w:t>343</w:t>
            </w:r>
          </w:p>
        </w:tc>
        <w:tc>
          <w:tcPr>
            <w:tcW w:w="0" w:type="auto"/>
            <w:tcBorders>
              <w:top w:val="single" w:sz="6" w:space="0" w:color="000000"/>
              <w:bottom w:val="single" w:sz="6" w:space="0" w:color="000000"/>
            </w:tcBorders>
            <w:shd w:val="clear" w:color="auto" w:fill="F4D2CA"/>
            <w:vAlign w:val="bottom"/>
            <w:hideMark/>
          </w:tcPr>
          <w:p w14:paraId="6F858FEA"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71EF040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797B9D9F"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F4D2CA"/>
            <w:vAlign w:val="bottom"/>
            <w:hideMark/>
          </w:tcPr>
          <w:p w14:paraId="165AC570"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33552A1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53C6402"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Borders>
              <w:top w:val="single" w:sz="6" w:space="0" w:color="000000"/>
              <w:bottom w:val="single" w:sz="6" w:space="0" w:color="000000"/>
            </w:tcBorders>
            <w:shd w:val="clear" w:color="auto" w:fill="F4D2CA"/>
            <w:tcMar>
              <w:top w:w="30" w:type="dxa"/>
              <w:left w:w="0" w:type="dxa"/>
              <w:bottom w:w="30" w:type="dxa"/>
              <w:right w:w="30" w:type="dxa"/>
            </w:tcMar>
            <w:vAlign w:val="bottom"/>
            <w:hideMark/>
          </w:tcPr>
          <w:p w14:paraId="58D58EA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13CE3BB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9D4B06B" w14:textId="77777777" w:rsidR="00F2724E" w:rsidRDefault="00F2724E">
            <w:pPr>
              <w:jc w:val="right"/>
              <w:rPr>
                <w:rFonts w:ascii="Times New Roman" w:hAnsi="Times New Roman"/>
                <w:sz w:val="16"/>
                <w:szCs w:val="16"/>
              </w:rPr>
            </w:pPr>
            <w:r>
              <w:rPr>
                <w:rFonts w:ascii="Arial" w:hAnsi="Arial" w:cs="Arial"/>
                <w:sz w:val="16"/>
                <w:szCs w:val="16"/>
              </w:rPr>
              <w:t>289</w:t>
            </w:r>
          </w:p>
        </w:tc>
        <w:tc>
          <w:tcPr>
            <w:tcW w:w="0" w:type="auto"/>
            <w:tcBorders>
              <w:top w:val="single" w:sz="6" w:space="0" w:color="000000"/>
              <w:bottom w:val="single" w:sz="6" w:space="0" w:color="000000"/>
            </w:tcBorders>
            <w:shd w:val="clear" w:color="auto" w:fill="F4D2CA"/>
            <w:vAlign w:val="bottom"/>
            <w:hideMark/>
          </w:tcPr>
          <w:p w14:paraId="1F80DEC7" w14:textId="77777777" w:rsidR="00F2724E" w:rsidRDefault="00F2724E">
            <w:pPr>
              <w:rPr>
                <w:rFonts w:ascii="Times New Roman" w:hAnsi="Times New Roman"/>
                <w:sz w:val="20"/>
                <w:szCs w:val="20"/>
              </w:rPr>
            </w:pPr>
          </w:p>
        </w:tc>
      </w:tr>
      <w:tr w:rsidR="00F2724E" w14:paraId="3C7DA58B" w14:textId="77777777" w:rsidTr="00F2724E">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B9CF42B" w14:textId="77777777" w:rsidR="00F2724E" w:rsidRDefault="00F2724E">
            <w:pPr>
              <w:rPr>
                <w:rFonts w:ascii="Times New Roman" w:hAnsi="Times New Roman"/>
                <w:sz w:val="16"/>
                <w:szCs w:val="16"/>
              </w:rPr>
            </w:pPr>
            <w:r>
              <w:rPr>
                <w:rFonts w:ascii="Arial" w:hAnsi="Arial" w:cs="Arial"/>
                <w:b/>
                <w:bCs/>
                <w:sz w:val="16"/>
                <w:szCs w:val="16"/>
              </w:rPr>
              <w:t>Balance at February 28, 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F4FF9C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1A2F01B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1860C370" w14:textId="77777777" w:rsidR="00F2724E" w:rsidRDefault="00F2724E">
            <w:pPr>
              <w:jc w:val="right"/>
              <w:rPr>
                <w:rFonts w:ascii="Times New Roman" w:hAnsi="Times New Roman"/>
                <w:sz w:val="16"/>
                <w:szCs w:val="16"/>
              </w:rPr>
            </w:pPr>
            <w:r>
              <w:rPr>
                <w:rFonts w:ascii="Arial" w:hAnsi="Arial" w:cs="Arial"/>
                <w:b/>
                <w:bCs/>
                <w:sz w:val="16"/>
                <w:szCs w:val="16"/>
              </w:rPr>
              <w:t>(224</w:t>
            </w:r>
          </w:p>
        </w:tc>
        <w:tc>
          <w:tcPr>
            <w:tcW w:w="0" w:type="auto"/>
            <w:tcBorders>
              <w:top w:val="single" w:sz="6" w:space="0" w:color="000000"/>
              <w:bottom w:val="single" w:sz="6" w:space="0" w:color="000000"/>
            </w:tcBorders>
            <w:shd w:val="clear" w:color="auto" w:fill="F4D2CA"/>
            <w:tcMar>
              <w:top w:w="30" w:type="dxa"/>
              <w:left w:w="0" w:type="dxa"/>
              <w:bottom w:w="30" w:type="dxa"/>
              <w:right w:w="30" w:type="dxa"/>
            </w:tcMar>
            <w:vAlign w:val="bottom"/>
            <w:hideMark/>
          </w:tcPr>
          <w:p w14:paraId="533654E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666360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0D8B5E5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36AEE016" w14:textId="77777777" w:rsidR="00F2724E" w:rsidRDefault="00F2724E">
            <w:pPr>
              <w:jc w:val="right"/>
              <w:rPr>
                <w:rFonts w:ascii="Times New Roman" w:hAnsi="Times New Roman"/>
                <w:sz w:val="16"/>
                <w:szCs w:val="16"/>
              </w:rPr>
            </w:pPr>
            <w:r>
              <w:rPr>
                <w:rFonts w:ascii="Arial" w:hAnsi="Arial" w:cs="Arial"/>
                <w:b/>
                <w:bCs/>
                <w:sz w:val="16"/>
                <w:szCs w:val="16"/>
              </w:rPr>
              <w:t>360</w:t>
            </w:r>
          </w:p>
        </w:tc>
        <w:tc>
          <w:tcPr>
            <w:tcW w:w="0" w:type="auto"/>
            <w:tcBorders>
              <w:top w:val="single" w:sz="6" w:space="0" w:color="000000"/>
              <w:bottom w:val="single" w:sz="6" w:space="0" w:color="000000"/>
            </w:tcBorders>
            <w:shd w:val="clear" w:color="auto" w:fill="F4D2CA"/>
            <w:vAlign w:val="bottom"/>
            <w:hideMark/>
          </w:tcPr>
          <w:p w14:paraId="6DD77379"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7D75CD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2B628AFA"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7E7A5F06" w14:textId="77777777" w:rsidR="00F2724E" w:rsidRDefault="00F2724E">
            <w:pPr>
              <w:jc w:val="right"/>
              <w:rPr>
                <w:rFonts w:ascii="Times New Roman" w:hAnsi="Times New Roman"/>
                <w:sz w:val="16"/>
                <w:szCs w:val="16"/>
              </w:rPr>
            </w:pPr>
            <w:r>
              <w:rPr>
                <w:rFonts w:ascii="Arial" w:hAnsi="Arial" w:cs="Arial"/>
                <w:b/>
                <w:bCs/>
                <w:sz w:val="16"/>
                <w:szCs w:val="16"/>
              </w:rPr>
              <w:t>115</w:t>
            </w:r>
          </w:p>
        </w:tc>
        <w:tc>
          <w:tcPr>
            <w:tcW w:w="0" w:type="auto"/>
            <w:tcBorders>
              <w:top w:val="single" w:sz="6" w:space="0" w:color="000000"/>
              <w:bottom w:val="single" w:sz="6" w:space="0" w:color="000000"/>
            </w:tcBorders>
            <w:shd w:val="clear" w:color="auto" w:fill="F4D2CA"/>
            <w:vAlign w:val="bottom"/>
            <w:hideMark/>
          </w:tcPr>
          <w:p w14:paraId="379C70F3"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07A5F9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05566BC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5F717EFE" w14:textId="77777777" w:rsidR="00F2724E" w:rsidRDefault="00F2724E">
            <w:pPr>
              <w:jc w:val="right"/>
              <w:rPr>
                <w:rFonts w:ascii="Times New Roman" w:hAnsi="Times New Roman"/>
                <w:sz w:val="16"/>
                <w:szCs w:val="16"/>
              </w:rPr>
            </w:pPr>
            <w:r>
              <w:rPr>
                <w:rFonts w:ascii="Arial" w:hAnsi="Arial" w:cs="Arial"/>
                <w:b/>
                <w:bCs/>
                <w:sz w:val="16"/>
                <w:szCs w:val="16"/>
              </w:rPr>
              <w:t>(54</w:t>
            </w:r>
          </w:p>
        </w:tc>
        <w:tc>
          <w:tcPr>
            <w:tcW w:w="0" w:type="auto"/>
            <w:tcBorders>
              <w:top w:val="single" w:sz="6" w:space="0" w:color="000000"/>
              <w:bottom w:val="single" w:sz="6" w:space="0" w:color="000000"/>
            </w:tcBorders>
            <w:shd w:val="clear" w:color="auto" w:fill="F4D2CA"/>
            <w:tcMar>
              <w:top w:w="30" w:type="dxa"/>
              <w:left w:w="0" w:type="dxa"/>
              <w:bottom w:w="30" w:type="dxa"/>
              <w:right w:w="30" w:type="dxa"/>
            </w:tcMar>
            <w:vAlign w:val="bottom"/>
            <w:hideMark/>
          </w:tcPr>
          <w:p w14:paraId="2021BDFA"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30" w:type="dxa"/>
              <w:bottom w:w="30" w:type="dxa"/>
              <w:right w:w="30" w:type="dxa"/>
            </w:tcMar>
            <w:vAlign w:val="bottom"/>
            <w:hideMark/>
          </w:tcPr>
          <w:p w14:paraId="4981E24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16D2C26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2E7949AE" w14:textId="77777777" w:rsidR="00F2724E" w:rsidRDefault="00F2724E">
            <w:pPr>
              <w:jc w:val="right"/>
              <w:rPr>
                <w:rFonts w:ascii="Times New Roman" w:hAnsi="Times New Roman"/>
                <w:sz w:val="16"/>
                <w:szCs w:val="16"/>
              </w:rPr>
            </w:pPr>
            <w:r>
              <w:rPr>
                <w:rFonts w:ascii="Arial" w:hAnsi="Arial" w:cs="Arial"/>
                <w:b/>
                <w:bCs/>
                <w:sz w:val="16"/>
                <w:szCs w:val="16"/>
              </w:rPr>
              <w:t>197</w:t>
            </w:r>
          </w:p>
        </w:tc>
        <w:tc>
          <w:tcPr>
            <w:tcW w:w="0" w:type="auto"/>
            <w:tcBorders>
              <w:top w:val="single" w:sz="6" w:space="0" w:color="000000"/>
              <w:bottom w:val="single" w:sz="6" w:space="0" w:color="000000"/>
            </w:tcBorders>
            <w:shd w:val="clear" w:color="auto" w:fill="F4D2CA"/>
            <w:vAlign w:val="bottom"/>
            <w:hideMark/>
          </w:tcPr>
          <w:p w14:paraId="7E0C64A2" w14:textId="77777777" w:rsidR="00F2724E" w:rsidRDefault="00F2724E">
            <w:pPr>
              <w:rPr>
                <w:rFonts w:ascii="Times New Roman" w:hAnsi="Times New Roman"/>
                <w:sz w:val="20"/>
                <w:szCs w:val="20"/>
              </w:rPr>
            </w:pPr>
          </w:p>
        </w:tc>
      </w:tr>
      <w:tr w:rsidR="00F2724E" w14:paraId="56507927" w14:textId="77777777" w:rsidTr="00F2724E">
        <w:tblPrEx>
          <w:tblCellSpacing w:w="0" w:type="dxa"/>
          <w:tblCellMar>
            <w:top w:w="60" w:type="dxa"/>
          </w:tblCellMar>
        </w:tblPrEx>
        <w:trPr>
          <w:gridAfter w:val="18"/>
          <w:wAfter w:w="12240" w:type="dxa"/>
          <w:tblCellSpacing w:w="0" w:type="dxa"/>
        </w:trPr>
        <w:tc>
          <w:tcPr>
            <w:tcW w:w="360" w:type="dxa"/>
            <w:vAlign w:val="center"/>
            <w:hideMark/>
          </w:tcPr>
          <w:p w14:paraId="3B44A7BA" w14:textId="77777777" w:rsidR="00F2724E" w:rsidRDefault="00F2724E">
            <w:pPr>
              <w:jc w:val="both"/>
              <w:rPr>
                <w:rFonts w:ascii="宋体" w:hAnsi="宋体" w:cs="宋体"/>
                <w:sz w:val="20"/>
                <w:szCs w:val="20"/>
              </w:rPr>
            </w:pPr>
          </w:p>
        </w:tc>
        <w:tc>
          <w:tcPr>
            <w:tcW w:w="0" w:type="auto"/>
            <w:gridSpan w:val="4"/>
            <w:vAlign w:val="center"/>
            <w:hideMark/>
          </w:tcPr>
          <w:p w14:paraId="53E3696E" w14:textId="77777777" w:rsidR="00F2724E" w:rsidRDefault="00F2724E">
            <w:pPr>
              <w:rPr>
                <w:rFonts w:ascii="Times New Roman" w:eastAsia="Times New Roman" w:hAnsi="Times New Roman"/>
                <w:sz w:val="20"/>
                <w:szCs w:val="20"/>
              </w:rPr>
            </w:pPr>
          </w:p>
        </w:tc>
      </w:tr>
      <w:tr w:rsidR="00F2724E" w14:paraId="7017E524" w14:textId="77777777" w:rsidTr="00F2724E">
        <w:tblPrEx>
          <w:tblCellSpacing w:w="0" w:type="dxa"/>
          <w:tblCellMar>
            <w:top w:w="60" w:type="dxa"/>
          </w:tblCellMar>
        </w:tblPrEx>
        <w:trPr>
          <w:gridAfter w:val="18"/>
          <w:wAfter w:w="12240" w:type="dxa"/>
          <w:tblCellSpacing w:w="0" w:type="dxa"/>
        </w:trPr>
        <w:tc>
          <w:tcPr>
            <w:tcW w:w="0" w:type="auto"/>
            <w:hideMark/>
          </w:tcPr>
          <w:p w14:paraId="68449EFD"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gridSpan w:val="4"/>
            <w:hideMark/>
          </w:tcPr>
          <w:p w14:paraId="2B94373D"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The accumulated foreign currency translation adjustment and net investment hedge gains/losses related to an investment in a foreign subsidiary are reclassified to Net income (loss) upon sale or upon complete or substantially complete liquidation of the respective entity.</w:t>
            </w:r>
          </w:p>
        </w:tc>
      </w:tr>
    </w:tbl>
    <w:p w14:paraId="5FBE88F1"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382"/>
      </w:tblGrid>
      <w:tr w:rsidR="00F2724E" w14:paraId="7ADD10CD" w14:textId="77777777" w:rsidTr="00F2724E">
        <w:trPr>
          <w:tblCellSpacing w:w="0" w:type="dxa"/>
        </w:trPr>
        <w:tc>
          <w:tcPr>
            <w:tcW w:w="360" w:type="dxa"/>
            <w:vAlign w:val="center"/>
            <w:hideMark/>
          </w:tcPr>
          <w:p w14:paraId="2B9870ED" w14:textId="77777777" w:rsidR="00F2724E" w:rsidRDefault="00F2724E">
            <w:pPr>
              <w:rPr>
                <w:rFonts w:ascii="宋体" w:hAnsi="宋体" w:cs="宋体"/>
              </w:rPr>
            </w:pPr>
          </w:p>
        </w:tc>
        <w:tc>
          <w:tcPr>
            <w:tcW w:w="0" w:type="auto"/>
            <w:vAlign w:val="center"/>
            <w:hideMark/>
          </w:tcPr>
          <w:p w14:paraId="1230F2BE" w14:textId="77777777" w:rsidR="00F2724E" w:rsidRDefault="00F2724E">
            <w:pPr>
              <w:rPr>
                <w:rFonts w:ascii="Times New Roman" w:eastAsia="Times New Roman" w:hAnsi="Times New Roman"/>
                <w:sz w:val="20"/>
                <w:szCs w:val="20"/>
              </w:rPr>
            </w:pPr>
          </w:p>
        </w:tc>
      </w:tr>
      <w:tr w:rsidR="00F2724E" w14:paraId="06F09C6F" w14:textId="77777777" w:rsidTr="00F2724E">
        <w:trPr>
          <w:tblCellSpacing w:w="0" w:type="dxa"/>
        </w:trPr>
        <w:tc>
          <w:tcPr>
            <w:tcW w:w="0" w:type="auto"/>
            <w:hideMark/>
          </w:tcPr>
          <w:p w14:paraId="0DDA8801"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(2)</w:t>
            </w:r>
          </w:p>
        </w:tc>
        <w:tc>
          <w:tcPr>
            <w:tcW w:w="0" w:type="auto"/>
            <w:hideMark/>
          </w:tcPr>
          <w:p w14:paraId="13A047D6"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Net of tax benefit (expense) of $0 million, $(5) million, $0 million, $0 million and $(5) million, respectively.</w:t>
            </w:r>
          </w:p>
        </w:tc>
      </w:tr>
    </w:tbl>
    <w:p w14:paraId="57AE10EF"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168"/>
      </w:tblGrid>
      <w:tr w:rsidR="00F2724E" w14:paraId="3029B590" w14:textId="77777777" w:rsidTr="00F2724E">
        <w:trPr>
          <w:tblCellSpacing w:w="0" w:type="dxa"/>
        </w:trPr>
        <w:tc>
          <w:tcPr>
            <w:tcW w:w="360" w:type="dxa"/>
            <w:vAlign w:val="center"/>
            <w:hideMark/>
          </w:tcPr>
          <w:p w14:paraId="4BCC8D05" w14:textId="77777777" w:rsidR="00F2724E" w:rsidRDefault="00F2724E">
            <w:pPr>
              <w:rPr>
                <w:rFonts w:ascii="宋体" w:hAnsi="宋体" w:cs="宋体"/>
              </w:rPr>
            </w:pPr>
          </w:p>
        </w:tc>
        <w:tc>
          <w:tcPr>
            <w:tcW w:w="0" w:type="auto"/>
            <w:vAlign w:val="center"/>
            <w:hideMark/>
          </w:tcPr>
          <w:p w14:paraId="014ADDC0" w14:textId="77777777" w:rsidR="00F2724E" w:rsidRDefault="00F2724E">
            <w:pPr>
              <w:rPr>
                <w:rFonts w:ascii="Times New Roman" w:eastAsia="Times New Roman" w:hAnsi="Times New Roman"/>
                <w:sz w:val="20"/>
                <w:szCs w:val="20"/>
              </w:rPr>
            </w:pPr>
          </w:p>
        </w:tc>
      </w:tr>
      <w:tr w:rsidR="00F2724E" w14:paraId="08E1A095" w14:textId="77777777" w:rsidTr="00F2724E">
        <w:trPr>
          <w:tblCellSpacing w:w="0" w:type="dxa"/>
        </w:trPr>
        <w:tc>
          <w:tcPr>
            <w:tcW w:w="0" w:type="auto"/>
            <w:hideMark/>
          </w:tcPr>
          <w:p w14:paraId="4B273299"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(3)</w:t>
            </w:r>
          </w:p>
        </w:tc>
        <w:tc>
          <w:tcPr>
            <w:tcW w:w="0" w:type="auto"/>
            <w:hideMark/>
          </w:tcPr>
          <w:p w14:paraId="39CD0265"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Net of tax (benefit) expense of $0 million, $5 million, $0 million, $0 million and $5 million, respectively.</w:t>
            </w:r>
          </w:p>
        </w:tc>
      </w:tr>
    </w:tbl>
    <w:p w14:paraId="52DA16F8" w14:textId="77777777" w:rsidR="00F2724E" w:rsidRDefault="00F2724E" w:rsidP="00F2724E">
      <w:pPr>
        <w:rPr>
          <w:rFonts w:ascii="宋体" w:hAnsi="宋体" w:cs="宋体"/>
        </w:rPr>
      </w:pPr>
    </w:p>
    <w:p w14:paraId="13B013B2" w14:textId="77777777" w:rsidR="00F2724E" w:rsidRDefault="00F2724E" w:rsidP="00F2724E">
      <w:pPr>
        <w:spacing w:line="216" w:lineRule="atLeast"/>
        <w:jc w:val="right"/>
        <w:rPr>
          <w:sz w:val="16"/>
          <w:szCs w:val="16"/>
        </w:rPr>
      </w:pPr>
      <w:r>
        <w:rPr>
          <w:rFonts w:ascii="Arial" w:hAnsi="Arial" w:cs="Arial"/>
          <w:b/>
          <w:bCs/>
          <w:color w:val="000000"/>
          <w:sz w:val="16"/>
          <w:szCs w:val="16"/>
        </w:rPr>
        <w:t>19</w:t>
      </w:r>
    </w:p>
    <w:p w14:paraId="64F040D8" w14:textId="77777777" w:rsidR="00F2724E" w:rsidRDefault="00F2724E" w:rsidP="00F2724E">
      <w:r>
        <w:pict w14:anchorId="73E87DC1">
          <v:rect id="_x0000_i1160" style="width:0;height:1.5pt" o:hralign="center" o:hrstd="t" o:hr="t" fillcolor="#a0a0a0" stroked="f"/>
        </w:pict>
      </w:r>
    </w:p>
    <w:p w14:paraId="6FF48C9C" w14:textId="77777777" w:rsidR="00F2724E" w:rsidRDefault="00F2724E" w:rsidP="00F2724E"/>
    <w:p w14:paraId="13C33D54" w14:textId="77777777" w:rsidR="00F2724E" w:rsidRDefault="00F2724E" w:rsidP="00F2724E">
      <w:pPr>
        <w:spacing w:line="216" w:lineRule="atLeast"/>
        <w:ind w:hanging="360"/>
        <w:jc w:val="both"/>
        <w:rPr>
          <w:sz w:val="16"/>
          <w:szCs w:val="16"/>
        </w:rPr>
      </w:pPr>
    </w:p>
    <w:p w14:paraId="44146E59" w14:textId="77777777" w:rsidR="00F2724E" w:rsidRDefault="00F2724E" w:rsidP="00F2724E">
      <w:pPr>
        <w:spacing w:line="216" w:lineRule="atLeast"/>
        <w:jc w:val="both"/>
        <w:rPr>
          <w:sz w:val="16"/>
          <w:szCs w:val="16"/>
        </w:rPr>
      </w:pPr>
      <w:r>
        <w:rPr>
          <w:rFonts w:ascii="Arial" w:hAnsi="Arial" w:cs="Arial"/>
          <w:color w:val="000000"/>
          <w:sz w:val="16"/>
          <w:szCs w:val="16"/>
        </w:rPr>
        <w:t>The changes in </w:t>
      </w:r>
      <w:r>
        <w:rPr>
          <w:rFonts w:ascii="Arial" w:hAnsi="Arial" w:cs="Arial"/>
          <w:i/>
          <w:iCs/>
          <w:color w:val="000000"/>
          <w:sz w:val="16"/>
          <w:szCs w:val="16"/>
        </w:rPr>
        <w:t>Accumulated other comprehensive income (loss)</w:t>
      </w:r>
      <w:r>
        <w:rPr>
          <w:rFonts w:ascii="Arial" w:hAnsi="Arial" w:cs="Arial"/>
          <w:color w:val="000000"/>
          <w:sz w:val="16"/>
          <w:szCs w:val="16"/>
        </w:rPr>
        <w:t>, net of tax, for the three and nine months ended February 28, 2018 were as follows:</w:t>
      </w:r>
    </w:p>
    <w:tbl>
      <w:tblPr>
        <w:tblW w:w="20606" w:type="dxa"/>
        <w:jc w:val="center"/>
        <w:tblCellMar>
          <w:left w:w="0" w:type="dxa"/>
          <w:right w:w="0" w:type="dxa"/>
        </w:tblCellMar>
        <w:tblLook w:val="04A0" w:firstRow="1" w:lastRow="0" w:firstColumn="1" w:lastColumn="0" w:noHBand="0" w:noVBand="1"/>
      </w:tblPr>
      <w:tblGrid>
        <w:gridCol w:w="351"/>
        <w:gridCol w:w="9864"/>
        <w:gridCol w:w="332"/>
        <w:gridCol w:w="437"/>
        <w:gridCol w:w="365"/>
        <w:gridCol w:w="254"/>
        <w:gridCol w:w="230"/>
        <w:gridCol w:w="169"/>
        <w:gridCol w:w="181"/>
        <w:gridCol w:w="1459"/>
        <w:gridCol w:w="165"/>
        <w:gridCol w:w="169"/>
        <w:gridCol w:w="205"/>
        <w:gridCol w:w="1552"/>
        <w:gridCol w:w="145"/>
        <w:gridCol w:w="169"/>
        <w:gridCol w:w="178"/>
        <w:gridCol w:w="1410"/>
        <w:gridCol w:w="163"/>
        <w:gridCol w:w="169"/>
        <w:gridCol w:w="174"/>
        <w:gridCol w:w="1427"/>
        <w:gridCol w:w="1038"/>
      </w:tblGrid>
      <w:tr w:rsidR="00F2724E" w14:paraId="6F3CB714" w14:textId="77777777" w:rsidTr="00F2724E">
        <w:trPr>
          <w:jc w:val="center"/>
        </w:trPr>
        <w:tc>
          <w:tcPr>
            <w:tcW w:w="0" w:type="auto"/>
            <w:gridSpan w:val="23"/>
            <w:vAlign w:val="center"/>
            <w:hideMark/>
          </w:tcPr>
          <w:p w14:paraId="5EDA13F6" w14:textId="77777777" w:rsidR="00F2724E" w:rsidRDefault="00F2724E">
            <w:pPr>
              <w:spacing w:line="216" w:lineRule="atLeast"/>
              <w:jc w:val="both"/>
              <w:rPr>
                <w:sz w:val="16"/>
                <w:szCs w:val="16"/>
              </w:rPr>
            </w:pPr>
          </w:p>
        </w:tc>
      </w:tr>
      <w:tr w:rsidR="00F2724E" w14:paraId="64EC5627" w14:textId="77777777" w:rsidTr="00F2724E">
        <w:trPr>
          <w:jc w:val="center"/>
        </w:trPr>
        <w:tc>
          <w:tcPr>
            <w:tcW w:w="7006" w:type="dxa"/>
            <w:gridSpan w:val="2"/>
            <w:vAlign w:val="center"/>
            <w:hideMark/>
          </w:tcPr>
          <w:p w14:paraId="07487DFE" w14:textId="77777777" w:rsidR="00F2724E" w:rsidRDefault="00F2724E">
            <w:pPr>
              <w:rPr>
                <w:rFonts w:ascii="Times New Roman" w:eastAsia="Times New Roman" w:hAnsi="Times New Roman"/>
                <w:sz w:val="20"/>
                <w:szCs w:val="20"/>
              </w:rPr>
            </w:pPr>
          </w:p>
        </w:tc>
        <w:tc>
          <w:tcPr>
            <w:tcW w:w="206" w:type="dxa"/>
            <w:vAlign w:val="center"/>
            <w:hideMark/>
          </w:tcPr>
          <w:p w14:paraId="03163957" w14:textId="77777777" w:rsidR="00F2724E" w:rsidRDefault="00F2724E">
            <w:pPr>
              <w:rPr>
                <w:rFonts w:ascii="Times New Roman" w:eastAsia="Times New Roman" w:hAnsi="Times New Roman"/>
                <w:sz w:val="20"/>
                <w:szCs w:val="20"/>
              </w:rPr>
            </w:pPr>
          </w:p>
        </w:tc>
        <w:tc>
          <w:tcPr>
            <w:tcW w:w="206" w:type="dxa"/>
            <w:vAlign w:val="center"/>
            <w:hideMark/>
          </w:tcPr>
          <w:p w14:paraId="06A27DB3" w14:textId="77777777" w:rsidR="00F2724E" w:rsidRDefault="00F2724E">
            <w:pPr>
              <w:rPr>
                <w:rFonts w:ascii="Times New Roman" w:eastAsia="Times New Roman" w:hAnsi="Times New Roman"/>
                <w:sz w:val="20"/>
                <w:szCs w:val="20"/>
              </w:rPr>
            </w:pPr>
          </w:p>
        </w:tc>
        <w:tc>
          <w:tcPr>
            <w:tcW w:w="2267" w:type="dxa"/>
            <w:gridSpan w:val="2"/>
            <w:vAlign w:val="center"/>
            <w:hideMark/>
          </w:tcPr>
          <w:p w14:paraId="22BCED42" w14:textId="77777777" w:rsidR="00F2724E" w:rsidRDefault="00F2724E">
            <w:pPr>
              <w:rPr>
                <w:rFonts w:ascii="Times New Roman" w:eastAsia="Times New Roman" w:hAnsi="Times New Roman"/>
                <w:sz w:val="20"/>
                <w:szCs w:val="20"/>
              </w:rPr>
            </w:pPr>
          </w:p>
        </w:tc>
        <w:tc>
          <w:tcPr>
            <w:tcW w:w="206" w:type="dxa"/>
            <w:vAlign w:val="center"/>
            <w:hideMark/>
          </w:tcPr>
          <w:p w14:paraId="44E6D469" w14:textId="77777777" w:rsidR="00F2724E" w:rsidRDefault="00F2724E">
            <w:pPr>
              <w:rPr>
                <w:rFonts w:ascii="Times New Roman" w:eastAsia="Times New Roman" w:hAnsi="Times New Roman"/>
                <w:sz w:val="20"/>
                <w:szCs w:val="20"/>
              </w:rPr>
            </w:pPr>
          </w:p>
        </w:tc>
        <w:tc>
          <w:tcPr>
            <w:tcW w:w="206" w:type="dxa"/>
            <w:vAlign w:val="center"/>
            <w:hideMark/>
          </w:tcPr>
          <w:p w14:paraId="666F89C2" w14:textId="77777777" w:rsidR="00F2724E" w:rsidRDefault="00F2724E">
            <w:pPr>
              <w:rPr>
                <w:rFonts w:ascii="Times New Roman" w:eastAsia="Times New Roman" w:hAnsi="Times New Roman"/>
                <w:sz w:val="20"/>
                <w:szCs w:val="20"/>
              </w:rPr>
            </w:pPr>
          </w:p>
        </w:tc>
        <w:tc>
          <w:tcPr>
            <w:tcW w:w="206" w:type="dxa"/>
            <w:vAlign w:val="center"/>
            <w:hideMark/>
          </w:tcPr>
          <w:p w14:paraId="6004D641" w14:textId="77777777" w:rsidR="00F2724E" w:rsidRDefault="00F2724E">
            <w:pPr>
              <w:rPr>
                <w:rFonts w:ascii="Times New Roman" w:eastAsia="Times New Roman" w:hAnsi="Times New Roman"/>
                <w:sz w:val="20"/>
                <w:szCs w:val="20"/>
              </w:rPr>
            </w:pPr>
          </w:p>
        </w:tc>
        <w:tc>
          <w:tcPr>
            <w:tcW w:w="2061" w:type="dxa"/>
            <w:vAlign w:val="center"/>
            <w:hideMark/>
          </w:tcPr>
          <w:p w14:paraId="349C6257" w14:textId="77777777" w:rsidR="00F2724E" w:rsidRDefault="00F2724E">
            <w:pPr>
              <w:rPr>
                <w:rFonts w:ascii="Times New Roman" w:eastAsia="Times New Roman" w:hAnsi="Times New Roman"/>
                <w:sz w:val="20"/>
                <w:szCs w:val="20"/>
              </w:rPr>
            </w:pPr>
          </w:p>
        </w:tc>
        <w:tc>
          <w:tcPr>
            <w:tcW w:w="206" w:type="dxa"/>
            <w:vAlign w:val="center"/>
            <w:hideMark/>
          </w:tcPr>
          <w:p w14:paraId="6E757E91" w14:textId="77777777" w:rsidR="00F2724E" w:rsidRDefault="00F2724E">
            <w:pPr>
              <w:rPr>
                <w:rFonts w:ascii="Times New Roman" w:eastAsia="Times New Roman" w:hAnsi="Times New Roman"/>
                <w:sz w:val="20"/>
                <w:szCs w:val="20"/>
              </w:rPr>
            </w:pPr>
          </w:p>
        </w:tc>
        <w:tc>
          <w:tcPr>
            <w:tcW w:w="206" w:type="dxa"/>
            <w:vAlign w:val="center"/>
            <w:hideMark/>
          </w:tcPr>
          <w:p w14:paraId="2C856E26" w14:textId="77777777" w:rsidR="00F2724E" w:rsidRDefault="00F2724E">
            <w:pPr>
              <w:rPr>
                <w:rFonts w:ascii="Times New Roman" w:eastAsia="Times New Roman" w:hAnsi="Times New Roman"/>
                <w:sz w:val="20"/>
                <w:szCs w:val="20"/>
              </w:rPr>
            </w:pPr>
          </w:p>
        </w:tc>
        <w:tc>
          <w:tcPr>
            <w:tcW w:w="206" w:type="dxa"/>
            <w:vAlign w:val="center"/>
            <w:hideMark/>
          </w:tcPr>
          <w:p w14:paraId="15DF69D2" w14:textId="77777777" w:rsidR="00F2724E" w:rsidRDefault="00F2724E">
            <w:pPr>
              <w:rPr>
                <w:rFonts w:ascii="Times New Roman" w:eastAsia="Times New Roman" w:hAnsi="Times New Roman"/>
                <w:sz w:val="20"/>
                <w:szCs w:val="20"/>
              </w:rPr>
            </w:pPr>
          </w:p>
        </w:tc>
        <w:tc>
          <w:tcPr>
            <w:tcW w:w="2061" w:type="dxa"/>
            <w:vAlign w:val="center"/>
            <w:hideMark/>
          </w:tcPr>
          <w:p w14:paraId="36EB51BD" w14:textId="77777777" w:rsidR="00F2724E" w:rsidRDefault="00F2724E">
            <w:pPr>
              <w:rPr>
                <w:rFonts w:ascii="Times New Roman" w:eastAsia="Times New Roman" w:hAnsi="Times New Roman"/>
                <w:sz w:val="20"/>
                <w:szCs w:val="20"/>
              </w:rPr>
            </w:pPr>
          </w:p>
        </w:tc>
        <w:tc>
          <w:tcPr>
            <w:tcW w:w="206" w:type="dxa"/>
            <w:vAlign w:val="center"/>
            <w:hideMark/>
          </w:tcPr>
          <w:p w14:paraId="7CAB9F31" w14:textId="77777777" w:rsidR="00F2724E" w:rsidRDefault="00F2724E">
            <w:pPr>
              <w:rPr>
                <w:rFonts w:ascii="Times New Roman" w:eastAsia="Times New Roman" w:hAnsi="Times New Roman"/>
                <w:sz w:val="20"/>
                <w:szCs w:val="20"/>
              </w:rPr>
            </w:pPr>
          </w:p>
        </w:tc>
        <w:tc>
          <w:tcPr>
            <w:tcW w:w="206" w:type="dxa"/>
            <w:vAlign w:val="center"/>
            <w:hideMark/>
          </w:tcPr>
          <w:p w14:paraId="5F070B57" w14:textId="77777777" w:rsidR="00F2724E" w:rsidRDefault="00F2724E">
            <w:pPr>
              <w:rPr>
                <w:rFonts w:ascii="Times New Roman" w:eastAsia="Times New Roman" w:hAnsi="Times New Roman"/>
                <w:sz w:val="20"/>
                <w:szCs w:val="20"/>
              </w:rPr>
            </w:pPr>
          </w:p>
        </w:tc>
        <w:tc>
          <w:tcPr>
            <w:tcW w:w="206" w:type="dxa"/>
            <w:vAlign w:val="center"/>
            <w:hideMark/>
          </w:tcPr>
          <w:p w14:paraId="2C4B0237" w14:textId="77777777" w:rsidR="00F2724E" w:rsidRDefault="00F2724E">
            <w:pPr>
              <w:rPr>
                <w:rFonts w:ascii="Times New Roman" w:eastAsia="Times New Roman" w:hAnsi="Times New Roman"/>
                <w:sz w:val="20"/>
                <w:szCs w:val="20"/>
              </w:rPr>
            </w:pPr>
          </w:p>
        </w:tc>
        <w:tc>
          <w:tcPr>
            <w:tcW w:w="2061" w:type="dxa"/>
            <w:vAlign w:val="center"/>
            <w:hideMark/>
          </w:tcPr>
          <w:p w14:paraId="54A0CA40" w14:textId="77777777" w:rsidR="00F2724E" w:rsidRDefault="00F2724E">
            <w:pPr>
              <w:rPr>
                <w:rFonts w:ascii="Times New Roman" w:eastAsia="Times New Roman" w:hAnsi="Times New Roman"/>
                <w:sz w:val="20"/>
                <w:szCs w:val="20"/>
              </w:rPr>
            </w:pPr>
          </w:p>
        </w:tc>
        <w:tc>
          <w:tcPr>
            <w:tcW w:w="206" w:type="dxa"/>
            <w:vAlign w:val="center"/>
            <w:hideMark/>
          </w:tcPr>
          <w:p w14:paraId="377BE406" w14:textId="77777777" w:rsidR="00F2724E" w:rsidRDefault="00F2724E">
            <w:pPr>
              <w:rPr>
                <w:rFonts w:ascii="Times New Roman" w:eastAsia="Times New Roman" w:hAnsi="Times New Roman"/>
                <w:sz w:val="20"/>
                <w:szCs w:val="20"/>
              </w:rPr>
            </w:pPr>
          </w:p>
        </w:tc>
        <w:tc>
          <w:tcPr>
            <w:tcW w:w="206" w:type="dxa"/>
            <w:vAlign w:val="center"/>
            <w:hideMark/>
          </w:tcPr>
          <w:p w14:paraId="26E78DCD" w14:textId="77777777" w:rsidR="00F2724E" w:rsidRDefault="00F2724E">
            <w:pPr>
              <w:rPr>
                <w:rFonts w:ascii="Times New Roman" w:eastAsia="Times New Roman" w:hAnsi="Times New Roman"/>
                <w:sz w:val="20"/>
                <w:szCs w:val="20"/>
              </w:rPr>
            </w:pPr>
          </w:p>
        </w:tc>
        <w:tc>
          <w:tcPr>
            <w:tcW w:w="206" w:type="dxa"/>
            <w:vAlign w:val="center"/>
            <w:hideMark/>
          </w:tcPr>
          <w:p w14:paraId="1C37C03A" w14:textId="77777777" w:rsidR="00F2724E" w:rsidRDefault="00F2724E">
            <w:pPr>
              <w:rPr>
                <w:rFonts w:ascii="Times New Roman" w:eastAsia="Times New Roman" w:hAnsi="Times New Roman"/>
                <w:sz w:val="20"/>
                <w:szCs w:val="20"/>
              </w:rPr>
            </w:pPr>
          </w:p>
        </w:tc>
        <w:tc>
          <w:tcPr>
            <w:tcW w:w="2061" w:type="dxa"/>
            <w:vAlign w:val="center"/>
            <w:hideMark/>
          </w:tcPr>
          <w:p w14:paraId="21D620E0" w14:textId="77777777" w:rsidR="00F2724E" w:rsidRDefault="00F2724E">
            <w:pPr>
              <w:rPr>
                <w:rFonts w:ascii="Times New Roman" w:eastAsia="Times New Roman" w:hAnsi="Times New Roman"/>
                <w:sz w:val="20"/>
                <w:szCs w:val="20"/>
              </w:rPr>
            </w:pPr>
          </w:p>
        </w:tc>
        <w:tc>
          <w:tcPr>
            <w:tcW w:w="206" w:type="dxa"/>
            <w:vAlign w:val="center"/>
            <w:hideMark/>
          </w:tcPr>
          <w:p w14:paraId="2EB806DF" w14:textId="77777777" w:rsidR="00F2724E" w:rsidRDefault="00F2724E">
            <w:pPr>
              <w:rPr>
                <w:rFonts w:ascii="Times New Roman" w:eastAsia="Times New Roman" w:hAnsi="Times New Roman"/>
                <w:sz w:val="20"/>
                <w:szCs w:val="20"/>
              </w:rPr>
            </w:pPr>
          </w:p>
        </w:tc>
      </w:tr>
      <w:tr w:rsidR="00F2724E" w14:paraId="556ADD54" w14:textId="77777777" w:rsidTr="00F2724E">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59B1F866" w14:textId="77777777" w:rsidR="00F2724E" w:rsidRDefault="00F2724E" w:rsidP="00F2724E">
            <w:pPr>
              <w:rPr>
                <w:rFonts w:ascii="Times New Roman" w:eastAsia="宋体"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1B933FE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7B07CC32" w14:textId="77777777" w:rsidR="00F2724E" w:rsidRDefault="00F2724E">
            <w:pPr>
              <w:jc w:val="center"/>
              <w:rPr>
                <w:rFonts w:ascii="Times New Roman" w:hAnsi="Times New Roman"/>
                <w:sz w:val="16"/>
                <w:szCs w:val="16"/>
              </w:rPr>
            </w:pPr>
            <w:r>
              <w:rPr>
                <w:rFonts w:ascii="Arial" w:hAnsi="Arial" w:cs="Arial"/>
                <w:b/>
                <w:bCs/>
                <w:sz w:val="16"/>
                <w:szCs w:val="16"/>
              </w:rPr>
              <w:t xml:space="preserve">Foreign Currency </w:t>
            </w:r>
            <w:r>
              <w:rPr>
                <w:rFonts w:ascii="Arial" w:hAnsi="Arial" w:cs="Arial"/>
                <w:b/>
                <w:bCs/>
                <w:sz w:val="16"/>
                <w:szCs w:val="16"/>
              </w:rPr>
              <w:lastRenderedPageBreak/>
              <w:t>Translation Adjustment</w:t>
            </w:r>
            <w:r>
              <w:rPr>
                <w:rFonts w:ascii="Arial"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75319259" w14:textId="77777777" w:rsidR="00F2724E" w:rsidRDefault="00F2724E" w:rsidP="00F2724E">
            <w:pPr>
              <w:rPr>
                <w:rFonts w:ascii="Times New Roman" w:hAnsi="Times New Roman"/>
                <w:sz w:val="20"/>
                <w:szCs w:val="20"/>
              </w:rPr>
            </w:pPr>
            <w:r>
              <w:rPr>
                <w:rFonts w:ascii="inherit" w:hAnsi="inherit"/>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09C847A9" w14:textId="77777777" w:rsidR="00F2724E" w:rsidRDefault="00F2724E">
            <w:pPr>
              <w:jc w:val="center"/>
              <w:rPr>
                <w:rFonts w:ascii="Times New Roman" w:hAnsi="Times New Roman"/>
                <w:sz w:val="16"/>
                <w:szCs w:val="16"/>
              </w:rPr>
            </w:pPr>
            <w:r>
              <w:rPr>
                <w:rFonts w:ascii="Arial" w:hAnsi="Arial" w:cs="Arial"/>
                <w:b/>
                <w:bCs/>
                <w:sz w:val="16"/>
                <w:szCs w:val="16"/>
              </w:rPr>
              <w:t>Cash Flow Hedges</w:t>
            </w:r>
          </w:p>
        </w:tc>
        <w:tc>
          <w:tcPr>
            <w:tcW w:w="0" w:type="auto"/>
            <w:tcBorders>
              <w:bottom w:val="single" w:sz="6" w:space="0" w:color="000000"/>
            </w:tcBorders>
            <w:tcMar>
              <w:top w:w="30" w:type="dxa"/>
              <w:left w:w="30" w:type="dxa"/>
              <w:bottom w:w="30" w:type="dxa"/>
              <w:right w:w="30" w:type="dxa"/>
            </w:tcMar>
            <w:vAlign w:val="bottom"/>
            <w:hideMark/>
          </w:tcPr>
          <w:p w14:paraId="6371E47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56099D" w14:textId="77777777" w:rsidR="00F2724E" w:rsidRDefault="00F2724E">
            <w:pPr>
              <w:jc w:val="center"/>
              <w:rPr>
                <w:rFonts w:ascii="Times New Roman" w:hAnsi="Times New Roman"/>
                <w:sz w:val="16"/>
                <w:szCs w:val="16"/>
              </w:rPr>
            </w:pPr>
            <w:r>
              <w:rPr>
                <w:rFonts w:ascii="Arial" w:hAnsi="Arial" w:cs="Arial"/>
                <w:b/>
                <w:bCs/>
                <w:sz w:val="16"/>
                <w:szCs w:val="16"/>
              </w:rPr>
              <w:t>Net Investment Hedges</w:t>
            </w:r>
            <w:r>
              <w:rPr>
                <w:rFonts w:ascii="Arial"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36BB8CD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173F3E" w14:textId="77777777" w:rsidR="00F2724E" w:rsidRDefault="00F2724E">
            <w:pPr>
              <w:jc w:val="center"/>
              <w:rPr>
                <w:rFonts w:ascii="Times New Roman" w:hAnsi="Times New Roman"/>
                <w:sz w:val="16"/>
                <w:szCs w:val="16"/>
              </w:rPr>
            </w:pPr>
            <w:r>
              <w:rPr>
                <w:rFonts w:ascii="Arial" w:hAnsi="Arial" w:cs="Arial"/>
                <w:b/>
                <w:bCs/>
                <w:sz w:val="16"/>
                <w:szCs w:val="16"/>
              </w:rPr>
              <w:t>Other</w:t>
            </w:r>
          </w:p>
        </w:tc>
        <w:tc>
          <w:tcPr>
            <w:tcW w:w="0" w:type="auto"/>
            <w:tcBorders>
              <w:bottom w:val="single" w:sz="6" w:space="0" w:color="000000"/>
            </w:tcBorders>
            <w:tcMar>
              <w:top w:w="30" w:type="dxa"/>
              <w:left w:w="30" w:type="dxa"/>
              <w:bottom w:w="30" w:type="dxa"/>
              <w:right w:w="30" w:type="dxa"/>
            </w:tcMar>
            <w:vAlign w:val="bottom"/>
            <w:hideMark/>
          </w:tcPr>
          <w:p w14:paraId="1AE2024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7DD540" w14:textId="77777777" w:rsidR="00F2724E" w:rsidRDefault="00F2724E">
            <w:pPr>
              <w:jc w:val="center"/>
              <w:rPr>
                <w:rFonts w:ascii="Times New Roman" w:hAnsi="Times New Roman"/>
                <w:sz w:val="16"/>
                <w:szCs w:val="16"/>
              </w:rPr>
            </w:pPr>
            <w:r>
              <w:rPr>
                <w:rFonts w:ascii="Arial" w:hAnsi="Arial" w:cs="Arial"/>
                <w:b/>
                <w:bCs/>
                <w:sz w:val="16"/>
                <w:szCs w:val="16"/>
              </w:rPr>
              <w:t>Total</w:t>
            </w:r>
          </w:p>
        </w:tc>
      </w:tr>
      <w:tr w:rsidR="00F2724E" w14:paraId="28765BB4" w14:textId="77777777" w:rsidTr="00F2724E">
        <w:trPr>
          <w:jc w:val="center"/>
        </w:trPr>
        <w:tc>
          <w:tcPr>
            <w:tcW w:w="0" w:type="auto"/>
            <w:gridSpan w:val="2"/>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FB9BAB3" w14:textId="77777777" w:rsidR="00F2724E" w:rsidRDefault="00F2724E">
            <w:pPr>
              <w:rPr>
                <w:rFonts w:ascii="Times New Roman" w:hAnsi="Times New Roman"/>
                <w:sz w:val="16"/>
                <w:szCs w:val="16"/>
              </w:rPr>
            </w:pPr>
            <w:r>
              <w:rPr>
                <w:rFonts w:ascii="Arial" w:hAnsi="Arial" w:cs="Arial"/>
                <w:b/>
                <w:bCs/>
                <w:sz w:val="16"/>
                <w:szCs w:val="16"/>
              </w:rPr>
              <w:t>Balance at November 30, 2017</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33C676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0F57B65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bottom w:val="single" w:sz="6" w:space="0" w:color="000000"/>
            </w:tcBorders>
            <w:shd w:val="clear" w:color="auto" w:fill="DDDDDD"/>
            <w:tcMar>
              <w:top w:w="30" w:type="dxa"/>
              <w:left w:w="0" w:type="dxa"/>
              <w:bottom w:w="30" w:type="dxa"/>
              <w:right w:w="0" w:type="dxa"/>
            </w:tcMar>
            <w:vAlign w:val="bottom"/>
            <w:hideMark/>
          </w:tcPr>
          <w:p w14:paraId="32FB9607" w14:textId="77777777" w:rsidR="00F2724E" w:rsidRDefault="00F2724E">
            <w:pPr>
              <w:jc w:val="right"/>
              <w:rPr>
                <w:rFonts w:ascii="Times New Roman" w:hAnsi="Times New Roman"/>
                <w:sz w:val="16"/>
                <w:szCs w:val="16"/>
              </w:rPr>
            </w:pPr>
            <w:r>
              <w:rPr>
                <w:rFonts w:ascii="Arial" w:hAnsi="Arial" w:cs="Arial"/>
                <w:b/>
                <w:bCs/>
                <w:sz w:val="16"/>
                <w:szCs w:val="16"/>
              </w:rPr>
              <w:t>(177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78B763A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E7616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034C94E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2BF99F7D" w14:textId="77777777" w:rsidR="00F2724E" w:rsidRDefault="00F2724E">
            <w:pPr>
              <w:jc w:val="right"/>
              <w:rPr>
                <w:rFonts w:ascii="Times New Roman" w:hAnsi="Times New Roman"/>
                <w:sz w:val="16"/>
                <w:szCs w:val="16"/>
              </w:rPr>
            </w:pPr>
            <w:r>
              <w:rPr>
                <w:rFonts w:ascii="Arial" w:hAnsi="Arial" w:cs="Arial"/>
                <w:b/>
                <w:bCs/>
                <w:sz w:val="16"/>
                <w:szCs w:val="16"/>
              </w:rPr>
              <w:t>(439</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2268470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57955A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6AD86C9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0BC9E2A7" w14:textId="77777777" w:rsidR="00F2724E" w:rsidRDefault="00F2724E">
            <w:pPr>
              <w:jc w:val="right"/>
              <w:rPr>
                <w:rFonts w:ascii="Times New Roman" w:hAnsi="Times New Roman"/>
                <w:sz w:val="16"/>
                <w:szCs w:val="16"/>
              </w:rPr>
            </w:pPr>
            <w:r>
              <w:rPr>
                <w:rFonts w:ascii="Arial" w:hAnsi="Arial" w:cs="Arial"/>
                <w:b/>
                <w:bCs/>
                <w:sz w:val="16"/>
                <w:szCs w:val="16"/>
              </w:rPr>
              <w:t>115</w:t>
            </w:r>
          </w:p>
        </w:tc>
        <w:tc>
          <w:tcPr>
            <w:tcW w:w="0" w:type="auto"/>
            <w:tcBorders>
              <w:bottom w:val="single" w:sz="6" w:space="0" w:color="000000"/>
            </w:tcBorders>
            <w:shd w:val="clear" w:color="auto" w:fill="DDDDDD"/>
            <w:vAlign w:val="bottom"/>
            <w:hideMark/>
          </w:tcPr>
          <w:p w14:paraId="5B08CA6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B49B1E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53BA92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6CD48E09" w14:textId="77777777" w:rsidR="00F2724E" w:rsidRDefault="00F2724E">
            <w:pPr>
              <w:jc w:val="right"/>
              <w:rPr>
                <w:rFonts w:ascii="Times New Roman" w:hAnsi="Times New Roman"/>
                <w:sz w:val="16"/>
                <w:szCs w:val="16"/>
              </w:rPr>
            </w:pPr>
            <w:r>
              <w:rPr>
                <w:rFonts w:ascii="Arial" w:hAnsi="Arial" w:cs="Arial"/>
                <w:b/>
                <w:bCs/>
                <w:sz w:val="16"/>
                <w:szCs w:val="16"/>
              </w:rPr>
              <w:t>(86</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3159E5C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0D1F77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20F4BB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4FD8DA96" w14:textId="77777777" w:rsidR="00F2724E" w:rsidRDefault="00F2724E">
            <w:pPr>
              <w:jc w:val="right"/>
              <w:rPr>
                <w:rFonts w:ascii="Times New Roman" w:hAnsi="Times New Roman"/>
                <w:sz w:val="16"/>
                <w:szCs w:val="16"/>
              </w:rPr>
            </w:pPr>
            <w:r>
              <w:rPr>
                <w:rFonts w:ascii="Arial" w:hAnsi="Arial" w:cs="Arial"/>
                <w:b/>
                <w:bCs/>
                <w:sz w:val="16"/>
                <w:szCs w:val="16"/>
              </w:rPr>
              <w:t>(587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4D46995D"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115ED474" w14:textId="77777777" w:rsidTr="00F2724E">
        <w:trPr>
          <w:jc w:val="center"/>
        </w:trPr>
        <w:tc>
          <w:tcPr>
            <w:tcW w:w="0" w:type="auto"/>
            <w:gridSpan w:val="2"/>
            <w:tcMar>
              <w:top w:w="30" w:type="dxa"/>
              <w:left w:w="30" w:type="dxa"/>
              <w:bottom w:w="30" w:type="dxa"/>
              <w:right w:w="30" w:type="dxa"/>
            </w:tcMar>
            <w:vAlign w:val="bottom"/>
            <w:hideMark/>
          </w:tcPr>
          <w:p w14:paraId="5FA8D6D7" w14:textId="77777777" w:rsidR="00F2724E" w:rsidRDefault="00F2724E">
            <w:pPr>
              <w:rPr>
                <w:rFonts w:ascii="Times New Roman" w:hAnsi="Times New Roman"/>
                <w:sz w:val="16"/>
                <w:szCs w:val="16"/>
              </w:rPr>
            </w:pPr>
            <w:r>
              <w:rPr>
                <w:rFonts w:ascii="Arial" w:hAnsi="Arial" w:cs="Arial"/>
                <w:sz w:val="16"/>
                <w:szCs w:val="16"/>
              </w:rPr>
              <w:t>Other comprehensive income (loss):</w:t>
            </w:r>
          </w:p>
        </w:tc>
        <w:tc>
          <w:tcPr>
            <w:tcW w:w="0" w:type="auto"/>
            <w:tcMar>
              <w:top w:w="30" w:type="dxa"/>
              <w:left w:w="30" w:type="dxa"/>
              <w:bottom w:w="30" w:type="dxa"/>
              <w:right w:w="30" w:type="dxa"/>
            </w:tcMar>
            <w:vAlign w:val="bottom"/>
            <w:hideMark/>
          </w:tcPr>
          <w:p w14:paraId="6B46D6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Mar>
              <w:top w:w="30" w:type="dxa"/>
              <w:left w:w="30" w:type="dxa"/>
              <w:bottom w:w="30" w:type="dxa"/>
              <w:right w:w="30" w:type="dxa"/>
            </w:tcMar>
            <w:vAlign w:val="bottom"/>
            <w:hideMark/>
          </w:tcPr>
          <w:p w14:paraId="17A9DCD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6A8920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299DBDA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238169B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36C248B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566D1C4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32E3A52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62442B6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6C40EA06"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0D645AE1" w14:textId="77777777" w:rsidTr="00F2724E">
        <w:trPr>
          <w:jc w:val="center"/>
        </w:trPr>
        <w:tc>
          <w:tcPr>
            <w:tcW w:w="0" w:type="auto"/>
            <w:gridSpan w:val="2"/>
            <w:shd w:val="clear" w:color="auto" w:fill="DDDDDD"/>
            <w:tcMar>
              <w:top w:w="30" w:type="dxa"/>
              <w:left w:w="180" w:type="dxa"/>
              <w:bottom w:w="30" w:type="dxa"/>
              <w:right w:w="30" w:type="dxa"/>
            </w:tcMar>
            <w:vAlign w:val="bottom"/>
            <w:hideMark/>
          </w:tcPr>
          <w:p w14:paraId="7E092BBF" w14:textId="77777777" w:rsidR="00F2724E" w:rsidRDefault="00F2724E">
            <w:pPr>
              <w:rPr>
                <w:rFonts w:ascii="Times New Roman" w:hAnsi="Times New Roman"/>
                <w:sz w:val="16"/>
                <w:szCs w:val="16"/>
              </w:rPr>
            </w:pPr>
            <w:r>
              <w:rPr>
                <w:rFonts w:ascii="Arial" w:hAnsi="Arial" w:cs="Arial"/>
                <w:sz w:val="16"/>
                <w:szCs w:val="16"/>
              </w:rPr>
              <w:t>Other comprehensive gains (losses) before reclassifications</w:t>
            </w:r>
            <w:r>
              <w:rPr>
                <w:rFonts w:ascii="Arial" w:hAnsi="Arial" w:cs="Arial"/>
                <w:sz w:val="10"/>
                <w:szCs w:val="10"/>
                <w:vertAlign w:val="superscript"/>
              </w:rPr>
              <w:t>(2)</w:t>
            </w:r>
          </w:p>
        </w:tc>
        <w:tc>
          <w:tcPr>
            <w:tcW w:w="0" w:type="auto"/>
            <w:shd w:val="clear" w:color="auto" w:fill="DDDDDD"/>
            <w:tcMar>
              <w:top w:w="30" w:type="dxa"/>
              <w:left w:w="30" w:type="dxa"/>
              <w:bottom w:w="30" w:type="dxa"/>
              <w:right w:w="30" w:type="dxa"/>
            </w:tcMar>
            <w:vAlign w:val="bottom"/>
            <w:hideMark/>
          </w:tcPr>
          <w:p w14:paraId="40E034C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0" w:type="dxa"/>
            </w:tcMar>
            <w:vAlign w:val="bottom"/>
            <w:hideMark/>
          </w:tcPr>
          <w:p w14:paraId="74556977" w14:textId="77777777" w:rsidR="00F2724E" w:rsidRDefault="00F2724E">
            <w:pPr>
              <w:jc w:val="right"/>
              <w:rPr>
                <w:rFonts w:ascii="Times New Roman" w:hAnsi="Times New Roman"/>
                <w:sz w:val="16"/>
                <w:szCs w:val="16"/>
              </w:rPr>
            </w:pPr>
            <w:r>
              <w:rPr>
                <w:rFonts w:ascii="Arial" w:hAnsi="Arial" w:cs="Arial"/>
                <w:sz w:val="16"/>
                <w:szCs w:val="16"/>
              </w:rPr>
              <w:t>51</w:t>
            </w:r>
          </w:p>
        </w:tc>
        <w:tc>
          <w:tcPr>
            <w:tcW w:w="0" w:type="auto"/>
            <w:shd w:val="clear" w:color="auto" w:fill="DDDDDD"/>
            <w:vAlign w:val="bottom"/>
            <w:hideMark/>
          </w:tcPr>
          <w:p w14:paraId="0BBBFCC2"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5DC622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32ADB361" w14:textId="77777777" w:rsidR="00F2724E" w:rsidRDefault="00F2724E">
            <w:pPr>
              <w:jc w:val="right"/>
              <w:rPr>
                <w:rFonts w:ascii="Times New Roman" w:hAnsi="Times New Roman"/>
                <w:sz w:val="16"/>
                <w:szCs w:val="16"/>
              </w:rPr>
            </w:pPr>
            <w:r>
              <w:rPr>
                <w:rFonts w:ascii="Arial" w:hAnsi="Arial" w:cs="Arial"/>
                <w:sz w:val="16"/>
                <w:szCs w:val="16"/>
              </w:rPr>
              <w:t>(156</w:t>
            </w:r>
          </w:p>
        </w:tc>
        <w:tc>
          <w:tcPr>
            <w:tcW w:w="0" w:type="auto"/>
            <w:shd w:val="clear" w:color="auto" w:fill="DDDDDD"/>
            <w:tcMar>
              <w:top w:w="30" w:type="dxa"/>
              <w:left w:w="0" w:type="dxa"/>
              <w:bottom w:w="30" w:type="dxa"/>
              <w:right w:w="30" w:type="dxa"/>
            </w:tcMar>
            <w:vAlign w:val="bottom"/>
            <w:hideMark/>
          </w:tcPr>
          <w:p w14:paraId="4CC761D6"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1801212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7E621A9A"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shd w:val="clear" w:color="auto" w:fill="DDDDDD"/>
            <w:vAlign w:val="bottom"/>
            <w:hideMark/>
          </w:tcPr>
          <w:p w14:paraId="14A377B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E336A9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758CD98D" w14:textId="77777777" w:rsidR="00F2724E" w:rsidRDefault="00F2724E">
            <w:pPr>
              <w:jc w:val="right"/>
              <w:rPr>
                <w:rFonts w:ascii="Times New Roman" w:hAnsi="Times New Roman"/>
                <w:sz w:val="16"/>
                <w:szCs w:val="16"/>
              </w:rPr>
            </w:pPr>
            <w:r>
              <w:rPr>
                <w:rFonts w:ascii="Arial" w:hAnsi="Arial" w:cs="Arial"/>
                <w:sz w:val="16"/>
                <w:szCs w:val="16"/>
              </w:rPr>
              <w:t>(15</w:t>
            </w:r>
          </w:p>
        </w:tc>
        <w:tc>
          <w:tcPr>
            <w:tcW w:w="0" w:type="auto"/>
            <w:shd w:val="clear" w:color="auto" w:fill="DDDDDD"/>
            <w:tcMar>
              <w:top w:w="30" w:type="dxa"/>
              <w:left w:w="0" w:type="dxa"/>
              <w:bottom w:w="30" w:type="dxa"/>
              <w:right w:w="30" w:type="dxa"/>
            </w:tcMar>
            <w:vAlign w:val="bottom"/>
            <w:hideMark/>
          </w:tcPr>
          <w:p w14:paraId="3782E6FE"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33E45FF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B432BD9" w14:textId="77777777" w:rsidR="00F2724E" w:rsidRDefault="00F2724E">
            <w:pPr>
              <w:jc w:val="right"/>
              <w:rPr>
                <w:rFonts w:ascii="Times New Roman" w:hAnsi="Times New Roman"/>
                <w:sz w:val="16"/>
                <w:szCs w:val="16"/>
              </w:rPr>
            </w:pPr>
            <w:r>
              <w:rPr>
                <w:rFonts w:ascii="Arial" w:hAnsi="Arial" w:cs="Arial"/>
                <w:sz w:val="16"/>
                <w:szCs w:val="16"/>
              </w:rPr>
              <w:t>(120</w:t>
            </w:r>
          </w:p>
        </w:tc>
        <w:tc>
          <w:tcPr>
            <w:tcW w:w="0" w:type="auto"/>
            <w:shd w:val="clear" w:color="auto" w:fill="DDDDDD"/>
            <w:tcMar>
              <w:top w:w="30" w:type="dxa"/>
              <w:left w:w="0" w:type="dxa"/>
              <w:bottom w:w="30" w:type="dxa"/>
              <w:right w:w="30" w:type="dxa"/>
            </w:tcMar>
            <w:vAlign w:val="bottom"/>
            <w:hideMark/>
          </w:tcPr>
          <w:p w14:paraId="3AF613DA" w14:textId="77777777" w:rsidR="00F2724E" w:rsidRDefault="00F2724E">
            <w:pPr>
              <w:rPr>
                <w:rFonts w:ascii="Times New Roman" w:hAnsi="Times New Roman"/>
                <w:sz w:val="16"/>
                <w:szCs w:val="16"/>
              </w:rPr>
            </w:pPr>
            <w:r>
              <w:rPr>
                <w:rFonts w:ascii="Arial" w:hAnsi="Arial" w:cs="Arial"/>
                <w:sz w:val="16"/>
                <w:szCs w:val="16"/>
              </w:rPr>
              <w:t>)</w:t>
            </w:r>
          </w:p>
        </w:tc>
      </w:tr>
      <w:tr w:rsidR="00F2724E" w14:paraId="3FDC30E6" w14:textId="77777777" w:rsidTr="00F2724E">
        <w:trPr>
          <w:jc w:val="center"/>
        </w:trPr>
        <w:tc>
          <w:tcPr>
            <w:tcW w:w="0" w:type="auto"/>
            <w:gridSpan w:val="2"/>
            <w:tcBorders>
              <w:bottom w:val="single" w:sz="6" w:space="0" w:color="000000"/>
            </w:tcBorders>
            <w:tcMar>
              <w:top w:w="30" w:type="dxa"/>
              <w:left w:w="180" w:type="dxa"/>
              <w:bottom w:w="30" w:type="dxa"/>
              <w:right w:w="30" w:type="dxa"/>
            </w:tcMar>
            <w:vAlign w:val="bottom"/>
            <w:hideMark/>
          </w:tcPr>
          <w:p w14:paraId="5DFF248E" w14:textId="77777777" w:rsidR="00F2724E" w:rsidRDefault="00F2724E">
            <w:pPr>
              <w:rPr>
                <w:rFonts w:ascii="Times New Roman" w:hAnsi="Times New Roman"/>
                <w:sz w:val="16"/>
                <w:szCs w:val="16"/>
              </w:rPr>
            </w:pPr>
            <w:r>
              <w:rPr>
                <w:rFonts w:ascii="Arial" w:hAnsi="Arial" w:cs="Arial"/>
                <w:sz w:val="16"/>
                <w:szCs w:val="16"/>
              </w:rPr>
              <w:t>Reclassifications to net income (loss) of previously deferred (gains) losses</w:t>
            </w:r>
            <w:r>
              <w:rPr>
                <w:rFonts w:ascii="Arial" w:hAnsi="Arial" w:cs="Arial"/>
                <w:sz w:val="10"/>
                <w:szCs w:val="10"/>
                <w:vertAlign w:val="superscript"/>
              </w:rPr>
              <w:t>(3)</w:t>
            </w:r>
          </w:p>
        </w:tc>
        <w:tc>
          <w:tcPr>
            <w:tcW w:w="0" w:type="auto"/>
            <w:tcMar>
              <w:top w:w="30" w:type="dxa"/>
              <w:left w:w="30" w:type="dxa"/>
              <w:bottom w:w="30" w:type="dxa"/>
              <w:right w:w="30" w:type="dxa"/>
            </w:tcMar>
            <w:vAlign w:val="bottom"/>
            <w:hideMark/>
          </w:tcPr>
          <w:p w14:paraId="202A4BF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0" w:type="dxa"/>
            </w:tcMar>
            <w:vAlign w:val="bottom"/>
            <w:hideMark/>
          </w:tcPr>
          <w:p w14:paraId="11B1A158"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6687798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64EBB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58601C1" w14:textId="77777777" w:rsidR="00F2724E" w:rsidRDefault="00F2724E">
            <w:pPr>
              <w:jc w:val="right"/>
              <w:rPr>
                <w:rFonts w:ascii="Times New Roman" w:hAnsi="Times New Roman"/>
                <w:sz w:val="16"/>
                <w:szCs w:val="16"/>
              </w:rPr>
            </w:pPr>
            <w:r>
              <w:rPr>
                <w:rFonts w:ascii="Arial" w:hAnsi="Arial" w:cs="Arial"/>
                <w:sz w:val="16"/>
                <w:szCs w:val="16"/>
              </w:rPr>
              <w:t>49</w:t>
            </w:r>
          </w:p>
        </w:tc>
        <w:tc>
          <w:tcPr>
            <w:tcW w:w="0" w:type="auto"/>
            <w:vAlign w:val="bottom"/>
            <w:hideMark/>
          </w:tcPr>
          <w:p w14:paraId="40FE21C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061BE6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0D18433"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30C98733"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E546DF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80A9C27"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vAlign w:val="bottom"/>
            <w:hideMark/>
          </w:tcPr>
          <w:p w14:paraId="5A1569B2"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284B03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7695D63" w14:textId="77777777" w:rsidR="00F2724E" w:rsidRDefault="00F2724E">
            <w:pPr>
              <w:jc w:val="right"/>
              <w:rPr>
                <w:rFonts w:ascii="Times New Roman" w:hAnsi="Times New Roman"/>
                <w:sz w:val="16"/>
                <w:szCs w:val="16"/>
              </w:rPr>
            </w:pPr>
            <w:r>
              <w:rPr>
                <w:rFonts w:ascii="Arial" w:hAnsi="Arial" w:cs="Arial"/>
                <w:sz w:val="16"/>
                <w:szCs w:val="16"/>
              </w:rPr>
              <w:t>66</w:t>
            </w:r>
          </w:p>
        </w:tc>
        <w:tc>
          <w:tcPr>
            <w:tcW w:w="0" w:type="auto"/>
            <w:vAlign w:val="bottom"/>
            <w:hideMark/>
          </w:tcPr>
          <w:p w14:paraId="60308145" w14:textId="77777777" w:rsidR="00F2724E" w:rsidRDefault="00F2724E">
            <w:pPr>
              <w:rPr>
                <w:rFonts w:ascii="Times New Roman" w:hAnsi="Times New Roman"/>
                <w:sz w:val="20"/>
                <w:szCs w:val="20"/>
              </w:rPr>
            </w:pPr>
          </w:p>
        </w:tc>
      </w:tr>
      <w:tr w:rsidR="00F2724E" w14:paraId="06AC2939" w14:textId="77777777" w:rsidTr="00F2724E">
        <w:trPr>
          <w:jc w:val="center"/>
        </w:trPr>
        <w:tc>
          <w:tcPr>
            <w:tcW w:w="0" w:type="auto"/>
            <w:gridSpan w:val="2"/>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D4CB28E" w14:textId="77777777" w:rsidR="00F2724E" w:rsidRDefault="00F2724E">
            <w:pPr>
              <w:rPr>
                <w:rFonts w:ascii="Times New Roman" w:hAnsi="Times New Roman"/>
                <w:sz w:val="16"/>
                <w:szCs w:val="16"/>
              </w:rPr>
            </w:pPr>
            <w:r>
              <w:rPr>
                <w:rFonts w:ascii="Arial" w:hAnsi="Arial" w:cs="Arial"/>
                <w:sz w:val="16"/>
                <w:szCs w:val="16"/>
              </w:rPr>
              <w:t>Total other comprehensive income (loss)</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026AEAF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tcBorders>
            <w:shd w:val="clear" w:color="auto" w:fill="DDDDDD"/>
            <w:tcMar>
              <w:top w:w="30" w:type="dxa"/>
              <w:left w:w="30" w:type="dxa"/>
              <w:bottom w:w="30" w:type="dxa"/>
              <w:right w:w="0" w:type="dxa"/>
            </w:tcMar>
            <w:vAlign w:val="bottom"/>
            <w:hideMark/>
          </w:tcPr>
          <w:p w14:paraId="5AC50FD2" w14:textId="77777777" w:rsidR="00F2724E" w:rsidRDefault="00F2724E">
            <w:pPr>
              <w:jc w:val="right"/>
              <w:rPr>
                <w:rFonts w:ascii="Times New Roman" w:hAnsi="Times New Roman"/>
                <w:sz w:val="16"/>
                <w:szCs w:val="16"/>
              </w:rPr>
            </w:pPr>
            <w:r>
              <w:rPr>
                <w:rFonts w:ascii="Arial" w:hAnsi="Arial" w:cs="Arial"/>
                <w:sz w:val="16"/>
                <w:szCs w:val="16"/>
              </w:rPr>
              <w:t>51</w:t>
            </w:r>
          </w:p>
        </w:tc>
        <w:tc>
          <w:tcPr>
            <w:tcW w:w="0" w:type="auto"/>
            <w:tcBorders>
              <w:top w:val="single" w:sz="6" w:space="0" w:color="000000"/>
            </w:tcBorders>
            <w:shd w:val="clear" w:color="auto" w:fill="DDDDDD"/>
            <w:vAlign w:val="bottom"/>
            <w:hideMark/>
          </w:tcPr>
          <w:p w14:paraId="54FCE26D"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0487591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5771E454" w14:textId="77777777" w:rsidR="00F2724E" w:rsidRDefault="00F2724E">
            <w:pPr>
              <w:jc w:val="right"/>
              <w:rPr>
                <w:rFonts w:ascii="Times New Roman" w:hAnsi="Times New Roman"/>
                <w:sz w:val="16"/>
                <w:szCs w:val="16"/>
              </w:rPr>
            </w:pPr>
            <w:r>
              <w:rPr>
                <w:rFonts w:ascii="Arial" w:hAnsi="Arial" w:cs="Arial"/>
                <w:sz w:val="16"/>
                <w:szCs w:val="16"/>
              </w:rPr>
              <w:t>(107</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475158F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16CEA52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10A32742"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vAlign w:val="bottom"/>
            <w:hideMark/>
          </w:tcPr>
          <w:p w14:paraId="5E25D123"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6BD5147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687EF085"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top w:val="single" w:sz="6" w:space="0" w:color="000000"/>
            </w:tcBorders>
            <w:shd w:val="clear" w:color="auto" w:fill="DDDDDD"/>
            <w:vAlign w:val="bottom"/>
            <w:hideMark/>
          </w:tcPr>
          <w:p w14:paraId="68DE0FAE"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2A0C7F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3C87CDF3" w14:textId="77777777" w:rsidR="00F2724E" w:rsidRDefault="00F2724E">
            <w:pPr>
              <w:jc w:val="right"/>
              <w:rPr>
                <w:rFonts w:ascii="Times New Roman" w:hAnsi="Times New Roman"/>
                <w:sz w:val="16"/>
                <w:szCs w:val="16"/>
              </w:rPr>
            </w:pPr>
            <w:r>
              <w:rPr>
                <w:rFonts w:ascii="Arial" w:hAnsi="Arial" w:cs="Arial"/>
                <w:sz w:val="16"/>
                <w:szCs w:val="16"/>
              </w:rPr>
              <w:t>(54</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40F4B40D" w14:textId="77777777" w:rsidR="00F2724E" w:rsidRDefault="00F2724E">
            <w:pPr>
              <w:rPr>
                <w:rFonts w:ascii="Times New Roman" w:hAnsi="Times New Roman"/>
                <w:sz w:val="16"/>
                <w:szCs w:val="16"/>
              </w:rPr>
            </w:pPr>
            <w:r>
              <w:rPr>
                <w:rFonts w:ascii="Arial" w:hAnsi="Arial" w:cs="Arial"/>
                <w:sz w:val="16"/>
                <w:szCs w:val="16"/>
              </w:rPr>
              <w:t>)</w:t>
            </w:r>
          </w:p>
        </w:tc>
      </w:tr>
      <w:tr w:rsidR="00F2724E" w14:paraId="6FDBCA7A" w14:textId="77777777" w:rsidTr="00F2724E">
        <w:trPr>
          <w:jc w:val="center"/>
        </w:trPr>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5B622A9" w14:textId="77777777" w:rsidR="00F2724E" w:rsidRDefault="00F2724E">
            <w:pPr>
              <w:rPr>
                <w:rFonts w:ascii="Times New Roman" w:hAnsi="Times New Roman"/>
                <w:sz w:val="16"/>
                <w:szCs w:val="16"/>
              </w:rPr>
            </w:pPr>
            <w:r>
              <w:rPr>
                <w:rFonts w:ascii="Arial" w:hAnsi="Arial" w:cs="Arial"/>
                <w:sz w:val="16"/>
                <w:szCs w:val="16"/>
              </w:rPr>
              <w:t>Reclassification to retained earnings in accordance with ASU 2018-02</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75C74A8" w14:textId="77777777" w:rsidR="00F2724E" w:rsidRDefault="00F2724E">
            <w:pPr>
              <w:rPr>
                <w:rFonts w:ascii="Times New Roman" w:hAnsi="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00F3FA8C" w14:textId="77777777" w:rsidR="00F2724E" w:rsidRDefault="00F2724E">
            <w:pPr>
              <w:jc w:val="right"/>
              <w:rPr>
                <w:rFonts w:ascii="Times New Roman" w:hAnsi="Times New Roman"/>
                <w:sz w:val="16"/>
                <w:szCs w:val="16"/>
              </w:rPr>
            </w:pPr>
            <w:r>
              <w:rPr>
                <w:rFonts w:ascii="Arial" w:hAnsi="Arial" w:cs="Arial"/>
                <w:sz w:val="16"/>
                <w:szCs w:val="16"/>
              </w:rPr>
              <w:t>24</w:t>
            </w:r>
          </w:p>
        </w:tc>
        <w:tc>
          <w:tcPr>
            <w:tcW w:w="0" w:type="auto"/>
            <w:tcBorders>
              <w:top w:val="single" w:sz="6" w:space="0" w:color="000000"/>
              <w:bottom w:val="single" w:sz="6" w:space="0" w:color="000000"/>
            </w:tcBorders>
            <w:vAlign w:val="bottom"/>
            <w:hideMark/>
          </w:tcPr>
          <w:p w14:paraId="2ADF721A"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9290D7C" w14:textId="77777777" w:rsidR="00F2724E" w:rsidRDefault="00F2724E">
            <w:pPr>
              <w:jc w:val="right"/>
              <w:rPr>
                <w:rFonts w:ascii="Times New Roman" w:hAnsi="Times New Roman"/>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F742AD"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6C5A2F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708C4F5" w14:textId="77777777" w:rsidR="00F2724E" w:rsidRDefault="00F2724E">
            <w:pPr>
              <w:jc w:val="right"/>
              <w:rPr>
                <w:rFonts w:ascii="Times New Roman" w:hAnsi="Times New Roman"/>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6789077"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vAlign w:val="bottom"/>
            <w:hideMark/>
          </w:tcPr>
          <w:p w14:paraId="0A4B1E8B"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EDF70F7" w14:textId="77777777" w:rsidR="00F2724E" w:rsidRDefault="00F2724E">
            <w:pPr>
              <w:jc w:val="right"/>
              <w:rPr>
                <w:rFonts w:ascii="Times New Roman" w:hAnsi="Times New Roman"/>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CFDB5F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vAlign w:val="bottom"/>
            <w:hideMark/>
          </w:tcPr>
          <w:p w14:paraId="0C3A4628"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2A23151" w14:textId="77777777" w:rsidR="00F2724E" w:rsidRDefault="00F2724E">
            <w:pPr>
              <w:jc w:val="right"/>
              <w:rPr>
                <w:rFonts w:ascii="Times New Roman" w:hAnsi="Times New Roman"/>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34AC087"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tcBorders>
              <w:top w:val="single" w:sz="6" w:space="0" w:color="000000"/>
              <w:bottom w:val="single" w:sz="6" w:space="0" w:color="000000"/>
            </w:tcBorders>
            <w:vAlign w:val="bottom"/>
            <w:hideMark/>
          </w:tcPr>
          <w:p w14:paraId="35C8B530" w14:textId="77777777" w:rsidR="00F2724E" w:rsidRDefault="00F2724E">
            <w:pPr>
              <w:rPr>
                <w:rFonts w:ascii="Times New Roman" w:hAnsi="Times New Roman"/>
                <w:sz w:val="20"/>
                <w:szCs w:val="20"/>
              </w:rPr>
            </w:pPr>
          </w:p>
        </w:tc>
      </w:tr>
      <w:tr w:rsidR="00F2724E" w14:paraId="734B27FB" w14:textId="77777777" w:rsidTr="00F2724E">
        <w:trPr>
          <w:jc w:val="center"/>
        </w:trPr>
        <w:tc>
          <w:tcPr>
            <w:tcW w:w="0" w:type="auto"/>
            <w:gridSpan w:val="2"/>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DF39491" w14:textId="77777777" w:rsidR="00F2724E" w:rsidRDefault="00F2724E">
            <w:pPr>
              <w:rPr>
                <w:rFonts w:ascii="Times New Roman" w:hAnsi="Times New Roman"/>
                <w:sz w:val="16"/>
                <w:szCs w:val="16"/>
              </w:rPr>
            </w:pPr>
            <w:r>
              <w:rPr>
                <w:rFonts w:ascii="Arial" w:hAnsi="Arial" w:cs="Arial"/>
                <w:b/>
                <w:bCs/>
                <w:sz w:val="16"/>
                <w:szCs w:val="16"/>
              </w:rPr>
              <w:t>Balance at February 28, 2018</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64976E6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2072EBD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73CF4896" w14:textId="77777777" w:rsidR="00F2724E" w:rsidRDefault="00F2724E">
            <w:pPr>
              <w:jc w:val="right"/>
              <w:rPr>
                <w:rFonts w:ascii="Times New Roman" w:hAnsi="Times New Roman"/>
                <w:sz w:val="16"/>
                <w:szCs w:val="16"/>
              </w:rPr>
            </w:pPr>
            <w:r>
              <w:rPr>
                <w:rFonts w:ascii="Arial" w:hAnsi="Arial" w:cs="Arial"/>
                <w:b/>
                <w:bCs/>
                <w:sz w:val="16"/>
                <w:szCs w:val="16"/>
              </w:rPr>
              <w:t>(102</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7220916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6676563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64D627F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06C7FA1D" w14:textId="77777777" w:rsidR="00F2724E" w:rsidRDefault="00F2724E">
            <w:pPr>
              <w:jc w:val="right"/>
              <w:rPr>
                <w:rFonts w:ascii="Times New Roman" w:hAnsi="Times New Roman"/>
                <w:sz w:val="16"/>
                <w:szCs w:val="16"/>
              </w:rPr>
            </w:pPr>
            <w:r>
              <w:rPr>
                <w:rFonts w:ascii="Arial" w:hAnsi="Arial" w:cs="Arial"/>
                <w:b/>
                <w:bCs/>
                <w:sz w:val="16"/>
                <w:szCs w:val="16"/>
              </w:rPr>
              <w:t>(553</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40D2D3A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30F3C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2A94FF5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3113ADC1" w14:textId="77777777" w:rsidR="00F2724E" w:rsidRDefault="00F2724E">
            <w:pPr>
              <w:jc w:val="right"/>
              <w:rPr>
                <w:rFonts w:ascii="Times New Roman" w:hAnsi="Times New Roman"/>
                <w:sz w:val="16"/>
                <w:szCs w:val="16"/>
              </w:rPr>
            </w:pPr>
            <w:r>
              <w:rPr>
                <w:rFonts w:ascii="Arial" w:hAnsi="Arial" w:cs="Arial"/>
                <w:b/>
                <w:bCs/>
                <w:sz w:val="16"/>
                <w:szCs w:val="16"/>
              </w:rPr>
              <w:t>115</w:t>
            </w:r>
          </w:p>
        </w:tc>
        <w:tc>
          <w:tcPr>
            <w:tcW w:w="0" w:type="auto"/>
            <w:tcBorders>
              <w:top w:val="single" w:sz="6" w:space="0" w:color="000000"/>
              <w:bottom w:val="single" w:sz="6" w:space="0" w:color="000000"/>
            </w:tcBorders>
            <w:shd w:val="clear" w:color="auto" w:fill="DDDDDD"/>
            <w:vAlign w:val="bottom"/>
            <w:hideMark/>
          </w:tcPr>
          <w:p w14:paraId="5AFD8B18"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4BCE0A9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3A78E16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4A6CF0A2" w14:textId="77777777" w:rsidR="00F2724E" w:rsidRDefault="00F2724E">
            <w:pPr>
              <w:jc w:val="right"/>
              <w:rPr>
                <w:rFonts w:ascii="Times New Roman" w:hAnsi="Times New Roman"/>
                <w:sz w:val="16"/>
                <w:szCs w:val="16"/>
              </w:rPr>
            </w:pPr>
            <w:r>
              <w:rPr>
                <w:rFonts w:ascii="Arial" w:hAnsi="Arial" w:cs="Arial"/>
                <w:b/>
                <w:bCs/>
                <w:sz w:val="16"/>
                <w:szCs w:val="16"/>
              </w:rPr>
              <w:t>(84</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50584F1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66E00AB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3C06E52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6F9182CC" w14:textId="77777777" w:rsidR="00F2724E" w:rsidRDefault="00F2724E">
            <w:pPr>
              <w:jc w:val="right"/>
              <w:rPr>
                <w:rFonts w:ascii="Times New Roman" w:hAnsi="Times New Roman"/>
                <w:sz w:val="16"/>
                <w:szCs w:val="16"/>
              </w:rPr>
            </w:pPr>
            <w:r>
              <w:rPr>
                <w:rFonts w:ascii="Arial" w:hAnsi="Arial" w:cs="Arial"/>
                <w:b/>
                <w:bCs/>
                <w:sz w:val="16"/>
                <w:szCs w:val="16"/>
              </w:rPr>
              <w:t>(624</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3C53BB74"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7D336221" w14:textId="77777777" w:rsidTr="00F2724E">
        <w:tblPrEx>
          <w:jc w:val="left"/>
          <w:tblCellSpacing w:w="0" w:type="dxa"/>
          <w:tblCellMar>
            <w:top w:w="60" w:type="dxa"/>
          </w:tblCellMar>
        </w:tblPrEx>
        <w:trPr>
          <w:gridAfter w:val="18"/>
          <w:wAfter w:w="12300" w:type="dxa"/>
          <w:tblCellSpacing w:w="0" w:type="dxa"/>
        </w:trPr>
        <w:tc>
          <w:tcPr>
            <w:tcW w:w="360" w:type="dxa"/>
            <w:vAlign w:val="center"/>
            <w:hideMark/>
          </w:tcPr>
          <w:p w14:paraId="2549B608" w14:textId="77777777" w:rsidR="00F2724E" w:rsidRDefault="00F2724E">
            <w:pPr>
              <w:jc w:val="center"/>
              <w:rPr>
                <w:rFonts w:ascii="宋体" w:hAnsi="宋体" w:cs="宋体"/>
                <w:sz w:val="20"/>
                <w:szCs w:val="20"/>
              </w:rPr>
            </w:pPr>
          </w:p>
        </w:tc>
        <w:tc>
          <w:tcPr>
            <w:tcW w:w="0" w:type="auto"/>
            <w:gridSpan w:val="4"/>
            <w:vAlign w:val="center"/>
            <w:hideMark/>
          </w:tcPr>
          <w:p w14:paraId="17D90F79" w14:textId="77777777" w:rsidR="00F2724E" w:rsidRDefault="00F2724E">
            <w:pPr>
              <w:rPr>
                <w:rFonts w:ascii="Times New Roman" w:eastAsia="Times New Roman" w:hAnsi="Times New Roman"/>
                <w:sz w:val="20"/>
                <w:szCs w:val="20"/>
              </w:rPr>
            </w:pPr>
          </w:p>
        </w:tc>
      </w:tr>
      <w:tr w:rsidR="00F2724E" w14:paraId="2B83B330" w14:textId="77777777" w:rsidTr="00F2724E">
        <w:tblPrEx>
          <w:jc w:val="left"/>
          <w:tblCellSpacing w:w="0" w:type="dxa"/>
          <w:tblCellMar>
            <w:top w:w="60" w:type="dxa"/>
          </w:tblCellMar>
        </w:tblPrEx>
        <w:trPr>
          <w:gridAfter w:val="18"/>
          <w:wAfter w:w="12300" w:type="dxa"/>
          <w:tblCellSpacing w:w="0" w:type="dxa"/>
        </w:trPr>
        <w:tc>
          <w:tcPr>
            <w:tcW w:w="0" w:type="auto"/>
            <w:hideMark/>
          </w:tcPr>
          <w:p w14:paraId="37488FA3"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gridSpan w:val="4"/>
            <w:hideMark/>
          </w:tcPr>
          <w:p w14:paraId="75BB3F98"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The accumulated foreign currency translation adjustment and net investment hedge gains/losses related to an investment in a foreign subsidiary are reclassified to Net income (loss) upon sale or upon complete or substantially complete liquidation of the respective entity.</w:t>
            </w:r>
          </w:p>
        </w:tc>
      </w:tr>
    </w:tbl>
    <w:p w14:paraId="767E13C6"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168"/>
      </w:tblGrid>
      <w:tr w:rsidR="00F2724E" w14:paraId="4B6C12C8" w14:textId="77777777" w:rsidTr="00F2724E">
        <w:trPr>
          <w:tblCellSpacing w:w="0" w:type="dxa"/>
        </w:trPr>
        <w:tc>
          <w:tcPr>
            <w:tcW w:w="360" w:type="dxa"/>
            <w:vAlign w:val="center"/>
            <w:hideMark/>
          </w:tcPr>
          <w:p w14:paraId="5DC97CE0" w14:textId="77777777" w:rsidR="00F2724E" w:rsidRDefault="00F2724E">
            <w:pPr>
              <w:rPr>
                <w:rFonts w:ascii="宋体" w:hAnsi="宋体" w:cs="宋体"/>
              </w:rPr>
            </w:pPr>
          </w:p>
        </w:tc>
        <w:tc>
          <w:tcPr>
            <w:tcW w:w="0" w:type="auto"/>
            <w:vAlign w:val="center"/>
            <w:hideMark/>
          </w:tcPr>
          <w:p w14:paraId="15C89796" w14:textId="77777777" w:rsidR="00F2724E" w:rsidRDefault="00F2724E">
            <w:pPr>
              <w:rPr>
                <w:rFonts w:ascii="Times New Roman" w:eastAsia="Times New Roman" w:hAnsi="Times New Roman"/>
                <w:sz w:val="20"/>
                <w:szCs w:val="20"/>
              </w:rPr>
            </w:pPr>
          </w:p>
        </w:tc>
      </w:tr>
      <w:tr w:rsidR="00F2724E" w14:paraId="6AC03301" w14:textId="77777777" w:rsidTr="00F2724E">
        <w:trPr>
          <w:tblCellSpacing w:w="0" w:type="dxa"/>
        </w:trPr>
        <w:tc>
          <w:tcPr>
            <w:tcW w:w="0" w:type="auto"/>
            <w:hideMark/>
          </w:tcPr>
          <w:p w14:paraId="0C1972D4"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(2)</w:t>
            </w:r>
          </w:p>
        </w:tc>
        <w:tc>
          <w:tcPr>
            <w:tcW w:w="0" w:type="auto"/>
            <w:hideMark/>
          </w:tcPr>
          <w:p w14:paraId="4756DF45"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Net of tax benefit (expense) of $0 million, $2 million, $0 million, $0 million and $2 million, respectively.</w:t>
            </w:r>
          </w:p>
        </w:tc>
      </w:tr>
    </w:tbl>
    <w:p w14:paraId="6A719E81"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168"/>
      </w:tblGrid>
      <w:tr w:rsidR="00F2724E" w14:paraId="7D96EEAC" w14:textId="77777777" w:rsidTr="00F2724E">
        <w:trPr>
          <w:tblCellSpacing w:w="0" w:type="dxa"/>
        </w:trPr>
        <w:tc>
          <w:tcPr>
            <w:tcW w:w="360" w:type="dxa"/>
            <w:vAlign w:val="center"/>
            <w:hideMark/>
          </w:tcPr>
          <w:p w14:paraId="23DA9F58" w14:textId="77777777" w:rsidR="00F2724E" w:rsidRDefault="00F2724E">
            <w:pPr>
              <w:rPr>
                <w:rFonts w:ascii="宋体" w:hAnsi="宋体" w:cs="宋体"/>
              </w:rPr>
            </w:pPr>
          </w:p>
        </w:tc>
        <w:tc>
          <w:tcPr>
            <w:tcW w:w="0" w:type="auto"/>
            <w:vAlign w:val="center"/>
            <w:hideMark/>
          </w:tcPr>
          <w:p w14:paraId="151FBCB3" w14:textId="77777777" w:rsidR="00F2724E" w:rsidRDefault="00F2724E">
            <w:pPr>
              <w:rPr>
                <w:rFonts w:ascii="Times New Roman" w:eastAsia="Times New Roman" w:hAnsi="Times New Roman"/>
                <w:sz w:val="20"/>
                <w:szCs w:val="20"/>
              </w:rPr>
            </w:pPr>
          </w:p>
        </w:tc>
      </w:tr>
      <w:tr w:rsidR="00F2724E" w14:paraId="0302AC1B" w14:textId="77777777" w:rsidTr="00F2724E">
        <w:trPr>
          <w:tblCellSpacing w:w="0" w:type="dxa"/>
        </w:trPr>
        <w:tc>
          <w:tcPr>
            <w:tcW w:w="0" w:type="auto"/>
            <w:hideMark/>
          </w:tcPr>
          <w:p w14:paraId="224F3FE9"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(3)</w:t>
            </w:r>
          </w:p>
        </w:tc>
        <w:tc>
          <w:tcPr>
            <w:tcW w:w="0" w:type="auto"/>
            <w:hideMark/>
          </w:tcPr>
          <w:p w14:paraId="55539832"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Net of tax (benefit) expense of $0 million, $1 million, $0 million, $1 million and $2 million, respectively.</w:t>
            </w:r>
          </w:p>
        </w:tc>
      </w:tr>
    </w:tbl>
    <w:p w14:paraId="1891378A" w14:textId="77777777" w:rsidR="00F2724E" w:rsidRDefault="00F2724E" w:rsidP="00F2724E">
      <w:pPr>
        <w:spacing w:line="216" w:lineRule="atLeast"/>
        <w:ind w:hanging="360"/>
        <w:jc w:val="both"/>
        <w:rPr>
          <w:rFonts w:ascii="宋体" w:hAnsi="宋体" w:cs="宋体"/>
          <w:sz w:val="16"/>
          <w:szCs w:val="16"/>
        </w:rPr>
      </w:pPr>
    </w:p>
    <w:tbl>
      <w:tblPr>
        <w:tblW w:w="20546" w:type="dxa"/>
        <w:jc w:val="center"/>
        <w:tblCellMar>
          <w:left w:w="0" w:type="dxa"/>
          <w:right w:w="0" w:type="dxa"/>
        </w:tblCellMar>
        <w:tblLook w:val="04A0" w:firstRow="1" w:lastRow="0" w:firstColumn="1" w:lastColumn="0" w:noHBand="0" w:noVBand="1"/>
      </w:tblPr>
      <w:tblGrid>
        <w:gridCol w:w="352"/>
        <w:gridCol w:w="9849"/>
        <w:gridCol w:w="331"/>
        <w:gridCol w:w="437"/>
        <w:gridCol w:w="366"/>
        <w:gridCol w:w="254"/>
        <w:gridCol w:w="230"/>
        <w:gridCol w:w="168"/>
        <w:gridCol w:w="181"/>
        <w:gridCol w:w="1453"/>
        <w:gridCol w:w="164"/>
        <w:gridCol w:w="168"/>
        <w:gridCol w:w="205"/>
        <w:gridCol w:w="1546"/>
        <w:gridCol w:w="144"/>
        <w:gridCol w:w="168"/>
        <w:gridCol w:w="177"/>
        <w:gridCol w:w="1404"/>
        <w:gridCol w:w="162"/>
        <w:gridCol w:w="168"/>
        <w:gridCol w:w="174"/>
        <w:gridCol w:w="1421"/>
        <w:gridCol w:w="1024"/>
      </w:tblGrid>
      <w:tr w:rsidR="00F2724E" w14:paraId="775766A8" w14:textId="77777777" w:rsidTr="00F2724E">
        <w:trPr>
          <w:jc w:val="center"/>
        </w:trPr>
        <w:tc>
          <w:tcPr>
            <w:tcW w:w="0" w:type="auto"/>
            <w:gridSpan w:val="23"/>
            <w:vAlign w:val="center"/>
            <w:hideMark/>
          </w:tcPr>
          <w:p w14:paraId="160C77AA" w14:textId="77777777" w:rsidR="00F2724E" w:rsidRDefault="00F2724E">
            <w:pPr>
              <w:spacing w:line="216" w:lineRule="atLeast"/>
              <w:ind w:hanging="360"/>
              <w:jc w:val="both"/>
              <w:rPr>
                <w:sz w:val="16"/>
                <w:szCs w:val="16"/>
              </w:rPr>
            </w:pPr>
          </w:p>
        </w:tc>
      </w:tr>
      <w:tr w:rsidR="00F2724E" w14:paraId="2E4394D0" w14:textId="77777777" w:rsidTr="00F2724E">
        <w:trPr>
          <w:jc w:val="center"/>
        </w:trPr>
        <w:tc>
          <w:tcPr>
            <w:tcW w:w="6986" w:type="dxa"/>
            <w:gridSpan w:val="2"/>
            <w:vAlign w:val="center"/>
            <w:hideMark/>
          </w:tcPr>
          <w:p w14:paraId="6F0A3A2F" w14:textId="77777777" w:rsidR="00F2724E" w:rsidRDefault="00F2724E">
            <w:pPr>
              <w:rPr>
                <w:rFonts w:ascii="Times New Roman" w:eastAsia="Times New Roman" w:hAnsi="Times New Roman"/>
                <w:sz w:val="20"/>
                <w:szCs w:val="20"/>
              </w:rPr>
            </w:pPr>
          </w:p>
        </w:tc>
        <w:tc>
          <w:tcPr>
            <w:tcW w:w="205" w:type="dxa"/>
            <w:vAlign w:val="center"/>
            <w:hideMark/>
          </w:tcPr>
          <w:p w14:paraId="7667005A" w14:textId="77777777" w:rsidR="00F2724E" w:rsidRDefault="00F2724E">
            <w:pPr>
              <w:rPr>
                <w:rFonts w:ascii="Times New Roman" w:eastAsia="Times New Roman" w:hAnsi="Times New Roman"/>
                <w:sz w:val="20"/>
                <w:szCs w:val="20"/>
              </w:rPr>
            </w:pPr>
          </w:p>
        </w:tc>
        <w:tc>
          <w:tcPr>
            <w:tcW w:w="205" w:type="dxa"/>
            <w:vAlign w:val="center"/>
            <w:hideMark/>
          </w:tcPr>
          <w:p w14:paraId="68857075" w14:textId="77777777" w:rsidR="00F2724E" w:rsidRDefault="00F2724E">
            <w:pPr>
              <w:rPr>
                <w:rFonts w:ascii="Times New Roman" w:eastAsia="Times New Roman" w:hAnsi="Times New Roman"/>
                <w:sz w:val="20"/>
                <w:szCs w:val="20"/>
              </w:rPr>
            </w:pPr>
          </w:p>
        </w:tc>
        <w:tc>
          <w:tcPr>
            <w:tcW w:w="2260" w:type="dxa"/>
            <w:gridSpan w:val="2"/>
            <w:vAlign w:val="center"/>
            <w:hideMark/>
          </w:tcPr>
          <w:p w14:paraId="62382AC5" w14:textId="77777777" w:rsidR="00F2724E" w:rsidRDefault="00F2724E">
            <w:pPr>
              <w:rPr>
                <w:rFonts w:ascii="Times New Roman" w:eastAsia="Times New Roman" w:hAnsi="Times New Roman"/>
                <w:sz w:val="20"/>
                <w:szCs w:val="20"/>
              </w:rPr>
            </w:pPr>
          </w:p>
        </w:tc>
        <w:tc>
          <w:tcPr>
            <w:tcW w:w="205" w:type="dxa"/>
            <w:vAlign w:val="center"/>
            <w:hideMark/>
          </w:tcPr>
          <w:p w14:paraId="1FCDA17C" w14:textId="77777777" w:rsidR="00F2724E" w:rsidRDefault="00F2724E">
            <w:pPr>
              <w:rPr>
                <w:rFonts w:ascii="Times New Roman" w:eastAsia="Times New Roman" w:hAnsi="Times New Roman"/>
                <w:sz w:val="20"/>
                <w:szCs w:val="20"/>
              </w:rPr>
            </w:pPr>
          </w:p>
        </w:tc>
        <w:tc>
          <w:tcPr>
            <w:tcW w:w="205" w:type="dxa"/>
            <w:vAlign w:val="center"/>
            <w:hideMark/>
          </w:tcPr>
          <w:p w14:paraId="2EB8C453" w14:textId="77777777" w:rsidR="00F2724E" w:rsidRDefault="00F2724E">
            <w:pPr>
              <w:rPr>
                <w:rFonts w:ascii="Times New Roman" w:eastAsia="Times New Roman" w:hAnsi="Times New Roman"/>
                <w:sz w:val="20"/>
                <w:szCs w:val="20"/>
              </w:rPr>
            </w:pPr>
          </w:p>
        </w:tc>
        <w:tc>
          <w:tcPr>
            <w:tcW w:w="205" w:type="dxa"/>
            <w:vAlign w:val="center"/>
            <w:hideMark/>
          </w:tcPr>
          <w:p w14:paraId="0150796D" w14:textId="77777777" w:rsidR="00F2724E" w:rsidRDefault="00F2724E">
            <w:pPr>
              <w:rPr>
                <w:rFonts w:ascii="Times New Roman" w:eastAsia="Times New Roman" w:hAnsi="Times New Roman"/>
                <w:sz w:val="20"/>
                <w:szCs w:val="20"/>
              </w:rPr>
            </w:pPr>
          </w:p>
        </w:tc>
        <w:tc>
          <w:tcPr>
            <w:tcW w:w="2054" w:type="dxa"/>
            <w:vAlign w:val="center"/>
            <w:hideMark/>
          </w:tcPr>
          <w:p w14:paraId="074EF2D7" w14:textId="77777777" w:rsidR="00F2724E" w:rsidRDefault="00F2724E">
            <w:pPr>
              <w:rPr>
                <w:rFonts w:ascii="Times New Roman" w:eastAsia="Times New Roman" w:hAnsi="Times New Roman"/>
                <w:sz w:val="20"/>
                <w:szCs w:val="20"/>
              </w:rPr>
            </w:pPr>
          </w:p>
        </w:tc>
        <w:tc>
          <w:tcPr>
            <w:tcW w:w="205" w:type="dxa"/>
            <w:vAlign w:val="center"/>
            <w:hideMark/>
          </w:tcPr>
          <w:p w14:paraId="7AC6C3F9" w14:textId="77777777" w:rsidR="00F2724E" w:rsidRDefault="00F2724E">
            <w:pPr>
              <w:rPr>
                <w:rFonts w:ascii="Times New Roman" w:eastAsia="Times New Roman" w:hAnsi="Times New Roman"/>
                <w:sz w:val="20"/>
                <w:szCs w:val="20"/>
              </w:rPr>
            </w:pPr>
          </w:p>
        </w:tc>
        <w:tc>
          <w:tcPr>
            <w:tcW w:w="205" w:type="dxa"/>
            <w:vAlign w:val="center"/>
            <w:hideMark/>
          </w:tcPr>
          <w:p w14:paraId="365910B2" w14:textId="77777777" w:rsidR="00F2724E" w:rsidRDefault="00F2724E">
            <w:pPr>
              <w:rPr>
                <w:rFonts w:ascii="Times New Roman" w:eastAsia="Times New Roman" w:hAnsi="Times New Roman"/>
                <w:sz w:val="20"/>
                <w:szCs w:val="20"/>
              </w:rPr>
            </w:pPr>
          </w:p>
        </w:tc>
        <w:tc>
          <w:tcPr>
            <w:tcW w:w="205" w:type="dxa"/>
            <w:vAlign w:val="center"/>
            <w:hideMark/>
          </w:tcPr>
          <w:p w14:paraId="11E247D2" w14:textId="77777777" w:rsidR="00F2724E" w:rsidRDefault="00F2724E">
            <w:pPr>
              <w:rPr>
                <w:rFonts w:ascii="Times New Roman" w:eastAsia="Times New Roman" w:hAnsi="Times New Roman"/>
                <w:sz w:val="20"/>
                <w:szCs w:val="20"/>
              </w:rPr>
            </w:pPr>
          </w:p>
        </w:tc>
        <w:tc>
          <w:tcPr>
            <w:tcW w:w="2054" w:type="dxa"/>
            <w:vAlign w:val="center"/>
            <w:hideMark/>
          </w:tcPr>
          <w:p w14:paraId="30E9FDE2" w14:textId="77777777" w:rsidR="00F2724E" w:rsidRDefault="00F2724E">
            <w:pPr>
              <w:rPr>
                <w:rFonts w:ascii="Times New Roman" w:eastAsia="Times New Roman" w:hAnsi="Times New Roman"/>
                <w:sz w:val="20"/>
                <w:szCs w:val="20"/>
              </w:rPr>
            </w:pPr>
          </w:p>
        </w:tc>
        <w:tc>
          <w:tcPr>
            <w:tcW w:w="205" w:type="dxa"/>
            <w:vAlign w:val="center"/>
            <w:hideMark/>
          </w:tcPr>
          <w:p w14:paraId="1BBDA297" w14:textId="77777777" w:rsidR="00F2724E" w:rsidRDefault="00F2724E">
            <w:pPr>
              <w:rPr>
                <w:rFonts w:ascii="Times New Roman" w:eastAsia="Times New Roman" w:hAnsi="Times New Roman"/>
                <w:sz w:val="20"/>
                <w:szCs w:val="20"/>
              </w:rPr>
            </w:pPr>
          </w:p>
        </w:tc>
        <w:tc>
          <w:tcPr>
            <w:tcW w:w="205" w:type="dxa"/>
            <w:vAlign w:val="center"/>
            <w:hideMark/>
          </w:tcPr>
          <w:p w14:paraId="55134C60" w14:textId="77777777" w:rsidR="00F2724E" w:rsidRDefault="00F2724E">
            <w:pPr>
              <w:rPr>
                <w:rFonts w:ascii="Times New Roman" w:eastAsia="Times New Roman" w:hAnsi="Times New Roman"/>
                <w:sz w:val="20"/>
                <w:szCs w:val="20"/>
              </w:rPr>
            </w:pPr>
          </w:p>
        </w:tc>
        <w:tc>
          <w:tcPr>
            <w:tcW w:w="205" w:type="dxa"/>
            <w:vAlign w:val="center"/>
            <w:hideMark/>
          </w:tcPr>
          <w:p w14:paraId="6065F0B0" w14:textId="77777777" w:rsidR="00F2724E" w:rsidRDefault="00F2724E">
            <w:pPr>
              <w:rPr>
                <w:rFonts w:ascii="Times New Roman" w:eastAsia="Times New Roman" w:hAnsi="Times New Roman"/>
                <w:sz w:val="20"/>
                <w:szCs w:val="20"/>
              </w:rPr>
            </w:pPr>
          </w:p>
        </w:tc>
        <w:tc>
          <w:tcPr>
            <w:tcW w:w="2054" w:type="dxa"/>
            <w:vAlign w:val="center"/>
            <w:hideMark/>
          </w:tcPr>
          <w:p w14:paraId="41CF8CC5" w14:textId="77777777" w:rsidR="00F2724E" w:rsidRDefault="00F2724E">
            <w:pPr>
              <w:rPr>
                <w:rFonts w:ascii="Times New Roman" w:eastAsia="Times New Roman" w:hAnsi="Times New Roman"/>
                <w:sz w:val="20"/>
                <w:szCs w:val="20"/>
              </w:rPr>
            </w:pPr>
          </w:p>
        </w:tc>
        <w:tc>
          <w:tcPr>
            <w:tcW w:w="205" w:type="dxa"/>
            <w:vAlign w:val="center"/>
            <w:hideMark/>
          </w:tcPr>
          <w:p w14:paraId="52582C92" w14:textId="77777777" w:rsidR="00F2724E" w:rsidRDefault="00F2724E">
            <w:pPr>
              <w:rPr>
                <w:rFonts w:ascii="Times New Roman" w:eastAsia="Times New Roman" w:hAnsi="Times New Roman"/>
                <w:sz w:val="20"/>
                <w:szCs w:val="20"/>
              </w:rPr>
            </w:pPr>
          </w:p>
        </w:tc>
        <w:tc>
          <w:tcPr>
            <w:tcW w:w="205" w:type="dxa"/>
            <w:vAlign w:val="center"/>
            <w:hideMark/>
          </w:tcPr>
          <w:p w14:paraId="1BB2B010" w14:textId="77777777" w:rsidR="00F2724E" w:rsidRDefault="00F2724E">
            <w:pPr>
              <w:rPr>
                <w:rFonts w:ascii="Times New Roman" w:eastAsia="Times New Roman" w:hAnsi="Times New Roman"/>
                <w:sz w:val="20"/>
                <w:szCs w:val="20"/>
              </w:rPr>
            </w:pPr>
          </w:p>
        </w:tc>
        <w:tc>
          <w:tcPr>
            <w:tcW w:w="205" w:type="dxa"/>
            <w:vAlign w:val="center"/>
            <w:hideMark/>
          </w:tcPr>
          <w:p w14:paraId="3119132E" w14:textId="77777777" w:rsidR="00F2724E" w:rsidRDefault="00F2724E">
            <w:pPr>
              <w:rPr>
                <w:rFonts w:ascii="Times New Roman" w:eastAsia="Times New Roman" w:hAnsi="Times New Roman"/>
                <w:sz w:val="20"/>
                <w:szCs w:val="20"/>
              </w:rPr>
            </w:pPr>
          </w:p>
        </w:tc>
        <w:tc>
          <w:tcPr>
            <w:tcW w:w="2054" w:type="dxa"/>
            <w:vAlign w:val="center"/>
            <w:hideMark/>
          </w:tcPr>
          <w:p w14:paraId="2A019C7C" w14:textId="77777777" w:rsidR="00F2724E" w:rsidRDefault="00F2724E">
            <w:pPr>
              <w:rPr>
                <w:rFonts w:ascii="Times New Roman" w:eastAsia="Times New Roman" w:hAnsi="Times New Roman"/>
                <w:sz w:val="20"/>
                <w:szCs w:val="20"/>
              </w:rPr>
            </w:pPr>
          </w:p>
        </w:tc>
        <w:tc>
          <w:tcPr>
            <w:tcW w:w="206" w:type="dxa"/>
            <w:vAlign w:val="center"/>
            <w:hideMark/>
          </w:tcPr>
          <w:p w14:paraId="1ADD138C" w14:textId="77777777" w:rsidR="00F2724E" w:rsidRDefault="00F2724E">
            <w:pPr>
              <w:rPr>
                <w:rFonts w:ascii="Times New Roman" w:eastAsia="Times New Roman" w:hAnsi="Times New Roman"/>
                <w:sz w:val="20"/>
                <w:szCs w:val="20"/>
              </w:rPr>
            </w:pPr>
          </w:p>
        </w:tc>
      </w:tr>
      <w:tr w:rsidR="00F2724E" w14:paraId="6BB356A6" w14:textId="77777777" w:rsidTr="00F2724E">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71B0B6D1" w14:textId="77777777" w:rsidR="00F2724E" w:rsidRDefault="00F2724E" w:rsidP="00F2724E">
            <w:pPr>
              <w:rPr>
                <w:rFonts w:ascii="Times New Roman" w:eastAsia="宋体"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2362662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10F62503" w14:textId="77777777" w:rsidR="00F2724E" w:rsidRDefault="00F2724E">
            <w:pPr>
              <w:jc w:val="center"/>
              <w:rPr>
                <w:rFonts w:ascii="Times New Roman" w:hAnsi="Times New Roman"/>
                <w:sz w:val="16"/>
                <w:szCs w:val="16"/>
              </w:rPr>
            </w:pPr>
            <w:r>
              <w:rPr>
                <w:rFonts w:ascii="Arial" w:hAnsi="Arial" w:cs="Arial"/>
                <w:b/>
                <w:bCs/>
                <w:sz w:val="16"/>
                <w:szCs w:val="16"/>
              </w:rPr>
              <w:t>Foreign Currency Translation Adjustment</w:t>
            </w:r>
            <w:r>
              <w:rPr>
                <w:rFonts w:ascii="Arial"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4DF6B0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CD5D10" w14:textId="77777777" w:rsidR="00F2724E" w:rsidRDefault="00F2724E">
            <w:pPr>
              <w:jc w:val="center"/>
              <w:rPr>
                <w:rFonts w:ascii="Times New Roman" w:hAnsi="Times New Roman"/>
                <w:sz w:val="16"/>
                <w:szCs w:val="16"/>
              </w:rPr>
            </w:pPr>
            <w:r>
              <w:rPr>
                <w:rFonts w:ascii="Arial" w:hAnsi="Arial" w:cs="Arial"/>
                <w:b/>
                <w:bCs/>
                <w:sz w:val="16"/>
                <w:szCs w:val="16"/>
              </w:rPr>
              <w:t>Cash Flow Hedges</w:t>
            </w:r>
          </w:p>
        </w:tc>
        <w:tc>
          <w:tcPr>
            <w:tcW w:w="0" w:type="auto"/>
            <w:tcBorders>
              <w:bottom w:val="single" w:sz="6" w:space="0" w:color="000000"/>
            </w:tcBorders>
            <w:tcMar>
              <w:top w:w="30" w:type="dxa"/>
              <w:left w:w="30" w:type="dxa"/>
              <w:bottom w:w="30" w:type="dxa"/>
              <w:right w:w="30" w:type="dxa"/>
            </w:tcMar>
            <w:vAlign w:val="bottom"/>
            <w:hideMark/>
          </w:tcPr>
          <w:p w14:paraId="6077DCF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64EBBC" w14:textId="77777777" w:rsidR="00F2724E" w:rsidRDefault="00F2724E">
            <w:pPr>
              <w:jc w:val="center"/>
              <w:rPr>
                <w:rFonts w:ascii="Times New Roman" w:hAnsi="Times New Roman"/>
                <w:sz w:val="16"/>
                <w:szCs w:val="16"/>
              </w:rPr>
            </w:pPr>
            <w:r>
              <w:rPr>
                <w:rFonts w:ascii="Arial" w:hAnsi="Arial" w:cs="Arial"/>
                <w:b/>
                <w:bCs/>
                <w:sz w:val="16"/>
                <w:szCs w:val="16"/>
              </w:rPr>
              <w:t>Net Investment Hedges</w:t>
            </w:r>
            <w:r>
              <w:rPr>
                <w:rFonts w:ascii="Arial"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47B47CB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2238CC" w14:textId="77777777" w:rsidR="00F2724E" w:rsidRDefault="00F2724E">
            <w:pPr>
              <w:jc w:val="center"/>
              <w:rPr>
                <w:rFonts w:ascii="Times New Roman" w:hAnsi="Times New Roman"/>
                <w:sz w:val="16"/>
                <w:szCs w:val="16"/>
              </w:rPr>
            </w:pPr>
            <w:r>
              <w:rPr>
                <w:rFonts w:ascii="Arial" w:hAnsi="Arial" w:cs="Arial"/>
                <w:b/>
                <w:bCs/>
                <w:sz w:val="16"/>
                <w:szCs w:val="16"/>
              </w:rPr>
              <w:t>Other</w:t>
            </w:r>
          </w:p>
        </w:tc>
        <w:tc>
          <w:tcPr>
            <w:tcW w:w="0" w:type="auto"/>
            <w:tcBorders>
              <w:bottom w:val="single" w:sz="6" w:space="0" w:color="000000"/>
            </w:tcBorders>
            <w:tcMar>
              <w:top w:w="30" w:type="dxa"/>
              <w:left w:w="30" w:type="dxa"/>
              <w:bottom w:w="30" w:type="dxa"/>
              <w:right w:w="30" w:type="dxa"/>
            </w:tcMar>
            <w:vAlign w:val="bottom"/>
            <w:hideMark/>
          </w:tcPr>
          <w:p w14:paraId="25E9D7A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031117" w14:textId="77777777" w:rsidR="00F2724E" w:rsidRDefault="00F2724E">
            <w:pPr>
              <w:jc w:val="center"/>
              <w:rPr>
                <w:rFonts w:ascii="Times New Roman" w:hAnsi="Times New Roman"/>
                <w:sz w:val="16"/>
                <w:szCs w:val="16"/>
              </w:rPr>
            </w:pPr>
            <w:r>
              <w:rPr>
                <w:rFonts w:ascii="Arial" w:hAnsi="Arial" w:cs="Arial"/>
                <w:b/>
                <w:bCs/>
                <w:sz w:val="16"/>
                <w:szCs w:val="16"/>
              </w:rPr>
              <w:t>Total</w:t>
            </w:r>
          </w:p>
        </w:tc>
      </w:tr>
      <w:tr w:rsidR="00F2724E" w14:paraId="08CB9504" w14:textId="77777777" w:rsidTr="00F2724E">
        <w:trPr>
          <w:jc w:val="center"/>
        </w:trPr>
        <w:tc>
          <w:tcPr>
            <w:tcW w:w="0" w:type="auto"/>
            <w:gridSpan w:val="2"/>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A102074" w14:textId="77777777" w:rsidR="00F2724E" w:rsidRDefault="00F2724E">
            <w:pPr>
              <w:rPr>
                <w:rFonts w:ascii="Times New Roman" w:hAnsi="Times New Roman"/>
                <w:sz w:val="16"/>
                <w:szCs w:val="16"/>
              </w:rPr>
            </w:pPr>
            <w:r>
              <w:rPr>
                <w:rFonts w:ascii="Arial" w:hAnsi="Arial" w:cs="Arial"/>
                <w:b/>
                <w:bCs/>
                <w:sz w:val="16"/>
                <w:szCs w:val="16"/>
              </w:rPr>
              <w:t>Balance at May 31, 2017</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7B9EF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732A1BF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317FF34E" w14:textId="77777777" w:rsidR="00F2724E" w:rsidRDefault="00F2724E">
            <w:pPr>
              <w:jc w:val="right"/>
              <w:rPr>
                <w:rFonts w:ascii="Times New Roman" w:hAnsi="Times New Roman"/>
                <w:sz w:val="16"/>
                <w:szCs w:val="16"/>
              </w:rPr>
            </w:pPr>
            <w:r>
              <w:rPr>
                <w:rFonts w:ascii="Arial" w:hAnsi="Arial" w:cs="Arial"/>
                <w:b/>
                <w:bCs/>
                <w:sz w:val="16"/>
                <w:szCs w:val="16"/>
              </w:rPr>
              <w:t>(191</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14A5B4B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34122E2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3881D3C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67A56C6D" w14:textId="77777777" w:rsidR="00F2724E" w:rsidRDefault="00F2724E">
            <w:pPr>
              <w:jc w:val="right"/>
              <w:rPr>
                <w:rFonts w:ascii="Times New Roman" w:hAnsi="Times New Roman"/>
                <w:sz w:val="16"/>
                <w:szCs w:val="16"/>
              </w:rPr>
            </w:pPr>
            <w:r>
              <w:rPr>
                <w:rFonts w:ascii="Arial" w:hAnsi="Arial" w:cs="Arial"/>
                <w:b/>
                <w:bCs/>
                <w:sz w:val="16"/>
                <w:szCs w:val="16"/>
              </w:rPr>
              <w:t>(52</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503D7F3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624657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3F8CCAF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17528A52" w14:textId="77777777" w:rsidR="00F2724E" w:rsidRDefault="00F2724E">
            <w:pPr>
              <w:jc w:val="right"/>
              <w:rPr>
                <w:rFonts w:ascii="Times New Roman" w:hAnsi="Times New Roman"/>
                <w:sz w:val="16"/>
                <w:szCs w:val="16"/>
              </w:rPr>
            </w:pPr>
            <w:r>
              <w:rPr>
                <w:rFonts w:ascii="Arial" w:hAnsi="Arial" w:cs="Arial"/>
                <w:b/>
                <w:bCs/>
                <w:sz w:val="16"/>
                <w:szCs w:val="16"/>
              </w:rPr>
              <w:t>115</w:t>
            </w:r>
          </w:p>
        </w:tc>
        <w:tc>
          <w:tcPr>
            <w:tcW w:w="0" w:type="auto"/>
            <w:tcBorders>
              <w:top w:val="single" w:sz="6" w:space="0" w:color="000000"/>
              <w:bottom w:val="single" w:sz="6" w:space="0" w:color="000000"/>
            </w:tcBorders>
            <w:shd w:val="clear" w:color="auto" w:fill="DDDDDD"/>
            <w:vAlign w:val="bottom"/>
            <w:hideMark/>
          </w:tcPr>
          <w:p w14:paraId="54912E8D"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60B3AAF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67B3AEF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734BE14A" w14:textId="77777777" w:rsidR="00F2724E" w:rsidRDefault="00F2724E">
            <w:pPr>
              <w:jc w:val="right"/>
              <w:rPr>
                <w:rFonts w:ascii="Times New Roman" w:hAnsi="Times New Roman"/>
                <w:sz w:val="16"/>
                <w:szCs w:val="16"/>
              </w:rPr>
            </w:pPr>
            <w:r>
              <w:rPr>
                <w:rFonts w:ascii="Arial" w:hAnsi="Arial" w:cs="Arial"/>
                <w:b/>
                <w:bCs/>
                <w:sz w:val="16"/>
                <w:szCs w:val="16"/>
              </w:rPr>
              <w:t>(85</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410ED07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06127F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5A46554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5741F056" w14:textId="77777777" w:rsidR="00F2724E" w:rsidRDefault="00F2724E">
            <w:pPr>
              <w:jc w:val="right"/>
              <w:rPr>
                <w:rFonts w:ascii="Times New Roman" w:hAnsi="Times New Roman"/>
                <w:sz w:val="16"/>
                <w:szCs w:val="16"/>
              </w:rPr>
            </w:pPr>
            <w:r>
              <w:rPr>
                <w:rFonts w:ascii="Arial" w:hAnsi="Arial" w:cs="Arial"/>
                <w:b/>
                <w:bCs/>
                <w:sz w:val="16"/>
                <w:szCs w:val="16"/>
              </w:rPr>
              <w:t>(213</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17ADFCE5"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3CBF2A19" w14:textId="77777777" w:rsidTr="00F2724E">
        <w:trPr>
          <w:jc w:val="center"/>
        </w:trPr>
        <w:tc>
          <w:tcPr>
            <w:tcW w:w="0" w:type="auto"/>
            <w:gridSpan w:val="2"/>
            <w:tcBorders>
              <w:top w:val="single" w:sz="6" w:space="0" w:color="000000"/>
            </w:tcBorders>
            <w:tcMar>
              <w:top w:w="30" w:type="dxa"/>
              <w:left w:w="30" w:type="dxa"/>
              <w:bottom w:w="30" w:type="dxa"/>
              <w:right w:w="30" w:type="dxa"/>
            </w:tcMar>
            <w:vAlign w:val="bottom"/>
            <w:hideMark/>
          </w:tcPr>
          <w:p w14:paraId="05207A4C" w14:textId="77777777" w:rsidR="00F2724E" w:rsidRDefault="00F2724E">
            <w:pPr>
              <w:rPr>
                <w:rFonts w:ascii="Times New Roman" w:hAnsi="Times New Roman"/>
                <w:sz w:val="16"/>
                <w:szCs w:val="16"/>
              </w:rPr>
            </w:pPr>
            <w:r>
              <w:rPr>
                <w:rFonts w:ascii="Arial" w:hAnsi="Arial" w:cs="Arial"/>
                <w:sz w:val="16"/>
                <w:szCs w:val="16"/>
              </w:rPr>
              <w:t>Other comprehensive income (loss):</w:t>
            </w:r>
          </w:p>
        </w:tc>
        <w:tc>
          <w:tcPr>
            <w:tcW w:w="0" w:type="auto"/>
            <w:tcMar>
              <w:top w:w="30" w:type="dxa"/>
              <w:left w:w="30" w:type="dxa"/>
              <w:bottom w:w="30" w:type="dxa"/>
              <w:right w:w="30" w:type="dxa"/>
            </w:tcMar>
            <w:vAlign w:val="bottom"/>
            <w:hideMark/>
          </w:tcPr>
          <w:p w14:paraId="4A005FC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Mar>
              <w:top w:w="30" w:type="dxa"/>
              <w:left w:w="30" w:type="dxa"/>
              <w:bottom w:w="30" w:type="dxa"/>
              <w:right w:w="30" w:type="dxa"/>
            </w:tcMar>
            <w:vAlign w:val="bottom"/>
            <w:hideMark/>
          </w:tcPr>
          <w:p w14:paraId="0B67D2B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290B02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26739FE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CC9A1E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1E54FDF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DA0183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41CED3B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69E1C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6AB1A977"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33509899" w14:textId="77777777" w:rsidTr="00F2724E">
        <w:trPr>
          <w:jc w:val="center"/>
        </w:trPr>
        <w:tc>
          <w:tcPr>
            <w:tcW w:w="0" w:type="auto"/>
            <w:gridSpan w:val="2"/>
            <w:shd w:val="clear" w:color="auto" w:fill="DDDDDD"/>
            <w:tcMar>
              <w:top w:w="30" w:type="dxa"/>
              <w:left w:w="180" w:type="dxa"/>
              <w:bottom w:w="30" w:type="dxa"/>
              <w:right w:w="30" w:type="dxa"/>
            </w:tcMar>
            <w:vAlign w:val="bottom"/>
            <w:hideMark/>
          </w:tcPr>
          <w:p w14:paraId="0CBEE231" w14:textId="77777777" w:rsidR="00F2724E" w:rsidRDefault="00F2724E">
            <w:pPr>
              <w:rPr>
                <w:rFonts w:ascii="Times New Roman" w:hAnsi="Times New Roman"/>
                <w:sz w:val="16"/>
                <w:szCs w:val="16"/>
              </w:rPr>
            </w:pPr>
            <w:r>
              <w:rPr>
                <w:rFonts w:ascii="Arial" w:hAnsi="Arial" w:cs="Arial"/>
                <w:sz w:val="16"/>
                <w:szCs w:val="16"/>
              </w:rPr>
              <w:t>Other comprehensive gains (losses) before reclassifications</w:t>
            </w:r>
            <w:r>
              <w:rPr>
                <w:rFonts w:ascii="Arial" w:hAnsi="Arial" w:cs="Arial"/>
                <w:sz w:val="10"/>
                <w:szCs w:val="10"/>
                <w:vertAlign w:val="superscript"/>
              </w:rPr>
              <w:t>(2)</w:t>
            </w:r>
          </w:p>
        </w:tc>
        <w:tc>
          <w:tcPr>
            <w:tcW w:w="0" w:type="auto"/>
            <w:shd w:val="clear" w:color="auto" w:fill="DDDDDD"/>
            <w:tcMar>
              <w:top w:w="30" w:type="dxa"/>
              <w:left w:w="30" w:type="dxa"/>
              <w:bottom w:w="30" w:type="dxa"/>
              <w:right w:w="30" w:type="dxa"/>
            </w:tcMar>
            <w:vAlign w:val="bottom"/>
            <w:hideMark/>
          </w:tcPr>
          <w:p w14:paraId="11F834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0" w:type="dxa"/>
            </w:tcMar>
            <w:vAlign w:val="bottom"/>
            <w:hideMark/>
          </w:tcPr>
          <w:p w14:paraId="7A10CB90" w14:textId="77777777" w:rsidR="00F2724E" w:rsidRDefault="00F2724E">
            <w:pPr>
              <w:jc w:val="right"/>
              <w:rPr>
                <w:rFonts w:ascii="Times New Roman" w:hAnsi="Times New Roman"/>
                <w:sz w:val="16"/>
                <w:szCs w:val="16"/>
              </w:rPr>
            </w:pPr>
            <w:r>
              <w:rPr>
                <w:rFonts w:ascii="Arial" w:hAnsi="Arial" w:cs="Arial"/>
                <w:sz w:val="16"/>
                <w:szCs w:val="16"/>
              </w:rPr>
              <w:t>65</w:t>
            </w:r>
          </w:p>
        </w:tc>
        <w:tc>
          <w:tcPr>
            <w:tcW w:w="0" w:type="auto"/>
            <w:shd w:val="clear" w:color="auto" w:fill="DDDDDD"/>
            <w:vAlign w:val="bottom"/>
            <w:hideMark/>
          </w:tcPr>
          <w:p w14:paraId="715E45E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8AB983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79FC2B5B" w14:textId="77777777" w:rsidR="00F2724E" w:rsidRDefault="00F2724E">
            <w:pPr>
              <w:jc w:val="right"/>
              <w:rPr>
                <w:rFonts w:ascii="Times New Roman" w:hAnsi="Times New Roman"/>
                <w:sz w:val="16"/>
                <w:szCs w:val="16"/>
              </w:rPr>
            </w:pPr>
            <w:r>
              <w:rPr>
                <w:rFonts w:ascii="Arial" w:hAnsi="Arial" w:cs="Arial"/>
                <w:sz w:val="16"/>
                <w:szCs w:val="16"/>
              </w:rPr>
              <w:t>(523</w:t>
            </w:r>
          </w:p>
        </w:tc>
        <w:tc>
          <w:tcPr>
            <w:tcW w:w="0" w:type="auto"/>
            <w:shd w:val="clear" w:color="auto" w:fill="DDDDDD"/>
            <w:tcMar>
              <w:top w:w="30" w:type="dxa"/>
              <w:left w:w="0" w:type="dxa"/>
              <w:bottom w:w="30" w:type="dxa"/>
              <w:right w:w="30" w:type="dxa"/>
            </w:tcMar>
            <w:vAlign w:val="bottom"/>
            <w:hideMark/>
          </w:tcPr>
          <w:p w14:paraId="5A184209"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6FAA36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FF5CCCE"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shd w:val="clear" w:color="auto" w:fill="DDDDDD"/>
            <w:vAlign w:val="bottom"/>
            <w:hideMark/>
          </w:tcPr>
          <w:p w14:paraId="43BEEE73"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ECE961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6616BF7" w14:textId="77777777" w:rsidR="00F2724E" w:rsidRDefault="00F2724E">
            <w:pPr>
              <w:jc w:val="right"/>
              <w:rPr>
                <w:rFonts w:ascii="Times New Roman" w:hAnsi="Times New Roman"/>
                <w:sz w:val="16"/>
                <w:szCs w:val="16"/>
              </w:rPr>
            </w:pPr>
            <w:r>
              <w:rPr>
                <w:rFonts w:ascii="Arial" w:hAnsi="Arial" w:cs="Arial"/>
                <w:sz w:val="16"/>
                <w:szCs w:val="16"/>
              </w:rPr>
              <w:t>(35</w:t>
            </w:r>
          </w:p>
        </w:tc>
        <w:tc>
          <w:tcPr>
            <w:tcW w:w="0" w:type="auto"/>
            <w:shd w:val="clear" w:color="auto" w:fill="DDDDDD"/>
            <w:tcMar>
              <w:top w:w="30" w:type="dxa"/>
              <w:left w:w="0" w:type="dxa"/>
              <w:bottom w:w="30" w:type="dxa"/>
              <w:right w:w="30" w:type="dxa"/>
            </w:tcMar>
            <w:vAlign w:val="bottom"/>
            <w:hideMark/>
          </w:tcPr>
          <w:p w14:paraId="0277BAA0"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463F421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3D6A45B" w14:textId="77777777" w:rsidR="00F2724E" w:rsidRDefault="00F2724E">
            <w:pPr>
              <w:jc w:val="right"/>
              <w:rPr>
                <w:rFonts w:ascii="Times New Roman" w:hAnsi="Times New Roman"/>
                <w:sz w:val="16"/>
                <w:szCs w:val="16"/>
              </w:rPr>
            </w:pPr>
            <w:r>
              <w:rPr>
                <w:rFonts w:ascii="Arial" w:hAnsi="Arial" w:cs="Arial"/>
                <w:sz w:val="16"/>
                <w:szCs w:val="16"/>
              </w:rPr>
              <w:t>(493</w:t>
            </w:r>
          </w:p>
        </w:tc>
        <w:tc>
          <w:tcPr>
            <w:tcW w:w="0" w:type="auto"/>
            <w:shd w:val="clear" w:color="auto" w:fill="DDDDDD"/>
            <w:tcMar>
              <w:top w:w="30" w:type="dxa"/>
              <w:left w:w="0" w:type="dxa"/>
              <w:bottom w:w="30" w:type="dxa"/>
              <w:right w:w="30" w:type="dxa"/>
            </w:tcMar>
            <w:vAlign w:val="bottom"/>
            <w:hideMark/>
          </w:tcPr>
          <w:p w14:paraId="5C6BEC2E" w14:textId="77777777" w:rsidR="00F2724E" w:rsidRDefault="00F2724E">
            <w:pPr>
              <w:rPr>
                <w:rFonts w:ascii="Times New Roman" w:hAnsi="Times New Roman"/>
                <w:sz w:val="16"/>
                <w:szCs w:val="16"/>
              </w:rPr>
            </w:pPr>
            <w:r>
              <w:rPr>
                <w:rFonts w:ascii="Arial" w:hAnsi="Arial" w:cs="Arial"/>
                <w:sz w:val="16"/>
                <w:szCs w:val="16"/>
              </w:rPr>
              <w:t>)</w:t>
            </w:r>
          </w:p>
        </w:tc>
      </w:tr>
      <w:tr w:rsidR="00F2724E" w14:paraId="30391ADB" w14:textId="77777777" w:rsidTr="00F2724E">
        <w:trPr>
          <w:jc w:val="center"/>
        </w:trPr>
        <w:tc>
          <w:tcPr>
            <w:tcW w:w="0" w:type="auto"/>
            <w:gridSpan w:val="2"/>
            <w:tcBorders>
              <w:bottom w:val="single" w:sz="6" w:space="0" w:color="000000"/>
            </w:tcBorders>
            <w:tcMar>
              <w:top w:w="30" w:type="dxa"/>
              <w:left w:w="180" w:type="dxa"/>
              <w:bottom w:w="30" w:type="dxa"/>
              <w:right w:w="30" w:type="dxa"/>
            </w:tcMar>
            <w:vAlign w:val="bottom"/>
            <w:hideMark/>
          </w:tcPr>
          <w:p w14:paraId="35FAF109" w14:textId="77777777" w:rsidR="00F2724E" w:rsidRDefault="00F2724E">
            <w:pPr>
              <w:rPr>
                <w:rFonts w:ascii="Times New Roman" w:hAnsi="Times New Roman"/>
                <w:sz w:val="16"/>
                <w:szCs w:val="16"/>
              </w:rPr>
            </w:pPr>
            <w:r>
              <w:rPr>
                <w:rFonts w:ascii="Arial" w:hAnsi="Arial" w:cs="Arial"/>
                <w:sz w:val="16"/>
                <w:szCs w:val="16"/>
              </w:rPr>
              <w:t>Reclassifications to net income of previously deferred (gains) losses</w:t>
            </w:r>
            <w:r>
              <w:rPr>
                <w:rFonts w:ascii="Arial" w:hAnsi="Arial" w:cs="Arial"/>
                <w:sz w:val="10"/>
                <w:szCs w:val="10"/>
                <w:vertAlign w:val="superscript"/>
              </w:rPr>
              <w:t>(3)</w:t>
            </w:r>
          </w:p>
        </w:tc>
        <w:tc>
          <w:tcPr>
            <w:tcW w:w="0" w:type="auto"/>
            <w:tcMar>
              <w:top w:w="30" w:type="dxa"/>
              <w:left w:w="30" w:type="dxa"/>
              <w:bottom w:w="30" w:type="dxa"/>
              <w:right w:w="30" w:type="dxa"/>
            </w:tcMar>
            <w:vAlign w:val="bottom"/>
            <w:hideMark/>
          </w:tcPr>
          <w:p w14:paraId="76FDBCB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0" w:type="dxa"/>
            </w:tcMar>
            <w:vAlign w:val="bottom"/>
            <w:hideMark/>
          </w:tcPr>
          <w:p w14:paraId="7F3E69A9"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186871D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9E4A2F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34CD7B6" w14:textId="77777777" w:rsidR="00F2724E" w:rsidRDefault="00F2724E">
            <w:pPr>
              <w:jc w:val="right"/>
              <w:rPr>
                <w:rFonts w:ascii="Times New Roman" w:hAnsi="Times New Roman"/>
                <w:sz w:val="16"/>
                <w:szCs w:val="16"/>
              </w:rPr>
            </w:pPr>
            <w:r>
              <w:rPr>
                <w:rFonts w:ascii="Arial" w:hAnsi="Arial" w:cs="Arial"/>
                <w:sz w:val="16"/>
                <w:szCs w:val="16"/>
              </w:rPr>
              <w:t>29</w:t>
            </w:r>
          </w:p>
        </w:tc>
        <w:tc>
          <w:tcPr>
            <w:tcW w:w="0" w:type="auto"/>
            <w:vAlign w:val="bottom"/>
            <w:hideMark/>
          </w:tcPr>
          <w:p w14:paraId="45FC563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C84EB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124F4871"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vAlign w:val="bottom"/>
            <w:hideMark/>
          </w:tcPr>
          <w:p w14:paraId="069AD445"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CCE1DE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0A5E01A9" w14:textId="77777777" w:rsidR="00F2724E" w:rsidRDefault="00F2724E">
            <w:pPr>
              <w:jc w:val="right"/>
              <w:rPr>
                <w:rFonts w:ascii="Times New Roman" w:hAnsi="Times New Roman"/>
                <w:sz w:val="16"/>
                <w:szCs w:val="16"/>
              </w:rPr>
            </w:pPr>
            <w:r>
              <w:rPr>
                <w:rFonts w:ascii="Arial" w:hAnsi="Arial" w:cs="Arial"/>
                <w:sz w:val="16"/>
                <w:szCs w:val="16"/>
              </w:rPr>
              <w:t>36</w:t>
            </w:r>
          </w:p>
        </w:tc>
        <w:tc>
          <w:tcPr>
            <w:tcW w:w="0" w:type="auto"/>
            <w:vAlign w:val="bottom"/>
            <w:hideMark/>
          </w:tcPr>
          <w:p w14:paraId="537262AC"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64035C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85AFBB6" w14:textId="77777777" w:rsidR="00F2724E" w:rsidRDefault="00F2724E">
            <w:pPr>
              <w:jc w:val="right"/>
              <w:rPr>
                <w:rFonts w:ascii="Times New Roman" w:hAnsi="Times New Roman"/>
                <w:sz w:val="16"/>
                <w:szCs w:val="16"/>
              </w:rPr>
            </w:pPr>
            <w:r>
              <w:rPr>
                <w:rFonts w:ascii="Arial" w:hAnsi="Arial" w:cs="Arial"/>
                <w:sz w:val="16"/>
                <w:szCs w:val="16"/>
              </w:rPr>
              <w:t>65</w:t>
            </w:r>
          </w:p>
        </w:tc>
        <w:tc>
          <w:tcPr>
            <w:tcW w:w="0" w:type="auto"/>
            <w:vAlign w:val="bottom"/>
            <w:hideMark/>
          </w:tcPr>
          <w:p w14:paraId="657763B6" w14:textId="77777777" w:rsidR="00F2724E" w:rsidRDefault="00F2724E">
            <w:pPr>
              <w:rPr>
                <w:rFonts w:ascii="Times New Roman" w:hAnsi="Times New Roman"/>
                <w:sz w:val="20"/>
                <w:szCs w:val="20"/>
              </w:rPr>
            </w:pPr>
          </w:p>
        </w:tc>
      </w:tr>
      <w:tr w:rsidR="00F2724E" w14:paraId="095F9F0C" w14:textId="77777777" w:rsidTr="00F2724E">
        <w:trPr>
          <w:jc w:val="center"/>
        </w:trPr>
        <w:tc>
          <w:tcPr>
            <w:tcW w:w="0" w:type="auto"/>
            <w:gridSpan w:val="2"/>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19C7FFF4" w14:textId="77777777" w:rsidR="00F2724E" w:rsidRDefault="00F2724E">
            <w:pPr>
              <w:rPr>
                <w:rFonts w:ascii="Times New Roman" w:hAnsi="Times New Roman"/>
                <w:sz w:val="16"/>
                <w:szCs w:val="16"/>
              </w:rPr>
            </w:pPr>
            <w:r>
              <w:rPr>
                <w:rFonts w:ascii="Arial" w:hAnsi="Arial" w:cs="Arial"/>
                <w:sz w:val="16"/>
                <w:szCs w:val="16"/>
              </w:rPr>
              <w:t>Total other comprehensive income (loss)</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28B2F68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tcBorders>
            <w:shd w:val="clear" w:color="auto" w:fill="DDDDDD"/>
            <w:tcMar>
              <w:top w:w="30" w:type="dxa"/>
              <w:left w:w="30" w:type="dxa"/>
              <w:bottom w:w="30" w:type="dxa"/>
              <w:right w:w="0" w:type="dxa"/>
            </w:tcMar>
            <w:vAlign w:val="bottom"/>
            <w:hideMark/>
          </w:tcPr>
          <w:p w14:paraId="74A960ED" w14:textId="77777777" w:rsidR="00F2724E" w:rsidRDefault="00F2724E">
            <w:pPr>
              <w:jc w:val="right"/>
              <w:rPr>
                <w:rFonts w:ascii="Times New Roman" w:hAnsi="Times New Roman"/>
                <w:sz w:val="16"/>
                <w:szCs w:val="16"/>
              </w:rPr>
            </w:pPr>
            <w:r>
              <w:rPr>
                <w:rFonts w:ascii="Arial" w:hAnsi="Arial" w:cs="Arial"/>
                <w:sz w:val="16"/>
                <w:szCs w:val="16"/>
              </w:rPr>
              <w:t>65</w:t>
            </w:r>
          </w:p>
        </w:tc>
        <w:tc>
          <w:tcPr>
            <w:tcW w:w="0" w:type="auto"/>
            <w:tcBorders>
              <w:top w:val="single" w:sz="6" w:space="0" w:color="000000"/>
            </w:tcBorders>
            <w:shd w:val="clear" w:color="auto" w:fill="DDDDDD"/>
            <w:vAlign w:val="bottom"/>
            <w:hideMark/>
          </w:tcPr>
          <w:p w14:paraId="20F85EE8"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735DB90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6D903E12" w14:textId="77777777" w:rsidR="00F2724E" w:rsidRDefault="00F2724E">
            <w:pPr>
              <w:jc w:val="right"/>
              <w:rPr>
                <w:rFonts w:ascii="Times New Roman" w:hAnsi="Times New Roman"/>
                <w:sz w:val="16"/>
                <w:szCs w:val="16"/>
              </w:rPr>
            </w:pPr>
            <w:r>
              <w:rPr>
                <w:rFonts w:ascii="Arial" w:hAnsi="Arial" w:cs="Arial"/>
                <w:sz w:val="16"/>
                <w:szCs w:val="16"/>
              </w:rPr>
              <w:t>(494</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51AA348B"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09AEAA0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0CBD160D"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vAlign w:val="bottom"/>
            <w:hideMark/>
          </w:tcPr>
          <w:p w14:paraId="4D03A5D9"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1FFE47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79043982"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top w:val="single" w:sz="6" w:space="0" w:color="000000"/>
            </w:tcBorders>
            <w:shd w:val="clear" w:color="auto" w:fill="DDDDDD"/>
            <w:vAlign w:val="bottom"/>
            <w:hideMark/>
          </w:tcPr>
          <w:p w14:paraId="321F2D0F"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7110639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1CC9EBE8" w14:textId="77777777" w:rsidR="00F2724E" w:rsidRDefault="00F2724E">
            <w:pPr>
              <w:jc w:val="right"/>
              <w:rPr>
                <w:rFonts w:ascii="Times New Roman" w:hAnsi="Times New Roman"/>
                <w:sz w:val="16"/>
                <w:szCs w:val="16"/>
              </w:rPr>
            </w:pPr>
            <w:r>
              <w:rPr>
                <w:rFonts w:ascii="Arial" w:hAnsi="Arial" w:cs="Arial"/>
                <w:sz w:val="16"/>
                <w:szCs w:val="16"/>
              </w:rPr>
              <w:t>(428</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096BD88F" w14:textId="77777777" w:rsidR="00F2724E" w:rsidRDefault="00F2724E">
            <w:pPr>
              <w:rPr>
                <w:rFonts w:ascii="Times New Roman" w:hAnsi="Times New Roman"/>
                <w:sz w:val="16"/>
                <w:szCs w:val="16"/>
              </w:rPr>
            </w:pPr>
            <w:r>
              <w:rPr>
                <w:rFonts w:ascii="Arial" w:hAnsi="Arial" w:cs="Arial"/>
                <w:sz w:val="16"/>
                <w:szCs w:val="16"/>
              </w:rPr>
              <w:t>)</w:t>
            </w:r>
          </w:p>
        </w:tc>
      </w:tr>
      <w:tr w:rsidR="00F2724E" w14:paraId="54EA94CA" w14:textId="77777777" w:rsidTr="00F2724E">
        <w:trPr>
          <w:jc w:val="center"/>
        </w:trPr>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4655292" w14:textId="77777777" w:rsidR="00F2724E" w:rsidRDefault="00F2724E">
            <w:pPr>
              <w:rPr>
                <w:rFonts w:ascii="Times New Roman" w:hAnsi="Times New Roman"/>
                <w:sz w:val="16"/>
                <w:szCs w:val="16"/>
              </w:rPr>
            </w:pPr>
            <w:r>
              <w:rPr>
                <w:rFonts w:ascii="Arial" w:hAnsi="Arial" w:cs="Arial"/>
                <w:sz w:val="16"/>
                <w:szCs w:val="16"/>
              </w:rPr>
              <w:t>Reclassification to retained earnings in accordance with ASU 2018-02</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E1D8242" w14:textId="77777777" w:rsidR="00F2724E" w:rsidRDefault="00F2724E">
            <w:pPr>
              <w:rPr>
                <w:rFonts w:ascii="Times New Roman" w:hAnsi="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0" w:type="dxa"/>
            </w:tcMar>
            <w:vAlign w:val="bottom"/>
            <w:hideMark/>
          </w:tcPr>
          <w:p w14:paraId="3D1AE1F0" w14:textId="77777777" w:rsidR="00F2724E" w:rsidRDefault="00F2724E">
            <w:pPr>
              <w:jc w:val="right"/>
              <w:rPr>
                <w:rFonts w:ascii="Times New Roman" w:hAnsi="Times New Roman"/>
                <w:sz w:val="16"/>
                <w:szCs w:val="16"/>
              </w:rPr>
            </w:pPr>
            <w:r>
              <w:rPr>
                <w:rFonts w:ascii="Arial" w:hAnsi="Arial" w:cs="Arial"/>
                <w:sz w:val="16"/>
                <w:szCs w:val="16"/>
              </w:rPr>
              <w:t>24</w:t>
            </w:r>
          </w:p>
        </w:tc>
        <w:tc>
          <w:tcPr>
            <w:tcW w:w="0" w:type="auto"/>
            <w:tcBorders>
              <w:top w:val="single" w:sz="6" w:space="0" w:color="000000"/>
              <w:bottom w:val="single" w:sz="6" w:space="0" w:color="000000"/>
            </w:tcBorders>
            <w:vAlign w:val="bottom"/>
            <w:hideMark/>
          </w:tcPr>
          <w:p w14:paraId="4B5A845C"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A94A4E5" w14:textId="77777777" w:rsidR="00F2724E" w:rsidRDefault="00F2724E">
            <w:pPr>
              <w:jc w:val="right"/>
              <w:rPr>
                <w:rFonts w:ascii="Times New Roman" w:hAnsi="Times New Roman"/>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86DF79"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8380F9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9BA8CD0" w14:textId="77777777" w:rsidR="00F2724E" w:rsidRDefault="00F2724E">
            <w:pPr>
              <w:jc w:val="right"/>
              <w:rPr>
                <w:rFonts w:ascii="Times New Roman" w:hAnsi="Times New Roman"/>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4B8DE8D"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vAlign w:val="bottom"/>
            <w:hideMark/>
          </w:tcPr>
          <w:p w14:paraId="733EC300"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9CBD9E6" w14:textId="77777777" w:rsidR="00F2724E" w:rsidRDefault="00F2724E">
            <w:pPr>
              <w:jc w:val="right"/>
              <w:rPr>
                <w:rFonts w:ascii="Times New Roman" w:hAnsi="Times New Roman"/>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C7332FC"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vAlign w:val="bottom"/>
            <w:hideMark/>
          </w:tcPr>
          <w:p w14:paraId="5A77ACA3"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C26C0CE" w14:textId="77777777" w:rsidR="00F2724E" w:rsidRDefault="00F2724E">
            <w:pPr>
              <w:jc w:val="right"/>
              <w:rPr>
                <w:rFonts w:ascii="Times New Roman" w:hAnsi="Times New Roman"/>
                <w:sz w:val="16"/>
                <w:szCs w:val="16"/>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BF85A3"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tcBorders>
              <w:top w:val="single" w:sz="6" w:space="0" w:color="000000"/>
              <w:bottom w:val="single" w:sz="6" w:space="0" w:color="000000"/>
            </w:tcBorders>
            <w:vAlign w:val="bottom"/>
            <w:hideMark/>
          </w:tcPr>
          <w:p w14:paraId="0F76A026" w14:textId="77777777" w:rsidR="00F2724E" w:rsidRDefault="00F2724E">
            <w:pPr>
              <w:rPr>
                <w:rFonts w:ascii="Times New Roman" w:hAnsi="Times New Roman"/>
                <w:sz w:val="20"/>
                <w:szCs w:val="20"/>
              </w:rPr>
            </w:pPr>
          </w:p>
        </w:tc>
      </w:tr>
      <w:tr w:rsidR="00F2724E" w14:paraId="111D37E3" w14:textId="77777777" w:rsidTr="00F2724E">
        <w:trPr>
          <w:jc w:val="center"/>
        </w:trPr>
        <w:tc>
          <w:tcPr>
            <w:tcW w:w="0" w:type="auto"/>
            <w:gridSpan w:val="2"/>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465AF20F" w14:textId="77777777" w:rsidR="00F2724E" w:rsidRDefault="00F2724E">
            <w:pPr>
              <w:rPr>
                <w:rFonts w:ascii="Times New Roman" w:hAnsi="Times New Roman"/>
                <w:sz w:val="16"/>
                <w:szCs w:val="16"/>
              </w:rPr>
            </w:pPr>
            <w:r>
              <w:rPr>
                <w:rFonts w:ascii="Arial" w:hAnsi="Arial" w:cs="Arial"/>
                <w:b/>
                <w:bCs/>
                <w:sz w:val="16"/>
                <w:szCs w:val="16"/>
              </w:rPr>
              <w:t>Balance at February 28, 2018</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A04F9C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1BEEEFF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gridSpan w:val="2"/>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38793BDD" w14:textId="77777777" w:rsidR="00F2724E" w:rsidRDefault="00F2724E">
            <w:pPr>
              <w:jc w:val="right"/>
              <w:rPr>
                <w:rFonts w:ascii="Times New Roman" w:hAnsi="Times New Roman"/>
                <w:sz w:val="16"/>
                <w:szCs w:val="16"/>
              </w:rPr>
            </w:pPr>
            <w:r>
              <w:rPr>
                <w:rFonts w:ascii="Arial" w:hAnsi="Arial" w:cs="Arial"/>
                <w:b/>
                <w:bCs/>
                <w:sz w:val="16"/>
                <w:szCs w:val="16"/>
              </w:rPr>
              <w:t>(102</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1DFA524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733EC4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0DFB276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772326DA" w14:textId="77777777" w:rsidR="00F2724E" w:rsidRDefault="00F2724E">
            <w:pPr>
              <w:jc w:val="right"/>
              <w:rPr>
                <w:rFonts w:ascii="Times New Roman" w:hAnsi="Times New Roman"/>
                <w:sz w:val="16"/>
                <w:szCs w:val="16"/>
              </w:rPr>
            </w:pPr>
            <w:r>
              <w:rPr>
                <w:rFonts w:ascii="Arial" w:hAnsi="Arial" w:cs="Arial"/>
                <w:b/>
                <w:bCs/>
                <w:sz w:val="16"/>
                <w:szCs w:val="16"/>
              </w:rPr>
              <w:t>(553</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1A967F3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1A9C45B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782B4F4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308E244D" w14:textId="77777777" w:rsidR="00F2724E" w:rsidRDefault="00F2724E">
            <w:pPr>
              <w:jc w:val="right"/>
              <w:rPr>
                <w:rFonts w:ascii="Times New Roman" w:hAnsi="Times New Roman"/>
                <w:sz w:val="16"/>
                <w:szCs w:val="16"/>
              </w:rPr>
            </w:pPr>
            <w:r>
              <w:rPr>
                <w:rFonts w:ascii="Arial" w:hAnsi="Arial" w:cs="Arial"/>
                <w:b/>
                <w:bCs/>
                <w:sz w:val="16"/>
                <w:szCs w:val="16"/>
              </w:rPr>
              <w:t>115</w:t>
            </w:r>
          </w:p>
        </w:tc>
        <w:tc>
          <w:tcPr>
            <w:tcW w:w="0" w:type="auto"/>
            <w:tcBorders>
              <w:top w:val="single" w:sz="6" w:space="0" w:color="000000"/>
              <w:bottom w:val="single" w:sz="6" w:space="0" w:color="000000"/>
            </w:tcBorders>
            <w:shd w:val="clear" w:color="auto" w:fill="DDDDDD"/>
            <w:vAlign w:val="bottom"/>
            <w:hideMark/>
          </w:tcPr>
          <w:p w14:paraId="58136408"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AF15A6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1824FC0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5DE65D35" w14:textId="77777777" w:rsidR="00F2724E" w:rsidRDefault="00F2724E">
            <w:pPr>
              <w:jc w:val="right"/>
              <w:rPr>
                <w:rFonts w:ascii="Times New Roman" w:hAnsi="Times New Roman"/>
                <w:sz w:val="16"/>
                <w:szCs w:val="16"/>
              </w:rPr>
            </w:pPr>
            <w:r>
              <w:rPr>
                <w:rFonts w:ascii="Arial" w:hAnsi="Arial" w:cs="Arial"/>
                <w:b/>
                <w:bCs/>
                <w:sz w:val="16"/>
                <w:szCs w:val="16"/>
              </w:rPr>
              <w:t>(84</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699295F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37900B2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2C08E2F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6BF8B523" w14:textId="77777777" w:rsidR="00F2724E" w:rsidRDefault="00F2724E">
            <w:pPr>
              <w:jc w:val="right"/>
              <w:rPr>
                <w:rFonts w:ascii="Times New Roman" w:hAnsi="Times New Roman"/>
                <w:sz w:val="16"/>
                <w:szCs w:val="16"/>
              </w:rPr>
            </w:pPr>
            <w:r>
              <w:rPr>
                <w:rFonts w:ascii="Arial" w:hAnsi="Arial" w:cs="Arial"/>
                <w:b/>
                <w:bCs/>
                <w:sz w:val="16"/>
                <w:szCs w:val="16"/>
              </w:rPr>
              <w:t>(624</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3F49E684"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45989877" w14:textId="77777777" w:rsidTr="00F2724E">
        <w:tblPrEx>
          <w:jc w:val="left"/>
          <w:tblCellSpacing w:w="0" w:type="dxa"/>
          <w:tblCellMar>
            <w:top w:w="60" w:type="dxa"/>
          </w:tblCellMar>
        </w:tblPrEx>
        <w:trPr>
          <w:gridAfter w:val="18"/>
          <w:wAfter w:w="12240" w:type="dxa"/>
          <w:tblCellSpacing w:w="0" w:type="dxa"/>
        </w:trPr>
        <w:tc>
          <w:tcPr>
            <w:tcW w:w="360" w:type="dxa"/>
            <w:vAlign w:val="center"/>
            <w:hideMark/>
          </w:tcPr>
          <w:p w14:paraId="28F5C274" w14:textId="77777777" w:rsidR="00F2724E" w:rsidRDefault="00F2724E">
            <w:pPr>
              <w:jc w:val="center"/>
              <w:rPr>
                <w:rFonts w:ascii="宋体" w:hAnsi="宋体" w:cs="宋体"/>
                <w:sz w:val="20"/>
                <w:szCs w:val="20"/>
              </w:rPr>
            </w:pPr>
          </w:p>
        </w:tc>
        <w:tc>
          <w:tcPr>
            <w:tcW w:w="0" w:type="auto"/>
            <w:gridSpan w:val="4"/>
            <w:vAlign w:val="center"/>
            <w:hideMark/>
          </w:tcPr>
          <w:p w14:paraId="77319E73" w14:textId="77777777" w:rsidR="00F2724E" w:rsidRDefault="00F2724E">
            <w:pPr>
              <w:rPr>
                <w:rFonts w:ascii="Times New Roman" w:eastAsia="Times New Roman" w:hAnsi="Times New Roman"/>
                <w:sz w:val="20"/>
                <w:szCs w:val="20"/>
              </w:rPr>
            </w:pPr>
          </w:p>
        </w:tc>
      </w:tr>
      <w:tr w:rsidR="00F2724E" w14:paraId="13B9B3C1" w14:textId="77777777" w:rsidTr="00F2724E">
        <w:tblPrEx>
          <w:jc w:val="left"/>
          <w:tblCellSpacing w:w="0" w:type="dxa"/>
          <w:tblCellMar>
            <w:top w:w="60" w:type="dxa"/>
          </w:tblCellMar>
        </w:tblPrEx>
        <w:trPr>
          <w:gridAfter w:val="18"/>
          <w:wAfter w:w="12240" w:type="dxa"/>
          <w:tblCellSpacing w:w="0" w:type="dxa"/>
        </w:trPr>
        <w:tc>
          <w:tcPr>
            <w:tcW w:w="0" w:type="auto"/>
            <w:hideMark/>
          </w:tcPr>
          <w:p w14:paraId="0A1DDC49"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gridSpan w:val="4"/>
            <w:hideMark/>
          </w:tcPr>
          <w:p w14:paraId="369881D6"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The accumulated foreign currency translation adjustment and net investment hedge gains/losses related to an investment in a foreign subsidiary are reclassified to Net income (loss) upon sale or upon complete or substantially complete liquidation of the respective entity.</w:t>
            </w:r>
          </w:p>
        </w:tc>
      </w:tr>
    </w:tbl>
    <w:p w14:paraId="5631B1C1"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559"/>
      </w:tblGrid>
      <w:tr w:rsidR="00F2724E" w14:paraId="1D2B22C4" w14:textId="77777777" w:rsidTr="00F2724E">
        <w:trPr>
          <w:tblCellSpacing w:w="0" w:type="dxa"/>
        </w:trPr>
        <w:tc>
          <w:tcPr>
            <w:tcW w:w="360" w:type="dxa"/>
            <w:vAlign w:val="center"/>
            <w:hideMark/>
          </w:tcPr>
          <w:p w14:paraId="4B7D0D42" w14:textId="77777777" w:rsidR="00F2724E" w:rsidRDefault="00F2724E">
            <w:pPr>
              <w:rPr>
                <w:rFonts w:ascii="宋体" w:hAnsi="宋体" w:cs="宋体"/>
              </w:rPr>
            </w:pPr>
          </w:p>
        </w:tc>
        <w:tc>
          <w:tcPr>
            <w:tcW w:w="0" w:type="auto"/>
            <w:vAlign w:val="center"/>
            <w:hideMark/>
          </w:tcPr>
          <w:p w14:paraId="17727625" w14:textId="77777777" w:rsidR="00F2724E" w:rsidRDefault="00F2724E">
            <w:pPr>
              <w:rPr>
                <w:rFonts w:ascii="Times New Roman" w:eastAsia="Times New Roman" w:hAnsi="Times New Roman"/>
                <w:sz w:val="20"/>
                <w:szCs w:val="20"/>
              </w:rPr>
            </w:pPr>
          </w:p>
        </w:tc>
      </w:tr>
      <w:tr w:rsidR="00F2724E" w14:paraId="718DD401" w14:textId="77777777" w:rsidTr="00F2724E">
        <w:trPr>
          <w:tblCellSpacing w:w="0" w:type="dxa"/>
        </w:trPr>
        <w:tc>
          <w:tcPr>
            <w:tcW w:w="0" w:type="auto"/>
            <w:hideMark/>
          </w:tcPr>
          <w:p w14:paraId="1AE16AF5"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(2)</w:t>
            </w:r>
          </w:p>
        </w:tc>
        <w:tc>
          <w:tcPr>
            <w:tcW w:w="0" w:type="auto"/>
            <w:hideMark/>
          </w:tcPr>
          <w:p w14:paraId="54D103DB"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Net of tax benefit (expense) of $(23) million, $1 million, $0 million, $0 million and $(22) million, respectively.</w:t>
            </w:r>
          </w:p>
        </w:tc>
      </w:tr>
    </w:tbl>
    <w:p w14:paraId="690B1655"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382"/>
      </w:tblGrid>
      <w:tr w:rsidR="00F2724E" w14:paraId="71F32B93" w14:textId="77777777" w:rsidTr="00F2724E">
        <w:trPr>
          <w:tblCellSpacing w:w="0" w:type="dxa"/>
        </w:trPr>
        <w:tc>
          <w:tcPr>
            <w:tcW w:w="360" w:type="dxa"/>
            <w:vAlign w:val="center"/>
            <w:hideMark/>
          </w:tcPr>
          <w:p w14:paraId="6964B157" w14:textId="77777777" w:rsidR="00F2724E" w:rsidRDefault="00F2724E">
            <w:pPr>
              <w:rPr>
                <w:rFonts w:ascii="宋体" w:hAnsi="宋体" w:cs="宋体"/>
              </w:rPr>
            </w:pPr>
          </w:p>
        </w:tc>
        <w:tc>
          <w:tcPr>
            <w:tcW w:w="0" w:type="auto"/>
            <w:vAlign w:val="center"/>
            <w:hideMark/>
          </w:tcPr>
          <w:p w14:paraId="56F4371D" w14:textId="77777777" w:rsidR="00F2724E" w:rsidRDefault="00F2724E">
            <w:pPr>
              <w:rPr>
                <w:rFonts w:ascii="Times New Roman" w:eastAsia="Times New Roman" w:hAnsi="Times New Roman"/>
                <w:sz w:val="20"/>
                <w:szCs w:val="20"/>
              </w:rPr>
            </w:pPr>
          </w:p>
        </w:tc>
      </w:tr>
      <w:tr w:rsidR="00F2724E" w14:paraId="225E595A" w14:textId="77777777" w:rsidTr="00F2724E">
        <w:trPr>
          <w:tblCellSpacing w:w="0" w:type="dxa"/>
        </w:trPr>
        <w:tc>
          <w:tcPr>
            <w:tcW w:w="0" w:type="auto"/>
            <w:hideMark/>
          </w:tcPr>
          <w:p w14:paraId="18DB90A7"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(3)</w:t>
            </w:r>
          </w:p>
        </w:tc>
        <w:tc>
          <w:tcPr>
            <w:tcW w:w="0" w:type="auto"/>
            <w:hideMark/>
          </w:tcPr>
          <w:p w14:paraId="3A492006"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Net of tax (benefit) expense of $0 million, $(2) million, $0 million, $1 million and $(1) million, respectively.</w:t>
            </w:r>
          </w:p>
        </w:tc>
      </w:tr>
    </w:tbl>
    <w:p w14:paraId="18969D00" w14:textId="77777777" w:rsidR="00F2724E" w:rsidRDefault="00F2724E" w:rsidP="00F2724E">
      <w:pPr>
        <w:spacing w:line="216" w:lineRule="atLeast"/>
        <w:ind w:hanging="360"/>
        <w:jc w:val="both"/>
        <w:rPr>
          <w:rFonts w:ascii="宋体" w:hAnsi="宋体" w:cs="宋体"/>
          <w:sz w:val="16"/>
          <w:szCs w:val="16"/>
        </w:rPr>
      </w:pPr>
    </w:p>
    <w:p w14:paraId="6511D187" w14:textId="77777777" w:rsidR="00F2724E" w:rsidRDefault="00F2724E" w:rsidP="00F2724E"/>
    <w:p w14:paraId="77A021A6" w14:textId="77777777" w:rsidR="00F2724E" w:rsidRDefault="00F2724E" w:rsidP="00F2724E">
      <w:pPr>
        <w:spacing w:line="216" w:lineRule="atLeast"/>
        <w:jc w:val="both"/>
        <w:rPr>
          <w:sz w:val="16"/>
          <w:szCs w:val="16"/>
        </w:rPr>
      </w:pPr>
      <w:r>
        <w:rPr>
          <w:rFonts w:ascii="Arial" w:hAnsi="Arial" w:cs="Arial"/>
          <w:b/>
          <w:bCs/>
          <w:color w:val="000000"/>
          <w:sz w:val="16"/>
          <w:szCs w:val="16"/>
        </w:rPr>
        <w:t>20</w:t>
      </w:r>
    </w:p>
    <w:p w14:paraId="5537D5F0" w14:textId="77777777" w:rsidR="00F2724E" w:rsidRDefault="00F2724E" w:rsidP="00F2724E">
      <w:r>
        <w:pict w14:anchorId="392D5B50">
          <v:rect id="_x0000_i1161" style="width:0;height:1.5pt" o:hralign="center" o:hrstd="t" o:hr="t" fillcolor="#a0a0a0" stroked="f"/>
        </w:pict>
      </w:r>
    </w:p>
    <w:p w14:paraId="5A17431C" w14:textId="77777777" w:rsidR="00F2724E" w:rsidRDefault="00F2724E" w:rsidP="00F2724E"/>
    <w:p w14:paraId="49766ABA" w14:textId="77777777" w:rsidR="00F2724E" w:rsidRDefault="00F2724E" w:rsidP="00F2724E">
      <w:pPr>
        <w:spacing w:line="216" w:lineRule="atLeast"/>
        <w:jc w:val="both"/>
        <w:rPr>
          <w:sz w:val="16"/>
          <w:szCs w:val="16"/>
        </w:rPr>
      </w:pPr>
      <w:r>
        <w:rPr>
          <w:rFonts w:ascii="Arial" w:hAnsi="Arial" w:cs="Arial"/>
          <w:color w:val="000000"/>
          <w:sz w:val="16"/>
          <w:szCs w:val="16"/>
        </w:rPr>
        <w:t>The following table summarizes the reclassifications from </w:t>
      </w:r>
      <w:r>
        <w:rPr>
          <w:rFonts w:ascii="Arial" w:hAnsi="Arial" w:cs="Arial"/>
          <w:i/>
          <w:iCs/>
          <w:color w:val="000000"/>
          <w:sz w:val="16"/>
          <w:szCs w:val="16"/>
        </w:rPr>
        <w:t>Accumulated other comprehensive income (loss)</w:t>
      </w:r>
      <w:r>
        <w:rPr>
          <w:rFonts w:ascii="Arial" w:hAnsi="Arial" w:cs="Arial"/>
          <w:color w:val="000000"/>
          <w:sz w:val="16"/>
          <w:szCs w:val="16"/>
        </w:rPr>
        <w:t> to the Unaudited Condensed Consolidated Statements of Income:</w:t>
      </w:r>
    </w:p>
    <w:tbl>
      <w:tblPr>
        <w:tblW w:w="20546" w:type="dxa"/>
        <w:tblCellMar>
          <w:left w:w="0" w:type="dxa"/>
          <w:right w:w="0" w:type="dxa"/>
        </w:tblCellMar>
        <w:tblLook w:val="04A0" w:firstRow="1" w:lastRow="0" w:firstColumn="1" w:lastColumn="0" w:noHBand="0" w:noVBand="1"/>
      </w:tblPr>
      <w:tblGrid>
        <w:gridCol w:w="6271"/>
        <w:gridCol w:w="187"/>
        <w:gridCol w:w="191"/>
        <w:gridCol w:w="1223"/>
        <w:gridCol w:w="185"/>
        <w:gridCol w:w="188"/>
        <w:gridCol w:w="190"/>
        <w:gridCol w:w="1228"/>
        <w:gridCol w:w="184"/>
        <w:gridCol w:w="188"/>
        <w:gridCol w:w="191"/>
        <w:gridCol w:w="1223"/>
        <w:gridCol w:w="185"/>
        <w:gridCol w:w="188"/>
        <w:gridCol w:w="190"/>
        <w:gridCol w:w="1228"/>
        <w:gridCol w:w="184"/>
        <w:gridCol w:w="188"/>
        <w:gridCol w:w="6878"/>
        <w:gridCol w:w="56"/>
      </w:tblGrid>
      <w:tr w:rsidR="00F2724E" w14:paraId="37731BF8" w14:textId="77777777" w:rsidTr="00F2724E">
        <w:trPr>
          <w:gridAfter w:val="1"/>
          <w:wAfter w:w="60" w:type="dxa"/>
        </w:trPr>
        <w:tc>
          <w:tcPr>
            <w:tcW w:w="0" w:type="auto"/>
            <w:gridSpan w:val="19"/>
            <w:vAlign w:val="center"/>
            <w:hideMark/>
          </w:tcPr>
          <w:p w14:paraId="5EE94E71" w14:textId="77777777" w:rsidR="00F2724E" w:rsidRDefault="00F2724E">
            <w:pPr>
              <w:spacing w:line="216" w:lineRule="atLeast"/>
              <w:jc w:val="both"/>
              <w:rPr>
                <w:sz w:val="16"/>
                <w:szCs w:val="16"/>
              </w:rPr>
            </w:pPr>
          </w:p>
        </w:tc>
      </w:tr>
      <w:tr w:rsidR="00F2724E" w14:paraId="3EAB99FD" w14:textId="77777777" w:rsidTr="00F2724E">
        <w:trPr>
          <w:gridAfter w:val="1"/>
          <w:wAfter w:w="60" w:type="dxa"/>
        </w:trPr>
        <w:tc>
          <w:tcPr>
            <w:tcW w:w="7396" w:type="dxa"/>
            <w:vAlign w:val="center"/>
            <w:hideMark/>
          </w:tcPr>
          <w:p w14:paraId="5604C78B" w14:textId="77777777" w:rsidR="00F2724E" w:rsidRDefault="00F2724E">
            <w:pPr>
              <w:rPr>
                <w:rFonts w:ascii="Times New Roman" w:eastAsia="Times New Roman" w:hAnsi="Times New Roman"/>
                <w:sz w:val="20"/>
                <w:szCs w:val="20"/>
              </w:rPr>
            </w:pPr>
          </w:p>
        </w:tc>
        <w:tc>
          <w:tcPr>
            <w:tcW w:w="205" w:type="dxa"/>
            <w:vAlign w:val="center"/>
            <w:hideMark/>
          </w:tcPr>
          <w:p w14:paraId="10680028" w14:textId="77777777" w:rsidR="00F2724E" w:rsidRDefault="00F2724E">
            <w:pPr>
              <w:rPr>
                <w:rFonts w:ascii="Times New Roman" w:eastAsia="Times New Roman" w:hAnsi="Times New Roman"/>
                <w:sz w:val="20"/>
                <w:szCs w:val="20"/>
              </w:rPr>
            </w:pPr>
          </w:p>
        </w:tc>
        <w:tc>
          <w:tcPr>
            <w:tcW w:w="205" w:type="dxa"/>
            <w:vAlign w:val="center"/>
            <w:hideMark/>
          </w:tcPr>
          <w:p w14:paraId="00DABE26" w14:textId="77777777" w:rsidR="00F2724E" w:rsidRDefault="00F2724E">
            <w:pPr>
              <w:rPr>
                <w:rFonts w:ascii="Times New Roman" w:eastAsia="Times New Roman" w:hAnsi="Times New Roman"/>
                <w:sz w:val="20"/>
                <w:szCs w:val="20"/>
              </w:rPr>
            </w:pPr>
          </w:p>
        </w:tc>
        <w:tc>
          <w:tcPr>
            <w:tcW w:w="1438" w:type="dxa"/>
            <w:vAlign w:val="center"/>
            <w:hideMark/>
          </w:tcPr>
          <w:p w14:paraId="62BD7372" w14:textId="77777777" w:rsidR="00F2724E" w:rsidRDefault="00F2724E">
            <w:pPr>
              <w:rPr>
                <w:rFonts w:ascii="Times New Roman" w:eastAsia="Times New Roman" w:hAnsi="Times New Roman"/>
                <w:sz w:val="20"/>
                <w:szCs w:val="20"/>
              </w:rPr>
            </w:pPr>
          </w:p>
        </w:tc>
        <w:tc>
          <w:tcPr>
            <w:tcW w:w="205" w:type="dxa"/>
            <w:vAlign w:val="center"/>
            <w:hideMark/>
          </w:tcPr>
          <w:p w14:paraId="1902CCBC" w14:textId="77777777" w:rsidR="00F2724E" w:rsidRDefault="00F2724E">
            <w:pPr>
              <w:rPr>
                <w:rFonts w:ascii="Times New Roman" w:eastAsia="Times New Roman" w:hAnsi="Times New Roman"/>
                <w:sz w:val="20"/>
                <w:szCs w:val="20"/>
              </w:rPr>
            </w:pPr>
          </w:p>
        </w:tc>
        <w:tc>
          <w:tcPr>
            <w:tcW w:w="205" w:type="dxa"/>
            <w:vAlign w:val="center"/>
            <w:hideMark/>
          </w:tcPr>
          <w:p w14:paraId="1B7511F4" w14:textId="77777777" w:rsidR="00F2724E" w:rsidRDefault="00F2724E">
            <w:pPr>
              <w:rPr>
                <w:rFonts w:ascii="Times New Roman" w:eastAsia="Times New Roman" w:hAnsi="Times New Roman"/>
                <w:sz w:val="20"/>
                <w:szCs w:val="20"/>
              </w:rPr>
            </w:pPr>
          </w:p>
        </w:tc>
        <w:tc>
          <w:tcPr>
            <w:tcW w:w="205" w:type="dxa"/>
            <w:vAlign w:val="center"/>
            <w:hideMark/>
          </w:tcPr>
          <w:p w14:paraId="753E8651" w14:textId="77777777" w:rsidR="00F2724E" w:rsidRDefault="00F2724E">
            <w:pPr>
              <w:rPr>
                <w:rFonts w:ascii="Times New Roman" w:eastAsia="Times New Roman" w:hAnsi="Times New Roman"/>
                <w:sz w:val="20"/>
                <w:szCs w:val="20"/>
              </w:rPr>
            </w:pPr>
          </w:p>
        </w:tc>
        <w:tc>
          <w:tcPr>
            <w:tcW w:w="1438" w:type="dxa"/>
            <w:vAlign w:val="center"/>
            <w:hideMark/>
          </w:tcPr>
          <w:p w14:paraId="7AB3D8F8" w14:textId="77777777" w:rsidR="00F2724E" w:rsidRDefault="00F2724E">
            <w:pPr>
              <w:rPr>
                <w:rFonts w:ascii="Times New Roman" w:eastAsia="Times New Roman" w:hAnsi="Times New Roman"/>
                <w:sz w:val="20"/>
                <w:szCs w:val="20"/>
              </w:rPr>
            </w:pPr>
          </w:p>
        </w:tc>
        <w:tc>
          <w:tcPr>
            <w:tcW w:w="205" w:type="dxa"/>
            <w:vAlign w:val="center"/>
            <w:hideMark/>
          </w:tcPr>
          <w:p w14:paraId="6097928F" w14:textId="77777777" w:rsidR="00F2724E" w:rsidRDefault="00F2724E">
            <w:pPr>
              <w:rPr>
                <w:rFonts w:ascii="Times New Roman" w:eastAsia="Times New Roman" w:hAnsi="Times New Roman"/>
                <w:sz w:val="20"/>
                <w:szCs w:val="20"/>
              </w:rPr>
            </w:pPr>
          </w:p>
        </w:tc>
        <w:tc>
          <w:tcPr>
            <w:tcW w:w="205" w:type="dxa"/>
            <w:vAlign w:val="center"/>
            <w:hideMark/>
          </w:tcPr>
          <w:p w14:paraId="31DE6A84" w14:textId="77777777" w:rsidR="00F2724E" w:rsidRDefault="00F2724E">
            <w:pPr>
              <w:rPr>
                <w:rFonts w:ascii="Times New Roman" w:eastAsia="Times New Roman" w:hAnsi="Times New Roman"/>
                <w:sz w:val="20"/>
                <w:szCs w:val="20"/>
              </w:rPr>
            </w:pPr>
          </w:p>
        </w:tc>
        <w:tc>
          <w:tcPr>
            <w:tcW w:w="205" w:type="dxa"/>
            <w:vAlign w:val="center"/>
            <w:hideMark/>
          </w:tcPr>
          <w:p w14:paraId="3CA91961" w14:textId="77777777" w:rsidR="00F2724E" w:rsidRDefault="00F2724E">
            <w:pPr>
              <w:rPr>
                <w:rFonts w:ascii="Times New Roman" w:eastAsia="Times New Roman" w:hAnsi="Times New Roman"/>
                <w:sz w:val="20"/>
                <w:szCs w:val="20"/>
              </w:rPr>
            </w:pPr>
          </w:p>
        </w:tc>
        <w:tc>
          <w:tcPr>
            <w:tcW w:w="1438" w:type="dxa"/>
            <w:vAlign w:val="center"/>
            <w:hideMark/>
          </w:tcPr>
          <w:p w14:paraId="3E3F6665" w14:textId="77777777" w:rsidR="00F2724E" w:rsidRDefault="00F2724E">
            <w:pPr>
              <w:rPr>
                <w:rFonts w:ascii="Times New Roman" w:eastAsia="Times New Roman" w:hAnsi="Times New Roman"/>
                <w:sz w:val="20"/>
                <w:szCs w:val="20"/>
              </w:rPr>
            </w:pPr>
          </w:p>
        </w:tc>
        <w:tc>
          <w:tcPr>
            <w:tcW w:w="205" w:type="dxa"/>
            <w:vAlign w:val="center"/>
            <w:hideMark/>
          </w:tcPr>
          <w:p w14:paraId="21480776" w14:textId="77777777" w:rsidR="00F2724E" w:rsidRDefault="00F2724E">
            <w:pPr>
              <w:rPr>
                <w:rFonts w:ascii="Times New Roman" w:eastAsia="Times New Roman" w:hAnsi="Times New Roman"/>
                <w:sz w:val="20"/>
                <w:szCs w:val="20"/>
              </w:rPr>
            </w:pPr>
          </w:p>
        </w:tc>
        <w:tc>
          <w:tcPr>
            <w:tcW w:w="205" w:type="dxa"/>
            <w:vAlign w:val="center"/>
            <w:hideMark/>
          </w:tcPr>
          <w:p w14:paraId="6352FA61" w14:textId="77777777" w:rsidR="00F2724E" w:rsidRDefault="00F2724E">
            <w:pPr>
              <w:rPr>
                <w:rFonts w:ascii="Times New Roman" w:eastAsia="Times New Roman" w:hAnsi="Times New Roman"/>
                <w:sz w:val="20"/>
                <w:szCs w:val="20"/>
              </w:rPr>
            </w:pPr>
          </w:p>
        </w:tc>
        <w:tc>
          <w:tcPr>
            <w:tcW w:w="205" w:type="dxa"/>
            <w:vAlign w:val="center"/>
            <w:hideMark/>
          </w:tcPr>
          <w:p w14:paraId="015C4424" w14:textId="77777777" w:rsidR="00F2724E" w:rsidRDefault="00F2724E">
            <w:pPr>
              <w:rPr>
                <w:rFonts w:ascii="Times New Roman" w:eastAsia="Times New Roman" w:hAnsi="Times New Roman"/>
                <w:sz w:val="20"/>
                <w:szCs w:val="20"/>
              </w:rPr>
            </w:pPr>
          </w:p>
        </w:tc>
        <w:tc>
          <w:tcPr>
            <w:tcW w:w="1438" w:type="dxa"/>
            <w:vAlign w:val="center"/>
            <w:hideMark/>
          </w:tcPr>
          <w:p w14:paraId="4BAED7F1" w14:textId="77777777" w:rsidR="00F2724E" w:rsidRDefault="00F2724E">
            <w:pPr>
              <w:rPr>
                <w:rFonts w:ascii="Times New Roman" w:eastAsia="Times New Roman" w:hAnsi="Times New Roman"/>
                <w:sz w:val="20"/>
                <w:szCs w:val="20"/>
              </w:rPr>
            </w:pPr>
          </w:p>
        </w:tc>
        <w:tc>
          <w:tcPr>
            <w:tcW w:w="205" w:type="dxa"/>
            <w:vAlign w:val="center"/>
            <w:hideMark/>
          </w:tcPr>
          <w:p w14:paraId="0D9F219B" w14:textId="77777777" w:rsidR="00F2724E" w:rsidRDefault="00F2724E">
            <w:pPr>
              <w:rPr>
                <w:rFonts w:ascii="Times New Roman" w:eastAsia="Times New Roman" w:hAnsi="Times New Roman"/>
                <w:sz w:val="20"/>
                <w:szCs w:val="20"/>
              </w:rPr>
            </w:pPr>
          </w:p>
        </w:tc>
        <w:tc>
          <w:tcPr>
            <w:tcW w:w="205" w:type="dxa"/>
            <w:vAlign w:val="center"/>
            <w:hideMark/>
          </w:tcPr>
          <w:p w14:paraId="2CD8E936" w14:textId="77777777" w:rsidR="00F2724E" w:rsidRDefault="00F2724E">
            <w:pPr>
              <w:rPr>
                <w:rFonts w:ascii="Times New Roman" w:eastAsia="Times New Roman" w:hAnsi="Times New Roman"/>
                <w:sz w:val="20"/>
                <w:szCs w:val="20"/>
              </w:rPr>
            </w:pPr>
          </w:p>
        </w:tc>
        <w:tc>
          <w:tcPr>
            <w:tcW w:w="4726" w:type="dxa"/>
            <w:vAlign w:val="center"/>
            <w:hideMark/>
          </w:tcPr>
          <w:p w14:paraId="18779569" w14:textId="77777777" w:rsidR="00F2724E" w:rsidRDefault="00F2724E">
            <w:pPr>
              <w:rPr>
                <w:rFonts w:ascii="Times New Roman" w:eastAsia="Times New Roman" w:hAnsi="Times New Roman"/>
                <w:sz w:val="20"/>
                <w:szCs w:val="20"/>
              </w:rPr>
            </w:pPr>
          </w:p>
        </w:tc>
      </w:tr>
      <w:tr w:rsidR="00F2724E" w14:paraId="1FD22B15" w14:textId="77777777" w:rsidTr="00F2724E">
        <w:trPr>
          <w:gridAfter w:val="1"/>
          <w:wAfter w:w="60" w:type="dxa"/>
        </w:trPr>
        <w:tc>
          <w:tcPr>
            <w:tcW w:w="0" w:type="auto"/>
            <w:tcMar>
              <w:top w:w="30" w:type="dxa"/>
              <w:left w:w="30" w:type="dxa"/>
              <w:bottom w:w="30" w:type="dxa"/>
              <w:right w:w="30" w:type="dxa"/>
            </w:tcMar>
            <w:vAlign w:val="bottom"/>
            <w:hideMark/>
          </w:tcPr>
          <w:p w14:paraId="583F4544"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0E51310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BD3700D" w14:textId="77777777" w:rsidR="00F2724E" w:rsidRDefault="00F2724E">
            <w:pPr>
              <w:jc w:val="center"/>
              <w:rPr>
                <w:rFonts w:ascii="Times New Roman" w:hAnsi="Times New Roman"/>
                <w:sz w:val="16"/>
                <w:szCs w:val="16"/>
              </w:rPr>
            </w:pPr>
            <w:r>
              <w:rPr>
                <w:rFonts w:ascii="Arial" w:hAnsi="Arial" w:cs="Arial"/>
                <w:b/>
                <w:bCs/>
                <w:sz w:val="16"/>
                <w:szCs w:val="16"/>
              </w:rPr>
              <w:t>Amount of Gain (Loss) Reclassified from Accumulated Other Comprehensive Income (Loss) into Income</w:t>
            </w:r>
          </w:p>
        </w:tc>
        <w:tc>
          <w:tcPr>
            <w:tcW w:w="0" w:type="auto"/>
            <w:tcMar>
              <w:top w:w="30" w:type="dxa"/>
              <w:left w:w="30" w:type="dxa"/>
              <w:bottom w:w="30" w:type="dxa"/>
              <w:right w:w="30" w:type="dxa"/>
            </w:tcMar>
            <w:vAlign w:val="bottom"/>
            <w:hideMark/>
          </w:tcPr>
          <w:p w14:paraId="597E82A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65664782" w14:textId="77777777" w:rsidR="00F2724E" w:rsidRDefault="00F2724E">
            <w:pPr>
              <w:jc w:val="center"/>
              <w:rPr>
                <w:rFonts w:ascii="Times New Roman" w:hAnsi="Times New Roman"/>
                <w:sz w:val="16"/>
                <w:szCs w:val="16"/>
              </w:rPr>
            </w:pPr>
            <w:r>
              <w:rPr>
                <w:rFonts w:ascii="Arial" w:hAnsi="Arial" w:cs="Arial"/>
                <w:b/>
                <w:bCs/>
                <w:sz w:val="16"/>
                <w:szCs w:val="16"/>
              </w:rPr>
              <w:t>Location of Gain (Loss) Reclassified from Accumulated Other Comprehensive Income (Loss) into Income</w:t>
            </w:r>
          </w:p>
        </w:tc>
      </w:tr>
      <w:tr w:rsidR="00F2724E" w14:paraId="6E803B65" w14:textId="77777777" w:rsidTr="00F2724E">
        <w:trPr>
          <w:gridAfter w:val="1"/>
          <w:wAfter w:w="60" w:type="dxa"/>
        </w:trPr>
        <w:tc>
          <w:tcPr>
            <w:tcW w:w="0" w:type="auto"/>
            <w:tcMar>
              <w:top w:w="30" w:type="dxa"/>
              <w:left w:w="30" w:type="dxa"/>
              <w:bottom w:w="30" w:type="dxa"/>
              <w:right w:w="30" w:type="dxa"/>
            </w:tcMar>
            <w:vAlign w:val="bottom"/>
            <w:hideMark/>
          </w:tcPr>
          <w:p w14:paraId="5CCB8A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079A152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Mar>
              <w:top w:w="30" w:type="dxa"/>
              <w:left w:w="30" w:type="dxa"/>
              <w:bottom w:w="30" w:type="dxa"/>
              <w:right w:w="0" w:type="dxa"/>
            </w:tcMar>
            <w:vAlign w:val="bottom"/>
            <w:hideMark/>
          </w:tcPr>
          <w:p w14:paraId="3D2A31BD"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16C2FED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51B68BFD"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c>
          <w:tcPr>
            <w:tcW w:w="0" w:type="auto"/>
            <w:tcMar>
              <w:top w:w="30" w:type="dxa"/>
              <w:left w:w="30" w:type="dxa"/>
              <w:bottom w:w="30" w:type="dxa"/>
              <w:right w:w="30" w:type="dxa"/>
            </w:tcMar>
            <w:vAlign w:val="bottom"/>
            <w:hideMark/>
          </w:tcPr>
          <w:p w14:paraId="6325509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vMerge/>
            <w:tcBorders>
              <w:bottom w:val="single" w:sz="6" w:space="0" w:color="000000"/>
            </w:tcBorders>
            <w:vAlign w:val="center"/>
            <w:hideMark/>
          </w:tcPr>
          <w:p w14:paraId="29925980" w14:textId="77777777" w:rsidR="00F2724E" w:rsidRDefault="00F2724E">
            <w:pPr>
              <w:rPr>
                <w:rFonts w:ascii="Times New Roman" w:eastAsia="宋体" w:hAnsi="Times New Roman"/>
                <w:sz w:val="16"/>
                <w:szCs w:val="16"/>
              </w:rPr>
            </w:pPr>
          </w:p>
        </w:tc>
      </w:tr>
      <w:tr w:rsidR="00F2724E" w14:paraId="508B6FCA" w14:textId="77777777" w:rsidTr="00F2724E">
        <w:trPr>
          <w:gridAfter w:val="1"/>
          <w:wAfter w:w="60" w:type="dxa"/>
        </w:trPr>
        <w:tc>
          <w:tcPr>
            <w:tcW w:w="0" w:type="auto"/>
            <w:tcBorders>
              <w:bottom w:val="single" w:sz="6" w:space="0" w:color="000000"/>
            </w:tcBorders>
            <w:tcMar>
              <w:top w:w="30" w:type="dxa"/>
              <w:left w:w="30" w:type="dxa"/>
              <w:bottom w:w="30" w:type="dxa"/>
              <w:right w:w="30" w:type="dxa"/>
            </w:tcMar>
            <w:vAlign w:val="bottom"/>
            <w:hideMark/>
          </w:tcPr>
          <w:p w14:paraId="48737EDD"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11D6B0C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48FA50"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EB7D37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D382E35"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4F51870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B55D2D"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9C44E1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F44117"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Mar>
              <w:top w:w="30" w:type="dxa"/>
              <w:left w:w="30" w:type="dxa"/>
              <w:bottom w:w="30" w:type="dxa"/>
              <w:right w:w="30" w:type="dxa"/>
            </w:tcMar>
            <w:vAlign w:val="bottom"/>
            <w:hideMark/>
          </w:tcPr>
          <w:p w14:paraId="2771D1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vMerge/>
            <w:tcBorders>
              <w:bottom w:val="single" w:sz="6" w:space="0" w:color="000000"/>
            </w:tcBorders>
            <w:vAlign w:val="center"/>
            <w:hideMark/>
          </w:tcPr>
          <w:p w14:paraId="547CBDD5" w14:textId="77777777" w:rsidR="00F2724E" w:rsidRDefault="00F2724E">
            <w:pPr>
              <w:rPr>
                <w:rFonts w:ascii="Times New Roman" w:eastAsia="宋体" w:hAnsi="Times New Roman"/>
                <w:sz w:val="16"/>
                <w:szCs w:val="16"/>
              </w:rPr>
            </w:pPr>
          </w:p>
        </w:tc>
      </w:tr>
      <w:tr w:rsidR="00F2724E" w14:paraId="1C12D663" w14:textId="77777777" w:rsidTr="00F2724E">
        <w:trPr>
          <w:gridAfter w:val="1"/>
          <w:wAfter w:w="60" w:type="dxa"/>
        </w:trPr>
        <w:tc>
          <w:tcPr>
            <w:tcW w:w="0" w:type="auto"/>
            <w:shd w:val="clear" w:color="auto" w:fill="DDDDDD"/>
            <w:tcMar>
              <w:top w:w="30" w:type="dxa"/>
              <w:left w:w="30" w:type="dxa"/>
              <w:bottom w:w="30" w:type="dxa"/>
              <w:right w:w="30" w:type="dxa"/>
            </w:tcMar>
            <w:vAlign w:val="bottom"/>
            <w:hideMark/>
          </w:tcPr>
          <w:p w14:paraId="104C894E" w14:textId="77777777" w:rsidR="00F2724E" w:rsidRDefault="00F2724E">
            <w:pPr>
              <w:rPr>
                <w:rFonts w:ascii="Times New Roman" w:hAnsi="Times New Roman"/>
                <w:sz w:val="16"/>
                <w:szCs w:val="16"/>
              </w:rPr>
            </w:pPr>
            <w:r>
              <w:rPr>
                <w:rFonts w:ascii="Arial" w:hAnsi="Arial" w:cs="Arial"/>
                <w:sz w:val="16"/>
                <w:szCs w:val="16"/>
              </w:rPr>
              <w:t>Gains (losses) on cash flow hedges:</w:t>
            </w:r>
          </w:p>
        </w:tc>
        <w:tc>
          <w:tcPr>
            <w:tcW w:w="0" w:type="auto"/>
            <w:shd w:val="clear" w:color="auto" w:fill="DDDDDD"/>
            <w:tcMar>
              <w:top w:w="30" w:type="dxa"/>
              <w:left w:w="30" w:type="dxa"/>
              <w:bottom w:w="30" w:type="dxa"/>
              <w:right w:w="30" w:type="dxa"/>
            </w:tcMar>
            <w:vAlign w:val="bottom"/>
            <w:hideMark/>
          </w:tcPr>
          <w:p w14:paraId="633C1E8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146CB6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29B37D2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65D59BE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4ECA0E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38ACAF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53D12F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1B142C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6FE8F4E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5709551B"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75C3168" w14:textId="77777777" w:rsidTr="00F2724E">
        <w:trPr>
          <w:gridAfter w:val="1"/>
          <w:wAfter w:w="60" w:type="dxa"/>
        </w:trPr>
        <w:tc>
          <w:tcPr>
            <w:tcW w:w="0" w:type="auto"/>
            <w:tcMar>
              <w:top w:w="30" w:type="dxa"/>
              <w:left w:w="180" w:type="dxa"/>
              <w:bottom w:w="30" w:type="dxa"/>
              <w:right w:w="30" w:type="dxa"/>
            </w:tcMar>
            <w:vAlign w:val="bottom"/>
            <w:hideMark/>
          </w:tcPr>
          <w:p w14:paraId="19B744D2"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tcMar>
              <w:top w:w="30" w:type="dxa"/>
              <w:left w:w="30" w:type="dxa"/>
              <w:bottom w:w="30" w:type="dxa"/>
              <w:right w:w="30" w:type="dxa"/>
            </w:tcMar>
            <w:vAlign w:val="bottom"/>
            <w:hideMark/>
          </w:tcPr>
          <w:p w14:paraId="26D7F04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4528976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4145F1B6"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top w:val="single" w:sz="6" w:space="0" w:color="FFFFFF"/>
            </w:tcBorders>
            <w:shd w:val="clear" w:color="auto" w:fill="F4D2CA"/>
            <w:vAlign w:val="bottom"/>
            <w:hideMark/>
          </w:tcPr>
          <w:p w14:paraId="3356A70A"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E52EE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EA38CDF"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1360445F"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vAlign w:val="bottom"/>
            <w:hideMark/>
          </w:tcPr>
          <w:p w14:paraId="6F2B9FA4"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7983A1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bottom"/>
            <w:hideMark/>
          </w:tcPr>
          <w:p w14:paraId="25F919D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bottom"/>
            <w:hideMark/>
          </w:tcPr>
          <w:p w14:paraId="6061EBDB"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Borders>
              <w:top w:val="single" w:sz="6" w:space="0" w:color="FFFFFF"/>
            </w:tcBorders>
            <w:shd w:val="clear" w:color="auto" w:fill="F4D2CA"/>
            <w:vAlign w:val="bottom"/>
            <w:hideMark/>
          </w:tcPr>
          <w:p w14:paraId="27A20FB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F41D38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B5D6332"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78B35DFC" w14:textId="77777777" w:rsidR="00F2724E" w:rsidRDefault="00F2724E">
            <w:pPr>
              <w:jc w:val="right"/>
              <w:rPr>
                <w:rFonts w:ascii="Times New Roman" w:hAnsi="Times New Roman"/>
                <w:sz w:val="16"/>
                <w:szCs w:val="16"/>
              </w:rPr>
            </w:pPr>
            <w:r>
              <w:rPr>
                <w:rFonts w:ascii="Arial" w:hAnsi="Arial" w:cs="Arial"/>
                <w:sz w:val="16"/>
                <w:szCs w:val="16"/>
              </w:rPr>
              <w:t>24</w:t>
            </w:r>
          </w:p>
        </w:tc>
        <w:tc>
          <w:tcPr>
            <w:tcW w:w="0" w:type="auto"/>
            <w:vAlign w:val="bottom"/>
            <w:hideMark/>
          </w:tcPr>
          <w:p w14:paraId="1429913F"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9B5EBB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32180EE" w14:textId="77777777" w:rsidR="00F2724E" w:rsidRDefault="00F2724E">
            <w:pPr>
              <w:jc w:val="right"/>
              <w:rPr>
                <w:rFonts w:ascii="Times New Roman" w:hAnsi="Times New Roman"/>
                <w:sz w:val="16"/>
                <w:szCs w:val="16"/>
              </w:rPr>
            </w:pPr>
            <w:r>
              <w:rPr>
                <w:rFonts w:ascii="Arial" w:hAnsi="Arial" w:cs="Arial"/>
                <w:sz w:val="16"/>
                <w:szCs w:val="16"/>
              </w:rPr>
              <w:t>Revenues</w:t>
            </w:r>
          </w:p>
        </w:tc>
      </w:tr>
      <w:tr w:rsidR="00F2724E" w14:paraId="2CC4E0BB" w14:textId="77777777" w:rsidTr="00F2724E">
        <w:trPr>
          <w:gridAfter w:val="1"/>
          <w:wAfter w:w="60" w:type="dxa"/>
        </w:trPr>
        <w:tc>
          <w:tcPr>
            <w:tcW w:w="0" w:type="auto"/>
            <w:shd w:val="clear" w:color="auto" w:fill="DDDDDD"/>
            <w:tcMar>
              <w:top w:w="30" w:type="dxa"/>
              <w:left w:w="180" w:type="dxa"/>
              <w:bottom w:w="30" w:type="dxa"/>
              <w:right w:w="30" w:type="dxa"/>
            </w:tcMar>
            <w:vAlign w:val="bottom"/>
            <w:hideMark/>
          </w:tcPr>
          <w:p w14:paraId="56E041DD"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shd w:val="clear" w:color="auto" w:fill="DDDDDD"/>
            <w:tcMar>
              <w:top w:w="30" w:type="dxa"/>
              <w:left w:w="30" w:type="dxa"/>
              <w:bottom w:w="30" w:type="dxa"/>
              <w:right w:w="30" w:type="dxa"/>
            </w:tcMar>
            <w:vAlign w:val="bottom"/>
            <w:hideMark/>
          </w:tcPr>
          <w:p w14:paraId="744BA86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15877D10" w14:textId="77777777" w:rsidR="00F2724E" w:rsidRDefault="00F2724E">
            <w:pPr>
              <w:jc w:val="right"/>
              <w:rPr>
                <w:rFonts w:ascii="Times New Roman" w:hAnsi="Times New Roman"/>
                <w:sz w:val="16"/>
                <w:szCs w:val="16"/>
              </w:rPr>
            </w:pPr>
            <w:r>
              <w:rPr>
                <w:rFonts w:ascii="Arial" w:hAnsi="Arial" w:cs="Arial"/>
                <w:sz w:val="16"/>
                <w:szCs w:val="16"/>
              </w:rPr>
              <w:t>34</w:t>
            </w:r>
          </w:p>
        </w:tc>
        <w:tc>
          <w:tcPr>
            <w:tcW w:w="0" w:type="auto"/>
            <w:tcBorders>
              <w:top w:val="single" w:sz="6" w:space="0" w:color="FFFFFF"/>
            </w:tcBorders>
            <w:shd w:val="clear" w:color="auto" w:fill="F4D2CA"/>
            <w:vAlign w:val="bottom"/>
            <w:hideMark/>
          </w:tcPr>
          <w:p w14:paraId="09D590F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127893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44C78D8C" w14:textId="77777777" w:rsidR="00F2724E" w:rsidRDefault="00F2724E">
            <w:pPr>
              <w:jc w:val="right"/>
              <w:rPr>
                <w:rFonts w:ascii="Times New Roman" w:hAnsi="Times New Roman"/>
                <w:sz w:val="16"/>
                <w:szCs w:val="16"/>
              </w:rPr>
            </w:pPr>
            <w:r>
              <w:rPr>
                <w:rFonts w:ascii="Arial" w:hAnsi="Arial" w:cs="Arial"/>
                <w:sz w:val="16"/>
                <w:szCs w:val="16"/>
              </w:rPr>
              <w:t>(41</w:t>
            </w:r>
          </w:p>
        </w:tc>
        <w:tc>
          <w:tcPr>
            <w:tcW w:w="0" w:type="auto"/>
            <w:shd w:val="clear" w:color="auto" w:fill="DDDDDD"/>
            <w:tcMar>
              <w:top w:w="30" w:type="dxa"/>
              <w:left w:w="0" w:type="dxa"/>
              <w:bottom w:w="30" w:type="dxa"/>
              <w:right w:w="30" w:type="dxa"/>
            </w:tcMar>
            <w:vAlign w:val="bottom"/>
            <w:hideMark/>
          </w:tcPr>
          <w:p w14:paraId="368DFECA"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0074577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0A4B252E"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vAlign w:val="bottom"/>
            <w:hideMark/>
          </w:tcPr>
          <w:p w14:paraId="7FDDFFB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2A923E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DD35186"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shd w:val="clear" w:color="auto" w:fill="DDDDDD"/>
            <w:tcMar>
              <w:top w:w="30" w:type="dxa"/>
              <w:left w:w="0" w:type="dxa"/>
              <w:bottom w:w="30" w:type="dxa"/>
              <w:right w:w="30" w:type="dxa"/>
            </w:tcMar>
            <w:vAlign w:val="bottom"/>
            <w:hideMark/>
          </w:tcPr>
          <w:p w14:paraId="1EEB5E25"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4687817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577E8BC5" w14:textId="77777777" w:rsidR="00F2724E" w:rsidRDefault="00F2724E">
            <w:pPr>
              <w:jc w:val="right"/>
              <w:rPr>
                <w:rFonts w:ascii="Times New Roman" w:hAnsi="Times New Roman"/>
                <w:sz w:val="16"/>
                <w:szCs w:val="16"/>
              </w:rPr>
            </w:pPr>
            <w:r>
              <w:rPr>
                <w:rFonts w:ascii="Arial" w:hAnsi="Arial" w:cs="Arial"/>
                <w:sz w:val="16"/>
                <w:szCs w:val="16"/>
              </w:rPr>
              <w:t>Cost of sales</w:t>
            </w:r>
          </w:p>
        </w:tc>
      </w:tr>
      <w:tr w:rsidR="00F2724E" w14:paraId="52142EB1" w14:textId="77777777" w:rsidTr="00F2724E">
        <w:trPr>
          <w:gridAfter w:val="1"/>
          <w:wAfter w:w="60" w:type="dxa"/>
        </w:trPr>
        <w:tc>
          <w:tcPr>
            <w:tcW w:w="0" w:type="auto"/>
            <w:tcMar>
              <w:top w:w="30" w:type="dxa"/>
              <w:left w:w="180" w:type="dxa"/>
              <w:bottom w:w="30" w:type="dxa"/>
              <w:right w:w="30" w:type="dxa"/>
            </w:tcMar>
            <w:vAlign w:val="bottom"/>
            <w:hideMark/>
          </w:tcPr>
          <w:p w14:paraId="17EE2972" w14:textId="77777777" w:rsidR="00F2724E" w:rsidRDefault="00F2724E">
            <w:pPr>
              <w:rPr>
                <w:rFonts w:ascii="Times New Roman" w:hAnsi="Times New Roman"/>
                <w:sz w:val="16"/>
                <w:szCs w:val="16"/>
              </w:rPr>
            </w:pPr>
            <w:r>
              <w:rPr>
                <w:rFonts w:ascii="Arial" w:hAnsi="Arial" w:cs="Arial"/>
                <w:sz w:val="16"/>
                <w:szCs w:val="16"/>
              </w:rPr>
              <w:t>Foreign exchange forwards and options</w:t>
            </w:r>
          </w:p>
        </w:tc>
        <w:tc>
          <w:tcPr>
            <w:tcW w:w="0" w:type="auto"/>
            <w:tcMar>
              <w:top w:w="30" w:type="dxa"/>
              <w:left w:w="30" w:type="dxa"/>
              <w:bottom w:w="30" w:type="dxa"/>
              <w:right w:w="30" w:type="dxa"/>
            </w:tcMar>
            <w:vAlign w:val="bottom"/>
            <w:hideMark/>
          </w:tcPr>
          <w:p w14:paraId="26B8C72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hideMark/>
          </w:tcPr>
          <w:p w14:paraId="19BC89EB" w14:textId="77777777" w:rsidR="00F2724E" w:rsidRDefault="00F2724E">
            <w:pPr>
              <w:jc w:val="right"/>
              <w:rPr>
                <w:rFonts w:ascii="Times New Roman" w:hAnsi="Times New Roman"/>
                <w:sz w:val="16"/>
                <w:szCs w:val="16"/>
              </w:rPr>
            </w:pPr>
            <w:r>
              <w:rPr>
                <w:rFonts w:ascii="Arial" w:hAnsi="Arial" w:cs="Arial"/>
                <w:sz w:val="16"/>
                <w:szCs w:val="16"/>
              </w:rPr>
              <w:t>18</w:t>
            </w:r>
          </w:p>
        </w:tc>
        <w:tc>
          <w:tcPr>
            <w:tcW w:w="0" w:type="auto"/>
            <w:tcBorders>
              <w:top w:val="single" w:sz="6" w:space="0" w:color="FFFFFF"/>
              <w:bottom w:val="single" w:sz="6" w:space="0" w:color="FFFFFF"/>
            </w:tcBorders>
            <w:shd w:val="clear" w:color="auto" w:fill="F4D2CA"/>
            <w:vAlign w:val="bottom"/>
            <w:hideMark/>
          </w:tcPr>
          <w:p w14:paraId="7103CE0A"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A0455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34C8544" w14:textId="77777777" w:rsidR="00F2724E" w:rsidRDefault="00F2724E">
            <w:pPr>
              <w:jc w:val="right"/>
              <w:rPr>
                <w:rFonts w:ascii="Times New Roman" w:hAnsi="Times New Roman"/>
                <w:sz w:val="16"/>
                <w:szCs w:val="16"/>
              </w:rPr>
            </w:pPr>
            <w:r>
              <w:rPr>
                <w:rFonts w:ascii="Arial" w:hAnsi="Arial" w:cs="Arial"/>
                <w:sz w:val="16"/>
                <w:szCs w:val="16"/>
              </w:rPr>
              <w:t>(15</w:t>
            </w:r>
          </w:p>
        </w:tc>
        <w:tc>
          <w:tcPr>
            <w:tcW w:w="0" w:type="auto"/>
            <w:tcMar>
              <w:top w:w="30" w:type="dxa"/>
              <w:left w:w="0" w:type="dxa"/>
              <w:bottom w:w="30" w:type="dxa"/>
              <w:right w:w="30" w:type="dxa"/>
            </w:tcMar>
            <w:vAlign w:val="bottom"/>
            <w:hideMark/>
          </w:tcPr>
          <w:p w14:paraId="39A1546D"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7D30A17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hideMark/>
          </w:tcPr>
          <w:p w14:paraId="4DAEC066"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Borders>
              <w:top w:val="single" w:sz="6" w:space="0" w:color="FFFFFF"/>
              <w:bottom w:val="single" w:sz="6" w:space="0" w:color="FFFFFF"/>
            </w:tcBorders>
            <w:shd w:val="clear" w:color="auto" w:fill="F4D2CA"/>
            <w:vAlign w:val="bottom"/>
            <w:hideMark/>
          </w:tcPr>
          <w:p w14:paraId="4417DA34"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21ACB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90BC85C" w14:textId="77777777" w:rsidR="00F2724E" w:rsidRDefault="00F2724E">
            <w:pPr>
              <w:jc w:val="right"/>
              <w:rPr>
                <w:rFonts w:ascii="Times New Roman" w:hAnsi="Times New Roman"/>
                <w:sz w:val="16"/>
                <w:szCs w:val="16"/>
              </w:rPr>
            </w:pPr>
            <w:r>
              <w:rPr>
                <w:rFonts w:ascii="Arial" w:hAnsi="Arial" w:cs="Arial"/>
                <w:sz w:val="16"/>
                <w:szCs w:val="16"/>
              </w:rPr>
              <w:t>(33</w:t>
            </w:r>
          </w:p>
        </w:tc>
        <w:tc>
          <w:tcPr>
            <w:tcW w:w="0" w:type="auto"/>
            <w:tcMar>
              <w:top w:w="30" w:type="dxa"/>
              <w:left w:w="0" w:type="dxa"/>
              <w:bottom w:w="30" w:type="dxa"/>
              <w:right w:w="30" w:type="dxa"/>
            </w:tcMar>
            <w:vAlign w:val="bottom"/>
            <w:hideMark/>
          </w:tcPr>
          <w:p w14:paraId="14123A8E"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1A5D17D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0068DDDE" w14:textId="77777777" w:rsidR="00F2724E" w:rsidRDefault="00F2724E">
            <w:pPr>
              <w:jc w:val="right"/>
              <w:rPr>
                <w:rFonts w:ascii="Times New Roman" w:hAnsi="Times New Roman"/>
                <w:sz w:val="16"/>
                <w:szCs w:val="16"/>
              </w:rPr>
            </w:pPr>
            <w:r>
              <w:rPr>
                <w:rFonts w:ascii="Arial" w:hAnsi="Arial" w:cs="Arial"/>
                <w:sz w:val="16"/>
                <w:szCs w:val="16"/>
              </w:rPr>
              <w:t>Other (income) expense, net</w:t>
            </w:r>
          </w:p>
        </w:tc>
      </w:tr>
      <w:tr w:rsidR="00F2724E" w14:paraId="35A86415" w14:textId="77777777" w:rsidTr="00F2724E">
        <w:trPr>
          <w:gridAfter w:val="1"/>
          <w:wAfter w:w="60" w:type="dxa"/>
        </w:trPr>
        <w:tc>
          <w:tcPr>
            <w:tcW w:w="0" w:type="auto"/>
            <w:shd w:val="clear" w:color="auto" w:fill="DDDDDD"/>
            <w:tcMar>
              <w:top w:w="30" w:type="dxa"/>
              <w:left w:w="180" w:type="dxa"/>
              <w:bottom w:w="30" w:type="dxa"/>
              <w:right w:w="30" w:type="dxa"/>
            </w:tcMar>
            <w:vAlign w:val="center"/>
            <w:hideMark/>
          </w:tcPr>
          <w:p w14:paraId="6B501A1C" w14:textId="77777777" w:rsidR="00F2724E" w:rsidRDefault="00F2724E">
            <w:pPr>
              <w:rPr>
                <w:rFonts w:ascii="Times New Roman" w:hAnsi="Times New Roman"/>
                <w:sz w:val="16"/>
                <w:szCs w:val="16"/>
              </w:rPr>
            </w:pPr>
            <w:r>
              <w:rPr>
                <w:rFonts w:ascii="Arial" w:hAnsi="Arial" w:cs="Arial"/>
                <w:sz w:val="16"/>
                <w:szCs w:val="16"/>
              </w:rPr>
              <w:t>Interest rate swaps</w:t>
            </w:r>
          </w:p>
        </w:tc>
        <w:tc>
          <w:tcPr>
            <w:tcW w:w="0" w:type="auto"/>
            <w:shd w:val="clear" w:color="auto" w:fill="DDDDDD"/>
            <w:tcMar>
              <w:top w:w="30" w:type="dxa"/>
              <w:left w:w="30" w:type="dxa"/>
              <w:bottom w:w="30" w:type="dxa"/>
              <w:right w:w="30" w:type="dxa"/>
            </w:tcMar>
            <w:vAlign w:val="bottom"/>
            <w:hideMark/>
          </w:tcPr>
          <w:p w14:paraId="7B069C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center"/>
            <w:hideMark/>
          </w:tcPr>
          <w:p w14:paraId="47A65697"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shd w:val="clear" w:color="auto" w:fill="F4D2CA"/>
            <w:tcMar>
              <w:top w:w="30" w:type="dxa"/>
              <w:left w:w="0" w:type="dxa"/>
              <w:bottom w:w="30" w:type="dxa"/>
              <w:right w:w="30" w:type="dxa"/>
            </w:tcMar>
            <w:vAlign w:val="center"/>
            <w:hideMark/>
          </w:tcPr>
          <w:p w14:paraId="5354B001"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72F0E55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center"/>
            <w:hideMark/>
          </w:tcPr>
          <w:p w14:paraId="1E9AFF51"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shd w:val="clear" w:color="auto" w:fill="DDDDDD"/>
            <w:tcMar>
              <w:top w:w="30" w:type="dxa"/>
              <w:left w:w="0" w:type="dxa"/>
              <w:bottom w:w="30" w:type="dxa"/>
              <w:right w:w="30" w:type="dxa"/>
            </w:tcMar>
            <w:vAlign w:val="center"/>
            <w:hideMark/>
          </w:tcPr>
          <w:p w14:paraId="3B418FA2"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5D2FFF1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center"/>
            <w:hideMark/>
          </w:tcPr>
          <w:p w14:paraId="1559C28A"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shd w:val="clear" w:color="auto" w:fill="F4D2CA"/>
            <w:tcMar>
              <w:top w:w="30" w:type="dxa"/>
              <w:left w:w="0" w:type="dxa"/>
              <w:bottom w:w="30" w:type="dxa"/>
              <w:right w:w="30" w:type="dxa"/>
            </w:tcMar>
            <w:vAlign w:val="center"/>
            <w:hideMark/>
          </w:tcPr>
          <w:p w14:paraId="2F88EFEA"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3368BE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center"/>
            <w:hideMark/>
          </w:tcPr>
          <w:p w14:paraId="54593EBA"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shd w:val="clear" w:color="auto" w:fill="DDDDDD"/>
            <w:tcMar>
              <w:top w:w="30" w:type="dxa"/>
              <w:left w:w="0" w:type="dxa"/>
              <w:bottom w:w="30" w:type="dxa"/>
              <w:right w:w="30" w:type="dxa"/>
            </w:tcMar>
            <w:vAlign w:val="center"/>
            <w:hideMark/>
          </w:tcPr>
          <w:p w14:paraId="7EC84C98"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652F5A0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30" w:type="dxa"/>
            </w:tcMar>
            <w:vAlign w:val="center"/>
            <w:hideMark/>
          </w:tcPr>
          <w:p w14:paraId="649EA838" w14:textId="77777777" w:rsidR="00F2724E" w:rsidRDefault="00F2724E">
            <w:pPr>
              <w:jc w:val="right"/>
              <w:rPr>
                <w:rFonts w:ascii="Times New Roman" w:hAnsi="Times New Roman"/>
                <w:sz w:val="16"/>
                <w:szCs w:val="16"/>
              </w:rPr>
            </w:pPr>
            <w:r>
              <w:rPr>
                <w:rFonts w:ascii="Arial" w:hAnsi="Arial" w:cs="Arial"/>
                <w:sz w:val="16"/>
                <w:szCs w:val="16"/>
              </w:rPr>
              <w:t>Interest expense (income), net</w:t>
            </w:r>
          </w:p>
        </w:tc>
      </w:tr>
      <w:tr w:rsidR="00F2724E" w14:paraId="12574F86" w14:textId="77777777" w:rsidTr="00F2724E">
        <w:trPr>
          <w:gridAfter w:val="1"/>
          <w:wAfter w:w="60" w:type="dxa"/>
        </w:trPr>
        <w:tc>
          <w:tcPr>
            <w:tcW w:w="0" w:type="auto"/>
            <w:tcBorders>
              <w:top w:val="single" w:sz="6" w:space="0" w:color="000000"/>
            </w:tcBorders>
            <w:tcMar>
              <w:top w:w="30" w:type="dxa"/>
              <w:left w:w="30" w:type="dxa"/>
              <w:bottom w:w="30" w:type="dxa"/>
              <w:right w:w="30" w:type="dxa"/>
            </w:tcMar>
            <w:vAlign w:val="bottom"/>
            <w:hideMark/>
          </w:tcPr>
          <w:p w14:paraId="18143726" w14:textId="77777777" w:rsidR="00F2724E" w:rsidRDefault="00F2724E">
            <w:pPr>
              <w:rPr>
                <w:rFonts w:ascii="Times New Roman" w:hAnsi="Times New Roman"/>
                <w:sz w:val="16"/>
                <w:szCs w:val="16"/>
              </w:rPr>
            </w:pPr>
            <w:r>
              <w:rPr>
                <w:rFonts w:ascii="Arial" w:hAnsi="Arial" w:cs="Arial"/>
                <w:sz w:val="16"/>
                <w:szCs w:val="16"/>
              </w:rPr>
              <w:t>Total before tax</w:t>
            </w:r>
          </w:p>
        </w:tc>
        <w:tc>
          <w:tcPr>
            <w:tcW w:w="0" w:type="auto"/>
            <w:tcBorders>
              <w:top w:val="single" w:sz="6" w:space="0" w:color="000000"/>
            </w:tcBorders>
            <w:tcMar>
              <w:top w:w="30" w:type="dxa"/>
              <w:left w:w="30" w:type="dxa"/>
              <w:bottom w:w="30" w:type="dxa"/>
              <w:right w:w="30" w:type="dxa"/>
            </w:tcMar>
            <w:vAlign w:val="bottom"/>
            <w:hideMark/>
          </w:tcPr>
          <w:p w14:paraId="5A94652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09F9536D" w14:textId="77777777" w:rsidR="00F2724E" w:rsidRDefault="00F2724E">
            <w:pPr>
              <w:jc w:val="right"/>
              <w:rPr>
                <w:rFonts w:ascii="Times New Roman" w:hAnsi="Times New Roman"/>
                <w:sz w:val="16"/>
                <w:szCs w:val="16"/>
              </w:rPr>
            </w:pPr>
            <w:r>
              <w:rPr>
                <w:rFonts w:ascii="Arial" w:hAnsi="Arial" w:cs="Arial"/>
                <w:sz w:val="16"/>
                <w:szCs w:val="16"/>
              </w:rPr>
              <w:t>51</w:t>
            </w:r>
          </w:p>
        </w:tc>
        <w:tc>
          <w:tcPr>
            <w:tcW w:w="0" w:type="auto"/>
            <w:tcBorders>
              <w:top w:val="single" w:sz="6" w:space="0" w:color="000000"/>
              <w:bottom w:val="single" w:sz="6" w:space="0" w:color="FFFFFF"/>
            </w:tcBorders>
            <w:shd w:val="clear" w:color="auto" w:fill="F4D2CA"/>
            <w:vAlign w:val="bottom"/>
            <w:hideMark/>
          </w:tcPr>
          <w:p w14:paraId="3D02304C" w14:textId="77777777" w:rsidR="00F2724E" w:rsidRDefault="00F2724E">
            <w:pPr>
              <w:rPr>
                <w:rFonts w:ascii="Times New Roman" w:hAnsi="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1803BA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20A9076" w14:textId="77777777" w:rsidR="00F2724E" w:rsidRDefault="00F2724E">
            <w:pPr>
              <w:jc w:val="right"/>
              <w:rPr>
                <w:rFonts w:ascii="Times New Roman" w:hAnsi="Times New Roman"/>
                <w:sz w:val="16"/>
                <w:szCs w:val="16"/>
              </w:rPr>
            </w:pPr>
            <w:r>
              <w:rPr>
                <w:rFonts w:ascii="Arial" w:hAnsi="Arial" w:cs="Arial"/>
                <w:sz w:val="16"/>
                <w:szCs w:val="16"/>
              </w:rPr>
              <w:t>(48</w:t>
            </w:r>
          </w:p>
        </w:tc>
        <w:tc>
          <w:tcPr>
            <w:tcW w:w="0" w:type="auto"/>
            <w:tcBorders>
              <w:top w:val="single" w:sz="6" w:space="0" w:color="000000"/>
            </w:tcBorders>
            <w:tcMar>
              <w:top w:w="30" w:type="dxa"/>
              <w:left w:w="0" w:type="dxa"/>
              <w:bottom w:w="30" w:type="dxa"/>
              <w:right w:w="30" w:type="dxa"/>
            </w:tcMar>
            <w:vAlign w:val="bottom"/>
            <w:hideMark/>
          </w:tcPr>
          <w:p w14:paraId="4A54F49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3837B9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4CCD3350"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tcBorders>
              <w:top w:val="single" w:sz="6" w:space="0" w:color="000000"/>
              <w:bottom w:val="single" w:sz="6" w:space="0" w:color="FFFFFF"/>
            </w:tcBorders>
            <w:shd w:val="clear" w:color="auto" w:fill="F4D2CA"/>
            <w:vAlign w:val="bottom"/>
            <w:hideMark/>
          </w:tcPr>
          <w:p w14:paraId="77366A90" w14:textId="77777777" w:rsidR="00F2724E" w:rsidRDefault="00F2724E">
            <w:pPr>
              <w:rPr>
                <w:rFonts w:ascii="Times New Roman" w:hAnsi="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7DA302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1ACB9D7" w14:textId="77777777" w:rsidR="00F2724E" w:rsidRDefault="00F2724E">
            <w:pPr>
              <w:jc w:val="right"/>
              <w:rPr>
                <w:rFonts w:ascii="Times New Roman" w:hAnsi="Times New Roman"/>
                <w:sz w:val="16"/>
                <w:szCs w:val="16"/>
              </w:rPr>
            </w:pPr>
            <w:r>
              <w:rPr>
                <w:rFonts w:ascii="Arial" w:hAnsi="Arial" w:cs="Arial"/>
                <w:sz w:val="16"/>
                <w:szCs w:val="16"/>
              </w:rPr>
              <w:t>(31</w:t>
            </w:r>
          </w:p>
        </w:tc>
        <w:tc>
          <w:tcPr>
            <w:tcW w:w="0" w:type="auto"/>
            <w:tcBorders>
              <w:top w:val="single" w:sz="6" w:space="0" w:color="000000"/>
            </w:tcBorders>
            <w:tcMar>
              <w:top w:w="30" w:type="dxa"/>
              <w:left w:w="0" w:type="dxa"/>
              <w:bottom w:w="30" w:type="dxa"/>
              <w:right w:w="30" w:type="dxa"/>
            </w:tcMar>
            <w:vAlign w:val="bottom"/>
            <w:hideMark/>
          </w:tcPr>
          <w:p w14:paraId="0A625B5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7A56607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5EC04D03"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385972D3" w14:textId="77777777" w:rsidTr="00F2724E">
        <w:trPr>
          <w:gridAfter w:val="1"/>
          <w:wAfter w:w="60" w:type="dxa"/>
        </w:trPr>
        <w:tc>
          <w:tcPr>
            <w:tcW w:w="0" w:type="auto"/>
            <w:shd w:val="clear" w:color="auto" w:fill="DDDDDD"/>
            <w:tcMar>
              <w:top w:w="30" w:type="dxa"/>
              <w:left w:w="30" w:type="dxa"/>
              <w:bottom w:w="30" w:type="dxa"/>
              <w:right w:w="30" w:type="dxa"/>
            </w:tcMar>
            <w:vAlign w:val="bottom"/>
            <w:hideMark/>
          </w:tcPr>
          <w:p w14:paraId="3A927C94" w14:textId="77777777" w:rsidR="00F2724E" w:rsidRDefault="00F2724E">
            <w:pPr>
              <w:rPr>
                <w:rFonts w:ascii="Times New Roman" w:hAnsi="Times New Roman"/>
                <w:sz w:val="16"/>
                <w:szCs w:val="16"/>
              </w:rPr>
            </w:pPr>
            <w:r>
              <w:rPr>
                <w:rFonts w:ascii="Arial" w:hAnsi="Arial" w:cs="Arial"/>
                <w:sz w:val="16"/>
                <w:szCs w:val="16"/>
              </w:rPr>
              <w:t>Tax (expense) benefit</w:t>
            </w:r>
          </w:p>
        </w:tc>
        <w:tc>
          <w:tcPr>
            <w:tcW w:w="0" w:type="auto"/>
            <w:shd w:val="clear" w:color="auto" w:fill="DDDDDD"/>
            <w:tcMar>
              <w:top w:w="30" w:type="dxa"/>
              <w:left w:w="30" w:type="dxa"/>
              <w:bottom w:w="30" w:type="dxa"/>
              <w:right w:w="30" w:type="dxa"/>
            </w:tcMar>
            <w:vAlign w:val="bottom"/>
            <w:hideMark/>
          </w:tcPr>
          <w:p w14:paraId="20C21CC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51D5A334"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Borders>
              <w:top w:val="single" w:sz="6" w:space="0" w:color="FFFFFF"/>
            </w:tcBorders>
            <w:shd w:val="clear" w:color="auto" w:fill="F4D2CA"/>
            <w:tcMar>
              <w:top w:w="30" w:type="dxa"/>
              <w:left w:w="0" w:type="dxa"/>
              <w:bottom w:w="30" w:type="dxa"/>
              <w:right w:w="30" w:type="dxa"/>
            </w:tcMar>
            <w:vAlign w:val="bottom"/>
            <w:hideMark/>
          </w:tcPr>
          <w:p w14:paraId="0BE2D73D"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1867EE5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6305042"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shd w:val="clear" w:color="auto" w:fill="DDDDDD"/>
            <w:tcMar>
              <w:top w:w="30" w:type="dxa"/>
              <w:left w:w="0" w:type="dxa"/>
              <w:bottom w:w="30" w:type="dxa"/>
              <w:right w:w="30" w:type="dxa"/>
            </w:tcMar>
            <w:vAlign w:val="bottom"/>
            <w:hideMark/>
          </w:tcPr>
          <w:p w14:paraId="6683D216"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6A1F753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53E106BD"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tcBorders>
              <w:top w:val="single" w:sz="6" w:space="0" w:color="FFFFFF"/>
            </w:tcBorders>
            <w:shd w:val="clear" w:color="auto" w:fill="F4D2CA"/>
            <w:tcMar>
              <w:top w:w="30" w:type="dxa"/>
              <w:left w:w="0" w:type="dxa"/>
              <w:bottom w:w="30" w:type="dxa"/>
              <w:right w:w="30" w:type="dxa"/>
            </w:tcMar>
            <w:vAlign w:val="bottom"/>
            <w:hideMark/>
          </w:tcPr>
          <w:p w14:paraId="7ACC643D"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0E2E615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459E129"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shd w:val="clear" w:color="auto" w:fill="DDDDDD"/>
            <w:vAlign w:val="bottom"/>
            <w:hideMark/>
          </w:tcPr>
          <w:p w14:paraId="271FBA76"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7410F2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5EFB757"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49BEEA45" w14:textId="77777777" w:rsidTr="00F2724E">
        <w:trPr>
          <w:gridAfter w:val="1"/>
          <w:wAfter w:w="60" w:type="dxa"/>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A96E9E8" w14:textId="77777777" w:rsidR="00F2724E" w:rsidRDefault="00F2724E">
            <w:pPr>
              <w:rPr>
                <w:rFonts w:ascii="Times New Roman" w:hAnsi="Times New Roman"/>
                <w:sz w:val="16"/>
                <w:szCs w:val="16"/>
              </w:rPr>
            </w:pPr>
            <w:r>
              <w:rPr>
                <w:rFonts w:ascii="Arial" w:hAnsi="Arial" w:cs="Arial"/>
                <w:b/>
                <w:bCs/>
                <w:sz w:val="16"/>
                <w:szCs w:val="16"/>
              </w:rPr>
              <w:t>Gain (loss) net of tax</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A9860A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F4D2CA"/>
            <w:tcMar>
              <w:top w:w="30" w:type="dxa"/>
              <w:left w:w="30" w:type="dxa"/>
              <w:bottom w:w="30" w:type="dxa"/>
              <w:right w:w="0" w:type="dxa"/>
            </w:tcMar>
            <w:vAlign w:val="bottom"/>
            <w:hideMark/>
          </w:tcPr>
          <w:p w14:paraId="72C05AFA" w14:textId="77777777" w:rsidR="00F2724E" w:rsidRDefault="00F2724E">
            <w:pPr>
              <w:jc w:val="right"/>
              <w:rPr>
                <w:rFonts w:ascii="Times New Roman" w:hAnsi="Times New Roman"/>
                <w:sz w:val="16"/>
                <w:szCs w:val="16"/>
              </w:rPr>
            </w:pPr>
            <w:r>
              <w:rPr>
                <w:rFonts w:ascii="Arial" w:hAnsi="Arial" w:cs="Arial"/>
                <w:b/>
                <w:bCs/>
                <w:sz w:val="16"/>
                <w:szCs w:val="16"/>
              </w:rPr>
              <w:t>48</w:t>
            </w:r>
          </w:p>
        </w:tc>
        <w:tc>
          <w:tcPr>
            <w:tcW w:w="0" w:type="auto"/>
            <w:tcBorders>
              <w:top w:val="single" w:sz="6" w:space="0" w:color="000000"/>
            </w:tcBorders>
            <w:shd w:val="clear" w:color="auto" w:fill="F4D2CA"/>
            <w:vAlign w:val="bottom"/>
            <w:hideMark/>
          </w:tcPr>
          <w:p w14:paraId="586F1C22" w14:textId="77777777" w:rsidR="00F2724E" w:rsidRDefault="00F2724E">
            <w:pPr>
              <w:rPr>
                <w:rFonts w:ascii="Times New Roman" w:hAnsi="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3997332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892EB42" w14:textId="77777777" w:rsidR="00F2724E" w:rsidRDefault="00F2724E">
            <w:pPr>
              <w:jc w:val="right"/>
              <w:rPr>
                <w:rFonts w:ascii="Times New Roman" w:hAnsi="Times New Roman"/>
                <w:sz w:val="16"/>
                <w:szCs w:val="16"/>
              </w:rPr>
            </w:pPr>
            <w:r>
              <w:rPr>
                <w:rFonts w:ascii="Arial" w:hAnsi="Arial" w:cs="Arial"/>
                <w:b/>
                <w:bCs/>
                <w:sz w:val="16"/>
                <w:szCs w:val="16"/>
              </w:rPr>
              <w:t>(49</w:t>
            </w:r>
          </w:p>
        </w:tc>
        <w:tc>
          <w:tcPr>
            <w:tcW w:w="0" w:type="auto"/>
            <w:tcBorders>
              <w:top w:val="single" w:sz="6" w:space="0" w:color="000000"/>
            </w:tcBorders>
            <w:tcMar>
              <w:top w:w="30" w:type="dxa"/>
              <w:left w:w="0" w:type="dxa"/>
              <w:bottom w:w="30" w:type="dxa"/>
              <w:right w:w="30" w:type="dxa"/>
            </w:tcMar>
            <w:vAlign w:val="bottom"/>
            <w:hideMark/>
          </w:tcPr>
          <w:p w14:paraId="37583FB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4F91D36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28681AE5" w14:textId="77777777" w:rsidR="00F2724E" w:rsidRDefault="00F2724E">
            <w:pPr>
              <w:jc w:val="right"/>
              <w:rPr>
                <w:rFonts w:ascii="Times New Roman" w:hAnsi="Times New Roman"/>
                <w:sz w:val="16"/>
                <w:szCs w:val="16"/>
              </w:rPr>
            </w:pPr>
            <w:r>
              <w:rPr>
                <w:rFonts w:ascii="Arial" w:hAnsi="Arial" w:cs="Arial"/>
                <w:b/>
                <w:bCs/>
                <w:sz w:val="16"/>
                <w:szCs w:val="16"/>
              </w:rPr>
              <w:t>8</w:t>
            </w:r>
          </w:p>
        </w:tc>
        <w:tc>
          <w:tcPr>
            <w:tcW w:w="0" w:type="auto"/>
            <w:tcBorders>
              <w:top w:val="single" w:sz="6" w:space="0" w:color="000000"/>
              <w:bottom w:val="single" w:sz="6" w:space="0" w:color="000000"/>
            </w:tcBorders>
            <w:shd w:val="clear" w:color="auto" w:fill="F4D2CA"/>
            <w:vAlign w:val="bottom"/>
            <w:hideMark/>
          </w:tcPr>
          <w:p w14:paraId="3CDC7C10" w14:textId="77777777" w:rsidR="00F2724E" w:rsidRDefault="00F2724E">
            <w:pPr>
              <w:rPr>
                <w:rFonts w:ascii="Times New Roman" w:hAnsi="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7190467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6ECC043" w14:textId="77777777" w:rsidR="00F2724E" w:rsidRDefault="00F2724E">
            <w:pPr>
              <w:jc w:val="right"/>
              <w:rPr>
                <w:rFonts w:ascii="Times New Roman" w:hAnsi="Times New Roman"/>
                <w:sz w:val="16"/>
                <w:szCs w:val="16"/>
              </w:rPr>
            </w:pPr>
            <w:r>
              <w:rPr>
                <w:rFonts w:ascii="Arial" w:hAnsi="Arial" w:cs="Arial"/>
                <w:b/>
                <w:bCs/>
                <w:sz w:val="16"/>
                <w:szCs w:val="16"/>
              </w:rPr>
              <w:t>(29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398B39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tcBorders>
            <w:tcMar>
              <w:top w:w="30" w:type="dxa"/>
              <w:left w:w="30" w:type="dxa"/>
              <w:bottom w:w="30" w:type="dxa"/>
              <w:right w:w="30" w:type="dxa"/>
            </w:tcMar>
            <w:vAlign w:val="bottom"/>
            <w:hideMark/>
          </w:tcPr>
          <w:p w14:paraId="142F6FB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7ADEA077"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523F3DA4" w14:textId="77777777" w:rsidTr="00F2724E">
        <w:trPr>
          <w:gridAfter w:val="1"/>
          <w:wAfter w:w="60" w:type="dxa"/>
        </w:trPr>
        <w:tc>
          <w:tcPr>
            <w:tcW w:w="0" w:type="auto"/>
            <w:shd w:val="clear" w:color="auto" w:fill="DDDDDD"/>
            <w:tcMar>
              <w:top w:w="30" w:type="dxa"/>
              <w:left w:w="30" w:type="dxa"/>
              <w:bottom w:w="30" w:type="dxa"/>
              <w:right w:w="30" w:type="dxa"/>
            </w:tcMar>
            <w:vAlign w:val="bottom"/>
            <w:hideMark/>
          </w:tcPr>
          <w:p w14:paraId="3C2E286B" w14:textId="77777777" w:rsidR="00F2724E" w:rsidRDefault="00F2724E">
            <w:pPr>
              <w:rPr>
                <w:rFonts w:ascii="Times New Roman" w:hAnsi="Times New Roman"/>
                <w:sz w:val="16"/>
                <w:szCs w:val="16"/>
              </w:rPr>
            </w:pPr>
            <w:r>
              <w:rPr>
                <w:rFonts w:ascii="Arial" w:hAnsi="Arial" w:cs="Arial"/>
                <w:sz w:val="16"/>
                <w:szCs w:val="16"/>
              </w:rPr>
              <w:t>Gains (losses) on other</w:t>
            </w:r>
          </w:p>
        </w:tc>
        <w:tc>
          <w:tcPr>
            <w:tcW w:w="0" w:type="auto"/>
            <w:shd w:val="clear" w:color="auto" w:fill="DDDDDD"/>
            <w:tcMar>
              <w:top w:w="30" w:type="dxa"/>
              <w:left w:w="30" w:type="dxa"/>
              <w:bottom w:w="30" w:type="dxa"/>
              <w:right w:w="30" w:type="dxa"/>
            </w:tcMar>
            <w:vAlign w:val="bottom"/>
            <w:hideMark/>
          </w:tcPr>
          <w:p w14:paraId="51D1520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645E456"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Borders>
              <w:top w:val="single" w:sz="6" w:space="0" w:color="000000"/>
              <w:bottom w:val="single" w:sz="6" w:space="0" w:color="000000"/>
            </w:tcBorders>
            <w:shd w:val="clear" w:color="auto" w:fill="F4D2CA"/>
            <w:tcMar>
              <w:top w:w="30" w:type="dxa"/>
              <w:left w:w="0" w:type="dxa"/>
              <w:bottom w:w="30" w:type="dxa"/>
              <w:right w:w="30" w:type="dxa"/>
            </w:tcMar>
            <w:vAlign w:val="bottom"/>
            <w:hideMark/>
          </w:tcPr>
          <w:p w14:paraId="22559DB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49916E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6B46DEE2" w14:textId="77777777" w:rsidR="00F2724E" w:rsidRDefault="00F2724E">
            <w:pPr>
              <w:jc w:val="right"/>
              <w:rPr>
                <w:rFonts w:ascii="Times New Roman" w:hAnsi="Times New Roman"/>
                <w:sz w:val="16"/>
                <w:szCs w:val="16"/>
              </w:rPr>
            </w:pPr>
            <w:r>
              <w:rPr>
                <w:rFonts w:ascii="Arial" w:hAnsi="Arial" w:cs="Arial"/>
                <w:sz w:val="16"/>
                <w:szCs w:val="16"/>
              </w:rPr>
              <w:t>(16</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18E16B4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1ADD614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39E9BC82"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top w:val="single" w:sz="6" w:space="0" w:color="000000"/>
              <w:bottom w:val="single" w:sz="6" w:space="0" w:color="000000"/>
            </w:tcBorders>
            <w:shd w:val="clear" w:color="auto" w:fill="F4D2CA"/>
            <w:vAlign w:val="bottom"/>
            <w:hideMark/>
          </w:tcPr>
          <w:p w14:paraId="56F1874A"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AE0075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4F8645D5" w14:textId="77777777" w:rsidR="00F2724E" w:rsidRDefault="00F2724E">
            <w:pPr>
              <w:jc w:val="right"/>
              <w:rPr>
                <w:rFonts w:ascii="Times New Roman" w:hAnsi="Times New Roman"/>
                <w:sz w:val="16"/>
                <w:szCs w:val="16"/>
              </w:rPr>
            </w:pPr>
            <w:r>
              <w:rPr>
                <w:rFonts w:ascii="Arial" w:hAnsi="Arial" w:cs="Arial"/>
                <w:sz w:val="16"/>
                <w:szCs w:val="16"/>
              </w:rPr>
              <w:t>(35</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6D31E32E"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DE53DA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4E7AA600" w14:textId="77777777" w:rsidR="00F2724E" w:rsidRDefault="00F2724E">
            <w:pPr>
              <w:jc w:val="right"/>
              <w:rPr>
                <w:rFonts w:ascii="Times New Roman" w:hAnsi="Times New Roman"/>
                <w:sz w:val="16"/>
                <w:szCs w:val="16"/>
              </w:rPr>
            </w:pPr>
            <w:r>
              <w:rPr>
                <w:rFonts w:ascii="Arial" w:hAnsi="Arial" w:cs="Arial"/>
                <w:sz w:val="16"/>
                <w:szCs w:val="16"/>
              </w:rPr>
              <w:t>Other (income) expense, net</w:t>
            </w:r>
          </w:p>
        </w:tc>
      </w:tr>
      <w:tr w:rsidR="00F2724E" w14:paraId="1966CEC7" w14:textId="77777777" w:rsidTr="00F2724E">
        <w:trPr>
          <w:gridAfter w:val="1"/>
          <w:wAfter w:w="60" w:type="dxa"/>
        </w:trPr>
        <w:tc>
          <w:tcPr>
            <w:tcW w:w="0" w:type="auto"/>
            <w:tcBorders>
              <w:top w:val="single" w:sz="6" w:space="0" w:color="000000"/>
            </w:tcBorders>
            <w:tcMar>
              <w:top w:w="30" w:type="dxa"/>
              <w:left w:w="30" w:type="dxa"/>
              <w:bottom w:w="30" w:type="dxa"/>
              <w:right w:w="30" w:type="dxa"/>
            </w:tcMar>
            <w:vAlign w:val="bottom"/>
            <w:hideMark/>
          </w:tcPr>
          <w:p w14:paraId="5F2CAF24" w14:textId="77777777" w:rsidR="00F2724E" w:rsidRDefault="00F2724E">
            <w:pPr>
              <w:rPr>
                <w:rFonts w:ascii="Times New Roman" w:hAnsi="Times New Roman"/>
                <w:sz w:val="16"/>
                <w:szCs w:val="16"/>
              </w:rPr>
            </w:pPr>
            <w:r>
              <w:rPr>
                <w:rFonts w:ascii="Arial" w:hAnsi="Arial" w:cs="Arial"/>
                <w:sz w:val="16"/>
                <w:szCs w:val="16"/>
              </w:rPr>
              <w:lastRenderedPageBreak/>
              <w:t>Total before tax</w:t>
            </w:r>
          </w:p>
        </w:tc>
        <w:tc>
          <w:tcPr>
            <w:tcW w:w="0" w:type="auto"/>
            <w:tcBorders>
              <w:top w:val="single" w:sz="6" w:space="0" w:color="000000"/>
            </w:tcBorders>
            <w:tcMar>
              <w:top w:w="30" w:type="dxa"/>
              <w:left w:w="30" w:type="dxa"/>
              <w:bottom w:w="30" w:type="dxa"/>
              <w:right w:w="30" w:type="dxa"/>
            </w:tcMar>
            <w:vAlign w:val="bottom"/>
            <w:hideMark/>
          </w:tcPr>
          <w:p w14:paraId="5047ED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727D25CD"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shd w:val="clear" w:color="auto" w:fill="F4D2CA"/>
            <w:tcMar>
              <w:top w:w="30" w:type="dxa"/>
              <w:left w:w="0" w:type="dxa"/>
              <w:bottom w:w="30" w:type="dxa"/>
              <w:right w:w="30" w:type="dxa"/>
            </w:tcMar>
            <w:vAlign w:val="bottom"/>
            <w:hideMark/>
          </w:tcPr>
          <w:p w14:paraId="4620269A"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5A75C8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3ABC8ED" w14:textId="77777777" w:rsidR="00F2724E" w:rsidRDefault="00F2724E">
            <w:pPr>
              <w:jc w:val="right"/>
              <w:rPr>
                <w:rFonts w:ascii="Times New Roman" w:hAnsi="Times New Roman"/>
                <w:sz w:val="16"/>
                <w:szCs w:val="16"/>
              </w:rPr>
            </w:pPr>
            <w:r>
              <w:rPr>
                <w:rFonts w:ascii="Arial" w:hAnsi="Arial" w:cs="Arial"/>
                <w:sz w:val="16"/>
                <w:szCs w:val="16"/>
              </w:rPr>
              <w:t>(16</w:t>
            </w:r>
          </w:p>
        </w:tc>
        <w:tc>
          <w:tcPr>
            <w:tcW w:w="0" w:type="auto"/>
            <w:tcMar>
              <w:top w:w="30" w:type="dxa"/>
              <w:left w:w="0" w:type="dxa"/>
              <w:bottom w:w="30" w:type="dxa"/>
              <w:right w:w="30" w:type="dxa"/>
            </w:tcMar>
            <w:vAlign w:val="bottom"/>
            <w:hideMark/>
          </w:tcPr>
          <w:p w14:paraId="20482F73"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0C51124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1D376D9D"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shd w:val="clear" w:color="auto" w:fill="F4D2CA"/>
            <w:vAlign w:val="bottom"/>
            <w:hideMark/>
          </w:tcPr>
          <w:p w14:paraId="7274D382"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6E31A4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17355E1" w14:textId="77777777" w:rsidR="00F2724E" w:rsidRDefault="00F2724E">
            <w:pPr>
              <w:jc w:val="right"/>
              <w:rPr>
                <w:rFonts w:ascii="Times New Roman" w:hAnsi="Times New Roman"/>
                <w:sz w:val="16"/>
                <w:szCs w:val="16"/>
              </w:rPr>
            </w:pPr>
            <w:r>
              <w:rPr>
                <w:rFonts w:ascii="Arial" w:hAnsi="Arial" w:cs="Arial"/>
                <w:sz w:val="16"/>
                <w:szCs w:val="16"/>
              </w:rPr>
              <w:t>(35</w:t>
            </w:r>
          </w:p>
        </w:tc>
        <w:tc>
          <w:tcPr>
            <w:tcW w:w="0" w:type="auto"/>
            <w:tcMar>
              <w:top w:w="30" w:type="dxa"/>
              <w:left w:w="0" w:type="dxa"/>
              <w:bottom w:w="30" w:type="dxa"/>
              <w:right w:w="30" w:type="dxa"/>
            </w:tcMar>
            <w:vAlign w:val="bottom"/>
            <w:hideMark/>
          </w:tcPr>
          <w:p w14:paraId="50B274E6"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693B85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2B7A99B0"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504873BE" w14:textId="77777777" w:rsidTr="00F2724E">
        <w:trPr>
          <w:gridAfter w:val="1"/>
          <w:wAfter w:w="60" w:type="dxa"/>
        </w:trPr>
        <w:tc>
          <w:tcPr>
            <w:tcW w:w="0" w:type="auto"/>
            <w:shd w:val="clear" w:color="auto" w:fill="DDDDDD"/>
            <w:tcMar>
              <w:top w:w="30" w:type="dxa"/>
              <w:left w:w="30" w:type="dxa"/>
              <w:bottom w:w="30" w:type="dxa"/>
              <w:right w:w="30" w:type="dxa"/>
            </w:tcMar>
            <w:vAlign w:val="bottom"/>
            <w:hideMark/>
          </w:tcPr>
          <w:p w14:paraId="181779F8" w14:textId="77777777" w:rsidR="00F2724E" w:rsidRDefault="00F2724E">
            <w:pPr>
              <w:rPr>
                <w:rFonts w:ascii="Times New Roman" w:hAnsi="Times New Roman"/>
                <w:sz w:val="16"/>
                <w:szCs w:val="16"/>
              </w:rPr>
            </w:pPr>
            <w:r>
              <w:rPr>
                <w:rFonts w:ascii="Arial" w:hAnsi="Arial" w:cs="Arial"/>
                <w:sz w:val="16"/>
                <w:szCs w:val="16"/>
              </w:rPr>
              <w:t>Tax (expense) benefit</w:t>
            </w:r>
          </w:p>
        </w:tc>
        <w:tc>
          <w:tcPr>
            <w:tcW w:w="0" w:type="auto"/>
            <w:shd w:val="clear" w:color="auto" w:fill="DDDDDD"/>
            <w:tcMar>
              <w:top w:w="30" w:type="dxa"/>
              <w:left w:w="30" w:type="dxa"/>
              <w:bottom w:w="30" w:type="dxa"/>
              <w:right w:w="30" w:type="dxa"/>
            </w:tcMar>
            <w:vAlign w:val="bottom"/>
            <w:hideMark/>
          </w:tcPr>
          <w:p w14:paraId="57AED21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68BFBD7C"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vAlign w:val="bottom"/>
            <w:hideMark/>
          </w:tcPr>
          <w:p w14:paraId="1ED5302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3A5873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3041E9AE"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shd w:val="clear" w:color="auto" w:fill="DDDDDD"/>
            <w:tcMar>
              <w:top w:w="30" w:type="dxa"/>
              <w:left w:w="0" w:type="dxa"/>
              <w:bottom w:w="30" w:type="dxa"/>
              <w:right w:w="30" w:type="dxa"/>
            </w:tcMar>
            <w:vAlign w:val="bottom"/>
            <w:hideMark/>
          </w:tcPr>
          <w:p w14:paraId="6BAE8CCD"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225C977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tcBorders>
            <w:shd w:val="clear" w:color="auto" w:fill="F4D2CA"/>
            <w:tcMar>
              <w:top w:w="30" w:type="dxa"/>
              <w:left w:w="30" w:type="dxa"/>
              <w:bottom w:w="30" w:type="dxa"/>
              <w:right w:w="0" w:type="dxa"/>
            </w:tcMar>
            <w:vAlign w:val="bottom"/>
            <w:hideMark/>
          </w:tcPr>
          <w:p w14:paraId="552ADDBC"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vAlign w:val="bottom"/>
            <w:hideMark/>
          </w:tcPr>
          <w:p w14:paraId="68894FA9"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6C1E27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71A6B98"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shd w:val="clear" w:color="auto" w:fill="DDDDDD"/>
            <w:tcMar>
              <w:top w:w="30" w:type="dxa"/>
              <w:left w:w="0" w:type="dxa"/>
              <w:bottom w:w="30" w:type="dxa"/>
              <w:right w:w="30" w:type="dxa"/>
            </w:tcMar>
            <w:vAlign w:val="bottom"/>
            <w:hideMark/>
          </w:tcPr>
          <w:p w14:paraId="1B9E50B5"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238AE2D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222DC0C1"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5F396162" w14:textId="77777777" w:rsidTr="00F2724E">
        <w:trPr>
          <w:gridAfter w:val="1"/>
          <w:wAfter w:w="60" w:type="dxa"/>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68D32BE" w14:textId="77777777" w:rsidR="00F2724E" w:rsidRDefault="00F2724E">
            <w:pPr>
              <w:rPr>
                <w:rFonts w:ascii="Times New Roman" w:hAnsi="Times New Roman"/>
                <w:sz w:val="16"/>
                <w:szCs w:val="16"/>
              </w:rPr>
            </w:pPr>
            <w:r>
              <w:rPr>
                <w:rFonts w:ascii="Arial" w:hAnsi="Arial" w:cs="Arial"/>
                <w:b/>
                <w:bCs/>
                <w:sz w:val="16"/>
                <w:szCs w:val="16"/>
              </w:rPr>
              <w:t>Gain (loss) net of tax</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1E05A0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46EA5818" w14:textId="77777777" w:rsidR="00F2724E" w:rsidRDefault="00F2724E">
            <w:pPr>
              <w:jc w:val="right"/>
              <w:rPr>
                <w:rFonts w:ascii="Times New Roman" w:hAnsi="Times New Roman"/>
                <w:sz w:val="16"/>
                <w:szCs w:val="16"/>
              </w:rPr>
            </w:pPr>
            <w:r>
              <w:rPr>
                <w:rFonts w:ascii="Arial" w:hAnsi="Arial" w:cs="Arial"/>
                <w:b/>
                <w:bCs/>
                <w:sz w:val="16"/>
                <w:szCs w:val="16"/>
              </w:rPr>
              <w:t>(3</w:t>
            </w:r>
          </w:p>
        </w:tc>
        <w:tc>
          <w:tcPr>
            <w:tcW w:w="0" w:type="auto"/>
            <w:tcBorders>
              <w:top w:val="single" w:sz="6" w:space="0" w:color="000000"/>
              <w:bottom w:val="single" w:sz="6" w:space="0" w:color="000000"/>
            </w:tcBorders>
            <w:shd w:val="clear" w:color="auto" w:fill="F4D2CA"/>
            <w:tcMar>
              <w:top w:w="30" w:type="dxa"/>
              <w:left w:w="0" w:type="dxa"/>
              <w:bottom w:w="30" w:type="dxa"/>
              <w:right w:w="30" w:type="dxa"/>
            </w:tcMar>
            <w:vAlign w:val="bottom"/>
            <w:hideMark/>
          </w:tcPr>
          <w:p w14:paraId="2742685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9A885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116616F" w14:textId="77777777" w:rsidR="00F2724E" w:rsidRDefault="00F2724E">
            <w:pPr>
              <w:jc w:val="right"/>
              <w:rPr>
                <w:rFonts w:ascii="Times New Roman" w:hAnsi="Times New Roman"/>
                <w:sz w:val="16"/>
                <w:szCs w:val="16"/>
              </w:rPr>
            </w:pPr>
            <w:r>
              <w:rPr>
                <w:rFonts w:ascii="Arial" w:hAnsi="Arial" w:cs="Arial"/>
                <w:b/>
                <w:bCs/>
                <w:sz w:val="16"/>
                <w:szCs w:val="16"/>
              </w:rPr>
              <w:t>(17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2A4A25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0F3996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3C4FC833" w14:textId="77777777" w:rsidR="00F2724E" w:rsidRDefault="00F2724E">
            <w:pPr>
              <w:jc w:val="right"/>
              <w:rPr>
                <w:rFonts w:ascii="Times New Roman" w:hAnsi="Times New Roman"/>
                <w:sz w:val="16"/>
                <w:szCs w:val="16"/>
              </w:rPr>
            </w:pPr>
            <w:r>
              <w:rPr>
                <w:rFonts w:ascii="Arial" w:hAnsi="Arial" w:cs="Arial"/>
                <w:b/>
                <w:bCs/>
                <w:sz w:val="16"/>
                <w:szCs w:val="16"/>
              </w:rPr>
              <w:t>8</w:t>
            </w:r>
          </w:p>
        </w:tc>
        <w:tc>
          <w:tcPr>
            <w:tcW w:w="0" w:type="auto"/>
            <w:tcBorders>
              <w:top w:val="single" w:sz="6" w:space="0" w:color="000000"/>
              <w:bottom w:val="single" w:sz="6" w:space="0" w:color="000000"/>
            </w:tcBorders>
            <w:shd w:val="clear" w:color="auto" w:fill="F4D2CA"/>
            <w:vAlign w:val="bottom"/>
            <w:hideMark/>
          </w:tcPr>
          <w:p w14:paraId="5BC01B93"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3EEC8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A8C826D" w14:textId="77777777" w:rsidR="00F2724E" w:rsidRDefault="00F2724E">
            <w:pPr>
              <w:jc w:val="right"/>
              <w:rPr>
                <w:rFonts w:ascii="Times New Roman" w:hAnsi="Times New Roman"/>
                <w:sz w:val="16"/>
                <w:szCs w:val="16"/>
              </w:rPr>
            </w:pPr>
            <w:r>
              <w:rPr>
                <w:rFonts w:ascii="Arial" w:hAnsi="Arial" w:cs="Arial"/>
                <w:b/>
                <w:bCs/>
                <w:sz w:val="16"/>
                <w:szCs w:val="16"/>
              </w:rPr>
              <w:t>(36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B744E4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7ED2E2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1114965"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52CD816C" w14:textId="77777777" w:rsidTr="00F2724E">
        <w:trPr>
          <w:gridAfter w:val="1"/>
          <w:wAfter w:w="60" w:type="dxa"/>
        </w:trPr>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3759E78F" w14:textId="77777777" w:rsidR="00F2724E" w:rsidRDefault="00F2724E">
            <w:pPr>
              <w:rPr>
                <w:rFonts w:ascii="Times New Roman" w:hAnsi="Times New Roman"/>
                <w:sz w:val="16"/>
                <w:szCs w:val="16"/>
              </w:rPr>
            </w:pPr>
            <w:r>
              <w:rPr>
                <w:rFonts w:ascii="Arial" w:hAnsi="Arial" w:cs="Arial"/>
                <w:b/>
                <w:bCs/>
                <w:sz w:val="16"/>
                <w:szCs w:val="16"/>
              </w:rPr>
              <w:t>Total net gain (loss) reclassified for the period</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F15359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3BB49C4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ADBDD6F" w14:textId="77777777" w:rsidR="00F2724E" w:rsidRDefault="00F2724E">
            <w:pPr>
              <w:jc w:val="right"/>
              <w:rPr>
                <w:rFonts w:ascii="Times New Roman" w:hAnsi="Times New Roman"/>
                <w:sz w:val="16"/>
                <w:szCs w:val="16"/>
              </w:rPr>
            </w:pPr>
            <w:r>
              <w:rPr>
                <w:rFonts w:ascii="Arial" w:hAnsi="Arial" w:cs="Arial"/>
                <w:b/>
                <w:bCs/>
                <w:sz w:val="16"/>
                <w:szCs w:val="16"/>
              </w:rPr>
              <w:t>45</w:t>
            </w:r>
          </w:p>
        </w:tc>
        <w:tc>
          <w:tcPr>
            <w:tcW w:w="0" w:type="auto"/>
            <w:tcBorders>
              <w:bottom w:val="single" w:sz="6" w:space="0" w:color="000000"/>
            </w:tcBorders>
            <w:shd w:val="clear" w:color="auto" w:fill="F4D2CA"/>
            <w:vAlign w:val="bottom"/>
            <w:hideMark/>
          </w:tcPr>
          <w:p w14:paraId="7FCAA10B"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1B912C4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B5BFD8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031AE3B1" w14:textId="77777777" w:rsidR="00F2724E" w:rsidRDefault="00F2724E">
            <w:pPr>
              <w:jc w:val="right"/>
              <w:rPr>
                <w:rFonts w:ascii="Times New Roman" w:hAnsi="Times New Roman"/>
                <w:sz w:val="16"/>
                <w:szCs w:val="16"/>
              </w:rPr>
            </w:pPr>
            <w:r>
              <w:rPr>
                <w:rFonts w:ascii="Arial" w:hAnsi="Arial" w:cs="Arial"/>
                <w:b/>
                <w:bCs/>
                <w:sz w:val="16"/>
                <w:szCs w:val="16"/>
              </w:rPr>
              <w:t>(66</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399DAC2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0E15BF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1092B5E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6759335C" w14:textId="77777777" w:rsidR="00F2724E" w:rsidRDefault="00F2724E">
            <w:pPr>
              <w:jc w:val="right"/>
              <w:rPr>
                <w:rFonts w:ascii="Times New Roman" w:hAnsi="Times New Roman"/>
                <w:sz w:val="16"/>
                <w:szCs w:val="16"/>
              </w:rPr>
            </w:pPr>
            <w:r>
              <w:rPr>
                <w:rFonts w:ascii="Arial" w:hAnsi="Arial" w:cs="Arial"/>
                <w:b/>
                <w:bCs/>
                <w:sz w:val="16"/>
                <w:szCs w:val="16"/>
              </w:rPr>
              <w:t>16</w:t>
            </w:r>
          </w:p>
        </w:tc>
        <w:tc>
          <w:tcPr>
            <w:tcW w:w="0" w:type="auto"/>
            <w:tcBorders>
              <w:top w:val="single" w:sz="6" w:space="0" w:color="000000"/>
              <w:bottom w:val="single" w:sz="6" w:space="0" w:color="000000"/>
            </w:tcBorders>
            <w:shd w:val="clear" w:color="auto" w:fill="F4D2CA"/>
            <w:vAlign w:val="bottom"/>
            <w:hideMark/>
          </w:tcPr>
          <w:p w14:paraId="64144575"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8B98F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01B258C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32052084" w14:textId="77777777" w:rsidR="00F2724E" w:rsidRDefault="00F2724E">
            <w:pPr>
              <w:jc w:val="right"/>
              <w:rPr>
                <w:rFonts w:ascii="Times New Roman" w:hAnsi="Times New Roman"/>
                <w:sz w:val="16"/>
                <w:szCs w:val="16"/>
              </w:rPr>
            </w:pPr>
            <w:r>
              <w:rPr>
                <w:rFonts w:ascii="Arial" w:hAnsi="Arial" w:cs="Arial"/>
                <w:b/>
                <w:bCs/>
                <w:sz w:val="16"/>
                <w:szCs w:val="16"/>
              </w:rPr>
              <w:t>(65</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09BD275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389B3F1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36CF8928"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3EBCF63F" w14:textId="77777777" w:rsidTr="00F2724E">
        <w:tc>
          <w:tcPr>
            <w:tcW w:w="0" w:type="auto"/>
            <w:gridSpan w:val="20"/>
            <w:vAlign w:val="center"/>
            <w:hideMark/>
          </w:tcPr>
          <w:p w14:paraId="30EAE76C" w14:textId="77777777" w:rsidR="00F2724E" w:rsidRDefault="00F2724E">
            <w:pPr>
              <w:jc w:val="both"/>
              <w:rPr>
                <w:rFonts w:ascii="宋体" w:hAnsi="宋体" w:cs="宋体"/>
                <w:sz w:val="20"/>
                <w:szCs w:val="20"/>
              </w:rPr>
            </w:pPr>
            <w:bookmarkStart w:id="20" w:name="s58B016CAFADD48A5C6F357E31AA3F21D"/>
            <w:bookmarkEnd w:id="20"/>
          </w:p>
        </w:tc>
      </w:tr>
      <w:tr w:rsidR="00F2724E" w14:paraId="0F8935A0" w14:textId="77777777" w:rsidTr="00F2724E">
        <w:tc>
          <w:tcPr>
            <w:tcW w:w="20606" w:type="dxa"/>
            <w:gridSpan w:val="20"/>
            <w:vAlign w:val="center"/>
            <w:hideMark/>
          </w:tcPr>
          <w:p w14:paraId="723FAAD2" w14:textId="77777777" w:rsidR="00F2724E" w:rsidRDefault="00F2724E">
            <w:pPr>
              <w:rPr>
                <w:rFonts w:ascii="Times New Roman" w:eastAsia="Times New Roman" w:hAnsi="Times New Roman"/>
                <w:sz w:val="20"/>
                <w:szCs w:val="20"/>
              </w:rPr>
            </w:pPr>
          </w:p>
        </w:tc>
      </w:tr>
      <w:tr w:rsidR="00F2724E" w14:paraId="72E95CA6" w14:textId="77777777" w:rsidTr="00F2724E">
        <w:tc>
          <w:tcPr>
            <w:tcW w:w="0" w:type="auto"/>
            <w:gridSpan w:val="20"/>
            <w:tcBorders>
              <w:bottom w:val="single" w:sz="6" w:space="0" w:color="FC4307"/>
            </w:tcBorders>
            <w:tcMar>
              <w:top w:w="30" w:type="dxa"/>
              <w:left w:w="30" w:type="dxa"/>
              <w:bottom w:w="30" w:type="dxa"/>
              <w:right w:w="30" w:type="dxa"/>
            </w:tcMar>
            <w:vAlign w:val="bottom"/>
            <w:hideMark/>
          </w:tcPr>
          <w:p w14:paraId="1DDAEE01" w14:textId="77777777" w:rsidR="00F2724E" w:rsidRDefault="00F2724E">
            <w:pPr>
              <w:rPr>
                <w:rFonts w:ascii="Times New Roman" w:eastAsia="宋体" w:hAnsi="Times New Roman"/>
              </w:rPr>
            </w:pPr>
            <w:r>
              <w:rPr>
                <w:rFonts w:ascii="Arial" w:hAnsi="Arial" w:cs="Arial"/>
                <w:b/>
                <w:bCs/>
                <w:color w:val="000000"/>
              </w:rPr>
              <w:t>Note 11 — Revenues</w:t>
            </w:r>
          </w:p>
        </w:tc>
      </w:tr>
    </w:tbl>
    <w:p w14:paraId="7D9446A9" w14:textId="77777777" w:rsidR="00F2724E" w:rsidRDefault="00F2724E" w:rsidP="00F2724E">
      <w:pPr>
        <w:spacing w:line="288" w:lineRule="atLeast"/>
        <w:jc w:val="both"/>
        <w:rPr>
          <w:rFonts w:ascii="宋体" w:hAnsi="宋体" w:cs="宋体"/>
        </w:rPr>
      </w:pPr>
      <w:r>
        <w:rPr>
          <w:rFonts w:ascii="Arial" w:hAnsi="Arial" w:cs="Arial"/>
          <w:b/>
          <w:bCs/>
          <w:color w:val="FD4703"/>
        </w:rPr>
        <w:t>Nature of Revenues</w:t>
      </w:r>
    </w:p>
    <w:p w14:paraId="3C67B310" w14:textId="77777777" w:rsidR="00F2724E" w:rsidRDefault="00F2724E" w:rsidP="00F2724E">
      <w:pPr>
        <w:spacing w:line="216" w:lineRule="atLeast"/>
        <w:jc w:val="both"/>
        <w:rPr>
          <w:sz w:val="16"/>
          <w:szCs w:val="16"/>
        </w:rPr>
      </w:pPr>
      <w:r>
        <w:rPr>
          <w:rFonts w:ascii="Arial" w:hAnsi="Arial" w:cs="Arial"/>
          <w:color w:val="000000"/>
          <w:sz w:val="16"/>
          <w:szCs w:val="16"/>
        </w:rPr>
        <w:t>Revenue transactions associated with the sale of NIKE Brand footwear, apparel and equipment, as well as Converse products, comprise a single performance obligation, which consists of the sale of products to customers either through wholesale or direct to consumer channels. The Company satisfies the performance obligation</w:t>
      </w:r>
      <w:r>
        <w:rPr>
          <w:rFonts w:ascii="Arial" w:hAnsi="Arial" w:cs="Arial"/>
          <w:color w:val="000000"/>
          <w:sz w:val="10"/>
          <w:szCs w:val="10"/>
          <w:vertAlign w:val="superscript"/>
        </w:rPr>
        <w:t> </w:t>
      </w:r>
      <w:r>
        <w:rPr>
          <w:rFonts w:ascii="Arial" w:hAnsi="Arial" w:cs="Arial"/>
          <w:color w:val="000000"/>
          <w:sz w:val="16"/>
          <w:szCs w:val="16"/>
        </w:rPr>
        <w:t>and records revenues when transfer of control has passed to the customer, based on the terms of sale. A customer is considered to have control once they are able to direct the use and receive substantially all of the benefits of the product. Transfer of control passes to wholesale customers upon shipment or upon receipt depending on the country of the sale and the agreement with the customer. Control passes to retail store customers at the time of sale and to substantially all digital commerce customers upon shipment. The transaction price is determined based upon the invoiced sales price, less anticipated sales returns, discounts and miscellaneous claims from customers. Payment terms for wholesale transactions depend on the country of sale or agreement with the customer, and payment is generally required within 90 days or less of shipment to or receipt by the wholesale customer. Payment is due at the time of sale for retail store and digital commerce transactions.</w:t>
      </w:r>
    </w:p>
    <w:p w14:paraId="714D356A" w14:textId="77777777" w:rsidR="00F2724E" w:rsidRDefault="00F2724E" w:rsidP="00F2724E">
      <w:pPr>
        <w:spacing w:line="216" w:lineRule="atLeast"/>
        <w:jc w:val="both"/>
        <w:rPr>
          <w:sz w:val="16"/>
          <w:szCs w:val="16"/>
        </w:rPr>
      </w:pPr>
      <w:r>
        <w:rPr>
          <w:rFonts w:ascii="Arial" w:hAnsi="Arial" w:cs="Arial"/>
          <w:color w:val="000000"/>
          <w:sz w:val="16"/>
          <w:szCs w:val="16"/>
        </w:rPr>
        <w:t>At February 28, 2019, the Company did not have any contract assets and had an immaterial amount of contract liabilities recorded in </w:t>
      </w:r>
      <w:r>
        <w:rPr>
          <w:rFonts w:ascii="Arial" w:hAnsi="Arial" w:cs="Arial"/>
          <w:i/>
          <w:iCs/>
          <w:color w:val="000000"/>
          <w:sz w:val="16"/>
          <w:szCs w:val="16"/>
        </w:rPr>
        <w:t>Accrued liabilities</w:t>
      </w:r>
      <w:r>
        <w:rPr>
          <w:rFonts w:ascii="Arial" w:hAnsi="Arial" w:cs="Arial"/>
          <w:color w:val="000000"/>
          <w:sz w:val="16"/>
          <w:szCs w:val="16"/>
        </w:rPr>
        <w:t> on the Unaudited Condensed Consolidated Balance Sheets. Consideration for trademark licensing contracts is earned through sales-based or usage-based royalty arrangements and the associated revenues are recognized over the license period. Licensing revenues for the three and nine months ended February 28, 2019 were immaterial and are included in the results for the NIKE Brand geographic operating segments, Global Brand Divisions and Converse.</w:t>
      </w:r>
    </w:p>
    <w:p w14:paraId="3A072416" w14:textId="77777777" w:rsidR="00F2724E" w:rsidRDefault="00F2724E" w:rsidP="00F2724E">
      <w:pPr>
        <w:spacing w:line="216" w:lineRule="atLeast"/>
        <w:jc w:val="both"/>
        <w:rPr>
          <w:sz w:val="16"/>
          <w:szCs w:val="16"/>
        </w:rPr>
      </w:pPr>
      <w:r>
        <w:rPr>
          <w:rFonts w:ascii="Arial" w:hAnsi="Arial" w:cs="Arial"/>
          <w:color w:val="000000"/>
          <w:sz w:val="16"/>
          <w:szCs w:val="16"/>
        </w:rPr>
        <w:t>Taxes assessed by governmental authorities that are both imposed on and concurrent with a specific revenue-producing transaction, and are collected by the Company from a customer, are excluded from </w:t>
      </w:r>
      <w:r>
        <w:rPr>
          <w:rFonts w:ascii="Arial" w:hAnsi="Arial" w:cs="Arial"/>
          <w:i/>
          <w:iCs/>
          <w:color w:val="000000"/>
          <w:sz w:val="16"/>
          <w:szCs w:val="16"/>
        </w:rPr>
        <w:t>Revenues</w:t>
      </w:r>
      <w:r>
        <w:rPr>
          <w:rFonts w:ascii="Arial" w:hAnsi="Arial" w:cs="Arial"/>
          <w:color w:val="000000"/>
          <w:sz w:val="16"/>
          <w:szCs w:val="16"/>
        </w:rPr>
        <w:t> and </w:t>
      </w:r>
      <w:r>
        <w:rPr>
          <w:rFonts w:ascii="Arial" w:hAnsi="Arial" w:cs="Arial"/>
          <w:i/>
          <w:iCs/>
          <w:color w:val="000000"/>
          <w:sz w:val="16"/>
          <w:szCs w:val="16"/>
        </w:rPr>
        <w:t>Cost of sales</w:t>
      </w:r>
      <w:r>
        <w:rPr>
          <w:rFonts w:ascii="Arial" w:hAnsi="Arial" w:cs="Arial"/>
          <w:color w:val="000000"/>
          <w:sz w:val="16"/>
          <w:szCs w:val="16"/>
        </w:rPr>
        <w:t> in the Unaudited Condensed Consolidated Statements of Income. Shipping and handling costs associated with outbound freight after control over a product has transferred to a customer are accounted for as a fulfillment cost and are included in </w:t>
      </w:r>
      <w:r>
        <w:rPr>
          <w:rFonts w:ascii="Arial" w:hAnsi="Arial" w:cs="Arial"/>
          <w:i/>
          <w:iCs/>
          <w:color w:val="000000"/>
          <w:sz w:val="16"/>
          <w:szCs w:val="16"/>
        </w:rPr>
        <w:t>Cost of sales </w:t>
      </w:r>
      <w:r>
        <w:rPr>
          <w:rFonts w:ascii="Arial" w:hAnsi="Arial" w:cs="Arial"/>
          <w:color w:val="000000"/>
          <w:sz w:val="16"/>
          <w:szCs w:val="16"/>
        </w:rPr>
        <w:t>when the related revenue is recognized.</w:t>
      </w:r>
    </w:p>
    <w:p w14:paraId="3F002E25" w14:textId="77777777" w:rsidR="00F2724E" w:rsidRDefault="00F2724E" w:rsidP="00F2724E"/>
    <w:p w14:paraId="04F7063B" w14:textId="77777777" w:rsidR="00F2724E" w:rsidRDefault="00F2724E" w:rsidP="00F2724E">
      <w:pPr>
        <w:spacing w:line="216" w:lineRule="atLeast"/>
        <w:jc w:val="right"/>
        <w:rPr>
          <w:sz w:val="16"/>
          <w:szCs w:val="16"/>
        </w:rPr>
      </w:pPr>
      <w:r>
        <w:rPr>
          <w:rFonts w:ascii="Arial" w:hAnsi="Arial" w:cs="Arial"/>
          <w:b/>
          <w:bCs/>
          <w:color w:val="000000"/>
          <w:sz w:val="16"/>
          <w:szCs w:val="16"/>
        </w:rPr>
        <w:t>21</w:t>
      </w:r>
    </w:p>
    <w:p w14:paraId="13B6AF2C" w14:textId="77777777" w:rsidR="00F2724E" w:rsidRDefault="00F2724E" w:rsidP="00F2724E">
      <w:r>
        <w:pict w14:anchorId="1C14CBD4">
          <v:rect id="_x0000_i1162" style="width:0;height:1.5pt" o:hralign="center" o:hrstd="t" o:hr="t" fillcolor="#a0a0a0" stroked="f"/>
        </w:pict>
      </w:r>
    </w:p>
    <w:p w14:paraId="626AE521" w14:textId="77777777" w:rsidR="00F2724E" w:rsidRDefault="00F2724E" w:rsidP="00F2724E">
      <w:pPr>
        <w:spacing w:line="216" w:lineRule="atLeast"/>
        <w:jc w:val="both"/>
        <w:rPr>
          <w:sz w:val="16"/>
          <w:szCs w:val="16"/>
        </w:rPr>
      </w:pPr>
      <w:hyperlink r:id="rId72" w:anchor="sB5F1966168C075D818C457E327E33915" w:history="1">
        <w:r>
          <w:rPr>
            <w:rStyle w:val="a5"/>
            <w:rFonts w:ascii="Arial" w:hAnsi="Arial" w:cs="Arial"/>
            <w:sz w:val="16"/>
            <w:szCs w:val="16"/>
          </w:rPr>
          <w:t>Table of Contents</w:t>
        </w:r>
      </w:hyperlink>
    </w:p>
    <w:p w14:paraId="39E4FB08" w14:textId="77777777" w:rsidR="00F2724E" w:rsidRDefault="00F2724E" w:rsidP="00F2724E"/>
    <w:p w14:paraId="207F25CB" w14:textId="77777777" w:rsidR="00F2724E" w:rsidRDefault="00F2724E" w:rsidP="00F2724E">
      <w:pPr>
        <w:spacing w:line="288" w:lineRule="atLeast"/>
        <w:jc w:val="both"/>
      </w:pPr>
      <w:r>
        <w:rPr>
          <w:rFonts w:ascii="Arial" w:hAnsi="Arial" w:cs="Arial"/>
          <w:b/>
          <w:bCs/>
          <w:color w:val="FD4703"/>
        </w:rPr>
        <w:t>Disaggregation of Revenues</w:t>
      </w:r>
    </w:p>
    <w:p w14:paraId="48D9A5F3" w14:textId="77777777" w:rsidR="00F2724E" w:rsidRDefault="00F2724E" w:rsidP="00F2724E">
      <w:pPr>
        <w:spacing w:line="216" w:lineRule="atLeast"/>
        <w:jc w:val="both"/>
        <w:rPr>
          <w:sz w:val="16"/>
          <w:szCs w:val="16"/>
        </w:rPr>
      </w:pPr>
      <w:r>
        <w:rPr>
          <w:rFonts w:ascii="Arial" w:hAnsi="Arial" w:cs="Arial"/>
          <w:color w:val="000000"/>
          <w:sz w:val="16"/>
          <w:szCs w:val="16"/>
        </w:rPr>
        <w:t>The following tables present the Company’s revenues disaggregated by reportable operating segment, major product line and by distribution channel for the three and nine months ended February 28, 2019:</w:t>
      </w:r>
    </w:p>
    <w:tbl>
      <w:tblPr>
        <w:tblW w:w="20525" w:type="dxa"/>
        <w:jc w:val="center"/>
        <w:tblCellMar>
          <w:left w:w="0" w:type="dxa"/>
          <w:right w:w="0" w:type="dxa"/>
        </w:tblCellMar>
        <w:tblLook w:val="04A0" w:firstRow="1" w:lastRow="0" w:firstColumn="1" w:lastColumn="0" w:noHBand="0" w:noVBand="1"/>
      </w:tblPr>
      <w:tblGrid>
        <w:gridCol w:w="382"/>
        <w:gridCol w:w="3165"/>
        <w:gridCol w:w="353"/>
        <w:gridCol w:w="2136"/>
        <w:gridCol w:w="270"/>
        <w:gridCol w:w="323"/>
        <w:gridCol w:w="404"/>
        <w:gridCol w:w="2513"/>
        <w:gridCol w:w="325"/>
        <w:gridCol w:w="323"/>
        <w:gridCol w:w="345"/>
        <w:gridCol w:w="2108"/>
        <w:gridCol w:w="87"/>
        <w:gridCol w:w="143"/>
        <w:gridCol w:w="188"/>
        <w:gridCol w:w="983"/>
        <w:gridCol w:w="106"/>
        <w:gridCol w:w="143"/>
        <w:gridCol w:w="205"/>
        <w:gridCol w:w="864"/>
        <w:gridCol w:w="114"/>
        <w:gridCol w:w="143"/>
        <w:gridCol w:w="152"/>
        <w:gridCol w:w="797"/>
        <w:gridCol w:w="82"/>
        <w:gridCol w:w="143"/>
        <w:gridCol w:w="203"/>
        <w:gridCol w:w="889"/>
        <w:gridCol w:w="102"/>
        <w:gridCol w:w="143"/>
        <w:gridCol w:w="205"/>
        <w:gridCol w:w="891"/>
        <w:gridCol w:w="120"/>
        <w:gridCol w:w="143"/>
        <w:gridCol w:w="152"/>
        <w:gridCol w:w="797"/>
        <w:gridCol w:w="83"/>
      </w:tblGrid>
      <w:tr w:rsidR="00F2724E" w14:paraId="4B6BD2EB" w14:textId="77777777" w:rsidTr="00F2724E">
        <w:trPr>
          <w:jc w:val="center"/>
        </w:trPr>
        <w:tc>
          <w:tcPr>
            <w:tcW w:w="0" w:type="auto"/>
            <w:gridSpan w:val="37"/>
            <w:vAlign w:val="center"/>
            <w:hideMark/>
          </w:tcPr>
          <w:p w14:paraId="60C046DF" w14:textId="77777777" w:rsidR="00F2724E" w:rsidRDefault="00F2724E">
            <w:pPr>
              <w:spacing w:line="216" w:lineRule="atLeast"/>
              <w:jc w:val="both"/>
              <w:rPr>
                <w:sz w:val="16"/>
                <w:szCs w:val="16"/>
              </w:rPr>
            </w:pPr>
          </w:p>
        </w:tc>
      </w:tr>
      <w:tr w:rsidR="00F2724E" w14:paraId="5DB95892" w14:textId="77777777" w:rsidTr="00F2724E">
        <w:trPr>
          <w:jc w:val="center"/>
        </w:trPr>
        <w:tc>
          <w:tcPr>
            <w:tcW w:w="2258" w:type="dxa"/>
            <w:gridSpan w:val="2"/>
            <w:vAlign w:val="center"/>
            <w:hideMark/>
          </w:tcPr>
          <w:p w14:paraId="02876F85" w14:textId="77777777" w:rsidR="00F2724E" w:rsidRDefault="00F2724E">
            <w:pPr>
              <w:rPr>
                <w:rFonts w:ascii="Times New Roman" w:eastAsia="Times New Roman" w:hAnsi="Times New Roman"/>
                <w:sz w:val="20"/>
                <w:szCs w:val="20"/>
              </w:rPr>
            </w:pPr>
          </w:p>
        </w:tc>
        <w:tc>
          <w:tcPr>
            <w:tcW w:w="205" w:type="dxa"/>
            <w:vAlign w:val="center"/>
            <w:hideMark/>
          </w:tcPr>
          <w:p w14:paraId="20CDF53E" w14:textId="77777777" w:rsidR="00F2724E" w:rsidRDefault="00F2724E">
            <w:pPr>
              <w:rPr>
                <w:rFonts w:ascii="Times New Roman" w:eastAsia="Times New Roman" w:hAnsi="Times New Roman"/>
                <w:sz w:val="20"/>
                <w:szCs w:val="20"/>
              </w:rPr>
            </w:pPr>
          </w:p>
        </w:tc>
        <w:tc>
          <w:tcPr>
            <w:tcW w:w="1437" w:type="dxa"/>
            <w:vAlign w:val="center"/>
            <w:hideMark/>
          </w:tcPr>
          <w:p w14:paraId="184620A6" w14:textId="77777777" w:rsidR="00F2724E" w:rsidRDefault="00F2724E">
            <w:pPr>
              <w:rPr>
                <w:rFonts w:ascii="Times New Roman" w:eastAsia="Times New Roman" w:hAnsi="Times New Roman"/>
                <w:sz w:val="20"/>
                <w:szCs w:val="20"/>
              </w:rPr>
            </w:pPr>
          </w:p>
        </w:tc>
        <w:tc>
          <w:tcPr>
            <w:tcW w:w="205" w:type="dxa"/>
            <w:vAlign w:val="center"/>
            <w:hideMark/>
          </w:tcPr>
          <w:p w14:paraId="555F319B" w14:textId="77777777" w:rsidR="00F2724E" w:rsidRDefault="00F2724E">
            <w:pPr>
              <w:rPr>
                <w:rFonts w:ascii="Times New Roman" w:eastAsia="Times New Roman" w:hAnsi="Times New Roman"/>
                <w:sz w:val="20"/>
                <w:szCs w:val="20"/>
              </w:rPr>
            </w:pPr>
          </w:p>
        </w:tc>
        <w:tc>
          <w:tcPr>
            <w:tcW w:w="205" w:type="dxa"/>
            <w:vAlign w:val="center"/>
            <w:hideMark/>
          </w:tcPr>
          <w:p w14:paraId="3FFEF514" w14:textId="77777777" w:rsidR="00F2724E" w:rsidRDefault="00F2724E">
            <w:pPr>
              <w:rPr>
                <w:rFonts w:ascii="Times New Roman" w:eastAsia="Times New Roman" w:hAnsi="Times New Roman"/>
                <w:sz w:val="20"/>
                <w:szCs w:val="20"/>
              </w:rPr>
            </w:pPr>
          </w:p>
        </w:tc>
        <w:tc>
          <w:tcPr>
            <w:tcW w:w="205" w:type="dxa"/>
            <w:vAlign w:val="center"/>
            <w:hideMark/>
          </w:tcPr>
          <w:p w14:paraId="330CDE14" w14:textId="77777777" w:rsidR="00F2724E" w:rsidRDefault="00F2724E">
            <w:pPr>
              <w:rPr>
                <w:rFonts w:ascii="Times New Roman" w:eastAsia="Times New Roman" w:hAnsi="Times New Roman"/>
                <w:sz w:val="20"/>
                <w:szCs w:val="20"/>
              </w:rPr>
            </w:pPr>
          </w:p>
        </w:tc>
        <w:tc>
          <w:tcPr>
            <w:tcW w:w="1437" w:type="dxa"/>
            <w:vAlign w:val="center"/>
            <w:hideMark/>
          </w:tcPr>
          <w:p w14:paraId="0FB068A1" w14:textId="77777777" w:rsidR="00F2724E" w:rsidRDefault="00F2724E">
            <w:pPr>
              <w:rPr>
                <w:rFonts w:ascii="Times New Roman" w:eastAsia="Times New Roman" w:hAnsi="Times New Roman"/>
                <w:sz w:val="20"/>
                <w:szCs w:val="20"/>
              </w:rPr>
            </w:pPr>
          </w:p>
        </w:tc>
        <w:tc>
          <w:tcPr>
            <w:tcW w:w="205" w:type="dxa"/>
            <w:vAlign w:val="center"/>
            <w:hideMark/>
          </w:tcPr>
          <w:p w14:paraId="7DAAA746" w14:textId="77777777" w:rsidR="00F2724E" w:rsidRDefault="00F2724E">
            <w:pPr>
              <w:rPr>
                <w:rFonts w:ascii="Times New Roman" w:eastAsia="Times New Roman" w:hAnsi="Times New Roman"/>
                <w:sz w:val="20"/>
                <w:szCs w:val="20"/>
              </w:rPr>
            </w:pPr>
          </w:p>
        </w:tc>
        <w:tc>
          <w:tcPr>
            <w:tcW w:w="205" w:type="dxa"/>
            <w:vAlign w:val="center"/>
            <w:hideMark/>
          </w:tcPr>
          <w:p w14:paraId="16E030E0" w14:textId="77777777" w:rsidR="00F2724E" w:rsidRDefault="00F2724E">
            <w:pPr>
              <w:rPr>
                <w:rFonts w:ascii="Times New Roman" w:eastAsia="Times New Roman" w:hAnsi="Times New Roman"/>
                <w:sz w:val="20"/>
                <w:szCs w:val="20"/>
              </w:rPr>
            </w:pPr>
          </w:p>
        </w:tc>
        <w:tc>
          <w:tcPr>
            <w:tcW w:w="205" w:type="dxa"/>
            <w:vAlign w:val="center"/>
            <w:hideMark/>
          </w:tcPr>
          <w:p w14:paraId="31BFD260" w14:textId="77777777" w:rsidR="00F2724E" w:rsidRDefault="00F2724E">
            <w:pPr>
              <w:rPr>
                <w:rFonts w:ascii="Times New Roman" w:eastAsia="Times New Roman" w:hAnsi="Times New Roman"/>
                <w:sz w:val="20"/>
                <w:szCs w:val="20"/>
              </w:rPr>
            </w:pPr>
          </w:p>
        </w:tc>
        <w:tc>
          <w:tcPr>
            <w:tcW w:w="1437" w:type="dxa"/>
            <w:vAlign w:val="center"/>
            <w:hideMark/>
          </w:tcPr>
          <w:p w14:paraId="26F66DEA" w14:textId="77777777" w:rsidR="00F2724E" w:rsidRDefault="00F2724E">
            <w:pPr>
              <w:rPr>
                <w:rFonts w:ascii="Times New Roman" w:eastAsia="Times New Roman" w:hAnsi="Times New Roman"/>
                <w:sz w:val="20"/>
                <w:szCs w:val="20"/>
              </w:rPr>
            </w:pPr>
          </w:p>
        </w:tc>
        <w:tc>
          <w:tcPr>
            <w:tcW w:w="205" w:type="dxa"/>
            <w:vAlign w:val="center"/>
            <w:hideMark/>
          </w:tcPr>
          <w:p w14:paraId="56E376F5" w14:textId="77777777" w:rsidR="00F2724E" w:rsidRDefault="00F2724E">
            <w:pPr>
              <w:rPr>
                <w:rFonts w:ascii="Times New Roman" w:eastAsia="Times New Roman" w:hAnsi="Times New Roman"/>
                <w:sz w:val="20"/>
                <w:szCs w:val="20"/>
              </w:rPr>
            </w:pPr>
          </w:p>
        </w:tc>
        <w:tc>
          <w:tcPr>
            <w:tcW w:w="205" w:type="dxa"/>
            <w:vAlign w:val="center"/>
            <w:hideMark/>
          </w:tcPr>
          <w:p w14:paraId="6F5783BF" w14:textId="77777777" w:rsidR="00F2724E" w:rsidRDefault="00F2724E">
            <w:pPr>
              <w:rPr>
                <w:rFonts w:ascii="Times New Roman" w:eastAsia="Times New Roman" w:hAnsi="Times New Roman"/>
                <w:sz w:val="20"/>
                <w:szCs w:val="20"/>
              </w:rPr>
            </w:pPr>
          </w:p>
        </w:tc>
        <w:tc>
          <w:tcPr>
            <w:tcW w:w="205" w:type="dxa"/>
            <w:vAlign w:val="center"/>
            <w:hideMark/>
          </w:tcPr>
          <w:p w14:paraId="0B662210" w14:textId="77777777" w:rsidR="00F2724E" w:rsidRDefault="00F2724E">
            <w:pPr>
              <w:rPr>
                <w:rFonts w:ascii="Times New Roman" w:eastAsia="Times New Roman" w:hAnsi="Times New Roman"/>
                <w:sz w:val="20"/>
                <w:szCs w:val="20"/>
              </w:rPr>
            </w:pPr>
          </w:p>
        </w:tc>
        <w:tc>
          <w:tcPr>
            <w:tcW w:w="1437" w:type="dxa"/>
            <w:vAlign w:val="center"/>
            <w:hideMark/>
          </w:tcPr>
          <w:p w14:paraId="68357409" w14:textId="77777777" w:rsidR="00F2724E" w:rsidRDefault="00F2724E">
            <w:pPr>
              <w:rPr>
                <w:rFonts w:ascii="Times New Roman" w:eastAsia="Times New Roman" w:hAnsi="Times New Roman"/>
                <w:sz w:val="20"/>
                <w:szCs w:val="20"/>
              </w:rPr>
            </w:pPr>
          </w:p>
        </w:tc>
        <w:tc>
          <w:tcPr>
            <w:tcW w:w="205" w:type="dxa"/>
            <w:vAlign w:val="center"/>
            <w:hideMark/>
          </w:tcPr>
          <w:p w14:paraId="65B16E42" w14:textId="77777777" w:rsidR="00F2724E" w:rsidRDefault="00F2724E">
            <w:pPr>
              <w:rPr>
                <w:rFonts w:ascii="Times New Roman" w:eastAsia="Times New Roman" w:hAnsi="Times New Roman"/>
                <w:sz w:val="20"/>
                <w:szCs w:val="20"/>
              </w:rPr>
            </w:pPr>
          </w:p>
        </w:tc>
        <w:tc>
          <w:tcPr>
            <w:tcW w:w="205" w:type="dxa"/>
            <w:vAlign w:val="center"/>
            <w:hideMark/>
          </w:tcPr>
          <w:p w14:paraId="62DFD6E1" w14:textId="77777777" w:rsidR="00F2724E" w:rsidRDefault="00F2724E">
            <w:pPr>
              <w:rPr>
                <w:rFonts w:ascii="Times New Roman" w:eastAsia="Times New Roman" w:hAnsi="Times New Roman"/>
                <w:sz w:val="20"/>
                <w:szCs w:val="20"/>
              </w:rPr>
            </w:pPr>
          </w:p>
        </w:tc>
        <w:tc>
          <w:tcPr>
            <w:tcW w:w="205" w:type="dxa"/>
            <w:vAlign w:val="center"/>
            <w:hideMark/>
          </w:tcPr>
          <w:p w14:paraId="40436E13" w14:textId="77777777" w:rsidR="00F2724E" w:rsidRDefault="00F2724E">
            <w:pPr>
              <w:rPr>
                <w:rFonts w:ascii="Times New Roman" w:eastAsia="Times New Roman" w:hAnsi="Times New Roman"/>
                <w:sz w:val="20"/>
                <w:szCs w:val="20"/>
              </w:rPr>
            </w:pPr>
          </w:p>
        </w:tc>
        <w:tc>
          <w:tcPr>
            <w:tcW w:w="1437" w:type="dxa"/>
            <w:vAlign w:val="center"/>
            <w:hideMark/>
          </w:tcPr>
          <w:p w14:paraId="75E29DCD" w14:textId="77777777" w:rsidR="00F2724E" w:rsidRDefault="00F2724E">
            <w:pPr>
              <w:rPr>
                <w:rFonts w:ascii="Times New Roman" w:eastAsia="Times New Roman" w:hAnsi="Times New Roman"/>
                <w:sz w:val="20"/>
                <w:szCs w:val="20"/>
              </w:rPr>
            </w:pPr>
          </w:p>
        </w:tc>
        <w:tc>
          <w:tcPr>
            <w:tcW w:w="205" w:type="dxa"/>
            <w:vAlign w:val="center"/>
            <w:hideMark/>
          </w:tcPr>
          <w:p w14:paraId="11CCA594" w14:textId="77777777" w:rsidR="00F2724E" w:rsidRDefault="00F2724E">
            <w:pPr>
              <w:rPr>
                <w:rFonts w:ascii="Times New Roman" w:eastAsia="Times New Roman" w:hAnsi="Times New Roman"/>
                <w:sz w:val="20"/>
                <w:szCs w:val="20"/>
              </w:rPr>
            </w:pPr>
          </w:p>
        </w:tc>
        <w:tc>
          <w:tcPr>
            <w:tcW w:w="205" w:type="dxa"/>
            <w:vAlign w:val="center"/>
            <w:hideMark/>
          </w:tcPr>
          <w:p w14:paraId="72F8EC04" w14:textId="77777777" w:rsidR="00F2724E" w:rsidRDefault="00F2724E">
            <w:pPr>
              <w:rPr>
                <w:rFonts w:ascii="Times New Roman" w:eastAsia="Times New Roman" w:hAnsi="Times New Roman"/>
                <w:sz w:val="20"/>
                <w:szCs w:val="20"/>
              </w:rPr>
            </w:pPr>
          </w:p>
        </w:tc>
        <w:tc>
          <w:tcPr>
            <w:tcW w:w="205" w:type="dxa"/>
            <w:vAlign w:val="center"/>
            <w:hideMark/>
          </w:tcPr>
          <w:p w14:paraId="528339B5" w14:textId="77777777" w:rsidR="00F2724E" w:rsidRDefault="00F2724E">
            <w:pPr>
              <w:rPr>
                <w:rFonts w:ascii="Times New Roman" w:eastAsia="Times New Roman" w:hAnsi="Times New Roman"/>
                <w:sz w:val="20"/>
                <w:szCs w:val="20"/>
              </w:rPr>
            </w:pPr>
          </w:p>
        </w:tc>
        <w:tc>
          <w:tcPr>
            <w:tcW w:w="1437" w:type="dxa"/>
            <w:vAlign w:val="center"/>
            <w:hideMark/>
          </w:tcPr>
          <w:p w14:paraId="0F49B018" w14:textId="77777777" w:rsidR="00F2724E" w:rsidRDefault="00F2724E">
            <w:pPr>
              <w:rPr>
                <w:rFonts w:ascii="Times New Roman" w:eastAsia="Times New Roman" w:hAnsi="Times New Roman"/>
                <w:sz w:val="20"/>
                <w:szCs w:val="20"/>
              </w:rPr>
            </w:pPr>
          </w:p>
        </w:tc>
        <w:tc>
          <w:tcPr>
            <w:tcW w:w="205" w:type="dxa"/>
            <w:vAlign w:val="center"/>
            <w:hideMark/>
          </w:tcPr>
          <w:p w14:paraId="18F54C4F" w14:textId="77777777" w:rsidR="00F2724E" w:rsidRDefault="00F2724E">
            <w:pPr>
              <w:rPr>
                <w:rFonts w:ascii="Times New Roman" w:eastAsia="Times New Roman" w:hAnsi="Times New Roman"/>
                <w:sz w:val="20"/>
                <w:szCs w:val="20"/>
              </w:rPr>
            </w:pPr>
          </w:p>
        </w:tc>
        <w:tc>
          <w:tcPr>
            <w:tcW w:w="205" w:type="dxa"/>
            <w:vAlign w:val="center"/>
            <w:hideMark/>
          </w:tcPr>
          <w:p w14:paraId="157D2009" w14:textId="77777777" w:rsidR="00F2724E" w:rsidRDefault="00F2724E">
            <w:pPr>
              <w:rPr>
                <w:rFonts w:ascii="Times New Roman" w:eastAsia="Times New Roman" w:hAnsi="Times New Roman"/>
                <w:sz w:val="20"/>
                <w:szCs w:val="20"/>
              </w:rPr>
            </w:pPr>
          </w:p>
        </w:tc>
        <w:tc>
          <w:tcPr>
            <w:tcW w:w="205" w:type="dxa"/>
            <w:vAlign w:val="center"/>
            <w:hideMark/>
          </w:tcPr>
          <w:p w14:paraId="7C42A89F" w14:textId="77777777" w:rsidR="00F2724E" w:rsidRDefault="00F2724E">
            <w:pPr>
              <w:rPr>
                <w:rFonts w:ascii="Times New Roman" w:eastAsia="Times New Roman" w:hAnsi="Times New Roman"/>
                <w:sz w:val="20"/>
                <w:szCs w:val="20"/>
              </w:rPr>
            </w:pPr>
          </w:p>
        </w:tc>
        <w:tc>
          <w:tcPr>
            <w:tcW w:w="1437" w:type="dxa"/>
            <w:vAlign w:val="center"/>
            <w:hideMark/>
          </w:tcPr>
          <w:p w14:paraId="244BD42C" w14:textId="77777777" w:rsidR="00F2724E" w:rsidRDefault="00F2724E">
            <w:pPr>
              <w:rPr>
                <w:rFonts w:ascii="Times New Roman" w:eastAsia="Times New Roman" w:hAnsi="Times New Roman"/>
                <w:sz w:val="20"/>
                <w:szCs w:val="20"/>
              </w:rPr>
            </w:pPr>
          </w:p>
        </w:tc>
        <w:tc>
          <w:tcPr>
            <w:tcW w:w="205" w:type="dxa"/>
            <w:vAlign w:val="center"/>
            <w:hideMark/>
          </w:tcPr>
          <w:p w14:paraId="0C1771EE" w14:textId="77777777" w:rsidR="00F2724E" w:rsidRDefault="00F2724E">
            <w:pPr>
              <w:rPr>
                <w:rFonts w:ascii="Times New Roman" w:eastAsia="Times New Roman" w:hAnsi="Times New Roman"/>
                <w:sz w:val="20"/>
                <w:szCs w:val="20"/>
              </w:rPr>
            </w:pPr>
          </w:p>
        </w:tc>
        <w:tc>
          <w:tcPr>
            <w:tcW w:w="205" w:type="dxa"/>
            <w:vAlign w:val="center"/>
            <w:hideMark/>
          </w:tcPr>
          <w:p w14:paraId="7A7A780C" w14:textId="77777777" w:rsidR="00F2724E" w:rsidRDefault="00F2724E">
            <w:pPr>
              <w:rPr>
                <w:rFonts w:ascii="Times New Roman" w:eastAsia="Times New Roman" w:hAnsi="Times New Roman"/>
                <w:sz w:val="20"/>
                <w:szCs w:val="20"/>
              </w:rPr>
            </w:pPr>
          </w:p>
        </w:tc>
        <w:tc>
          <w:tcPr>
            <w:tcW w:w="205" w:type="dxa"/>
            <w:vAlign w:val="center"/>
            <w:hideMark/>
          </w:tcPr>
          <w:p w14:paraId="475C543A" w14:textId="77777777" w:rsidR="00F2724E" w:rsidRDefault="00F2724E">
            <w:pPr>
              <w:rPr>
                <w:rFonts w:ascii="Times New Roman" w:eastAsia="Times New Roman" w:hAnsi="Times New Roman"/>
                <w:sz w:val="20"/>
                <w:szCs w:val="20"/>
              </w:rPr>
            </w:pPr>
          </w:p>
        </w:tc>
        <w:tc>
          <w:tcPr>
            <w:tcW w:w="1437" w:type="dxa"/>
            <w:vAlign w:val="center"/>
            <w:hideMark/>
          </w:tcPr>
          <w:p w14:paraId="3C181641" w14:textId="77777777" w:rsidR="00F2724E" w:rsidRDefault="00F2724E">
            <w:pPr>
              <w:rPr>
                <w:rFonts w:ascii="Times New Roman" w:eastAsia="Times New Roman" w:hAnsi="Times New Roman"/>
                <w:sz w:val="20"/>
                <w:szCs w:val="20"/>
              </w:rPr>
            </w:pPr>
          </w:p>
        </w:tc>
        <w:tc>
          <w:tcPr>
            <w:tcW w:w="205" w:type="dxa"/>
            <w:vAlign w:val="center"/>
            <w:hideMark/>
          </w:tcPr>
          <w:p w14:paraId="031A85A5" w14:textId="77777777" w:rsidR="00F2724E" w:rsidRDefault="00F2724E">
            <w:pPr>
              <w:rPr>
                <w:rFonts w:ascii="Times New Roman" w:eastAsia="Times New Roman" w:hAnsi="Times New Roman"/>
                <w:sz w:val="20"/>
                <w:szCs w:val="20"/>
              </w:rPr>
            </w:pPr>
          </w:p>
        </w:tc>
        <w:tc>
          <w:tcPr>
            <w:tcW w:w="205" w:type="dxa"/>
            <w:vAlign w:val="center"/>
            <w:hideMark/>
          </w:tcPr>
          <w:p w14:paraId="2B85D01A" w14:textId="77777777" w:rsidR="00F2724E" w:rsidRDefault="00F2724E">
            <w:pPr>
              <w:rPr>
                <w:rFonts w:ascii="Times New Roman" w:eastAsia="Times New Roman" w:hAnsi="Times New Roman"/>
                <w:sz w:val="20"/>
                <w:szCs w:val="20"/>
              </w:rPr>
            </w:pPr>
          </w:p>
        </w:tc>
        <w:tc>
          <w:tcPr>
            <w:tcW w:w="205" w:type="dxa"/>
            <w:vAlign w:val="center"/>
            <w:hideMark/>
          </w:tcPr>
          <w:p w14:paraId="478D4206" w14:textId="77777777" w:rsidR="00F2724E" w:rsidRDefault="00F2724E">
            <w:pPr>
              <w:rPr>
                <w:rFonts w:ascii="Times New Roman" w:eastAsia="Times New Roman" w:hAnsi="Times New Roman"/>
                <w:sz w:val="20"/>
                <w:szCs w:val="20"/>
              </w:rPr>
            </w:pPr>
          </w:p>
        </w:tc>
        <w:tc>
          <w:tcPr>
            <w:tcW w:w="1437" w:type="dxa"/>
            <w:vAlign w:val="center"/>
            <w:hideMark/>
          </w:tcPr>
          <w:p w14:paraId="112AC317" w14:textId="77777777" w:rsidR="00F2724E" w:rsidRDefault="00F2724E">
            <w:pPr>
              <w:rPr>
                <w:rFonts w:ascii="Times New Roman" w:eastAsia="Times New Roman" w:hAnsi="Times New Roman"/>
                <w:sz w:val="20"/>
                <w:szCs w:val="20"/>
              </w:rPr>
            </w:pPr>
          </w:p>
        </w:tc>
        <w:tc>
          <w:tcPr>
            <w:tcW w:w="207" w:type="dxa"/>
            <w:vAlign w:val="center"/>
            <w:hideMark/>
          </w:tcPr>
          <w:p w14:paraId="308AF3D7" w14:textId="77777777" w:rsidR="00F2724E" w:rsidRDefault="00F2724E">
            <w:pPr>
              <w:rPr>
                <w:rFonts w:ascii="Times New Roman" w:eastAsia="Times New Roman" w:hAnsi="Times New Roman"/>
                <w:sz w:val="20"/>
                <w:szCs w:val="20"/>
              </w:rPr>
            </w:pPr>
          </w:p>
        </w:tc>
      </w:tr>
      <w:tr w:rsidR="00F2724E" w14:paraId="0F417751" w14:textId="77777777" w:rsidTr="00F2724E">
        <w:trPr>
          <w:jc w:val="center"/>
        </w:trPr>
        <w:tc>
          <w:tcPr>
            <w:tcW w:w="0" w:type="auto"/>
            <w:gridSpan w:val="2"/>
            <w:tcMar>
              <w:top w:w="30" w:type="dxa"/>
              <w:left w:w="30" w:type="dxa"/>
              <w:bottom w:w="30" w:type="dxa"/>
              <w:right w:w="30" w:type="dxa"/>
            </w:tcMar>
            <w:vAlign w:val="bottom"/>
            <w:hideMark/>
          </w:tcPr>
          <w:p w14:paraId="2A87AE3C"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gridSpan w:val="35"/>
            <w:tcBorders>
              <w:bottom w:val="single" w:sz="6" w:space="0" w:color="000000"/>
            </w:tcBorders>
            <w:tcMar>
              <w:top w:w="30" w:type="dxa"/>
              <w:left w:w="30" w:type="dxa"/>
              <w:bottom w:w="30" w:type="dxa"/>
              <w:right w:w="0" w:type="dxa"/>
            </w:tcMar>
            <w:vAlign w:val="bottom"/>
            <w:hideMark/>
          </w:tcPr>
          <w:p w14:paraId="3233FB6E"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 2019</w:t>
            </w:r>
          </w:p>
        </w:tc>
      </w:tr>
      <w:tr w:rsidR="00F2724E" w14:paraId="3B7F5AC8" w14:textId="77777777" w:rsidTr="00F2724E">
        <w:trPr>
          <w:jc w:val="center"/>
        </w:trPr>
        <w:tc>
          <w:tcPr>
            <w:tcW w:w="0" w:type="auto"/>
            <w:gridSpan w:val="2"/>
            <w:tcMar>
              <w:top w:w="30" w:type="dxa"/>
              <w:left w:w="30" w:type="dxa"/>
              <w:bottom w:w="30" w:type="dxa"/>
              <w:right w:w="30" w:type="dxa"/>
            </w:tcMar>
            <w:vAlign w:val="bottom"/>
            <w:hideMark/>
          </w:tcPr>
          <w:p w14:paraId="5D8B156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BC1B683" w14:textId="77777777" w:rsidR="00F2724E" w:rsidRDefault="00F2724E">
            <w:pPr>
              <w:jc w:val="center"/>
              <w:rPr>
                <w:rFonts w:ascii="Times New Roman" w:hAnsi="Times New Roman"/>
                <w:sz w:val="16"/>
                <w:szCs w:val="16"/>
              </w:rPr>
            </w:pPr>
            <w:r>
              <w:rPr>
                <w:rFonts w:ascii="Arial" w:hAnsi="Arial" w:cs="Arial"/>
                <w:b/>
                <w:bCs/>
                <w:sz w:val="16"/>
                <w:szCs w:val="16"/>
              </w:rPr>
              <w:t>North America</w:t>
            </w:r>
          </w:p>
        </w:tc>
        <w:tc>
          <w:tcPr>
            <w:tcW w:w="0" w:type="auto"/>
            <w:vMerge w:val="restart"/>
            <w:tcBorders>
              <w:bottom w:val="single" w:sz="6" w:space="0" w:color="000000"/>
            </w:tcBorders>
            <w:tcMar>
              <w:top w:w="30" w:type="dxa"/>
              <w:left w:w="30" w:type="dxa"/>
              <w:bottom w:w="30" w:type="dxa"/>
              <w:right w:w="30" w:type="dxa"/>
            </w:tcMar>
            <w:vAlign w:val="bottom"/>
            <w:hideMark/>
          </w:tcPr>
          <w:p w14:paraId="1183971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048C6A5" w14:textId="77777777" w:rsidR="00F2724E" w:rsidRDefault="00F2724E">
            <w:pPr>
              <w:jc w:val="center"/>
              <w:rPr>
                <w:rFonts w:ascii="Times New Roman" w:hAnsi="Times New Roman"/>
                <w:sz w:val="16"/>
                <w:szCs w:val="16"/>
              </w:rPr>
            </w:pPr>
            <w:r>
              <w:rPr>
                <w:rFonts w:ascii="Arial" w:hAnsi="Arial" w:cs="Arial"/>
                <w:b/>
                <w:bCs/>
                <w:sz w:val="16"/>
                <w:szCs w:val="16"/>
              </w:rPr>
              <w:t>Europe, Middle East &amp; Africa</w:t>
            </w:r>
          </w:p>
        </w:tc>
        <w:tc>
          <w:tcPr>
            <w:tcW w:w="0" w:type="auto"/>
            <w:vMerge w:val="restart"/>
            <w:tcBorders>
              <w:bottom w:val="single" w:sz="6" w:space="0" w:color="000000"/>
            </w:tcBorders>
            <w:tcMar>
              <w:top w:w="30" w:type="dxa"/>
              <w:left w:w="30" w:type="dxa"/>
              <w:bottom w:w="30" w:type="dxa"/>
              <w:right w:w="30" w:type="dxa"/>
            </w:tcMar>
            <w:vAlign w:val="bottom"/>
            <w:hideMark/>
          </w:tcPr>
          <w:p w14:paraId="02F967A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5097477" w14:textId="77777777" w:rsidR="00F2724E" w:rsidRDefault="00F2724E">
            <w:pPr>
              <w:jc w:val="center"/>
              <w:rPr>
                <w:rFonts w:ascii="Times New Roman" w:hAnsi="Times New Roman"/>
                <w:sz w:val="16"/>
                <w:szCs w:val="16"/>
              </w:rPr>
            </w:pPr>
            <w:r>
              <w:rPr>
                <w:rFonts w:ascii="Arial" w:hAnsi="Arial" w:cs="Arial"/>
                <w:b/>
                <w:bCs/>
                <w:sz w:val="16"/>
                <w:szCs w:val="16"/>
              </w:rPr>
              <w:t>Greater China</w:t>
            </w:r>
          </w:p>
        </w:tc>
        <w:tc>
          <w:tcPr>
            <w:tcW w:w="0" w:type="auto"/>
            <w:vMerge w:val="restart"/>
            <w:tcBorders>
              <w:bottom w:val="single" w:sz="6" w:space="0" w:color="000000"/>
            </w:tcBorders>
            <w:tcMar>
              <w:top w:w="30" w:type="dxa"/>
              <w:left w:w="30" w:type="dxa"/>
              <w:bottom w:w="30" w:type="dxa"/>
              <w:right w:w="30" w:type="dxa"/>
            </w:tcMar>
            <w:vAlign w:val="bottom"/>
            <w:hideMark/>
          </w:tcPr>
          <w:p w14:paraId="46C5CD7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D6721EF" w14:textId="77777777" w:rsidR="00F2724E" w:rsidRDefault="00F2724E">
            <w:pPr>
              <w:jc w:val="center"/>
              <w:rPr>
                <w:rFonts w:ascii="Times New Roman" w:hAnsi="Times New Roman"/>
                <w:sz w:val="16"/>
                <w:szCs w:val="16"/>
              </w:rPr>
            </w:pPr>
            <w:r>
              <w:rPr>
                <w:rFonts w:ascii="Arial" w:hAnsi="Arial" w:cs="Arial"/>
                <w:b/>
                <w:bCs/>
                <w:sz w:val="16"/>
                <w:szCs w:val="16"/>
              </w:rPr>
              <w:t>Asia Pacific &amp; Latin America</w:t>
            </w:r>
          </w:p>
        </w:tc>
        <w:tc>
          <w:tcPr>
            <w:tcW w:w="0" w:type="auto"/>
            <w:vMerge w:val="restart"/>
            <w:tcBorders>
              <w:bottom w:val="single" w:sz="6" w:space="0" w:color="000000"/>
            </w:tcBorders>
            <w:tcMar>
              <w:top w:w="30" w:type="dxa"/>
              <w:left w:w="30" w:type="dxa"/>
              <w:bottom w:w="30" w:type="dxa"/>
              <w:right w:w="30" w:type="dxa"/>
            </w:tcMar>
            <w:vAlign w:val="bottom"/>
            <w:hideMark/>
          </w:tcPr>
          <w:p w14:paraId="688DA0B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C5AA276" w14:textId="77777777" w:rsidR="00F2724E" w:rsidRDefault="00F2724E">
            <w:pPr>
              <w:jc w:val="center"/>
              <w:rPr>
                <w:rFonts w:ascii="Times New Roman" w:hAnsi="Times New Roman"/>
                <w:sz w:val="16"/>
                <w:szCs w:val="16"/>
              </w:rPr>
            </w:pPr>
            <w:r>
              <w:rPr>
                <w:rFonts w:ascii="Arial" w:hAnsi="Arial" w:cs="Arial"/>
                <w:b/>
                <w:bCs/>
                <w:sz w:val="16"/>
                <w:szCs w:val="16"/>
              </w:rPr>
              <w:t>Global Brand Divisions</w:t>
            </w:r>
          </w:p>
        </w:tc>
        <w:tc>
          <w:tcPr>
            <w:tcW w:w="0" w:type="auto"/>
            <w:vMerge w:val="restart"/>
            <w:tcBorders>
              <w:bottom w:val="single" w:sz="6" w:space="0" w:color="000000"/>
            </w:tcBorders>
            <w:tcMar>
              <w:top w:w="30" w:type="dxa"/>
              <w:left w:w="30" w:type="dxa"/>
              <w:bottom w:w="30" w:type="dxa"/>
              <w:right w:w="30" w:type="dxa"/>
            </w:tcMar>
            <w:vAlign w:val="bottom"/>
            <w:hideMark/>
          </w:tcPr>
          <w:p w14:paraId="5C173B8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2532F11" w14:textId="77777777" w:rsidR="00F2724E" w:rsidRDefault="00F2724E">
            <w:pPr>
              <w:jc w:val="center"/>
              <w:rPr>
                <w:rFonts w:ascii="Times New Roman" w:hAnsi="Times New Roman"/>
                <w:sz w:val="16"/>
                <w:szCs w:val="16"/>
              </w:rPr>
            </w:pPr>
            <w:r>
              <w:rPr>
                <w:rFonts w:ascii="Arial" w:hAnsi="Arial" w:cs="Arial"/>
                <w:b/>
                <w:bCs/>
                <w:sz w:val="16"/>
                <w:szCs w:val="16"/>
              </w:rPr>
              <w:t>Total NIKE Brand</w:t>
            </w:r>
          </w:p>
        </w:tc>
        <w:tc>
          <w:tcPr>
            <w:tcW w:w="0" w:type="auto"/>
            <w:vMerge w:val="restart"/>
            <w:tcBorders>
              <w:bottom w:val="single" w:sz="6" w:space="0" w:color="000000"/>
            </w:tcBorders>
            <w:tcMar>
              <w:top w:w="30" w:type="dxa"/>
              <w:left w:w="30" w:type="dxa"/>
              <w:bottom w:w="30" w:type="dxa"/>
              <w:right w:w="30" w:type="dxa"/>
            </w:tcMar>
            <w:vAlign w:val="bottom"/>
            <w:hideMark/>
          </w:tcPr>
          <w:p w14:paraId="4C41592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206B718" w14:textId="77777777" w:rsidR="00F2724E" w:rsidRDefault="00F2724E">
            <w:pPr>
              <w:jc w:val="center"/>
              <w:rPr>
                <w:rFonts w:ascii="Times New Roman" w:hAnsi="Times New Roman"/>
                <w:sz w:val="16"/>
                <w:szCs w:val="16"/>
              </w:rPr>
            </w:pPr>
            <w:r>
              <w:rPr>
                <w:rFonts w:ascii="Arial" w:hAnsi="Arial" w:cs="Arial"/>
                <w:b/>
                <w:bCs/>
                <w:sz w:val="16"/>
                <w:szCs w:val="16"/>
              </w:rPr>
              <w:t>Converse</w:t>
            </w:r>
          </w:p>
        </w:tc>
        <w:tc>
          <w:tcPr>
            <w:tcW w:w="0" w:type="auto"/>
            <w:vMerge w:val="restart"/>
            <w:tcBorders>
              <w:bottom w:val="single" w:sz="6" w:space="0" w:color="000000"/>
            </w:tcBorders>
            <w:tcMar>
              <w:top w:w="30" w:type="dxa"/>
              <w:left w:w="30" w:type="dxa"/>
              <w:bottom w:w="30" w:type="dxa"/>
              <w:right w:w="30" w:type="dxa"/>
            </w:tcMar>
            <w:vAlign w:val="bottom"/>
            <w:hideMark/>
          </w:tcPr>
          <w:p w14:paraId="56AAD07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20D0ACD" w14:textId="77777777" w:rsidR="00F2724E" w:rsidRDefault="00F2724E">
            <w:pPr>
              <w:jc w:val="center"/>
              <w:rPr>
                <w:rFonts w:ascii="Times New Roman" w:hAnsi="Times New Roman"/>
                <w:sz w:val="16"/>
                <w:szCs w:val="16"/>
              </w:rPr>
            </w:pPr>
            <w:r>
              <w:rPr>
                <w:rFonts w:ascii="Arial" w:hAnsi="Arial" w:cs="Arial"/>
                <w:b/>
                <w:bCs/>
                <w:sz w:val="16"/>
                <w:szCs w:val="16"/>
              </w:rPr>
              <w:t>Corporate</w:t>
            </w:r>
          </w:p>
        </w:tc>
        <w:tc>
          <w:tcPr>
            <w:tcW w:w="0" w:type="auto"/>
            <w:vMerge w:val="restart"/>
            <w:tcBorders>
              <w:bottom w:val="single" w:sz="6" w:space="0" w:color="000000"/>
            </w:tcBorders>
            <w:tcMar>
              <w:top w:w="30" w:type="dxa"/>
              <w:left w:w="30" w:type="dxa"/>
              <w:bottom w:w="30" w:type="dxa"/>
              <w:right w:w="30" w:type="dxa"/>
            </w:tcMar>
            <w:vAlign w:val="bottom"/>
            <w:hideMark/>
          </w:tcPr>
          <w:p w14:paraId="79643E9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5C18105" w14:textId="77777777" w:rsidR="00F2724E" w:rsidRDefault="00F2724E">
            <w:pPr>
              <w:jc w:val="center"/>
              <w:rPr>
                <w:rFonts w:ascii="Times New Roman" w:hAnsi="Times New Roman"/>
                <w:sz w:val="16"/>
                <w:szCs w:val="16"/>
              </w:rPr>
            </w:pPr>
            <w:r>
              <w:rPr>
                <w:rFonts w:ascii="Arial" w:hAnsi="Arial" w:cs="Arial"/>
                <w:b/>
                <w:bCs/>
                <w:sz w:val="16"/>
                <w:szCs w:val="16"/>
              </w:rPr>
              <w:t>Total NIKE, Inc.</w:t>
            </w:r>
          </w:p>
        </w:tc>
      </w:tr>
      <w:tr w:rsidR="00F2724E" w14:paraId="3048EF4C" w14:textId="77777777" w:rsidTr="00F2724E">
        <w:trPr>
          <w:jc w:val="center"/>
        </w:trPr>
        <w:tc>
          <w:tcPr>
            <w:tcW w:w="0" w:type="auto"/>
            <w:gridSpan w:val="2"/>
            <w:tcMar>
              <w:top w:w="30" w:type="dxa"/>
              <w:left w:w="30" w:type="dxa"/>
              <w:bottom w:w="30" w:type="dxa"/>
              <w:right w:w="30" w:type="dxa"/>
            </w:tcMar>
            <w:vAlign w:val="bottom"/>
            <w:hideMark/>
          </w:tcPr>
          <w:p w14:paraId="1FCA8CD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tcBorders>
              <w:bottom w:val="single" w:sz="6" w:space="0" w:color="000000"/>
            </w:tcBorders>
            <w:vAlign w:val="center"/>
            <w:hideMark/>
          </w:tcPr>
          <w:p w14:paraId="3888DF74"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75F14173"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4368D096"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2716F56B"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36D1C511"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2881E3AF"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1A08877E"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5442BB39"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1F155A5E"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113887C4"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40BD25D9"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3361BFCA"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48076693"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5EF6E619"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40E63EF9"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5C0AB3E4"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21A41F13" w14:textId="77777777" w:rsidR="00F2724E" w:rsidRDefault="00F2724E">
            <w:pPr>
              <w:rPr>
                <w:rFonts w:ascii="Times New Roman" w:eastAsia="宋体" w:hAnsi="Times New Roman"/>
                <w:sz w:val="16"/>
                <w:szCs w:val="16"/>
              </w:rPr>
            </w:pPr>
          </w:p>
        </w:tc>
      </w:tr>
      <w:tr w:rsidR="00F2724E" w14:paraId="3B79A912" w14:textId="77777777" w:rsidTr="00F2724E">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791116D0"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gridSpan w:val="3"/>
            <w:vMerge/>
            <w:tcBorders>
              <w:bottom w:val="single" w:sz="6" w:space="0" w:color="000000"/>
            </w:tcBorders>
            <w:vAlign w:val="center"/>
            <w:hideMark/>
          </w:tcPr>
          <w:p w14:paraId="1FA53275"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1F8D86F3"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137EE6F5"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066EEDD8"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68A72AB8"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701EB7F9"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6584B135"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2E8F31DF"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4678F5E7"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297E7A1B"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741F39D1"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6CFA0939"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4F40CB1D"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03BCF7AC"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037636B0"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691CB010"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0C9B4383" w14:textId="77777777" w:rsidR="00F2724E" w:rsidRDefault="00F2724E">
            <w:pPr>
              <w:rPr>
                <w:rFonts w:ascii="Times New Roman" w:eastAsia="宋体" w:hAnsi="Times New Roman"/>
                <w:sz w:val="16"/>
                <w:szCs w:val="16"/>
              </w:rPr>
            </w:pPr>
          </w:p>
        </w:tc>
      </w:tr>
      <w:tr w:rsidR="00F2724E" w14:paraId="0782CE39" w14:textId="77777777" w:rsidTr="00F2724E">
        <w:trPr>
          <w:jc w:val="center"/>
        </w:trPr>
        <w:tc>
          <w:tcPr>
            <w:tcW w:w="0" w:type="auto"/>
            <w:gridSpan w:val="2"/>
            <w:shd w:val="clear" w:color="auto" w:fill="DDDDDD"/>
            <w:tcMar>
              <w:top w:w="30" w:type="dxa"/>
              <w:left w:w="30" w:type="dxa"/>
              <w:bottom w:w="30" w:type="dxa"/>
              <w:right w:w="30" w:type="dxa"/>
            </w:tcMar>
            <w:vAlign w:val="bottom"/>
            <w:hideMark/>
          </w:tcPr>
          <w:p w14:paraId="4557DF05" w14:textId="77777777" w:rsidR="00F2724E" w:rsidRDefault="00F2724E">
            <w:pPr>
              <w:rPr>
                <w:rFonts w:ascii="Times New Roman" w:hAnsi="Times New Roman"/>
                <w:sz w:val="16"/>
                <w:szCs w:val="16"/>
              </w:rPr>
            </w:pPr>
            <w:r>
              <w:rPr>
                <w:rFonts w:ascii="Arial" w:hAnsi="Arial" w:cs="Arial"/>
                <w:sz w:val="16"/>
                <w:szCs w:val="16"/>
              </w:rPr>
              <w:t>Revenues by:</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5713A79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281157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3C62F8D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3BF0487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0C199F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4E1184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11236B3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16D47DF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70F1189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6C48301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286AC6A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2353500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4E31FD3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6ECB738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0E1AFD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3C8A1DF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19AC7149"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EE86A98" w14:textId="77777777" w:rsidTr="00F2724E">
        <w:trPr>
          <w:jc w:val="center"/>
        </w:trPr>
        <w:tc>
          <w:tcPr>
            <w:tcW w:w="0" w:type="auto"/>
            <w:gridSpan w:val="2"/>
            <w:tcMar>
              <w:top w:w="30" w:type="dxa"/>
              <w:left w:w="180" w:type="dxa"/>
              <w:bottom w:w="30" w:type="dxa"/>
              <w:right w:w="30" w:type="dxa"/>
            </w:tcMar>
            <w:vAlign w:val="bottom"/>
            <w:hideMark/>
          </w:tcPr>
          <w:p w14:paraId="402E05DF" w14:textId="77777777" w:rsidR="00F2724E" w:rsidRDefault="00F2724E">
            <w:pPr>
              <w:rPr>
                <w:rFonts w:ascii="Times New Roman" w:hAnsi="Times New Roman"/>
                <w:sz w:val="16"/>
                <w:szCs w:val="16"/>
              </w:rPr>
            </w:pPr>
            <w:r>
              <w:rPr>
                <w:rFonts w:ascii="Arial" w:hAnsi="Arial" w:cs="Arial"/>
                <w:sz w:val="16"/>
                <w:szCs w:val="16"/>
              </w:rPr>
              <w:t>Footwear</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40A4197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727117A8" w14:textId="77777777" w:rsidR="00F2724E" w:rsidRDefault="00F2724E">
            <w:pPr>
              <w:jc w:val="right"/>
              <w:rPr>
                <w:rFonts w:ascii="Times New Roman" w:hAnsi="Times New Roman"/>
                <w:sz w:val="16"/>
                <w:szCs w:val="16"/>
              </w:rPr>
            </w:pPr>
            <w:r>
              <w:rPr>
                <w:rFonts w:ascii="Arial" w:hAnsi="Arial" w:cs="Arial"/>
                <w:sz w:val="16"/>
                <w:szCs w:val="16"/>
              </w:rPr>
              <w:t>2,509</w:t>
            </w:r>
          </w:p>
        </w:tc>
        <w:tc>
          <w:tcPr>
            <w:tcW w:w="0" w:type="auto"/>
            <w:tcBorders>
              <w:bottom w:val="single" w:sz="6" w:space="0" w:color="FFFFFF"/>
            </w:tcBorders>
            <w:shd w:val="clear" w:color="auto" w:fill="F4D2CA"/>
            <w:vAlign w:val="bottom"/>
            <w:hideMark/>
          </w:tcPr>
          <w:p w14:paraId="77A581C9"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37102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41801D5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6AF21D18" w14:textId="77777777" w:rsidR="00F2724E" w:rsidRDefault="00F2724E">
            <w:pPr>
              <w:jc w:val="right"/>
              <w:rPr>
                <w:rFonts w:ascii="Times New Roman" w:hAnsi="Times New Roman"/>
                <w:sz w:val="16"/>
                <w:szCs w:val="16"/>
              </w:rPr>
            </w:pPr>
            <w:r>
              <w:rPr>
                <w:rFonts w:ascii="Arial" w:hAnsi="Arial" w:cs="Arial"/>
                <w:sz w:val="16"/>
                <w:szCs w:val="16"/>
              </w:rPr>
              <w:t>1,589</w:t>
            </w:r>
          </w:p>
        </w:tc>
        <w:tc>
          <w:tcPr>
            <w:tcW w:w="0" w:type="auto"/>
            <w:tcBorders>
              <w:bottom w:val="single" w:sz="6" w:space="0" w:color="FFFFFF"/>
            </w:tcBorders>
            <w:shd w:val="clear" w:color="auto" w:fill="F4D2CA"/>
            <w:vAlign w:val="bottom"/>
            <w:hideMark/>
          </w:tcPr>
          <w:p w14:paraId="65530C0A"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3E01D23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66EB82F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740C33E4" w14:textId="77777777" w:rsidR="00F2724E" w:rsidRDefault="00F2724E">
            <w:pPr>
              <w:jc w:val="right"/>
              <w:rPr>
                <w:rFonts w:ascii="Times New Roman" w:hAnsi="Times New Roman"/>
                <w:sz w:val="16"/>
                <w:szCs w:val="16"/>
              </w:rPr>
            </w:pPr>
            <w:r>
              <w:rPr>
                <w:rFonts w:ascii="Arial" w:hAnsi="Arial" w:cs="Arial"/>
                <w:sz w:val="16"/>
                <w:szCs w:val="16"/>
              </w:rPr>
              <w:t>1,115</w:t>
            </w:r>
          </w:p>
        </w:tc>
        <w:tc>
          <w:tcPr>
            <w:tcW w:w="0" w:type="auto"/>
            <w:tcBorders>
              <w:bottom w:val="single" w:sz="6" w:space="0" w:color="FFFFFF"/>
            </w:tcBorders>
            <w:shd w:val="clear" w:color="auto" w:fill="F4D2CA"/>
            <w:vAlign w:val="bottom"/>
            <w:hideMark/>
          </w:tcPr>
          <w:p w14:paraId="132F9CD4"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4A0332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30D82E1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706D4C5F" w14:textId="77777777" w:rsidR="00F2724E" w:rsidRDefault="00F2724E">
            <w:pPr>
              <w:jc w:val="right"/>
              <w:rPr>
                <w:rFonts w:ascii="Times New Roman" w:hAnsi="Times New Roman"/>
                <w:sz w:val="16"/>
                <w:szCs w:val="16"/>
              </w:rPr>
            </w:pPr>
            <w:r>
              <w:rPr>
                <w:rFonts w:ascii="Arial" w:hAnsi="Arial" w:cs="Arial"/>
                <w:sz w:val="16"/>
                <w:szCs w:val="16"/>
              </w:rPr>
              <w:t>909</w:t>
            </w:r>
          </w:p>
        </w:tc>
        <w:tc>
          <w:tcPr>
            <w:tcW w:w="0" w:type="auto"/>
            <w:tcBorders>
              <w:bottom w:val="single" w:sz="6" w:space="0" w:color="FFFFFF"/>
            </w:tcBorders>
            <w:shd w:val="clear" w:color="auto" w:fill="F4D2CA"/>
            <w:vAlign w:val="bottom"/>
            <w:hideMark/>
          </w:tcPr>
          <w:p w14:paraId="2C17C9CE"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7A5AFE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1A597F5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767616D2"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2B5672AC"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E79F80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182D836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251601B9" w14:textId="77777777" w:rsidR="00F2724E" w:rsidRDefault="00F2724E">
            <w:pPr>
              <w:jc w:val="right"/>
              <w:rPr>
                <w:rFonts w:ascii="Times New Roman" w:hAnsi="Times New Roman"/>
                <w:sz w:val="16"/>
                <w:szCs w:val="16"/>
              </w:rPr>
            </w:pPr>
            <w:r>
              <w:rPr>
                <w:rFonts w:ascii="Arial" w:hAnsi="Arial" w:cs="Arial"/>
                <w:sz w:val="16"/>
                <w:szCs w:val="16"/>
              </w:rPr>
              <w:t>6,122</w:t>
            </w:r>
          </w:p>
        </w:tc>
        <w:tc>
          <w:tcPr>
            <w:tcW w:w="0" w:type="auto"/>
            <w:tcBorders>
              <w:bottom w:val="single" w:sz="6" w:space="0" w:color="FFFFFF"/>
            </w:tcBorders>
            <w:shd w:val="clear" w:color="auto" w:fill="F4D2CA"/>
            <w:vAlign w:val="bottom"/>
            <w:hideMark/>
          </w:tcPr>
          <w:p w14:paraId="584CD5BF"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16B0DB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19DEB2A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0F7954AB" w14:textId="77777777" w:rsidR="00F2724E" w:rsidRDefault="00F2724E">
            <w:pPr>
              <w:jc w:val="right"/>
              <w:rPr>
                <w:rFonts w:ascii="Times New Roman" w:hAnsi="Times New Roman"/>
                <w:sz w:val="16"/>
                <w:szCs w:val="16"/>
              </w:rPr>
            </w:pPr>
            <w:r>
              <w:rPr>
                <w:rFonts w:ascii="Arial" w:hAnsi="Arial" w:cs="Arial"/>
                <w:sz w:val="16"/>
                <w:szCs w:val="16"/>
              </w:rPr>
              <w:t>405</w:t>
            </w:r>
          </w:p>
        </w:tc>
        <w:tc>
          <w:tcPr>
            <w:tcW w:w="0" w:type="auto"/>
            <w:tcBorders>
              <w:bottom w:val="single" w:sz="6" w:space="0" w:color="FFFFFF"/>
            </w:tcBorders>
            <w:shd w:val="clear" w:color="auto" w:fill="F4D2CA"/>
            <w:vAlign w:val="bottom"/>
            <w:hideMark/>
          </w:tcPr>
          <w:p w14:paraId="3CB1D1FA"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0CD143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5328C33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5DD57A61"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61C4C8EE"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555D4FA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77C61A9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05F76ABA" w14:textId="77777777" w:rsidR="00F2724E" w:rsidRDefault="00F2724E">
            <w:pPr>
              <w:jc w:val="right"/>
              <w:rPr>
                <w:rFonts w:ascii="Times New Roman" w:hAnsi="Times New Roman"/>
                <w:sz w:val="16"/>
                <w:szCs w:val="16"/>
              </w:rPr>
            </w:pPr>
            <w:r>
              <w:rPr>
                <w:rFonts w:ascii="Arial" w:hAnsi="Arial" w:cs="Arial"/>
                <w:sz w:val="16"/>
                <w:szCs w:val="16"/>
              </w:rPr>
              <w:t>6,527</w:t>
            </w:r>
          </w:p>
        </w:tc>
        <w:tc>
          <w:tcPr>
            <w:tcW w:w="0" w:type="auto"/>
            <w:tcBorders>
              <w:bottom w:val="single" w:sz="6" w:space="0" w:color="FFFFFF"/>
            </w:tcBorders>
            <w:shd w:val="clear" w:color="auto" w:fill="F4D2CA"/>
            <w:vAlign w:val="bottom"/>
            <w:hideMark/>
          </w:tcPr>
          <w:p w14:paraId="7FC620E2" w14:textId="77777777" w:rsidR="00F2724E" w:rsidRDefault="00F2724E">
            <w:pPr>
              <w:rPr>
                <w:rFonts w:ascii="Times New Roman" w:hAnsi="Times New Roman"/>
                <w:sz w:val="20"/>
                <w:szCs w:val="20"/>
              </w:rPr>
            </w:pPr>
          </w:p>
        </w:tc>
      </w:tr>
      <w:tr w:rsidR="00F2724E" w14:paraId="02ADF06F" w14:textId="77777777" w:rsidTr="00F2724E">
        <w:trPr>
          <w:jc w:val="center"/>
        </w:trPr>
        <w:tc>
          <w:tcPr>
            <w:tcW w:w="0" w:type="auto"/>
            <w:gridSpan w:val="2"/>
            <w:shd w:val="clear" w:color="auto" w:fill="DDDDDD"/>
            <w:tcMar>
              <w:top w:w="30" w:type="dxa"/>
              <w:left w:w="180" w:type="dxa"/>
              <w:bottom w:w="30" w:type="dxa"/>
              <w:right w:w="30" w:type="dxa"/>
            </w:tcMar>
            <w:vAlign w:val="bottom"/>
            <w:hideMark/>
          </w:tcPr>
          <w:p w14:paraId="654E4A05" w14:textId="77777777" w:rsidR="00F2724E" w:rsidRDefault="00F2724E">
            <w:pPr>
              <w:rPr>
                <w:rFonts w:ascii="Times New Roman" w:hAnsi="Times New Roman"/>
                <w:sz w:val="16"/>
                <w:szCs w:val="16"/>
              </w:rPr>
            </w:pPr>
            <w:r>
              <w:rPr>
                <w:rFonts w:ascii="Arial" w:hAnsi="Arial" w:cs="Arial"/>
                <w:sz w:val="16"/>
                <w:szCs w:val="16"/>
              </w:rPr>
              <w:t>Apparel</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77A84F3" w14:textId="77777777" w:rsidR="00F2724E" w:rsidRDefault="00F2724E">
            <w:pPr>
              <w:jc w:val="right"/>
              <w:rPr>
                <w:rFonts w:ascii="Times New Roman" w:hAnsi="Times New Roman"/>
                <w:sz w:val="16"/>
                <w:szCs w:val="16"/>
              </w:rPr>
            </w:pPr>
            <w:r>
              <w:rPr>
                <w:rFonts w:ascii="Arial" w:hAnsi="Arial" w:cs="Arial"/>
                <w:sz w:val="16"/>
                <w:szCs w:val="16"/>
              </w:rPr>
              <w:t>1,173</w:t>
            </w:r>
          </w:p>
        </w:tc>
        <w:tc>
          <w:tcPr>
            <w:tcW w:w="0" w:type="auto"/>
            <w:tcBorders>
              <w:bottom w:val="single" w:sz="6" w:space="0" w:color="FFFFFF"/>
            </w:tcBorders>
            <w:shd w:val="clear" w:color="auto" w:fill="F4D2CA"/>
            <w:vAlign w:val="bottom"/>
            <w:hideMark/>
          </w:tcPr>
          <w:p w14:paraId="024B1DAC"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16BDF63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09BBF08" w14:textId="77777777" w:rsidR="00F2724E" w:rsidRDefault="00F2724E">
            <w:pPr>
              <w:jc w:val="right"/>
              <w:rPr>
                <w:rFonts w:ascii="Times New Roman" w:hAnsi="Times New Roman"/>
                <w:sz w:val="16"/>
                <w:szCs w:val="16"/>
              </w:rPr>
            </w:pPr>
            <w:r>
              <w:rPr>
                <w:rFonts w:ascii="Arial" w:hAnsi="Arial" w:cs="Arial"/>
                <w:sz w:val="16"/>
                <w:szCs w:val="16"/>
              </w:rPr>
              <w:t>750</w:t>
            </w:r>
          </w:p>
        </w:tc>
        <w:tc>
          <w:tcPr>
            <w:tcW w:w="0" w:type="auto"/>
            <w:tcBorders>
              <w:bottom w:val="single" w:sz="6" w:space="0" w:color="FFFFFF"/>
            </w:tcBorders>
            <w:shd w:val="clear" w:color="auto" w:fill="F4D2CA"/>
            <w:vAlign w:val="bottom"/>
            <w:hideMark/>
          </w:tcPr>
          <w:p w14:paraId="41FC439D"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05BAB03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607AB3C" w14:textId="77777777" w:rsidR="00F2724E" w:rsidRDefault="00F2724E">
            <w:pPr>
              <w:jc w:val="right"/>
              <w:rPr>
                <w:rFonts w:ascii="Times New Roman" w:hAnsi="Times New Roman"/>
                <w:sz w:val="16"/>
                <w:szCs w:val="16"/>
              </w:rPr>
            </w:pPr>
            <w:r>
              <w:rPr>
                <w:rFonts w:ascii="Arial" w:hAnsi="Arial" w:cs="Arial"/>
                <w:sz w:val="16"/>
                <w:szCs w:val="16"/>
              </w:rPr>
              <w:t>444</w:t>
            </w:r>
          </w:p>
        </w:tc>
        <w:tc>
          <w:tcPr>
            <w:tcW w:w="0" w:type="auto"/>
            <w:tcBorders>
              <w:bottom w:val="single" w:sz="6" w:space="0" w:color="FFFFFF"/>
            </w:tcBorders>
            <w:shd w:val="clear" w:color="auto" w:fill="F4D2CA"/>
            <w:vAlign w:val="bottom"/>
            <w:hideMark/>
          </w:tcPr>
          <w:p w14:paraId="4F411AE7"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0FB1DE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5A9BCF0" w14:textId="77777777" w:rsidR="00F2724E" w:rsidRDefault="00F2724E">
            <w:pPr>
              <w:jc w:val="right"/>
              <w:rPr>
                <w:rFonts w:ascii="Times New Roman" w:hAnsi="Times New Roman"/>
                <w:sz w:val="16"/>
                <w:szCs w:val="16"/>
              </w:rPr>
            </w:pPr>
            <w:r>
              <w:rPr>
                <w:rFonts w:ascii="Arial" w:hAnsi="Arial" w:cs="Arial"/>
                <w:sz w:val="16"/>
                <w:szCs w:val="16"/>
              </w:rPr>
              <w:t>340</w:t>
            </w:r>
          </w:p>
        </w:tc>
        <w:tc>
          <w:tcPr>
            <w:tcW w:w="0" w:type="auto"/>
            <w:tcBorders>
              <w:bottom w:val="single" w:sz="6" w:space="0" w:color="FFFFFF"/>
            </w:tcBorders>
            <w:shd w:val="clear" w:color="auto" w:fill="F4D2CA"/>
            <w:vAlign w:val="bottom"/>
            <w:hideMark/>
          </w:tcPr>
          <w:p w14:paraId="4BC206EC"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D906D5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8C07CA0"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6B79D911"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3C89644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DD9B303" w14:textId="77777777" w:rsidR="00F2724E" w:rsidRDefault="00F2724E">
            <w:pPr>
              <w:jc w:val="right"/>
              <w:rPr>
                <w:rFonts w:ascii="Times New Roman" w:hAnsi="Times New Roman"/>
                <w:sz w:val="16"/>
                <w:szCs w:val="16"/>
              </w:rPr>
            </w:pPr>
            <w:r>
              <w:rPr>
                <w:rFonts w:ascii="Arial" w:hAnsi="Arial" w:cs="Arial"/>
                <w:sz w:val="16"/>
                <w:szCs w:val="16"/>
              </w:rPr>
              <w:t>2,707</w:t>
            </w:r>
          </w:p>
        </w:tc>
        <w:tc>
          <w:tcPr>
            <w:tcW w:w="0" w:type="auto"/>
            <w:tcBorders>
              <w:bottom w:val="single" w:sz="6" w:space="0" w:color="FFFFFF"/>
            </w:tcBorders>
            <w:shd w:val="clear" w:color="auto" w:fill="F4D2CA"/>
            <w:vAlign w:val="bottom"/>
            <w:hideMark/>
          </w:tcPr>
          <w:p w14:paraId="23B58083"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050FF65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06A056D" w14:textId="77777777" w:rsidR="00F2724E" w:rsidRDefault="00F2724E">
            <w:pPr>
              <w:jc w:val="right"/>
              <w:rPr>
                <w:rFonts w:ascii="Times New Roman" w:hAnsi="Times New Roman"/>
                <w:sz w:val="16"/>
                <w:szCs w:val="16"/>
              </w:rPr>
            </w:pPr>
            <w:r>
              <w:rPr>
                <w:rFonts w:ascii="Arial" w:hAnsi="Arial" w:cs="Arial"/>
                <w:sz w:val="16"/>
                <w:szCs w:val="16"/>
              </w:rPr>
              <w:t>27</w:t>
            </w:r>
          </w:p>
        </w:tc>
        <w:tc>
          <w:tcPr>
            <w:tcW w:w="0" w:type="auto"/>
            <w:tcBorders>
              <w:bottom w:val="single" w:sz="6" w:space="0" w:color="FFFFFF"/>
            </w:tcBorders>
            <w:shd w:val="clear" w:color="auto" w:fill="F4D2CA"/>
            <w:vAlign w:val="bottom"/>
            <w:hideMark/>
          </w:tcPr>
          <w:p w14:paraId="0E5F0BAE"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F4FC6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290A069"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6166BC47"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3D51CB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5F33A8E" w14:textId="77777777" w:rsidR="00F2724E" w:rsidRDefault="00F2724E">
            <w:pPr>
              <w:jc w:val="right"/>
              <w:rPr>
                <w:rFonts w:ascii="Times New Roman" w:hAnsi="Times New Roman"/>
                <w:sz w:val="16"/>
                <w:szCs w:val="16"/>
              </w:rPr>
            </w:pPr>
            <w:r>
              <w:rPr>
                <w:rFonts w:ascii="Arial" w:hAnsi="Arial" w:cs="Arial"/>
                <w:sz w:val="16"/>
                <w:szCs w:val="16"/>
              </w:rPr>
              <w:t>2,734</w:t>
            </w:r>
          </w:p>
        </w:tc>
        <w:tc>
          <w:tcPr>
            <w:tcW w:w="0" w:type="auto"/>
            <w:tcBorders>
              <w:bottom w:val="single" w:sz="6" w:space="0" w:color="FFFFFF"/>
            </w:tcBorders>
            <w:shd w:val="clear" w:color="auto" w:fill="F4D2CA"/>
            <w:vAlign w:val="bottom"/>
            <w:hideMark/>
          </w:tcPr>
          <w:p w14:paraId="5F19FA8E" w14:textId="77777777" w:rsidR="00F2724E" w:rsidRDefault="00F2724E">
            <w:pPr>
              <w:rPr>
                <w:rFonts w:ascii="Times New Roman" w:hAnsi="Times New Roman"/>
                <w:sz w:val="20"/>
                <w:szCs w:val="20"/>
              </w:rPr>
            </w:pPr>
          </w:p>
        </w:tc>
      </w:tr>
      <w:tr w:rsidR="00F2724E" w14:paraId="58652992" w14:textId="77777777" w:rsidTr="00F2724E">
        <w:trPr>
          <w:jc w:val="center"/>
        </w:trPr>
        <w:tc>
          <w:tcPr>
            <w:tcW w:w="0" w:type="auto"/>
            <w:gridSpan w:val="2"/>
            <w:tcMar>
              <w:top w:w="30" w:type="dxa"/>
              <w:left w:w="180" w:type="dxa"/>
              <w:bottom w:w="30" w:type="dxa"/>
              <w:right w:w="30" w:type="dxa"/>
            </w:tcMar>
            <w:vAlign w:val="bottom"/>
            <w:hideMark/>
          </w:tcPr>
          <w:p w14:paraId="65ED7371" w14:textId="77777777" w:rsidR="00F2724E" w:rsidRDefault="00F2724E">
            <w:pPr>
              <w:rPr>
                <w:rFonts w:ascii="Times New Roman" w:hAnsi="Times New Roman"/>
                <w:sz w:val="16"/>
                <w:szCs w:val="16"/>
              </w:rPr>
            </w:pPr>
            <w:r>
              <w:rPr>
                <w:rFonts w:ascii="Arial" w:hAnsi="Arial" w:cs="Arial"/>
                <w:sz w:val="16"/>
                <w:szCs w:val="16"/>
              </w:rPr>
              <w:t>Equipment</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1729AD4" w14:textId="77777777" w:rsidR="00F2724E" w:rsidRDefault="00F2724E">
            <w:pPr>
              <w:jc w:val="right"/>
              <w:rPr>
                <w:rFonts w:ascii="Times New Roman" w:hAnsi="Times New Roman"/>
                <w:sz w:val="16"/>
                <w:szCs w:val="16"/>
              </w:rPr>
            </w:pPr>
            <w:r>
              <w:rPr>
                <w:rFonts w:ascii="Arial" w:hAnsi="Arial" w:cs="Arial"/>
                <w:sz w:val="16"/>
                <w:szCs w:val="16"/>
              </w:rPr>
              <w:t>128</w:t>
            </w:r>
          </w:p>
        </w:tc>
        <w:tc>
          <w:tcPr>
            <w:tcW w:w="0" w:type="auto"/>
            <w:tcBorders>
              <w:bottom w:val="single" w:sz="6" w:space="0" w:color="FFFFFF"/>
            </w:tcBorders>
            <w:shd w:val="clear" w:color="auto" w:fill="F4D2CA"/>
            <w:vAlign w:val="bottom"/>
            <w:hideMark/>
          </w:tcPr>
          <w:p w14:paraId="04AAB3A0"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3B9B73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6B6E518" w14:textId="77777777" w:rsidR="00F2724E" w:rsidRDefault="00F2724E">
            <w:pPr>
              <w:jc w:val="right"/>
              <w:rPr>
                <w:rFonts w:ascii="Times New Roman" w:hAnsi="Times New Roman"/>
                <w:sz w:val="16"/>
                <w:szCs w:val="16"/>
              </w:rPr>
            </w:pPr>
            <w:r>
              <w:rPr>
                <w:rFonts w:ascii="Arial" w:hAnsi="Arial" w:cs="Arial"/>
                <w:sz w:val="16"/>
                <w:szCs w:val="16"/>
              </w:rPr>
              <w:t>96</w:t>
            </w:r>
          </w:p>
        </w:tc>
        <w:tc>
          <w:tcPr>
            <w:tcW w:w="0" w:type="auto"/>
            <w:tcBorders>
              <w:bottom w:val="single" w:sz="6" w:space="0" w:color="FFFFFF"/>
            </w:tcBorders>
            <w:shd w:val="clear" w:color="auto" w:fill="F4D2CA"/>
            <w:vAlign w:val="bottom"/>
            <w:hideMark/>
          </w:tcPr>
          <w:p w14:paraId="517F85F6"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44309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AD82857" w14:textId="77777777" w:rsidR="00F2724E" w:rsidRDefault="00F2724E">
            <w:pPr>
              <w:jc w:val="right"/>
              <w:rPr>
                <w:rFonts w:ascii="Times New Roman" w:hAnsi="Times New Roman"/>
                <w:sz w:val="16"/>
                <w:szCs w:val="16"/>
              </w:rPr>
            </w:pPr>
            <w:r>
              <w:rPr>
                <w:rFonts w:ascii="Arial" w:hAnsi="Arial" w:cs="Arial"/>
                <w:sz w:val="16"/>
                <w:szCs w:val="16"/>
              </w:rPr>
              <w:t>29</w:t>
            </w:r>
          </w:p>
        </w:tc>
        <w:tc>
          <w:tcPr>
            <w:tcW w:w="0" w:type="auto"/>
            <w:tcBorders>
              <w:bottom w:val="single" w:sz="6" w:space="0" w:color="FFFFFF"/>
            </w:tcBorders>
            <w:shd w:val="clear" w:color="auto" w:fill="F4D2CA"/>
            <w:vAlign w:val="bottom"/>
            <w:hideMark/>
          </w:tcPr>
          <w:p w14:paraId="1190654E"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B8B10B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10C2859" w14:textId="77777777" w:rsidR="00F2724E" w:rsidRDefault="00F2724E">
            <w:pPr>
              <w:jc w:val="right"/>
              <w:rPr>
                <w:rFonts w:ascii="Times New Roman" w:hAnsi="Times New Roman"/>
                <w:sz w:val="16"/>
                <w:szCs w:val="16"/>
              </w:rPr>
            </w:pPr>
            <w:r>
              <w:rPr>
                <w:rFonts w:ascii="Arial" w:hAnsi="Arial" w:cs="Arial"/>
                <w:sz w:val="16"/>
                <w:szCs w:val="16"/>
              </w:rPr>
              <w:t>58</w:t>
            </w:r>
          </w:p>
        </w:tc>
        <w:tc>
          <w:tcPr>
            <w:tcW w:w="0" w:type="auto"/>
            <w:tcBorders>
              <w:bottom w:val="single" w:sz="6" w:space="0" w:color="FFFFFF"/>
            </w:tcBorders>
            <w:shd w:val="clear" w:color="auto" w:fill="F4D2CA"/>
            <w:vAlign w:val="bottom"/>
            <w:hideMark/>
          </w:tcPr>
          <w:p w14:paraId="5A74B446"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A34C86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5F8211B"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7B1AE9EA"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528C9F6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7CD2EAD" w14:textId="77777777" w:rsidR="00F2724E" w:rsidRDefault="00F2724E">
            <w:pPr>
              <w:jc w:val="right"/>
              <w:rPr>
                <w:rFonts w:ascii="Times New Roman" w:hAnsi="Times New Roman"/>
                <w:sz w:val="16"/>
                <w:szCs w:val="16"/>
              </w:rPr>
            </w:pPr>
            <w:r>
              <w:rPr>
                <w:rFonts w:ascii="Arial" w:hAnsi="Arial" w:cs="Arial"/>
                <w:sz w:val="16"/>
                <w:szCs w:val="16"/>
              </w:rPr>
              <w:t>311</w:t>
            </w:r>
          </w:p>
        </w:tc>
        <w:tc>
          <w:tcPr>
            <w:tcW w:w="0" w:type="auto"/>
            <w:tcBorders>
              <w:bottom w:val="single" w:sz="6" w:space="0" w:color="FFFFFF"/>
            </w:tcBorders>
            <w:shd w:val="clear" w:color="auto" w:fill="F4D2CA"/>
            <w:vAlign w:val="bottom"/>
            <w:hideMark/>
          </w:tcPr>
          <w:p w14:paraId="15849C62"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1B70270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8971A8E"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tcBorders>
              <w:bottom w:val="single" w:sz="6" w:space="0" w:color="FFFFFF"/>
            </w:tcBorders>
            <w:shd w:val="clear" w:color="auto" w:fill="F4D2CA"/>
            <w:vAlign w:val="bottom"/>
            <w:hideMark/>
          </w:tcPr>
          <w:p w14:paraId="17E28498"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80567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26EE01B"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62983C94"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0558F2A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060BD71" w14:textId="77777777" w:rsidR="00F2724E" w:rsidRDefault="00F2724E">
            <w:pPr>
              <w:jc w:val="right"/>
              <w:rPr>
                <w:rFonts w:ascii="Times New Roman" w:hAnsi="Times New Roman"/>
                <w:sz w:val="16"/>
                <w:szCs w:val="16"/>
              </w:rPr>
            </w:pPr>
            <w:r>
              <w:rPr>
                <w:rFonts w:ascii="Arial" w:hAnsi="Arial" w:cs="Arial"/>
                <w:sz w:val="16"/>
                <w:szCs w:val="16"/>
              </w:rPr>
              <w:t>316</w:t>
            </w:r>
          </w:p>
        </w:tc>
        <w:tc>
          <w:tcPr>
            <w:tcW w:w="0" w:type="auto"/>
            <w:tcBorders>
              <w:bottom w:val="single" w:sz="6" w:space="0" w:color="FFFFFF"/>
            </w:tcBorders>
            <w:shd w:val="clear" w:color="auto" w:fill="F4D2CA"/>
            <w:vAlign w:val="bottom"/>
            <w:hideMark/>
          </w:tcPr>
          <w:p w14:paraId="5A505F4E" w14:textId="77777777" w:rsidR="00F2724E" w:rsidRDefault="00F2724E">
            <w:pPr>
              <w:rPr>
                <w:rFonts w:ascii="Times New Roman" w:hAnsi="Times New Roman"/>
                <w:sz w:val="20"/>
                <w:szCs w:val="20"/>
              </w:rPr>
            </w:pPr>
          </w:p>
        </w:tc>
      </w:tr>
      <w:tr w:rsidR="00F2724E" w14:paraId="4474CC57" w14:textId="77777777" w:rsidTr="00F2724E">
        <w:trPr>
          <w:jc w:val="center"/>
        </w:trPr>
        <w:tc>
          <w:tcPr>
            <w:tcW w:w="0" w:type="auto"/>
            <w:gridSpan w:val="2"/>
            <w:tcBorders>
              <w:bottom w:val="single" w:sz="6" w:space="0" w:color="000000"/>
            </w:tcBorders>
            <w:shd w:val="clear" w:color="auto" w:fill="DDDDDD"/>
            <w:tcMar>
              <w:top w:w="30" w:type="dxa"/>
              <w:left w:w="180" w:type="dxa"/>
              <w:bottom w:w="30" w:type="dxa"/>
              <w:right w:w="30" w:type="dxa"/>
            </w:tcMar>
            <w:vAlign w:val="bottom"/>
            <w:hideMark/>
          </w:tcPr>
          <w:p w14:paraId="3BF8B801" w14:textId="77777777" w:rsidR="00F2724E" w:rsidRDefault="00F2724E">
            <w:pPr>
              <w:rPr>
                <w:rFonts w:ascii="Times New Roman" w:hAnsi="Times New Roman"/>
                <w:sz w:val="16"/>
                <w:szCs w:val="16"/>
              </w:rPr>
            </w:pPr>
            <w:r>
              <w:rPr>
                <w:rFonts w:ascii="Arial" w:hAnsi="Arial" w:cs="Arial"/>
                <w:sz w:val="16"/>
                <w:szCs w:val="16"/>
              </w:rPr>
              <w:t>Other</w:t>
            </w:r>
            <w:r>
              <w:rPr>
                <w:rFonts w:ascii="Arial" w:hAnsi="Arial" w:cs="Arial"/>
                <w:sz w:val="10"/>
                <w:szCs w:val="10"/>
                <w:vertAlign w:val="superscript"/>
              </w:rPr>
              <w:t>(1)</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4FB7E2C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vAlign w:val="bottom"/>
            <w:hideMark/>
          </w:tcPr>
          <w:p w14:paraId="5C836253"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3760044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7991413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vAlign w:val="bottom"/>
            <w:hideMark/>
          </w:tcPr>
          <w:p w14:paraId="547F5C2E"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350026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61E33B1A"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vAlign w:val="bottom"/>
            <w:hideMark/>
          </w:tcPr>
          <w:p w14:paraId="655F33D4"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10542E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088D651A"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vAlign w:val="bottom"/>
            <w:hideMark/>
          </w:tcPr>
          <w:p w14:paraId="336C5A08"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5EC6B8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08A4C1AB"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top w:val="single" w:sz="6" w:space="0" w:color="FFFFFF"/>
              <w:bottom w:val="single" w:sz="6" w:space="0" w:color="000000"/>
            </w:tcBorders>
            <w:shd w:val="clear" w:color="auto" w:fill="F4D2CA"/>
            <w:vAlign w:val="bottom"/>
            <w:hideMark/>
          </w:tcPr>
          <w:p w14:paraId="33A668CE"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120F7C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772FE55F"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top w:val="single" w:sz="6" w:space="0" w:color="FFFFFF"/>
              <w:bottom w:val="single" w:sz="6" w:space="0" w:color="000000"/>
            </w:tcBorders>
            <w:shd w:val="clear" w:color="auto" w:fill="F4D2CA"/>
            <w:vAlign w:val="bottom"/>
            <w:hideMark/>
          </w:tcPr>
          <w:p w14:paraId="037F6181"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48CC4C3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60956061" w14:textId="77777777" w:rsidR="00F2724E" w:rsidRDefault="00F2724E">
            <w:pPr>
              <w:jc w:val="right"/>
              <w:rPr>
                <w:rFonts w:ascii="Times New Roman" w:hAnsi="Times New Roman"/>
                <w:sz w:val="16"/>
                <w:szCs w:val="16"/>
              </w:rPr>
            </w:pPr>
            <w:r>
              <w:rPr>
                <w:rFonts w:ascii="Arial" w:hAnsi="Arial" w:cs="Arial"/>
                <w:sz w:val="16"/>
                <w:szCs w:val="16"/>
              </w:rPr>
              <w:t>26</w:t>
            </w:r>
          </w:p>
        </w:tc>
        <w:tc>
          <w:tcPr>
            <w:tcW w:w="0" w:type="auto"/>
            <w:tcBorders>
              <w:top w:val="single" w:sz="6" w:space="0" w:color="FFFFFF"/>
              <w:bottom w:val="single" w:sz="6" w:space="0" w:color="000000"/>
            </w:tcBorders>
            <w:shd w:val="clear" w:color="auto" w:fill="F4D2CA"/>
            <w:vAlign w:val="bottom"/>
            <w:hideMark/>
          </w:tcPr>
          <w:p w14:paraId="5D9F471F"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427860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1F2C51AD"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vAlign w:val="bottom"/>
            <w:hideMark/>
          </w:tcPr>
          <w:p w14:paraId="024615F2"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55C48BF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7039DB78" w14:textId="77777777" w:rsidR="00F2724E" w:rsidRDefault="00F2724E">
            <w:pPr>
              <w:jc w:val="right"/>
              <w:rPr>
                <w:rFonts w:ascii="Times New Roman" w:hAnsi="Times New Roman"/>
                <w:sz w:val="16"/>
                <w:szCs w:val="16"/>
              </w:rPr>
            </w:pPr>
            <w:r>
              <w:rPr>
                <w:rFonts w:ascii="Arial" w:hAnsi="Arial" w:cs="Arial"/>
                <w:sz w:val="16"/>
                <w:szCs w:val="16"/>
              </w:rPr>
              <w:t>34</w:t>
            </w:r>
          </w:p>
        </w:tc>
        <w:tc>
          <w:tcPr>
            <w:tcW w:w="0" w:type="auto"/>
            <w:tcBorders>
              <w:top w:val="single" w:sz="6" w:space="0" w:color="FFFFFF"/>
              <w:bottom w:val="single" w:sz="6" w:space="0" w:color="000000"/>
            </w:tcBorders>
            <w:shd w:val="clear" w:color="auto" w:fill="F4D2CA"/>
            <w:vAlign w:val="bottom"/>
            <w:hideMark/>
          </w:tcPr>
          <w:p w14:paraId="76A5748A" w14:textId="77777777" w:rsidR="00F2724E" w:rsidRDefault="00F2724E">
            <w:pPr>
              <w:rPr>
                <w:rFonts w:ascii="Times New Roman" w:hAnsi="Times New Roman"/>
                <w:sz w:val="20"/>
                <w:szCs w:val="20"/>
              </w:rPr>
            </w:pPr>
          </w:p>
        </w:tc>
      </w:tr>
      <w:tr w:rsidR="00F2724E" w14:paraId="78C24BF0" w14:textId="77777777" w:rsidTr="00F2724E">
        <w:trPr>
          <w:jc w:val="center"/>
        </w:trPr>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FD00956" w14:textId="77777777" w:rsidR="00F2724E" w:rsidRDefault="00F2724E">
            <w:pPr>
              <w:rPr>
                <w:rFonts w:ascii="Times New Roman" w:hAnsi="Times New Roman"/>
                <w:sz w:val="16"/>
                <w:szCs w:val="16"/>
              </w:rPr>
            </w:pPr>
            <w:r>
              <w:rPr>
                <w:rFonts w:ascii="Arial" w:hAnsi="Arial" w:cs="Arial"/>
                <w:b/>
                <w:bCs/>
                <w:sz w:val="16"/>
                <w:szCs w:val="16"/>
              </w:rPr>
              <w:t>TOTAL REVENUES</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7B02F90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C17E0F3" w14:textId="77777777" w:rsidR="00F2724E" w:rsidRDefault="00F2724E">
            <w:pPr>
              <w:jc w:val="right"/>
              <w:rPr>
                <w:rFonts w:ascii="Times New Roman" w:hAnsi="Times New Roman"/>
                <w:sz w:val="16"/>
                <w:szCs w:val="16"/>
              </w:rPr>
            </w:pPr>
            <w:r>
              <w:rPr>
                <w:rFonts w:ascii="Arial" w:hAnsi="Arial" w:cs="Arial"/>
                <w:b/>
                <w:bCs/>
                <w:sz w:val="16"/>
                <w:szCs w:val="16"/>
              </w:rPr>
              <w:t>3,810</w:t>
            </w:r>
          </w:p>
        </w:tc>
        <w:tc>
          <w:tcPr>
            <w:tcW w:w="0" w:type="auto"/>
            <w:tcBorders>
              <w:bottom w:val="single" w:sz="6" w:space="0" w:color="000000"/>
            </w:tcBorders>
            <w:shd w:val="clear" w:color="auto" w:fill="F4D2CA"/>
            <w:vAlign w:val="bottom"/>
            <w:hideMark/>
          </w:tcPr>
          <w:p w14:paraId="7B1DA3AA"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3B1CA55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500131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7EE8FEF7" w14:textId="77777777" w:rsidR="00F2724E" w:rsidRDefault="00F2724E">
            <w:pPr>
              <w:jc w:val="right"/>
              <w:rPr>
                <w:rFonts w:ascii="Times New Roman" w:hAnsi="Times New Roman"/>
                <w:sz w:val="16"/>
                <w:szCs w:val="16"/>
              </w:rPr>
            </w:pPr>
            <w:r>
              <w:rPr>
                <w:rFonts w:ascii="Arial" w:hAnsi="Arial" w:cs="Arial"/>
                <w:b/>
                <w:bCs/>
                <w:sz w:val="16"/>
                <w:szCs w:val="16"/>
              </w:rPr>
              <w:t>2,435</w:t>
            </w:r>
          </w:p>
        </w:tc>
        <w:tc>
          <w:tcPr>
            <w:tcW w:w="0" w:type="auto"/>
            <w:tcBorders>
              <w:bottom w:val="single" w:sz="6" w:space="0" w:color="000000"/>
            </w:tcBorders>
            <w:shd w:val="clear" w:color="auto" w:fill="F4D2CA"/>
            <w:vAlign w:val="bottom"/>
            <w:hideMark/>
          </w:tcPr>
          <w:p w14:paraId="4B8A50FA"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14515B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102CCE1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21EC4239" w14:textId="77777777" w:rsidR="00F2724E" w:rsidRDefault="00F2724E">
            <w:pPr>
              <w:jc w:val="right"/>
              <w:rPr>
                <w:rFonts w:ascii="Times New Roman" w:hAnsi="Times New Roman"/>
                <w:sz w:val="16"/>
                <w:szCs w:val="16"/>
              </w:rPr>
            </w:pPr>
            <w:r>
              <w:rPr>
                <w:rFonts w:ascii="Arial" w:hAnsi="Arial" w:cs="Arial"/>
                <w:b/>
                <w:bCs/>
                <w:sz w:val="16"/>
                <w:szCs w:val="16"/>
              </w:rPr>
              <w:t>1,588</w:t>
            </w:r>
          </w:p>
        </w:tc>
        <w:tc>
          <w:tcPr>
            <w:tcW w:w="0" w:type="auto"/>
            <w:tcBorders>
              <w:bottom w:val="single" w:sz="6" w:space="0" w:color="000000"/>
            </w:tcBorders>
            <w:shd w:val="clear" w:color="auto" w:fill="F4D2CA"/>
            <w:vAlign w:val="bottom"/>
            <w:hideMark/>
          </w:tcPr>
          <w:p w14:paraId="7FB538B4"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664D53D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3F96421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02721DD0" w14:textId="77777777" w:rsidR="00F2724E" w:rsidRDefault="00F2724E">
            <w:pPr>
              <w:jc w:val="right"/>
              <w:rPr>
                <w:rFonts w:ascii="Times New Roman" w:hAnsi="Times New Roman"/>
                <w:sz w:val="16"/>
                <w:szCs w:val="16"/>
              </w:rPr>
            </w:pPr>
            <w:r>
              <w:rPr>
                <w:rFonts w:ascii="Arial" w:hAnsi="Arial" w:cs="Arial"/>
                <w:b/>
                <w:bCs/>
                <w:sz w:val="16"/>
                <w:szCs w:val="16"/>
              </w:rPr>
              <w:t>1,307</w:t>
            </w:r>
          </w:p>
        </w:tc>
        <w:tc>
          <w:tcPr>
            <w:tcW w:w="0" w:type="auto"/>
            <w:tcBorders>
              <w:bottom w:val="single" w:sz="6" w:space="0" w:color="000000"/>
            </w:tcBorders>
            <w:shd w:val="clear" w:color="auto" w:fill="F4D2CA"/>
            <w:vAlign w:val="bottom"/>
            <w:hideMark/>
          </w:tcPr>
          <w:p w14:paraId="6EEE638A"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4A6DA1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AC8E45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7ED9FCC" w14:textId="77777777" w:rsidR="00F2724E" w:rsidRDefault="00F2724E">
            <w:pPr>
              <w:jc w:val="right"/>
              <w:rPr>
                <w:rFonts w:ascii="Times New Roman" w:hAnsi="Times New Roman"/>
                <w:sz w:val="16"/>
                <w:szCs w:val="16"/>
              </w:rPr>
            </w:pPr>
            <w:r>
              <w:rPr>
                <w:rFonts w:ascii="Arial" w:hAnsi="Arial" w:cs="Arial"/>
                <w:b/>
                <w:bCs/>
                <w:sz w:val="16"/>
                <w:szCs w:val="16"/>
              </w:rPr>
              <w:t>8</w:t>
            </w:r>
          </w:p>
        </w:tc>
        <w:tc>
          <w:tcPr>
            <w:tcW w:w="0" w:type="auto"/>
            <w:tcBorders>
              <w:bottom w:val="single" w:sz="6" w:space="0" w:color="000000"/>
            </w:tcBorders>
            <w:shd w:val="clear" w:color="auto" w:fill="F4D2CA"/>
            <w:vAlign w:val="bottom"/>
            <w:hideMark/>
          </w:tcPr>
          <w:p w14:paraId="3218310C"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651E6E5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B7B659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27F5C407" w14:textId="77777777" w:rsidR="00F2724E" w:rsidRDefault="00F2724E">
            <w:pPr>
              <w:jc w:val="right"/>
              <w:rPr>
                <w:rFonts w:ascii="Times New Roman" w:hAnsi="Times New Roman"/>
                <w:sz w:val="16"/>
                <w:szCs w:val="16"/>
              </w:rPr>
            </w:pPr>
            <w:r>
              <w:rPr>
                <w:rFonts w:ascii="Arial" w:hAnsi="Arial" w:cs="Arial"/>
                <w:b/>
                <w:bCs/>
                <w:sz w:val="16"/>
                <w:szCs w:val="16"/>
              </w:rPr>
              <w:t>9,148</w:t>
            </w:r>
          </w:p>
        </w:tc>
        <w:tc>
          <w:tcPr>
            <w:tcW w:w="0" w:type="auto"/>
            <w:tcBorders>
              <w:bottom w:val="single" w:sz="6" w:space="0" w:color="000000"/>
            </w:tcBorders>
            <w:shd w:val="clear" w:color="auto" w:fill="F4D2CA"/>
            <w:vAlign w:val="bottom"/>
            <w:hideMark/>
          </w:tcPr>
          <w:p w14:paraId="1A6DF66B"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079331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34D9124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069FEE31" w14:textId="77777777" w:rsidR="00F2724E" w:rsidRDefault="00F2724E">
            <w:pPr>
              <w:jc w:val="right"/>
              <w:rPr>
                <w:rFonts w:ascii="Times New Roman" w:hAnsi="Times New Roman"/>
                <w:sz w:val="16"/>
                <w:szCs w:val="16"/>
              </w:rPr>
            </w:pPr>
            <w:r>
              <w:rPr>
                <w:rFonts w:ascii="Arial" w:hAnsi="Arial" w:cs="Arial"/>
                <w:b/>
                <w:bCs/>
                <w:sz w:val="16"/>
                <w:szCs w:val="16"/>
              </w:rPr>
              <w:t>463</w:t>
            </w:r>
          </w:p>
        </w:tc>
        <w:tc>
          <w:tcPr>
            <w:tcW w:w="0" w:type="auto"/>
            <w:tcBorders>
              <w:bottom w:val="single" w:sz="6" w:space="0" w:color="000000"/>
            </w:tcBorders>
            <w:shd w:val="clear" w:color="auto" w:fill="F4D2CA"/>
            <w:vAlign w:val="bottom"/>
            <w:hideMark/>
          </w:tcPr>
          <w:p w14:paraId="4081759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4188E6A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3C04F1A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24B85A5B" w14:textId="77777777" w:rsidR="00F2724E" w:rsidRDefault="00F2724E">
            <w:pPr>
              <w:jc w:val="right"/>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vAlign w:val="bottom"/>
            <w:hideMark/>
          </w:tcPr>
          <w:p w14:paraId="4F6F2D1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7722025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EC0401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6067514D" w14:textId="77777777" w:rsidR="00F2724E" w:rsidRDefault="00F2724E">
            <w:pPr>
              <w:jc w:val="right"/>
              <w:rPr>
                <w:rFonts w:ascii="Times New Roman" w:hAnsi="Times New Roman"/>
                <w:sz w:val="16"/>
                <w:szCs w:val="16"/>
              </w:rPr>
            </w:pPr>
            <w:r>
              <w:rPr>
                <w:rFonts w:ascii="Arial" w:hAnsi="Arial" w:cs="Arial"/>
                <w:b/>
                <w:bCs/>
                <w:sz w:val="16"/>
                <w:szCs w:val="16"/>
              </w:rPr>
              <w:t>9,611</w:t>
            </w:r>
          </w:p>
        </w:tc>
        <w:tc>
          <w:tcPr>
            <w:tcW w:w="0" w:type="auto"/>
            <w:tcBorders>
              <w:bottom w:val="single" w:sz="6" w:space="0" w:color="000000"/>
            </w:tcBorders>
            <w:shd w:val="clear" w:color="auto" w:fill="F4D2CA"/>
            <w:vAlign w:val="bottom"/>
            <w:hideMark/>
          </w:tcPr>
          <w:p w14:paraId="76A6D18F" w14:textId="77777777" w:rsidR="00F2724E" w:rsidRDefault="00F2724E">
            <w:pPr>
              <w:rPr>
                <w:rFonts w:ascii="Times New Roman" w:hAnsi="Times New Roman"/>
                <w:sz w:val="20"/>
                <w:szCs w:val="20"/>
              </w:rPr>
            </w:pPr>
          </w:p>
        </w:tc>
      </w:tr>
      <w:tr w:rsidR="00F2724E" w14:paraId="31A666DC" w14:textId="77777777" w:rsidTr="00F2724E">
        <w:trPr>
          <w:jc w:val="center"/>
        </w:trPr>
        <w:tc>
          <w:tcPr>
            <w:tcW w:w="0" w:type="auto"/>
            <w:gridSpan w:val="2"/>
            <w:shd w:val="clear" w:color="auto" w:fill="DDDDDD"/>
            <w:tcMar>
              <w:top w:w="30" w:type="dxa"/>
              <w:left w:w="30" w:type="dxa"/>
              <w:bottom w:w="30" w:type="dxa"/>
              <w:right w:w="30" w:type="dxa"/>
            </w:tcMar>
            <w:vAlign w:val="bottom"/>
            <w:hideMark/>
          </w:tcPr>
          <w:p w14:paraId="50E83318" w14:textId="77777777" w:rsidR="00F2724E" w:rsidRDefault="00F2724E">
            <w:pPr>
              <w:rPr>
                <w:rFonts w:ascii="Times New Roman" w:hAnsi="Times New Roman"/>
                <w:sz w:val="16"/>
                <w:szCs w:val="16"/>
              </w:rPr>
            </w:pPr>
            <w:r>
              <w:rPr>
                <w:rFonts w:ascii="Arial" w:hAnsi="Arial" w:cs="Arial"/>
                <w:sz w:val="16"/>
                <w:szCs w:val="16"/>
              </w:rPr>
              <w:t>Revenues by:</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76FCF1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0D3C21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36C90CAC" w14:textId="77777777" w:rsidR="00F2724E" w:rsidRDefault="00F2724E">
            <w:pPr>
              <w:rPr>
                <w:rFonts w:ascii="Times New Roman" w:hAnsi="Times New Roman"/>
                <w:sz w:val="16"/>
                <w:szCs w:val="16"/>
              </w:rPr>
            </w:pPr>
            <w:r>
              <w:rPr>
                <w:rFonts w:ascii="inherit" w:hAnsi="inherit"/>
                <w:sz w:val="16"/>
                <w:szCs w:val="16"/>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59F7FE0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19D9EAD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5813748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7D6A35E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EA20CF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59D784D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3C101FB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519DBA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AF92C4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34242F1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B2EEE3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027515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0D4722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512C758C"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53E6E3E8" w14:textId="77777777" w:rsidTr="00F2724E">
        <w:trPr>
          <w:jc w:val="center"/>
        </w:trPr>
        <w:tc>
          <w:tcPr>
            <w:tcW w:w="0" w:type="auto"/>
            <w:gridSpan w:val="2"/>
            <w:tcMar>
              <w:top w:w="30" w:type="dxa"/>
              <w:left w:w="180" w:type="dxa"/>
              <w:bottom w:w="30" w:type="dxa"/>
              <w:right w:w="30" w:type="dxa"/>
            </w:tcMar>
            <w:vAlign w:val="bottom"/>
            <w:hideMark/>
          </w:tcPr>
          <w:p w14:paraId="57C4C815" w14:textId="77777777" w:rsidR="00F2724E" w:rsidRDefault="00F2724E">
            <w:pPr>
              <w:rPr>
                <w:rFonts w:ascii="Times New Roman" w:hAnsi="Times New Roman"/>
                <w:sz w:val="16"/>
                <w:szCs w:val="16"/>
              </w:rPr>
            </w:pPr>
            <w:r>
              <w:rPr>
                <w:rFonts w:ascii="Arial" w:hAnsi="Arial" w:cs="Arial"/>
                <w:sz w:val="16"/>
                <w:szCs w:val="16"/>
              </w:rPr>
              <w:t>Sales to Wholesale Customers</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33CB66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3B2D7E88" w14:textId="77777777" w:rsidR="00F2724E" w:rsidRDefault="00F2724E">
            <w:pPr>
              <w:jc w:val="right"/>
              <w:rPr>
                <w:rFonts w:ascii="Times New Roman" w:hAnsi="Times New Roman"/>
                <w:sz w:val="16"/>
                <w:szCs w:val="16"/>
              </w:rPr>
            </w:pPr>
            <w:r>
              <w:rPr>
                <w:rFonts w:ascii="Arial" w:hAnsi="Arial" w:cs="Arial"/>
                <w:sz w:val="16"/>
                <w:szCs w:val="16"/>
              </w:rPr>
              <w:t>2,547</w:t>
            </w:r>
          </w:p>
        </w:tc>
        <w:tc>
          <w:tcPr>
            <w:tcW w:w="0" w:type="auto"/>
            <w:tcBorders>
              <w:top w:val="single" w:sz="6" w:space="0" w:color="FFFFFF"/>
              <w:bottom w:val="single" w:sz="6" w:space="0" w:color="FFFFFF"/>
            </w:tcBorders>
            <w:shd w:val="clear" w:color="auto" w:fill="F4D2CA"/>
            <w:vAlign w:val="bottom"/>
            <w:hideMark/>
          </w:tcPr>
          <w:p w14:paraId="5B5BF255"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16C994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E41BA1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6A8D21A1" w14:textId="77777777" w:rsidR="00F2724E" w:rsidRDefault="00F2724E">
            <w:pPr>
              <w:jc w:val="right"/>
              <w:rPr>
                <w:rFonts w:ascii="Times New Roman" w:hAnsi="Times New Roman"/>
                <w:sz w:val="16"/>
                <w:szCs w:val="16"/>
              </w:rPr>
            </w:pPr>
            <w:r>
              <w:rPr>
                <w:rFonts w:ascii="Arial" w:hAnsi="Arial" w:cs="Arial"/>
                <w:sz w:val="16"/>
                <w:szCs w:val="16"/>
              </w:rPr>
              <w:t>1,785</w:t>
            </w:r>
          </w:p>
        </w:tc>
        <w:tc>
          <w:tcPr>
            <w:tcW w:w="0" w:type="auto"/>
            <w:tcBorders>
              <w:top w:val="single" w:sz="6" w:space="0" w:color="FFFFFF"/>
              <w:bottom w:val="single" w:sz="6" w:space="0" w:color="FFFFFF"/>
            </w:tcBorders>
            <w:shd w:val="clear" w:color="auto" w:fill="F4D2CA"/>
            <w:vAlign w:val="bottom"/>
            <w:hideMark/>
          </w:tcPr>
          <w:p w14:paraId="43500185"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F5711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A4B02F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2ABD4BE5" w14:textId="77777777" w:rsidR="00F2724E" w:rsidRDefault="00F2724E">
            <w:pPr>
              <w:jc w:val="right"/>
              <w:rPr>
                <w:rFonts w:ascii="Times New Roman" w:hAnsi="Times New Roman"/>
                <w:sz w:val="16"/>
                <w:szCs w:val="16"/>
              </w:rPr>
            </w:pPr>
            <w:r>
              <w:rPr>
                <w:rFonts w:ascii="Arial" w:hAnsi="Arial" w:cs="Arial"/>
                <w:sz w:val="16"/>
                <w:szCs w:val="16"/>
              </w:rPr>
              <w:t>936</w:t>
            </w:r>
          </w:p>
        </w:tc>
        <w:tc>
          <w:tcPr>
            <w:tcW w:w="0" w:type="auto"/>
            <w:tcBorders>
              <w:top w:val="single" w:sz="6" w:space="0" w:color="FFFFFF"/>
              <w:bottom w:val="single" w:sz="6" w:space="0" w:color="FFFFFF"/>
            </w:tcBorders>
            <w:shd w:val="clear" w:color="auto" w:fill="F4D2CA"/>
            <w:vAlign w:val="bottom"/>
            <w:hideMark/>
          </w:tcPr>
          <w:p w14:paraId="3B155068"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BBA72C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AD33E8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1513686A" w14:textId="77777777" w:rsidR="00F2724E" w:rsidRDefault="00F2724E">
            <w:pPr>
              <w:jc w:val="right"/>
              <w:rPr>
                <w:rFonts w:ascii="Times New Roman" w:hAnsi="Times New Roman"/>
                <w:sz w:val="16"/>
                <w:szCs w:val="16"/>
              </w:rPr>
            </w:pPr>
            <w:r>
              <w:rPr>
                <w:rFonts w:ascii="Arial" w:hAnsi="Arial" w:cs="Arial"/>
                <w:sz w:val="16"/>
                <w:szCs w:val="16"/>
              </w:rPr>
              <w:t>906</w:t>
            </w:r>
          </w:p>
        </w:tc>
        <w:tc>
          <w:tcPr>
            <w:tcW w:w="0" w:type="auto"/>
            <w:tcBorders>
              <w:top w:val="single" w:sz="6" w:space="0" w:color="FFFFFF"/>
              <w:bottom w:val="single" w:sz="6" w:space="0" w:color="FFFFFF"/>
            </w:tcBorders>
            <w:shd w:val="clear" w:color="auto" w:fill="F4D2CA"/>
            <w:vAlign w:val="bottom"/>
            <w:hideMark/>
          </w:tcPr>
          <w:p w14:paraId="24995F2F"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AE55C2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C0D01F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5A11F4C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vAlign w:val="bottom"/>
            <w:hideMark/>
          </w:tcPr>
          <w:p w14:paraId="7DE7E355"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40935C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061F87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39863597" w14:textId="77777777" w:rsidR="00F2724E" w:rsidRDefault="00F2724E">
            <w:pPr>
              <w:jc w:val="right"/>
              <w:rPr>
                <w:rFonts w:ascii="Times New Roman" w:hAnsi="Times New Roman"/>
                <w:sz w:val="16"/>
                <w:szCs w:val="16"/>
              </w:rPr>
            </w:pPr>
            <w:r>
              <w:rPr>
                <w:rFonts w:ascii="Arial" w:hAnsi="Arial" w:cs="Arial"/>
                <w:sz w:val="16"/>
                <w:szCs w:val="16"/>
              </w:rPr>
              <w:t>6,174</w:t>
            </w:r>
          </w:p>
        </w:tc>
        <w:tc>
          <w:tcPr>
            <w:tcW w:w="0" w:type="auto"/>
            <w:tcBorders>
              <w:top w:val="single" w:sz="6" w:space="0" w:color="FFFFFF"/>
              <w:bottom w:val="single" w:sz="6" w:space="0" w:color="FFFFFF"/>
            </w:tcBorders>
            <w:shd w:val="clear" w:color="auto" w:fill="F4D2CA"/>
            <w:vAlign w:val="bottom"/>
            <w:hideMark/>
          </w:tcPr>
          <w:p w14:paraId="6CC2B074"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3F840B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5D84A0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359CF7AA" w14:textId="77777777" w:rsidR="00F2724E" w:rsidRDefault="00F2724E">
            <w:pPr>
              <w:jc w:val="right"/>
              <w:rPr>
                <w:rFonts w:ascii="Times New Roman" w:hAnsi="Times New Roman"/>
                <w:sz w:val="16"/>
                <w:szCs w:val="16"/>
              </w:rPr>
            </w:pPr>
            <w:r>
              <w:rPr>
                <w:rFonts w:ascii="Arial" w:hAnsi="Arial" w:cs="Arial"/>
                <w:sz w:val="16"/>
                <w:szCs w:val="16"/>
              </w:rPr>
              <w:t>308</w:t>
            </w:r>
          </w:p>
        </w:tc>
        <w:tc>
          <w:tcPr>
            <w:tcW w:w="0" w:type="auto"/>
            <w:tcBorders>
              <w:top w:val="single" w:sz="6" w:space="0" w:color="FFFFFF"/>
              <w:bottom w:val="single" w:sz="6" w:space="0" w:color="FFFFFF"/>
            </w:tcBorders>
            <w:shd w:val="clear" w:color="auto" w:fill="F4D2CA"/>
            <w:vAlign w:val="bottom"/>
            <w:hideMark/>
          </w:tcPr>
          <w:p w14:paraId="61D5F7AB"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88B3C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0A9657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3DA62E8B"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vAlign w:val="bottom"/>
            <w:hideMark/>
          </w:tcPr>
          <w:p w14:paraId="2B5459B2"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5E01DB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084615E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03C3E47E" w14:textId="77777777" w:rsidR="00F2724E" w:rsidRDefault="00F2724E">
            <w:pPr>
              <w:jc w:val="right"/>
              <w:rPr>
                <w:rFonts w:ascii="Times New Roman" w:hAnsi="Times New Roman"/>
                <w:sz w:val="16"/>
                <w:szCs w:val="16"/>
              </w:rPr>
            </w:pPr>
            <w:r>
              <w:rPr>
                <w:rFonts w:ascii="Arial" w:hAnsi="Arial" w:cs="Arial"/>
                <w:sz w:val="16"/>
                <w:szCs w:val="16"/>
              </w:rPr>
              <w:t>6,482</w:t>
            </w:r>
          </w:p>
        </w:tc>
        <w:tc>
          <w:tcPr>
            <w:tcW w:w="0" w:type="auto"/>
            <w:tcBorders>
              <w:top w:val="single" w:sz="6" w:space="0" w:color="FFFFFF"/>
              <w:bottom w:val="single" w:sz="6" w:space="0" w:color="FFFFFF"/>
            </w:tcBorders>
            <w:shd w:val="clear" w:color="auto" w:fill="F4D2CA"/>
            <w:vAlign w:val="bottom"/>
            <w:hideMark/>
          </w:tcPr>
          <w:p w14:paraId="0D215C84" w14:textId="77777777" w:rsidR="00F2724E" w:rsidRDefault="00F2724E">
            <w:pPr>
              <w:rPr>
                <w:rFonts w:ascii="Times New Roman" w:hAnsi="Times New Roman"/>
                <w:sz w:val="20"/>
                <w:szCs w:val="20"/>
              </w:rPr>
            </w:pPr>
          </w:p>
        </w:tc>
      </w:tr>
      <w:tr w:rsidR="00F2724E" w14:paraId="290385CE" w14:textId="77777777" w:rsidTr="00F2724E">
        <w:trPr>
          <w:jc w:val="center"/>
        </w:trPr>
        <w:tc>
          <w:tcPr>
            <w:tcW w:w="0" w:type="auto"/>
            <w:gridSpan w:val="2"/>
            <w:shd w:val="clear" w:color="auto" w:fill="DDDDDD"/>
            <w:tcMar>
              <w:top w:w="30" w:type="dxa"/>
              <w:left w:w="180" w:type="dxa"/>
              <w:bottom w:w="30" w:type="dxa"/>
              <w:right w:w="30" w:type="dxa"/>
            </w:tcMar>
            <w:vAlign w:val="bottom"/>
            <w:hideMark/>
          </w:tcPr>
          <w:p w14:paraId="5BC21EB6" w14:textId="77777777" w:rsidR="00F2724E" w:rsidRDefault="00F2724E">
            <w:pPr>
              <w:rPr>
                <w:rFonts w:ascii="Times New Roman" w:hAnsi="Times New Roman"/>
                <w:sz w:val="16"/>
                <w:szCs w:val="16"/>
              </w:rPr>
            </w:pPr>
            <w:r>
              <w:rPr>
                <w:rFonts w:ascii="Arial" w:hAnsi="Arial" w:cs="Arial"/>
                <w:sz w:val="16"/>
                <w:szCs w:val="16"/>
              </w:rPr>
              <w:t>Sales through Direct to Consumer</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1210761" w14:textId="77777777" w:rsidR="00F2724E" w:rsidRDefault="00F2724E">
            <w:pPr>
              <w:jc w:val="right"/>
              <w:rPr>
                <w:rFonts w:ascii="Times New Roman" w:hAnsi="Times New Roman"/>
                <w:sz w:val="16"/>
                <w:szCs w:val="16"/>
              </w:rPr>
            </w:pPr>
            <w:r>
              <w:rPr>
                <w:rFonts w:ascii="Arial" w:hAnsi="Arial" w:cs="Arial"/>
                <w:sz w:val="16"/>
                <w:szCs w:val="16"/>
              </w:rPr>
              <w:t>1,263</w:t>
            </w:r>
          </w:p>
        </w:tc>
        <w:tc>
          <w:tcPr>
            <w:tcW w:w="0" w:type="auto"/>
            <w:tcBorders>
              <w:bottom w:val="single" w:sz="6" w:space="0" w:color="FFFFFF"/>
            </w:tcBorders>
            <w:shd w:val="clear" w:color="auto" w:fill="F4D2CA"/>
            <w:vAlign w:val="bottom"/>
            <w:hideMark/>
          </w:tcPr>
          <w:p w14:paraId="2B24F738"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42CF72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C12B53E" w14:textId="77777777" w:rsidR="00F2724E" w:rsidRDefault="00F2724E">
            <w:pPr>
              <w:jc w:val="right"/>
              <w:rPr>
                <w:rFonts w:ascii="Times New Roman" w:hAnsi="Times New Roman"/>
                <w:sz w:val="16"/>
                <w:szCs w:val="16"/>
              </w:rPr>
            </w:pPr>
            <w:r>
              <w:rPr>
                <w:rFonts w:ascii="Arial" w:hAnsi="Arial" w:cs="Arial"/>
                <w:sz w:val="16"/>
                <w:szCs w:val="16"/>
              </w:rPr>
              <w:t>650</w:t>
            </w:r>
          </w:p>
        </w:tc>
        <w:tc>
          <w:tcPr>
            <w:tcW w:w="0" w:type="auto"/>
            <w:tcBorders>
              <w:bottom w:val="single" w:sz="6" w:space="0" w:color="FFFFFF"/>
            </w:tcBorders>
            <w:shd w:val="clear" w:color="auto" w:fill="F4D2CA"/>
            <w:vAlign w:val="bottom"/>
            <w:hideMark/>
          </w:tcPr>
          <w:p w14:paraId="44BFBABA"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0A6B5C0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3B6F01B" w14:textId="77777777" w:rsidR="00F2724E" w:rsidRDefault="00F2724E">
            <w:pPr>
              <w:jc w:val="right"/>
              <w:rPr>
                <w:rFonts w:ascii="Times New Roman" w:hAnsi="Times New Roman"/>
                <w:sz w:val="16"/>
                <w:szCs w:val="16"/>
              </w:rPr>
            </w:pPr>
            <w:r>
              <w:rPr>
                <w:rFonts w:ascii="Arial" w:hAnsi="Arial" w:cs="Arial"/>
                <w:sz w:val="16"/>
                <w:szCs w:val="16"/>
              </w:rPr>
              <w:t>652</w:t>
            </w:r>
          </w:p>
        </w:tc>
        <w:tc>
          <w:tcPr>
            <w:tcW w:w="0" w:type="auto"/>
            <w:tcBorders>
              <w:bottom w:val="single" w:sz="6" w:space="0" w:color="FFFFFF"/>
            </w:tcBorders>
            <w:shd w:val="clear" w:color="auto" w:fill="F4D2CA"/>
            <w:vAlign w:val="bottom"/>
            <w:hideMark/>
          </w:tcPr>
          <w:p w14:paraId="2C261B0B"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CE849A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65EE257" w14:textId="77777777" w:rsidR="00F2724E" w:rsidRDefault="00F2724E">
            <w:pPr>
              <w:jc w:val="right"/>
              <w:rPr>
                <w:rFonts w:ascii="Times New Roman" w:hAnsi="Times New Roman"/>
                <w:sz w:val="16"/>
                <w:szCs w:val="16"/>
              </w:rPr>
            </w:pPr>
            <w:r>
              <w:rPr>
                <w:rFonts w:ascii="Arial" w:hAnsi="Arial" w:cs="Arial"/>
                <w:sz w:val="16"/>
                <w:szCs w:val="16"/>
              </w:rPr>
              <w:t>401</w:t>
            </w:r>
          </w:p>
        </w:tc>
        <w:tc>
          <w:tcPr>
            <w:tcW w:w="0" w:type="auto"/>
            <w:tcBorders>
              <w:bottom w:val="single" w:sz="6" w:space="0" w:color="FFFFFF"/>
            </w:tcBorders>
            <w:shd w:val="clear" w:color="auto" w:fill="F4D2CA"/>
            <w:vAlign w:val="bottom"/>
            <w:hideMark/>
          </w:tcPr>
          <w:p w14:paraId="011DE672"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731E57C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E1AB8F2"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12361C1F"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0E17CA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577A64D" w14:textId="77777777" w:rsidR="00F2724E" w:rsidRDefault="00F2724E">
            <w:pPr>
              <w:jc w:val="right"/>
              <w:rPr>
                <w:rFonts w:ascii="Times New Roman" w:hAnsi="Times New Roman"/>
                <w:sz w:val="16"/>
                <w:szCs w:val="16"/>
              </w:rPr>
            </w:pPr>
            <w:r>
              <w:rPr>
                <w:rFonts w:ascii="Arial" w:hAnsi="Arial" w:cs="Arial"/>
                <w:sz w:val="16"/>
                <w:szCs w:val="16"/>
              </w:rPr>
              <w:t>2,966</w:t>
            </w:r>
          </w:p>
        </w:tc>
        <w:tc>
          <w:tcPr>
            <w:tcW w:w="0" w:type="auto"/>
            <w:tcBorders>
              <w:bottom w:val="single" w:sz="6" w:space="0" w:color="FFFFFF"/>
            </w:tcBorders>
            <w:shd w:val="clear" w:color="auto" w:fill="F4D2CA"/>
            <w:vAlign w:val="bottom"/>
            <w:hideMark/>
          </w:tcPr>
          <w:p w14:paraId="7A33A213"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9DDA56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71EDC26" w14:textId="77777777" w:rsidR="00F2724E" w:rsidRDefault="00F2724E">
            <w:pPr>
              <w:jc w:val="right"/>
              <w:rPr>
                <w:rFonts w:ascii="Times New Roman" w:hAnsi="Times New Roman"/>
                <w:sz w:val="16"/>
                <w:szCs w:val="16"/>
              </w:rPr>
            </w:pPr>
            <w:r>
              <w:rPr>
                <w:rFonts w:ascii="Arial" w:hAnsi="Arial" w:cs="Arial"/>
                <w:sz w:val="16"/>
                <w:szCs w:val="16"/>
              </w:rPr>
              <w:t>129</w:t>
            </w:r>
          </w:p>
        </w:tc>
        <w:tc>
          <w:tcPr>
            <w:tcW w:w="0" w:type="auto"/>
            <w:tcBorders>
              <w:bottom w:val="single" w:sz="6" w:space="0" w:color="FFFFFF"/>
            </w:tcBorders>
            <w:shd w:val="clear" w:color="auto" w:fill="F4D2CA"/>
            <w:vAlign w:val="bottom"/>
            <w:hideMark/>
          </w:tcPr>
          <w:p w14:paraId="35F06A15"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3227E0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D497037"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4562C51F"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793119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BB096B1" w14:textId="77777777" w:rsidR="00F2724E" w:rsidRDefault="00F2724E">
            <w:pPr>
              <w:jc w:val="right"/>
              <w:rPr>
                <w:rFonts w:ascii="Times New Roman" w:hAnsi="Times New Roman"/>
                <w:sz w:val="16"/>
                <w:szCs w:val="16"/>
              </w:rPr>
            </w:pPr>
            <w:r>
              <w:rPr>
                <w:rFonts w:ascii="Arial" w:hAnsi="Arial" w:cs="Arial"/>
                <w:sz w:val="16"/>
                <w:szCs w:val="16"/>
              </w:rPr>
              <w:t>3,095</w:t>
            </w:r>
          </w:p>
        </w:tc>
        <w:tc>
          <w:tcPr>
            <w:tcW w:w="0" w:type="auto"/>
            <w:tcBorders>
              <w:bottom w:val="single" w:sz="6" w:space="0" w:color="FFFFFF"/>
            </w:tcBorders>
            <w:shd w:val="clear" w:color="auto" w:fill="F4D2CA"/>
            <w:vAlign w:val="bottom"/>
            <w:hideMark/>
          </w:tcPr>
          <w:p w14:paraId="7091EB79" w14:textId="77777777" w:rsidR="00F2724E" w:rsidRDefault="00F2724E">
            <w:pPr>
              <w:rPr>
                <w:rFonts w:ascii="Times New Roman" w:hAnsi="Times New Roman"/>
                <w:sz w:val="20"/>
                <w:szCs w:val="20"/>
              </w:rPr>
            </w:pPr>
          </w:p>
        </w:tc>
      </w:tr>
      <w:tr w:rsidR="00F2724E" w14:paraId="679E306E" w14:textId="77777777" w:rsidTr="00F2724E">
        <w:trPr>
          <w:jc w:val="center"/>
        </w:trPr>
        <w:tc>
          <w:tcPr>
            <w:tcW w:w="0" w:type="auto"/>
            <w:gridSpan w:val="2"/>
            <w:tcBorders>
              <w:bottom w:val="single" w:sz="6" w:space="0" w:color="000000"/>
            </w:tcBorders>
            <w:tcMar>
              <w:top w:w="30" w:type="dxa"/>
              <w:left w:w="180" w:type="dxa"/>
              <w:bottom w:w="30" w:type="dxa"/>
              <w:right w:w="30" w:type="dxa"/>
            </w:tcMar>
            <w:vAlign w:val="bottom"/>
            <w:hideMark/>
          </w:tcPr>
          <w:p w14:paraId="07310BA0" w14:textId="77777777" w:rsidR="00F2724E" w:rsidRDefault="00F2724E">
            <w:pPr>
              <w:rPr>
                <w:rFonts w:ascii="Times New Roman" w:hAnsi="Times New Roman"/>
                <w:sz w:val="16"/>
                <w:szCs w:val="16"/>
              </w:rPr>
            </w:pPr>
            <w:r>
              <w:rPr>
                <w:rFonts w:ascii="Arial" w:hAnsi="Arial" w:cs="Arial"/>
                <w:sz w:val="16"/>
                <w:szCs w:val="16"/>
              </w:rPr>
              <w:t>Other</w:t>
            </w:r>
            <w:r>
              <w:rPr>
                <w:rFonts w:ascii="Arial" w:hAnsi="Arial" w:cs="Arial"/>
                <w:sz w:val="10"/>
                <w:szCs w:val="10"/>
                <w:vertAlign w:val="superscript"/>
              </w:rPr>
              <w:t>(1)</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7F97C027"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vAlign w:val="bottom"/>
            <w:hideMark/>
          </w:tcPr>
          <w:p w14:paraId="7BB39FDC"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3508B95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ABA8F7A"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vAlign w:val="bottom"/>
            <w:hideMark/>
          </w:tcPr>
          <w:p w14:paraId="521F0B7E"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0C08C84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47F7132B"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vAlign w:val="bottom"/>
            <w:hideMark/>
          </w:tcPr>
          <w:p w14:paraId="6CA7433E"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67CB8D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0702F12F"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vAlign w:val="bottom"/>
            <w:hideMark/>
          </w:tcPr>
          <w:p w14:paraId="16EB5512"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5D2B41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5F7B7FB2"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bottom w:val="single" w:sz="6" w:space="0" w:color="000000"/>
            </w:tcBorders>
            <w:shd w:val="clear" w:color="auto" w:fill="F4D2CA"/>
            <w:vAlign w:val="bottom"/>
            <w:hideMark/>
          </w:tcPr>
          <w:p w14:paraId="1FDEA71C"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3BBD8FA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723DA3A8"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bottom w:val="single" w:sz="6" w:space="0" w:color="000000"/>
            </w:tcBorders>
            <w:shd w:val="clear" w:color="auto" w:fill="F4D2CA"/>
            <w:vAlign w:val="bottom"/>
            <w:hideMark/>
          </w:tcPr>
          <w:p w14:paraId="41BC4CA2"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6FD4AC3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4CDF406D" w14:textId="77777777" w:rsidR="00F2724E" w:rsidRDefault="00F2724E">
            <w:pPr>
              <w:jc w:val="right"/>
              <w:rPr>
                <w:rFonts w:ascii="Times New Roman" w:hAnsi="Times New Roman"/>
                <w:sz w:val="16"/>
                <w:szCs w:val="16"/>
              </w:rPr>
            </w:pPr>
            <w:r>
              <w:rPr>
                <w:rFonts w:ascii="Arial" w:hAnsi="Arial" w:cs="Arial"/>
                <w:sz w:val="16"/>
                <w:szCs w:val="16"/>
              </w:rPr>
              <w:t>26</w:t>
            </w:r>
          </w:p>
        </w:tc>
        <w:tc>
          <w:tcPr>
            <w:tcW w:w="0" w:type="auto"/>
            <w:tcBorders>
              <w:bottom w:val="single" w:sz="6" w:space="0" w:color="000000"/>
            </w:tcBorders>
            <w:shd w:val="clear" w:color="auto" w:fill="F4D2CA"/>
            <w:vAlign w:val="bottom"/>
            <w:hideMark/>
          </w:tcPr>
          <w:p w14:paraId="2BB7610D"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351306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5E150CE"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vAlign w:val="bottom"/>
            <w:hideMark/>
          </w:tcPr>
          <w:p w14:paraId="1FE5C1DC"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4C4AD24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6D7231A7" w14:textId="77777777" w:rsidR="00F2724E" w:rsidRDefault="00F2724E">
            <w:pPr>
              <w:jc w:val="right"/>
              <w:rPr>
                <w:rFonts w:ascii="Times New Roman" w:hAnsi="Times New Roman"/>
                <w:sz w:val="16"/>
                <w:szCs w:val="16"/>
              </w:rPr>
            </w:pPr>
            <w:r>
              <w:rPr>
                <w:rFonts w:ascii="Arial" w:hAnsi="Arial" w:cs="Arial"/>
                <w:sz w:val="16"/>
                <w:szCs w:val="16"/>
              </w:rPr>
              <w:t>34</w:t>
            </w:r>
          </w:p>
        </w:tc>
        <w:tc>
          <w:tcPr>
            <w:tcW w:w="0" w:type="auto"/>
            <w:tcBorders>
              <w:bottom w:val="single" w:sz="6" w:space="0" w:color="000000"/>
            </w:tcBorders>
            <w:shd w:val="clear" w:color="auto" w:fill="F4D2CA"/>
            <w:vAlign w:val="bottom"/>
            <w:hideMark/>
          </w:tcPr>
          <w:p w14:paraId="50E7CC87" w14:textId="77777777" w:rsidR="00F2724E" w:rsidRDefault="00F2724E">
            <w:pPr>
              <w:rPr>
                <w:rFonts w:ascii="Times New Roman" w:hAnsi="Times New Roman"/>
                <w:sz w:val="20"/>
                <w:szCs w:val="20"/>
              </w:rPr>
            </w:pPr>
          </w:p>
        </w:tc>
      </w:tr>
      <w:tr w:rsidR="00F2724E" w14:paraId="1CE80CDF" w14:textId="77777777" w:rsidTr="00F2724E">
        <w:trPr>
          <w:jc w:val="center"/>
        </w:trPr>
        <w:tc>
          <w:tcPr>
            <w:tcW w:w="0" w:type="auto"/>
            <w:gridSpan w:val="2"/>
            <w:tcBorders>
              <w:bottom w:val="single" w:sz="6" w:space="0" w:color="000000"/>
            </w:tcBorders>
            <w:shd w:val="clear" w:color="auto" w:fill="DDDDDD"/>
            <w:tcMar>
              <w:top w:w="30" w:type="dxa"/>
              <w:left w:w="30" w:type="dxa"/>
              <w:bottom w:w="30" w:type="dxa"/>
              <w:right w:w="30" w:type="dxa"/>
            </w:tcMar>
            <w:vAlign w:val="bottom"/>
            <w:hideMark/>
          </w:tcPr>
          <w:p w14:paraId="3AB4E08D" w14:textId="77777777" w:rsidR="00F2724E" w:rsidRDefault="00F2724E">
            <w:pPr>
              <w:rPr>
                <w:rFonts w:ascii="Times New Roman" w:hAnsi="Times New Roman"/>
                <w:sz w:val="16"/>
                <w:szCs w:val="16"/>
              </w:rPr>
            </w:pPr>
            <w:r>
              <w:rPr>
                <w:rFonts w:ascii="Arial" w:hAnsi="Arial" w:cs="Arial"/>
                <w:b/>
                <w:bCs/>
                <w:sz w:val="16"/>
                <w:szCs w:val="16"/>
              </w:rPr>
              <w:t>TOTAL REVENUES</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48174CFA"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40F0DECC" w14:textId="77777777" w:rsidR="00F2724E" w:rsidRDefault="00F2724E">
            <w:pPr>
              <w:jc w:val="right"/>
              <w:rPr>
                <w:rFonts w:ascii="Times New Roman" w:hAnsi="Times New Roman"/>
                <w:sz w:val="16"/>
                <w:szCs w:val="16"/>
              </w:rPr>
            </w:pPr>
            <w:r>
              <w:rPr>
                <w:rFonts w:ascii="Arial" w:hAnsi="Arial" w:cs="Arial"/>
                <w:b/>
                <w:bCs/>
                <w:sz w:val="16"/>
                <w:szCs w:val="16"/>
              </w:rPr>
              <w:t>3,810</w:t>
            </w:r>
          </w:p>
        </w:tc>
        <w:tc>
          <w:tcPr>
            <w:tcW w:w="0" w:type="auto"/>
            <w:tcBorders>
              <w:bottom w:val="single" w:sz="6" w:space="0" w:color="000000"/>
            </w:tcBorders>
            <w:shd w:val="clear" w:color="auto" w:fill="F4D2CA"/>
            <w:vAlign w:val="bottom"/>
            <w:hideMark/>
          </w:tcPr>
          <w:p w14:paraId="73A018FD"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5FEB9CC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CEAED6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0BA1E069" w14:textId="77777777" w:rsidR="00F2724E" w:rsidRDefault="00F2724E">
            <w:pPr>
              <w:jc w:val="right"/>
              <w:rPr>
                <w:rFonts w:ascii="Times New Roman" w:hAnsi="Times New Roman"/>
                <w:sz w:val="16"/>
                <w:szCs w:val="16"/>
              </w:rPr>
            </w:pPr>
            <w:r>
              <w:rPr>
                <w:rFonts w:ascii="Arial" w:hAnsi="Arial" w:cs="Arial"/>
                <w:b/>
                <w:bCs/>
                <w:sz w:val="16"/>
                <w:szCs w:val="16"/>
              </w:rPr>
              <w:t>2,435</w:t>
            </w:r>
          </w:p>
        </w:tc>
        <w:tc>
          <w:tcPr>
            <w:tcW w:w="0" w:type="auto"/>
            <w:tcBorders>
              <w:bottom w:val="single" w:sz="6" w:space="0" w:color="000000"/>
            </w:tcBorders>
            <w:shd w:val="clear" w:color="auto" w:fill="F4D2CA"/>
            <w:vAlign w:val="bottom"/>
            <w:hideMark/>
          </w:tcPr>
          <w:p w14:paraId="5C2ACFEB"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717757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0A749B4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675C298" w14:textId="77777777" w:rsidR="00F2724E" w:rsidRDefault="00F2724E">
            <w:pPr>
              <w:jc w:val="right"/>
              <w:rPr>
                <w:rFonts w:ascii="Times New Roman" w:hAnsi="Times New Roman"/>
                <w:sz w:val="16"/>
                <w:szCs w:val="16"/>
              </w:rPr>
            </w:pPr>
            <w:r>
              <w:rPr>
                <w:rFonts w:ascii="Arial" w:hAnsi="Arial" w:cs="Arial"/>
                <w:b/>
                <w:bCs/>
                <w:sz w:val="16"/>
                <w:szCs w:val="16"/>
              </w:rPr>
              <w:t>1,588</w:t>
            </w:r>
          </w:p>
        </w:tc>
        <w:tc>
          <w:tcPr>
            <w:tcW w:w="0" w:type="auto"/>
            <w:tcBorders>
              <w:bottom w:val="single" w:sz="6" w:space="0" w:color="000000"/>
            </w:tcBorders>
            <w:shd w:val="clear" w:color="auto" w:fill="F4D2CA"/>
            <w:vAlign w:val="bottom"/>
            <w:hideMark/>
          </w:tcPr>
          <w:p w14:paraId="5EB705DA"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2E6864B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75ECCF9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8E4D183" w14:textId="77777777" w:rsidR="00F2724E" w:rsidRDefault="00F2724E">
            <w:pPr>
              <w:jc w:val="right"/>
              <w:rPr>
                <w:rFonts w:ascii="Times New Roman" w:hAnsi="Times New Roman"/>
                <w:sz w:val="16"/>
                <w:szCs w:val="16"/>
              </w:rPr>
            </w:pPr>
            <w:r>
              <w:rPr>
                <w:rFonts w:ascii="Arial" w:hAnsi="Arial" w:cs="Arial"/>
                <w:b/>
                <w:bCs/>
                <w:sz w:val="16"/>
                <w:szCs w:val="16"/>
              </w:rPr>
              <w:t>1,307</w:t>
            </w:r>
          </w:p>
        </w:tc>
        <w:tc>
          <w:tcPr>
            <w:tcW w:w="0" w:type="auto"/>
            <w:tcBorders>
              <w:bottom w:val="single" w:sz="6" w:space="0" w:color="000000"/>
            </w:tcBorders>
            <w:shd w:val="clear" w:color="auto" w:fill="F4D2CA"/>
            <w:vAlign w:val="bottom"/>
            <w:hideMark/>
          </w:tcPr>
          <w:p w14:paraId="1D46599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2EE7EF3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12D1DAE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7C72D9B" w14:textId="77777777" w:rsidR="00F2724E" w:rsidRDefault="00F2724E">
            <w:pPr>
              <w:jc w:val="right"/>
              <w:rPr>
                <w:rFonts w:ascii="Times New Roman" w:hAnsi="Times New Roman"/>
                <w:sz w:val="16"/>
                <w:szCs w:val="16"/>
              </w:rPr>
            </w:pPr>
            <w:r>
              <w:rPr>
                <w:rFonts w:ascii="Arial" w:hAnsi="Arial" w:cs="Arial"/>
                <w:b/>
                <w:bCs/>
                <w:sz w:val="16"/>
                <w:szCs w:val="16"/>
              </w:rPr>
              <w:t>8</w:t>
            </w:r>
          </w:p>
        </w:tc>
        <w:tc>
          <w:tcPr>
            <w:tcW w:w="0" w:type="auto"/>
            <w:tcBorders>
              <w:bottom w:val="single" w:sz="6" w:space="0" w:color="000000"/>
            </w:tcBorders>
            <w:shd w:val="clear" w:color="auto" w:fill="F4D2CA"/>
            <w:vAlign w:val="bottom"/>
            <w:hideMark/>
          </w:tcPr>
          <w:p w14:paraId="4F2D3F71"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15E7AB5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73A5FC6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41D0F1A8" w14:textId="77777777" w:rsidR="00F2724E" w:rsidRDefault="00F2724E">
            <w:pPr>
              <w:jc w:val="right"/>
              <w:rPr>
                <w:rFonts w:ascii="Times New Roman" w:hAnsi="Times New Roman"/>
                <w:sz w:val="16"/>
                <w:szCs w:val="16"/>
              </w:rPr>
            </w:pPr>
            <w:r>
              <w:rPr>
                <w:rFonts w:ascii="Arial" w:hAnsi="Arial" w:cs="Arial"/>
                <w:b/>
                <w:bCs/>
                <w:sz w:val="16"/>
                <w:szCs w:val="16"/>
              </w:rPr>
              <w:t>9,148</w:t>
            </w:r>
          </w:p>
        </w:tc>
        <w:tc>
          <w:tcPr>
            <w:tcW w:w="0" w:type="auto"/>
            <w:tcBorders>
              <w:bottom w:val="single" w:sz="6" w:space="0" w:color="000000"/>
            </w:tcBorders>
            <w:shd w:val="clear" w:color="auto" w:fill="F4D2CA"/>
            <w:vAlign w:val="bottom"/>
            <w:hideMark/>
          </w:tcPr>
          <w:p w14:paraId="07D385CA"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58C03BF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1CA868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19770D6" w14:textId="77777777" w:rsidR="00F2724E" w:rsidRDefault="00F2724E">
            <w:pPr>
              <w:jc w:val="right"/>
              <w:rPr>
                <w:rFonts w:ascii="Times New Roman" w:hAnsi="Times New Roman"/>
                <w:sz w:val="16"/>
                <w:szCs w:val="16"/>
              </w:rPr>
            </w:pPr>
            <w:r>
              <w:rPr>
                <w:rFonts w:ascii="Arial" w:hAnsi="Arial" w:cs="Arial"/>
                <w:b/>
                <w:bCs/>
                <w:sz w:val="16"/>
                <w:szCs w:val="16"/>
              </w:rPr>
              <w:t>463</w:t>
            </w:r>
          </w:p>
        </w:tc>
        <w:tc>
          <w:tcPr>
            <w:tcW w:w="0" w:type="auto"/>
            <w:tcBorders>
              <w:bottom w:val="single" w:sz="6" w:space="0" w:color="000000"/>
            </w:tcBorders>
            <w:shd w:val="clear" w:color="auto" w:fill="F4D2CA"/>
            <w:vAlign w:val="bottom"/>
            <w:hideMark/>
          </w:tcPr>
          <w:p w14:paraId="19D09763"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724C7C0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7B3F8BF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4FEA223B" w14:textId="77777777" w:rsidR="00F2724E" w:rsidRDefault="00F2724E">
            <w:pPr>
              <w:jc w:val="right"/>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vAlign w:val="bottom"/>
            <w:hideMark/>
          </w:tcPr>
          <w:p w14:paraId="6430099F"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21EE10F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450CFB3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E0F3F82" w14:textId="77777777" w:rsidR="00F2724E" w:rsidRDefault="00F2724E">
            <w:pPr>
              <w:jc w:val="right"/>
              <w:rPr>
                <w:rFonts w:ascii="Times New Roman" w:hAnsi="Times New Roman"/>
                <w:sz w:val="16"/>
                <w:szCs w:val="16"/>
              </w:rPr>
            </w:pPr>
            <w:r>
              <w:rPr>
                <w:rFonts w:ascii="Arial" w:hAnsi="Arial" w:cs="Arial"/>
                <w:b/>
                <w:bCs/>
                <w:sz w:val="16"/>
                <w:szCs w:val="16"/>
              </w:rPr>
              <w:t>9,611</w:t>
            </w:r>
          </w:p>
        </w:tc>
        <w:tc>
          <w:tcPr>
            <w:tcW w:w="0" w:type="auto"/>
            <w:tcBorders>
              <w:bottom w:val="single" w:sz="6" w:space="0" w:color="000000"/>
            </w:tcBorders>
            <w:shd w:val="clear" w:color="auto" w:fill="F4D2CA"/>
            <w:vAlign w:val="bottom"/>
            <w:hideMark/>
          </w:tcPr>
          <w:p w14:paraId="4A042ABA" w14:textId="77777777" w:rsidR="00F2724E" w:rsidRDefault="00F2724E">
            <w:pPr>
              <w:rPr>
                <w:rFonts w:ascii="Times New Roman" w:hAnsi="Times New Roman"/>
                <w:sz w:val="20"/>
                <w:szCs w:val="20"/>
              </w:rPr>
            </w:pPr>
          </w:p>
        </w:tc>
      </w:tr>
      <w:tr w:rsidR="00F2724E" w14:paraId="471F2BE5" w14:textId="77777777" w:rsidTr="00F2724E">
        <w:tblPrEx>
          <w:jc w:val="left"/>
          <w:tblCellSpacing w:w="0" w:type="dxa"/>
          <w:tblCellMar>
            <w:top w:w="60" w:type="dxa"/>
          </w:tblCellMar>
        </w:tblPrEx>
        <w:trPr>
          <w:gridAfter w:val="25"/>
          <w:wAfter w:w="12219" w:type="dxa"/>
          <w:tblCellSpacing w:w="0" w:type="dxa"/>
        </w:trPr>
        <w:tc>
          <w:tcPr>
            <w:tcW w:w="360" w:type="dxa"/>
            <w:vAlign w:val="center"/>
            <w:hideMark/>
          </w:tcPr>
          <w:p w14:paraId="0D427EB0" w14:textId="77777777" w:rsidR="00F2724E" w:rsidRDefault="00F2724E">
            <w:pPr>
              <w:jc w:val="center"/>
              <w:rPr>
                <w:rFonts w:ascii="宋体" w:hAnsi="宋体" w:cs="宋体"/>
                <w:sz w:val="20"/>
                <w:szCs w:val="20"/>
              </w:rPr>
            </w:pPr>
          </w:p>
        </w:tc>
        <w:tc>
          <w:tcPr>
            <w:tcW w:w="0" w:type="auto"/>
            <w:gridSpan w:val="11"/>
            <w:vAlign w:val="center"/>
            <w:hideMark/>
          </w:tcPr>
          <w:p w14:paraId="4B02D7D7" w14:textId="77777777" w:rsidR="00F2724E" w:rsidRDefault="00F2724E">
            <w:pPr>
              <w:rPr>
                <w:rFonts w:ascii="Times New Roman" w:eastAsia="Times New Roman" w:hAnsi="Times New Roman"/>
                <w:sz w:val="20"/>
                <w:szCs w:val="20"/>
              </w:rPr>
            </w:pPr>
          </w:p>
        </w:tc>
      </w:tr>
      <w:tr w:rsidR="00F2724E" w14:paraId="4A2FC97D" w14:textId="77777777" w:rsidTr="00F2724E">
        <w:tblPrEx>
          <w:jc w:val="left"/>
          <w:tblCellSpacing w:w="0" w:type="dxa"/>
          <w:tblCellMar>
            <w:top w:w="60" w:type="dxa"/>
          </w:tblCellMar>
        </w:tblPrEx>
        <w:trPr>
          <w:gridAfter w:val="25"/>
          <w:wAfter w:w="12219" w:type="dxa"/>
          <w:tblCellSpacing w:w="0" w:type="dxa"/>
        </w:trPr>
        <w:tc>
          <w:tcPr>
            <w:tcW w:w="0" w:type="auto"/>
            <w:hideMark/>
          </w:tcPr>
          <w:p w14:paraId="11E3D366"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gridSpan w:val="11"/>
            <w:hideMark/>
          </w:tcPr>
          <w:p w14:paraId="6C31B669"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 xml:space="preserve">Other revenues for Global Brand Divisions and Converse are primarily attributable to licensing businesses. Corporate revenues primarily consist of foreign currency hedge gains and losses related to revenues generated by entities within the NIKE Brand geographic operating segments and Converse but managed through the Company’s central </w:t>
            </w:r>
            <w:r>
              <w:rPr>
                <w:rFonts w:ascii="Arial" w:hAnsi="Arial" w:cs="Arial"/>
                <w:i/>
                <w:iCs/>
                <w:color w:val="000000"/>
                <w:sz w:val="16"/>
                <w:szCs w:val="16"/>
              </w:rPr>
              <w:lastRenderedPageBreak/>
              <w:t>foreign exchange risk management program.</w:t>
            </w:r>
          </w:p>
        </w:tc>
      </w:tr>
    </w:tbl>
    <w:p w14:paraId="26519741" w14:textId="77777777" w:rsidR="00F2724E" w:rsidRDefault="00F2724E" w:rsidP="00F2724E">
      <w:pPr>
        <w:jc w:val="center"/>
        <w:rPr>
          <w:vanish/>
          <w:sz w:val="20"/>
          <w:szCs w:val="20"/>
        </w:rPr>
      </w:pPr>
    </w:p>
    <w:tbl>
      <w:tblPr>
        <w:tblW w:w="20525" w:type="dxa"/>
        <w:jc w:val="center"/>
        <w:tblCellMar>
          <w:left w:w="0" w:type="dxa"/>
          <w:right w:w="0" w:type="dxa"/>
        </w:tblCellMar>
        <w:tblLook w:val="04A0" w:firstRow="1" w:lastRow="0" w:firstColumn="1" w:lastColumn="0" w:noHBand="0" w:noVBand="1"/>
      </w:tblPr>
      <w:tblGrid>
        <w:gridCol w:w="383"/>
        <w:gridCol w:w="3149"/>
        <w:gridCol w:w="340"/>
        <w:gridCol w:w="2140"/>
        <w:gridCol w:w="265"/>
        <w:gridCol w:w="322"/>
        <w:gridCol w:w="402"/>
        <w:gridCol w:w="2501"/>
        <w:gridCol w:w="324"/>
        <w:gridCol w:w="322"/>
        <w:gridCol w:w="343"/>
        <w:gridCol w:w="2097"/>
        <w:gridCol w:w="9"/>
        <w:gridCol w:w="9"/>
        <w:gridCol w:w="143"/>
        <w:gridCol w:w="189"/>
        <w:gridCol w:w="986"/>
        <w:gridCol w:w="107"/>
        <w:gridCol w:w="143"/>
        <w:gridCol w:w="205"/>
        <w:gridCol w:w="870"/>
        <w:gridCol w:w="111"/>
        <w:gridCol w:w="143"/>
        <w:gridCol w:w="152"/>
        <w:gridCol w:w="854"/>
        <w:gridCol w:w="83"/>
        <w:gridCol w:w="143"/>
        <w:gridCol w:w="184"/>
        <w:gridCol w:w="918"/>
        <w:gridCol w:w="95"/>
        <w:gridCol w:w="143"/>
        <w:gridCol w:w="205"/>
        <w:gridCol w:w="893"/>
        <w:gridCol w:w="120"/>
        <w:gridCol w:w="143"/>
        <w:gridCol w:w="152"/>
        <w:gridCol w:w="854"/>
        <w:gridCol w:w="83"/>
      </w:tblGrid>
      <w:tr w:rsidR="00F2724E" w14:paraId="45875D7F" w14:textId="77777777" w:rsidTr="00F2724E">
        <w:trPr>
          <w:jc w:val="center"/>
        </w:trPr>
        <w:tc>
          <w:tcPr>
            <w:tcW w:w="0" w:type="auto"/>
            <w:gridSpan w:val="38"/>
            <w:vAlign w:val="center"/>
            <w:hideMark/>
          </w:tcPr>
          <w:p w14:paraId="23246019" w14:textId="77777777" w:rsidR="00F2724E" w:rsidRDefault="00F2724E">
            <w:pPr>
              <w:rPr>
                <w:rFonts w:ascii="宋体" w:hAnsi="宋体" w:cs="宋体"/>
              </w:rPr>
            </w:pPr>
          </w:p>
        </w:tc>
      </w:tr>
      <w:tr w:rsidR="00F2724E" w14:paraId="2A4B8680" w14:textId="77777777" w:rsidTr="00F2724E">
        <w:trPr>
          <w:jc w:val="center"/>
        </w:trPr>
        <w:tc>
          <w:tcPr>
            <w:tcW w:w="2258" w:type="dxa"/>
            <w:gridSpan w:val="2"/>
            <w:vAlign w:val="center"/>
            <w:hideMark/>
          </w:tcPr>
          <w:p w14:paraId="751AB6BD" w14:textId="77777777" w:rsidR="00F2724E" w:rsidRDefault="00F2724E">
            <w:pPr>
              <w:rPr>
                <w:rFonts w:ascii="Times New Roman" w:eastAsia="Times New Roman" w:hAnsi="Times New Roman"/>
                <w:sz w:val="20"/>
                <w:szCs w:val="20"/>
              </w:rPr>
            </w:pPr>
          </w:p>
        </w:tc>
        <w:tc>
          <w:tcPr>
            <w:tcW w:w="205" w:type="dxa"/>
            <w:vAlign w:val="center"/>
            <w:hideMark/>
          </w:tcPr>
          <w:p w14:paraId="1CE15631" w14:textId="77777777" w:rsidR="00F2724E" w:rsidRDefault="00F2724E">
            <w:pPr>
              <w:rPr>
                <w:rFonts w:ascii="Times New Roman" w:eastAsia="Times New Roman" w:hAnsi="Times New Roman"/>
                <w:sz w:val="20"/>
                <w:szCs w:val="20"/>
              </w:rPr>
            </w:pPr>
          </w:p>
        </w:tc>
        <w:tc>
          <w:tcPr>
            <w:tcW w:w="1437" w:type="dxa"/>
            <w:vAlign w:val="center"/>
            <w:hideMark/>
          </w:tcPr>
          <w:p w14:paraId="0BB44E13" w14:textId="77777777" w:rsidR="00F2724E" w:rsidRDefault="00F2724E">
            <w:pPr>
              <w:rPr>
                <w:rFonts w:ascii="Times New Roman" w:eastAsia="Times New Roman" w:hAnsi="Times New Roman"/>
                <w:sz w:val="20"/>
                <w:szCs w:val="20"/>
              </w:rPr>
            </w:pPr>
          </w:p>
        </w:tc>
        <w:tc>
          <w:tcPr>
            <w:tcW w:w="205" w:type="dxa"/>
            <w:vAlign w:val="center"/>
            <w:hideMark/>
          </w:tcPr>
          <w:p w14:paraId="1F23F231" w14:textId="77777777" w:rsidR="00F2724E" w:rsidRDefault="00F2724E">
            <w:pPr>
              <w:rPr>
                <w:rFonts w:ascii="Times New Roman" w:eastAsia="Times New Roman" w:hAnsi="Times New Roman"/>
                <w:sz w:val="20"/>
                <w:szCs w:val="20"/>
              </w:rPr>
            </w:pPr>
          </w:p>
        </w:tc>
        <w:tc>
          <w:tcPr>
            <w:tcW w:w="205" w:type="dxa"/>
            <w:vAlign w:val="center"/>
            <w:hideMark/>
          </w:tcPr>
          <w:p w14:paraId="410EF99F" w14:textId="77777777" w:rsidR="00F2724E" w:rsidRDefault="00F2724E">
            <w:pPr>
              <w:rPr>
                <w:rFonts w:ascii="Times New Roman" w:eastAsia="Times New Roman" w:hAnsi="Times New Roman"/>
                <w:sz w:val="20"/>
                <w:szCs w:val="20"/>
              </w:rPr>
            </w:pPr>
          </w:p>
        </w:tc>
        <w:tc>
          <w:tcPr>
            <w:tcW w:w="205" w:type="dxa"/>
            <w:vAlign w:val="center"/>
            <w:hideMark/>
          </w:tcPr>
          <w:p w14:paraId="768B2EF6" w14:textId="77777777" w:rsidR="00F2724E" w:rsidRDefault="00F2724E">
            <w:pPr>
              <w:rPr>
                <w:rFonts w:ascii="Times New Roman" w:eastAsia="Times New Roman" w:hAnsi="Times New Roman"/>
                <w:sz w:val="20"/>
                <w:szCs w:val="20"/>
              </w:rPr>
            </w:pPr>
          </w:p>
        </w:tc>
        <w:tc>
          <w:tcPr>
            <w:tcW w:w="1437" w:type="dxa"/>
            <w:vAlign w:val="center"/>
            <w:hideMark/>
          </w:tcPr>
          <w:p w14:paraId="54958A47" w14:textId="77777777" w:rsidR="00F2724E" w:rsidRDefault="00F2724E">
            <w:pPr>
              <w:rPr>
                <w:rFonts w:ascii="Times New Roman" w:eastAsia="Times New Roman" w:hAnsi="Times New Roman"/>
                <w:sz w:val="20"/>
                <w:szCs w:val="20"/>
              </w:rPr>
            </w:pPr>
          </w:p>
        </w:tc>
        <w:tc>
          <w:tcPr>
            <w:tcW w:w="205" w:type="dxa"/>
            <w:vAlign w:val="center"/>
            <w:hideMark/>
          </w:tcPr>
          <w:p w14:paraId="07E6A9D3" w14:textId="77777777" w:rsidR="00F2724E" w:rsidRDefault="00F2724E">
            <w:pPr>
              <w:rPr>
                <w:rFonts w:ascii="Times New Roman" w:eastAsia="Times New Roman" w:hAnsi="Times New Roman"/>
                <w:sz w:val="20"/>
                <w:szCs w:val="20"/>
              </w:rPr>
            </w:pPr>
          </w:p>
        </w:tc>
        <w:tc>
          <w:tcPr>
            <w:tcW w:w="205" w:type="dxa"/>
            <w:vAlign w:val="center"/>
            <w:hideMark/>
          </w:tcPr>
          <w:p w14:paraId="370DC9F0" w14:textId="77777777" w:rsidR="00F2724E" w:rsidRDefault="00F2724E">
            <w:pPr>
              <w:rPr>
                <w:rFonts w:ascii="Times New Roman" w:eastAsia="Times New Roman" w:hAnsi="Times New Roman"/>
                <w:sz w:val="20"/>
                <w:szCs w:val="20"/>
              </w:rPr>
            </w:pPr>
          </w:p>
        </w:tc>
        <w:tc>
          <w:tcPr>
            <w:tcW w:w="205" w:type="dxa"/>
            <w:vAlign w:val="center"/>
            <w:hideMark/>
          </w:tcPr>
          <w:p w14:paraId="2708BE34" w14:textId="77777777" w:rsidR="00F2724E" w:rsidRDefault="00F2724E">
            <w:pPr>
              <w:rPr>
                <w:rFonts w:ascii="Times New Roman" w:eastAsia="Times New Roman" w:hAnsi="Times New Roman"/>
                <w:sz w:val="20"/>
                <w:szCs w:val="20"/>
              </w:rPr>
            </w:pPr>
          </w:p>
        </w:tc>
        <w:tc>
          <w:tcPr>
            <w:tcW w:w="1437" w:type="dxa"/>
            <w:vAlign w:val="center"/>
            <w:hideMark/>
          </w:tcPr>
          <w:p w14:paraId="15758558" w14:textId="77777777" w:rsidR="00F2724E" w:rsidRDefault="00F2724E">
            <w:pPr>
              <w:rPr>
                <w:rFonts w:ascii="Times New Roman" w:eastAsia="Times New Roman" w:hAnsi="Times New Roman"/>
                <w:sz w:val="20"/>
                <w:szCs w:val="20"/>
              </w:rPr>
            </w:pPr>
          </w:p>
        </w:tc>
        <w:tc>
          <w:tcPr>
            <w:tcW w:w="205" w:type="dxa"/>
            <w:gridSpan w:val="2"/>
            <w:vAlign w:val="center"/>
            <w:hideMark/>
          </w:tcPr>
          <w:p w14:paraId="58893A23" w14:textId="77777777" w:rsidR="00F2724E" w:rsidRDefault="00F2724E">
            <w:pPr>
              <w:rPr>
                <w:rFonts w:ascii="Times New Roman" w:eastAsia="Times New Roman" w:hAnsi="Times New Roman"/>
                <w:sz w:val="20"/>
                <w:szCs w:val="20"/>
              </w:rPr>
            </w:pPr>
          </w:p>
        </w:tc>
        <w:tc>
          <w:tcPr>
            <w:tcW w:w="205" w:type="dxa"/>
            <w:vAlign w:val="center"/>
            <w:hideMark/>
          </w:tcPr>
          <w:p w14:paraId="23884142" w14:textId="77777777" w:rsidR="00F2724E" w:rsidRDefault="00F2724E">
            <w:pPr>
              <w:rPr>
                <w:rFonts w:ascii="Times New Roman" w:eastAsia="Times New Roman" w:hAnsi="Times New Roman"/>
                <w:sz w:val="20"/>
                <w:szCs w:val="20"/>
              </w:rPr>
            </w:pPr>
          </w:p>
        </w:tc>
        <w:tc>
          <w:tcPr>
            <w:tcW w:w="205" w:type="dxa"/>
            <w:vAlign w:val="center"/>
            <w:hideMark/>
          </w:tcPr>
          <w:p w14:paraId="3D3C5413" w14:textId="77777777" w:rsidR="00F2724E" w:rsidRDefault="00F2724E">
            <w:pPr>
              <w:rPr>
                <w:rFonts w:ascii="Times New Roman" w:eastAsia="Times New Roman" w:hAnsi="Times New Roman"/>
                <w:sz w:val="20"/>
                <w:szCs w:val="20"/>
              </w:rPr>
            </w:pPr>
          </w:p>
        </w:tc>
        <w:tc>
          <w:tcPr>
            <w:tcW w:w="1437" w:type="dxa"/>
            <w:vAlign w:val="center"/>
            <w:hideMark/>
          </w:tcPr>
          <w:p w14:paraId="4E72213D" w14:textId="77777777" w:rsidR="00F2724E" w:rsidRDefault="00F2724E">
            <w:pPr>
              <w:rPr>
                <w:rFonts w:ascii="Times New Roman" w:eastAsia="Times New Roman" w:hAnsi="Times New Roman"/>
                <w:sz w:val="20"/>
                <w:szCs w:val="20"/>
              </w:rPr>
            </w:pPr>
          </w:p>
        </w:tc>
        <w:tc>
          <w:tcPr>
            <w:tcW w:w="205" w:type="dxa"/>
            <w:vAlign w:val="center"/>
            <w:hideMark/>
          </w:tcPr>
          <w:p w14:paraId="0B71EDD1" w14:textId="77777777" w:rsidR="00F2724E" w:rsidRDefault="00F2724E">
            <w:pPr>
              <w:rPr>
                <w:rFonts w:ascii="Times New Roman" w:eastAsia="Times New Roman" w:hAnsi="Times New Roman"/>
                <w:sz w:val="20"/>
                <w:szCs w:val="20"/>
              </w:rPr>
            </w:pPr>
          </w:p>
        </w:tc>
        <w:tc>
          <w:tcPr>
            <w:tcW w:w="205" w:type="dxa"/>
            <w:vAlign w:val="center"/>
            <w:hideMark/>
          </w:tcPr>
          <w:p w14:paraId="2CBD176F" w14:textId="77777777" w:rsidR="00F2724E" w:rsidRDefault="00F2724E">
            <w:pPr>
              <w:rPr>
                <w:rFonts w:ascii="Times New Roman" w:eastAsia="Times New Roman" w:hAnsi="Times New Roman"/>
                <w:sz w:val="20"/>
                <w:szCs w:val="20"/>
              </w:rPr>
            </w:pPr>
          </w:p>
        </w:tc>
        <w:tc>
          <w:tcPr>
            <w:tcW w:w="205" w:type="dxa"/>
            <w:vAlign w:val="center"/>
            <w:hideMark/>
          </w:tcPr>
          <w:p w14:paraId="6D38D31D" w14:textId="77777777" w:rsidR="00F2724E" w:rsidRDefault="00F2724E">
            <w:pPr>
              <w:rPr>
                <w:rFonts w:ascii="Times New Roman" w:eastAsia="Times New Roman" w:hAnsi="Times New Roman"/>
                <w:sz w:val="20"/>
                <w:szCs w:val="20"/>
              </w:rPr>
            </w:pPr>
          </w:p>
        </w:tc>
        <w:tc>
          <w:tcPr>
            <w:tcW w:w="1437" w:type="dxa"/>
            <w:vAlign w:val="center"/>
            <w:hideMark/>
          </w:tcPr>
          <w:p w14:paraId="3807FEEA" w14:textId="77777777" w:rsidR="00F2724E" w:rsidRDefault="00F2724E">
            <w:pPr>
              <w:rPr>
                <w:rFonts w:ascii="Times New Roman" w:eastAsia="Times New Roman" w:hAnsi="Times New Roman"/>
                <w:sz w:val="20"/>
                <w:szCs w:val="20"/>
              </w:rPr>
            </w:pPr>
          </w:p>
        </w:tc>
        <w:tc>
          <w:tcPr>
            <w:tcW w:w="205" w:type="dxa"/>
            <w:vAlign w:val="center"/>
            <w:hideMark/>
          </w:tcPr>
          <w:p w14:paraId="25CB28C2" w14:textId="77777777" w:rsidR="00F2724E" w:rsidRDefault="00F2724E">
            <w:pPr>
              <w:rPr>
                <w:rFonts w:ascii="Times New Roman" w:eastAsia="Times New Roman" w:hAnsi="Times New Roman"/>
                <w:sz w:val="20"/>
                <w:szCs w:val="20"/>
              </w:rPr>
            </w:pPr>
          </w:p>
        </w:tc>
        <w:tc>
          <w:tcPr>
            <w:tcW w:w="205" w:type="dxa"/>
            <w:vAlign w:val="center"/>
            <w:hideMark/>
          </w:tcPr>
          <w:p w14:paraId="7DE75478" w14:textId="77777777" w:rsidR="00F2724E" w:rsidRDefault="00F2724E">
            <w:pPr>
              <w:rPr>
                <w:rFonts w:ascii="Times New Roman" w:eastAsia="Times New Roman" w:hAnsi="Times New Roman"/>
                <w:sz w:val="20"/>
                <w:szCs w:val="20"/>
              </w:rPr>
            </w:pPr>
          </w:p>
        </w:tc>
        <w:tc>
          <w:tcPr>
            <w:tcW w:w="205" w:type="dxa"/>
            <w:vAlign w:val="center"/>
            <w:hideMark/>
          </w:tcPr>
          <w:p w14:paraId="2EA07010" w14:textId="77777777" w:rsidR="00F2724E" w:rsidRDefault="00F2724E">
            <w:pPr>
              <w:rPr>
                <w:rFonts w:ascii="Times New Roman" w:eastAsia="Times New Roman" w:hAnsi="Times New Roman"/>
                <w:sz w:val="20"/>
                <w:szCs w:val="20"/>
              </w:rPr>
            </w:pPr>
          </w:p>
        </w:tc>
        <w:tc>
          <w:tcPr>
            <w:tcW w:w="1437" w:type="dxa"/>
            <w:vAlign w:val="center"/>
            <w:hideMark/>
          </w:tcPr>
          <w:p w14:paraId="5BF7E203" w14:textId="77777777" w:rsidR="00F2724E" w:rsidRDefault="00F2724E">
            <w:pPr>
              <w:rPr>
                <w:rFonts w:ascii="Times New Roman" w:eastAsia="Times New Roman" w:hAnsi="Times New Roman"/>
                <w:sz w:val="20"/>
                <w:szCs w:val="20"/>
              </w:rPr>
            </w:pPr>
          </w:p>
        </w:tc>
        <w:tc>
          <w:tcPr>
            <w:tcW w:w="205" w:type="dxa"/>
            <w:vAlign w:val="center"/>
            <w:hideMark/>
          </w:tcPr>
          <w:p w14:paraId="4FA682E0" w14:textId="77777777" w:rsidR="00F2724E" w:rsidRDefault="00F2724E">
            <w:pPr>
              <w:rPr>
                <w:rFonts w:ascii="Times New Roman" w:eastAsia="Times New Roman" w:hAnsi="Times New Roman"/>
                <w:sz w:val="20"/>
                <w:szCs w:val="20"/>
              </w:rPr>
            </w:pPr>
          </w:p>
        </w:tc>
        <w:tc>
          <w:tcPr>
            <w:tcW w:w="205" w:type="dxa"/>
            <w:vAlign w:val="center"/>
            <w:hideMark/>
          </w:tcPr>
          <w:p w14:paraId="41F7B9E5" w14:textId="77777777" w:rsidR="00F2724E" w:rsidRDefault="00F2724E">
            <w:pPr>
              <w:rPr>
                <w:rFonts w:ascii="Times New Roman" w:eastAsia="Times New Roman" w:hAnsi="Times New Roman"/>
                <w:sz w:val="20"/>
                <w:szCs w:val="20"/>
              </w:rPr>
            </w:pPr>
          </w:p>
        </w:tc>
        <w:tc>
          <w:tcPr>
            <w:tcW w:w="205" w:type="dxa"/>
            <w:vAlign w:val="center"/>
            <w:hideMark/>
          </w:tcPr>
          <w:p w14:paraId="57A35CF5" w14:textId="77777777" w:rsidR="00F2724E" w:rsidRDefault="00F2724E">
            <w:pPr>
              <w:rPr>
                <w:rFonts w:ascii="Times New Roman" w:eastAsia="Times New Roman" w:hAnsi="Times New Roman"/>
                <w:sz w:val="20"/>
                <w:szCs w:val="20"/>
              </w:rPr>
            </w:pPr>
          </w:p>
        </w:tc>
        <w:tc>
          <w:tcPr>
            <w:tcW w:w="1437" w:type="dxa"/>
            <w:vAlign w:val="center"/>
            <w:hideMark/>
          </w:tcPr>
          <w:p w14:paraId="313209E2" w14:textId="77777777" w:rsidR="00F2724E" w:rsidRDefault="00F2724E">
            <w:pPr>
              <w:rPr>
                <w:rFonts w:ascii="Times New Roman" w:eastAsia="Times New Roman" w:hAnsi="Times New Roman"/>
                <w:sz w:val="20"/>
                <w:szCs w:val="20"/>
              </w:rPr>
            </w:pPr>
          </w:p>
        </w:tc>
        <w:tc>
          <w:tcPr>
            <w:tcW w:w="205" w:type="dxa"/>
            <w:vAlign w:val="center"/>
            <w:hideMark/>
          </w:tcPr>
          <w:p w14:paraId="67B1E5A3" w14:textId="77777777" w:rsidR="00F2724E" w:rsidRDefault="00F2724E">
            <w:pPr>
              <w:rPr>
                <w:rFonts w:ascii="Times New Roman" w:eastAsia="Times New Roman" w:hAnsi="Times New Roman"/>
                <w:sz w:val="20"/>
                <w:szCs w:val="20"/>
              </w:rPr>
            </w:pPr>
          </w:p>
        </w:tc>
        <w:tc>
          <w:tcPr>
            <w:tcW w:w="205" w:type="dxa"/>
            <w:vAlign w:val="center"/>
            <w:hideMark/>
          </w:tcPr>
          <w:p w14:paraId="2EC38372" w14:textId="77777777" w:rsidR="00F2724E" w:rsidRDefault="00F2724E">
            <w:pPr>
              <w:rPr>
                <w:rFonts w:ascii="Times New Roman" w:eastAsia="Times New Roman" w:hAnsi="Times New Roman"/>
                <w:sz w:val="20"/>
                <w:szCs w:val="20"/>
              </w:rPr>
            </w:pPr>
          </w:p>
        </w:tc>
        <w:tc>
          <w:tcPr>
            <w:tcW w:w="205" w:type="dxa"/>
            <w:vAlign w:val="center"/>
            <w:hideMark/>
          </w:tcPr>
          <w:p w14:paraId="1D966F1A" w14:textId="77777777" w:rsidR="00F2724E" w:rsidRDefault="00F2724E">
            <w:pPr>
              <w:rPr>
                <w:rFonts w:ascii="Times New Roman" w:eastAsia="Times New Roman" w:hAnsi="Times New Roman"/>
                <w:sz w:val="20"/>
                <w:szCs w:val="20"/>
              </w:rPr>
            </w:pPr>
          </w:p>
        </w:tc>
        <w:tc>
          <w:tcPr>
            <w:tcW w:w="1437" w:type="dxa"/>
            <w:vAlign w:val="center"/>
            <w:hideMark/>
          </w:tcPr>
          <w:p w14:paraId="2F310540" w14:textId="77777777" w:rsidR="00F2724E" w:rsidRDefault="00F2724E">
            <w:pPr>
              <w:rPr>
                <w:rFonts w:ascii="Times New Roman" w:eastAsia="Times New Roman" w:hAnsi="Times New Roman"/>
                <w:sz w:val="20"/>
                <w:szCs w:val="20"/>
              </w:rPr>
            </w:pPr>
          </w:p>
        </w:tc>
        <w:tc>
          <w:tcPr>
            <w:tcW w:w="205" w:type="dxa"/>
            <w:vAlign w:val="center"/>
            <w:hideMark/>
          </w:tcPr>
          <w:p w14:paraId="06A322B3" w14:textId="77777777" w:rsidR="00F2724E" w:rsidRDefault="00F2724E">
            <w:pPr>
              <w:rPr>
                <w:rFonts w:ascii="Times New Roman" w:eastAsia="Times New Roman" w:hAnsi="Times New Roman"/>
                <w:sz w:val="20"/>
                <w:szCs w:val="20"/>
              </w:rPr>
            </w:pPr>
          </w:p>
        </w:tc>
        <w:tc>
          <w:tcPr>
            <w:tcW w:w="205" w:type="dxa"/>
            <w:vAlign w:val="center"/>
            <w:hideMark/>
          </w:tcPr>
          <w:p w14:paraId="3B76D437" w14:textId="77777777" w:rsidR="00F2724E" w:rsidRDefault="00F2724E">
            <w:pPr>
              <w:rPr>
                <w:rFonts w:ascii="Times New Roman" w:eastAsia="Times New Roman" w:hAnsi="Times New Roman"/>
                <w:sz w:val="20"/>
                <w:szCs w:val="20"/>
              </w:rPr>
            </w:pPr>
          </w:p>
        </w:tc>
        <w:tc>
          <w:tcPr>
            <w:tcW w:w="205" w:type="dxa"/>
            <w:vAlign w:val="center"/>
            <w:hideMark/>
          </w:tcPr>
          <w:p w14:paraId="58B81BBE" w14:textId="77777777" w:rsidR="00F2724E" w:rsidRDefault="00F2724E">
            <w:pPr>
              <w:rPr>
                <w:rFonts w:ascii="Times New Roman" w:eastAsia="Times New Roman" w:hAnsi="Times New Roman"/>
                <w:sz w:val="20"/>
                <w:szCs w:val="20"/>
              </w:rPr>
            </w:pPr>
          </w:p>
        </w:tc>
        <w:tc>
          <w:tcPr>
            <w:tcW w:w="1437" w:type="dxa"/>
            <w:vAlign w:val="center"/>
            <w:hideMark/>
          </w:tcPr>
          <w:p w14:paraId="2A0D3918" w14:textId="77777777" w:rsidR="00F2724E" w:rsidRDefault="00F2724E">
            <w:pPr>
              <w:rPr>
                <w:rFonts w:ascii="Times New Roman" w:eastAsia="Times New Roman" w:hAnsi="Times New Roman"/>
                <w:sz w:val="20"/>
                <w:szCs w:val="20"/>
              </w:rPr>
            </w:pPr>
          </w:p>
        </w:tc>
        <w:tc>
          <w:tcPr>
            <w:tcW w:w="207" w:type="dxa"/>
            <w:vAlign w:val="center"/>
            <w:hideMark/>
          </w:tcPr>
          <w:p w14:paraId="585404DD" w14:textId="77777777" w:rsidR="00F2724E" w:rsidRDefault="00F2724E">
            <w:pPr>
              <w:rPr>
                <w:rFonts w:ascii="Times New Roman" w:eastAsia="Times New Roman" w:hAnsi="Times New Roman"/>
                <w:sz w:val="20"/>
                <w:szCs w:val="20"/>
              </w:rPr>
            </w:pPr>
          </w:p>
        </w:tc>
      </w:tr>
      <w:tr w:rsidR="00F2724E" w14:paraId="3D6D9F99" w14:textId="77777777" w:rsidTr="00F2724E">
        <w:trPr>
          <w:jc w:val="center"/>
        </w:trPr>
        <w:tc>
          <w:tcPr>
            <w:tcW w:w="0" w:type="auto"/>
            <w:gridSpan w:val="2"/>
            <w:tcMar>
              <w:top w:w="30" w:type="dxa"/>
              <w:left w:w="30" w:type="dxa"/>
              <w:bottom w:w="30" w:type="dxa"/>
              <w:right w:w="30" w:type="dxa"/>
            </w:tcMar>
            <w:vAlign w:val="bottom"/>
            <w:hideMark/>
          </w:tcPr>
          <w:p w14:paraId="2E73ABC7"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gridSpan w:val="36"/>
            <w:tcBorders>
              <w:bottom w:val="single" w:sz="6" w:space="0" w:color="000000"/>
            </w:tcBorders>
            <w:tcMar>
              <w:top w:w="30" w:type="dxa"/>
              <w:left w:w="30" w:type="dxa"/>
              <w:bottom w:w="30" w:type="dxa"/>
              <w:right w:w="0" w:type="dxa"/>
            </w:tcMar>
            <w:vAlign w:val="bottom"/>
            <w:hideMark/>
          </w:tcPr>
          <w:p w14:paraId="2691AB84"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 2019</w:t>
            </w:r>
          </w:p>
        </w:tc>
      </w:tr>
      <w:tr w:rsidR="00F2724E" w14:paraId="3351D936" w14:textId="77777777" w:rsidTr="00F2724E">
        <w:trPr>
          <w:jc w:val="center"/>
        </w:trPr>
        <w:tc>
          <w:tcPr>
            <w:tcW w:w="0" w:type="auto"/>
            <w:gridSpan w:val="2"/>
            <w:tcMar>
              <w:top w:w="30" w:type="dxa"/>
              <w:left w:w="30" w:type="dxa"/>
              <w:bottom w:w="30" w:type="dxa"/>
              <w:right w:w="30" w:type="dxa"/>
            </w:tcMar>
            <w:vAlign w:val="bottom"/>
            <w:hideMark/>
          </w:tcPr>
          <w:p w14:paraId="319096B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2F28DB3" w14:textId="77777777" w:rsidR="00F2724E" w:rsidRDefault="00F2724E">
            <w:pPr>
              <w:jc w:val="center"/>
              <w:rPr>
                <w:rFonts w:ascii="Times New Roman" w:hAnsi="Times New Roman"/>
                <w:sz w:val="16"/>
                <w:szCs w:val="16"/>
              </w:rPr>
            </w:pPr>
            <w:r>
              <w:rPr>
                <w:rFonts w:ascii="Arial" w:hAnsi="Arial" w:cs="Arial"/>
                <w:b/>
                <w:bCs/>
                <w:sz w:val="16"/>
                <w:szCs w:val="16"/>
              </w:rPr>
              <w:t>North America</w:t>
            </w:r>
          </w:p>
        </w:tc>
        <w:tc>
          <w:tcPr>
            <w:tcW w:w="0" w:type="auto"/>
            <w:vMerge w:val="restart"/>
            <w:tcBorders>
              <w:bottom w:val="single" w:sz="6" w:space="0" w:color="000000"/>
            </w:tcBorders>
            <w:tcMar>
              <w:top w:w="30" w:type="dxa"/>
              <w:left w:w="30" w:type="dxa"/>
              <w:bottom w:w="30" w:type="dxa"/>
              <w:right w:w="30" w:type="dxa"/>
            </w:tcMar>
            <w:vAlign w:val="bottom"/>
            <w:hideMark/>
          </w:tcPr>
          <w:p w14:paraId="7E32CDB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E0BB0F6" w14:textId="77777777" w:rsidR="00F2724E" w:rsidRDefault="00F2724E">
            <w:pPr>
              <w:jc w:val="center"/>
              <w:rPr>
                <w:rFonts w:ascii="Times New Roman" w:hAnsi="Times New Roman"/>
                <w:sz w:val="16"/>
                <w:szCs w:val="16"/>
              </w:rPr>
            </w:pPr>
            <w:r>
              <w:rPr>
                <w:rFonts w:ascii="Arial" w:hAnsi="Arial" w:cs="Arial"/>
                <w:b/>
                <w:bCs/>
                <w:sz w:val="16"/>
                <w:szCs w:val="16"/>
              </w:rPr>
              <w:t>Europe, Middle East &amp; Africa</w:t>
            </w:r>
          </w:p>
        </w:tc>
        <w:tc>
          <w:tcPr>
            <w:tcW w:w="0" w:type="auto"/>
            <w:vMerge w:val="restart"/>
            <w:tcBorders>
              <w:bottom w:val="single" w:sz="6" w:space="0" w:color="000000"/>
            </w:tcBorders>
            <w:tcMar>
              <w:top w:w="30" w:type="dxa"/>
              <w:left w:w="30" w:type="dxa"/>
              <w:bottom w:w="30" w:type="dxa"/>
              <w:right w:w="30" w:type="dxa"/>
            </w:tcMar>
            <w:vAlign w:val="bottom"/>
            <w:hideMark/>
          </w:tcPr>
          <w:p w14:paraId="2190BD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vMerge w:val="restart"/>
            <w:tcBorders>
              <w:bottom w:val="single" w:sz="6" w:space="0" w:color="000000"/>
            </w:tcBorders>
            <w:tcMar>
              <w:top w:w="30" w:type="dxa"/>
              <w:left w:w="30" w:type="dxa"/>
              <w:bottom w:w="30" w:type="dxa"/>
              <w:right w:w="30" w:type="dxa"/>
            </w:tcMar>
            <w:vAlign w:val="bottom"/>
            <w:hideMark/>
          </w:tcPr>
          <w:p w14:paraId="48BE47B8" w14:textId="77777777" w:rsidR="00F2724E" w:rsidRDefault="00F2724E">
            <w:pPr>
              <w:jc w:val="center"/>
              <w:rPr>
                <w:rFonts w:ascii="Times New Roman" w:hAnsi="Times New Roman"/>
                <w:sz w:val="16"/>
                <w:szCs w:val="16"/>
              </w:rPr>
            </w:pPr>
            <w:r>
              <w:rPr>
                <w:rFonts w:ascii="Arial" w:hAnsi="Arial" w:cs="Arial"/>
                <w:b/>
                <w:bCs/>
                <w:sz w:val="16"/>
                <w:szCs w:val="16"/>
              </w:rPr>
              <w:t>Greater China</w:t>
            </w:r>
          </w:p>
        </w:tc>
        <w:tc>
          <w:tcPr>
            <w:tcW w:w="0" w:type="auto"/>
            <w:vMerge w:val="restart"/>
            <w:tcBorders>
              <w:bottom w:val="single" w:sz="6" w:space="0" w:color="000000"/>
            </w:tcBorders>
            <w:tcMar>
              <w:top w:w="30" w:type="dxa"/>
              <w:left w:w="30" w:type="dxa"/>
              <w:bottom w:w="30" w:type="dxa"/>
              <w:right w:w="30" w:type="dxa"/>
            </w:tcMar>
            <w:vAlign w:val="bottom"/>
            <w:hideMark/>
          </w:tcPr>
          <w:p w14:paraId="46D245F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BD40D8C" w14:textId="77777777" w:rsidR="00F2724E" w:rsidRDefault="00F2724E">
            <w:pPr>
              <w:jc w:val="center"/>
              <w:rPr>
                <w:rFonts w:ascii="Times New Roman" w:hAnsi="Times New Roman"/>
                <w:sz w:val="16"/>
                <w:szCs w:val="16"/>
              </w:rPr>
            </w:pPr>
            <w:r>
              <w:rPr>
                <w:rFonts w:ascii="Arial" w:hAnsi="Arial" w:cs="Arial"/>
                <w:b/>
                <w:bCs/>
                <w:sz w:val="16"/>
                <w:szCs w:val="16"/>
              </w:rPr>
              <w:t>Asia Pacific &amp; Latin America</w:t>
            </w:r>
          </w:p>
        </w:tc>
        <w:tc>
          <w:tcPr>
            <w:tcW w:w="0" w:type="auto"/>
            <w:vMerge w:val="restart"/>
            <w:tcBorders>
              <w:bottom w:val="single" w:sz="6" w:space="0" w:color="000000"/>
            </w:tcBorders>
            <w:tcMar>
              <w:top w:w="30" w:type="dxa"/>
              <w:left w:w="30" w:type="dxa"/>
              <w:bottom w:w="30" w:type="dxa"/>
              <w:right w:w="30" w:type="dxa"/>
            </w:tcMar>
            <w:vAlign w:val="bottom"/>
            <w:hideMark/>
          </w:tcPr>
          <w:p w14:paraId="6118796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2F5E0C0" w14:textId="77777777" w:rsidR="00F2724E" w:rsidRDefault="00F2724E">
            <w:pPr>
              <w:jc w:val="center"/>
              <w:rPr>
                <w:rFonts w:ascii="Times New Roman" w:hAnsi="Times New Roman"/>
                <w:sz w:val="16"/>
                <w:szCs w:val="16"/>
              </w:rPr>
            </w:pPr>
            <w:r>
              <w:rPr>
                <w:rFonts w:ascii="Arial" w:hAnsi="Arial" w:cs="Arial"/>
                <w:b/>
                <w:bCs/>
                <w:sz w:val="16"/>
                <w:szCs w:val="16"/>
              </w:rPr>
              <w:t>Global Brand Divisions</w:t>
            </w:r>
          </w:p>
        </w:tc>
        <w:tc>
          <w:tcPr>
            <w:tcW w:w="0" w:type="auto"/>
            <w:vMerge w:val="restart"/>
            <w:tcBorders>
              <w:bottom w:val="single" w:sz="6" w:space="0" w:color="000000"/>
            </w:tcBorders>
            <w:tcMar>
              <w:top w:w="30" w:type="dxa"/>
              <w:left w:w="30" w:type="dxa"/>
              <w:bottom w:w="30" w:type="dxa"/>
              <w:right w:w="30" w:type="dxa"/>
            </w:tcMar>
            <w:vAlign w:val="bottom"/>
            <w:hideMark/>
          </w:tcPr>
          <w:p w14:paraId="2DBBDD0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B1BF127" w14:textId="77777777" w:rsidR="00F2724E" w:rsidRDefault="00F2724E">
            <w:pPr>
              <w:jc w:val="center"/>
              <w:rPr>
                <w:rFonts w:ascii="Times New Roman" w:hAnsi="Times New Roman"/>
                <w:sz w:val="16"/>
                <w:szCs w:val="16"/>
              </w:rPr>
            </w:pPr>
            <w:r>
              <w:rPr>
                <w:rFonts w:ascii="Arial" w:hAnsi="Arial" w:cs="Arial"/>
                <w:b/>
                <w:bCs/>
                <w:sz w:val="16"/>
                <w:szCs w:val="16"/>
              </w:rPr>
              <w:t>Total NIKE Brand</w:t>
            </w:r>
          </w:p>
        </w:tc>
        <w:tc>
          <w:tcPr>
            <w:tcW w:w="0" w:type="auto"/>
            <w:vMerge w:val="restart"/>
            <w:tcBorders>
              <w:bottom w:val="single" w:sz="6" w:space="0" w:color="000000"/>
            </w:tcBorders>
            <w:tcMar>
              <w:top w:w="30" w:type="dxa"/>
              <w:left w:w="30" w:type="dxa"/>
              <w:bottom w:w="30" w:type="dxa"/>
              <w:right w:w="30" w:type="dxa"/>
            </w:tcMar>
            <w:vAlign w:val="bottom"/>
            <w:hideMark/>
          </w:tcPr>
          <w:p w14:paraId="19FF1C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B023C5E" w14:textId="77777777" w:rsidR="00F2724E" w:rsidRDefault="00F2724E">
            <w:pPr>
              <w:jc w:val="center"/>
              <w:rPr>
                <w:rFonts w:ascii="Times New Roman" w:hAnsi="Times New Roman"/>
                <w:sz w:val="16"/>
                <w:szCs w:val="16"/>
              </w:rPr>
            </w:pPr>
            <w:r>
              <w:rPr>
                <w:rFonts w:ascii="Arial" w:hAnsi="Arial" w:cs="Arial"/>
                <w:b/>
                <w:bCs/>
                <w:sz w:val="16"/>
                <w:szCs w:val="16"/>
              </w:rPr>
              <w:t>Converse</w:t>
            </w:r>
          </w:p>
        </w:tc>
        <w:tc>
          <w:tcPr>
            <w:tcW w:w="0" w:type="auto"/>
            <w:vMerge w:val="restart"/>
            <w:tcBorders>
              <w:bottom w:val="single" w:sz="6" w:space="0" w:color="000000"/>
            </w:tcBorders>
            <w:tcMar>
              <w:top w:w="30" w:type="dxa"/>
              <w:left w:w="30" w:type="dxa"/>
              <w:bottom w:w="30" w:type="dxa"/>
              <w:right w:w="30" w:type="dxa"/>
            </w:tcMar>
            <w:vAlign w:val="bottom"/>
            <w:hideMark/>
          </w:tcPr>
          <w:p w14:paraId="4FD2E14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81A2A40" w14:textId="77777777" w:rsidR="00F2724E" w:rsidRDefault="00F2724E">
            <w:pPr>
              <w:jc w:val="center"/>
              <w:rPr>
                <w:rFonts w:ascii="Times New Roman" w:hAnsi="Times New Roman"/>
                <w:sz w:val="16"/>
                <w:szCs w:val="16"/>
              </w:rPr>
            </w:pPr>
            <w:r>
              <w:rPr>
                <w:rFonts w:ascii="Arial" w:hAnsi="Arial" w:cs="Arial"/>
                <w:b/>
                <w:bCs/>
                <w:sz w:val="16"/>
                <w:szCs w:val="16"/>
              </w:rPr>
              <w:t>Corporate</w:t>
            </w:r>
          </w:p>
        </w:tc>
        <w:tc>
          <w:tcPr>
            <w:tcW w:w="0" w:type="auto"/>
            <w:vMerge w:val="restart"/>
            <w:tcBorders>
              <w:bottom w:val="single" w:sz="6" w:space="0" w:color="000000"/>
            </w:tcBorders>
            <w:tcMar>
              <w:top w:w="30" w:type="dxa"/>
              <w:left w:w="30" w:type="dxa"/>
              <w:bottom w:w="30" w:type="dxa"/>
              <w:right w:w="30" w:type="dxa"/>
            </w:tcMar>
            <w:vAlign w:val="bottom"/>
            <w:hideMark/>
          </w:tcPr>
          <w:p w14:paraId="4ED3CCF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E69FE69" w14:textId="77777777" w:rsidR="00F2724E" w:rsidRDefault="00F2724E">
            <w:pPr>
              <w:jc w:val="center"/>
              <w:rPr>
                <w:rFonts w:ascii="Times New Roman" w:hAnsi="Times New Roman"/>
                <w:sz w:val="16"/>
                <w:szCs w:val="16"/>
              </w:rPr>
            </w:pPr>
            <w:r>
              <w:rPr>
                <w:rFonts w:ascii="Arial" w:hAnsi="Arial" w:cs="Arial"/>
                <w:b/>
                <w:bCs/>
                <w:sz w:val="16"/>
                <w:szCs w:val="16"/>
              </w:rPr>
              <w:t>Total NIKE, Inc.</w:t>
            </w:r>
          </w:p>
        </w:tc>
      </w:tr>
      <w:tr w:rsidR="00F2724E" w14:paraId="34313B08" w14:textId="77777777" w:rsidTr="00F2724E">
        <w:trPr>
          <w:jc w:val="center"/>
        </w:trPr>
        <w:tc>
          <w:tcPr>
            <w:tcW w:w="0" w:type="auto"/>
            <w:gridSpan w:val="2"/>
            <w:tcMar>
              <w:top w:w="30" w:type="dxa"/>
              <w:left w:w="30" w:type="dxa"/>
              <w:bottom w:w="30" w:type="dxa"/>
              <w:right w:w="30" w:type="dxa"/>
            </w:tcMar>
            <w:vAlign w:val="bottom"/>
            <w:hideMark/>
          </w:tcPr>
          <w:p w14:paraId="6606C90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vMerge/>
            <w:tcBorders>
              <w:bottom w:val="single" w:sz="6" w:space="0" w:color="000000"/>
            </w:tcBorders>
            <w:vAlign w:val="center"/>
            <w:hideMark/>
          </w:tcPr>
          <w:p w14:paraId="2D5A03C8"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714FD004"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1DEC2AC8"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083201EB" w14:textId="77777777" w:rsidR="00F2724E" w:rsidRDefault="00F2724E">
            <w:pPr>
              <w:rPr>
                <w:rFonts w:ascii="Times New Roman" w:eastAsia="宋体" w:hAnsi="Times New Roman"/>
                <w:sz w:val="20"/>
                <w:szCs w:val="20"/>
              </w:rPr>
            </w:pPr>
          </w:p>
        </w:tc>
        <w:tc>
          <w:tcPr>
            <w:tcW w:w="0" w:type="auto"/>
            <w:gridSpan w:val="4"/>
            <w:vMerge/>
            <w:tcBorders>
              <w:bottom w:val="single" w:sz="6" w:space="0" w:color="000000"/>
            </w:tcBorders>
            <w:vAlign w:val="center"/>
            <w:hideMark/>
          </w:tcPr>
          <w:p w14:paraId="01803DE3"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2FD2D2B5"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45EA27CC"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43058B5F"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46C09DF8"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6679007E"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4B14D3F7"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79147DAC"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2226329C"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2E705FB8"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2814CF8A"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416AB5BA"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35CA7D2F" w14:textId="77777777" w:rsidR="00F2724E" w:rsidRDefault="00F2724E">
            <w:pPr>
              <w:rPr>
                <w:rFonts w:ascii="Times New Roman" w:eastAsia="宋体" w:hAnsi="Times New Roman"/>
                <w:sz w:val="16"/>
                <w:szCs w:val="16"/>
              </w:rPr>
            </w:pPr>
          </w:p>
        </w:tc>
      </w:tr>
      <w:tr w:rsidR="00F2724E" w14:paraId="720D6CEB" w14:textId="77777777" w:rsidTr="00F2724E">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5FB27C45"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gridSpan w:val="3"/>
            <w:vMerge/>
            <w:tcBorders>
              <w:bottom w:val="single" w:sz="6" w:space="0" w:color="000000"/>
            </w:tcBorders>
            <w:vAlign w:val="center"/>
            <w:hideMark/>
          </w:tcPr>
          <w:p w14:paraId="5D563F27"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50C19E13"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2EDA0FC0"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7E9B1236" w14:textId="77777777" w:rsidR="00F2724E" w:rsidRDefault="00F2724E">
            <w:pPr>
              <w:rPr>
                <w:rFonts w:ascii="Times New Roman" w:eastAsia="宋体" w:hAnsi="Times New Roman"/>
                <w:sz w:val="20"/>
                <w:szCs w:val="20"/>
              </w:rPr>
            </w:pPr>
          </w:p>
        </w:tc>
        <w:tc>
          <w:tcPr>
            <w:tcW w:w="0" w:type="auto"/>
            <w:gridSpan w:val="4"/>
            <w:vMerge/>
            <w:tcBorders>
              <w:bottom w:val="single" w:sz="6" w:space="0" w:color="000000"/>
            </w:tcBorders>
            <w:vAlign w:val="center"/>
            <w:hideMark/>
          </w:tcPr>
          <w:p w14:paraId="1E169D2D"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64988F0D"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4BB4DF68"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74EB7205"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07821079"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23BE9FBE"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6302EED3"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0290F457"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0DFA5F5C"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59291747"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186EDAE2" w14:textId="77777777" w:rsidR="00F2724E" w:rsidRDefault="00F2724E">
            <w:pPr>
              <w:rPr>
                <w:rFonts w:ascii="Times New Roman" w:eastAsia="宋体" w:hAnsi="Times New Roman"/>
                <w:sz w:val="16"/>
                <w:szCs w:val="16"/>
              </w:rPr>
            </w:pPr>
          </w:p>
        </w:tc>
        <w:tc>
          <w:tcPr>
            <w:tcW w:w="0" w:type="auto"/>
            <w:vMerge/>
            <w:tcBorders>
              <w:bottom w:val="single" w:sz="6" w:space="0" w:color="000000"/>
            </w:tcBorders>
            <w:vAlign w:val="center"/>
            <w:hideMark/>
          </w:tcPr>
          <w:p w14:paraId="6FCFCCA4" w14:textId="77777777" w:rsidR="00F2724E" w:rsidRDefault="00F2724E">
            <w:pPr>
              <w:rPr>
                <w:rFonts w:ascii="Times New Roman" w:eastAsia="宋体" w:hAnsi="Times New Roman"/>
                <w:sz w:val="20"/>
                <w:szCs w:val="20"/>
              </w:rPr>
            </w:pPr>
          </w:p>
        </w:tc>
        <w:tc>
          <w:tcPr>
            <w:tcW w:w="0" w:type="auto"/>
            <w:gridSpan w:val="3"/>
            <w:vMerge/>
            <w:tcBorders>
              <w:bottom w:val="single" w:sz="6" w:space="0" w:color="000000"/>
            </w:tcBorders>
            <w:vAlign w:val="center"/>
            <w:hideMark/>
          </w:tcPr>
          <w:p w14:paraId="11EAA6CB" w14:textId="77777777" w:rsidR="00F2724E" w:rsidRDefault="00F2724E">
            <w:pPr>
              <w:rPr>
                <w:rFonts w:ascii="Times New Roman" w:eastAsia="宋体" w:hAnsi="Times New Roman"/>
                <w:sz w:val="16"/>
                <w:szCs w:val="16"/>
              </w:rPr>
            </w:pPr>
          </w:p>
        </w:tc>
      </w:tr>
      <w:tr w:rsidR="00F2724E" w14:paraId="68B93032" w14:textId="77777777" w:rsidTr="00F2724E">
        <w:trPr>
          <w:jc w:val="center"/>
        </w:trPr>
        <w:tc>
          <w:tcPr>
            <w:tcW w:w="0" w:type="auto"/>
            <w:gridSpan w:val="2"/>
            <w:shd w:val="clear" w:color="auto" w:fill="DDDDDD"/>
            <w:tcMar>
              <w:top w:w="30" w:type="dxa"/>
              <w:left w:w="30" w:type="dxa"/>
              <w:bottom w:w="30" w:type="dxa"/>
              <w:right w:w="30" w:type="dxa"/>
            </w:tcMar>
            <w:vAlign w:val="bottom"/>
            <w:hideMark/>
          </w:tcPr>
          <w:p w14:paraId="081875E6" w14:textId="77777777" w:rsidR="00F2724E" w:rsidRDefault="00F2724E">
            <w:pPr>
              <w:rPr>
                <w:rFonts w:ascii="Times New Roman" w:hAnsi="Times New Roman"/>
                <w:sz w:val="16"/>
                <w:szCs w:val="16"/>
              </w:rPr>
            </w:pPr>
            <w:r>
              <w:rPr>
                <w:rFonts w:ascii="Arial" w:hAnsi="Arial" w:cs="Arial"/>
                <w:sz w:val="16"/>
                <w:szCs w:val="16"/>
              </w:rPr>
              <w:t>Revenues by:</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2D6FBC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329464A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01E5DF8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6ABD838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036CB0F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7BCCA33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749DEEA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69DAA5E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041AC81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127BC1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30B831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255424A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280F2B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6916113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0E9E980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753B682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0318C7E4"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30C5872B" w14:textId="77777777" w:rsidTr="00F2724E">
        <w:trPr>
          <w:jc w:val="center"/>
        </w:trPr>
        <w:tc>
          <w:tcPr>
            <w:tcW w:w="0" w:type="auto"/>
            <w:gridSpan w:val="2"/>
            <w:tcMar>
              <w:top w:w="30" w:type="dxa"/>
              <w:left w:w="180" w:type="dxa"/>
              <w:bottom w:w="30" w:type="dxa"/>
              <w:right w:w="30" w:type="dxa"/>
            </w:tcMar>
            <w:vAlign w:val="bottom"/>
            <w:hideMark/>
          </w:tcPr>
          <w:p w14:paraId="237ADB1D" w14:textId="77777777" w:rsidR="00F2724E" w:rsidRDefault="00F2724E">
            <w:pPr>
              <w:rPr>
                <w:rFonts w:ascii="Times New Roman" w:hAnsi="Times New Roman"/>
                <w:sz w:val="16"/>
                <w:szCs w:val="16"/>
              </w:rPr>
            </w:pPr>
            <w:r>
              <w:rPr>
                <w:rFonts w:ascii="Arial" w:hAnsi="Arial" w:cs="Arial"/>
                <w:sz w:val="16"/>
                <w:szCs w:val="16"/>
              </w:rPr>
              <w:t>Footwear</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B34B61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70394513" w14:textId="77777777" w:rsidR="00F2724E" w:rsidRDefault="00F2724E">
            <w:pPr>
              <w:jc w:val="right"/>
              <w:rPr>
                <w:rFonts w:ascii="Times New Roman" w:hAnsi="Times New Roman"/>
                <w:sz w:val="16"/>
                <w:szCs w:val="16"/>
              </w:rPr>
            </w:pPr>
            <w:r>
              <w:rPr>
                <w:rFonts w:ascii="Arial" w:hAnsi="Arial" w:cs="Arial"/>
                <w:sz w:val="16"/>
                <w:szCs w:val="16"/>
              </w:rPr>
              <w:t>7,309</w:t>
            </w:r>
          </w:p>
        </w:tc>
        <w:tc>
          <w:tcPr>
            <w:tcW w:w="0" w:type="auto"/>
            <w:tcBorders>
              <w:top w:val="single" w:sz="6" w:space="0" w:color="FFFFFF"/>
              <w:bottom w:val="single" w:sz="6" w:space="0" w:color="FFFFFF"/>
            </w:tcBorders>
            <w:shd w:val="clear" w:color="auto" w:fill="F4D2CA"/>
            <w:vAlign w:val="bottom"/>
            <w:hideMark/>
          </w:tcPr>
          <w:p w14:paraId="601BCBC2"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564B40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35A851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62B0D7C9" w14:textId="77777777" w:rsidR="00F2724E" w:rsidRDefault="00F2724E">
            <w:pPr>
              <w:jc w:val="right"/>
              <w:rPr>
                <w:rFonts w:ascii="Times New Roman" w:hAnsi="Times New Roman"/>
                <w:sz w:val="16"/>
                <w:szCs w:val="16"/>
              </w:rPr>
            </w:pPr>
            <w:r>
              <w:rPr>
                <w:rFonts w:ascii="Arial" w:hAnsi="Arial" w:cs="Arial"/>
                <w:sz w:val="16"/>
                <w:szCs w:val="16"/>
              </w:rPr>
              <w:t>4,650</w:t>
            </w:r>
          </w:p>
        </w:tc>
        <w:tc>
          <w:tcPr>
            <w:tcW w:w="0" w:type="auto"/>
            <w:tcBorders>
              <w:top w:val="single" w:sz="6" w:space="0" w:color="FFFFFF"/>
              <w:bottom w:val="single" w:sz="6" w:space="0" w:color="FFFFFF"/>
            </w:tcBorders>
            <w:shd w:val="clear" w:color="auto" w:fill="F4D2CA"/>
            <w:vAlign w:val="bottom"/>
            <w:hideMark/>
          </w:tcPr>
          <w:p w14:paraId="355333B4"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53F359A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9C25C2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7055A512" w14:textId="77777777" w:rsidR="00F2724E" w:rsidRDefault="00F2724E">
            <w:pPr>
              <w:jc w:val="right"/>
              <w:rPr>
                <w:rFonts w:ascii="Times New Roman" w:hAnsi="Times New Roman"/>
                <w:sz w:val="16"/>
                <w:szCs w:val="16"/>
              </w:rPr>
            </w:pPr>
            <w:r>
              <w:rPr>
                <w:rFonts w:ascii="Arial" w:hAnsi="Arial" w:cs="Arial"/>
                <w:sz w:val="16"/>
                <w:szCs w:val="16"/>
              </w:rPr>
              <w:t>3,095</w:t>
            </w:r>
          </w:p>
        </w:tc>
        <w:tc>
          <w:tcPr>
            <w:tcW w:w="0" w:type="auto"/>
            <w:gridSpan w:val="2"/>
            <w:tcBorders>
              <w:top w:val="single" w:sz="6" w:space="0" w:color="FFFFFF"/>
              <w:bottom w:val="single" w:sz="6" w:space="0" w:color="FFFFFF"/>
            </w:tcBorders>
            <w:shd w:val="clear" w:color="auto" w:fill="F4D2CA"/>
            <w:vAlign w:val="bottom"/>
            <w:hideMark/>
          </w:tcPr>
          <w:p w14:paraId="20AA9522"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B27FA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7D1BA6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23E7C6C6" w14:textId="77777777" w:rsidR="00F2724E" w:rsidRDefault="00F2724E">
            <w:pPr>
              <w:jc w:val="right"/>
              <w:rPr>
                <w:rFonts w:ascii="Times New Roman" w:hAnsi="Times New Roman"/>
                <w:sz w:val="16"/>
                <w:szCs w:val="16"/>
              </w:rPr>
            </w:pPr>
            <w:r>
              <w:rPr>
                <w:rFonts w:ascii="Arial" w:hAnsi="Arial" w:cs="Arial"/>
                <w:sz w:val="16"/>
                <w:szCs w:val="16"/>
              </w:rPr>
              <w:t>2,669</w:t>
            </w:r>
          </w:p>
        </w:tc>
        <w:tc>
          <w:tcPr>
            <w:tcW w:w="0" w:type="auto"/>
            <w:tcBorders>
              <w:top w:val="single" w:sz="6" w:space="0" w:color="FFFFFF"/>
              <w:bottom w:val="single" w:sz="6" w:space="0" w:color="FFFFFF"/>
            </w:tcBorders>
            <w:shd w:val="clear" w:color="auto" w:fill="F4D2CA"/>
            <w:vAlign w:val="bottom"/>
            <w:hideMark/>
          </w:tcPr>
          <w:p w14:paraId="0DC161DD"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ED41D2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A6F07A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508685FC"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vAlign w:val="bottom"/>
            <w:hideMark/>
          </w:tcPr>
          <w:p w14:paraId="53CF0457"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7E657B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AC1019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096606F3" w14:textId="77777777" w:rsidR="00F2724E" w:rsidRDefault="00F2724E">
            <w:pPr>
              <w:jc w:val="right"/>
              <w:rPr>
                <w:rFonts w:ascii="Times New Roman" w:hAnsi="Times New Roman"/>
                <w:sz w:val="16"/>
                <w:szCs w:val="16"/>
              </w:rPr>
            </w:pPr>
            <w:r>
              <w:rPr>
                <w:rFonts w:ascii="Arial" w:hAnsi="Arial" w:cs="Arial"/>
                <w:sz w:val="16"/>
                <w:szCs w:val="16"/>
              </w:rPr>
              <w:t>17,723</w:t>
            </w:r>
          </w:p>
        </w:tc>
        <w:tc>
          <w:tcPr>
            <w:tcW w:w="0" w:type="auto"/>
            <w:tcBorders>
              <w:top w:val="single" w:sz="6" w:space="0" w:color="FFFFFF"/>
              <w:bottom w:val="single" w:sz="6" w:space="0" w:color="FFFFFF"/>
            </w:tcBorders>
            <w:shd w:val="clear" w:color="auto" w:fill="F4D2CA"/>
            <w:vAlign w:val="bottom"/>
            <w:hideMark/>
          </w:tcPr>
          <w:p w14:paraId="2A2541A4"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7253EE3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8E7AD2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0AEB3326" w14:textId="77777777" w:rsidR="00F2724E" w:rsidRDefault="00F2724E">
            <w:pPr>
              <w:jc w:val="right"/>
              <w:rPr>
                <w:rFonts w:ascii="Times New Roman" w:hAnsi="Times New Roman"/>
                <w:sz w:val="16"/>
                <w:szCs w:val="16"/>
              </w:rPr>
            </w:pPr>
            <w:r>
              <w:rPr>
                <w:rFonts w:ascii="Arial" w:hAnsi="Arial" w:cs="Arial"/>
                <w:sz w:val="16"/>
                <w:szCs w:val="16"/>
              </w:rPr>
              <w:t>1,222</w:t>
            </w:r>
          </w:p>
        </w:tc>
        <w:tc>
          <w:tcPr>
            <w:tcW w:w="0" w:type="auto"/>
            <w:tcBorders>
              <w:top w:val="single" w:sz="6" w:space="0" w:color="FFFFFF"/>
              <w:bottom w:val="single" w:sz="6" w:space="0" w:color="FFFFFF"/>
            </w:tcBorders>
            <w:shd w:val="clear" w:color="auto" w:fill="F4D2CA"/>
            <w:vAlign w:val="bottom"/>
            <w:hideMark/>
          </w:tcPr>
          <w:p w14:paraId="7C15FB30"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72525E1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CF089B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12E0514E"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vAlign w:val="bottom"/>
            <w:hideMark/>
          </w:tcPr>
          <w:p w14:paraId="429BE1AC"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712D502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268219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1FDD4D70" w14:textId="77777777" w:rsidR="00F2724E" w:rsidRDefault="00F2724E">
            <w:pPr>
              <w:jc w:val="right"/>
              <w:rPr>
                <w:rFonts w:ascii="Times New Roman" w:hAnsi="Times New Roman"/>
                <w:sz w:val="16"/>
                <w:szCs w:val="16"/>
              </w:rPr>
            </w:pPr>
            <w:r>
              <w:rPr>
                <w:rFonts w:ascii="Arial" w:hAnsi="Arial" w:cs="Arial"/>
                <w:sz w:val="16"/>
                <w:szCs w:val="16"/>
              </w:rPr>
              <w:t>18,945</w:t>
            </w:r>
          </w:p>
        </w:tc>
        <w:tc>
          <w:tcPr>
            <w:tcW w:w="0" w:type="auto"/>
            <w:tcBorders>
              <w:top w:val="single" w:sz="6" w:space="0" w:color="FFFFFF"/>
              <w:bottom w:val="single" w:sz="6" w:space="0" w:color="FFFFFF"/>
            </w:tcBorders>
            <w:shd w:val="clear" w:color="auto" w:fill="F4D2CA"/>
            <w:vAlign w:val="bottom"/>
            <w:hideMark/>
          </w:tcPr>
          <w:p w14:paraId="07F0825B" w14:textId="77777777" w:rsidR="00F2724E" w:rsidRDefault="00F2724E">
            <w:pPr>
              <w:rPr>
                <w:rFonts w:ascii="Times New Roman" w:hAnsi="Times New Roman"/>
                <w:sz w:val="20"/>
                <w:szCs w:val="20"/>
              </w:rPr>
            </w:pPr>
          </w:p>
        </w:tc>
      </w:tr>
      <w:tr w:rsidR="00F2724E" w14:paraId="04BB0D47" w14:textId="77777777" w:rsidTr="00F2724E">
        <w:trPr>
          <w:jc w:val="center"/>
        </w:trPr>
        <w:tc>
          <w:tcPr>
            <w:tcW w:w="0" w:type="auto"/>
            <w:gridSpan w:val="2"/>
            <w:shd w:val="clear" w:color="auto" w:fill="DDDDDD"/>
            <w:tcMar>
              <w:top w:w="30" w:type="dxa"/>
              <w:left w:w="180" w:type="dxa"/>
              <w:bottom w:w="30" w:type="dxa"/>
              <w:right w:w="30" w:type="dxa"/>
            </w:tcMar>
            <w:vAlign w:val="bottom"/>
            <w:hideMark/>
          </w:tcPr>
          <w:p w14:paraId="24DF599C" w14:textId="77777777" w:rsidR="00F2724E" w:rsidRDefault="00F2724E">
            <w:pPr>
              <w:rPr>
                <w:rFonts w:ascii="Times New Roman" w:hAnsi="Times New Roman"/>
                <w:sz w:val="16"/>
                <w:szCs w:val="16"/>
              </w:rPr>
            </w:pPr>
            <w:r>
              <w:rPr>
                <w:rFonts w:ascii="Arial" w:hAnsi="Arial" w:cs="Arial"/>
                <w:sz w:val="16"/>
                <w:szCs w:val="16"/>
              </w:rPr>
              <w:t>Apparel</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77D791C" w14:textId="77777777" w:rsidR="00F2724E" w:rsidRDefault="00F2724E">
            <w:pPr>
              <w:jc w:val="right"/>
              <w:rPr>
                <w:rFonts w:ascii="Times New Roman" w:hAnsi="Times New Roman"/>
                <w:sz w:val="16"/>
                <w:szCs w:val="16"/>
              </w:rPr>
            </w:pPr>
            <w:r>
              <w:rPr>
                <w:rFonts w:ascii="Arial" w:hAnsi="Arial" w:cs="Arial"/>
                <w:sz w:val="16"/>
                <w:szCs w:val="16"/>
              </w:rPr>
              <w:t>3,985</w:t>
            </w:r>
          </w:p>
        </w:tc>
        <w:tc>
          <w:tcPr>
            <w:tcW w:w="0" w:type="auto"/>
            <w:tcBorders>
              <w:bottom w:val="single" w:sz="6" w:space="0" w:color="FFFFFF"/>
            </w:tcBorders>
            <w:shd w:val="clear" w:color="auto" w:fill="F4D2CA"/>
            <w:vAlign w:val="bottom"/>
            <w:hideMark/>
          </w:tcPr>
          <w:p w14:paraId="139BECEF"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5FDD44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696B488" w14:textId="77777777" w:rsidR="00F2724E" w:rsidRDefault="00F2724E">
            <w:pPr>
              <w:jc w:val="right"/>
              <w:rPr>
                <w:rFonts w:ascii="Times New Roman" w:hAnsi="Times New Roman"/>
                <w:sz w:val="16"/>
                <w:szCs w:val="16"/>
              </w:rPr>
            </w:pPr>
            <w:r>
              <w:rPr>
                <w:rFonts w:ascii="Arial" w:hAnsi="Arial" w:cs="Arial"/>
                <w:sz w:val="16"/>
                <w:szCs w:val="16"/>
              </w:rPr>
              <w:t>2,374</w:t>
            </w:r>
          </w:p>
        </w:tc>
        <w:tc>
          <w:tcPr>
            <w:tcW w:w="0" w:type="auto"/>
            <w:tcBorders>
              <w:bottom w:val="single" w:sz="6" w:space="0" w:color="FFFFFF"/>
            </w:tcBorders>
            <w:shd w:val="clear" w:color="auto" w:fill="F4D2CA"/>
            <w:vAlign w:val="bottom"/>
            <w:hideMark/>
          </w:tcPr>
          <w:p w14:paraId="1E98A252"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097E04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D830DDB" w14:textId="77777777" w:rsidR="00F2724E" w:rsidRDefault="00F2724E">
            <w:pPr>
              <w:jc w:val="right"/>
              <w:rPr>
                <w:rFonts w:ascii="Times New Roman" w:hAnsi="Times New Roman"/>
                <w:sz w:val="16"/>
                <w:szCs w:val="16"/>
              </w:rPr>
            </w:pPr>
            <w:r>
              <w:rPr>
                <w:rFonts w:ascii="Arial" w:hAnsi="Arial" w:cs="Arial"/>
                <w:sz w:val="16"/>
                <w:szCs w:val="16"/>
              </w:rPr>
              <w:t>1,314</w:t>
            </w:r>
          </w:p>
        </w:tc>
        <w:tc>
          <w:tcPr>
            <w:tcW w:w="0" w:type="auto"/>
            <w:gridSpan w:val="2"/>
            <w:tcBorders>
              <w:bottom w:val="single" w:sz="6" w:space="0" w:color="FFFFFF"/>
            </w:tcBorders>
            <w:shd w:val="clear" w:color="auto" w:fill="F4D2CA"/>
            <w:vAlign w:val="bottom"/>
            <w:hideMark/>
          </w:tcPr>
          <w:p w14:paraId="67B76824"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0223284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9CC5D7F" w14:textId="77777777" w:rsidR="00F2724E" w:rsidRDefault="00F2724E">
            <w:pPr>
              <w:jc w:val="right"/>
              <w:rPr>
                <w:rFonts w:ascii="Times New Roman" w:hAnsi="Times New Roman"/>
                <w:sz w:val="16"/>
                <w:szCs w:val="16"/>
              </w:rPr>
            </w:pPr>
            <w:r>
              <w:rPr>
                <w:rFonts w:ascii="Arial" w:hAnsi="Arial" w:cs="Arial"/>
                <w:sz w:val="16"/>
                <w:szCs w:val="16"/>
              </w:rPr>
              <w:t>1,032</w:t>
            </w:r>
          </w:p>
        </w:tc>
        <w:tc>
          <w:tcPr>
            <w:tcW w:w="0" w:type="auto"/>
            <w:tcBorders>
              <w:bottom w:val="single" w:sz="6" w:space="0" w:color="FFFFFF"/>
            </w:tcBorders>
            <w:shd w:val="clear" w:color="auto" w:fill="F4D2CA"/>
            <w:vAlign w:val="bottom"/>
            <w:hideMark/>
          </w:tcPr>
          <w:p w14:paraId="502B8BBB"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319C77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A9E590D"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07CB3A5E"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1A8AD82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B9420BF" w14:textId="77777777" w:rsidR="00F2724E" w:rsidRDefault="00F2724E">
            <w:pPr>
              <w:jc w:val="right"/>
              <w:rPr>
                <w:rFonts w:ascii="Times New Roman" w:hAnsi="Times New Roman"/>
                <w:sz w:val="16"/>
                <w:szCs w:val="16"/>
              </w:rPr>
            </w:pPr>
            <w:r>
              <w:rPr>
                <w:rFonts w:ascii="Arial" w:hAnsi="Arial" w:cs="Arial"/>
                <w:sz w:val="16"/>
                <w:szCs w:val="16"/>
              </w:rPr>
              <w:t>8,705</w:t>
            </w:r>
          </w:p>
        </w:tc>
        <w:tc>
          <w:tcPr>
            <w:tcW w:w="0" w:type="auto"/>
            <w:tcBorders>
              <w:bottom w:val="single" w:sz="6" w:space="0" w:color="FFFFFF"/>
            </w:tcBorders>
            <w:shd w:val="clear" w:color="auto" w:fill="F4D2CA"/>
            <w:vAlign w:val="bottom"/>
            <w:hideMark/>
          </w:tcPr>
          <w:p w14:paraId="5CB91687"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3A21C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D284959" w14:textId="77777777" w:rsidR="00F2724E" w:rsidRDefault="00F2724E">
            <w:pPr>
              <w:jc w:val="right"/>
              <w:rPr>
                <w:rFonts w:ascii="Times New Roman" w:hAnsi="Times New Roman"/>
                <w:sz w:val="16"/>
                <w:szCs w:val="16"/>
              </w:rPr>
            </w:pPr>
            <w:r>
              <w:rPr>
                <w:rFonts w:ascii="Arial" w:hAnsi="Arial" w:cs="Arial"/>
                <w:sz w:val="16"/>
                <w:szCs w:val="16"/>
              </w:rPr>
              <w:t>93</w:t>
            </w:r>
          </w:p>
        </w:tc>
        <w:tc>
          <w:tcPr>
            <w:tcW w:w="0" w:type="auto"/>
            <w:tcBorders>
              <w:bottom w:val="single" w:sz="6" w:space="0" w:color="FFFFFF"/>
            </w:tcBorders>
            <w:shd w:val="clear" w:color="auto" w:fill="F4D2CA"/>
            <w:vAlign w:val="bottom"/>
            <w:hideMark/>
          </w:tcPr>
          <w:p w14:paraId="4D92C26F"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1239F3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4497F11"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229C995A"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CB3D3E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9D6412E" w14:textId="77777777" w:rsidR="00F2724E" w:rsidRDefault="00F2724E">
            <w:pPr>
              <w:jc w:val="right"/>
              <w:rPr>
                <w:rFonts w:ascii="Times New Roman" w:hAnsi="Times New Roman"/>
                <w:sz w:val="16"/>
                <w:szCs w:val="16"/>
              </w:rPr>
            </w:pPr>
            <w:r>
              <w:rPr>
                <w:rFonts w:ascii="Arial" w:hAnsi="Arial" w:cs="Arial"/>
                <w:sz w:val="16"/>
                <w:szCs w:val="16"/>
              </w:rPr>
              <w:t>8,798</w:t>
            </w:r>
          </w:p>
        </w:tc>
        <w:tc>
          <w:tcPr>
            <w:tcW w:w="0" w:type="auto"/>
            <w:tcBorders>
              <w:bottom w:val="single" w:sz="6" w:space="0" w:color="FFFFFF"/>
            </w:tcBorders>
            <w:shd w:val="clear" w:color="auto" w:fill="F4D2CA"/>
            <w:vAlign w:val="bottom"/>
            <w:hideMark/>
          </w:tcPr>
          <w:p w14:paraId="3B8F54F5" w14:textId="77777777" w:rsidR="00F2724E" w:rsidRDefault="00F2724E">
            <w:pPr>
              <w:rPr>
                <w:rFonts w:ascii="Times New Roman" w:hAnsi="Times New Roman"/>
                <w:sz w:val="20"/>
                <w:szCs w:val="20"/>
              </w:rPr>
            </w:pPr>
          </w:p>
        </w:tc>
      </w:tr>
      <w:tr w:rsidR="00F2724E" w14:paraId="0B118ED4" w14:textId="77777777" w:rsidTr="00F2724E">
        <w:trPr>
          <w:jc w:val="center"/>
        </w:trPr>
        <w:tc>
          <w:tcPr>
            <w:tcW w:w="0" w:type="auto"/>
            <w:gridSpan w:val="2"/>
            <w:tcMar>
              <w:top w:w="30" w:type="dxa"/>
              <w:left w:w="180" w:type="dxa"/>
              <w:bottom w:w="30" w:type="dxa"/>
              <w:right w:w="30" w:type="dxa"/>
            </w:tcMar>
            <w:vAlign w:val="bottom"/>
            <w:hideMark/>
          </w:tcPr>
          <w:p w14:paraId="16F92135" w14:textId="77777777" w:rsidR="00F2724E" w:rsidRDefault="00F2724E">
            <w:pPr>
              <w:rPr>
                <w:rFonts w:ascii="Times New Roman" w:hAnsi="Times New Roman"/>
                <w:sz w:val="16"/>
                <w:szCs w:val="16"/>
              </w:rPr>
            </w:pPr>
            <w:r>
              <w:rPr>
                <w:rFonts w:ascii="Arial" w:hAnsi="Arial" w:cs="Arial"/>
                <w:sz w:val="16"/>
                <w:szCs w:val="16"/>
              </w:rPr>
              <w:t>Equipment</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E7B9B82" w14:textId="77777777" w:rsidR="00F2724E" w:rsidRDefault="00F2724E">
            <w:pPr>
              <w:jc w:val="right"/>
              <w:rPr>
                <w:rFonts w:ascii="Times New Roman" w:hAnsi="Times New Roman"/>
                <w:sz w:val="16"/>
                <w:szCs w:val="16"/>
              </w:rPr>
            </w:pPr>
            <w:r>
              <w:rPr>
                <w:rFonts w:ascii="Arial" w:hAnsi="Arial" w:cs="Arial"/>
                <w:sz w:val="16"/>
                <w:szCs w:val="16"/>
              </w:rPr>
              <w:t>443</w:t>
            </w:r>
          </w:p>
        </w:tc>
        <w:tc>
          <w:tcPr>
            <w:tcW w:w="0" w:type="auto"/>
            <w:tcBorders>
              <w:bottom w:val="single" w:sz="6" w:space="0" w:color="FFFFFF"/>
            </w:tcBorders>
            <w:shd w:val="clear" w:color="auto" w:fill="F4D2CA"/>
            <w:vAlign w:val="bottom"/>
            <w:hideMark/>
          </w:tcPr>
          <w:p w14:paraId="1709BF58"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BFE42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4575B4C" w14:textId="77777777" w:rsidR="00F2724E" w:rsidRDefault="00F2724E">
            <w:pPr>
              <w:jc w:val="right"/>
              <w:rPr>
                <w:rFonts w:ascii="Times New Roman" w:hAnsi="Times New Roman"/>
                <w:sz w:val="16"/>
                <w:szCs w:val="16"/>
              </w:rPr>
            </w:pPr>
            <w:r>
              <w:rPr>
                <w:rFonts w:ascii="Arial" w:hAnsi="Arial" w:cs="Arial"/>
                <w:sz w:val="16"/>
                <w:szCs w:val="16"/>
              </w:rPr>
              <w:t>331</w:t>
            </w:r>
          </w:p>
        </w:tc>
        <w:tc>
          <w:tcPr>
            <w:tcW w:w="0" w:type="auto"/>
            <w:tcBorders>
              <w:bottom w:val="single" w:sz="6" w:space="0" w:color="FFFFFF"/>
            </w:tcBorders>
            <w:shd w:val="clear" w:color="auto" w:fill="F4D2CA"/>
            <w:vAlign w:val="bottom"/>
            <w:hideMark/>
          </w:tcPr>
          <w:p w14:paraId="76562BC7"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2DA61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EE821FC" w14:textId="77777777" w:rsidR="00F2724E" w:rsidRDefault="00F2724E">
            <w:pPr>
              <w:jc w:val="right"/>
              <w:rPr>
                <w:rFonts w:ascii="Times New Roman" w:hAnsi="Times New Roman"/>
                <w:sz w:val="16"/>
                <w:szCs w:val="16"/>
              </w:rPr>
            </w:pPr>
            <w:r>
              <w:rPr>
                <w:rFonts w:ascii="Arial" w:hAnsi="Arial" w:cs="Arial"/>
                <w:sz w:val="16"/>
                <w:szCs w:val="16"/>
              </w:rPr>
              <w:t>102</w:t>
            </w:r>
          </w:p>
        </w:tc>
        <w:tc>
          <w:tcPr>
            <w:tcW w:w="0" w:type="auto"/>
            <w:gridSpan w:val="2"/>
            <w:tcBorders>
              <w:bottom w:val="single" w:sz="6" w:space="0" w:color="FFFFFF"/>
            </w:tcBorders>
            <w:shd w:val="clear" w:color="auto" w:fill="F4D2CA"/>
            <w:vAlign w:val="bottom"/>
            <w:hideMark/>
          </w:tcPr>
          <w:p w14:paraId="5A6CB92E"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180904A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D039C69" w14:textId="77777777" w:rsidR="00F2724E" w:rsidRDefault="00F2724E">
            <w:pPr>
              <w:jc w:val="right"/>
              <w:rPr>
                <w:rFonts w:ascii="Times New Roman" w:hAnsi="Times New Roman"/>
                <w:sz w:val="16"/>
                <w:szCs w:val="16"/>
              </w:rPr>
            </w:pPr>
            <w:r>
              <w:rPr>
                <w:rFonts w:ascii="Arial" w:hAnsi="Arial" w:cs="Arial"/>
                <w:sz w:val="16"/>
                <w:szCs w:val="16"/>
              </w:rPr>
              <w:t>174</w:t>
            </w:r>
          </w:p>
        </w:tc>
        <w:tc>
          <w:tcPr>
            <w:tcW w:w="0" w:type="auto"/>
            <w:tcBorders>
              <w:bottom w:val="single" w:sz="6" w:space="0" w:color="FFFFFF"/>
            </w:tcBorders>
            <w:shd w:val="clear" w:color="auto" w:fill="F4D2CA"/>
            <w:vAlign w:val="bottom"/>
            <w:hideMark/>
          </w:tcPr>
          <w:p w14:paraId="7E942EA6"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15CE939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100AFF1"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026A9136"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D51843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B4AAD71" w14:textId="77777777" w:rsidR="00F2724E" w:rsidRDefault="00F2724E">
            <w:pPr>
              <w:jc w:val="right"/>
              <w:rPr>
                <w:rFonts w:ascii="Times New Roman" w:hAnsi="Times New Roman"/>
                <w:sz w:val="16"/>
                <w:szCs w:val="16"/>
              </w:rPr>
            </w:pPr>
            <w:r>
              <w:rPr>
                <w:rFonts w:ascii="Arial" w:hAnsi="Arial" w:cs="Arial"/>
                <w:sz w:val="16"/>
                <w:szCs w:val="16"/>
              </w:rPr>
              <w:t>1,050</w:t>
            </w:r>
          </w:p>
        </w:tc>
        <w:tc>
          <w:tcPr>
            <w:tcW w:w="0" w:type="auto"/>
            <w:tcBorders>
              <w:bottom w:val="single" w:sz="6" w:space="0" w:color="FFFFFF"/>
            </w:tcBorders>
            <w:shd w:val="clear" w:color="auto" w:fill="F4D2CA"/>
            <w:vAlign w:val="bottom"/>
            <w:hideMark/>
          </w:tcPr>
          <w:p w14:paraId="0AECA903"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341C8D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6624881" w14:textId="77777777" w:rsidR="00F2724E" w:rsidRDefault="00F2724E">
            <w:pPr>
              <w:jc w:val="right"/>
              <w:rPr>
                <w:rFonts w:ascii="Times New Roman" w:hAnsi="Times New Roman"/>
                <w:sz w:val="16"/>
                <w:szCs w:val="16"/>
              </w:rPr>
            </w:pPr>
            <w:r>
              <w:rPr>
                <w:rFonts w:ascii="Arial" w:hAnsi="Arial" w:cs="Arial"/>
                <w:sz w:val="16"/>
                <w:szCs w:val="16"/>
              </w:rPr>
              <w:t>18</w:t>
            </w:r>
          </w:p>
        </w:tc>
        <w:tc>
          <w:tcPr>
            <w:tcW w:w="0" w:type="auto"/>
            <w:tcBorders>
              <w:bottom w:val="single" w:sz="6" w:space="0" w:color="FFFFFF"/>
            </w:tcBorders>
            <w:shd w:val="clear" w:color="auto" w:fill="F4D2CA"/>
            <w:vAlign w:val="bottom"/>
            <w:hideMark/>
          </w:tcPr>
          <w:p w14:paraId="43844851"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4D721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C3C1933"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789F662E"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161FFCC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4323BAF" w14:textId="77777777" w:rsidR="00F2724E" w:rsidRDefault="00F2724E">
            <w:pPr>
              <w:jc w:val="right"/>
              <w:rPr>
                <w:rFonts w:ascii="Times New Roman" w:hAnsi="Times New Roman"/>
                <w:sz w:val="16"/>
                <w:szCs w:val="16"/>
              </w:rPr>
            </w:pPr>
            <w:r>
              <w:rPr>
                <w:rFonts w:ascii="Arial" w:hAnsi="Arial" w:cs="Arial"/>
                <w:sz w:val="16"/>
                <w:szCs w:val="16"/>
              </w:rPr>
              <w:t>1,068</w:t>
            </w:r>
          </w:p>
        </w:tc>
        <w:tc>
          <w:tcPr>
            <w:tcW w:w="0" w:type="auto"/>
            <w:tcBorders>
              <w:bottom w:val="single" w:sz="6" w:space="0" w:color="FFFFFF"/>
            </w:tcBorders>
            <w:shd w:val="clear" w:color="auto" w:fill="F4D2CA"/>
            <w:vAlign w:val="bottom"/>
            <w:hideMark/>
          </w:tcPr>
          <w:p w14:paraId="76288209" w14:textId="77777777" w:rsidR="00F2724E" w:rsidRDefault="00F2724E">
            <w:pPr>
              <w:rPr>
                <w:rFonts w:ascii="Times New Roman" w:hAnsi="Times New Roman"/>
                <w:sz w:val="20"/>
                <w:szCs w:val="20"/>
              </w:rPr>
            </w:pPr>
          </w:p>
        </w:tc>
      </w:tr>
      <w:tr w:rsidR="00F2724E" w14:paraId="4CDFD69C" w14:textId="77777777" w:rsidTr="00F2724E">
        <w:trPr>
          <w:jc w:val="center"/>
        </w:trPr>
        <w:tc>
          <w:tcPr>
            <w:tcW w:w="0" w:type="auto"/>
            <w:gridSpan w:val="2"/>
            <w:tcBorders>
              <w:bottom w:val="single" w:sz="6" w:space="0" w:color="000000"/>
            </w:tcBorders>
            <w:shd w:val="clear" w:color="auto" w:fill="DDDDDD"/>
            <w:tcMar>
              <w:top w:w="30" w:type="dxa"/>
              <w:left w:w="180" w:type="dxa"/>
              <w:bottom w:w="30" w:type="dxa"/>
              <w:right w:w="30" w:type="dxa"/>
            </w:tcMar>
            <w:vAlign w:val="bottom"/>
            <w:hideMark/>
          </w:tcPr>
          <w:p w14:paraId="3BA122B9" w14:textId="77777777" w:rsidR="00F2724E" w:rsidRDefault="00F2724E">
            <w:pPr>
              <w:rPr>
                <w:rFonts w:ascii="Times New Roman" w:hAnsi="Times New Roman"/>
                <w:sz w:val="16"/>
                <w:szCs w:val="16"/>
              </w:rPr>
            </w:pPr>
            <w:r>
              <w:rPr>
                <w:rFonts w:ascii="Arial" w:hAnsi="Arial" w:cs="Arial"/>
                <w:sz w:val="16"/>
                <w:szCs w:val="16"/>
              </w:rPr>
              <w:t>Other</w:t>
            </w:r>
            <w:r>
              <w:rPr>
                <w:rFonts w:ascii="Arial" w:hAnsi="Arial" w:cs="Arial"/>
                <w:sz w:val="10"/>
                <w:szCs w:val="10"/>
                <w:vertAlign w:val="superscript"/>
              </w:rPr>
              <w:t>(1)</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2FBDE687"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vAlign w:val="bottom"/>
            <w:hideMark/>
          </w:tcPr>
          <w:p w14:paraId="2341A249"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27FB8AC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7808FB31"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vAlign w:val="bottom"/>
            <w:hideMark/>
          </w:tcPr>
          <w:p w14:paraId="0B997865"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19AC7C4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0927A0FC"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gridSpan w:val="2"/>
            <w:tcBorders>
              <w:top w:val="single" w:sz="6" w:space="0" w:color="FFFFFF"/>
              <w:bottom w:val="single" w:sz="6" w:space="0" w:color="000000"/>
            </w:tcBorders>
            <w:shd w:val="clear" w:color="auto" w:fill="F4D2CA"/>
            <w:vAlign w:val="bottom"/>
            <w:hideMark/>
          </w:tcPr>
          <w:p w14:paraId="50578F14"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4A18E08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376BB62D"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vAlign w:val="bottom"/>
            <w:hideMark/>
          </w:tcPr>
          <w:p w14:paraId="3A38A93A"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2AC0D77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4317797A" w14:textId="77777777" w:rsidR="00F2724E" w:rsidRDefault="00F2724E">
            <w:pPr>
              <w:jc w:val="right"/>
              <w:rPr>
                <w:rFonts w:ascii="Times New Roman" w:hAnsi="Times New Roman"/>
                <w:sz w:val="16"/>
                <w:szCs w:val="16"/>
              </w:rPr>
            </w:pPr>
            <w:r>
              <w:rPr>
                <w:rFonts w:ascii="Arial" w:hAnsi="Arial" w:cs="Arial"/>
                <w:sz w:val="16"/>
                <w:szCs w:val="16"/>
              </w:rPr>
              <w:t>33</w:t>
            </w:r>
          </w:p>
        </w:tc>
        <w:tc>
          <w:tcPr>
            <w:tcW w:w="0" w:type="auto"/>
            <w:tcBorders>
              <w:top w:val="single" w:sz="6" w:space="0" w:color="FFFFFF"/>
              <w:bottom w:val="single" w:sz="6" w:space="0" w:color="000000"/>
            </w:tcBorders>
            <w:shd w:val="clear" w:color="auto" w:fill="F4D2CA"/>
            <w:vAlign w:val="bottom"/>
            <w:hideMark/>
          </w:tcPr>
          <w:p w14:paraId="769C1775"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5D3CD10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012CA8C8" w14:textId="77777777" w:rsidR="00F2724E" w:rsidRDefault="00F2724E">
            <w:pPr>
              <w:jc w:val="right"/>
              <w:rPr>
                <w:rFonts w:ascii="Times New Roman" w:hAnsi="Times New Roman"/>
                <w:sz w:val="16"/>
                <w:szCs w:val="16"/>
              </w:rPr>
            </w:pPr>
            <w:r>
              <w:rPr>
                <w:rFonts w:ascii="Arial" w:hAnsi="Arial" w:cs="Arial"/>
                <w:sz w:val="16"/>
                <w:szCs w:val="16"/>
              </w:rPr>
              <w:t>33</w:t>
            </w:r>
          </w:p>
        </w:tc>
        <w:tc>
          <w:tcPr>
            <w:tcW w:w="0" w:type="auto"/>
            <w:tcBorders>
              <w:top w:val="single" w:sz="6" w:space="0" w:color="FFFFFF"/>
              <w:bottom w:val="single" w:sz="6" w:space="0" w:color="000000"/>
            </w:tcBorders>
            <w:shd w:val="clear" w:color="auto" w:fill="F4D2CA"/>
            <w:vAlign w:val="bottom"/>
            <w:hideMark/>
          </w:tcPr>
          <w:p w14:paraId="2953B7F4"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0BC4E76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1BEF397F" w14:textId="77777777" w:rsidR="00F2724E" w:rsidRDefault="00F2724E">
            <w:pPr>
              <w:jc w:val="right"/>
              <w:rPr>
                <w:rFonts w:ascii="Times New Roman" w:hAnsi="Times New Roman"/>
                <w:sz w:val="16"/>
                <w:szCs w:val="16"/>
              </w:rPr>
            </w:pPr>
            <w:r>
              <w:rPr>
                <w:rFonts w:ascii="Arial" w:hAnsi="Arial" w:cs="Arial"/>
                <w:sz w:val="16"/>
                <w:szCs w:val="16"/>
              </w:rPr>
              <w:t>82</w:t>
            </w:r>
          </w:p>
        </w:tc>
        <w:tc>
          <w:tcPr>
            <w:tcW w:w="0" w:type="auto"/>
            <w:tcBorders>
              <w:top w:val="single" w:sz="6" w:space="0" w:color="FFFFFF"/>
              <w:bottom w:val="single" w:sz="6" w:space="0" w:color="000000"/>
            </w:tcBorders>
            <w:shd w:val="clear" w:color="auto" w:fill="F4D2CA"/>
            <w:vAlign w:val="bottom"/>
            <w:hideMark/>
          </w:tcPr>
          <w:p w14:paraId="437D86C1"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41A7727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4FE01BCC"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top w:val="single" w:sz="6" w:space="0" w:color="FFFFFF"/>
              <w:bottom w:val="single" w:sz="6" w:space="0" w:color="000000"/>
            </w:tcBorders>
            <w:shd w:val="clear" w:color="auto" w:fill="F4D2CA"/>
            <w:vAlign w:val="bottom"/>
            <w:hideMark/>
          </w:tcPr>
          <w:p w14:paraId="63973AA6"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3BB1CE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2F4A951B" w14:textId="77777777" w:rsidR="00F2724E" w:rsidRDefault="00F2724E">
            <w:pPr>
              <w:jc w:val="right"/>
              <w:rPr>
                <w:rFonts w:ascii="Times New Roman" w:hAnsi="Times New Roman"/>
                <w:sz w:val="16"/>
                <w:szCs w:val="16"/>
              </w:rPr>
            </w:pPr>
            <w:r>
              <w:rPr>
                <w:rFonts w:ascii="Arial" w:hAnsi="Arial" w:cs="Arial"/>
                <w:sz w:val="16"/>
                <w:szCs w:val="16"/>
              </w:rPr>
              <w:t>122</w:t>
            </w:r>
          </w:p>
        </w:tc>
        <w:tc>
          <w:tcPr>
            <w:tcW w:w="0" w:type="auto"/>
            <w:tcBorders>
              <w:top w:val="single" w:sz="6" w:space="0" w:color="FFFFFF"/>
              <w:bottom w:val="single" w:sz="6" w:space="0" w:color="000000"/>
            </w:tcBorders>
            <w:shd w:val="clear" w:color="auto" w:fill="F4D2CA"/>
            <w:vAlign w:val="bottom"/>
            <w:hideMark/>
          </w:tcPr>
          <w:p w14:paraId="5B46F989" w14:textId="77777777" w:rsidR="00F2724E" w:rsidRDefault="00F2724E">
            <w:pPr>
              <w:rPr>
                <w:rFonts w:ascii="Times New Roman" w:hAnsi="Times New Roman"/>
                <w:sz w:val="20"/>
                <w:szCs w:val="20"/>
              </w:rPr>
            </w:pPr>
          </w:p>
        </w:tc>
      </w:tr>
      <w:tr w:rsidR="00F2724E" w14:paraId="67EDA6FB" w14:textId="77777777" w:rsidTr="00F2724E">
        <w:trPr>
          <w:jc w:val="center"/>
        </w:trPr>
        <w:tc>
          <w:tcPr>
            <w:tcW w:w="0" w:type="auto"/>
            <w:gridSpan w:val="2"/>
            <w:tcBorders>
              <w:bottom w:val="single" w:sz="6" w:space="0" w:color="000000"/>
            </w:tcBorders>
            <w:tcMar>
              <w:top w:w="30" w:type="dxa"/>
              <w:left w:w="30" w:type="dxa"/>
              <w:bottom w:w="30" w:type="dxa"/>
              <w:right w:w="30" w:type="dxa"/>
            </w:tcMar>
            <w:vAlign w:val="bottom"/>
            <w:hideMark/>
          </w:tcPr>
          <w:p w14:paraId="4238F058" w14:textId="77777777" w:rsidR="00F2724E" w:rsidRDefault="00F2724E">
            <w:pPr>
              <w:rPr>
                <w:rFonts w:ascii="Times New Roman" w:hAnsi="Times New Roman"/>
                <w:sz w:val="16"/>
                <w:szCs w:val="16"/>
              </w:rPr>
            </w:pPr>
            <w:r>
              <w:rPr>
                <w:rFonts w:ascii="Arial" w:hAnsi="Arial" w:cs="Arial"/>
                <w:b/>
                <w:bCs/>
                <w:sz w:val="16"/>
                <w:szCs w:val="16"/>
              </w:rPr>
              <w:t>TOTAL REVENUES</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1D69395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68CA4CA5" w14:textId="77777777" w:rsidR="00F2724E" w:rsidRDefault="00F2724E">
            <w:pPr>
              <w:jc w:val="right"/>
              <w:rPr>
                <w:rFonts w:ascii="Times New Roman" w:hAnsi="Times New Roman"/>
                <w:sz w:val="16"/>
                <w:szCs w:val="16"/>
              </w:rPr>
            </w:pPr>
            <w:r>
              <w:rPr>
                <w:rFonts w:ascii="Arial" w:hAnsi="Arial" w:cs="Arial"/>
                <w:b/>
                <w:bCs/>
                <w:sz w:val="16"/>
                <w:szCs w:val="16"/>
              </w:rPr>
              <w:t>11,737</w:t>
            </w:r>
          </w:p>
        </w:tc>
        <w:tc>
          <w:tcPr>
            <w:tcW w:w="0" w:type="auto"/>
            <w:tcBorders>
              <w:bottom w:val="single" w:sz="6" w:space="0" w:color="000000"/>
            </w:tcBorders>
            <w:shd w:val="clear" w:color="auto" w:fill="F4D2CA"/>
            <w:vAlign w:val="bottom"/>
            <w:hideMark/>
          </w:tcPr>
          <w:p w14:paraId="33EB480F"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643833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B19BD7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0586EC35" w14:textId="77777777" w:rsidR="00F2724E" w:rsidRDefault="00F2724E">
            <w:pPr>
              <w:jc w:val="right"/>
              <w:rPr>
                <w:rFonts w:ascii="Times New Roman" w:hAnsi="Times New Roman"/>
                <w:sz w:val="16"/>
                <w:szCs w:val="16"/>
              </w:rPr>
            </w:pPr>
            <w:r>
              <w:rPr>
                <w:rFonts w:ascii="Arial" w:hAnsi="Arial" w:cs="Arial"/>
                <w:b/>
                <w:bCs/>
                <w:sz w:val="16"/>
                <w:szCs w:val="16"/>
              </w:rPr>
              <w:t>7,355</w:t>
            </w:r>
          </w:p>
        </w:tc>
        <w:tc>
          <w:tcPr>
            <w:tcW w:w="0" w:type="auto"/>
            <w:tcBorders>
              <w:bottom w:val="single" w:sz="6" w:space="0" w:color="000000"/>
            </w:tcBorders>
            <w:shd w:val="clear" w:color="auto" w:fill="F4D2CA"/>
            <w:vAlign w:val="bottom"/>
            <w:hideMark/>
          </w:tcPr>
          <w:p w14:paraId="24205C8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088ABED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4DC864D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BD0ABE6" w14:textId="77777777" w:rsidR="00F2724E" w:rsidRDefault="00F2724E">
            <w:pPr>
              <w:jc w:val="right"/>
              <w:rPr>
                <w:rFonts w:ascii="Times New Roman" w:hAnsi="Times New Roman"/>
                <w:sz w:val="16"/>
                <w:szCs w:val="16"/>
              </w:rPr>
            </w:pPr>
            <w:r>
              <w:rPr>
                <w:rFonts w:ascii="Arial" w:hAnsi="Arial" w:cs="Arial"/>
                <w:b/>
                <w:bCs/>
                <w:sz w:val="16"/>
                <w:szCs w:val="16"/>
              </w:rPr>
              <w:t>4,511</w:t>
            </w:r>
          </w:p>
        </w:tc>
        <w:tc>
          <w:tcPr>
            <w:tcW w:w="0" w:type="auto"/>
            <w:gridSpan w:val="2"/>
            <w:tcBorders>
              <w:bottom w:val="single" w:sz="6" w:space="0" w:color="000000"/>
            </w:tcBorders>
            <w:shd w:val="clear" w:color="auto" w:fill="F4D2CA"/>
            <w:vAlign w:val="bottom"/>
            <w:hideMark/>
          </w:tcPr>
          <w:p w14:paraId="2F5F67B4"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7A1A335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A3161D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383FE21" w14:textId="77777777" w:rsidR="00F2724E" w:rsidRDefault="00F2724E">
            <w:pPr>
              <w:jc w:val="right"/>
              <w:rPr>
                <w:rFonts w:ascii="Times New Roman" w:hAnsi="Times New Roman"/>
                <w:sz w:val="16"/>
                <w:szCs w:val="16"/>
              </w:rPr>
            </w:pPr>
            <w:r>
              <w:rPr>
                <w:rFonts w:ascii="Arial" w:hAnsi="Arial" w:cs="Arial"/>
                <w:b/>
                <w:bCs/>
                <w:sz w:val="16"/>
                <w:szCs w:val="16"/>
              </w:rPr>
              <w:t>3,875</w:t>
            </w:r>
          </w:p>
        </w:tc>
        <w:tc>
          <w:tcPr>
            <w:tcW w:w="0" w:type="auto"/>
            <w:tcBorders>
              <w:bottom w:val="single" w:sz="6" w:space="0" w:color="000000"/>
            </w:tcBorders>
            <w:shd w:val="clear" w:color="auto" w:fill="F4D2CA"/>
            <w:vAlign w:val="bottom"/>
            <w:hideMark/>
          </w:tcPr>
          <w:p w14:paraId="69B8FD3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78D7474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75D5506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37A0D22" w14:textId="77777777" w:rsidR="00F2724E" w:rsidRDefault="00F2724E">
            <w:pPr>
              <w:jc w:val="right"/>
              <w:rPr>
                <w:rFonts w:ascii="Times New Roman" w:hAnsi="Times New Roman"/>
                <w:sz w:val="16"/>
                <w:szCs w:val="16"/>
              </w:rPr>
            </w:pPr>
            <w:r>
              <w:rPr>
                <w:rFonts w:ascii="Arial" w:hAnsi="Arial" w:cs="Arial"/>
                <w:b/>
                <w:bCs/>
                <w:sz w:val="16"/>
                <w:szCs w:val="16"/>
              </w:rPr>
              <w:t>33</w:t>
            </w:r>
          </w:p>
        </w:tc>
        <w:tc>
          <w:tcPr>
            <w:tcW w:w="0" w:type="auto"/>
            <w:tcBorders>
              <w:bottom w:val="single" w:sz="6" w:space="0" w:color="000000"/>
            </w:tcBorders>
            <w:shd w:val="clear" w:color="auto" w:fill="F4D2CA"/>
            <w:vAlign w:val="bottom"/>
            <w:hideMark/>
          </w:tcPr>
          <w:p w14:paraId="4C568E1E"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2F96FAA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4E1AA5C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6F564CE2" w14:textId="77777777" w:rsidR="00F2724E" w:rsidRDefault="00F2724E">
            <w:pPr>
              <w:jc w:val="right"/>
              <w:rPr>
                <w:rFonts w:ascii="Times New Roman" w:hAnsi="Times New Roman"/>
                <w:sz w:val="16"/>
                <w:szCs w:val="16"/>
              </w:rPr>
            </w:pPr>
            <w:r>
              <w:rPr>
                <w:rFonts w:ascii="Arial" w:hAnsi="Arial" w:cs="Arial"/>
                <w:b/>
                <w:bCs/>
                <w:sz w:val="16"/>
                <w:szCs w:val="16"/>
              </w:rPr>
              <w:t>27,511</w:t>
            </w:r>
          </w:p>
        </w:tc>
        <w:tc>
          <w:tcPr>
            <w:tcW w:w="0" w:type="auto"/>
            <w:tcBorders>
              <w:bottom w:val="single" w:sz="6" w:space="0" w:color="000000"/>
            </w:tcBorders>
            <w:shd w:val="clear" w:color="auto" w:fill="F4D2CA"/>
            <w:vAlign w:val="bottom"/>
            <w:hideMark/>
          </w:tcPr>
          <w:p w14:paraId="5CD05D8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40A105B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7C6633F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77E4AB26" w14:textId="77777777" w:rsidR="00F2724E" w:rsidRDefault="00F2724E">
            <w:pPr>
              <w:jc w:val="right"/>
              <w:rPr>
                <w:rFonts w:ascii="Times New Roman" w:hAnsi="Times New Roman"/>
                <w:sz w:val="16"/>
                <w:szCs w:val="16"/>
              </w:rPr>
            </w:pPr>
            <w:r>
              <w:rPr>
                <w:rFonts w:ascii="Arial" w:hAnsi="Arial" w:cs="Arial"/>
                <w:b/>
                <w:bCs/>
                <w:sz w:val="16"/>
                <w:szCs w:val="16"/>
              </w:rPr>
              <w:t>1,415</w:t>
            </w:r>
          </w:p>
        </w:tc>
        <w:tc>
          <w:tcPr>
            <w:tcW w:w="0" w:type="auto"/>
            <w:tcBorders>
              <w:bottom w:val="single" w:sz="6" w:space="0" w:color="000000"/>
            </w:tcBorders>
            <w:shd w:val="clear" w:color="auto" w:fill="F4D2CA"/>
            <w:vAlign w:val="bottom"/>
            <w:hideMark/>
          </w:tcPr>
          <w:p w14:paraId="1A86CCF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4071D27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9A3AB3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46EC5F95" w14:textId="77777777" w:rsidR="00F2724E" w:rsidRDefault="00F2724E">
            <w:pPr>
              <w:jc w:val="right"/>
              <w:rPr>
                <w:rFonts w:ascii="Times New Roman" w:hAnsi="Times New Roman"/>
                <w:sz w:val="16"/>
                <w:szCs w:val="16"/>
              </w:rPr>
            </w:pPr>
            <w:r>
              <w:rPr>
                <w:rFonts w:ascii="Arial" w:hAnsi="Arial" w:cs="Arial"/>
                <w:b/>
                <w:bCs/>
                <w:sz w:val="16"/>
                <w:szCs w:val="16"/>
              </w:rPr>
              <w:t>7</w:t>
            </w:r>
          </w:p>
        </w:tc>
        <w:tc>
          <w:tcPr>
            <w:tcW w:w="0" w:type="auto"/>
            <w:tcBorders>
              <w:bottom w:val="single" w:sz="6" w:space="0" w:color="000000"/>
            </w:tcBorders>
            <w:shd w:val="clear" w:color="auto" w:fill="F4D2CA"/>
            <w:vAlign w:val="bottom"/>
            <w:hideMark/>
          </w:tcPr>
          <w:p w14:paraId="751BA19B"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4013A6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4CDECC1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A4816C0" w14:textId="77777777" w:rsidR="00F2724E" w:rsidRDefault="00F2724E">
            <w:pPr>
              <w:jc w:val="right"/>
              <w:rPr>
                <w:rFonts w:ascii="Times New Roman" w:hAnsi="Times New Roman"/>
                <w:sz w:val="16"/>
                <w:szCs w:val="16"/>
              </w:rPr>
            </w:pPr>
            <w:r>
              <w:rPr>
                <w:rFonts w:ascii="Arial" w:hAnsi="Arial" w:cs="Arial"/>
                <w:b/>
                <w:bCs/>
                <w:sz w:val="16"/>
                <w:szCs w:val="16"/>
              </w:rPr>
              <w:t>28,933</w:t>
            </w:r>
          </w:p>
        </w:tc>
        <w:tc>
          <w:tcPr>
            <w:tcW w:w="0" w:type="auto"/>
            <w:tcBorders>
              <w:bottom w:val="single" w:sz="6" w:space="0" w:color="000000"/>
            </w:tcBorders>
            <w:shd w:val="clear" w:color="auto" w:fill="F4D2CA"/>
            <w:vAlign w:val="bottom"/>
            <w:hideMark/>
          </w:tcPr>
          <w:p w14:paraId="5A9D8469" w14:textId="77777777" w:rsidR="00F2724E" w:rsidRDefault="00F2724E">
            <w:pPr>
              <w:rPr>
                <w:rFonts w:ascii="Times New Roman" w:hAnsi="Times New Roman"/>
                <w:sz w:val="20"/>
                <w:szCs w:val="20"/>
              </w:rPr>
            </w:pPr>
          </w:p>
        </w:tc>
      </w:tr>
      <w:tr w:rsidR="00F2724E" w14:paraId="08A04F7C" w14:textId="77777777" w:rsidTr="00F2724E">
        <w:trPr>
          <w:jc w:val="center"/>
        </w:trPr>
        <w:tc>
          <w:tcPr>
            <w:tcW w:w="0" w:type="auto"/>
            <w:gridSpan w:val="2"/>
            <w:shd w:val="clear" w:color="auto" w:fill="DDDDDD"/>
            <w:tcMar>
              <w:top w:w="30" w:type="dxa"/>
              <w:left w:w="30" w:type="dxa"/>
              <w:bottom w:w="30" w:type="dxa"/>
              <w:right w:w="30" w:type="dxa"/>
            </w:tcMar>
            <w:vAlign w:val="bottom"/>
            <w:hideMark/>
          </w:tcPr>
          <w:p w14:paraId="232BC82C" w14:textId="77777777" w:rsidR="00F2724E" w:rsidRDefault="00F2724E">
            <w:pPr>
              <w:rPr>
                <w:rFonts w:ascii="Times New Roman" w:hAnsi="Times New Roman"/>
                <w:sz w:val="16"/>
                <w:szCs w:val="16"/>
              </w:rPr>
            </w:pPr>
            <w:r>
              <w:rPr>
                <w:rFonts w:ascii="Arial" w:hAnsi="Arial" w:cs="Arial"/>
                <w:sz w:val="16"/>
                <w:szCs w:val="16"/>
              </w:rPr>
              <w:t>Revenues by:</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61AB03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78AF0BF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6E6BED3B" w14:textId="77777777" w:rsidR="00F2724E" w:rsidRDefault="00F2724E">
            <w:pPr>
              <w:rPr>
                <w:rFonts w:ascii="Times New Roman" w:hAnsi="Times New Roman"/>
                <w:sz w:val="16"/>
                <w:szCs w:val="16"/>
              </w:rPr>
            </w:pPr>
            <w:r>
              <w:rPr>
                <w:rFonts w:ascii="inherit" w:hAnsi="inherit"/>
                <w:sz w:val="16"/>
                <w:szCs w:val="16"/>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3D78E83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bottom w:val="single" w:sz="6" w:space="0" w:color="FFFFFF"/>
            </w:tcBorders>
            <w:shd w:val="clear" w:color="auto" w:fill="F4D2CA"/>
            <w:tcMar>
              <w:top w:w="30" w:type="dxa"/>
              <w:left w:w="30" w:type="dxa"/>
              <w:bottom w:w="30" w:type="dxa"/>
              <w:right w:w="30" w:type="dxa"/>
            </w:tcMar>
            <w:vAlign w:val="bottom"/>
            <w:hideMark/>
          </w:tcPr>
          <w:p w14:paraId="62727D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5D435F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7CC599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3B06F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62B801C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82829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47D7508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A39C68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05810CD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42D5927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1661496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D49002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6496CF6C"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2C5C469C" w14:textId="77777777" w:rsidTr="00F2724E">
        <w:trPr>
          <w:jc w:val="center"/>
        </w:trPr>
        <w:tc>
          <w:tcPr>
            <w:tcW w:w="0" w:type="auto"/>
            <w:gridSpan w:val="2"/>
            <w:tcMar>
              <w:top w:w="30" w:type="dxa"/>
              <w:left w:w="180" w:type="dxa"/>
              <w:bottom w:w="30" w:type="dxa"/>
              <w:right w:w="30" w:type="dxa"/>
            </w:tcMar>
            <w:vAlign w:val="bottom"/>
            <w:hideMark/>
          </w:tcPr>
          <w:p w14:paraId="0915F515" w14:textId="77777777" w:rsidR="00F2724E" w:rsidRDefault="00F2724E">
            <w:pPr>
              <w:rPr>
                <w:rFonts w:ascii="Times New Roman" w:hAnsi="Times New Roman"/>
                <w:sz w:val="16"/>
                <w:szCs w:val="16"/>
              </w:rPr>
            </w:pPr>
            <w:r>
              <w:rPr>
                <w:rFonts w:ascii="Arial" w:hAnsi="Arial" w:cs="Arial"/>
                <w:sz w:val="16"/>
                <w:szCs w:val="16"/>
              </w:rPr>
              <w:t>Sales to Wholesale Customers</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A67E07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6E1B647C" w14:textId="77777777" w:rsidR="00F2724E" w:rsidRDefault="00F2724E">
            <w:pPr>
              <w:jc w:val="right"/>
              <w:rPr>
                <w:rFonts w:ascii="Times New Roman" w:hAnsi="Times New Roman"/>
                <w:sz w:val="16"/>
                <w:szCs w:val="16"/>
              </w:rPr>
            </w:pPr>
            <w:r>
              <w:rPr>
                <w:rFonts w:ascii="Arial" w:hAnsi="Arial" w:cs="Arial"/>
                <w:sz w:val="16"/>
                <w:szCs w:val="16"/>
              </w:rPr>
              <w:t>8,031</w:t>
            </w:r>
          </w:p>
        </w:tc>
        <w:tc>
          <w:tcPr>
            <w:tcW w:w="0" w:type="auto"/>
            <w:tcBorders>
              <w:top w:val="single" w:sz="6" w:space="0" w:color="FFFFFF"/>
              <w:bottom w:val="single" w:sz="6" w:space="0" w:color="FFFFFF"/>
            </w:tcBorders>
            <w:shd w:val="clear" w:color="auto" w:fill="F4D2CA"/>
            <w:vAlign w:val="bottom"/>
            <w:hideMark/>
          </w:tcPr>
          <w:p w14:paraId="2BEAE3C8"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6D31378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42B7DD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6387BEFA" w14:textId="77777777" w:rsidR="00F2724E" w:rsidRDefault="00F2724E">
            <w:pPr>
              <w:jc w:val="right"/>
              <w:rPr>
                <w:rFonts w:ascii="Times New Roman" w:hAnsi="Times New Roman"/>
                <w:sz w:val="16"/>
                <w:szCs w:val="16"/>
              </w:rPr>
            </w:pPr>
            <w:r>
              <w:rPr>
                <w:rFonts w:ascii="Arial" w:hAnsi="Arial" w:cs="Arial"/>
                <w:sz w:val="16"/>
                <w:szCs w:val="16"/>
              </w:rPr>
              <w:t>5,318</w:t>
            </w:r>
          </w:p>
        </w:tc>
        <w:tc>
          <w:tcPr>
            <w:tcW w:w="0" w:type="auto"/>
            <w:tcBorders>
              <w:top w:val="single" w:sz="6" w:space="0" w:color="FFFFFF"/>
              <w:bottom w:val="single" w:sz="6" w:space="0" w:color="FFFFFF"/>
            </w:tcBorders>
            <w:shd w:val="clear" w:color="auto" w:fill="F4D2CA"/>
            <w:vAlign w:val="bottom"/>
            <w:hideMark/>
          </w:tcPr>
          <w:p w14:paraId="69B67228"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74653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00022A7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6E22EF50" w14:textId="77777777" w:rsidR="00F2724E" w:rsidRDefault="00F2724E">
            <w:pPr>
              <w:jc w:val="right"/>
              <w:rPr>
                <w:rFonts w:ascii="Times New Roman" w:hAnsi="Times New Roman"/>
                <w:sz w:val="16"/>
                <w:szCs w:val="16"/>
              </w:rPr>
            </w:pPr>
            <w:r>
              <w:rPr>
                <w:rFonts w:ascii="Arial" w:hAnsi="Arial" w:cs="Arial"/>
                <w:sz w:val="16"/>
                <w:szCs w:val="16"/>
              </w:rPr>
              <w:t>2,704</w:t>
            </w:r>
          </w:p>
        </w:tc>
        <w:tc>
          <w:tcPr>
            <w:tcW w:w="0" w:type="auto"/>
            <w:gridSpan w:val="2"/>
            <w:tcBorders>
              <w:top w:val="single" w:sz="6" w:space="0" w:color="FFFFFF"/>
              <w:bottom w:val="single" w:sz="6" w:space="0" w:color="FFFFFF"/>
            </w:tcBorders>
            <w:shd w:val="clear" w:color="auto" w:fill="F4D2CA"/>
            <w:vAlign w:val="bottom"/>
            <w:hideMark/>
          </w:tcPr>
          <w:p w14:paraId="4D43CE18"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3D4644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BADEF6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6AC546B6" w14:textId="77777777" w:rsidR="00F2724E" w:rsidRDefault="00F2724E">
            <w:pPr>
              <w:jc w:val="right"/>
              <w:rPr>
                <w:rFonts w:ascii="Times New Roman" w:hAnsi="Times New Roman"/>
                <w:sz w:val="16"/>
                <w:szCs w:val="16"/>
              </w:rPr>
            </w:pPr>
            <w:r>
              <w:rPr>
                <w:rFonts w:ascii="Arial" w:hAnsi="Arial" w:cs="Arial"/>
                <w:sz w:val="16"/>
                <w:szCs w:val="16"/>
              </w:rPr>
              <w:t>2,777</w:t>
            </w:r>
          </w:p>
        </w:tc>
        <w:tc>
          <w:tcPr>
            <w:tcW w:w="0" w:type="auto"/>
            <w:tcBorders>
              <w:top w:val="single" w:sz="6" w:space="0" w:color="FFFFFF"/>
              <w:bottom w:val="single" w:sz="6" w:space="0" w:color="FFFFFF"/>
            </w:tcBorders>
            <w:shd w:val="clear" w:color="auto" w:fill="F4D2CA"/>
            <w:vAlign w:val="bottom"/>
            <w:hideMark/>
          </w:tcPr>
          <w:p w14:paraId="2D36923B"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21949A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CF0770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101244F2"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vAlign w:val="bottom"/>
            <w:hideMark/>
          </w:tcPr>
          <w:p w14:paraId="27EBBAC0"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1968327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D65BDF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5335EE1F" w14:textId="77777777" w:rsidR="00F2724E" w:rsidRDefault="00F2724E">
            <w:pPr>
              <w:jc w:val="right"/>
              <w:rPr>
                <w:rFonts w:ascii="Times New Roman" w:hAnsi="Times New Roman"/>
                <w:sz w:val="16"/>
                <w:szCs w:val="16"/>
              </w:rPr>
            </w:pPr>
            <w:r>
              <w:rPr>
                <w:rFonts w:ascii="Arial" w:hAnsi="Arial" w:cs="Arial"/>
                <w:sz w:val="16"/>
                <w:szCs w:val="16"/>
              </w:rPr>
              <w:t>18,830</w:t>
            </w:r>
          </w:p>
        </w:tc>
        <w:tc>
          <w:tcPr>
            <w:tcW w:w="0" w:type="auto"/>
            <w:tcBorders>
              <w:top w:val="single" w:sz="6" w:space="0" w:color="FFFFFF"/>
              <w:bottom w:val="single" w:sz="6" w:space="0" w:color="FFFFFF"/>
            </w:tcBorders>
            <w:shd w:val="clear" w:color="auto" w:fill="F4D2CA"/>
            <w:vAlign w:val="bottom"/>
            <w:hideMark/>
          </w:tcPr>
          <w:p w14:paraId="56FCEDFB"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4042A4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7A9E4A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2BB691D9" w14:textId="77777777" w:rsidR="00F2724E" w:rsidRDefault="00F2724E">
            <w:pPr>
              <w:jc w:val="right"/>
              <w:rPr>
                <w:rFonts w:ascii="Times New Roman" w:hAnsi="Times New Roman"/>
                <w:sz w:val="16"/>
                <w:szCs w:val="16"/>
              </w:rPr>
            </w:pPr>
            <w:r>
              <w:rPr>
                <w:rFonts w:ascii="Arial" w:hAnsi="Arial" w:cs="Arial"/>
                <w:sz w:val="16"/>
                <w:szCs w:val="16"/>
              </w:rPr>
              <w:t>930</w:t>
            </w:r>
          </w:p>
        </w:tc>
        <w:tc>
          <w:tcPr>
            <w:tcW w:w="0" w:type="auto"/>
            <w:tcBorders>
              <w:top w:val="single" w:sz="6" w:space="0" w:color="FFFFFF"/>
              <w:bottom w:val="single" w:sz="6" w:space="0" w:color="FFFFFF"/>
            </w:tcBorders>
            <w:shd w:val="clear" w:color="auto" w:fill="F4D2CA"/>
            <w:vAlign w:val="bottom"/>
            <w:hideMark/>
          </w:tcPr>
          <w:p w14:paraId="1605F2DF"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7D4321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37AC91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688222FE"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vAlign w:val="bottom"/>
            <w:hideMark/>
          </w:tcPr>
          <w:p w14:paraId="638552B9" w14:textId="77777777" w:rsidR="00F2724E" w:rsidRDefault="00F2724E">
            <w:pPr>
              <w:rPr>
                <w:rFonts w:ascii="Times New Roman" w:hAnsi="Times New Roman"/>
                <w:sz w:val="20"/>
                <w:szCs w:val="20"/>
              </w:rPr>
            </w:pPr>
          </w:p>
        </w:tc>
        <w:tc>
          <w:tcPr>
            <w:tcW w:w="0" w:type="auto"/>
            <w:tcBorders>
              <w:top w:val="single" w:sz="6" w:space="0" w:color="FFFFFF"/>
              <w:bottom w:val="single" w:sz="6" w:space="0" w:color="FFFFFF"/>
            </w:tcBorders>
            <w:shd w:val="clear" w:color="auto" w:fill="F4D2CA"/>
            <w:tcMar>
              <w:top w:w="30" w:type="dxa"/>
              <w:left w:w="30" w:type="dxa"/>
              <w:bottom w:w="30" w:type="dxa"/>
              <w:right w:w="30" w:type="dxa"/>
            </w:tcMar>
            <w:vAlign w:val="bottom"/>
            <w:hideMark/>
          </w:tcPr>
          <w:p w14:paraId="0CC364F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F06195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68064FB4" w14:textId="77777777" w:rsidR="00F2724E" w:rsidRDefault="00F2724E">
            <w:pPr>
              <w:jc w:val="right"/>
              <w:rPr>
                <w:rFonts w:ascii="Times New Roman" w:hAnsi="Times New Roman"/>
                <w:sz w:val="16"/>
                <w:szCs w:val="16"/>
              </w:rPr>
            </w:pPr>
            <w:r>
              <w:rPr>
                <w:rFonts w:ascii="Arial" w:hAnsi="Arial" w:cs="Arial"/>
                <w:sz w:val="16"/>
                <w:szCs w:val="16"/>
              </w:rPr>
              <w:t>19,760</w:t>
            </w:r>
          </w:p>
        </w:tc>
        <w:tc>
          <w:tcPr>
            <w:tcW w:w="0" w:type="auto"/>
            <w:tcBorders>
              <w:top w:val="single" w:sz="6" w:space="0" w:color="FFFFFF"/>
              <w:bottom w:val="single" w:sz="6" w:space="0" w:color="FFFFFF"/>
            </w:tcBorders>
            <w:shd w:val="clear" w:color="auto" w:fill="F4D2CA"/>
            <w:vAlign w:val="bottom"/>
            <w:hideMark/>
          </w:tcPr>
          <w:p w14:paraId="552CA254" w14:textId="77777777" w:rsidR="00F2724E" w:rsidRDefault="00F2724E">
            <w:pPr>
              <w:rPr>
                <w:rFonts w:ascii="Times New Roman" w:hAnsi="Times New Roman"/>
                <w:sz w:val="20"/>
                <w:szCs w:val="20"/>
              </w:rPr>
            </w:pPr>
          </w:p>
        </w:tc>
      </w:tr>
      <w:tr w:rsidR="00F2724E" w14:paraId="3EF9708B" w14:textId="77777777" w:rsidTr="00F2724E">
        <w:trPr>
          <w:jc w:val="center"/>
        </w:trPr>
        <w:tc>
          <w:tcPr>
            <w:tcW w:w="0" w:type="auto"/>
            <w:gridSpan w:val="2"/>
            <w:shd w:val="clear" w:color="auto" w:fill="DDDDDD"/>
            <w:tcMar>
              <w:top w:w="30" w:type="dxa"/>
              <w:left w:w="180" w:type="dxa"/>
              <w:bottom w:w="30" w:type="dxa"/>
              <w:right w:w="30" w:type="dxa"/>
            </w:tcMar>
            <w:vAlign w:val="bottom"/>
            <w:hideMark/>
          </w:tcPr>
          <w:p w14:paraId="6B0D9D32" w14:textId="77777777" w:rsidR="00F2724E" w:rsidRDefault="00F2724E">
            <w:pPr>
              <w:rPr>
                <w:rFonts w:ascii="Times New Roman" w:hAnsi="Times New Roman"/>
                <w:sz w:val="16"/>
                <w:szCs w:val="16"/>
              </w:rPr>
            </w:pPr>
            <w:r>
              <w:rPr>
                <w:rFonts w:ascii="Arial" w:hAnsi="Arial" w:cs="Arial"/>
                <w:sz w:val="16"/>
                <w:szCs w:val="16"/>
              </w:rPr>
              <w:t>Sales through Direct to Consumer</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4546ECB" w14:textId="77777777" w:rsidR="00F2724E" w:rsidRDefault="00F2724E">
            <w:pPr>
              <w:jc w:val="right"/>
              <w:rPr>
                <w:rFonts w:ascii="Times New Roman" w:hAnsi="Times New Roman"/>
                <w:sz w:val="16"/>
                <w:szCs w:val="16"/>
              </w:rPr>
            </w:pPr>
            <w:r>
              <w:rPr>
                <w:rFonts w:ascii="Arial" w:hAnsi="Arial" w:cs="Arial"/>
                <w:sz w:val="16"/>
                <w:szCs w:val="16"/>
              </w:rPr>
              <w:t>3,706</w:t>
            </w:r>
          </w:p>
        </w:tc>
        <w:tc>
          <w:tcPr>
            <w:tcW w:w="0" w:type="auto"/>
            <w:tcBorders>
              <w:bottom w:val="single" w:sz="6" w:space="0" w:color="FFFFFF"/>
            </w:tcBorders>
            <w:shd w:val="clear" w:color="auto" w:fill="F4D2CA"/>
            <w:vAlign w:val="bottom"/>
            <w:hideMark/>
          </w:tcPr>
          <w:p w14:paraId="362B1D51"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2F106F6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48EF7D2" w14:textId="77777777" w:rsidR="00F2724E" w:rsidRDefault="00F2724E">
            <w:pPr>
              <w:jc w:val="right"/>
              <w:rPr>
                <w:rFonts w:ascii="Times New Roman" w:hAnsi="Times New Roman"/>
                <w:sz w:val="16"/>
                <w:szCs w:val="16"/>
              </w:rPr>
            </w:pPr>
            <w:r>
              <w:rPr>
                <w:rFonts w:ascii="Arial" w:hAnsi="Arial" w:cs="Arial"/>
                <w:sz w:val="16"/>
                <w:szCs w:val="16"/>
              </w:rPr>
              <w:t>2,037</w:t>
            </w:r>
          </w:p>
        </w:tc>
        <w:tc>
          <w:tcPr>
            <w:tcW w:w="0" w:type="auto"/>
            <w:tcBorders>
              <w:bottom w:val="single" w:sz="6" w:space="0" w:color="FFFFFF"/>
            </w:tcBorders>
            <w:shd w:val="clear" w:color="auto" w:fill="F4D2CA"/>
            <w:vAlign w:val="bottom"/>
            <w:hideMark/>
          </w:tcPr>
          <w:p w14:paraId="1BC6039D"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16856D1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7B6B0AC" w14:textId="77777777" w:rsidR="00F2724E" w:rsidRDefault="00F2724E">
            <w:pPr>
              <w:jc w:val="right"/>
              <w:rPr>
                <w:rFonts w:ascii="Times New Roman" w:hAnsi="Times New Roman"/>
                <w:sz w:val="16"/>
                <w:szCs w:val="16"/>
              </w:rPr>
            </w:pPr>
            <w:r>
              <w:rPr>
                <w:rFonts w:ascii="Arial" w:hAnsi="Arial" w:cs="Arial"/>
                <w:sz w:val="16"/>
                <w:szCs w:val="16"/>
              </w:rPr>
              <w:t>1,807</w:t>
            </w:r>
          </w:p>
        </w:tc>
        <w:tc>
          <w:tcPr>
            <w:tcW w:w="0" w:type="auto"/>
            <w:gridSpan w:val="2"/>
            <w:tcBorders>
              <w:bottom w:val="single" w:sz="6" w:space="0" w:color="FFFFFF"/>
            </w:tcBorders>
            <w:shd w:val="clear" w:color="auto" w:fill="F4D2CA"/>
            <w:vAlign w:val="bottom"/>
            <w:hideMark/>
          </w:tcPr>
          <w:p w14:paraId="56A47B7E"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7F2275C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80D276F" w14:textId="77777777" w:rsidR="00F2724E" w:rsidRDefault="00F2724E">
            <w:pPr>
              <w:jc w:val="right"/>
              <w:rPr>
                <w:rFonts w:ascii="Times New Roman" w:hAnsi="Times New Roman"/>
                <w:sz w:val="16"/>
                <w:szCs w:val="16"/>
              </w:rPr>
            </w:pPr>
            <w:r>
              <w:rPr>
                <w:rFonts w:ascii="Arial" w:hAnsi="Arial" w:cs="Arial"/>
                <w:sz w:val="16"/>
                <w:szCs w:val="16"/>
              </w:rPr>
              <w:t>1,098</w:t>
            </w:r>
          </w:p>
        </w:tc>
        <w:tc>
          <w:tcPr>
            <w:tcW w:w="0" w:type="auto"/>
            <w:tcBorders>
              <w:bottom w:val="single" w:sz="6" w:space="0" w:color="FFFFFF"/>
            </w:tcBorders>
            <w:shd w:val="clear" w:color="auto" w:fill="F4D2CA"/>
            <w:vAlign w:val="bottom"/>
            <w:hideMark/>
          </w:tcPr>
          <w:p w14:paraId="5BAECCED"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5BF886B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85647BE"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510B359D"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3614AF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2AF47BC" w14:textId="77777777" w:rsidR="00F2724E" w:rsidRDefault="00F2724E">
            <w:pPr>
              <w:jc w:val="right"/>
              <w:rPr>
                <w:rFonts w:ascii="Times New Roman" w:hAnsi="Times New Roman"/>
                <w:sz w:val="16"/>
                <w:szCs w:val="16"/>
              </w:rPr>
            </w:pPr>
            <w:r>
              <w:rPr>
                <w:rFonts w:ascii="Arial" w:hAnsi="Arial" w:cs="Arial"/>
                <w:sz w:val="16"/>
                <w:szCs w:val="16"/>
              </w:rPr>
              <w:t>8,648</w:t>
            </w:r>
          </w:p>
        </w:tc>
        <w:tc>
          <w:tcPr>
            <w:tcW w:w="0" w:type="auto"/>
            <w:tcBorders>
              <w:bottom w:val="single" w:sz="6" w:space="0" w:color="FFFFFF"/>
            </w:tcBorders>
            <w:shd w:val="clear" w:color="auto" w:fill="F4D2CA"/>
            <w:vAlign w:val="bottom"/>
            <w:hideMark/>
          </w:tcPr>
          <w:p w14:paraId="295FC932"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5AB64B1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E6BBFF2" w14:textId="77777777" w:rsidR="00F2724E" w:rsidRDefault="00F2724E">
            <w:pPr>
              <w:jc w:val="right"/>
              <w:rPr>
                <w:rFonts w:ascii="Times New Roman" w:hAnsi="Times New Roman"/>
                <w:sz w:val="16"/>
                <w:szCs w:val="16"/>
              </w:rPr>
            </w:pPr>
            <w:r>
              <w:rPr>
                <w:rFonts w:ascii="Arial" w:hAnsi="Arial" w:cs="Arial"/>
                <w:sz w:val="16"/>
                <w:szCs w:val="16"/>
              </w:rPr>
              <w:t>403</w:t>
            </w:r>
          </w:p>
        </w:tc>
        <w:tc>
          <w:tcPr>
            <w:tcW w:w="0" w:type="auto"/>
            <w:tcBorders>
              <w:bottom w:val="single" w:sz="6" w:space="0" w:color="FFFFFF"/>
            </w:tcBorders>
            <w:shd w:val="clear" w:color="auto" w:fill="F4D2CA"/>
            <w:vAlign w:val="bottom"/>
            <w:hideMark/>
          </w:tcPr>
          <w:p w14:paraId="26AF73CB"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33F9F42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718925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vAlign w:val="bottom"/>
            <w:hideMark/>
          </w:tcPr>
          <w:p w14:paraId="24B2544B" w14:textId="77777777" w:rsidR="00F2724E" w:rsidRDefault="00F2724E">
            <w:pPr>
              <w:rPr>
                <w:rFonts w:ascii="Times New Roman" w:hAnsi="Times New Roman"/>
                <w:sz w:val="20"/>
                <w:szCs w:val="20"/>
              </w:rPr>
            </w:pPr>
          </w:p>
        </w:tc>
        <w:tc>
          <w:tcPr>
            <w:tcW w:w="0" w:type="auto"/>
            <w:tcBorders>
              <w:bottom w:val="single" w:sz="6" w:space="0" w:color="FFFFFF"/>
            </w:tcBorders>
            <w:shd w:val="clear" w:color="auto" w:fill="F4D2CA"/>
            <w:tcMar>
              <w:top w:w="30" w:type="dxa"/>
              <w:left w:w="30" w:type="dxa"/>
              <w:bottom w:w="30" w:type="dxa"/>
              <w:right w:w="30" w:type="dxa"/>
            </w:tcMar>
            <w:vAlign w:val="bottom"/>
            <w:hideMark/>
          </w:tcPr>
          <w:p w14:paraId="685888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776ACDE" w14:textId="77777777" w:rsidR="00F2724E" w:rsidRDefault="00F2724E">
            <w:pPr>
              <w:jc w:val="right"/>
              <w:rPr>
                <w:rFonts w:ascii="Times New Roman" w:hAnsi="Times New Roman"/>
                <w:sz w:val="16"/>
                <w:szCs w:val="16"/>
              </w:rPr>
            </w:pPr>
            <w:r>
              <w:rPr>
                <w:rFonts w:ascii="Arial" w:hAnsi="Arial" w:cs="Arial"/>
                <w:sz w:val="16"/>
                <w:szCs w:val="16"/>
              </w:rPr>
              <w:t>9,051</w:t>
            </w:r>
          </w:p>
        </w:tc>
        <w:tc>
          <w:tcPr>
            <w:tcW w:w="0" w:type="auto"/>
            <w:tcBorders>
              <w:bottom w:val="single" w:sz="6" w:space="0" w:color="FFFFFF"/>
            </w:tcBorders>
            <w:shd w:val="clear" w:color="auto" w:fill="F4D2CA"/>
            <w:vAlign w:val="bottom"/>
            <w:hideMark/>
          </w:tcPr>
          <w:p w14:paraId="0ED29060" w14:textId="77777777" w:rsidR="00F2724E" w:rsidRDefault="00F2724E">
            <w:pPr>
              <w:rPr>
                <w:rFonts w:ascii="Times New Roman" w:hAnsi="Times New Roman"/>
                <w:sz w:val="20"/>
                <w:szCs w:val="20"/>
              </w:rPr>
            </w:pPr>
          </w:p>
        </w:tc>
      </w:tr>
      <w:tr w:rsidR="00F2724E" w14:paraId="795DE853" w14:textId="77777777" w:rsidTr="00F2724E">
        <w:trPr>
          <w:jc w:val="center"/>
        </w:trPr>
        <w:tc>
          <w:tcPr>
            <w:tcW w:w="0" w:type="auto"/>
            <w:gridSpan w:val="2"/>
            <w:tcBorders>
              <w:bottom w:val="single" w:sz="6" w:space="0" w:color="000000"/>
            </w:tcBorders>
            <w:tcMar>
              <w:top w:w="30" w:type="dxa"/>
              <w:left w:w="180" w:type="dxa"/>
              <w:bottom w:w="30" w:type="dxa"/>
              <w:right w:w="30" w:type="dxa"/>
            </w:tcMar>
            <w:vAlign w:val="bottom"/>
            <w:hideMark/>
          </w:tcPr>
          <w:p w14:paraId="025F4AC8" w14:textId="77777777" w:rsidR="00F2724E" w:rsidRDefault="00F2724E">
            <w:pPr>
              <w:rPr>
                <w:rFonts w:ascii="Times New Roman" w:hAnsi="Times New Roman"/>
                <w:sz w:val="16"/>
                <w:szCs w:val="16"/>
              </w:rPr>
            </w:pPr>
            <w:r>
              <w:rPr>
                <w:rFonts w:ascii="Arial" w:hAnsi="Arial" w:cs="Arial"/>
                <w:sz w:val="16"/>
                <w:szCs w:val="16"/>
              </w:rPr>
              <w:t>Other</w:t>
            </w:r>
            <w:r>
              <w:rPr>
                <w:rFonts w:ascii="Arial" w:hAnsi="Arial" w:cs="Arial"/>
                <w:sz w:val="10"/>
                <w:szCs w:val="10"/>
                <w:vertAlign w:val="superscript"/>
              </w:rPr>
              <w:t>(1)</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1CC49CAC"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vAlign w:val="bottom"/>
            <w:hideMark/>
          </w:tcPr>
          <w:p w14:paraId="3DBB26F0"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4FD1955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65BD1E6"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vAlign w:val="bottom"/>
            <w:hideMark/>
          </w:tcPr>
          <w:p w14:paraId="7B90387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66D3649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56C66DE3"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gridSpan w:val="2"/>
            <w:tcBorders>
              <w:bottom w:val="single" w:sz="6" w:space="0" w:color="000000"/>
            </w:tcBorders>
            <w:shd w:val="clear" w:color="auto" w:fill="F4D2CA"/>
            <w:vAlign w:val="bottom"/>
            <w:hideMark/>
          </w:tcPr>
          <w:p w14:paraId="15727B6E"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63F5D5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691B8F1A"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vAlign w:val="bottom"/>
            <w:hideMark/>
          </w:tcPr>
          <w:p w14:paraId="614DBB46"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7E165C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AEE1012" w14:textId="77777777" w:rsidR="00F2724E" w:rsidRDefault="00F2724E">
            <w:pPr>
              <w:jc w:val="right"/>
              <w:rPr>
                <w:rFonts w:ascii="Times New Roman" w:hAnsi="Times New Roman"/>
                <w:sz w:val="16"/>
                <w:szCs w:val="16"/>
              </w:rPr>
            </w:pPr>
            <w:r>
              <w:rPr>
                <w:rFonts w:ascii="Arial" w:hAnsi="Arial" w:cs="Arial"/>
                <w:sz w:val="16"/>
                <w:szCs w:val="16"/>
              </w:rPr>
              <w:t>33</w:t>
            </w:r>
          </w:p>
        </w:tc>
        <w:tc>
          <w:tcPr>
            <w:tcW w:w="0" w:type="auto"/>
            <w:tcBorders>
              <w:bottom w:val="single" w:sz="6" w:space="0" w:color="000000"/>
            </w:tcBorders>
            <w:shd w:val="clear" w:color="auto" w:fill="F4D2CA"/>
            <w:vAlign w:val="bottom"/>
            <w:hideMark/>
          </w:tcPr>
          <w:p w14:paraId="59EB576E"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34860F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160B6541" w14:textId="77777777" w:rsidR="00F2724E" w:rsidRDefault="00F2724E">
            <w:pPr>
              <w:jc w:val="right"/>
              <w:rPr>
                <w:rFonts w:ascii="Times New Roman" w:hAnsi="Times New Roman"/>
                <w:sz w:val="16"/>
                <w:szCs w:val="16"/>
              </w:rPr>
            </w:pPr>
            <w:r>
              <w:rPr>
                <w:rFonts w:ascii="Arial" w:hAnsi="Arial" w:cs="Arial"/>
                <w:sz w:val="16"/>
                <w:szCs w:val="16"/>
              </w:rPr>
              <w:t>33</w:t>
            </w:r>
          </w:p>
        </w:tc>
        <w:tc>
          <w:tcPr>
            <w:tcW w:w="0" w:type="auto"/>
            <w:tcBorders>
              <w:bottom w:val="single" w:sz="6" w:space="0" w:color="000000"/>
            </w:tcBorders>
            <w:shd w:val="clear" w:color="auto" w:fill="F4D2CA"/>
            <w:vAlign w:val="bottom"/>
            <w:hideMark/>
          </w:tcPr>
          <w:p w14:paraId="4E38241D"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5ACE3A8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4A876FB" w14:textId="77777777" w:rsidR="00F2724E" w:rsidRDefault="00F2724E">
            <w:pPr>
              <w:jc w:val="right"/>
              <w:rPr>
                <w:rFonts w:ascii="Times New Roman" w:hAnsi="Times New Roman"/>
                <w:sz w:val="16"/>
                <w:szCs w:val="16"/>
              </w:rPr>
            </w:pPr>
            <w:r>
              <w:rPr>
                <w:rFonts w:ascii="Arial" w:hAnsi="Arial" w:cs="Arial"/>
                <w:sz w:val="16"/>
                <w:szCs w:val="16"/>
              </w:rPr>
              <w:t>82</w:t>
            </w:r>
          </w:p>
        </w:tc>
        <w:tc>
          <w:tcPr>
            <w:tcW w:w="0" w:type="auto"/>
            <w:tcBorders>
              <w:bottom w:val="single" w:sz="6" w:space="0" w:color="000000"/>
            </w:tcBorders>
            <w:shd w:val="clear" w:color="auto" w:fill="F4D2CA"/>
            <w:vAlign w:val="bottom"/>
            <w:hideMark/>
          </w:tcPr>
          <w:p w14:paraId="3DE95386"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3B361B7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5C776C6"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bottom w:val="single" w:sz="6" w:space="0" w:color="000000"/>
            </w:tcBorders>
            <w:shd w:val="clear" w:color="auto" w:fill="F4D2CA"/>
            <w:vAlign w:val="bottom"/>
            <w:hideMark/>
          </w:tcPr>
          <w:p w14:paraId="702450A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3C374F3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0E6D982" w14:textId="77777777" w:rsidR="00F2724E" w:rsidRDefault="00F2724E">
            <w:pPr>
              <w:jc w:val="right"/>
              <w:rPr>
                <w:rFonts w:ascii="Times New Roman" w:hAnsi="Times New Roman"/>
                <w:sz w:val="16"/>
                <w:szCs w:val="16"/>
              </w:rPr>
            </w:pPr>
            <w:r>
              <w:rPr>
                <w:rFonts w:ascii="Arial" w:hAnsi="Arial" w:cs="Arial"/>
                <w:sz w:val="16"/>
                <w:szCs w:val="16"/>
              </w:rPr>
              <w:t>122</w:t>
            </w:r>
          </w:p>
        </w:tc>
        <w:tc>
          <w:tcPr>
            <w:tcW w:w="0" w:type="auto"/>
            <w:tcBorders>
              <w:bottom w:val="single" w:sz="6" w:space="0" w:color="000000"/>
            </w:tcBorders>
            <w:shd w:val="clear" w:color="auto" w:fill="F4D2CA"/>
            <w:vAlign w:val="bottom"/>
            <w:hideMark/>
          </w:tcPr>
          <w:p w14:paraId="2333129D" w14:textId="77777777" w:rsidR="00F2724E" w:rsidRDefault="00F2724E">
            <w:pPr>
              <w:rPr>
                <w:rFonts w:ascii="Times New Roman" w:hAnsi="Times New Roman"/>
                <w:sz w:val="20"/>
                <w:szCs w:val="20"/>
              </w:rPr>
            </w:pPr>
          </w:p>
        </w:tc>
      </w:tr>
      <w:tr w:rsidR="00F2724E" w14:paraId="7B8F7AD9" w14:textId="77777777" w:rsidTr="00F2724E">
        <w:trPr>
          <w:jc w:val="center"/>
        </w:trPr>
        <w:tc>
          <w:tcPr>
            <w:tcW w:w="0" w:type="auto"/>
            <w:gridSpan w:val="2"/>
            <w:tcBorders>
              <w:bottom w:val="single" w:sz="6" w:space="0" w:color="000000"/>
            </w:tcBorders>
            <w:shd w:val="clear" w:color="auto" w:fill="DDDDDD"/>
            <w:tcMar>
              <w:top w:w="30" w:type="dxa"/>
              <w:left w:w="30" w:type="dxa"/>
              <w:bottom w:w="30" w:type="dxa"/>
              <w:right w:w="30" w:type="dxa"/>
            </w:tcMar>
            <w:vAlign w:val="bottom"/>
            <w:hideMark/>
          </w:tcPr>
          <w:p w14:paraId="22A6A972" w14:textId="77777777" w:rsidR="00F2724E" w:rsidRDefault="00F2724E">
            <w:pPr>
              <w:rPr>
                <w:rFonts w:ascii="Times New Roman" w:hAnsi="Times New Roman"/>
                <w:sz w:val="16"/>
                <w:szCs w:val="16"/>
              </w:rPr>
            </w:pPr>
            <w:r>
              <w:rPr>
                <w:rFonts w:ascii="Arial" w:hAnsi="Arial" w:cs="Arial"/>
                <w:b/>
                <w:bCs/>
                <w:sz w:val="16"/>
                <w:szCs w:val="16"/>
              </w:rPr>
              <w:t>TOTAL REVENUES</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EBF467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AFF2B15" w14:textId="77777777" w:rsidR="00F2724E" w:rsidRDefault="00F2724E">
            <w:pPr>
              <w:jc w:val="right"/>
              <w:rPr>
                <w:rFonts w:ascii="Times New Roman" w:hAnsi="Times New Roman"/>
                <w:sz w:val="16"/>
                <w:szCs w:val="16"/>
              </w:rPr>
            </w:pPr>
            <w:r>
              <w:rPr>
                <w:rFonts w:ascii="Arial" w:hAnsi="Arial" w:cs="Arial"/>
                <w:b/>
                <w:bCs/>
                <w:sz w:val="16"/>
                <w:szCs w:val="16"/>
              </w:rPr>
              <w:t>11,737</w:t>
            </w:r>
          </w:p>
        </w:tc>
        <w:tc>
          <w:tcPr>
            <w:tcW w:w="0" w:type="auto"/>
            <w:tcBorders>
              <w:bottom w:val="single" w:sz="6" w:space="0" w:color="000000"/>
            </w:tcBorders>
            <w:shd w:val="clear" w:color="auto" w:fill="F4D2CA"/>
            <w:vAlign w:val="bottom"/>
            <w:hideMark/>
          </w:tcPr>
          <w:p w14:paraId="6A24952D"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187BC3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F0046A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28A33ACD" w14:textId="77777777" w:rsidR="00F2724E" w:rsidRDefault="00F2724E">
            <w:pPr>
              <w:jc w:val="right"/>
              <w:rPr>
                <w:rFonts w:ascii="Times New Roman" w:hAnsi="Times New Roman"/>
                <w:sz w:val="16"/>
                <w:szCs w:val="16"/>
              </w:rPr>
            </w:pPr>
            <w:r>
              <w:rPr>
                <w:rFonts w:ascii="Arial" w:hAnsi="Arial" w:cs="Arial"/>
                <w:b/>
                <w:bCs/>
                <w:sz w:val="16"/>
                <w:szCs w:val="16"/>
              </w:rPr>
              <w:t>7,355</w:t>
            </w:r>
          </w:p>
        </w:tc>
        <w:tc>
          <w:tcPr>
            <w:tcW w:w="0" w:type="auto"/>
            <w:tcBorders>
              <w:bottom w:val="single" w:sz="6" w:space="0" w:color="000000"/>
            </w:tcBorders>
            <w:shd w:val="clear" w:color="auto" w:fill="F4D2CA"/>
            <w:vAlign w:val="bottom"/>
            <w:hideMark/>
          </w:tcPr>
          <w:p w14:paraId="1913A4EA"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21AA61B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2072EED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744072C8" w14:textId="77777777" w:rsidR="00F2724E" w:rsidRDefault="00F2724E">
            <w:pPr>
              <w:jc w:val="right"/>
              <w:rPr>
                <w:rFonts w:ascii="Times New Roman" w:hAnsi="Times New Roman"/>
                <w:sz w:val="16"/>
                <w:szCs w:val="16"/>
              </w:rPr>
            </w:pPr>
            <w:r>
              <w:rPr>
                <w:rFonts w:ascii="Arial" w:hAnsi="Arial" w:cs="Arial"/>
                <w:b/>
                <w:bCs/>
                <w:sz w:val="16"/>
                <w:szCs w:val="16"/>
              </w:rPr>
              <w:t>4,511</w:t>
            </w:r>
          </w:p>
        </w:tc>
        <w:tc>
          <w:tcPr>
            <w:tcW w:w="0" w:type="auto"/>
            <w:gridSpan w:val="2"/>
            <w:tcBorders>
              <w:bottom w:val="single" w:sz="6" w:space="0" w:color="000000"/>
            </w:tcBorders>
            <w:shd w:val="clear" w:color="auto" w:fill="F4D2CA"/>
            <w:vAlign w:val="bottom"/>
            <w:hideMark/>
          </w:tcPr>
          <w:p w14:paraId="67805EF6"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42C7EA6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0A77F52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705293F" w14:textId="77777777" w:rsidR="00F2724E" w:rsidRDefault="00F2724E">
            <w:pPr>
              <w:jc w:val="right"/>
              <w:rPr>
                <w:rFonts w:ascii="Times New Roman" w:hAnsi="Times New Roman"/>
                <w:sz w:val="16"/>
                <w:szCs w:val="16"/>
              </w:rPr>
            </w:pPr>
            <w:r>
              <w:rPr>
                <w:rFonts w:ascii="Arial" w:hAnsi="Arial" w:cs="Arial"/>
                <w:b/>
                <w:bCs/>
                <w:sz w:val="16"/>
                <w:szCs w:val="16"/>
              </w:rPr>
              <w:t>3,875</w:t>
            </w:r>
          </w:p>
        </w:tc>
        <w:tc>
          <w:tcPr>
            <w:tcW w:w="0" w:type="auto"/>
            <w:tcBorders>
              <w:bottom w:val="single" w:sz="6" w:space="0" w:color="000000"/>
            </w:tcBorders>
            <w:shd w:val="clear" w:color="auto" w:fill="F4D2CA"/>
            <w:vAlign w:val="bottom"/>
            <w:hideMark/>
          </w:tcPr>
          <w:p w14:paraId="5C0C1952"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57344AE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0C2AAA9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5BDFCD9B" w14:textId="77777777" w:rsidR="00F2724E" w:rsidRDefault="00F2724E">
            <w:pPr>
              <w:jc w:val="right"/>
              <w:rPr>
                <w:rFonts w:ascii="Times New Roman" w:hAnsi="Times New Roman"/>
                <w:sz w:val="16"/>
                <w:szCs w:val="16"/>
              </w:rPr>
            </w:pPr>
            <w:r>
              <w:rPr>
                <w:rFonts w:ascii="Arial" w:hAnsi="Arial" w:cs="Arial"/>
                <w:b/>
                <w:bCs/>
                <w:sz w:val="16"/>
                <w:szCs w:val="16"/>
              </w:rPr>
              <w:t>33</w:t>
            </w:r>
          </w:p>
        </w:tc>
        <w:tc>
          <w:tcPr>
            <w:tcW w:w="0" w:type="auto"/>
            <w:tcBorders>
              <w:bottom w:val="single" w:sz="6" w:space="0" w:color="000000"/>
            </w:tcBorders>
            <w:shd w:val="clear" w:color="auto" w:fill="F4D2CA"/>
            <w:vAlign w:val="bottom"/>
            <w:hideMark/>
          </w:tcPr>
          <w:p w14:paraId="33DF903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22AC972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230633A"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255B85A8" w14:textId="77777777" w:rsidR="00F2724E" w:rsidRDefault="00F2724E">
            <w:pPr>
              <w:jc w:val="right"/>
              <w:rPr>
                <w:rFonts w:ascii="Times New Roman" w:hAnsi="Times New Roman"/>
                <w:sz w:val="16"/>
                <w:szCs w:val="16"/>
              </w:rPr>
            </w:pPr>
            <w:r>
              <w:rPr>
                <w:rFonts w:ascii="Arial" w:hAnsi="Arial" w:cs="Arial"/>
                <w:b/>
                <w:bCs/>
                <w:sz w:val="16"/>
                <w:szCs w:val="16"/>
              </w:rPr>
              <w:t>27,511</w:t>
            </w:r>
          </w:p>
        </w:tc>
        <w:tc>
          <w:tcPr>
            <w:tcW w:w="0" w:type="auto"/>
            <w:tcBorders>
              <w:bottom w:val="single" w:sz="6" w:space="0" w:color="000000"/>
            </w:tcBorders>
            <w:shd w:val="clear" w:color="auto" w:fill="F4D2CA"/>
            <w:vAlign w:val="bottom"/>
            <w:hideMark/>
          </w:tcPr>
          <w:p w14:paraId="432352DA"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3D2E405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3267774A"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46582D5F" w14:textId="77777777" w:rsidR="00F2724E" w:rsidRDefault="00F2724E">
            <w:pPr>
              <w:jc w:val="right"/>
              <w:rPr>
                <w:rFonts w:ascii="Times New Roman" w:hAnsi="Times New Roman"/>
                <w:sz w:val="16"/>
                <w:szCs w:val="16"/>
              </w:rPr>
            </w:pPr>
            <w:r>
              <w:rPr>
                <w:rFonts w:ascii="Arial" w:hAnsi="Arial" w:cs="Arial"/>
                <w:b/>
                <w:bCs/>
                <w:sz w:val="16"/>
                <w:szCs w:val="16"/>
              </w:rPr>
              <w:t>1,415</w:t>
            </w:r>
          </w:p>
        </w:tc>
        <w:tc>
          <w:tcPr>
            <w:tcW w:w="0" w:type="auto"/>
            <w:tcBorders>
              <w:bottom w:val="single" w:sz="6" w:space="0" w:color="000000"/>
            </w:tcBorders>
            <w:shd w:val="clear" w:color="auto" w:fill="F4D2CA"/>
            <w:vAlign w:val="bottom"/>
            <w:hideMark/>
          </w:tcPr>
          <w:p w14:paraId="3FD1670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5F6A8FB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161882A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4559F1DA" w14:textId="77777777" w:rsidR="00F2724E" w:rsidRDefault="00F2724E">
            <w:pPr>
              <w:jc w:val="right"/>
              <w:rPr>
                <w:rFonts w:ascii="Times New Roman" w:hAnsi="Times New Roman"/>
                <w:sz w:val="16"/>
                <w:szCs w:val="16"/>
              </w:rPr>
            </w:pPr>
            <w:r>
              <w:rPr>
                <w:rFonts w:ascii="Arial" w:hAnsi="Arial" w:cs="Arial"/>
                <w:b/>
                <w:bCs/>
                <w:sz w:val="16"/>
                <w:szCs w:val="16"/>
              </w:rPr>
              <w:t>7</w:t>
            </w:r>
          </w:p>
        </w:tc>
        <w:tc>
          <w:tcPr>
            <w:tcW w:w="0" w:type="auto"/>
            <w:tcBorders>
              <w:bottom w:val="single" w:sz="6" w:space="0" w:color="000000"/>
            </w:tcBorders>
            <w:shd w:val="clear" w:color="auto" w:fill="F4D2CA"/>
            <w:vAlign w:val="bottom"/>
            <w:hideMark/>
          </w:tcPr>
          <w:p w14:paraId="26A00B3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64DB20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4582B6E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42AF1B53" w14:textId="77777777" w:rsidR="00F2724E" w:rsidRDefault="00F2724E">
            <w:pPr>
              <w:jc w:val="right"/>
              <w:rPr>
                <w:rFonts w:ascii="Times New Roman" w:hAnsi="Times New Roman"/>
                <w:sz w:val="16"/>
                <w:szCs w:val="16"/>
              </w:rPr>
            </w:pPr>
            <w:r>
              <w:rPr>
                <w:rFonts w:ascii="Arial" w:hAnsi="Arial" w:cs="Arial"/>
                <w:b/>
                <w:bCs/>
                <w:sz w:val="16"/>
                <w:szCs w:val="16"/>
              </w:rPr>
              <w:t>28,933</w:t>
            </w:r>
          </w:p>
        </w:tc>
        <w:tc>
          <w:tcPr>
            <w:tcW w:w="0" w:type="auto"/>
            <w:tcBorders>
              <w:bottom w:val="single" w:sz="6" w:space="0" w:color="000000"/>
            </w:tcBorders>
            <w:shd w:val="clear" w:color="auto" w:fill="F4D2CA"/>
            <w:vAlign w:val="bottom"/>
            <w:hideMark/>
          </w:tcPr>
          <w:p w14:paraId="52B81877" w14:textId="77777777" w:rsidR="00F2724E" w:rsidRDefault="00F2724E">
            <w:pPr>
              <w:rPr>
                <w:rFonts w:ascii="Times New Roman" w:hAnsi="Times New Roman"/>
                <w:sz w:val="20"/>
                <w:szCs w:val="20"/>
              </w:rPr>
            </w:pPr>
          </w:p>
        </w:tc>
      </w:tr>
      <w:tr w:rsidR="00F2724E" w14:paraId="7B0EC438" w14:textId="77777777" w:rsidTr="00F2724E">
        <w:tblPrEx>
          <w:jc w:val="left"/>
          <w:tblCellSpacing w:w="0" w:type="dxa"/>
          <w:tblCellMar>
            <w:top w:w="60" w:type="dxa"/>
          </w:tblCellMar>
        </w:tblPrEx>
        <w:trPr>
          <w:gridAfter w:val="25"/>
          <w:wAfter w:w="12219" w:type="dxa"/>
          <w:tblCellSpacing w:w="0" w:type="dxa"/>
        </w:trPr>
        <w:tc>
          <w:tcPr>
            <w:tcW w:w="360" w:type="dxa"/>
            <w:vAlign w:val="center"/>
            <w:hideMark/>
          </w:tcPr>
          <w:p w14:paraId="4A68CD12" w14:textId="77777777" w:rsidR="00F2724E" w:rsidRDefault="00F2724E">
            <w:pPr>
              <w:jc w:val="center"/>
              <w:rPr>
                <w:rFonts w:ascii="宋体" w:hAnsi="宋体" w:cs="宋体"/>
                <w:sz w:val="20"/>
                <w:szCs w:val="20"/>
              </w:rPr>
            </w:pPr>
          </w:p>
        </w:tc>
        <w:tc>
          <w:tcPr>
            <w:tcW w:w="0" w:type="auto"/>
            <w:gridSpan w:val="12"/>
            <w:vAlign w:val="center"/>
            <w:hideMark/>
          </w:tcPr>
          <w:p w14:paraId="318FF74B" w14:textId="77777777" w:rsidR="00F2724E" w:rsidRDefault="00F2724E">
            <w:pPr>
              <w:rPr>
                <w:rFonts w:ascii="Times New Roman" w:eastAsia="Times New Roman" w:hAnsi="Times New Roman"/>
                <w:sz w:val="20"/>
                <w:szCs w:val="20"/>
              </w:rPr>
            </w:pPr>
          </w:p>
        </w:tc>
      </w:tr>
      <w:tr w:rsidR="00F2724E" w14:paraId="1F977064" w14:textId="77777777" w:rsidTr="00F2724E">
        <w:tblPrEx>
          <w:jc w:val="left"/>
          <w:tblCellSpacing w:w="0" w:type="dxa"/>
          <w:tblCellMar>
            <w:top w:w="60" w:type="dxa"/>
          </w:tblCellMar>
        </w:tblPrEx>
        <w:trPr>
          <w:gridAfter w:val="25"/>
          <w:wAfter w:w="12219" w:type="dxa"/>
          <w:tblCellSpacing w:w="0" w:type="dxa"/>
        </w:trPr>
        <w:tc>
          <w:tcPr>
            <w:tcW w:w="0" w:type="auto"/>
            <w:hideMark/>
          </w:tcPr>
          <w:p w14:paraId="008A9F98"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gridSpan w:val="12"/>
            <w:hideMark/>
          </w:tcPr>
          <w:p w14:paraId="61193873"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Other revenues for Global Brand Divisions and Converse are primarily attributable to licensing businesses. Corporate revenues primarily consist of foreign currency hedge gains and losses related to revenues generated by entities within the NIKE Brand geographic operating segments and Converse but managed through the Company’s central foreign exchange risk management program.</w:t>
            </w:r>
          </w:p>
        </w:tc>
      </w:tr>
    </w:tbl>
    <w:p w14:paraId="0FBF7EC1" w14:textId="77777777" w:rsidR="00F2724E" w:rsidRDefault="00F2724E" w:rsidP="00F2724E">
      <w:pPr>
        <w:spacing w:line="288" w:lineRule="atLeast"/>
        <w:jc w:val="both"/>
        <w:rPr>
          <w:rFonts w:ascii="宋体" w:hAnsi="宋体" w:cs="宋体"/>
        </w:rPr>
      </w:pPr>
      <w:r>
        <w:rPr>
          <w:rFonts w:ascii="Arial" w:hAnsi="Arial" w:cs="Arial"/>
          <w:b/>
          <w:bCs/>
          <w:color w:val="FD4703"/>
        </w:rPr>
        <w:t>Sales-related Reserves</w:t>
      </w:r>
    </w:p>
    <w:p w14:paraId="406E5E19" w14:textId="77777777" w:rsidR="00F2724E" w:rsidRDefault="00F2724E" w:rsidP="00F2724E">
      <w:pPr>
        <w:spacing w:line="216" w:lineRule="atLeast"/>
        <w:jc w:val="both"/>
        <w:rPr>
          <w:sz w:val="16"/>
          <w:szCs w:val="16"/>
        </w:rPr>
      </w:pPr>
      <w:r>
        <w:rPr>
          <w:rFonts w:ascii="Arial" w:hAnsi="Arial" w:cs="Arial"/>
          <w:color w:val="000000"/>
          <w:sz w:val="16"/>
          <w:szCs w:val="16"/>
        </w:rPr>
        <w:t>Consideration promised in the Company’s contracts with customers includes a variable amount related to anticipated sales returns, discounts and miscellaneous claims from customers. This variable consideration is estimated and recorded as a reduction to </w:t>
      </w:r>
      <w:r>
        <w:rPr>
          <w:rFonts w:ascii="Arial" w:hAnsi="Arial" w:cs="Arial"/>
          <w:i/>
          <w:iCs/>
          <w:color w:val="000000"/>
          <w:sz w:val="16"/>
          <w:szCs w:val="16"/>
        </w:rPr>
        <w:t>Revenues</w:t>
      </w:r>
      <w:r>
        <w:rPr>
          <w:rFonts w:ascii="Arial" w:hAnsi="Arial" w:cs="Arial"/>
          <w:color w:val="000000"/>
          <w:sz w:val="16"/>
          <w:szCs w:val="16"/>
        </w:rPr>
        <w:t> and as an increase to </w:t>
      </w:r>
      <w:r>
        <w:rPr>
          <w:rFonts w:ascii="Arial" w:hAnsi="Arial" w:cs="Arial"/>
          <w:i/>
          <w:iCs/>
          <w:color w:val="000000"/>
          <w:sz w:val="16"/>
          <w:szCs w:val="16"/>
        </w:rPr>
        <w:t>Accrued liabilities</w:t>
      </w:r>
      <w:r>
        <w:rPr>
          <w:rFonts w:ascii="Arial" w:hAnsi="Arial" w:cs="Arial"/>
          <w:color w:val="000000"/>
          <w:sz w:val="16"/>
          <w:szCs w:val="16"/>
        </w:rPr>
        <w:t> at the time revenues are recognized. The estimated cost of inventory for product returns is recorded in </w:t>
      </w:r>
      <w:r>
        <w:rPr>
          <w:rFonts w:ascii="Arial" w:hAnsi="Arial" w:cs="Arial"/>
          <w:i/>
          <w:iCs/>
          <w:color w:val="000000"/>
          <w:sz w:val="16"/>
          <w:szCs w:val="16"/>
        </w:rPr>
        <w:t>Prepaid expenses and other current assets </w:t>
      </w:r>
      <w:r>
        <w:rPr>
          <w:rFonts w:ascii="Arial" w:hAnsi="Arial" w:cs="Arial"/>
          <w:color w:val="000000"/>
          <w:sz w:val="16"/>
          <w:szCs w:val="16"/>
        </w:rPr>
        <w:t>on the Unaudited Condensed Consolidated Balance Sheets.</w:t>
      </w:r>
    </w:p>
    <w:p w14:paraId="651CB075" w14:textId="77777777" w:rsidR="00F2724E" w:rsidRDefault="00F2724E" w:rsidP="00F2724E">
      <w:pPr>
        <w:spacing w:line="216" w:lineRule="atLeast"/>
        <w:jc w:val="both"/>
        <w:rPr>
          <w:sz w:val="16"/>
          <w:szCs w:val="16"/>
        </w:rPr>
      </w:pPr>
      <w:r>
        <w:rPr>
          <w:rFonts w:ascii="Arial" w:hAnsi="Arial" w:cs="Arial"/>
          <w:color w:val="000000"/>
          <w:sz w:val="16"/>
          <w:szCs w:val="16"/>
        </w:rPr>
        <w:t>The provision for anticipated sales returns consists of both contractual return rights and discretionary authorized returns. Provisions for post-invoice sales discounts consist of both contractual programs and discretionary discounts that are expected to be granted at a later date.</w:t>
      </w:r>
    </w:p>
    <w:p w14:paraId="18AA6E5E" w14:textId="77777777" w:rsidR="00F2724E" w:rsidRDefault="00F2724E" w:rsidP="00F2724E">
      <w:pPr>
        <w:spacing w:line="216" w:lineRule="atLeast"/>
        <w:jc w:val="both"/>
        <w:rPr>
          <w:sz w:val="16"/>
          <w:szCs w:val="16"/>
        </w:rPr>
      </w:pPr>
      <w:r>
        <w:rPr>
          <w:rFonts w:ascii="Arial" w:hAnsi="Arial" w:cs="Arial"/>
          <w:color w:val="000000"/>
          <w:sz w:val="16"/>
          <w:szCs w:val="16"/>
        </w:rPr>
        <w:t>Estimates of discretionary authorized returns, discounts and claims are based on (1) historical rates, (2) specific identification of outstanding returns not yet received from customers and outstanding discounts and claims and (3) estimated returns, discounts and claims expected, but not yet finalized with customers. Actual returns, discounts and claims in any future period are inherently uncertain and thus may differ from estimates recorded. If actual or expected future returns, discounts or claims were significantly greater or lower than the reserves established, a reduction or increase to net revenues would be recorded in the period in which such determination was made. At February 28, 2019, the Company’s sales-related reserve balance, which includes returns, post-invoice sales discounts and miscellaneous claims, was $1,244 million and recorded in </w:t>
      </w:r>
      <w:r>
        <w:rPr>
          <w:rFonts w:ascii="Arial" w:hAnsi="Arial" w:cs="Arial"/>
          <w:i/>
          <w:iCs/>
          <w:color w:val="000000"/>
          <w:sz w:val="16"/>
          <w:szCs w:val="16"/>
        </w:rPr>
        <w:t>Accrued liabilities</w:t>
      </w:r>
      <w:r>
        <w:rPr>
          <w:rFonts w:ascii="Arial" w:hAnsi="Arial" w:cs="Arial"/>
          <w:color w:val="000000"/>
          <w:sz w:val="16"/>
          <w:szCs w:val="16"/>
        </w:rPr>
        <w:t> on</w:t>
      </w:r>
    </w:p>
    <w:p w14:paraId="5D58DB45" w14:textId="77777777" w:rsidR="00F2724E" w:rsidRDefault="00F2724E" w:rsidP="00F2724E"/>
    <w:p w14:paraId="34E0DF14" w14:textId="77777777" w:rsidR="00F2724E" w:rsidRDefault="00F2724E" w:rsidP="00F2724E">
      <w:pPr>
        <w:spacing w:line="216" w:lineRule="atLeast"/>
        <w:jc w:val="both"/>
        <w:rPr>
          <w:sz w:val="16"/>
          <w:szCs w:val="16"/>
        </w:rPr>
      </w:pPr>
      <w:r>
        <w:rPr>
          <w:rFonts w:ascii="Arial" w:hAnsi="Arial" w:cs="Arial"/>
          <w:b/>
          <w:bCs/>
          <w:color w:val="000000"/>
          <w:sz w:val="16"/>
          <w:szCs w:val="16"/>
        </w:rPr>
        <w:t>22</w:t>
      </w:r>
    </w:p>
    <w:p w14:paraId="31DAC328" w14:textId="77777777" w:rsidR="00F2724E" w:rsidRDefault="00F2724E" w:rsidP="00F2724E">
      <w:r>
        <w:pict w14:anchorId="64DC4D98">
          <v:rect id="_x0000_i1163" style="width:0;height:1.5pt" o:hralign="center" o:hrstd="t" o:hr="t" fillcolor="#a0a0a0" stroked="f"/>
        </w:pict>
      </w:r>
    </w:p>
    <w:p w14:paraId="307D948C" w14:textId="77777777" w:rsidR="00F2724E" w:rsidRDefault="00F2724E" w:rsidP="00F2724E">
      <w:pPr>
        <w:spacing w:line="216" w:lineRule="atLeast"/>
        <w:jc w:val="both"/>
        <w:rPr>
          <w:sz w:val="16"/>
          <w:szCs w:val="16"/>
        </w:rPr>
      </w:pPr>
      <w:hyperlink r:id="rId73" w:anchor="sB5F1966168C075D818C457E327E33915" w:history="1">
        <w:r>
          <w:rPr>
            <w:rStyle w:val="a5"/>
            <w:rFonts w:ascii="Arial" w:hAnsi="Arial" w:cs="Arial"/>
            <w:sz w:val="16"/>
            <w:szCs w:val="16"/>
          </w:rPr>
          <w:t>Table of Contents</w:t>
        </w:r>
      </w:hyperlink>
    </w:p>
    <w:p w14:paraId="5CB88F7B" w14:textId="77777777" w:rsidR="00F2724E" w:rsidRDefault="00F2724E" w:rsidP="00F2724E"/>
    <w:p w14:paraId="2F654C9C" w14:textId="77777777" w:rsidR="00F2724E" w:rsidRDefault="00F2724E" w:rsidP="00F2724E">
      <w:pPr>
        <w:spacing w:line="216" w:lineRule="atLeast"/>
        <w:jc w:val="both"/>
        <w:rPr>
          <w:sz w:val="16"/>
          <w:szCs w:val="16"/>
        </w:rPr>
      </w:pPr>
      <w:r>
        <w:rPr>
          <w:rFonts w:ascii="Arial" w:hAnsi="Arial" w:cs="Arial"/>
          <w:color w:val="000000"/>
          <w:sz w:val="16"/>
          <w:szCs w:val="16"/>
        </w:rPr>
        <w:t>the Unaudited Condensed Consolidated Balance Sheets. The estimated cost of inventory for expected product returns was $426 million as of February 28, 2019 and was recorded in </w:t>
      </w:r>
      <w:r>
        <w:rPr>
          <w:rFonts w:ascii="Arial" w:hAnsi="Arial" w:cs="Arial"/>
          <w:i/>
          <w:iCs/>
          <w:color w:val="000000"/>
          <w:sz w:val="16"/>
          <w:szCs w:val="16"/>
        </w:rPr>
        <w:t>Prepaid expenses and other current assets</w:t>
      </w:r>
      <w:r>
        <w:rPr>
          <w:rFonts w:ascii="Arial" w:hAnsi="Arial" w:cs="Arial"/>
          <w:color w:val="000000"/>
          <w:sz w:val="16"/>
          <w:szCs w:val="16"/>
        </w:rPr>
        <w:t> on the Unaudited Condensed Consolidated Balance Sheets. At May 31, 2018, the Company’s sales-related reserve balance, which includes returns, post-invoice sales discounts and miscellaneous claims, was $675 million, net of the estimated cost of inventory for expected product returns, and recognized as a reduction in </w:t>
      </w:r>
      <w:r>
        <w:rPr>
          <w:rFonts w:ascii="Arial" w:hAnsi="Arial" w:cs="Arial"/>
          <w:i/>
          <w:iCs/>
          <w:color w:val="000000"/>
          <w:sz w:val="16"/>
          <w:szCs w:val="16"/>
        </w:rPr>
        <w:t>Accounts receivable, net</w:t>
      </w:r>
      <w:r>
        <w:rPr>
          <w:rFonts w:ascii="Arial" w:hAnsi="Arial" w:cs="Arial"/>
          <w:color w:val="000000"/>
          <w:sz w:val="16"/>
          <w:szCs w:val="16"/>
        </w:rPr>
        <w:t> on the Consolidated Balance Sheets.</w:t>
      </w:r>
    </w:p>
    <w:tbl>
      <w:tblPr>
        <w:tblW w:w="20606" w:type="dxa"/>
        <w:tblCellMar>
          <w:left w:w="0" w:type="dxa"/>
          <w:right w:w="0" w:type="dxa"/>
        </w:tblCellMar>
        <w:tblLook w:val="04A0" w:firstRow="1" w:lastRow="0" w:firstColumn="1" w:lastColumn="0" w:noHBand="0" w:noVBand="1"/>
      </w:tblPr>
      <w:tblGrid>
        <w:gridCol w:w="20606"/>
      </w:tblGrid>
      <w:tr w:rsidR="00F2724E" w14:paraId="06F28629" w14:textId="77777777" w:rsidTr="00F2724E">
        <w:tc>
          <w:tcPr>
            <w:tcW w:w="0" w:type="auto"/>
            <w:vAlign w:val="center"/>
            <w:hideMark/>
          </w:tcPr>
          <w:p w14:paraId="5C38B7DD" w14:textId="77777777" w:rsidR="00F2724E" w:rsidRDefault="00F2724E">
            <w:pPr>
              <w:spacing w:line="216" w:lineRule="atLeast"/>
              <w:jc w:val="both"/>
              <w:rPr>
                <w:sz w:val="16"/>
                <w:szCs w:val="16"/>
              </w:rPr>
            </w:pPr>
            <w:bookmarkStart w:id="21" w:name="s26B98F3B9B3580E888AF57E31B620CE8"/>
            <w:bookmarkEnd w:id="21"/>
          </w:p>
        </w:tc>
      </w:tr>
      <w:tr w:rsidR="00F2724E" w14:paraId="37ECA13A" w14:textId="77777777" w:rsidTr="00F2724E">
        <w:tc>
          <w:tcPr>
            <w:tcW w:w="20606" w:type="dxa"/>
            <w:vAlign w:val="center"/>
            <w:hideMark/>
          </w:tcPr>
          <w:p w14:paraId="21118373" w14:textId="77777777" w:rsidR="00F2724E" w:rsidRDefault="00F2724E">
            <w:pPr>
              <w:rPr>
                <w:rFonts w:ascii="Times New Roman" w:eastAsia="Times New Roman" w:hAnsi="Times New Roman"/>
                <w:sz w:val="20"/>
                <w:szCs w:val="20"/>
              </w:rPr>
            </w:pPr>
          </w:p>
        </w:tc>
      </w:tr>
      <w:tr w:rsidR="00F2724E" w14:paraId="602BDB8C" w14:textId="77777777" w:rsidTr="00F2724E">
        <w:tc>
          <w:tcPr>
            <w:tcW w:w="0" w:type="auto"/>
            <w:tcBorders>
              <w:bottom w:val="single" w:sz="6" w:space="0" w:color="FC4307"/>
            </w:tcBorders>
            <w:tcMar>
              <w:top w:w="30" w:type="dxa"/>
              <w:left w:w="30" w:type="dxa"/>
              <w:bottom w:w="30" w:type="dxa"/>
              <w:right w:w="30" w:type="dxa"/>
            </w:tcMar>
            <w:vAlign w:val="bottom"/>
            <w:hideMark/>
          </w:tcPr>
          <w:p w14:paraId="0BF20EBB" w14:textId="77777777" w:rsidR="00F2724E" w:rsidRDefault="00F2724E">
            <w:pPr>
              <w:rPr>
                <w:rFonts w:ascii="Times New Roman" w:eastAsia="宋体" w:hAnsi="Times New Roman"/>
              </w:rPr>
            </w:pPr>
            <w:r>
              <w:rPr>
                <w:rFonts w:ascii="Arial" w:hAnsi="Arial" w:cs="Arial"/>
                <w:b/>
                <w:bCs/>
              </w:rPr>
              <w:t>Note 12 — Operating Segments</w:t>
            </w:r>
          </w:p>
        </w:tc>
      </w:tr>
    </w:tbl>
    <w:p w14:paraId="0D926BDE"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The Company’s operating segments are evidence of the structure of the Company’s internal organization. The NIKE Brand segments are defined by geographic regions for operations participating in NIKE Brand sales activity.</w:t>
      </w:r>
    </w:p>
    <w:p w14:paraId="4540ED9A" w14:textId="77777777" w:rsidR="00F2724E" w:rsidRDefault="00F2724E" w:rsidP="00F2724E">
      <w:pPr>
        <w:spacing w:line="216" w:lineRule="atLeast"/>
        <w:jc w:val="both"/>
        <w:rPr>
          <w:sz w:val="16"/>
          <w:szCs w:val="16"/>
        </w:rPr>
      </w:pPr>
      <w:r>
        <w:rPr>
          <w:rFonts w:ascii="Arial" w:hAnsi="Arial" w:cs="Arial"/>
          <w:color w:val="000000"/>
          <w:sz w:val="16"/>
          <w:szCs w:val="16"/>
        </w:rPr>
        <w:t>Each NIKE Brand geographic segment operates predominantly in one industry: the design, development, marketing and selling of athletic footwear, apparel and equipment. The Company’s reportable operating segments for the NIKE Brand are: North America; Europe, Middle East &amp; Africa; Greater China; and Asia Pacific &amp; Latin America, and include results for the NIKE, Jordan and Hurley brands.</w:t>
      </w:r>
    </w:p>
    <w:p w14:paraId="66E8117F" w14:textId="77777777" w:rsidR="00F2724E" w:rsidRDefault="00F2724E" w:rsidP="00F2724E">
      <w:pPr>
        <w:spacing w:line="216" w:lineRule="atLeast"/>
        <w:jc w:val="both"/>
        <w:rPr>
          <w:sz w:val="16"/>
          <w:szCs w:val="16"/>
        </w:rPr>
      </w:pPr>
      <w:r>
        <w:rPr>
          <w:rFonts w:ascii="Arial" w:hAnsi="Arial" w:cs="Arial"/>
          <w:color w:val="000000"/>
          <w:sz w:val="16"/>
          <w:szCs w:val="16"/>
        </w:rPr>
        <w:lastRenderedPageBreak/>
        <w:t>The Company’s NIKE Direct operations are managed within each NIKE Brand geographic operating segment. Converse is also a reportable segment for the Company, and operates in one industry: the design, marketing, licensing and selling of casual sneakers, apparel and accessories.</w:t>
      </w:r>
    </w:p>
    <w:p w14:paraId="6FF42C32" w14:textId="77777777" w:rsidR="00F2724E" w:rsidRDefault="00F2724E" w:rsidP="00F2724E">
      <w:pPr>
        <w:spacing w:line="216" w:lineRule="atLeast"/>
        <w:jc w:val="both"/>
        <w:rPr>
          <w:sz w:val="16"/>
          <w:szCs w:val="16"/>
        </w:rPr>
      </w:pPr>
      <w:r>
        <w:rPr>
          <w:rFonts w:ascii="Arial" w:hAnsi="Arial" w:cs="Arial"/>
          <w:color w:val="000000"/>
          <w:sz w:val="16"/>
          <w:szCs w:val="16"/>
        </w:rPr>
        <w:t>Global Brand Divisions is included within the NIKE Brand for presentation purposes to align with the way management views the Company. Global Brand Divisions primarily represent NIKE Brand licensing businesses that are not part of a geographic operating segment, and demand creation, operating overhead and product creation and design expenses that are centrally managed for the NIKE Brand.</w:t>
      </w:r>
    </w:p>
    <w:p w14:paraId="05506C0F" w14:textId="77777777" w:rsidR="00F2724E" w:rsidRDefault="00F2724E" w:rsidP="00F2724E">
      <w:pPr>
        <w:spacing w:line="216" w:lineRule="atLeast"/>
        <w:jc w:val="both"/>
        <w:rPr>
          <w:sz w:val="16"/>
          <w:szCs w:val="16"/>
        </w:rPr>
      </w:pPr>
      <w:r>
        <w:rPr>
          <w:rFonts w:ascii="Arial" w:hAnsi="Arial" w:cs="Arial"/>
          <w:color w:val="000000"/>
          <w:sz w:val="16"/>
          <w:szCs w:val="16"/>
        </w:rPr>
        <w:t>Corporate consists primarily of unallocated general and administrative expenses, including expenses associated with centrally managed departments; depreciation and amortization related to the Company’s headquarters; unallocated insurance, benefit and compensation programs, including stock-based compensation; and certain foreign currency gains and losses, including certain hedge gains and losses.</w:t>
      </w:r>
    </w:p>
    <w:p w14:paraId="794E3285" w14:textId="77777777" w:rsidR="00F2724E" w:rsidRDefault="00F2724E" w:rsidP="00F2724E">
      <w:pPr>
        <w:spacing w:line="216" w:lineRule="atLeast"/>
        <w:jc w:val="both"/>
        <w:rPr>
          <w:sz w:val="16"/>
          <w:szCs w:val="16"/>
        </w:rPr>
      </w:pPr>
      <w:r>
        <w:rPr>
          <w:rFonts w:ascii="Arial" w:hAnsi="Arial" w:cs="Arial"/>
          <w:color w:val="000000"/>
          <w:sz w:val="16"/>
          <w:szCs w:val="16"/>
        </w:rPr>
        <w:t>The primary financial measure used by the Company to evaluate performance of individual operating segments is earnings before interest and taxes (commonly referred to as “EBIT”), which represents </w:t>
      </w:r>
      <w:r>
        <w:rPr>
          <w:rFonts w:ascii="Arial" w:hAnsi="Arial" w:cs="Arial"/>
          <w:i/>
          <w:iCs/>
          <w:color w:val="000000"/>
          <w:sz w:val="16"/>
          <w:szCs w:val="16"/>
        </w:rPr>
        <w:t>Net income (loss) </w:t>
      </w:r>
      <w:r>
        <w:rPr>
          <w:rFonts w:ascii="Arial" w:hAnsi="Arial" w:cs="Arial"/>
          <w:color w:val="000000"/>
          <w:sz w:val="16"/>
          <w:szCs w:val="16"/>
        </w:rPr>
        <w:t>before </w:t>
      </w:r>
      <w:r>
        <w:rPr>
          <w:rFonts w:ascii="Arial" w:hAnsi="Arial" w:cs="Arial"/>
          <w:i/>
          <w:iCs/>
          <w:color w:val="000000"/>
          <w:sz w:val="16"/>
          <w:szCs w:val="16"/>
        </w:rPr>
        <w:t>Interest expense (income), net</w:t>
      </w:r>
      <w:r>
        <w:rPr>
          <w:rFonts w:ascii="Arial" w:hAnsi="Arial" w:cs="Arial"/>
          <w:color w:val="000000"/>
          <w:sz w:val="16"/>
          <w:szCs w:val="16"/>
        </w:rPr>
        <w:t> and </w:t>
      </w:r>
      <w:r>
        <w:rPr>
          <w:rFonts w:ascii="Arial" w:hAnsi="Arial" w:cs="Arial"/>
          <w:i/>
          <w:iCs/>
          <w:color w:val="000000"/>
          <w:sz w:val="16"/>
          <w:szCs w:val="16"/>
        </w:rPr>
        <w:t>Income tax expense</w:t>
      </w:r>
      <w:r>
        <w:rPr>
          <w:rFonts w:ascii="Arial" w:hAnsi="Arial" w:cs="Arial"/>
          <w:color w:val="000000"/>
          <w:sz w:val="16"/>
          <w:szCs w:val="16"/>
        </w:rPr>
        <w:t> in the Unaudited Condensed Consolidated Statements of Income.</w:t>
      </w:r>
    </w:p>
    <w:p w14:paraId="47F50590" w14:textId="77777777" w:rsidR="00F2724E" w:rsidRDefault="00F2724E" w:rsidP="00F2724E">
      <w:pPr>
        <w:spacing w:line="216" w:lineRule="atLeast"/>
        <w:jc w:val="both"/>
        <w:rPr>
          <w:sz w:val="16"/>
          <w:szCs w:val="16"/>
        </w:rPr>
      </w:pPr>
      <w:r>
        <w:rPr>
          <w:rFonts w:ascii="Arial" w:hAnsi="Arial" w:cs="Arial"/>
          <w:color w:val="000000"/>
          <w:sz w:val="16"/>
          <w:szCs w:val="16"/>
        </w:rPr>
        <w:t>As part of the Company’s centrally managed foreign exchange risk management program, standard foreign currency rates are assigned twice per year to each NIKE Brand entity in the Company’s geographic operating segments and to Converse. These rates are set approximately nine and twelve months in advance of the future selling seasons to which they relate (specifically, for each currency, one standard rate applies to the fall and holiday selling seasons and one standard rate applies to the spring and summer selling seasons) based on average market spot rates in the calendar month preceding the date they are established. </w:t>
      </w:r>
      <w:r>
        <w:rPr>
          <w:rFonts w:ascii="Arial" w:hAnsi="Arial" w:cs="Arial"/>
          <w:i/>
          <w:iCs/>
          <w:color w:val="000000"/>
          <w:sz w:val="16"/>
          <w:szCs w:val="16"/>
        </w:rPr>
        <w:t>Inventories</w:t>
      </w:r>
      <w:r>
        <w:rPr>
          <w:rFonts w:ascii="Arial" w:hAnsi="Arial" w:cs="Arial"/>
          <w:color w:val="000000"/>
          <w:sz w:val="16"/>
          <w:szCs w:val="16"/>
        </w:rPr>
        <w:t> and </w:t>
      </w:r>
      <w:r>
        <w:rPr>
          <w:rFonts w:ascii="Arial" w:hAnsi="Arial" w:cs="Arial"/>
          <w:i/>
          <w:iCs/>
          <w:color w:val="000000"/>
          <w:sz w:val="16"/>
          <w:szCs w:val="16"/>
        </w:rPr>
        <w:t>Cost of sales</w:t>
      </w:r>
      <w:r>
        <w:rPr>
          <w:rFonts w:ascii="Arial" w:hAnsi="Arial" w:cs="Arial"/>
          <w:color w:val="000000"/>
          <w:sz w:val="16"/>
          <w:szCs w:val="16"/>
        </w:rPr>
        <w:t> for geographic operating segments and Converse reflect the use of these standard rates to record non-functional currency product purchases in the entity’s functional currency. Differences between assigned standard foreign currency rates and actual market rates are included in Corporate, together with foreign currency hedge gains and losses generated from the Company’s centrally managed foreign exchange risk management program and other conversion gains and losses.</w:t>
      </w:r>
    </w:p>
    <w:p w14:paraId="1DE338DC" w14:textId="77777777" w:rsidR="00F2724E" w:rsidRDefault="00F2724E" w:rsidP="00F2724E">
      <w:pPr>
        <w:spacing w:line="216" w:lineRule="atLeast"/>
        <w:jc w:val="both"/>
        <w:rPr>
          <w:sz w:val="16"/>
          <w:szCs w:val="16"/>
        </w:rPr>
      </w:pPr>
      <w:r>
        <w:rPr>
          <w:rFonts w:ascii="Arial" w:hAnsi="Arial" w:cs="Arial"/>
          <w:i/>
          <w:iCs/>
          <w:color w:val="000000"/>
          <w:sz w:val="16"/>
          <w:szCs w:val="16"/>
        </w:rPr>
        <w:t>Accounts receivable, net</w:t>
      </w:r>
      <w:r>
        <w:rPr>
          <w:rFonts w:ascii="Arial" w:hAnsi="Arial" w:cs="Arial"/>
          <w:color w:val="000000"/>
          <w:sz w:val="16"/>
          <w:szCs w:val="16"/>
        </w:rPr>
        <w:t>, </w:t>
      </w:r>
      <w:r>
        <w:rPr>
          <w:rFonts w:ascii="Arial" w:hAnsi="Arial" w:cs="Arial"/>
          <w:i/>
          <w:iCs/>
          <w:color w:val="000000"/>
          <w:sz w:val="16"/>
          <w:szCs w:val="16"/>
        </w:rPr>
        <w:t>Inventories</w:t>
      </w:r>
      <w:r>
        <w:rPr>
          <w:rFonts w:ascii="Arial" w:hAnsi="Arial" w:cs="Arial"/>
          <w:color w:val="000000"/>
          <w:sz w:val="16"/>
          <w:szCs w:val="16"/>
        </w:rPr>
        <w:t> and </w:t>
      </w:r>
      <w:r>
        <w:rPr>
          <w:rFonts w:ascii="Arial" w:hAnsi="Arial" w:cs="Arial"/>
          <w:i/>
          <w:iCs/>
          <w:color w:val="000000"/>
          <w:sz w:val="16"/>
          <w:szCs w:val="16"/>
        </w:rPr>
        <w:t>Property, plant and equipment, net</w:t>
      </w:r>
      <w:r>
        <w:rPr>
          <w:rFonts w:ascii="Arial" w:hAnsi="Arial" w:cs="Arial"/>
          <w:color w:val="000000"/>
          <w:sz w:val="16"/>
          <w:szCs w:val="16"/>
        </w:rPr>
        <w:t> for operating segments are regularly reviewed by management and are therefore provided below.</w:t>
      </w:r>
    </w:p>
    <w:tbl>
      <w:tblPr>
        <w:tblW w:w="20606" w:type="dxa"/>
        <w:tblCellMar>
          <w:left w:w="0" w:type="dxa"/>
          <w:right w:w="0" w:type="dxa"/>
        </w:tblCellMar>
        <w:tblLook w:val="04A0" w:firstRow="1" w:lastRow="0" w:firstColumn="1" w:lastColumn="0" w:noHBand="0" w:noVBand="1"/>
      </w:tblPr>
      <w:tblGrid>
        <w:gridCol w:w="9065"/>
        <w:gridCol w:w="206"/>
        <w:gridCol w:w="206"/>
        <w:gridCol w:w="2267"/>
        <w:gridCol w:w="206"/>
        <w:gridCol w:w="206"/>
        <w:gridCol w:w="206"/>
        <w:gridCol w:w="2267"/>
        <w:gridCol w:w="206"/>
        <w:gridCol w:w="206"/>
        <w:gridCol w:w="206"/>
        <w:gridCol w:w="2267"/>
        <w:gridCol w:w="206"/>
        <w:gridCol w:w="206"/>
        <w:gridCol w:w="206"/>
        <w:gridCol w:w="2267"/>
        <w:gridCol w:w="207"/>
      </w:tblGrid>
      <w:tr w:rsidR="00F2724E" w14:paraId="44DF2EAE" w14:textId="77777777" w:rsidTr="00F2724E">
        <w:tc>
          <w:tcPr>
            <w:tcW w:w="0" w:type="auto"/>
            <w:gridSpan w:val="17"/>
            <w:vAlign w:val="center"/>
            <w:hideMark/>
          </w:tcPr>
          <w:p w14:paraId="310917B4" w14:textId="77777777" w:rsidR="00F2724E" w:rsidRDefault="00F2724E">
            <w:pPr>
              <w:spacing w:line="216" w:lineRule="atLeast"/>
              <w:jc w:val="both"/>
              <w:rPr>
                <w:sz w:val="16"/>
                <w:szCs w:val="16"/>
              </w:rPr>
            </w:pPr>
          </w:p>
        </w:tc>
      </w:tr>
      <w:tr w:rsidR="00F2724E" w14:paraId="1CEDA75B" w14:textId="77777777" w:rsidTr="00F2724E">
        <w:tc>
          <w:tcPr>
            <w:tcW w:w="9067" w:type="dxa"/>
            <w:vAlign w:val="center"/>
            <w:hideMark/>
          </w:tcPr>
          <w:p w14:paraId="410E9E54" w14:textId="77777777" w:rsidR="00F2724E" w:rsidRDefault="00F2724E">
            <w:pPr>
              <w:rPr>
                <w:rFonts w:ascii="Times New Roman" w:eastAsia="Times New Roman" w:hAnsi="Times New Roman"/>
                <w:sz w:val="20"/>
                <w:szCs w:val="20"/>
              </w:rPr>
            </w:pPr>
          </w:p>
        </w:tc>
        <w:tc>
          <w:tcPr>
            <w:tcW w:w="206" w:type="dxa"/>
            <w:vAlign w:val="center"/>
            <w:hideMark/>
          </w:tcPr>
          <w:p w14:paraId="68DCE38A" w14:textId="77777777" w:rsidR="00F2724E" w:rsidRDefault="00F2724E">
            <w:pPr>
              <w:rPr>
                <w:rFonts w:ascii="Times New Roman" w:eastAsia="Times New Roman" w:hAnsi="Times New Roman"/>
                <w:sz w:val="20"/>
                <w:szCs w:val="20"/>
              </w:rPr>
            </w:pPr>
          </w:p>
        </w:tc>
        <w:tc>
          <w:tcPr>
            <w:tcW w:w="206" w:type="dxa"/>
            <w:vAlign w:val="center"/>
            <w:hideMark/>
          </w:tcPr>
          <w:p w14:paraId="7D121BF7" w14:textId="77777777" w:rsidR="00F2724E" w:rsidRDefault="00F2724E">
            <w:pPr>
              <w:rPr>
                <w:rFonts w:ascii="Times New Roman" w:eastAsia="Times New Roman" w:hAnsi="Times New Roman"/>
                <w:sz w:val="20"/>
                <w:szCs w:val="20"/>
              </w:rPr>
            </w:pPr>
          </w:p>
        </w:tc>
        <w:tc>
          <w:tcPr>
            <w:tcW w:w="2267" w:type="dxa"/>
            <w:vAlign w:val="center"/>
            <w:hideMark/>
          </w:tcPr>
          <w:p w14:paraId="3AC7D615" w14:textId="77777777" w:rsidR="00F2724E" w:rsidRDefault="00F2724E">
            <w:pPr>
              <w:rPr>
                <w:rFonts w:ascii="Times New Roman" w:eastAsia="Times New Roman" w:hAnsi="Times New Roman"/>
                <w:sz w:val="20"/>
                <w:szCs w:val="20"/>
              </w:rPr>
            </w:pPr>
          </w:p>
        </w:tc>
        <w:tc>
          <w:tcPr>
            <w:tcW w:w="206" w:type="dxa"/>
            <w:vAlign w:val="center"/>
            <w:hideMark/>
          </w:tcPr>
          <w:p w14:paraId="1F6CA724" w14:textId="77777777" w:rsidR="00F2724E" w:rsidRDefault="00F2724E">
            <w:pPr>
              <w:rPr>
                <w:rFonts w:ascii="Times New Roman" w:eastAsia="Times New Roman" w:hAnsi="Times New Roman"/>
                <w:sz w:val="20"/>
                <w:szCs w:val="20"/>
              </w:rPr>
            </w:pPr>
          </w:p>
        </w:tc>
        <w:tc>
          <w:tcPr>
            <w:tcW w:w="206" w:type="dxa"/>
            <w:vAlign w:val="center"/>
            <w:hideMark/>
          </w:tcPr>
          <w:p w14:paraId="2654DCCE" w14:textId="77777777" w:rsidR="00F2724E" w:rsidRDefault="00F2724E">
            <w:pPr>
              <w:rPr>
                <w:rFonts w:ascii="Times New Roman" w:eastAsia="Times New Roman" w:hAnsi="Times New Roman"/>
                <w:sz w:val="20"/>
                <w:szCs w:val="20"/>
              </w:rPr>
            </w:pPr>
          </w:p>
        </w:tc>
        <w:tc>
          <w:tcPr>
            <w:tcW w:w="206" w:type="dxa"/>
            <w:vAlign w:val="center"/>
            <w:hideMark/>
          </w:tcPr>
          <w:p w14:paraId="20A7A4AD" w14:textId="77777777" w:rsidR="00F2724E" w:rsidRDefault="00F2724E">
            <w:pPr>
              <w:rPr>
                <w:rFonts w:ascii="Times New Roman" w:eastAsia="Times New Roman" w:hAnsi="Times New Roman"/>
                <w:sz w:val="20"/>
                <w:szCs w:val="20"/>
              </w:rPr>
            </w:pPr>
          </w:p>
        </w:tc>
        <w:tc>
          <w:tcPr>
            <w:tcW w:w="2267" w:type="dxa"/>
            <w:vAlign w:val="center"/>
            <w:hideMark/>
          </w:tcPr>
          <w:p w14:paraId="5A655285" w14:textId="77777777" w:rsidR="00F2724E" w:rsidRDefault="00F2724E">
            <w:pPr>
              <w:rPr>
                <w:rFonts w:ascii="Times New Roman" w:eastAsia="Times New Roman" w:hAnsi="Times New Roman"/>
                <w:sz w:val="20"/>
                <w:szCs w:val="20"/>
              </w:rPr>
            </w:pPr>
          </w:p>
        </w:tc>
        <w:tc>
          <w:tcPr>
            <w:tcW w:w="206" w:type="dxa"/>
            <w:vAlign w:val="center"/>
            <w:hideMark/>
          </w:tcPr>
          <w:p w14:paraId="7C1B91B4" w14:textId="77777777" w:rsidR="00F2724E" w:rsidRDefault="00F2724E">
            <w:pPr>
              <w:rPr>
                <w:rFonts w:ascii="Times New Roman" w:eastAsia="Times New Roman" w:hAnsi="Times New Roman"/>
                <w:sz w:val="20"/>
                <w:szCs w:val="20"/>
              </w:rPr>
            </w:pPr>
          </w:p>
        </w:tc>
        <w:tc>
          <w:tcPr>
            <w:tcW w:w="206" w:type="dxa"/>
            <w:vAlign w:val="center"/>
            <w:hideMark/>
          </w:tcPr>
          <w:p w14:paraId="48B19AFB" w14:textId="77777777" w:rsidR="00F2724E" w:rsidRDefault="00F2724E">
            <w:pPr>
              <w:rPr>
                <w:rFonts w:ascii="Times New Roman" w:eastAsia="Times New Roman" w:hAnsi="Times New Roman"/>
                <w:sz w:val="20"/>
                <w:szCs w:val="20"/>
              </w:rPr>
            </w:pPr>
          </w:p>
        </w:tc>
        <w:tc>
          <w:tcPr>
            <w:tcW w:w="206" w:type="dxa"/>
            <w:vAlign w:val="center"/>
            <w:hideMark/>
          </w:tcPr>
          <w:p w14:paraId="60935AEF" w14:textId="77777777" w:rsidR="00F2724E" w:rsidRDefault="00F2724E">
            <w:pPr>
              <w:rPr>
                <w:rFonts w:ascii="Times New Roman" w:eastAsia="Times New Roman" w:hAnsi="Times New Roman"/>
                <w:sz w:val="20"/>
                <w:szCs w:val="20"/>
              </w:rPr>
            </w:pPr>
          </w:p>
        </w:tc>
        <w:tc>
          <w:tcPr>
            <w:tcW w:w="2267" w:type="dxa"/>
            <w:vAlign w:val="center"/>
            <w:hideMark/>
          </w:tcPr>
          <w:p w14:paraId="1014752B" w14:textId="77777777" w:rsidR="00F2724E" w:rsidRDefault="00F2724E">
            <w:pPr>
              <w:rPr>
                <w:rFonts w:ascii="Times New Roman" w:eastAsia="Times New Roman" w:hAnsi="Times New Roman"/>
                <w:sz w:val="20"/>
                <w:szCs w:val="20"/>
              </w:rPr>
            </w:pPr>
          </w:p>
        </w:tc>
        <w:tc>
          <w:tcPr>
            <w:tcW w:w="206" w:type="dxa"/>
            <w:vAlign w:val="center"/>
            <w:hideMark/>
          </w:tcPr>
          <w:p w14:paraId="7BDFAD23" w14:textId="77777777" w:rsidR="00F2724E" w:rsidRDefault="00F2724E">
            <w:pPr>
              <w:rPr>
                <w:rFonts w:ascii="Times New Roman" w:eastAsia="Times New Roman" w:hAnsi="Times New Roman"/>
                <w:sz w:val="20"/>
                <w:szCs w:val="20"/>
              </w:rPr>
            </w:pPr>
          </w:p>
        </w:tc>
        <w:tc>
          <w:tcPr>
            <w:tcW w:w="206" w:type="dxa"/>
            <w:vAlign w:val="center"/>
            <w:hideMark/>
          </w:tcPr>
          <w:p w14:paraId="4F021299" w14:textId="77777777" w:rsidR="00F2724E" w:rsidRDefault="00F2724E">
            <w:pPr>
              <w:rPr>
                <w:rFonts w:ascii="Times New Roman" w:eastAsia="Times New Roman" w:hAnsi="Times New Roman"/>
                <w:sz w:val="20"/>
                <w:szCs w:val="20"/>
              </w:rPr>
            </w:pPr>
          </w:p>
        </w:tc>
        <w:tc>
          <w:tcPr>
            <w:tcW w:w="206" w:type="dxa"/>
            <w:vAlign w:val="center"/>
            <w:hideMark/>
          </w:tcPr>
          <w:p w14:paraId="1D904D3A" w14:textId="77777777" w:rsidR="00F2724E" w:rsidRDefault="00F2724E">
            <w:pPr>
              <w:rPr>
                <w:rFonts w:ascii="Times New Roman" w:eastAsia="Times New Roman" w:hAnsi="Times New Roman"/>
                <w:sz w:val="20"/>
                <w:szCs w:val="20"/>
              </w:rPr>
            </w:pPr>
          </w:p>
        </w:tc>
        <w:tc>
          <w:tcPr>
            <w:tcW w:w="2267" w:type="dxa"/>
            <w:vAlign w:val="center"/>
            <w:hideMark/>
          </w:tcPr>
          <w:p w14:paraId="43EF7526" w14:textId="77777777" w:rsidR="00F2724E" w:rsidRDefault="00F2724E">
            <w:pPr>
              <w:rPr>
                <w:rFonts w:ascii="Times New Roman" w:eastAsia="Times New Roman" w:hAnsi="Times New Roman"/>
                <w:sz w:val="20"/>
                <w:szCs w:val="20"/>
              </w:rPr>
            </w:pPr>
          </w:p>
        </w:tc>
        <w:tc>
          <w:tcPr>
            <w:tcW w:w="207" w:type="dxa"/>
            <w:vAlign w:val="center"/>
            <w:hideMark/>
          </w:tcPr>
          <w:p w14:paraId="546E0CCB" w14:textId="77777777" w:rsidR="00F2724E" w:rsidRDefault="00F2724E">
            <w:pPr>
              <w:rPr>
                <w:rFonts w:ascii="Times New Roman" w:eastAsia="Times New Roman" w:hAnsi="Times New Roman"/>
                <w:sz w:val="20"/>
                <w:szCs w:val="20"/>
              </w:rPr>
            </w:pPr>
          </w:p>
        </w:tc>
      </w:tr>
      <w:tr w:rsidR="00F2724E" w14:paraId="127D7BCA" w14:textId="77777777" w:rsidTr="00F2724E">
        <w:tc>
          <w:tcPr>
            <w:tcW w:w="0" w:type="auto"/>
            <w:tcMar>
              <w:top w:w="30" w:type="dxa"/>
              <w:left w:w="30" w:type="dxa"/>
              <w:bottom w:w="30" w:type="dxa"/>
              <w:right w:w="30" w:type="dxa"/>
            </w:tcMar>
            <w:vAlign w:val="bottom"/>
            <w:hideMark/>
          </w:tcPr>
          <w:p w14:paraId="643A1F34"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24CC033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Mar>
              <w:top w:w="30" w:type="dxa"/>
              <w:left w:w="30" w:type="dxa"/>
              <w:bottom w:w="30" w:type="dxa"/>
              <w:right w:w="0" w:type="dxa"/>
            </w:tcMar>
            <w:vAlign w:val="bottom"/>
            <w:hideMark/>
          </w:tcPr>
          <w:p w14:paraId="41A4B325"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66795B9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8BAD4AB"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3234AB52" w14:textId="77777777" w:rsidTr="00F2724E">
        <w:tc>
          <w:tcPr>
            <w:tcW w:w="0" w:type="auto"/>
            <w:tcBorders>
              <w:bottom w:val="single" w:sz="6" w:space="0" w:color="000000"/>
            </w:tcBorders>
            <w:tcMar>
              <w:top w:w="30" w:type="dxa"/>
              <w:left w:w="30" w:type="dxa"/>
              <w:bottom w:w="30" w:type="dxa"/>
              <w:right w:w="30" w:type="dxa"/>
            </w:tcMar>
            <w:vAlign w:val="bottom"/>
            <w:hideMark/>
          </w:tcPr>
          <w:p w14:paraId="7302BBC9"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4AEB12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25CB87"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FFDB8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A8A577"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77E070C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53D5D0"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33E841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5D9BF3" w14:textId="77777777" w:rsidR="00F2724E" w:rsidRDefault="00F2724E">
            <w:pPr>
              <w:jc w:val="center"/>
              <w:rPr>
                <w:rFonts w:ascii="Times New Roman" w:hAnsi="Times New Roman"/>
                <w:sz w:val="16"/>
                <w:szCs w:val="16"/>
              </w:rPr>
            </w:pPr>
            <w:r>
              <w:rPr>
                <w:rFonts w:ascii="Arial" w:hAnsi="Arial" w:cs="Arial"/>
                <w:b/>
                <w:bCs/>
                <w:sz w:val="16"/>
                <w:szCs w:val="16"/>
              </w:rPr>
              <w:t>2018</w:t>
            </w:r>
          </w:p>
        </w:tc>
      </w:tr>
      <w:tr w:rsidR="00F2724E" w14:paraId="0BB8D305" w14:textId="77777777" w:rsidTr="00F2724E">
        <w:tc>
          <w:tcPr>
            <w:tcW w:w="0" w:type="auto"/>
            <w:shd w:val="clear" w:color="auto" w:fill="DDDDDD"/>
            <w:tcMar>
              <w:top w:w="30" w:type="dxa"/>
              <w:left w:w="30" w:type="dxa"/>
              <w:bottom w:w="30" w:type="dxa"/>
              <w:right w:w="30" w:type="dxa"/>
            </w:tcMar>
            <w:vAlign w:val="bottom"/>
            <w:hideMark/>
          </w:tcPr>
          <w:p w14:paraId="299D2DCD" w14:textId="77777777" w:rsidR="00F2724E" w:rsidRDefault="00F2724E">
            <w:pPr>
              <w:rPr>
                <w:rFonts w:ascii="Times New Roman" w:hAnsi="Times New Roman"/>
                <w:sz w:val="16"/>
                <w:szCs w:val="16"/>
              </w:rPr>
            </w:pPr>
            <w:r>
              <w:rPr>
                <w:rFonts w:ascii="Arial" w:hAnsi="Arial" w:cs="Arial"/>
                <w:b/>
                <w:bCs/>
                <w:sz w:val="16"/>
                <w:szCs w:val="16"/>
              </w:rPr>
              <w:t>REVENUES</w:t>
            </w:r>
          </w:p>
        </w:tc>
        <w:tc>
          <w:tcPr>
            <w:tcW w:w="0" w:type="auto"/>
            <w:shd w:val="clear" w:color="auto" w:fill="DDDDDD"/>
            <w:tcMar>
              <w:top w:w="30" w:type="dxa"/>
              <w:left w:w="30" w:type="dxa"/>
              <w:bottom w:w="30" w:type="dxa"/>
              <w:right w:w="30" w:type="dxa"/>
            </w:tcMar>
            <w:vAlign w:val="bottom"/>
            <w:hideMark/>
          </w:tcPr>
          <w:p w14:paraId="0DF2D01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3726BCAE"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6421386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697C9A8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C4238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436DAF07"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61E08B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7E43D7C0"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3619BC8A" w14:textId="77777777" w:rsidTr="00F2724E">
        <w:tc>
          <w:tcPr>
            <w:tcW w:w="0" w:type="auto"/>
            <w:tcMar>
              <w:top w:w="30" w:type="dxa"/>
              <w:left w:w="180" w:type="dxa"/>
              <w:bottom w:w="30" w:type="dxa"/>
              <w:right w:w="30" w:type="dxa"/>
            </w:tcMar>
            <w:vAlign w:val="bottom"/>
            <w:hideMark/>
          </w:tcPr>
          <w:p w14:paraId="4C841A71" w14:textId="77777777" w:rsidR="00F2724E" w:rsidRDefault="00F2724E">
            <w:pPr>
              <w:rPr>
                <w:rFonts w:ascii="Times New Roman" w:hAnsi="Times New Roman"/>
                <w:sz w:val="16"/>
                <w:szCs w:val="16"/>
              </w:rPr>
            </w:pPr>
            <w:r>
              <w:rPr>
                <w:rFonts w:ascii="Arial" w:hAnsi="Arial" w:cs="Arial"/>
                <w:sz w:val="16"/>
                <w:szCs w:val="16"/>
              </w:rPr>
              <w:t>North America</w:t>
            </w:r>
          </w:p>
        </w:tc>
        <w:tc>
          <w:tcPr>
            <w:tcW w:w="0" w:type="auto"/>
            <w:tcMar>
              <w:top w:w="30" w:type="dxa"/>
              <w:left w:w="30" w:type="dxa"/>
              <w:bottom w:w="30" w:type="dxa"/>
              <w:right w:w="30" w:type="dxa"/>
            </w:tcMar>
            <w:vAlign w:val="bottom"/>
            <w:hideMark/>
          </w:tcPr>
          <w:p w14:paraId="02F740A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278648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3FB5F779" w14:textId="77777777" w:rsidR="00F2724E" w:rsidRDefault="00F2724E">
            <w:pPr>
              <w:jc w:val="right"/>
              <w:rPr>
                <w:rFonts w:ascii="Times New Roman" w:hAnsi="Times New Roman"/>
                <w:sz w:val="16"/>
                <w:szCs w:val="16"/>
              </w:rPr>
            </w:pPr>
            <w:r>
              <w:rPr>
                <w:rFonts w:ascii="Arial" w:hAnsi="Arial" w:cs="Arial"/>
                <w:sz w:val="16"/>
                <w:szCs w:val="16"/>
              </w:rPr>
              <w:t>3,810</w:t>
            </w:r>
          </w:p>
        </w:tc>
        <w:tc>
          <w:tcPr>
            <w:tcW w:w="0" w:type="auto"/>
            <w:tcBorders>
              <w:top w:val="single" w:sz="6" w:space="0" w:color="FFFFFF"/>
              <w:bottom w:val="single" w:sz="6" w:space="0" w:color="FFFFFF"/>
            </w:tcBorders>
            <w:shd w:val="clear" w:color="auto" w:fill="F4D2CA"/>
            <w:vAlign w:val="bottom"/>
            <w:hideMark/>
          </w:tcPr>
          <w:p w14:paraId="42E3B8A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5305E8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1BA80651"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180702A8" w14:textId="77777777" w:rsidR="00F2724E" w:rsidRDefault="00F2724E">
            <w:pPr>
              <w:jc w:val="right"/>
              <w:rPr>
                <w:rFonts w:ascii="Times New Roman" w:hAnsi="Times New Roman"/>
                <w:sz w:val="16"/>
                <w:szCs w:val="16"/>
              </w:rPr>
            </w:pPr>
            <w:r>
              <w:rPr>
                <w:rFonts w:ascii="Arial" w:hAnsi="Arial" w:cs="Arial"/>
                <w:sz w:val="16"/>
                <w:szCs w:val="16"/>
              </w:rPr>
              <w:t>3,571</w:t>
            </w:r>
          </w:p>
        </w:tc>
        <w:tc>
          <w:tcPr>
            <w:tcW w:w="0" w:type="auto"/>
            <w:vAlign w:val="bottom"/>
            <w:hideMark/>
          </w:tcPr>
          <w:p w14:paraId="5FFDA77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10E888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598660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028F0339" w14:textId="77777777" w:rsidR="00F2724E" w:rsidRDefault="00F2724E">
            <w:pPr>
              <w:jc w:val="right"/>
              <w:rPr>
                <w:rFonts w:ascii="Times New Roman" w:hAnsi="Times New Roman"/>
                <w:sz w:val="16"/>
                <w:szCs w:val="16"/>
              </w:rPr>
            </w:pPr>
            <w:r>
              <w:rPr>
                <w:rFonts w:ascii="Arial" w:hAnsi="Arial" w:cs="Arial"/>
                <w:sz w:val="16"/>
                <w:szCs w:val="16"/>
              </w:rPr>
              <w:t>11,737</w:t>
            </w:r>
          </w:p>
        </w:tc>
        <w:tc>
          <w:tcPr>
            <w:tcW w:w="0" w:type="auto"/>
            <w:tcBorders>
              <w:top w:val="single" w:sz="6" w:space="0" w:color="FFFFFF"/>
              <w:bottom w:val="single" w:sz="6" w:space="0" w:color="FFFFFF"/>
            </w:tcBorders>
            <w:shd w:val="clear" w:color="auto" w:fill="F4D2CA"/>
            <w:vAlign w:val="bottom"/>
            <w:hideMark/>
          </w:tcPr>
          <w:p w14:paraId="437B4BA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C12AE2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23B0B0AB"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4C764C23" w14:textId="77777777" w:rsidR="00F2724E" w:rsidRDefault="00F2724E">
            <w:pPr>
              <w:jc w:val="right"/>
              <w:rPr>
                <w:rFonts w:ascii="Times New Roman" w:hAnsi="Times New Roman"/>
                <w:sz w:val="16"/>
                <w:szCs w:val="16"/>
              </w:rPr>
            </w:pPr>
            <w:r>
              <w:rPr>
                <w:rFonts w:ascii="Arial" w:hAnsi="Arial" w:cs="Arial"/>
                <w:sz w:val="16"/>
                <w:szCs w:val="16"/>
              </w:rPr>
              <w:t>10,980</w:t>
            </w:r>
          </w:p>
        </w:tc>
        <w:tc>
          <w:tcPr>
            <w:tcW w:w="0" w:type="auto"/>
            <w:vAlign w:val="bottom"/>
            <w:hideMark/>
          </w:tcPr>
          <w:p w14:paraId="7153C782" w14:textId="77777777" w:rsidR="00F2724E" w:rsidRDefault="00F2724E">
            <w:pPr>
              <w:rPr>
                <w:rFonts w:ascii="Times New Roman" w:hAnsi="Times New Roman"/>
                <w:sz w:val="20"/>
                <w:szCs w:val="20"/>
              </w:rPr>
            </w:pPr>
          </w:p>
        </w:tc>
      </w:tr>
      <w:tr w:rsidR="00F2724E" w14:paraId="64AC37CB" w14:textId="77777777" w:rsidTr="00F2724E">
        <w:tc>
          <w:tcPr>
            <w:tcW w:w="0" w:type="auto"/>
            <w:shd w:val="clear" w:color="auto" w:fill="DDDDDD"/>
            <w:tcMar>
              <w:top w:w="30" w:type="dxa"/>
              <w:left w:w="180" w:type="dxa"/>
              <w:bottom w:w="30" w:type="dxa"/>
              <w:right w:w="30" w:type="dxa"/>
            </w:tcMar>
            <w:vAlign w:val="bottom"/>
            <w:hideMark/>
          </w:tcPr>
          <w:p w14:paraId="1462CCC8" w14:textId="77777777" w:rsidR="00F2724E" w:rsidRDefault="00F2724E">
            <w:pPr>
              <w:rPr>
                <w:rFonts w:ascii="Times New Roman" w:hAnsi="Times New Roman"/>
                <w:sz w:val="16"/>
                <w:szCs w:val="16"/>
              </w:rPr>
            </w:pPr>
            <w:r>
              <w:rPr>
                <w:rFonts w:ascii="Arial" w:hAnsi="Arial" w:cs="Arial"/>
                <w:sz w:val="16"/>
                <w:szCs w:val="16"/>
              </w:rPr>
              <w:t>Europe, Middle East &amp; Africa</w:t>
            </w:r>
          </w:p>
        </w:tc>
        <w:tc>
          <w:tcPr>
            <w:tcW w:w="0" w:type="auto"/>
            <w:shd w:val="clear" w:color="auto" w:fill="DDDDDD"/>
            <w:tcMar>
              <w:top w:w="30" w:type="dxa"/>
              <w:left w:w="30" w:type="dxa"/>
              <w:bottom w:w="30" w:type="dxa"/>
              <w:right w:w="30" w:type="dxa"/>
            </w:tcMar>
            <w:vAlign w:val="bottom"/>
            <w:hideMark/>
          </w:tcPr>
          <w:p w14:paraId="2D56D58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74B1ADF" w14:textId="77777777" w:rsidR="00F2724E" w:rsidRDefault="00F2724E">
            <w:pPr>
              <w:jc w:val="right"/>
              <w:rPr>
                <w:rFonts w:ascii="Times New Roman" w:hAnsi="Times New Roman"/>
                <w:sz w:val="16"/>
                <w:szCs w:val="16"/>
              </w:rPr>
            </w:pPr>
            <w:r>
              <w:rPr>
                <w:rFonts w:ascii="Arial" w:hAnsi="Arial" w:cs="Arial"/>
                <w:sz w:val="16"/>
                <w:szCs w:val="16"/>
              </w:rPr>
              <w:t>2,435</w:t>
            </w:r>
          </w:p>
        </w:tc>
        <w:tc>
          <w:tcPr>
            <w:tcW w:w="0" w:type="auto"/>
            <w:tcBorders>
              <w:bottom w:val="single" w:sz="6" w:space="0" w:color="FFFFFF"/>
            </w:tcBorders>
            <w:shd w:val="clear" w:color="auto" w:fill="F4D2CA"/>
            <w:vAlign w:val="bottom"/>
            <w:hideMark/>
          </w:tcPr>
          <w:p w14:paraId="1752D40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F9BC88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7669F781" w14:textId="77777777" w:rsidR="00F2724E" w:rsidRDefault="00F2724E">
            <w:pPr>
              <w:jc w:val="right"/>
              <w:rPr>
                <w:rFonts w:ascii="Times New Roman" w:hAnsi="Times New Roman"/>
                <w:sz w:val="16"/>
                <w:szCs w:val="16"/>
              </w:rPr>
            </w:pPr>
            <w:r>
              <w:rPr>
                <w:rFonts w:ascii="Arial" w:hAnsi="Arial" w:cs="Arial"/>
                <w:sz w:val="16"/>
                <w:szCs w:val="16"/>
              </w:rPr>
              <w:t>2,299</w:t>
            </w:r>
          </w:p>
        </w:tc>
        <w:tc>
          <w:tcPr>
            <w:tcW w:w="0" w:type="auto"/>
            <w:shd w:val="clear" w:color="auto" w:fill="DDDDDD"/>
            <w:vAlign w:val="bottom"/>
            <w:hideMark/>
          </w:tcPr>
          <w:p w14:paraId="5A48FCBC"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D148F4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8C9DF4D" w14:textId="77777777" w:rsidR="00F2724E" w:rsidRDefault="00F2724E">
            <w:pPr>
              <w:jc w:val="right"/>
              <w:rPr>
                <w:rFonts w:ascii="Times New Roman" w:hAnsi="Times New Roman"/>
                <w:sz w:val="16"/>
                <w:szCs w:val="16"/>
              </w:rPr>
            </w:pPr>
            <w:r>
              <w:rPr>
                <w:rFonts w:ascii="Arial" w:hAnsi="Arial" w:cs="Arial"/>
                <w:sz w:val="16"/>
                <w:szCs w:val="16"/>
              </w:rPr>
              <w:t>7,355</w:t>
            </w:r>
          </w:p>
        </w:tc>
        <w:tc>
          <w:tcPr>
            <w:tcW w:w="0" w:type="auto"/>
            <w:tcBorders>
              <w:top w:val="single" w:sz="6" w:space="0" w:color="FFFFFF"/>
              <w:bottom w:val="single" w:sz="6" w:space="0" w:color="FFFFFF"/>
            </w:tcBorders>
            <w:shd w:val="clear" w:color="auto" w:fill="F4D2CA"/>
            <w:vAlign w:val="bottom"/>
            <w:hideMark/>
          </w:tcPr>
          <w:p w14:paraId="53886982"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344869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6EBBA40" w14:textId="77777777" w:rsidR="00F2724E" w:rsidRDefault="00F2724E">
            <w:pPr>
              <w:jc w:val="right"/>
              <w:rPr>
                <w:rFonts w:ascii="Times New Roman" w:hAnsi="Times New Roman"/>
                <w:sz w:val="16"/>
                <w:szCs w:val="16"/>
              </w:rPr>
            </w:pPr>
            <w:r>
              <w:rPr>
                <w:rFonts w:ascii="Arial" w:hAnsi="Arial" w:cs="Arial"/>
                <w:sz w:val="16"/>
                <w:szCs w:val="16"/>
              </w:rPr>
              <w:t>6,776</w:t>
            </w:r>
          </w:p>
        </w:tc>
        <w:tc>
          <w:tcPr>
            <w:tcW w:w="0" w:type="auto"/>
            <w:shd w:val="clear" w:color="auto" w:fill="DDDDDD"/>
            <w:vAlign w:val="bottom"/>
            <w:hideMark/>
          </w:tcPr>
          <w:p w14:paraId="7C5504F5" w14:textId="77777777" w:rsidR="00F2724E" w:rsidRDefault="00F2724E">
            <w:pPr>
              <w:rPr>
                <w:rFonts w:ascii="Times New Roman" w:hAnsi="Times New Roman"/>
                <w:sz w:val="20"/>
                <w:szCs w:val="20"/>
              </w:rPr>
            </w:pPr>
          </w:p>
        </w:tc>
      </w:tr>
      <w:tr w:rsidR="00F2724E" w14:paraId="3689734D" w14:textId="77777777" w:rsidTr="00F2724E">
        <w:tc>
          <w:tcPr>
            <w:tcW w:w="0" w:type="auto"/>
            <w:tcMar>
              <w:top w:w="30" w:type="dxa"/>
              <w:left w:w="180" w:type="dxa"/>
              <w:bottom w:w="30" w:type="dxa"/>
              <w:right w:w="30" w:type="dxa"/>
            </w:tcMar>
            <w:vAlign w:val="bottom"/>
            <w:hideMark/>
          </w:tcPr>
          <w:p w14:paraId="3DE54C46" w14:textId="77777777" w:rsidR="00F2724E" w:rsidRDefault="00F2724E">
            <w:pPr>
              <w:rPr>
                <w:rFonts w:ascii="Times New Roman" w:hAnsi="Times New Roman"/>
                <w:sz w:val="16"/>
                <w:szCs w:val="16"/>
              </w:rPr>
            </w:pPr>
            <w:r>
              <w:rPr>
                <w:rFonts w:ascii="Arial" w:hAnsi="Arial" w:cs="Arial"/>
                <w:sz w:val="16"/>
                <w:szCs w:val="16"/>
              </w:rPr>
              <w:t>Greater China</w:t>
            </w:r>
          </w:p>
        </w:tc>
        <w:tc>
          <w:tcPr>
            <w:tcW w:w="0" w:type="auto"/>
            <w:tcMar>
              <w:top w:w="30" w:type="dxa"/>
              <w:left w:w="30" w:type="dxa"/>
              <w:bottom w:w="30" w:type="dxa"/>
              <w:right w:w="30" w:type="dxa"/>
            </w:tcMar>
            <w:vAlign w:val="bottom"/>
            <w:hideMark/>
          </w:tcPr>
          <w:p w14:paraId="20ABF7F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0558798" w14:textId="77777777" w:rsidR="00F2724E" w:rsidRDefault="00F2724E">
            <w:pPr>
              <w:jc w:val="right"/>
              <w:rPr>
                <w:rFonts w:ascii="Times New Roman" w:hAnsi="Times New Roman"/>
                <w:sz w:val="16"/>
                <w:szCs w:val="16"/>
              </w:rPr>
            </w:pPr>
            <w:r>
              <w:rPr>
                <w:rFonts w:ascii="Arial" w:hAnsi="Arial" w:cs="Arial"/>
                <w:sz w:val="16"/>
                <w:szCs w:val="16"/>
              </w:rPr>
              <w:t>1,588</w:t>
            </w:r>
          </w:p>
        </w:tc>
        <w:tc>
          <w:tcPr>
            <w:tcW w:w="0" w:type="auto"/>
            <w:tcBorders>
              <w:bottom w:val="single" w:sz="6" w:space="0" w:color="FFFFFF"/>
            </w:tcBorders>
            <w:shd w:val="clear" w:color="auto" w:fill="F4D2CA"/>
            <w:vAlign w:val="bottom"/>
            <w:hideMark/>
          </w:tcPr>
          <w:p w14:paraId="6C3F8E2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D3DA0B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04BBBBD" w14:textId="77777777" w:rsidR="00F2724E" w:rsidRDefault="00F2724E">
            <w:pPr>
              <w:jc w:val="right"/>
              <w:rPr>
                <w:rFonts w:ascii="Times New Roman" w:hAnsi="Times New Roman"/>
                <w:sz w:val="16"/>
                <w:szCs w:val="16"/>
              </w:rPr>
            </w:pPr>
            <w:r>
              <w:rPr>
                <w:rFonts w:ascii="Arial" w:hAnsi="Arial" w:cs="Arial"/>
                <w:sz w:val="16"/>
                <w:szCs w:val="16"/>
              </w:rPr>
              <w:t>1,336</w:t>
            </w:r>
          </w:p>
        </w:tc>
        <w:tc>
          <w:tcPr>
            <w:tcW w:w="0" w:type="auto"/>
            <w:vAlign w:val="bottom"/>
            <w:hideMark/>
          </w:tcPr>
          <w:p w14:paraId="146E160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E4FF89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D01725B" w14:textId="77777777" w:rsidR="00F2724E" w:rsidRDefault="00F2724E">
            <w:pPr>
              <w:jc w:val="right"/>
              <w:rPr>
                <w:rFonts w:ascii="Times New Roman" w:hAnsi="Times New Roman"/>
                <w:sz w:val="16"/>
                <w:szCs w:val="16"/>
              </w:rPr>
            </w:pPr>
            <w:r>
              <w:rPr>
                <w:rFonts w:ascii="Arial" w:hAnsi="Arial" w:cs="Arial"/>
                <w:sz w:val="16"/>
                <w:szCs w:val="16"/>
              </w:rPr>
              <w:t>4,511</w:t>
            </w:r>
          </w:p>
        </w:tc>
        <w:tc>
          <w:tcPr>
            <w:tcW w:w="0" w:type="auto"/>
            <w:tcBorders>
              <w:top w:val="single" w:sz="6" w:space="0" w:color="FFFFFF"/>
              <w:bottom w:val="single" w:sz="6" w:space="0" w:color="FFFFFF"/>
            </w:tcBorders>
            <w:shd w:val="clear" w:color="auto" w:fill="F4D2CA"/>
            <w:vAlign w:val="bottom"/>
            <w:hideMark/>
          </w:tcPr>
          <w:p w14:paraId="7B8CE64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76BD84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F54567C" w14:textId="77777777" w:rsidR="00F2724E" w:rsidRDefault="00F2724E">
            <w:pPr>
              <w:jc w:val="right"/>
              <w:rPr>
                <w:rFonts w:ascii="Times New Roman" w:hAnsi="Times New Roman"/>
                <w:sz w:val="16"/>
                <w:szCs w:val="16"/>
              </w:rPr>
            </w:pPr>
            <w:r>
              <w:rPr>
                <w:rFonts w:ascii="Arial" w:hAnsi="Arial" w:cs="Arial"/>
                <w:sz w:val="16"/>
                <w:szCs w:val="16"/>
              </w:rPr>
              <w:t>3,666</w:t>
            </w:r>
          </w:p>
        </w:tc>
        <w:tc>
          <w:tcPr>
            <w:tcW w:w="0" w:type="auto"/>
            <w:vAlign w:val="bottom"/>
            <w:hideMark/>
          </w:tcPr>
          <w:p w14:paraId="5186AC36" w14:textId="77777777" w:rsidR="00F2724E" w:rsidRDefault="00F2724E">
            <w:pPr>
              <w:rPr>
                <w:rFonts w:ascii="Times New Roman" w:hAnsi="Times New Roman"/>
                <w:sz w:val="20"/>
                <w:szCs w:val="20"/>
              </w:rPr>
            </w:pPr>
          </w:p>
        </w:tc>
      </w:tr>
      <w:tr w:rsidR="00F2724E" w14:paraId="602E412E" w14:textId="77777777" w:rsidTr="00F2724E">
        <w:tc>
          <w:tcPr>
            <w:tcW w:w="0" w:type="auto"/>
            <w:shd w:val="clear" w:color="auto" w:fill="DDDDDD"/>
            <w:tcMar>
              <w:top w:w="30" w:type="dxa"/>
              <w:left w:w="180" w:type="dxa"/>
              <w:bottom w:w="30" w:type="dxa"/>
              <w:right w:w="30" w:type="dxa"/>
            </w:tcMar>
            <w:vAlign w:val="bottom"/>
            <w:hideMark/>
          </w:tcPr>
          <w:p w14:paraId="52192916" w14:textId="77777777" w:rsidR="00F2724E" w:rsidRDefault="00F2724E">
            <w:pPr>
              <w:rPr>
                <w:rFonts w:ascii="Times New Roman" w:hAnsi="Times New Roman"/>
                <w:sz w:val="16"/>
                <w:szCs w:val="16"/>
              </w:rPr>
            </w:pPr>
            <w:r>
              <w:rPr>
                <w:rFonts w:ascii="Arial" w:hAnsi="Arial" w:cs="Arial"/>
                <w:sz w:val="16"/>
                <w:szCs w:val="16"/>
              </w:rPr>
              <w:t>Asia Pacific &amp; Latin America</w:t>
            </w:r>
          </w:p>
        </w:tc>
        <w:tc>
          <w:tcPr>
            <w:tcW w:w="0" w:type="auto"/>
            <w:shd w:val="clear" w:color="auto" w:fill="DDDDDD"/>
            <w:tcMar>
              <w:top w:w="30" w:type="dxa"/>
              <w:left w:w="30" w:type="dxa"/>
              <w:bottom w:w="30" w:type="dxa"/>
              <w:right w:w="30" w:type="dxa"/>
            </w:tcMar>
            <w:vAlign w:val="bottom"/>
            <w:hideMark/>
          </w:tcPr>
          <w:p w14:paraId="2A4A223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90F36B3" w14:textId="77777777" w:rsidR="00F2724E" w:rsidRDefault="00F2724E">
            <w:pPr>
              <w:jc w:val="right"/>
              <w:rPr>
                <w:rFonts w:ascii="Times New Roman" w:hAnsi="Times New Roman"/>
                <w:sz w:val="16"/>
                <w:szCs w:val="16"/>
              </w:rPr>
            </w:pPr>
            <w:r>
              <w:rPr>
                <w:rFonts w:ascii="Arial" w:hAnsi="Arial" w:cs="Arial"/>
                <w:sz w:val="16"/>
                <w:szCs w:val="16"/>
              </w:rPr>
              <w:t>1,307</w:t>
            </w:r>
          </w:p>
        </w:tc>
        <w:tc>
          <w:tcPr>
            <w:tcW w:w="0" w:type="auto"/>
            <w:tcBorders>
              <w:top w:val="single" w:sz="6" w:space="0" w:color="FFFFFF"/>
              <w:bottom w:val="single" w:sz="6" w:space="0" w:color="FFFFFF"/>
            </w:tcBorders>
            <w:shd w:val="clear" w:color="auto" w:fill="F4D2CA"/>
            <w:vAlign w:val="bottom"/>
            <w:hideMark/>
          </w:tcPr>
          <w:p w14:paraId="57B25CF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0A6991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424C3497" w14:textId="77777777" w:rsidR="00F2724E" w:rsidRDefault="00F2724E">
            <w:pPr>
              <w:jc w:val="right"/>
              <w:rPr>
                <w:rFonts w:ascii="Times New Roman" w:hAnsi="Times New Roman"/>
                <w:sz w:val="16"/>
                <w:szCs w:val="16"/>
              </w:rPr>
            </w:pPr>
            <w:r>
              <w:rPr>
                <w:rFonts w:ascii="Arial" w:hAnsi="Arial" w:cs="Arial"/>
                <w:sz w:val="16"/>
                <w:szCs w:val="16"/>
              </w:rPr>
              <w:t>1,268</w:t>
            </w:r>
          </w:p>
        </w:tc>
        <w:tc>
          <w:tcPr>
            <w:tcW w:w="0" w:type="auto"/>
            <w:shd w:val="clear" w:color="auto" w:fill="DDDDDD"/>
            <w:vAlign w:val="bottom"/>
            <w:hideMark/>
          </w:tcPr>
          <w:p w14:paraId="008A5CE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71AA77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4966342" w14:textId="77777777" w:rsidR="00F2724E" w:rsidRDefault="00F2724E">
            <w:pPr>
              <w:jc w:val="right"/>
              <w:rPr>
                <w:rFonts w:ascii="Times New Roman" w:hAnsi="Times New Roman"/>
                <w:sz w:val="16"/>
                <w:szCs w:val="16"/>
              </w:rPr>
            </w:pPr>
            <w:r>
              <w:rPr>
                <w:rFonts w:ascii="Arial" w:hAnsi="Arial" w:cs="Arial"/>
                <w:sz w:val="16"/>
                <w:szCs w:val="16"/>
              </w:rPr>
              <w:t>3,875</w:t>
            </w:r>
          </w:p>
        </w:tc>
        <w:tc>
          <w:tcPr>
            <w:tcW w:w="0" w:type="auto"/>
            <w:tcBorders>
              <w:top w:val="single" w:sz="6" w:space="0" w:color="FFFFFF"/>
              <w:bottom w:val="single" w:sz="6" w:space="0" w:color="FFFFFF"/>
            </w:tcBorders>
            <w:shd w:val="clear" w:color="auto" w:fill="F4D2CA"/>
            <w:vAlign w:val="bottom"/>
            <w:hideMark/>
          </w:tcPr>
          <w:p w14:paraId="086AABA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F48D75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87B5B50" w14:textId="77777777" w:rsidR="00F2724E" w:rsidRDefault="00F2724E">
            <w:pPr>
              <w:jc w:val="right"/>
              <w:rPr>
                <w:rFonts w:ascii="Times New Roman" w:hAnsi="Times New Roman"/>
                <w:sz w:val="16"/>
                <w:szCs w:val="16"/>
              </w:rPr>
            </w:pPr>
            <w:r>
              <w:rPr>
                <w:rFonts w:ascii="Arial" w:hAnsi="Arial" w:cs="Arial"/>
                <w:sz w:val="16"/>
                <w:szCs w:val="16"/>
              </w:rPr>
              <w:t>3,730</w:t>
            </w:r>
          </w:p>
        </w:tc>
        <w:tc>
          <w:tcPr>
            <w:tcW w:w="0" w:type="auto"/>
            <w:shd w:val="clear" w:color="auto" w:fill="DDDDDD"/>
            <w:vAlign w:val="bottom"/>
            <w:hideMark/>
          </w:tcPr>
          <w:p w14:paraId="1F6AD306" w14:textId="77777777" w:rsidR="00F2724E" w:rsidRDefault="00F2724E">
            <w:pPr>
              <w:rPr>
                <w:rFonts w:ascii="Times New Roman" w:hAnsi="Times New Roman"/>
                <w:sz w:val="20"/>
                <w:szCs w:val="20"/>
              </w:rPr>
            </w:pPr>
          </w:p>
        </w:tc>
      </w:tr>
      <w:tr w:rsidR="00F2724E" w14:paraId="16840D03" w14:textId="77777777" w:rsidTr="00F2724E">
        <w:tc>
          <w:tcPr>
            <w:tcW w:w="0" w:type="auto"/>
            <w:tcBorders>
              <w:bottom w:val="single" w:sz="6" w:space="0" w:color="000000"/>
            </w:tcBorders>
            <w:tcMar>
              <w:top w:w="30" w:type="dxa"/>
              <w:left w:w="180" w:type="dxa"/>
              <w:bottom w:w="30" w:type="dxa"/>
              <w:right w:w="30" w:type="dxa"/>
            </w:tcMar>
            <w:vAlign w:val="bottom"/>
            <w:hideMark/>
          </w:tcPr>
          <w:p w14:paraId="69875DCC" w14:textId="77777777" w:rsidR="00F2724E" w:rsidRDefault="00F2724E">
            <w:pPr>
              <w:rPr>
                <w:rFonts w:ascii="Times New Roman" w:hAnsi="Times New Roman"/>
                <w:sz w:val="16"/>
                <w:szCs w:val="16"/>
              </w:rPr>
            </w:pPr>
            <w:r>
              <w:rPr>
                <w:rFonts w:ascii="Arial" w:hAnsi="Arial" w:cs="Arial"/>
                <w:sz w:val="16"/>
                <w:szCs w:val="16"/>
              </w:rPr>
              <w:t>Global Brand Divisions</w:t>
            </w:r>
          </w:p>
        </w:tc>
        <w:tc>
          <w:tcPr>
            <w:tcW w:w="0" w:type="auto"/>
            <w:tcBorders>
              <w:bottom w:val="single" w:sz="6" w:space="0" w:color="000000"/>
            </w:tcBorders>
            <w:tcMar>
              <w:top w:w="30" w:type="dxa"/>
              <w:left w:w="30" w:type="dxa"/>
              <w:bottom w:w="30" w:type="dxa"/>
              <w:right w:w="30" w:type="dxa"/>
            </w:tcMar>
            <w:vAlign w:val="bottom"/>
            <w:hideMark/>
          </w:tcPr>
          <w:p w14:paraId="09263E0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1B25F04E"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top w:val="single" w:sz="6" w:space="0" w:color="FFFFFF"/>
              <w:bottom w:val="single" w:sz="6" w:space="0" w:color="000000"/>
            </w:tcBorders>
            <w:shd w:val="clear" w:color="auto" w:fill="F4D2CA"/>
            <w:vAlign w:val="bottom"/>
            <w:hideMark/>
          </w:tcPr>
          <w:p w14:paraId="1980937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4A504E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B919BB" w14:textId="77777777" w:rsidR="00F2724E" w:rsidRDefault="00F2724E">
            <w:pPr>
              <w:jc w:val="right"/>
              <w:rPr>
                <w:rFonts w:ascii="Times New Roman" w:hAnsi="Times New Roman"/>
                <w:sz w:val="16"/>
                <w:szCs w:val="16"/>
              </w:rPr>
            </w:pPr>
            <w:r>
              <w:rPr>
                <w:rFonts w:ascii="Arial" w:hAnsi="Arial" w:cs="Arial"/>
                <w:sz w:val="16"/>
                <w:szCs w:val="16"/>
              </w:rPr>
              <w:t>21</w:t>
            </w:r>
          </w:p>
        </w:tc>
        <w:tc>
          <w:tcPr>
            <w:tcW w:w="0" w:type="auto"/>
            <w:tcBorders>
              <w:bottom w:val="single" w:sz="6" w:space="0" w:color="000000"/>
            </w:tcBorders>
            <w:vAlign w:val="bottom"/>
            <w:hideMark/>
          </w:tcPr>
          <w:p w14:paraId="4D1D0DA6"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EA176B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43551DE8" w14:textId="77777777" w:rsidR="00F2724E" w:rsidRDefault="00F2724E">
            <w:pPr>
              <w:jc w:val="right"/>
              <w:rPr>
                <w:rFonts w:ascii="Times New Roman" w:hAnsi="Times New Roman"/>
                <w:sz w:val="16"/>
                <w:szCs w:val="16"/>
              </w:rPr>
            </w:pPr>
            <w:r>
              <w:rPr>
                <w:rFonts w:ascii="Arial" w:hAnsi="Arial" w:cs="Arial"/>
                <w:sz w:val="16"/>
                <w:szCs w:val="16"/>
              </w:rPr>
              <w:t>33</w:t>
            </w:r>
          </w:p>
        </w:tc>
        <w:tc>
          <w:tcPr>
            <w:tcW w:w="0" w:type="auto"/>
            <w:tcBorders>
              <w:top w:val="single" w:sz="6" w:space="0" w:color="FFFFFF"/>
              <w:bottom w:val="single" w:sz="6" w:space="0" w:color="000000"/>
            </w:tcBorders>
            <w:shd w:val="clear" w:color="auto" w:fill="F4D2CA"/>
            <w:vAlign w:val="bottom"/>
            <w:hideMark/>
          </w:tcPr>
          <w:p w14:paraId="336920D4"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31D2CC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4C6865" w14:textId="77777777" w:rsidR="00F2724E" w:rsidRDefault="00F2724E">
            <w:pPr>
              <w:jc w:val="right"/>
              <w:rPr>
                <w:rFonts w:ascii="Times New Roman" w:hAnsi="Times New Roman"/>
                <w:sz w:val="16"/>
                <w:szCs w:val="16"/>
              </w:rPr>
            </w:pPr>
            <w:r>
              <w:rPr>
                <w:rFonts w:ascii="Arial" w:hAnsi="Arial" w:cs="Arial"/>
                <w:sz w:val="16"/>
                <w:szCs w:val="16"/>
              </w:rPr>
              <w:t>64</w:t>
            </w:r>
          </w:p>
        </w:tc>
        <w:tc>
          <w:tcPr>
            <w:tcW w:w="0" w:type="auto"/>
            <w:tcBorders>
              <w:bottom w:val="single" w:sz="6" w:space="0" w:color="000000"/>
            </w:tcBorders>
            <w:vAlign w:val="bottom"/>
            <w:hideMark/>
          </w:tcPr>
          <w:p w14:paraId="1B4DE62D" w14:textId="77777777" w:rsidR="00F2724E" w:rsidRDefault="00F2724E">
            <w:pPr>
              <w:rPr>
                <w:rFonts w:ascii="Times New Roman" w:hAnsi="Times New Roman"/>
                <w:sz w:val="20"/>
                <w:szCs w:val="20"/>
              </w:rPr>
            </w:pPr>
          </w:p>
        </w:tc>
      </w:tr>
      <w:tr w:rsidR="00F2724E" w14:paraId="1DF9A38D" w14:textId="77777777" w:rsidTr="00F2724E">
        <w:tc>
          <w:tcPr>
            <w:tcW w:w="0" w:type="auto"/>
            <w:shd w:val="clear" w:color="auto" w:fill="DDDDDD"/>
            <w:tcMar>
              <w:top w:w="30" w:type="dxa"/>
              <w:left w:w="30" w:type="dxa"/>
              <w:bottom w:w="30" w:type="dxa"/>
              <w:right w:w="30" w:type="dxa"/>
            </w:tcMar>
            <w:vAlign w:val="bottom"/>
            <w:hideMark/>
          </w:tcPr>
          <w:p w14:paraId="62F3FC90" w14:textId="77777777" w:rsidR="00F2724E" w:rsidRDefault="00F2724E">
            <w:pPr>
              <w:rPr>
                <w:rFonts w:ascii="Times New Roman" w:hAnsi="Times New Roman"/>
                <w:sz w:val="16"/>
                <w:szCs w:val="16"/>
              </w:rPr>
            </w:pPr>
            <w:r>
              <w:rPr>
                <w:rFonts w:ascii="Arial" w:hAnsi="Arial" w:cs="Arial"/>
                <w:sz w:val="16"/>
                <w:szCs w:val="16"/>
              </w:rPr>
              <w:t>Total NIKE Brand</w:t>
            </w:r>
          </w:p>
        </w:tc>
        <w:tc>
          <w:tcPr>
            <w:tcW w:w="0" w:type="auto"/>
            <w:shd w:val="clear" w:color="auto" w:fill="DDDDDD"/>
            <w:tcMar>
              <w:top w:w="30" w:type="dxa"/>
              <w:left w:w="30" w:type="dxa"/>
              <w:bottom w:w="30" w:type="dxa"/>
              <w:right w:w="30" w:type="dxa"/>
            </w:tcMar>
            <w:vAlign w:val="bottom"/>
            <w:hideMark/>
          </w:tcPr>
          <w:p w14:paraId="452CFD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9FE3668" w14:textId="77777777" w:rsidR="00F2724E" w:rsidRDefault="00F2724E">
            <w:pPr>
              <w:jc w:val="right"/>
              <w:rPr>
                <w:rFonts w:ascii="Times New Roman" w:hAnsi="Times New Roman"/>
                <w:sz w:val="16"/>
                <w:szCs w:val="16"/>
              </w:rPr>
            </w:pPr>
            <w:r>
              <w:rPr>
                <w:rFonts w:ascii="Arial" w:hAnsi="Arial" w:cs="Arial"/>
                <w:sz w:val="16"/>
                <w:szCs w:val="16"/>
              </w:rPr>
              <w:t>9,148</w:t>
            </w:r>
          </w:p>
        </w:tc>
        <w:tc>
          <w:tcPr>
            <w:tcW w:w="0" w:type="auto"/>
            <w:tcBorders>
              <w:bottom w:val="single" w:sz="6" w:space="0" w:color="FFFFFF"/>
            </w:tcBorders>
            <w:shd w:val="clear" w:color="auto" w:fill="F4D2CA"/>
            <w:vAlign w:val="bottom"/>
            <w:hideMark/>
          </w:tcPr>
          <w:p w14:paraId="587A1FE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026BE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49758F09" w14:textId="77777777" w:rsidR="00F2724E" w:rsidRDefault="00F2724E">
            <w:pPr>
              <w:jc w:val="right"/>
              <w:rPr>
                <w:rFonts w:ascii="Times New Roman" w:hAnsi="Times New Roman"/>
                <w:sz w:val="16"/>
                <w:szCs w:val="16"/>
              </w:rPr>
            </w:pPr>
            <w:r>
              <w:rPr>
                <w:rFonts w:ascii="Arial" w:hAnsi="Arial" w:cs="Arial"/>
                <w:sz w:val="16"/>
                <w:szCs w:val="16"/>
              </w:rPr>
              <w:t>8,495</w:t>
            </w:r>
          </w:p>
        </w:tc>
        <w:tc>
          <w:tcPr>
            <w:tcW w:w="0" w:type="auto"/>
            <w:shd w:val="clear" w:color="auto" w:fill="DDDDDD"/>
            <w:vAlign w:val="bottom"/>
            <w:hideMark/>
          </w:tcPr>
          <w:p w14:paraId="3DFD292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421AC8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0AE51A61" w14:textId="77777777" w:rsidR="00F2724E" w:rsidRDefault="00F2724E">
            <w:pPr>
              <w:jc w:val="right"/>
              <w:rPr>
                <w:rFonts w:ascii="Times New Roman" w:hAnsi="Times New Roman"/>
                <w:sz w:val="16"/>
                <w:szCs w:val="16"/>
              </w:rPr>
            </w:pPr>
            <w:r>
              <w:rPr>
                <w:rFonts w:ascii="Arial" w:hAnsi="Arial" w:cs="Arial"/>
                <w:sz w:val="16"/>
                <w:szCs w:val="16"/>
              </w:rPr>
              <w:t>27,511</w:t>
            </w:r>
          </w:p>
        </w:tc>
        <w:tc>
          <w:tcPr>
            <w:tcW w:w="0" w:type="auto"/>
            <w:tcBorders>
              <w:top w:val="single" w:sz="6" w:space="0" w:color="000000"/>
              <w:bottom w:val="single" w:sz="6" w:space="0" w:color="FFFFFF"/>
            </w:tcBorders>
            <w:shd w:val="clear" w:color="auto" w:fill="F4D2CA"/>
            <w:vAlign w:val="bottom"/>
            <w:hideMark/>
          </w:tcPr>
          <w:p w14:paraId="1231B27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7982DB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441D8417" w14:textId="77777777" w:rsidR="00F2724E" w:rsidRDefault="00F2724E">
            <w:pPr>
              <w:jc w:val="right"/>
              <w:rPr>
                <w:rFonts w:ascii="Times New Roman" w:hAnsi="Times New Roman"/>
                <w:sz w:val="16"/>
                <w:szCs w:val="16"/>
              </w:rPr>
            </w:pPr>
            <w:r>
              <w:rPr>
                <w:rFonts w:ascii="Arial" w:hAnsi="Arial" w:cs="Arial"/>
                <w:sz w:val="16"/>
                <w:szCs w:val="16"/>
              </w:rPr>
              <w:t>25,216</w:t>
            </w:r>
          </w:p>
        </w:tc>
        <w:tc>
          <w:tcPr>
            <w:tcW w:w="0" w:type="auto"/>
            <w:tcBorders>
              <w:top w:val="single" w:sz="6" w:space="0" w:color="000000"/>
            </w:tcBorders>
            <w:shd w:val="clear" w:color="auto" w:fill="DDDDDD"/>
            <w:vAlign w:val="bottom"/>
            <w:hideMark/>
          </w:tcPr>
          <w:p w14:paraId="3B614750" w14:textId="77777777" w:rsidR="00F2724E" w:rsidRDefault="00F2724E">
            <w:pPr>
              <w:rPr>
                <w:rFonts w:ascii="Times New Roman" w:hAnsi="Times New Roman"/>
                <w:sz w:val="20"/>
                <w:szCs w:val="20"/>
              </w:rPr>
            </w:pPr>
          </w:p>
        </w:tc>
      </w:tr>
      <w:tr w:rsidR="00F2724E" w14:paraId="0DE393E0" w14:textId="77777777" w:rsidTr="00F2724E">
        <w:tc>
          <w:tcPr>
            <w:tcW w:w="0" w:type="auto"/>
            <w:tcMar>
              <w:top w:w="30" w:type="dxa"/>
              <w:left w:w="180" w:type="dxa"/>
              <w:bottom w:w="30" w:type="dxa"/>
              <w:right w:w="30" w:type="dxa"/>
            </w:tcMar>
            <w:vAlign w:val="bottom"/>
            <w:hideMark/>
          </w:tcPr>
          <w:p w14:paraId="0D0429C0" w14:textId="77777777" w:rsidR="00F2724E" w:rsidRDefault="00F2724E">
            <w:pPr>
              <w:rPr>
                <w:rFonts w:ascii="Times New Roman" w:hAnsi="Times New Roman"/>
                <w:sz w:val="16"/>
                <w:szCs w:val="16"/>
              </w:rPr>
            </w:pPr>
            <w:r>
              <w:rPr>
                <w:rFonts w:ascii="Arial" w:hAnsi="Arial" w:cs="Arial"/>
                <w:sz w:val="16"/>
                <w:szCs w:val="16"/>
              </w:rPr>
              <w:t>Converse</w:t>
            </w:r>
          </w:p>
        </w:tc>
        <w:tc>
          <w:tcPr>
            <w:tcW w:w="0" w:type="auto"/>
            <w:tcMar>
              <w:top w:w="30" w:type="dxa"/>
              <w:left w:w="30" w:type="dxa"/>
              <w:bottom w:w="30" w:type="dxa"/>
              <w:right w:w="30" w:type="dxa"/>
            </w:tcMar>
            <w:vAlign w:val="bottom"/>
            <w:hideMark/>
          </w:tcPr>
          <w:p w14:paraId="73C24F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007DC194" w14:textId="77777777" w:rsidR="00F2724E" w:rsidRDefault="00F2724E">
            <w:pPr>
              <w:jc w:val="right"/>
              <w:rPr>
                <w:rFonts w:ascii="Times New Roman" w:hAnsi="Times New Roman"/>
                <w:sz w:val="16"/>
                <w:szCs w:val="16"/>
              </w:rPr>
            </w:pPr>
            <w:r>
              <w:rPr>
                <w:rFonts w:ascii="Arial" w:hAnsi="Arial" w:cs="Arial"/>
                <w:sz w:val="16"/>
                <w:szCs w:val="16"/>
              </w:rPr>
              <w:t>463</w:t>
            </w:r>
          </w:p>
        </w:tc>
        <w:tc>
          <w:tcPr>
            <w:tcW w:w="0" w:type="auto"/>
            <w:tcBorders>
              <w:top w:val="single" w:sz="6" w:space="0" w:color="FFFFFF"/>
              <w:bottom w:val="single" w:sz="6" w:space="0" w:color="FFFFFF"/>
            </w:tcBorders>
            <w:shd w:val="clear" w:color="auto" w:fill="F4D2CA"/>
            <w:vAlign w:val="bottom"/>
            <w:hideMark/>
          </w:tcPr>
          <w:p w14:paraId="7377EF8D"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B2DFB8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0E17EA87" w14:textId="77777777" w:rsidR="00F2724E" w:rsidRDefault="00F2724E">
            <w:pPr>
              <w:jc w:val="right"/>
              <w:rPr>
                <w:rFonts w:ascii="Times New Roman" w:hAnsi="Times New Roman"/>
                <w:sz w:val="16"/>
                <w:szCs w:val="16"/>
              </w:rPr>
            </w:pPr>
            <w:r>
              <w:rPr>
                <w:rFonts w:ascii="Arial" w:hAnsi="Arial" w:cs="Arial"/>
                <w:sz w:val="16"/>
                <w:szCs w:val="16"/>
              </w:rPr>
              <w:t>483</w:t>
            </w:r>
          </w:p>
        </w:tc>
        <w:tc>
          <w:tcPr>
            <w:tcW w:w="0" w:type="auto"/>
            <w:vAlign w:val="bottom"/>
            <w:hideMark/>
          </w:tcPr>
          <w:p w14:paraId="468CE727"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68CA02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BE8E1F7" w14:textId="77777777" w:rsidR="00F2724E" w:rsidRDefault="00F2724E">
            <w:pPr>
              <w:jc w:val="right"/>
              <w:rPr>
                <w:rFonts w:ascii="Times New Roman" w:hAnsi="Times New Roman"/>
                <w:sz w:val="16"/>
                <w:szCs w:val="16"/>
              </w:rPr>
            </w:pPr>
            <w:r>
              <w:rPr>
                <w:rFonts w:ascii="Arial" w:hAnsi="Arial" w:cs="Arial"/>
                <w:sz w:val="16"/>
                <w:szCs w:val="16"/>
              </w:rPr>
              <w:t>1,415</w:t>
            </w:r>
          </w:p>
        </w:tc>
        <w:tc>
          <w:tcPr>
            <w:tcW w:w="0" w:type="auto"/>
            <w:tcBorders>
              <w:top w:val="single" w:sz="6" w:space="0" w:color="FFFFFF"/>
              <w:bottom w:val="single" w:sz="6" w:space="0" w:color="FFFFFF"/>
            </w:tcBorders>
            <w:shd w:val="clear" w:color="auto" w:fill="F4D2CA"/>
            <w:vAlign w:val="bottom"/>
            <w:hideMark/>
          </w:tcPr>
          <w:p w14:paraId="3031ACDA"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CC1053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13F280B4" w14:textId="77777777" w:rsidR="00F2724E" w:rsidRDefault="00F2724E">
            <w:pPr>
              <w:jc w:val="right"/>
              <w:rPr>
                <w:rFonts w:ascii="Times New Roman" w:hAnsi="Times New Roman"/>
                <w:sz w:val="16"/>
                <w:szCs w:val="16"/>
              </w:rPr>
            </w:pPr>
            <w:r>
              <w:rPr>
                <w:rFonts w:ascii="Arial" w:hAnsi="Arial" w:cs="Arial"/>
                <w:sz w:val="16"/>
                <w:szCs w:val="16"/>
              </w:rPr>
              <w:t>1,374</w:t>
            </w:r>
          </w:p>
        </w:tc>
        <w:tc>
          <w:tcPr>
            <w:tcW w:w="0" w:type="auto"/>
            <w:vAlign w:val="bottom"/>
            <w:hideMark/>
          </w:tcPr>
          <w:p w14:paraId="59402BF7" w14:textId="77777777" w:rsidR="00F2724E" w:rsidRDefault="00F2724E">
            <w:pPr>
              <w:rPr>
                <w:rFonts w:ascii="Times New Roman" w:hAnsi="Times New Roman"/>
                <w:sz w:val="20"/>
                <w:szCs w:val="20"/>
              </w:rPr>
            </w:pPr>
          </w:p>
        </w:tc>
      </w:tr>
      <w:tr w:rsidR="00F2724E" w14:paraId="5085A509" w14:textId="77777777" w:rsidTr="00F2724E">
        <w:tc>
          <w:tcPr>
            <w:tcW w:w="0" w:type="auto"/>
            <w:tcBorders>
              <w:bottom w:val="single" w:sz="6" w:space="0" w:color="000000"/>
            </w:tcBorders>
            <w:shd w:val="clear" w:color="auto" w:fill="DDDDDD"/>
            <w:tcMar>
              <w:top w:w="30" w:type="dxa"/>
              <w:left w:w="180" w:type="dxa"/>
              <w:bottom w:w="30" w:type="dxa"/>
              <w:right w:w="30" w:type="dxa"/>
            </w:tcMar>
            <w:vAlign w:val="bottom"/>
            <w:hideMark/>
          </w:tcPr>
          <w:p w14:paraId="6EACB67D" w14:textId="77777777" w:rsidR="00F2724E" w:rsidRDefault="00F2724E">
            <w:pPr>
              <w:rPr>
                <w:rFonts w:ascii="Times New Roman" w:hAnsi="Times New Roman"/>
                <w:sz w:val="16"/>
                <w:szCs w:val="16"/>
              </w:rPr>
            </w:pPr>
            <w:r>
              <w:rPr>
                <w:rFonts w:ascii="Arial" w:hAnsi="Arial" w:cs="Arial"/>
                <w:sz w:val="16"/>
                <w:szCs w:val="16"/>
              </w:rPr>
              <w:t>Corporate</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2E1C9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5AFC2983"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vAlign w:val="bottom"/>
            <w:hideMark/>
          </w:tcPr>
          <w:p w14:paraId="16D163BB"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9EBA7F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6096AC6E"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Borders>
              <w:bottom w:val="single" w:sz="6" w:space="0" w:color="000000"/>
            </w:tcBorders>
            <w:shd w:val="clear" w:color="auto" w:fill="DDDDDD"/>
            <w:vAlign w:val="bottom"/>
            <w:hideMark/>
          </w:tcPr>
          <w:p w14:paraId="0F61D6C0"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7782E9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18A0EC9E"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bottom w:val="single" w:sz="6" w:space="0" w:color="000000"/>
            </w:tcBorders>
            <w:shd w:val="clear" w:color="auto" w:fill="F4D2CA"/>
            <w:vAlign w:val="bottom"/>
            <w:hideMark/>
          </w:tcPr>
          <w:p w14:paraId="70A229FC"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83198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41B0FBB1" w14:textId="77777777" w:rsidR="00F2724E" w:rsidRDefault="00F2724E">
            <w:pPr>
              <w:jc w:val="right"/>
              <w:rPr>
                <w:rFonts w:ascii="Times New Roman" w:hAnsi="Times New Roman"/>
                <w:sz w:val="16"/>
                <w:szCs w:val="16"/>
              </w:rPr>
            </w:pPr>
            <w:r>
              <w:rPr>
                <w:rFonts w:ascii="Arial" w:hAnsi="Arial" w:cs="Arial"/>
                <w:sz w:val="16"/>
                <w:szCs w:val="16"/>
              </w:rPr>
              <w:t>18</w:t>
            </w:r>
          </w:p>
        </w:tc>
        <w:tc>
          <w:tcPr>
            <w:tcW w:w="0" w:type="auto"/>
            <w:tcBorders>
              <w:bottom w:val="single" w:sz="6" w:space="0" w:color="000000"/>
            </w:tcBorders>
            <w:shd w:val="clear" w:color="auto" w:fill="DDDDDD"/>
            <w:vAlign w:val="bottom"/>
            <w:hideMark/>
          </w:tcPr>
          <w:p w14:paraId="3DB47F55" w14:textId="77777777" w:rsidR="00F2724E" w:rsidRDefault="00F2724E">
            <w:pPr>
              <w:rPr>
                <w:rFonts w:ascii="Times New Roman" w:hAnsi="Times New Roman"/>
                <w:sz w:val="20"/>
                <w:szCs w:val="20"/>
              </w:rPr>
            </w:pPr>
          </w:p>
        </w:tc>
      </w:tr>
      <w:tr w:rsidR="00F2724E" w14:paraId="48816CAF" w14:textId="77777777" w:rsidTr="00F2724E">
        <w:tc>
          <w:tcPr>
            <w:tcW w:w="0" w:type="auto"/>
            <w:tcBorders>
              <w:bottom w:val="single" w:sz="6" w:space="0" w:color="000000"/>
            </w:tcBorders>
            <w:tcMar>
              <w:top w:w="30" w:type="dxa"/>
              <w:left w:w="30" w:type="dxa"/>
              <w:bottom w:w="30" w:type="dxa"/>
              <w:right w:w="30" w:type="dxa"/>
            </w:tcMar>
            <w:vAlign w:val="bottom"/>
            <w:hideMark/>
          </w:tcPr>
          <w:p w14:paraId="32193D36" w14:textId="77777777" w:rsidR="00F2724E" w:rsidRDefault="00F2724E">
            <w:pPr>
              <w:rPr>
                <w:rFonts w:ascii="Times New Roman" w:hAnsi="Times New Roman"/>
                <w:sz w:val="16"/>
                <w:szCs w:val="16"/>
              </w:rPr>
            </w:pPr>
            <w:r>
              <w:rPr>
                <w:rFonts w:ascii="Arial" w:hAnsi="Arial" w:cs="Arial"/>
                <w:b/>
                <w:bCs/>
                <w:sz w:val="16"/>
                <w:szCs w:val="16"/>
              </w:rPr>
              <w:t>TOTAL NIKE, INC. REVENUES</w:t>
            </w:r>
          </w:p>
        </w:tc>
        <w:tc>
          <w:tcPr>
            <w:tcW w:w="0" w:type="auto"/>
            <w:tcBorders>
              <w:bottom w:val="single" w:sz="6" w:space="0" w:color="000000"/>
            </w:tcBorders>
            <w:tcMar>
              <w:top w:w="30" w:type="dxa"/>
              <w:left w:w="30" w:type="dxa"/>
              <w:bottom w:w="30" w:type="dxa"/>
              <w:right w:w="30" w:type="dxa"/>
            </w:tcMar>
            <w:vAlign w:val="bottom"/>
            <w:hideMark/>
          </w:tcPr>
          <w:p w14:paraId="0D4E0C8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0643243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58D1C413" w14:textId="77777777" w:rsidR="00F2724E" w:rsidRDefault="00F2724E">
            <w:pPr>
              <w:jc w:val="right"/>
              <w:rPr>
                <w:rFonts w:ascii="Times New Roman" w:hAnsi="Times New Roman"/>
                <w:sz w:val="16"/>
                <w:szCs w:val="16"/>
              </w:rPr>
            </w:pPr>
            <w:r>
              <w:rPr>
                <w:rFonts w:ascii="Arial" w:hAnsi="Arial" w:cs="Arial"/>
                <w:b/>
                <w:bCs/>
                <w:sz w:val="16"/>
                <w:szCs w:val="16"/>
              </w:rPr>
              <w:t>9,611</w:t>
            </w:r>
          </w:p>
        </w:tc>
        <w:tc>
          <w:tcPr>
            <w:tcW w:w="0" w:type="auto"/>
            <w:tcBorders>
              <w:bottom w:val="single" w:sz="6" w:space="0" w:color="000000"/>
            </w:tcBorders>
            <w:shd w:val="clear" w:color="auto" w:fill="F4D2CA"/>
            <w:vAlign w:val="bottom"/>
            <w:hideMark/>
          </w:tcPr>
          <w:p w14:paraId="025BE22D"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A00809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051C2BA"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7BA827F1" w14:textId="77777777" w:rsidR="00F2724E" w:rsidRDefault="00F2724E">
            <w:pPr>
              <w:jc w:val="right"/>
              <w:rPr>
                <w:rFonts w:ascii="Times New Roman" w:hAnsi="Times New Roman"/>
                <w:sz w:val="16"/>
                <w:szCs w:val="16"/>
              </w:rPr>
            </w:pPr>
            <w:r>
              <w:rPr>
                <w:rFonts w:ascii="Arial" w:hAnsi="Arial" w:cs="Arial"/>
                <w:b/>
                <w:bCs/>
                <w:sz w:val="16"/>
                <w:szCs w:val="16"/>
              </w:rPr>
              <w:t>8,984</w:t>
            </w:r>
          </w:p>
        </w:tc>
        <w:tc>
          <w:tcPr>
            <w:tcW w:w="0" w:type="auto"/>
            <w:tcBorders>
              <w:bottom w:val="single" w:sz="6" w:space="0" w:color="000000"/>
            </w:tcBorders>
            <w:vAlign w:val="bottom"/>
            <w:hideMark/>
          </w:tcPr>
          <w:p w14:paraId="7D11489A"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B1B261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7B92359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31E18BA" w14:textId="77777777" w:rsidR="00F2724E" w:rsidRDefault="00F2724E">
            <w:pPr>
              <w:jc w:val="right"/>
              <w:rPr>
                <w:rFonts w:ascii="Times New Roman" w:hAnsi="Times New Roman"/>
                <w:sz w:val="16"/>
                <w:szCs w:val="16"/>
              </w:rPr>
            </w:pPr>
            <w:r>
              <w:rPr>
                <w:rFonts w:ascii="Arial" w:hAnsi="Arial" w:cs="Arial"/>
                <w:b/>
                <w:bCs/>
                <w:sz w:val="16"/>
                <w:szCs w:val="16"/>
              </w:rPr>
              <w:t>28,933</w:t>
            </w:r>
          </w:p>
        </w:tc>
        <w:tc>
          <w:tcPr>
            <w:tcW w:w="0" w:type="auto"/>
            <w:tcBorders>
              <w:bottom w:val="single" w:sz="6" w:space="0" w:color="000000"/>
            </w:tcBorders>
            <w:shd w:val="clear" w:color="auto" w:fill="F4D2CA"/>
            <w:vAlign w:val="bottom"/>
            <w:hideMark/>
          </w:tcPr>
          <w:p w14:paraId="24A7669F"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518AD7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EC28D0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8AA5D73" w14:textId="77777777" w:rsidR="00F2724E" w:rsidRDefault="00F2724E">
            <w:pPr>
              <w:jc w:val="right"/>
              <w:rPr>
                <w:rFonts w:ascii="Times New Roman" w:hAnsi="Times New Roman"/>
                <w:sz w:val="16"/>
                <w:szCs w:val="16"/>
              </w:rPr>
            </w:pPr>
            <w:r>
              <w:rPr>
                <w:rFonts w:ascii="Arial" w:hAnsi="Arial" w:cs="Arial"/>
                <w:b/>
                <w:bCs/>
                <w:sz w:val="16"/>
                <w:szCs w:val="16"/>
              </w:rPr>
              <w:t>26,608</w:t>
            </w:r>
          </w:p>
        </w:tc>
        <w:tc>
          <w:tcPr>
            <w:tcW w:w="0" w:type="auto"/>
            <w:tcBorders>
              <w:top w:val="single" w:sz="6" w:space="0" w:color="000000"/>
              <w:bottom w:val="single" w:sz="6" w:space="0" w:color="000000"/>
            </w:tcBorders>
            <w:vAlign w:val="bottom"/>
            <w:hideMark/>
          </w:tcPr>
          <w:p w14:paraId="6ACFFF48" w14:textId="77777777" w:rsidR="00F2724E" w:rsidRDefault="00F2724E">
            <w:pPr>
              <w:rPr>
                <w:rFonts w:ascii="Times New Roman" w:hAnsi="Times New Roman"/>
                <w:sz w:val="20"/>
                <w:szCs w:val="20"/>
              </w:rPr>
            </w:pPr>
          </w:p>
        </w:tc>
      </w:tr>
      <w:tr w:rsidR="00F2724E" w14:paraId="0E10F178" w14:textId="77777777" w:rsidTr="00F2724E">
        <w:tc>
          <w:tcPr>
            <w:tcW w:w="0" w:type="auto"/>
            <w:shd w:val="clear" w:color="auto" w:fill="DDDDDD"/>
            <w:tcMar>
              <w:top w:w="30" w:type="dxa"/>
              <w:left w:w="30" w:type="dxa"/>
              <w:bottom w:w="30" w:type="dxa"/>
              <w:right w:w="30" w:type="dxa"/>
            </w:tcMar>
            <w:vAlign w:val="bottom"/>
            <w:hideMark/>
          </w:tcPr>
          <w:p w14:paraId="28335569" w14:textId="77777777" w:rsidR="00F2724E" w:rsidRDefault="00F2724E">
            <w:pPr>
              <w:rPr>
                <w:rFonts w:ascii="Times New Roman" w:hAnsi="Times New Roman"/>
                <w:sz w:val="16"/>
                <w:szCs w:val="16"/>
              </w:rPr>
            </w:pPr>
            <w:r>
              <w:rPr>
                <w:rFonts w:ascii="Arial" w:hAnsi="Arial" w:cs="Arial"/>
                <w:b/>
                <w:bCs/>
                <w:sz w:val="16"/>
                <w:szCs w:val="16"/>
              </w:rPr>
              <w:t>EARNINGS BEFORE INTEREST AND TAXES</w:t>
            </w:r>
          </w:p>
        </w:tc>
        <w:tc>
          <w:tcPr>
            <w:tcW w:w="0" w:type="auto"/>
            <w:shd w:val="clear" w:color="auto" w:fill="DDDDDD"/>
            <w:tcMar>
              <w:top w:w="30" w:type="dxa"/>
              <w:left w:w="30" w:type="dxa"/>
              <w:bottom w:w="30" w:type="dxa"/>
              <w:right w:w="30" w:type="dxa"/>
            </w:tcMar>
            <w:vAlign w:val="bottom"/>
            <w:hideMark/>
          </w:tcPr>
          <w:p w14:paraId="54605C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0FD6405B"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296FA8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3BAF17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472F3AA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79E9F5F3"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1F8D70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1032F5EB"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5D39A66B" w14:textId="77777777" w:rsidTr="00F2724E">
        <w:tc>
          <w:tcPr>
            <w:tcW w:w="0" w:type="auto"/>
            <w:tcMar>
              <w:top w:w="30" w:type="dxa"/>
              <w:left w:w="180" w:type="dxa"/>
              <w:bottom w:w="30" w:type="dxa"/>
              <w:right w:w="30" w:type="dxa"/>
            </w:tcMar>
            <w:vAlign w:val="bottom"/>
            <w:hideMark/>
          </w:tcPr>
          <w:p w14:paraId="3B0C4BCE" w14:textId="77777777" w:rsidR="00F2724E" w:rsidRDefault="00F2724E">
            <w:pPr>
              <w:rPr>
                <w:rFonts w:ascii="Times New Roman" w:hAnsi="Times New Roman"/>
                <w:sz w:val="16"/>
                <w:szCs w:val="16"/>
              </w:rPr>
            </w:pPr>
            <w:r>
              <w:rPr>
                <w:rFonts w:ascii="Arial" w:hAnsi="Arial" w:cs="Arial"/>
                <w:sz w:val="16"/>
                <w:szCs w:val="16"/>
              </w:rPr>
              <w:t>North America</w:t>
            </w:r>
          </w:p>
        </w:tc>
        <w:tc>
          <w:tcPr>
            <w:tcW w:w="0" w:type="auto"/>
            <w:tcMar>
              <w:top w:w="30" w:type="dxa"/>
              <w:left w:w="30" w:type="dxa"/>
              <w:bottom w:w="30" w:type="dxa"/>
              <w:right w:w="30" w:type="dxa"/>
            </w:tcMar>
            <w:vAlign w:val="bottom"/>
            <w:hideMark/>
          </w:tcPr>
          <w:p w14:paraId="61C4F50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5BF9DE0B"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1BC84289" w14:textId="77777777" w:rsidR="00F2724E" w:rsidRDefault="00F2724E">
            <w:pPr>
              <w:jc w:val="right"/>
              <w:rPr>
                <w:rFonts w:ascii="Times New Roman" w:hAnsi="Times New Roman"/>
                <w:sz w:val="16"/>
                <w:szCs w:val="16"/>
              </w:rPr>
            </w:pPr>
            <w:r>
              <w:rPr>
                <w:rFonts w:ascii="Arial" w:hAnsi="Arial" w:cs="Arial"/>
                <w:sz w:val="16"/>
                <w:szCs w:val="16"/>
              </w:rPr>
              <w:t>916</w:t>
            </w:r>
          </w:p>
        </w:tc>
        <w:tc>
          <w:tcPr>
            <w:tcW w:w="0" w:type="auto"/>
            <w:tcBorders>
              <w:top w:val="single" w:sz="6" w:space="0" w:color="FFFFFF"/>
              <w:bottom w:val="single" w:sz="6" w:space="0" w:color="FFFFFF"/>
            </w:tcBorders>
            <w:shd w:val="clear" w:color="auto" w:fill="F4D2CA"/>
            <w:vAlign w:val="bottom"/>
            <w:hideMark/>
          </w:tcPr>
          <w:p w14:paraId="6CAD42E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DEBAC0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5332670"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765682BB" w14:textId="77777777" w:rsidR="00F2724E" w:rsidRDefault="00F2724E">
            <w:pPr>
              <w:jc w:val="right"/>
              <w:rPr>
                <w:rFonts w:ascii="Times New Roman" w:hAnsi="Times New Roman"/>
                <w:sz w:val="16"/>
                <w:szCs w:val="16"/>
              </w:rPr>
            </w:pPr>
            <w:r>
              <w:rPr>
                <w:rFonts w:ascii="Arial" w:hAnsi="Arial" w:cs="Arial"/>
                <w:sz w:val="16"/>
                <w:szCs w:val="16"/>
              </w:rPr>
              <w:t>840</w:t>
            </w:r>
          </w:p>
        </w:tc>
        <w:tc>
          <w:tcPr>
            <w:tcW w:w="0" w:type="auto"/>
            <w:vAlign w:val="bottom"/>
            <w:hideMark/>
          </w:tcPr>
          <w:p w14:paraId="6FE23D4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556156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627EE77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39823657" w14:textId="77777777" w:rsidR="00F2724E" w:rsidRDefault="00F2724E">
            <w:pPr>
              <w:jc w:val="right"/>
              <w:rPr>
                <w:rFonts w:ascii="Times New Roman" w:hAnsi="Times New Roman"/>
                <w:sz w:val="16"/>
                <w:szCs w:val="16"/>
              </w:rPr>
            </w:pPr>
            <w:r>
              <w:rPr>
                <w:rFonts w:ascii="Arial" w:hAnsi="Arial" w:cs="Arial"/>
                <w:sz w:val="16"/>
                <w:szCs w:val="16"/>
              </w:rPr>
              <w:t>2,877</w:t>
            </w:r>
          </w:p>
        </w:tc>
        <w:tc>
          <w:tcPr>
            <w:tcW w:w="0" w:type="auto"/>
            <w:tcBorders>
              <w:top w:val="single" w:sz="6" w:space="0" w:color="FFFFFF"/>
              <w:bottom w:val="single" w:sz="6" w:space="0" w:color="FFFFFF"/>
            </w:tcBorders>
            <w:shd w:val="clear" w:color="auto" w:fill="F4D2CA"/>
            <w:vAlign w:val="bottom"/>
            <w:hideMark/>
          </w:tcPr>
          <w:p w14:paraId="536B825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E74428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2D295012"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24F19543" w14:textId="77777777" w:rsidR="00F2724E" w:rsidRDefault="00F2724E">
            <w:pPr>
              <w:jc w:val="right"/>
              <w:rPr>
                <w:rFonts w:ascii="Times New Roman" w:hAnsi="Times New Roman"/>
                <w:sz w:val="16"/>
                <w:szCs w:val="16"/>
              </w:rPr>
            </w:pPr>
            <w:r>
              <w:rPr>
                <w:rFonts w:ascii="Arial" w:hAnsi="Arial" w:cs="Arial"/>
                <w:sz w:val="16"/>
                <w:szCs w:val="16"/>
              </w:rPr>
              <w:t>2,625</w:t>
            </w:r>
          </w:p>
        </w:tc>
        <w:tc>
          <w:tcPr>
            <w:tcW w:w="0" w:type="auto"/>
            <w:vAlign w:val="bottom"/>
            <w:hideMark/>
          </w:tcPr>
          <w:p w14:paraId="62F7F332" w14:textId="77777777" w:rsidR="00F2724E" w:rsidRDefault="00F2724E">
            <w:pPr>
              <w:rPr>
                <w:rFonts w:ascii="Times New Roman" w:hAnsi="Times New Roman"/>
                <w:sz w:val="20"/>
                <w:szCs w:val="20"/>
              </w:rPr>
            </w:pPr>
          </w:p>
        </w:tc>
      </w:tr>
      <w:tr w:rsidR="00F2724E" w14:paraId="65FCD063" w14:textId="77777777" w:rsidTr="00F2724E">
        <w:tc>
          <w:tcPr>
            <w:tcW w:w="0" w:type="auto"/>
            <w:shd w:val="clear" w:color="auto" w:fill="DDDDDD"/>
            <w:tcMar>
              <w:top w:w="30" w:type="dxa"/>
              <w:left w:w="180" w:type="dxa"/>
              <w:bottom w:w="30" w:type="dxa"/>
              <w:right w:w="30" w:type="dxa"/>
            </w:tcMar>
            <w:vAlign w:val="bottom"/>
            <w:hideMark/>
          </w:tcPr>
          <w:p w14:paraId="07B24E3C" w14:textId="77777777" w:rsidR="00F2724E" w:rsidRDefault="00F2724E">
            <w:pPr>
              <w:rPr>
                <w:rFonts w:ascii="Times New Roman" w:hAnsi="Times New Roman"/>
                <w:sz w:val="16"/>
                <w:szCs w:val="16"/>
              </w:rPr>
            </w:pPr>
            <w:r>
              <w:rPr>
                <w:rFonts w:ascii="Arial" w:hAnsi="Arial" w:cs="Arial"/>
                <w:sz w:val="16"/>
                <w:szCs w:val="16"/>
              </w:rPr>
              <w:t>Europe, Middle East &amp; Africa</w:t>
            </w:r>
          </w:p>
        </w:tc>
        <w:tc>
          <w:tcPr>
            <w:tcW w:w="0" w:type="auto"/>
            <w:shd w:val="clear" w:color="auto" w:fill="DDDDDD"/>
            <w:tcMar>
              <w:top w:w="30" w:type="dxa"/>
              <w:left w:w="30" w:type="dxa"/>
              <w:bottom w:w="30" w:type="dxa"/>
              <w:right w:w="30" w:type="dxa"/>
            </w:tcMar>
            <w:vAlign w:val="bottom"/>
            <w:hideMark/>
          </w:tcPr>
          <w:p w14:paraId="5E7014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CDC22B2" w14:textId="77777777" w:rsidR="00F2724E" w:rsidRDefault="00F2724E">
            <w:pPr>
              <w:jc w:val="right"/>
              <w:rPr>
                <w:rFonts w:ascii="Times New Roman" w:hAnsi="Times New Roman"/>
                <w:sz w:val="16"/>
                <w:szCs w:val="16"/>
              </w:rPr>
            </w:pPr>
            <w:r>
              <w:rPr>
                <w:rFonts w:ascii="Arial" w:hAnsi="Arial" w:cs="Arial"/>
                <w:sz w:val="16"/>
                <w:szCs w:val="16"/>
              </w:rPr>
              <w:t>538</w:t>
            </w:r>
          </w:p>
        </w:tc>
        <w:tc>
          <w:tcPr>
            <w:tcW w:w="0" w:type="auto"/>
            <w:tcBorders>
              <w:bottom w:val="single" w:sz="6" w:space="0" w:color="FFFFFF"/>
            </w:tcBorders>
            <w:shd w:val="clear" w:color="auto" w:fill="F4D2CA"/>
            <w:vAlign w:val="bottom"/>
            <w:hideMark/>
          </w:tcPr>
          <w:p w14:paraId="742BCF0B"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FB2C4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82FAEB6" w14:textId="77777777" w:rsidR="00F2724E" w:rsidRDefault="00F2724E">
            <w:pPr>
              <w:jc w:val="right"/>
              <w:rPr>
                <w:rFonts w:ascii="Times New Roman" w:hAnsi="Times New Roman"/>
                <w:sz w:val="16"/>
                <w:szCs w:val="16"/>
              </w:rPr>
            </w:pPr>
            <w:r>
              <w:rPr>
                <w:rFonts w:ascii="Arial" w:hAnsi="Arial" w:cs="Arial"/>
                <w:sz w:val="16"/>
                <w:szCs w:val="16"/>
              </w:rPr>
              <w:t>417</w:t>
            </w:r>
          </w:p>
        </w:tc>
        <w:tc>
          <w:tcPr>
            <w:tcW w:w="0" w:type="auto"/>
            <w:shd w:val="clear" w:color="auto" w:fill="DDDDDD"/>
            <w:vAlign w:val="bottom"/>
            <w:hideMark/>
          </w:tcPr>
          <w:p w14:paraId="784E46B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DFCE3E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9C0F383" w14:textId="77777777" w:rsidR="00F2724E" w:rsidRDefault="00F2724E">
            <w:pPr>
              <w:jc w:val="right"/>
              <w:rPr>
                <w:rFonts w:ascii="Times New Roman" w:hAnsi="Times New Roman"/>
                <w:sz w:val="16"/>
                <w:szCs w:val="16"/>
              </w:rPr>
            </w:pPr>
            <w:r>
              <w:rPr>
                <w:rFonts w:ascii="Arial" w:hAnsi="Arial" w:cs="Arial"/>
                <w:sz w:val="16"/>
                <w:szCs w:val="16"/>
              </w:rPr>
              <w:t>1,489</w:t>
            </w:r>
          </w:p>
        </w:tc>
        <w:tc>
          <w:tcPr>
            <w:tcW w:w="0" w:type="auto"/>
            <w:tcBorders>
              <w:bottom w:val="single" w:sz="6" w:space="0" w:color="FFFFFF"/>
            </w:tcBorders>
            <w:shd w:val="clear" w:color="auto" w:fill="F4D2CA"/>
            <w:vAlign w:val="bottom"/>
            <w:hideMark/>
          </w:tcPr>
          <w:p w14:paraId="1A4A982C"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ABC909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F0320E8" w14:textId="77777777" w:rsidR="00F2724E" w:rsidRDefault="00F2724E">
            <w:pPr>
              <w:jc w:val="right"/>
              <w:rPr>
                <w:rFonts w:ascii="Times New Roman" w:hAnsi="Times New Roman"/>
                <w:sz w:val="16"/>
                <w:szCs w:val="16"/>
              </w:rPr>
            </w:pPr>
            <w:r>
              <w:rPr>
                <w:rFonts w:ascii="Arial" w:hAnsi="Arial" w:cs="Arial"/>
                <w:sz w:val="16"/>
                <w:szCs w:val="16"/>
              </w:rPr>
              <w:t>1,205</w:t>
            </w:r>
          </w:p>
        </w:tc>
        <w:tc>
          <w:tcPr>
            <w:tcW w:w="0" w:type="auto"/>
            <w:shd w:val="clear" w:color="auto" w:fill="DDDDDD"/>
            <w:vAlign w:val="bottom"/>
            <w:hideMark/>
          </w:tcPr>
          <w:p w14:paraId="66124563" w14:textId="77777777" w:rsidR="00F2724E" w:rsidRDefault="00F2724E">
            <w:pPr>
              <w:rPr>
                <w:rFonts w:ascii="Times New Roman" w:hAnsi="Times New Roman"/>
                <w:sz w:val="20"/>
                <w:szCs w:val="20"/>
              </w:rPr>
            </w:pPr>
          </w:p>
        </w:tc>
      </w:tr>
      <w:tr w:rsidR="00F2724E" w14:paraId="4FF61D67" w14:textId="77777777" w:rsidTr="00F2724E">
        <w:tc>
          <w:tcPr>
            <w:tcW w:w="0" w:type="auto"/>
            <w:tcMar>
              <w:top w:w="30" w:type="dxa"/>
              <w:left w:w="180" w:type="dxa"/>
              <w:bottom w:w="30" w:type="dxa"/>
              <w:right w:w="30" w:type="dxa"/>
            </w:tcMar>
            <w:vAlign w:val="bottom"/>
            <w:hideMark/>
          </w:tcPr>
          <w:p w14:paraId="2ED3559C" w14:textId="77777777" w:rsidR="00F2724E" w:rsidRDefault="00F2724E">
            <w:pPr>
              <w:rPr>
                <w:rFonts w:ascii="Times New Roman" w:hAnsi="Times New Roman"/>
                <w:sz w:val="16"/>
                <w:szCs w:val="16"/>
              </w:rPr>
            </w:pPr>
            <w:r>
              <w:rPr>
                <w:rFonts w:ascii="Arial" w:hAnsi="Arial" w:cs="Arial"/>
                <w:sz w:val="16"/>
                <w:szCs w:val="16"/>
              </w:rPr>
              <w:t>Greater China</w:t>
            </w:r>
          </w:p>
        </w:tc>
        <w:tc>
          <w:tcPr>
            <w:tcW w:w="0" w:type="auto"/>
            <w:tcMar>
              <w:top w:w="30" w:type="dxa"/>
              <w:left w:w="30" w:type="dxa"/>
              <w:bottom w:w="30" w:type="dxa"/>
              <w:right w:w="30" w:type="dxa"/>
            </w:tcMar>
            <w:vAlign w:val="bottom"/>
            <w:hideMark/>
          </w:tcPr>
          <w:p w14:paraId="7C880D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A8919CD" w14:textId="77777777" w:rsidR="00F2724E" w:rsidRDefault="00F2724E">
            <w:pPr>
              <w:jc w:val="right"/>
              <w:rPr>
                <w:rFonts w:ascii="Times New Roman" w:hAnsi="Times New Roman"/>
                <w:sz w:val="16"/>
                <w:szCs w:val="16"/>
              </w:rPr>
            </w:pPr>
            <w:r>
              <w:rPr>
                <w:rFonts w:ascii="Arial" w:hAnsi="Arial" w:cs="Arial"/>
                <w:sz w:val="16"/>
                <w:szCs w:val="16"/>
              </w:rPr>
              <w:t>639</w:t>
            </w:r>
          </w:p>
        </w:tc>
        <w:tc>
          <w:tcPr>
            <w:tcW w:w="0" w:type="auto"/>
            <w:tcBorders>
              <w:bottom w:val="single" w:sz="6" w:space="0" w:color="FFFFFF"/>
            </w:tcBorders>
            <w:shd w:val="clear" w:color="auto" w:fill="F4D2CA"/>
            <w:vAlign w:val="bottom"/>
            <w:hideMark/>
          </w:tcPr>
          <w:p w14:paraId="48AF95A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30C184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20B5C7D" w14:textId="77777777" w:rsidR="00F2724E" w:rsidRDefault="00F2724E">
            <w:pPr>
              <w:jc w:val="right"/>
              <w:rPr>
                <w:rFonts w:ascii="Times New Roman" w:hAnsi="Times New Roman"/>
                <w:sz w:val="16"/>
                <w:szCs w:val="16"/>
              </w:rPr>
            </w:pPr>
            <w:r>
              <w:rPr>
                <w:rFonts w:ascii="Arial" w:hAnsi="Arial" w:cs="Arial"/>
                <w:sz w:val="16"/>
                <w:szCs w:val="16"/>
              </w:rPr>
              <w:t>496</w:t>
            </w:r>
          </w:p>
        </w:tc>
        <w:tc>
          <w:tcPr>
            <w:tcW w:w="0" w:type="auto"/>
            <w:vAlign w:val="bottom"/>
            <w:hideMark/>
          </w:tcPr>
          <w:p w14:paraId="18E81050"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9C68BE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0F2EC25" w14:textId="77777777" w:rsidR="00F2724E" w:rsidRDefault="00F2724E">
            <w:pPr>
              <w:jc w:val="right"/>
              <w:rPr>
                <w:rFonts w:ascii="Times New Roman" w:hAnsi="Times New Roman"/>
                <w:sz w:val="16"/>
                <w:szCs w:val="16"/>
              </w:rPr>
            </w:pPr>
            <w:r>
              <w:rPr>
                <w:rFonts w:ascii="Arial" w:hAnsi="Arial" w:cs="Arial"/>
                <w:sz w:val="16"/>
                <w:szCs w:val="16"/>
              </w:rPr>
              <w:t>1,702</w:t>
            </w:r>
          </w:p>
        </w:tc>
        <w:tc>
          <w:tcPr>
            <w:tcW w:w="0" w:type="auto"/>
            <w:tcBorders>
              <w:bottom w:val="single" w:sz="6" w:space="0" w:color="FFFFFF"/>
            </w:tcBorders>
            <w:shd w:val="clear" w:color="auto" w:fill="F4D2CA"/>
            <w:vAlign w:val="bottom"/>
            <w:hideMark/>
          </w:tcPr>
          <w:p w14:paraId="325A3A9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A872D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EDD8552" w14:textId="77777777" w:rsidR="00F2724E" w:rsidRDefault="00F2724E">
            <w:pPr>
              <w:jc w:val="right"/>
              <w:rPr>
                <w:rFonts w:ascii="Times New Roman" w:hAnsi="Times New Roman"/>
                <w:sz w:val="16"/>
                <w:szCs w:val="16"/>
              </w:rPr>
            </w:pPr>
            <w:r>
              <w:rPr>
                <w:rFonts w:ascii="Arial" w:hAnsi="Arial" w:cs="Arial"/>
                <w:sz w:val="16"/>
                <w:szCs w:val="16"/>
              </w:rPr>
              <w:t>1,268</w:t>
            </w:r>
          </w:p>
        </w:tc>
        <w:tc>
          <w:tcPr>
            <w:tcW w:w="0" w:type="auto"/>
            <w:vAlign w:val="bottom"/>
            <w:hideMark/>
          </w:tcPr>
          <w:p w14:paraId="5350706E" w14:textId="77777777" w:rsidR="00F2724E" w:rsidRDefault="00F2724E">
            <w:pPr>
              <w:rPr>
                <w:rFonts w:ascii="Times New Roman" w:hAnsi="Times New Roman"/>
                <w:sz w:val="20"/>
                <w:szCs w:val="20"/>
              </w:rPr>
            </w:pPr>
          </w:p>
        </w:tc>
      </w:tr>
      <w:tr w:rsidR="00F2724E" w14:paraId="70804493" w14:textId="77777777" w:rsidTr="00F2724E">
        <w:tc>
          <w:tcPr>
            <w:tcW w:w="0" w:type="auto"/>
            <w:shd w:val="clear" w:color="auto" w:fill="DDDDDD"/>
            <w:tcMar>
              <w:top w:w="30" w:type="dxa"/>
              <w:left w:w="180" w:type="dxa"/>
              <w:bottom w:w="30" w:type="dxa"/>
              <w:right w:w="30" w:type="dxa"/>
            </w:tcMar>
            <w:vAlign w:val="bottom"/>
            <w:hideMark/>
          </w:tcPr>
          <w:p w14:paraId="2FD2D268" w14:textId="77777777" w:rsidR="00F2724E" w:rsidRDefault="00F2724E">
            <w:pPr>
              <w:rPr>
                <w:rFonts w:ascii="Times New Roman" w:hAnsi="Times New Roman"/>
                <w:sz w:val="16"/>
                <w:szCs w:val="16"/>
              </w:rPr>
            </w:pPr>
            <w:r>
              <w:rPr>
                <w:rFonts w:ascii="Arial" w:hAnsi="Arial" w:cs="Arial"/>
                <w:sz w:val="16"/>
                <w:szCs w:val="16"/>
              </w:rPr>
              <w:t>Asia Pacific &amp; Latin America</w:t>
            </w:r>
          </w:p>
        </w:tc>
        <w:tc>
          <w:tcPr>
            <w:tcW w:w="0" w:type="auto"/>
            <w:shd w:val="clear" w:color="auto" w:fill="DDDDDD"/>
            <w:tcMar>
              <w:top w:w="30" w:type="dxa"/>
              <w:left w:w="30" w:type="dxa"/>
              <w:bottom w:w="30" w:type="dxa"/>
              <w:right w:w="30" w:type="dxa"/>
            </w:tcMar>
            <w:vAlign w:val="bottom"/>
            <w:hideMark/>
          </w:tcPr>
          <w:p w14:paraId="45DEBF6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D61307B" w14:textId="77777777" w:rsidR="00F2724E" w:rsidRDefault="00F2724E">
            <w:pPr>
              <w:jc w:val="right"/>
              <w:rPr>
                <w:rFonts w:ascii="Times New Roman" w:hAnsi="Times New Roman"/>
                <w:sz w:val="16"/>
                <w:szCs w:val="16"/>
              </w:rPr>
            </w:pPr>
            <w:r>
              <w:rPr>
                <w:rFonts w:ascii="Arial" w:hAnsi="Arial" w:cs="Arial"/>
                <w:sz w:val="16"/>
                <w:szCs w:val="16"/>
              </w:rPr>
              <w:t>339</w:t>
            </w:r>
          </w:p>
        </w:tc>
        <w:tc>
          <w:tcPr>
            <w:tcW w:w="0" w:type="auto"/>
            <w:tcBorders>
              <w:bottom w:val="single" w:sz="6" w:space="0" w:color="FFFFFF"/>
            </w:tcBorders>
            <w:shd w:val="clear" w:color="auto" w:fill="F4D2CA"/>
            <w:vAlign w:val="bottom"/>
            <w:hideMark/>
          </w:tcPr>
          <w:p w14:paraId="648D874B"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48C335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319999EC" w14:textId="77777777" w:rsidR="00F2724E" w:rsidRDefault="00F2724E">
            <w:pPr>
              <w:jc w:val="right"/>
              <w:rPr>
                <w:rFonts w:ascii="Times New Roman" w:hAnsi="Times New Roman"/>
                <w:sz w:val="16"/>
                <w:szCs w:val="16"/>
              </w:rPr>
            </w:pPr>
            <w:r>
              <w:rPr>
                <w:rFonts w:ascii="Arial" w:hAnsi="Arial" w:cs="Arial"/>
                <w:sz w:val="16"/>
                <w:szCs w:val="16"/>
              </w:rPr>
              <w:t>298</w:t>
            </w:r>
          </w:p>
        </w:tc>
        <w:tc>
          <w:tcPr>
            <w:tcW w:w="0" w:type="auto"/>
            <w:shd w:val="clear" w:color="auto" w:fill="DDDDDD"/>
            <w:vAlign w:val="bottom"/>
            <w:hideMark/>
          </w:tcPr>
          <w:p w14:paraId="6CB2B0F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E3D24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AB47BAE" w14:textId="77777777" w:rsidR="00F2724E" w:rsidRDefault="00F2724E">
            <w:pPr>
              <w:jc w:val="right"/>
              <w:rPr>
                <w:rFonts w:ascii="Times New Roman" w:hAnsi="Times New Roman"/>
                <w:sz w:val="16"/>
                <w:szCs w:val="16"/>
              </w:rPr>
            </w:pPr>
            <w:r>
              <w:rPr>
                <w:rFonts w:ascii="Arial" w:hAnsi="Arial" w:cs="Arial"/>
                <w:sz w:val="16"/>
                <w:szCs w:val="16"/>
              </w:rPr>
              <w:t>983</w:t>
            </w:r>
          </w:p>
        </w:tc>
        <w:tc>
          <w:tcPr>
            <w:tcW w:w="0" w:type="auto"/>
            <w:tcBorders>
              <w:bottom w:val="single" w:sz="6" w:space="0" w:color="FFFFFF"/>
            </w:tcBorders>
            <w:shd w:val="clear" w:color="auto" w:fill="F4D2CA"/>
            <w:vAlign w:val="bottom"/>
            <w:hideMark/>
          </w:tcPr>
          <w:p w14:paraId="68F9879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7D3B3B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FA1BFEF" w14:textId="77777777" w:rsidR="00F2724E" w:rsidRDefault="00F2724E">
            <w:pPr>
              <w:jc w:val="right"/>
              <w:rPr>
                <w:rFonts w:ascii="Times New Roman" w:hAnsi="Times New Roman"/>
                <w:sz w:val="16"/>
                <w:szCs w:val="16"/>
              </w:rPr>
            </w:pPr>
            <w:r>
              <w:rPr>
                <w:rFonts w:ascii="Arial" w:hAnsi="Arial" w:cs="Arial"/>
                <w:sz w:val="16"/>
                <w:szCs w:val="16"/>
              </w:rPr>
              <w:t>849</w:t>
            </w:r>
          </w:p>
        </w:tc>
        <w:tc>
          <w:tcPr>
            <w:tcW w:w="0" w:type="auto"/>
            <w:shd w:val="clear" w:color="auto" w:fill="DDDDDD"/>
            <w:vAlign w:val="bottom"/>
            <w:hideMark/>
          </w:tcPr>
          <w:p w14:paraId="1B4CE880" w14:textId="77777777" w:rsidR="00F2724E" w:rsidRDefault="00F2724E">
            <w:pPr>
              <w:rPr>
                <w:rFonts w:ascii="Times New Roman" w:hAnsi="Times New Roman"/>
                <w:sz w:val="20"/>
                <w:szCs w:val="20"/>
              </w:rPr>
            </w:pPr>
          </w:p>
        </w:tc>
      </w:tr>
      <w:tr w:rsidR="00F2724E" w14:paraId="37DF1EDD" w14:textId="77777777" w:rsidTr="00F2724E">
        <w:tc>
          <w:tcPr>
            <w:tcW w:w="0" w:type="auto"/>
            <w:tcBorders>
              <w:bottom w:val="single" w:sz="6" w:space="0" w:color="000000"/>
            </w:tcBorders>
            <w:tcMar>
              <w:top w:w="30" w:type="dxa"/>
              <w:left w:w="180" w:type="dxa"/>
              <w:bottom w:w="30" w:type="dxa"/>
              <w:right w:w="30" w:type="dxa"/>
            </w:tcMar>
            <w:vAlign w:val="bottom"/>
            <w:hideMark/>
          </w:tcPr>
          <w:p w14:paraId="03D39F96" w14:textId="77777777" w:rsidR="00F2724E" w:rsidRDefault="00F2724E">
            <w:pPr>
              <w:rPr>
                <w:rFonts w:ascii="Times New Roman" w:hAnsi="Times New Roman"/>
                <w:sz w:val="16"/>
                <w:szCs w:val="16"/>
              </w:rPr>
            </w:pPr>
            <w:r>
              <w:rPr>
                <w:rFonts w:ascii="Arial" w:hAnsi="Arial" w:cs="Arial"/>
                <w:sz w:val="16"/>
                <w:szCs w:val="16"/>
              </w:rPr>
              <w:t>Global Brand Divisions</w:t>
            </w:r>
          </w:p>
        </w:tc>
        <w:tc>
          <w:tcPr>
            <w:tcW w:w="0" w:type="auto"/>
            <w:tcBorders>
              <w:bottom w:val="single" w:sz="6" w:space="0" w:color="000000"/>
            </w:tcBorders>
            <w:tcMar>
              <w:top w:w="30" w:type="dxa"/>
              <w:left w:w="30" w:type="dxa"/>
              <w:bottom w:w="30" w:type="dxa"/>
              <w:right w:w="30" w:type="dxa"/>
            </w:tcMar>
            <w:vAlign w:val="bottom"/>
            <w:hideMark/>
          </w:tcPr>
          <w:p w14:paraId="689DEB6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0D5D7557" w14:textId="77777777" w:rsidR="00F2724E" w:rsidRDefault="00F2724E">
            <w:pPr>
              <w:jc w:val="right"/>
              <w:rPr>
                <w:rFonts w:ascii="Times New Roman" w:hAnsi="Times New Roman"/>
                <w:sz w:val="16"/>
                <w:szCs w:val="16"/>
              </w:rPr>
            </w:pPr>
            <w:r>
              <w:rPr>
                <w:rFonts w:ascii="Arial" w:hAnsi="Arial" w:cs="Arial"/>
                <w:sz w:val="16"/>
                <w:szCs w:val="16"/>
              </w:rPr>
              <w:t>(788</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556B3BA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0DDD81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BB8FDD" w14:textId="77777777" w:rsidR="00F2724E" w:rsidRDefault="00F2724E">
            <w:pPr>
              <w:jc w:val="right"/>
              <w:rPr>
                <w:rFonts w:ascii="Times New Roman" w:hAnsi="Times New Roman"/>
                <w:sz w:val="16"/>
                <w:szCs w:val="16"/>
              </w:rPr>
            </w:pPr>
            <w:r>
              <w:rPr>
                <w:rFonts w:ascii="Arial" w:hAnsi="Arial" w:cs="Arial"/>
                <w:sz w:val="16"/>
                <w:szCs w:val="16"/>
              </w:rPr>
              <w:t>(649</w:t>
            </w:r>
          </w:p>
        </w:tc>
        <w:tc>
          <w:tcPr>
            <w:tcW w:w="0" w:type="auto"/>
            <w:tcBorders>
              <w:bottom w:val="single" w:sz="6" w:space="0" w:color="000000"/>
            </w:tcBorders>
            <w:tcMar>
              <w:top w:w="30" w:type="dxa"/>
              <w:left w:w="0" w:type="dxa"/>
              <w:bottom w:w="30" w:type="dxa"/>
              <w:right w:w="30" w:type="dxa"/>
            </w:tcMar>
            <w:vAlign w:val="bottom"/>
            <w:hideMark/>
          </w:tcPr>
          <w:p w14:paraId="078AD38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3E1850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DB97D71" w14:textId="77777777" w:rsidR="00F2724E" w:rsidRDefault="00F2724E">
            <w:pPr>
              <w:jc w:val="right"/>
              <w:rPr>
                <w:rFonts w:ascii="Times New Roman" w:hAnsi="Times New Roman"/>
                <w:sz w:val="16"/>
                <w:szCs w:val="16"/>
              </w:rPr>
            </w:pPr>
            <w:r>
              <w:rPr>
                <w:rFonts w:ascii="Arial" w:hAnsi="Arial" w:cs="Arial"/>
                <w:sz w:val="16"/>
                <w:szCs w:val="16"/>
              </w:rPr>
              <w:t>(2,432</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400E238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974E25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1BA1E3" w14:textId="77777777" w:rsidR="00F2724E" w:rsidRDefault="00F2724E">
            <w:pPr>
              <w:jc w:val="right"/>
              <w:rPr>
                <w:rFonts w:ascii="Times New Roman" w:hAnsi="Times New Roman"/>
                <w:sz w:val="16"/>
                <w:szCs w:val="16"/>
              </w:rPr>
            </w:pPr>
            <w:r>
              <w:rPr>
                <w:rFonts w:ascii="Arial" w:hAnsi="Arial" w:cs="Arial"/>
                <w:sz w:val="16"/>
                <w:szCs w:val="16"/>
              </w:rPr>
              <w:t>(1,926</w:t>
            </w:r>
          </w:p>
        </w:tc>
        <w:tc>
          <w:tcPr>
            <w:tcW w:w="0" w:type="auto"/>
            <w:tcBorders>
              <w:bottom w:val="single" w:sz="6" w:space="0" w:color="000000"/>
            </w:tcBorders>
            <w:tcMar>
              <w:top w:w="30" w:type="dxa"/>
              <w:left w:w="0" w:type="dxa"/>
              <w:bottom w:w="30" w:type="dxa"/>
              <w:right w:w="30" w:type="dxa"/>
            </w:tcMar>
            <w:vAlign w:val="bottom"/>
            <w:hideMark/>
          </w:tcPr>
          <w:p w14:paraId="031E2E33" w14:textId="77777777" w:rsidR="00F2724E" w:rsidRDefault="00F2724E">
            <w:pPr>
              <w:rPr>
                <w:rFonts w:ascii="Times New Roman" w:hAnsi="Times New Roman"/>
                <w:sz w:val="16"/>
                <w:szCs w:val="16"/>
              </w:rPr>
            </w:pPr>
            <w:r>
              <w:rPr>
                <w:rFonts w:ascii="Arial" w:hAnsi="Arial" w:cs="Arial"/>
                <w:sz w:val="16"/>
                <w:szCs w:val="16"/>
              </w:rPr>
              <w:t>)</w:t>
            </w:r>
          </w:p>
        </w:tc>
      </w:tr>
      <w:tr w:rsidR="00F2724E" w14:paraId="5C4B65D6" w14:textId="77777777" w:rsidTr="00F2724E">
        <w:tc>
          <w:tcPr>
            <w:tcW w:w="0" w:type="auto"/>
            <w:shd w:val="clear" w:color="auto" w:fill="DDDDDD"/>
            <w:tcMar>
              <w:top w:w="30" w:type="dxa"/>
              <w:left w:w="30" w:type="dxa"/>
              <w:bottom w:w="30" w:type="dxa"/>
              <w:right w:w="30" w:type="dxa"/>
            </w:tcMar>
            <w:vAlign w:val="bottom"/>
            <w:hideMark/>
          </w:tcPr>
          <w:p w14:paraId="05AFD0F1" w14:textId="77777777" w:rsidR="00F2724E" w:rsidRDefault="00F2724E">
            <w:pPr>
              <w:rPr>
                <w:rFonts w:ascii="Times New Roman" w:hAnsi="Times New Roman"/>
                <w:sz w:val="16"/>
                <w:szCs w:val="16"/>
              </w:rPr>
            </w:pPr>
            <w:r>
              <w:rPr>
                <w:rFonts w:ascii="Arial" w:hAnsi="Arial" w:cs="Arial"/>
                <w:sz w:val="16"/>
                <w:szCs w:val="16"/>
              </w:rPr>
              <w:t>Total NIKE Brand</w:t>
            </w:r>
          </w:p>
        </w:tc>
        <w:tc>
          <w:tcPr>
            <w:tcW w:w="0" w:type="auto"/>
            <w:shd w:val="clear" w:color="auto" w:fill="DDDDDD"/>
            <w:tcMar>
              <w:top w:w="30" w:type="dxa"/>
              <w:left w:w="30" w:type="dxa"/>
              <w:bottom w:w="30" w:type="dxa"/>
              <w:right w:w="30" w:type="dxa"/>
            </w:tcMar>
            <w:vAlign w:val="bottom"/>
            <w:hideMark/>
          </w:tcPr>
          <w:p w14:paraId="44EF71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0D13F8A" w14:textId="77777777" w:rsidR="00F2724E" w:rsidRDefault="00F2724E">
            <w:pPr>
              <w:jc w:val="right"/>
              <w:rPr>
                <w:rFonts w:ascii="Times New Roman" w:hAnsi="Times New Roman"/>
                <w:sz w:val="16"/>
                <w:szCs w:val="16"/>
              </w:rPr>
            </w:pPr>
            <w:r>
              <w:rPr>
                <w:rFonts w:ascii="Arial" w:hAnsi="Arial" w:cs="Arial"/>
                <w:sz w:val="16"/>
                <w:szCs w:val="16"/>
              </w:rPr>
              <w:t>1,644</w:t>
            </w:r>
          </w:p>
        </w:tc>
        <w:tc>
          <w:tcPr>
            <w:tcW w:w="0" w:type="auto"/>
            <w:tcBorders>
              <w:bottom w:val="single" w:sz="6" w:space="0" w:color="FFFFFF"/>
            </w:tcBorders>
            <w:shd w:val="clear" w:color="auto" w:fill="F4D2CA"/>
            <w:vAlign w:val="bottom"/>
            <w:hideMark/>
          </w:tcPr>
          <w:p w14:paraId="667F6AF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137A42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EA05F62" w14:textId="77777777" w:rsidR="00F2724E" w:rsidRDefault="00F2724E">
            <w:pPr>
              <w:jc w:val="right"/>
              <w:rPr>
                <w:rFonts w:ascii="Times New Roman" w:hAnsi="Times New Roman"/>
                <w:sz w:val="16"/>
                <w:szCs w:val="16"/>
              </w:rPr>
            </w:pPr>
            <w:r>
              <w:rPr>
                <w:rFonts w:ascii="Arial" w:hAnsi="Arial" w:cs="Arial"/>
                <w:sz w:val="16"/>
                <w:szCs w:val="16"/>
              </w:rPr>
              <w:t>1,402</w:t>
            </w:r>
          </w:p>
        </w:tc>
        <w:tc>
          <w:tcPr>
            <w:tcW w:w="0" w:type="auto"/>
            <w:shd w:val="clear" w:color="auto" w:fill="DDDDDD"/>
            <w:vAlign w:val="bottom"/>
            <w:hideMark/>
          </w:tcPr>
          <w:p w14:paraId="3977DA7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604D2F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21ED986" w14:textId="77777777" w:rsidR="00F2724E" w:rsidRDefault="00F2724E">
            <w:pPr>
              <w:jc w:val="right"/>
              <w:rPr>
                <w:rFonts w:ascii="Times New Roman" w:hAnsi="Times New Roman"/>
                <w:sz w:val="16"/>
                <w:szCs w:val="16"/>
              </w:rPr>
            </w:pPr>
            <w:r>
              <w:rPr>
                <w:rFonts w:ascii="Arial" w:hAnsi="Arial" w:cs="Arial"/>
                <w:sz w:val="16"/>
                <w:szCs w:val="16"/>
              </w:rPr>
              <w:t>4,619</w:t>
            </w:r>
          </w:p>
        </w:tc>
        <w:tc>
          <w:tcPr>
            <w:tcW w:w="0" w:type="auto"/>
            <w:tcBorders>
              <w:bottom w:val="single" w:sz="6" w:space="0" w:color="FFFFFF"/>
            </w:tcBorders>
            <w:shd w:val="clear" w:color="auto" w:fill="F4D2CA"/>
            <w:vAlign w:val="bottom"/>
            <w:hideMark/>
          </w:tcPr>
          <w:p w14:paraId="348BCA9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1E6CAD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3E002306" w14:textId="77777777" w:rsidR="00F2724E" w:rsidRDefault="00F2724E">
            <w:pPr>
              <w:jc w:val="right"/>
              <w:rPr>
                <w:rFonts w:ascii="Times New Roman" w:hAnsi="Times New Roman"/>
                <w:sz w:val="16"/>
                <w:szCs w:val="16"/>
              </w:rPr>
            </w:pPr>
            <w:r>
              <w:rPr>
                <w:rFonts w:ascii="Arial" w:hAnsi="Arial" w:cs="Arial"/>
                <w:sz w:val="16"/>
                <w:szCs w:val="16"/>
              </w:rPr>
              <w:t>4,021</w:t>
            </w:r>
          </w:p>
        </w:tc>
        <w:tc>
          <w:tcPr>
            <w:tcW w:w="0" w:type="auto"/>
            <w:tcBorders>
              <w:top w:val="single" w:sz="6" w:space="0" w:color="000000"/>
            </w:tcBorders>
            <w:shd w:val="clear" w:color="auto" w:fill="DDDDDD"/>
            <w:vAlign w:val="bottom"/>
            <w:hideMark/>
          </w:tcPr>
          <w:p w14:paraId="264C6856" w14:textId="77777777" w:rsidR="00F2724E" w:rsidRDefault="00F2724E">
            <w:pPr>
              <w:rPr>
                <w:rFonts w:ascii="Times New Roman" w:hAnsi="Times New Roman"/>
                <w:sz w:val="20"/>
                <w:szCs w:val="20"/>
              </w:rPr>
            </w:pPr>
          </w:p>
        </w:tc>
      </w:tr>
      <w:tr w:rsidR="00F2724E" w14:paraId="579E24F6" w14:textId="77777777" w:rsidTr="00F2724E">
        <w:tc>
          <w:tcPr>
            <w:tcW w:w="0" w:type="auto"/>
            <w:tcMar>
              <w:top w:w="30" w:type="dxa"/>
              <w:left w:w="180" w:type="dxa"/>
              <w:bottom w:w="30" w:type="dxa"/>
              <w:right w:w="30" w:type="dxa"/>
            </w:tcMar>
            <w:vAlign w:val="bottom"/>
            <w:hideMark/>
          </w:tcPr>
          <w:p w14:paraId="538E9E3B" w14:textId="77777777" w:rsidR="00F2724E" w:rsidRDefault="00F2724E">
            <w:pPr>
              <w:rPr>
                <w:rFonts w:ascii="Times New Roman" w:hAnsi="Times New Roman"/>
                <w:sz w:val="16"/>
                <w:szCs w:val="16"/>
              </w:rPr>
            </w:pPr>
            <w:r>
              <w:rPr>
                <w:rFonts w:ascii="Arial" w:hAnsi="Arial" w:cs="Arial"/>
                <w:sz w:val="16"/>
                <w:szCs w:val="16"/>
              </w:rPr>
              <w:t>Converse</w:t>
            </w:r>
          </w:p>
        </w:tc>
        <w:tc>
          <w:tcPr>
            <w:tcW w:w="0" w:type="auto"/>
            <w:tcMar>
              <w:top w:w="30" w:type="dxa"/>
              <w:left w:w="30" w:type="dxa"/>
              <w:bottom w:w="30" w:type="dxa"/>
              <w:right w:w="30" w:type="dxa"/>
            </w:tcMar>
            <w:vAlign w:val="bottom"/>
            <w:hideMark/>
          </w:tcPr>
          <w:p w14:paraId="21590E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09F9874" w14:textId="77777777" w:rsidR="00F2724E" w:rsidRDefault="00F2724E">
            <w:pPr>
              <w:jc w:val="right"/>
              <w:rPr>
                <w:rFonts w:ascii="Times New Roman" w:hAnsi="Times New Roman"/>
                <w:sz w:val="16"/>
                <w:szCs w:val="16"/>
              </w:rPr>
            </w:pPr>
            <w:r>
              <w:rPr>
                <w:rFonts w:ascii="Arial" w:hAnsi="Arial" w:cs="Arial"/>
                <w:sz w:val="16"/>
                <w:szCs w:val="16"/>
              </w:rPr>
              <w:t>79</w:t>
            </w:r>
          </w:p>
        </w:tc>
        <w:tc>
          <w:tcPr>
            <w:tcW w:w="0" w:type="auto"/>
            <w:tcBorders>
              <w:bottom w:val="single" w:sz="6" w:space="0" w:color="FFFFFF"/>
            </w:tcBorders>
            <w:shd w:val="clear" w:color="auto" w:fill="F4D2CA"/>
            <w:vAlign w:val="bottom"/>
            <w:hideMark/>
          </w:tcPr>
          <w:p w14:paraId="35A896F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FB499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E75D6A0" w14:textId="77777777" w:rsidR="00F2724E" w:rsidRDefault="00F2724E">
            <w:pPr>
              <w:jc w:val="right"/>
              <w:rPr>
                <w:rFonts w:ascii="Times New Roman" w:hAnsi="Times New Roman"/>
                <w:sz w:val="16"/>
                <w:szCs w:val="16"/>
              </w:rPr>
            </w:pPr>
            <w:r>
              <w:rPr>
                <w:rFonts w:ascii="Arial" w:hAnsi="Arial" w:cs="Arial"/>
                <w:sz w:val="16"/>
                <w:szCs w:val="16"/>
              </w:rPr>
              <w:t>69</w:t>
            </w:r>
          </w:p>
        </w:tc>
        <w:tc>
          <w:tcPr>
            <w:tcW w:w="0" w:type="auto"/>
            <w:vAlign w:val="bottom"/>
            <w:hideMark/>
          </w:tcPr>
          <w:p w14:paraId="39B7B9FA"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8667D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EE6444A" w14:textId="77777777" w:rsidR="00F2724E" w:rsidRDefault="00F2724E">
            <w:pPr>
              <w:jc w:val="right"/>
              <w:rPr>
                <w:rFonts w:ascii="Times New Roman" w:hAnsi="Times New Roman"/>
                <w:sz w:val="16"/>
                <w:szCs w:val="16"/>
              </w:rPr>
            </w:pPr>
            <w:r>
              <w:rPr>
                <w:rFonts w:ascii="Arial" w:hAnsi="Arial" w:cs="Arial"/>
                <w:sz w:val="16"/>
                <w:szCs w:val="16"/>
              </w:rPr>
              <w:t>221</w:t>
            </w:r>
          </w:p>
        </w:tc>
        <w:tc>
          <w:tcPr>
            <w:tcW w:w="0" w:type="auto"/>
            <w:tcBorders>
              <w:bottom w:val="single" w:sz="6" w:space="0" w:color="FFFFFF"/>
            </w:tcBorders>
            <w:shd w:val="clear" w:color="auto" w:fill="F4D2CA"/>
            <w:vAlign w:val="bottom"/>
            <w:hideMark/>
          </w:tcPr>
          <w:p w14:paraId="12D6C39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41A69A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1454C1F4" w14:textId="77777777" w:rsidR="00F2724E" w:rsidRDefault="00F2724E">
            <w:pPr>
              <w:jc w:val="right"/>
              <w:rPr>
                <w:rFonts w:ascii="Times New Roman" w:hAnsi="Times New Roman"/>
                <w:sz w:val="16"/>
                <w:szCs w:val="16"/>
              </w:rPr>
            </w:pPr>
            <w:r>
              <w:rPr>
                <w:rFonts w:ascii="Arial" w:hAnsi="Arial" w:cs="Arial"/>
                <w:sz w:val="16"/>
                <w:szCs w:val="16"/>
              </w:rPr>
              <w:t>206</w:t>
            </w:r>
          </w:p>
        </w:tc>
        <w:tc>
          <w:tcPr>
            <w:tcW w:w="0" w:type="auto"/>
            <w:vAlign w:val="bottom"/>
            <w:hideMark/>
          </w:tcPr>
          <w:p w14:paraId="12A178A6" w14:textId="77777777" w:rsidR="00F2724E" w:rsidRDefault="00F2724E">
            <w:pPr>
              <w:rPr>
                <w:rFonts w:ascii="Times New Roman" w:hAnsi="Times New Roman"/>
                <w:sz w:val="20"/>
                <w:szCs w:val="20"/>
              </w:rPr>
            </w:pPr>
          </w:p>
        </w:tc>
      </w:tr>
      <w:tr w:rsidR="00F2724E" w14:paraId="4677DDE3" w14:textId="77777777" w:rsidTr="00F2724E">
        <w:tc>
          <w:tcPr>
            <w:tcW w:w="0" w:type="auto"/>
            <w:tcBorders>
              <w:bottom w:val="single" w:sz="6" w:space="0" w:color="000000"/>
            </w:tcBorders>
            <w:shd w:val="clear" w:color="auto" w:fill="DDDDDD"/>
            <w:tcMar>
              <w:top w:w="30" w:type="dxa"/>
              <w:left w:w="180" w:type="dxa"/>
              <w:bottom w:w="30" w:type="dxa"/>
              <w:right w:w="30" w:type="dxa"/>
            </w:tcMar>
            <w:vAlign w:val="bottom"/>
            <w:hideMark/>
          </w:tcPr>
          <w:p w14:paraId="68FCD518" w14:textId="77777777" w:rsidR="00F2724E" w:rsidRDefault="00F2724E">
            <w:pPr>
              <w:rPr>
                <w:rFonts w:ascii="Times New Roman" w:hAnsi="Times New Roman"/>
                <w:sz w:val="16"/>
                <w:szCs w:val="16"/>
              </w:rPr>
            </w:pPr>
            <w:r>
              <w:rPr>
                <w:rFonts w:ascii="Arial" w:hAnsi="Arial" w:cs="Arial"/>
                <w:sz w:val="16"/>
                <w:szCs w:val="16"/>
              </w:rPr>
              <w:t>Corporate</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687F0D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682FD40D" w14:textId="77777777" w:rsidR="00F2724E" w:rsidRDefault="00F2724E">
            <w:pPr>
              <w:jc w:val="right"/>
              <w:rPr>
                <w:rFonts w:ascii="Times New Roman" w:hAnsi="Times New Roman"/>
                <w:sz w:val="16"/>
                <w:szCs w:val="16"/>
              </w:rPr>
            </w:pPr>
            <w:r>
              <w:rPr>
                <w:rFonts w:ascii="Arial" w:hAnsi="Arial" w:cs="Arial"/>
                <w:sz w:val="16"/>
                <w:szCs w:val="16"/>
              </w:rPr>
              <w:t>(420</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0DE6F66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08794A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1C5F80B9" w14:textId="77777777" w:rsidR="00F2724E" w:rsidRDefault="00F2724E">
            <w:pPr>
              <w:jc w:val="right"/>
              <w:rPr>
                <w:rFonts w:ascii="Times New Roman" w:hAnsi="Times New Roman"/>
                <w:sz w:val="16"/>
                <w:szCs w:val="16"/>
              </w:rPr>
            </w:pPr>
            <w:r>
              <w:rPr>
                <w:rFonts w:ascii="Arial" w:hAnsi="Arial" w:cs="Arial"/>
                <w:sz w:val="16"/>
                <w:szCs w:val="16"/>
              </w:rPr>
              <w:t>(299</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16DA04F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4FD1D5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D5B99DA" w14:textId="77777777" w:rsidR="00F2724E" w:rsidRDefault="00F2724E">
            <w:pPr>
              <w:jc w:val="right"/>
              <w:rPr>
                <w:rFonts w:ascii="Times New Roman" w:hAnsi="Times New Roman"/>
                <w:sz w:val="16"/>
                <w:szCs w:val="16"/>
              </w:rPr>
            </w:pPr>
            <w:r>
              <w:rPr>
                <w:rFonts w:ascii="Arial" w:hAnsi="Arial" w:cs="Arial"/>
                <w:sz w:val="16"/>
                <w:szCs w:val="16"/>
              </w:rPr>
              <w:t>(1,245</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7E2A14B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F69862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7E4B44C6" w14:textId="77777777" w:rsidR="00F2724E" w:rsidRDefault="00F2724E">
            <w:pPr>
              <w:jc w:val="right"/>
              <w:rPr>
                <w:rFonts w:ascii="Times New Roman" w:hAnsi="Times New Roman"/>
                <w:sz w:val="16"/>
                <w:szCs w:val="16"/>
              </w:rPr>
            </w:pPr>
            <w:r>
              <w:rPr>
                <w:rFonts w:ascii="Arial" w:hAnsi="Arial" w:cs="Arial"/>
                <w:sz w:val="16"/>
                <w:szCs w:val="16"/>
              </w:rPr>
              <w:t>(1,075</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289A6740" w14:textId="77777777" w:rsidR="00F2724E" w:rsidRDefault="00F2724E">
            <w:pPr>
              <w:rPr>
                <w:rFonts w:ascii="Times New Roman" w:hAnsi="Times New Roman"/>
                <w:sz w:val="16"/>
                <w:szCs w:val="16"/>
              </w:rPr>
            </w:pPr>
            <w:r>
              <w:rPr>
                <w:rFonts w:ascii="Arial" w:hAnsi="Arial" w:cs="Arial"/>
                <w:sz w:val="16"/>
                <w:szCs w:val="16"/>
              </w:rPr>
              <w:t>)</w:t>
            </w:r>
          </w:p>
        </w:tc>
      </w:tr>
      <w:tr w:rsidR="00F2724E" w14:paraId="66583B82" w14:textId="77777777" w:rsidTr="00F2724E">
        <w:tc>
          <w:tcPr>
            <w:tcW w:w="0" w:type="auto"/>
            <w:tcMar>
              <w:top w:w="30" w:type="dxa"/>
              <w:left w:w="30" w:type="dxa"/>
              <w:bottom w:w="30" w:type="dxa"/>
              <w:right w:w="30" w:type="dxa"/>
            </w:tcMar>
            <w:vAlign w:val="bottom"/>
            <w:hideMark/>
          </w:tcPr>
          <w:p w14:paraId="7F882CEC" w14:textId="77777777" w:rsidR="00F2724E" w:rsidRDefault="00F2724E">
            <w:pPr>
              <w:rPr>
                <w:rFonts w:ascii="Times New Roman" w:hAnsi="Times New Roman"/>
                <w:sz w:val="16"/>
                <w:szCs w:val="16"/>
              </w:rPr>
            </w:pPr>
            <w:r>
              <w:rPr>
                <w:rFonts w:ascii="Arial" w:hAnsi="Arial" w:cs="Arial"/>
                <w:sz w:val="16"/>
                <w:szCs w:val="16"/>
              </w:rPr>
              <w:t>Total NIKE, Inc. Earnings Before Interest and Taxes</w:t>
            </w:r>
          </w:p>
        </w:tc>
        <w:tc>
          <w:tcPr>
            <w:tcW w:w="0" w:type="auto"/>
            <w:tcMar>
              <w:top w:w="30" w:type="dxa"/>
              <w:left w:w="30" w:type="dxa"/>
              <w:bottom w:w="30" w:type="dxa"/>
              <w:right w:w="30" w:type="dxa"/>
            </w:tcMar>
            <w:vAlign w:val="bottom"/>
            <w:hideMark/>
          </w:tcPr>
          <w:p w14:paraId="263043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49304FE" w14:textId="77777777" w:rsidR="00F2724E" w:rsidRDefault="00F2724E">
            <w:pPr>
              <w:jc w:val="right"/>
              <w:rPr>
                <w:rFonts w:ascii="Times New Roman" w:hAnsi="Times New Roman"/>
                <w:sz w:val="16"/>
                <w:szCs w:val="16"/>
              </w:rPr>
            </w:pPr>
            <w:r>
              <w:rPr>
                <w:rFonts w:ascii="Arial" w:hAnsi="Arial" w:cs="Arial"/>
                <w:sz w:val="16"/>
                <w:szCs w:val="16"/>
              </w:rPr>
              <w:t>1,303</w:t>
            </w:r>
          </w:p>
        </w:tc>
        <w:tc>
          <w:tcPr>
            <w:tcW w:w="0" w:type="auto"/>
            <w:tcBorders>
              <w:bottom w:val="single" w:sz="6" w:space="0" w:color="FFFFFF"/>
            </w:tcBorders>
            <w:shd w:val="clear" w:color="auto" w:fill="F4D2CA"/>
            <w:vAlign w:val="bottom"/>
            <w:hideMark/>
          </w:tcPr>
          <w:p w14:paraId="37334F34"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67249F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98B8A67" w14:textId="77777777" w:rsidR="00F2724E" w:rsidRDefault="00F2724E">
            <w:pPr>
              <w:jc w:val="right"/>
              <w:rPr>
                <w:rFonts w:ascii="Times New Roman" w:hAnsi="Times New Roman"/>
                <w:sz w:val="16"/>
                <w:szCs w:val="16"/>
              </w:rPr>
            </w:pPr>
            <w:r>
              <w:rPr>
                <w:rFonts w:ascii="Arial" w:hAnsi="Arial" w:cs="Arial"/>
                <w:sz w:val="16"/>
                <w:szCs w:val="16"/>
              </w:rPr>
              <w:t>1,172</w:t>
            </w:r>
          </w:p>
        </w:tc>
        <w:tc>
          <w:tcPr>
            <w:tcW w:w="0" w:type="auto"/>
            <w:vAlign w:val="bottom"/>
            <w:hideMark/>
          </w:tcPr>
          <w:p w14:paraId="694961D0"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F3A64F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3E3F5F79" w14:textId="77777777" w:rsidR="00F2724E" w:rsidRDefault="00F2724E">
            <w:pPr>
              <w:jc w:val="right"/>
              <w:rPr>
                <w:rFonts w:ascii="Times New Roman" w:hAnsi="Times New Roman"/>
                <w:sz w:val="16"/>
                <w:szCs w:val="16"/>
              </w:rPr>
            </w:pPr>
            <w:r>
              <w:rPr>
                <w:rFonts w:ascii="Arial" w:hAnsi="Arial" w:cs="Arial"/>
                <w:sz w:val="16"/>
                <w:szCs w:val="16"/>
              </w:rPr>
              <w:t>3,595</w:t>
            </w:r>
          </w:p>
        </w:tc>
        <w:tc>
          <w:tcPr>
            <w:tcW w:w="0" w:type="auto"/>
            <w:tcBorders>
              <w:top w:val="single" w:sz="6" w:space="0" w:color="000000"/>
              <w:bottom w:val="single" w:sz="6" w:space="0" w:color="FFFFFF"/>
            </w:tcBorders>
            <w:shd w:val="clear" w:color="auto" w:fill="F4D2CA"/>
            <w:vAlign w:val="bottom"/>
            <w:hideMark/>
          </w:tcPr>
          <w:p w14:paraId="203E6A5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5826D1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79FCAE5" w14:textId="77777777" w:rsidR="00F2724E" w:rsidRDefault="00F2724E">
            <w:pPr>
              <w:jc w:val="right"/>
              <w:rPr>
                <w:rFonts w:ascii="Times New Roman" w:hAnsi="Times New Roman"/>
                <w:sz w:val="16"/>
                <w:szCs w:val="16"/>
              </w:rPr>
            </w:pPr>
            <w:r>
              <w:rPr>
                <w:rFonts w:ascii="Arial" w:hAnsi="Arial" w:cs="Arial"/>
                <w:sz w:val="16"/>
                <w:szCs w:val="16"/>
              </w:rPr>
              <w:t>3,152</w:t>
            </w:r>
          </w:p>
        </w:tc>
        <w:tc>
          <w:tcPr>
            <w:tcW w:w="0" w:type="auto"/>
            <w:vAlign w:val="bottom"/>
            <w:hideMark/>
          </w:tcPr>
          <w:p w14:paraId="58378E3A" w14:textId="77777777" w:rsidR="00F2724E" w:rsidRDefault="00F2724E">
            <w:pPr>
              <w:rPr>
                <w:rFonts w:ascii="Times New Roman" w:hAnsi="Times New Roman"/>
                <w:sz w:val="20"/>
                <w:szCs w:val="20"/>
              </w:rPr>
            </w:pPr>
          </w:p>
        </w:tc>
      </w:tr>
      <w:tr w:rsidR="00F2724E" w14:paraId="4DE62CF7" w14:textId="77777777" w:rsidTr="00F2724E">
        <w:tc>
          <w:tcPr>
            <w:tcW w:w="0" w:type="auto"/>
            <w:tcBorders>
              <w:bottom w:val="single" w:sz="6" w:space="0" w:color="000000"/>
            </w:tcBorders>
            <w:shd w:val="clear" w:color="auto" w:fill="DDDDDD"/>
            <w:tcMar>
              <w:top w:w="30" w:type="dxa"/>
              <w:left w:w="180" w:type="dxa"/>
              <w:bottom w:w="30" w:type="dxa"/>
              <w:right w:w="30" w:type="dxa"/>
            </w:tcMar>
            <w:vAlign w:val="bottom"/>
            <w:hideMark/>
          </w:tcPr>
          <w:p w14:paraId="61EFCE67" w14:textId="77777777" w:rsidR="00F2724E" w:rsidRDefault="00F2724E">
            <w:pPr>
              <w:rPr>
                <w:rFonts w:ascii="Times New Roman" w:hAnsi="Times New Roman"/>
                <w:sz w:val="16"/>
                <w:szCs w:val="16"/>
              </w:rPr>
            </w:pPr>
            <w:r>
              <w:rPr>
                <w:rFonts w:ascii="Arial" w:hAnsi="Arial" w:cs="Arial"/>
                <w:sz w:val="16"/>
                <w:szCs w:val="16"/>
              </w:rPr>
              <w:t>Interest expense (income), net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7CE400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4E7A2022"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tcBorders>
              <w:top w:val="single" w:sz="6" w:space="0" w:color="FFFFFF"/>
              <w:bottom w:val="single" w:sz="6" w:space="0" w:color="000000"/>
            </w:tcBorders>
            <w:shd w:val="clear" w:color="auto" w:fill="F4D2CA"/>
            <w:vAlign w:val="bottom"/>
            <w:hideMark/>
          </w:tcPr>
          <w:p w14:paraId="3E2F93EA"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24A50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37FF05D5"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tcBorders>
              <w:bottom w:val="single" w:sz="6" w:space="0" w:color="000000"/>
            </w:tcBorders>
            <w:shd w:val="clear" w:color="auto" w:fill="DDDDDD"/>
            <w:vAlign w:val="bottom"/>
            <w:hideMark/>
          </w:tcPr>
          <w:p w14:paraId="4D8F933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80FB9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2E404B38" w14:textId="77777777" w:rsidR="00F2724E" w:rsidRDefault="00F2724E">
            <w:pPr>
              <w:jc w:val="right"/>
              <w:rPr>
                <w:rFonts w:ascii="Times New Roman" w:hAnsi="Times New Roman"/>
                <w:sz w:val="16"/>
                <w:szCs w:val="16"/>
              </w:rPr>
            </w:pPr>
            <w:r>
              <w:rPr>
                <w:rFonts w:ascii="Arial" w:hAnsi="Arial" w:cs="Arial"/>
                <w:sz w:val="16"/>
                <w:szCs w:val="16"/>
              </w:rPr>
              <w:t>37</w:t>
            </w:r>
          </w:p>
        </w:tc>
        <w:tc>
          <w:tcPr>
            <w:tcW w:w="0" w:type="auto"/>
            <w:tcBorders>
              <w:top w:val="single" w:sz="6" w:space="0" w:color="FFFFFF"/>
              <w:bottom w:val="single" w:sz="6" w:space="0" w:color="000000"/>
            </w:tcBorders>
            <w:shd w:val="clear" w:color="auto" w:fill="F4D2CA"/>
            <w:vAlign w:val="bottom"/>
            <w:hideMark/>
          </w:tcPr>
          <w:p w14:paraId="73926295"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1DCD3A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1FB0B2AB" w14:textId="77777777" w:rsidR="00F2724E" w:rsidRDefault="00F2724E">
            <w:pPr>
              <w:jc w:val="right"/>
              <w:rPr>
                <w:rFonts w:ascii="Times New Roman" w:hAnsi="Times New Roman"/>
                <w:sz w:val="16"/>
                <w:szCs w:val="16"/>
              </w:rPr>
            </w:pPr>
            <w:r>
              <w:rPr>
                <w:rFonts w:ascii="Arial" w:hAnsi="Arial" w:cs="Arial"/>
                <w:sz w:val="16"/>
                <w:szCs w:val="16"/>
              </w:rPr>
              <w:t>42</w:t>
            </w:r>
          </w:p>
        </w:tc>
        <w:tc>
          <w:tcPr>
            <w:tcW w:w="0" w:type="auto"/>
            <w:tcBorders>
              <w:bottom w:val="single" w:sz="6" w:space="0" w:color="000000"/>
            </w:tcBorders>
            <w:shd w:val="clear" w:color="auto" w:fill="DDDDDD"/>
            <w:vAlign w:val="bottom"/>
            <w:hideMark/>
          </w:tcPr>
          <w:p w14:paraId="58C30D68" w14:textId="77777777" w:rsidR="00F2724E" w:rsidRDefault="00F2724E">
            <w:pPr>
              <w:rPr>
                <w:rFonts w:ascii="Times New Roman" w:hAnsi="Times New Roman"/>
                <w:sz w:val="20"/>
                <w:szCs w:val="20"/>
              </w:rPr>
            </w:pPr>
          </w:p>
        </w:tc>
      </w:tr>
      <w:tr w:rsidR="00F2724E" w14:paraId="1A273902" w14:textId="77777777" w:rsidTr="00F2724E">
        <w:tc>
          <w:tcPr>
            <w:tcW w:w="0" w:type="auto"/>
            <w:tcBorders>
              <w:bottom w:val="single" w:sz="6" w:space="0" w:color="000000"/>
            </w:tcBorders>
            <w:tcMar>
              <w:top w:w="30" w:type="dxa"/>
              <w:left w:w="30" w:type="dxa"/>
              <w:bottom w:w="30" w:type="dxa"/>
              <w:right w:w="30" w:type="dxa"/>
            </w:tcMar>
            <w:vAlign w:val="bottom"/>
            <w:hideMark/>
          </w:tcPr>
          <w:p w14:paraId="1257E5F0" w14:textId="77777777" w:rsidR="00F2724E" w:rsidRDefault="00F2724E">
            <w:pPr>
              <w:rPr>
                <w:rFonts w:ascii="Times New Roman" w:hAnsi="Times New Roman"/>
                <w:sz w:val="16"/>
                <w:szCs w:val="16"/>
              </w:rPr>
            </w:pPr>
            <w:r>
              <w:rPr>
                <w:rFonts w:ascii="Arial" w:hAnsi="Arial" w:cs="Arial"/>
                <w:b/>
                <w:bCs/>
                <w:sz w:val="16"/>
                <w:szCs w:val="16"/>
              </w:rPr>
              <w:t>TOTAL NIKE, INC. INCOME BEFORE INCOME TAXES</w:t>
            </w:r>
          </w:p>
        </w:tc>
        <w:tc>
          <w:tcPr>
            <w:tcW w:w="0" w:type="auto"/>
            <w:tcBorders>
              <w:bottom w:val="single" w:sz="6" w:space="0" w:color="000000"/>
            </w:tcBorders>
            <w:tcMar>
              <w:top w:w="30" w:type="dxa"/>
              <w:left w:w="30" w:type="dxa"/>
              <w:bottom w:w="30" w:type="dxa"/>
              <w:right w:w="30" w:type="dxa"/>
            </w:tcMar>
            <w:vAlign w:val="bottom"/>
            <w:hideMark/>
          </w:tcPr>
          <w:p w14:paraId="511CD25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9BF6A7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F643CE9" w14:textId="77777777" w:rsidR="00F2724E" w:rsidRDefault="00F2724E">
            <w:pPr>
              <w:jc w:val="right"/>
              <w:rPr>
                <w:rFonts w:ascii="Times New Roman" w:hAnsi="Times New Roman"/>
                <w:sz w:val="16"/>
                <w:szCs w:val="16"/>
              </w:rPr>
            </w:pPr>
            <w:r>
              <w:rPr>
                <w:rFonts w:ascii="Arial" w:hAnsi="Arial" w:cs="Arial"/>
                <w:b/>
                <w:bCs/>
                <w:sz w:val="16"/>
                <w:szCs w:val="16"/>
              </w:rPr>
              <w:t>1,291</w:t>
            </w:r>
          </w:p>
        </w:tc>
        <w:tc>
          <w:tcPr>
            <w:tcW w:w="0" w:type="auto"/>
            <w:tcBorders>
              <w:bottom w:val="single" w:sz="6" w:space="0" w:color="000000"/>
            </w:tcBorders>
            <w:shd w:val="clear" w:color="auto" w:fill="F4D2CA"/>
            <w:vAlign w:val="bottom"/>
            <w:hideMark/>
          </w:tcPr>
          <w:p w14:paraId="63817CC7"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99CB8B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C67C0F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036388D9" w14:textId="77777777" w:rsidR="00F2724E" w:rsidRDefault="00F2724E">
            <w:pPr>
              <w:jc w:val="right"/>
              <w:rPr>
                <w:rFonts w:ascii="Times New Roman" w:hAnsi="Times New Roman"/>
                <w:sz w:val="16"/>
                <w:szCs w:val="16"/>
              </w:rPr>
            </w:pPr>
            <w:r>
              <w:rPr>
                <w:rFonts w:ascii="Arial" w:hAnsi="Arial" w:cs="Arial"/>
                <w:b/>
                <w:bCs/>
                <w:sz w:val="16"/>
                <w:szCs w:val="16"/>
              </w:rPr>
              <w:t>1,159</w:t>
            </w:r>
          </w:p>
        </w:tc>
        <w:tc>
          <w:tcPr>
            <w:tcW w:w="0" w:type="auto"/>
            <w:tcBorders>
              <w:bottom w:val="single" w:sz="6" w:space="0" w:color="000000"/>
            </w:tcBorders>
            <w:vAlign w:val="bottom"/>
            <w:hideMark/>
          </w:tcPr>
          <w:p w14:paraId="1C85A5A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E2FDF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1D921C2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094E538B" w14:textId="77777777" w:rsidR="00F2724E" w:rsidRDefault="00F2724E">
            <w:pPr>
              <w:jc w:val="right"/>
              <w:rPr>
                <w:rFonts w:ascii="Times New Roman" w:hAnsi="Times New Roman"/>
                <w:sz w:val="16"/>
                <w:szCs w:val="16"/>
              </w:rPr>
            </w:pPr>
            <w:r>
              <w:rPr>
                <w:rFonts w:ascii="Arial" w:hAnsi="Arial" w:cs="Arial"/>
                <w:b/>
                <w:bCs/>
                <w:sz w:val="16"/>
                <w:szCs w:val="16"/>
              </w:rPr>
              <w:t>3,558</w:t>
            </w:r>
          </w:p>
        </w:tc>
        <w:tc>
          <w:tcPr>
            <w:tcW w:w="0" w:type="auto"/>
            <w:tcBorders>
              <w:bottom w:val="single" w:sz="6" w:space="0" w:color="000000"/>
            </w:tcBorders>
            <w:shd w:val="clear" w:color="auto" w:fill="F4D2CA"/>
            <w:vAlign w:val="bottom"/>
            <w:hideMark/>
          </w:tcPr>
          <w:p w14:paraId="1CE7B365"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FD9F07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6EC2AE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0D37AA6E" w14:textId="77777777" w:rsidR="00F2724E" w:rsidRDefault="00F2724E">
            <w:pPr>
              <w:jc w:val="right"/>
              <w:rPr>
                <w:rFonts w:ascii="Times New Roman" w:hAnsi="Times New Roman"/>
                <w:sz w:val="16"/>
                <w:szCs w:val="16"/>
              </w:rPr>
            </w:pPr>
            <w:r>
              <w:rPr>
                <w:rFonts w:ascii="Arial" w:hAnsi="Arial" w:cs="Arial"/>
                <w:b/>
                <w:bCs/>
                <w:sz w:val="16"/>
                <w:szCs w:val="16"/>
              </w:rPr>
              <w:t>3,110</w:t>
            </w:r>
          </w:p>
        </w:tc>
        <w:tc>
          <w:tcPr>
            <w:tcW w:w="0" w:type="auto"/>
            <w:tcBorders>
              <w:bottom w:val="single" w:sz="6" w:space="0" w:color="000000"/>
            </w:tcBorders>
            <w:vAlign w:val="bottom"/>
            <w:hideMark/>
          </w:tcPr>
          <w:p w14:paraId="2B91F9C1" w14:textId="77777777" w:rsidR="00F2724E" w:rsidRDefault="00F2724E">
            <w:pPr>
              <w:rPr>
                <w:rFonts w:ascii="Times New Roman" w:hAnsi="Times New Roman"/>
                <w:sz w:val="20"/>
                <w:szCs w:val="20"/>
              </w:rPr>
            </w:pPr>
          </w:p>
        </w:tc>
      </w:tr>
    </w:tbl>
    <w:p w14:paraId="6DC2B7AC" w14:textId="77777777" w:rsidR="00F2724E" w:rsidRDefault="00F2724E" w:rsidP="00F2724E">
      <w:pPr>
        <w:rPr>
          <w:rFonts w:ascii="宋体" w:hAnsi="宋体" w:cs="宋体"/>
        </w:rPr>
      </w:pPr>
    </w:p>
    <w:p w14:paraId="620D394B" w14:textId="77777777" w:rsidR="00F2724E" w:rsidRDefault="00F2724E" w:rsidP="00F2724E">
      <w:pPr>
        <w:spacing w:line="216" w:lineRule="atLeast"/>
        <w:jc w:val="right"/>
        <w:rPr>
          <w:sz w:val="16"/>
          <w:szCs w:val="16"/>
        </w:rPr>
      </w:pPr>
      <w:r>
        <w:rPr>
          <w:rFonts w:ascii="Arial" w:hAnsi="Arial" w:cs="Arial"/>
          <w:b/>
          <w:bCs/>
          <w:color w:val="000000"/>
          <w:sz w:val="16"/>
          <w:szCs w:val="16"/>
        </w:rPr>
        <w:t>23</w:t>
      </w:r>
    </w:p>
    <w:p w14:paraId="305BDD2C" w14:textId="77777777" w:rsidR="00F2724E" w:rsidRDefault="00F2724E" w:rsidP="00F2724E">
      <w:r>
        <w:pict w14:anchorId="7299A84B">
          <v:rect id="_x0000_i1164" style="width:0;height:1.5pt" o:hralign="center" o:hrstd="t" o:hr="t" fillcolor="#a0a0a0" stroked="f"/>
        </w:pict>
      </w:r>
    </w:p>
    <w:p w14:paraId="4F409C2D" w14:textId="77777777" w:rsidR="00F2724E" w:rsidRDefault="00F2724E" w:rsidP="00F2724E">
      <w:pPr>
        <w:spacing w:line="216" w:lineRule="atLeast"/>
        <w:jc w:val="both"/>
        <w:rPr>
          <w:sz w:val="16"/>
          <w:szCs w:val="16"/>
        </w:rPr>
      </w:pPr>
      <w:hyperlink r:id="rId74" w:anchor="sB5F1966168C075D818C457E327E33915" w:history="1">
        <w:r>
          <w:rPr>
            <w:rStyle w:val="a5"/>
            <w:rFonts w:ascii="Arial" w:hAnsi="Arial" w:cs="Arial"/>
            <w:sz w:val="16"/>
            <w:szCs w:val="16"/>
          </w:rPr>
          <w:t>Table of Contents</w:t>
        </w:r>
      </w:hyperlink>
    </w:p>
    <w:p w14:paraId="7CB45737" w14:textId="77777777" w:rsidR="00F2724E" w:rsidRDefault="00F2724E" w:rsidP="00F2724E"/>
    <w:tbl>
      <w:tblPr>
        <w:tblW w:w="20606" w:type="dxa"/>
        <w:tblCellMar>
          <w:left w:w="0" w:type="dxa"/>
          <w:right w:w="0" w:type="dxa"/>
        </w:tblCellMar>
        <w:tblLook w:val="04A0" w:firstRow="1" w:lastRow="0" w:firstColumn="1" w:lastColumn="0" w:noHBand="0" w:noVBand="1"/>
      </w:tblPr>
      <w:tblGrid>
        <w:gridCol w:w="306"/>
        <w:gridCol w:w="11429"/>
        <w:gridCol w:w="173"/>
        <w:gridCol w:w="197"/>
        <w:gridCol w:w="2201"/>
        <w:gridCol w:w="148"/>
        <w:gridCol w:w="173"/>
        <w:gridCol w:w="179"/>
        <w:gridCol w:w="2074"/>
        <w:gridCol w:w="3726"/>
      </w:tblGrid>
      <w:tr w:rsidR="00F2724E" w14:paraId="0F6296CB" w14:textId="77777777" w:rsidTr="00F2724E">
        <w:tc>
          <w:tcPr>
            <w:tcW w:w="0" w:type="auto"/>
            <w:gridSpan w:val="10"/>
            <w:vAlign w:val="center"/>
            <w:hideMark/>
          </w:tcPr>
          <w:p w14:paraId="2D82D643" w14:textId="77777777" w:rsidR="00F2724E" w:rsidRDefault="00F2724E"/>
        </w:tc>
      </w:tr>
      <w:tr w:rsidR="00F2724E" w14:paraId="3628F0F9" w14:textId="77777777" w:rsidTr="00F2724E">
        <w:tc>
          <w:tcPr>
            <w:tcW w:w="13600" w:type="dxa"/>
            <w:gridSpan w:val="2"/>
            <w:vAlign w:val="center"/>
            <w:hideMark/>
          </w:tcPr>
          <w:p w14:paraId="543FA40A" w14:textId="77777777" w:rsidR="00F2724E" w:rsidRDefault="00F2724E">
            <w:pPr>
              <w:rPr>
                <w:rFonts w:ascii="Times New Roman" w:eastAsia="Times New Roman" w:hAnsi="Times New Roman"/>
                <w:sz w:val="20"/>
                <w:szCs w:val="20"/>
              </w:rPr>
            </w:pPr>
          </w:p>
        </w:tc>
        <w:tc>
          <w:tcPr>
            <w:tcW w:w="206" w:type="dxa"/>
            <w:vAlign w:val="center"/>
            <w:hideMark/>
          </w:tcPr>
          <w:p w14:paraId="2884F99D" w14:textId="77777777" w:rsidR="00F2724E" w:rsidRDefault="00F2724E">
            <w:pPr>
              <w:rPr>
                <w:rFonts w:ascii="Times New Roman" w:eastAsia="Times New Roman" w:hAnsi="Times New Roman"/>
                <w:sz w:val="20"/>
                <w:szCs w:val="20"/>
              </w:rPr>
            </w:pPr>
          </w:p>
        </w:tc>
        <w:tc>
          <w:tcPr>
            <w:tcW w:w="206" w:type="dxa"/>
            <w:vAlign w:val="center"/>
            <w:hideMark/>
          </w:tcPr>
          <w:p w14:paraId="1068B7AE" w14:textId="77777777" w:rsidR="00F2724E" w:rsidRDefault="00F2724E">
            <w:pPr>
              <w:rPr>
                <w:rFonts w:ascii="Times New Roman" w:eastAsia="Times New Roman" w:hAnsi="Times New Roman"/>
                <w:sz w:val="20"/>
                <w:szCs w:val="20"/>
              </w:rPr>
            </w:pPr>
          </w:p>
        </w:tc>
        <w:tc>
          <w:tcPr>
            <w:tcW w:w="2885" w:type="dxa"/>
            <w:vAlign w:val="center"/>
            <w:hideMark/>
          </w:tcPr>
          <w:p w14:paraId="1C5B582B" w14:textId="77777777" w:rsidR="00F2724E" w:rsidRDefault="00F2724E">
            <w:pPr>
              <w:rPr>
                <w:rFonts w:ascii="Times New Roman" w:eastAsia="Times New Roman" w:hAnsi="Times New Roman"/>
                <w:sz w:val="20"/>
                <w:szCs w:val="20"/>
              </w:rPr>
            </w:pPr>
          </w:p>
        </w:tc>
        <w:tc>
          <w:tcPr>
            <w:tcW w:w="206" w:type="dxa"/>
            <w:vAlign w:val="center"/>
            <w:hideMark/>
          </w:tcPr>
          <w:p w14:paraId="775227CF" w14:textId="77777777" w:rsidR="00F2724E" w:rsidRDefault="00F2724E">
            <w:pPr>
              <w:rPr>
                <w:rFonts w:ascii="Times New Roman" w:eastAsia="Times New Roman" w:hAnsi="Times New Roman"/>
                <w:sz w:val="20"/>
                <w:szCs w:val="20"/>
              </w:rPr>
            </w:pPr>
          </w:p>
        </w:tc>
        <w:tc>
          <w:tcPr>
            <w:tcW w:w="206" w:type="dxa"/>
            <w:vAlign w:val="center"/>
            <w:hideMark/>
          </w:tcPr>
          <w:p w14:paraId="25CE2743" w14:textId="77777777" w:rsidR="00F2724E" w:rsidRDefault="00F2724E">
            <w:pPr>
              <w:rPr>
                <w:rFonts w:ascii="Times New Roman" w:eastAsia="Times New Roman" w:hAnsi="Times New Roman"/>
                <w:sz w:val="20"/>
                <w:szCs w:val="20"/>
              </w:rPr>
            </w:pPr>
          </w:p>
        </w:tc>
        <w:tc>
          <w:tcPr>
            <w:tcW w:w="206" w:type="dxa"/>
            <w:vAlign w:val="center"/>
            <w:hideMark/>
          </w:tcPr>
          <w:p w14:paraId="70C500F1" w14:textId="77777777" w:rsidR="00F2724E" w:rsidRDefault="00F2724E">
            <w:pPr>
              <w:rPr>
                <w:rFonts w:ascii="Times New Roman" w:eastAsia="Times New Roman" w:hAnsi="Times New Roman"/>
                <w:sz w:val="20"/>
                <w:szCs w:val="20"/>
              </w:rPr>
            </w:pPr>
          </w:p>
        </w:tc>
        <w:tc>
          <w:tcPr>
            <w:tcW w:w="2885" w:type="dxa"/>
            <w:vAlign w:val="center"/>
            <w:hideMark/>
          </w:tcPr>
          <w:p w14:paraId="50C201F4" w14:textId="77777777" w:rsidR="00F2724E" w:rsidRDefault="00F2724E">
            <w:pPr>
              <w:rPr>
                <w:rFonts w:ascii="Times New Roman" w:eastAsia="Times New Roman" w:hAnsi="Times New Roman"/>
                <w:sz w:val="20"/>
                <w:szCs w:val="20"/>
              </w:rPr>
            </w:pPr>
          </w:p>
        </w:tc>
        <w:tc>
          <w:tcPr>
            <w:tcW w:w="206" w:type="dxa"/>
            <w:vAlign w:val="center"/>
            <w:hideMark/>
          </w:tcPr>
          <w:p w14:paraId="3DD1D6C4" w14:textId="77777777" w:rsidR="00F2724E" w:rsidRDefault="00F2724E">
            <w:pPr>
              <w:rPr>
                <w:rFonts w:ascii="Times New Roman" w:eastAsia="Times New Roman" w:hAnsi="Times New Roman"/>
                <w:sz w:val="20"/>
                <w:szCs w:val="20"/>
              </w:rPr>
            </w:pPr>
          </w:p>
        </w:tc>
      </w:tr>
      <w:tr w:rsidR="00F2724E" w14:paraId="69B80B8C" w14:textId="77777777" w:rsidTr="00F2724E">
        <w:tc>
          <w:tcPr>
            <w:tcW w:w="0" w:type="auto"/>
            <w:gridSpan w:val="2"/>
            <w:tcMar>
              <w:top w:w="30" w:type="dxa"/>
              <w:left w:w="30" w:type="dxa"/>
              <w:bottom w:w="30" w:type="dxa"/>
              <w:right w:w="30" w:type="dxa"/>
            </w:tcMar>
            <w:vAlign w:val="bottom"/>
            <w:hideMark/>
          </w:tcPr>
          <w:p w14:paraId="5BB15D24" w14:textId="77777777" w:rsidR="00F2724E" w:rsidRDefault="00F2724E">
            <w:pPr>
              <w:rPr>
                <w:rFonts w:ascii="Times New Roman" w:eastAsia="宋体"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3E4F225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7CE64663" w14:textId="77777777" w:rsidR="00F2724E" w:rsidRDefault="00F2724E">
            <w:pPr>
              <w:jc w:val="center"/>
              <w:rPr>
                <w:rFonts w:ascii="Times New Roman" w:hAnsi="Times New Roman"/>
                <w:sz w:val="16"/>
                <w:szCs w:val="16"/>
              </w:rPr>
            </w:pPr>
            <w:r>
              <w:rPr>
                <w:rFonts w:ascii="Arial" w:hAnsi="Arial" w:cs="Arial"/>
                <w:b/>
                <w:bCs/>
                <w:sz w:val="16"/>
                <w:szCs w:val="16"/>
              </w:rPr>
              <w:t>As of February 28,</w:t>
            </w:r>
          </w:p>
        </w:tc>
        <w:tc>
          <w:tcPr>
            <w:tcW w:w="0" w:type="auto"/>
            <w:tcMar>
              <w:top w:w="30" w:type="dxa"/>
              <w:left w:w="30" w:type="dxa"/>
              <w:bottom w:w="30" w:type="dxa"/>
              <w:right w:w="30" w:type="dxa"/>
            </w:tcMar>
            <w:vAlign w:val="bottom"/>
            <w:hideMark/>
          </w:tcPr>
          <w:p w14:paraId="292746C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D392EA" w14:textId="77777777" w:rsidR="00F2724E" w:rsidRDefault="00F2724E">
            <w:pPr>
              <w:jc w:val="center"/>
              <w:rPr>
                <w:rFonts w:ascii="Times New Roman" w:hAnsi="Times New Roman"/>
                <w:sz w:val="16"/>
                <w:szCs w:val="16"/>
              </w:rPr>
            </w:pPr>
            <w:r>
              <w:rPr>
                <w:rFonts w:ascii="Arial" w:hAnsi="Arial" w:cs="Arial"/>
                <w:b/>
                <w:bCs/>
                <w:sz w:val="16"/>
                <w:szCs w:val="16"/>
              </w:rPr>
              <w:t>As of May 31,</w:t>
            </w:r>
          </w:p>
        </w:tc>
      </w:tr>
      <w:tr w:rsidR="00F2724E" w14:paraId="4406BEA0"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549FF351"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1746552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3C7948"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2B056BA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002E8E" w14:textId="77777777" w:rsidR="00F2724E" w:rsidRDefault="00F2724E">
            <w:pPr>
              <w:jc w:val="center"/>
              <w:rPr>
                <w:rFonts w:ascii="Times New Roman" w:hAnsi="Times New Roman"/>
                <w:sz w:val="16"/>
                <w:szCs w:val="16"/>
              </w:rPr>
            </w:pPr>
            <w:r>
              <w:rPr>
                <w:rFonts w:ascii="Arial" w:hAnsi="Arial" w:cs="Arial"/>
                <w:b/>
                <w:bCs/>
                <w:sz w:val="16"/>
                <w:szCs w:val="16"/>
              </w:rPr>
              <w:t>2018</w:t>
            </w:r>
          </w:p>
        </w:tc>
      </w:tr>
      <w:tr w:rsidR="00F2724E" w14:paraId="03532EC5" w14:textId="77777777" w:rsidTr="00F2724E">
        <w:tc>
          <w:tcPr>
            <w:tcW w:w="0" w:type="auto"/>
            <w:gridSpan w:val="2"/>
            <w:tcBorders>
              <w:top w:val="single" w:sz="6" w:space="0" w:color="000000"/>
            </w:tcBorders>
            <w:shd w:val="clear" w:color="auto" w:fill="DDDDDD"/>
            <w:tcMar>
              <w:top w:w="30" w:type="dxa"/>
              <w:left w:w="30" w:type="dxa"/>
              <w:bottom w:w="30" w:type="dxa"/>
              <w:right w:w="30" w:type="dxa"/>
            </w:tcMar>
            <w:vAlign w:val="bottom"/>
            <w:hideMark/>
          </w:tcPr>
          <w:p w14:paraId="51CBCD13" w14:textId="77777777" w:rsidR="00F2724E" w:rsidRDefault="00F2724E" w:rsidP="00F2724E">
            <w:pPr>
              <w:rPr>
                <w:rFonts w:ascii="Times New Roman" w:hAnsi="Times New Roman"/>
                <w:sz w:val="16"/>
                <w:szCs w:val="16"/>
              </w:rPr>
            </w:pPr>
            <w:r>
              <w:rPr>
                <w:rFonts w:ascii="Arial" w:hAnsi="Arial" w:cs="Arial"/>
                <w:b/>
                <w:bCs/>
                <w:sz w:val="16"/>
                <w:szCs w:val="16"/>
              </w:rPr>
              <w:t>ACCOUNTS RECEIVABLE, NET</w:t>
            </w:r>
            <w:r>
              <w:rPr>
                <w:rFonts w:ascii="Arial" w:hAnsi="Arial" w:cs="Arial"/>
                <w:b/>
                <w:bCs/>
                <w:sz w:val="10"/>
                <w:szCs w:val="10"/>
                <w:vertAlign w:val="superscript"/>
              </w:rPr>
              <w:t>(1)</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128740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69C7E59C" w14:textId="77777777" w:rsidR="00F2724E" w:rsidRDefault="00F2724E">
            <w:pPr>
              <w:rPr>
                <w:rFonts w:ascii="Times New Roman" w:hAnsi="Times New Roman"/>
                <w:sz w:val="16"/>
                <w:szCs w:val="16"/>
              </w:rPr>
            </w:pPr>
            <w:r>
              <w:rPr>
                <w:rFonts w:ascii="inherit" w:hAnsi="inherit"/>
                <w:sz w:val="16"/>
                <w:szCs w:val="16"/>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34C0928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tcBorders>
            <w:shd w:val="clear" w:color="auto" w:fill="DDDDDD"/>
            <w:tcMar>
              <w:top w:w="30" w:type="dxa"/>
              <w:left w:w="30" w:type="dxa"/>
              <w:bottom w:w="30" w:type="dxa"/>
              <w:right w:w="30" w:type="dxa"/>
            </w:tcMar>
            <w:vAlign w:val="bottom"/>
            <w:hideMark/>
          </w:tcPr>
          <w:p w14:paraId="5AC2EEE2"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F761824" w14:textId="77777777" w:rsidTr="00F2724E">
        <w:tc>
          <w:tcPr>
            <w:tcW w:w="0" w:type="auto"/>
            <w:gridSpan w:val="2"/>
            <w:tcMar>
              <w:top w:w="30" w:type="dxa"/>
              <w:left w:w="180" w:type="dxa"/>
              <w:bottom w:w="30" w:type="dxa"/>
              <w:right w:w="30" w:type="dxa"/>
            </w:tcMar>
            <w:vAlign w:val="bottom"/>
            <w:hideMark/>
          </w:tcPr>
          <w:p w14:paraId="2935E6CD" w14:textId="77777777" w:rsidR="00F2724E" w:rsidRDefault="00F2724E">
            <w:pPr>
              <w:rPr>
                <w:rFonts w:ascii="Times New Roman" w:hAnsi="Times New Roman"/>
                <w:sz w:val="16"/>
                <w:szCs w:val="16"/>
              </w:rPr>
            </w:pPr>
            <w:r>
              <w:rPr>
                <w:rFonts w:ascii="Arial" w:hAnsi="Arial" w:cs="Arial"/>
                <w:sz w:val="16"/>
                <w:szCs w:val="16"/>
              </w:rPr>
              <w:t>North America</w:t>
            </w:r>
          </w:p>
        </w:tc>
        <w:tc>
          <w:tcPr>
            <w:tcW w:w="0" w:type="auto"/>
            <w:tcMar>
              <w:top w:w="30" w:type="dxa"/>
              <w:left w:w="30" w:type="dxa"/>
              <w:bottom w:w="30" w:type="dxa"/>
              <w:right w:w="30" w:type="dxa"/>
            </w:tcMar>
            <w:vAlign w:val="bottom"/>
            <w:hideMark/>
          </w:tcPr>
          <w:p w14:paraId="13E418E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309BF28B"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69B480CE" w14:textId="77777777" w:rsidR="00F2724E" w:rsidRDefault="00F2724E">
            <w:pPr>
              <w:jc w:val="right"/>
              <w:rPr>
                <w:rFonts w:ascii="Times New Roman" w:hAnsi="Times New Roman"/>
                <w:sz w:val="16"/>
                <w:szCs w:val="16"/>
              </w:rPr>
            </w:pPr>
            <w:r>
              <w:rPr>
                <w:rFonts w:ascii="Arial" w:hAnsi="Arial" w:cs="Arial"/>
                <w:sz w:val="16"/>
                <w:szCs w:val="16"/>
              </w:rPr>
              <w:t>1,810</w:t>
            </w:r>
          </w:p>
        </w:tc>
        <w:tc>
          <w:tcPr>
            <w:tcW w:w="0" w:type="auto"/>
            <w:tcBorders>
              <w:bottom w:val="single" w:sz="6" w:space="0" w:color="FFFFFF"/>
            </w:tcBorders>
            <w:shd w:val="clear" w:color="auto" w:fill="F4D2CA"/>
            <w:vAlign w:val="bottom"/>
            <w:hideMark/>
          </w:tcPr>
          <w:p w14:paraId="4CBE5586"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CE3C4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8FF059D"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3A871D0B" w14:textId="77777777" w:rsidR="00F2724E" w:rsidRDefault="00F2724E">
            <w:pPr>
              <w:jc w:val="right"/>
              <w:rPr>
                <w:rFonts w:ascii="Times New Roman" w:hAnsi="Times New Roman"/>
                <w:sz w:val="16"/>
                <w:szCs w:val="16"/>
              </w:rPr>
            </w:pPr>
            <w:r>
              <w:rPr>
                <w:rFonts w:ascii="Arial" w:hAnsi="Arial" w:cs="Arial"/>
                <w:sz w:val="16"/>
                <w:szCs w:val="16"/>
              </w:rPr>
              <w:t>1,443</w:t>
            </w:r>
          </w:p>
        </w:tc>
        <w:tc>
          <w:tcPr>
            <w:tcW w:w="0" w:type="auto"/>
            <w:vAlign w:val="bottom"/>
            <w:hideMark/>
          </w:tcPr>
          <w:p w14:paraId="6C7213FF" w14:textId="77777777" w:rsidR="00F2724E" w:rsidRDefault="00F2724E">
            <w:pPr>
              <w:rPr>
                <w:rFonts w:ascii="Times New Roman" w:hAnsi="Times New Roman"/>
                <w:sz w:val="20"/>
                <w:szCs w:val="20"/>
              </w:rPr>
            </w:pPr>
          </w:p>
        </w:tc>
      </w:tr>
      <w:tr w:rsidR="00F2724E" w14:paraId="23D02515" w14:textId="77777777" w:rsidTr="00F2724E">
        <w:tc>
          <w:tcPr>
            <w:tcW w:w="0" w:type="auto"/>
            <w:gridSpan w:val="2"/>
            <w:shd w:val="clear" w:color="auto" w:fill="DDDDDD"/>
            <w:tcMar>
              <w:top w:w="30" w:type="dxa"/>
              <w:left w:w="180" w:type="dxa"/>
              <w:bottom w:w="30" w:type="dxa"/>
              <w:right w:w="30" w:type="dxa"/>
            </w:tcMar>
            <w:vAlign w:val="bottom"/>
            <w:hideMark/>
          </w:tcPr>
          <w:p w14:paraId="20891CAF" w14:textId="77777777" w:rsidR="00F2724E" w:rsidRDefault="00F2724E">
            <w:pPr>
              <w:rPr>
                <w:rFonts w:ascii="Times New Roman" w:hAnsi="Times New Roman"/>
                <w:sz w:val="16"/>
                <w:szCs w:val="16"/>
              </w:rPr>
            </w:pPr>
            <w:r>
              <w:rPr>
                <w:rFonts w:ascii="Arial" w:hAnsi="Arial" w:cs="Arial"/>
                <w:sz w:val="16"/>
                <w:szCs w:val="16"/>
              </w:rPr>
              <w:t>Europe, Middle East &amp; Africa</w:t>
            </w:r>
          </w:p>
        </w:tc>
        <w:tc>
          <w:tcPr>
            <w:tcW w:w="0" w:type="auto"/>
            <w:shd w:val="clear" w:color="auto" w:fill="DDDDDD"/>
            <w:tcMar>
              <w:top w:w="30" w:type="dxa"/>
              <w:left w:w="30" w:type="dxa"/>
              <w:bottom w:w="30" w:type="dxa"/>
              <w:right w:w="30" w:type="dxa"/>
            </w:tcMar>
            <w:vAlign w:val="bottom"/>
            <w:hideMark/>
          </w:tcPr>
          <w:p w14:paraId="471E25F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AA24326" w14:textId="77777777" w:rsidR="00F2724E" w:rsidRDefault="00F2724E">
            <w:pPr>
              <w:jc w:val="right"/>
              <w:rPr>
                <w:rFonts w:ascii="Times New Roman" w:hAnsi="Times New Roman"/>
                <w:sz w:val="16"/>
                <w:szCs w:val="16"/>
              </w:rPr>
            </w:pPr>
            <w:r>
              <w:rPr>
                <w:rFonts w:ascii="Arial" w:hAnsi="Arial" w:cs="Arial"/>
                <w:sz w:val="16"/>
                <w:szCs w:val="16"/>
              </w:rPr>
              <w:t>1,241</w:t>
            </w:r>
          </w:p>
        </w:tc>
        <w:tc>
          <w:tcPr>
            <w:tcW w:w="0" w:type="auto"/>
            <w:tcBorders>
              <w:bottom w:val="single" w:sz="6" w:space="0" w:color="FFFFFF"/>
            </w:tcBorders>
            <w:shd w:val="clear" w:color="auto" w:fill="F4D2CA"/>
            <w:vAlign w:val="bottom"/>
            <w:hideMark/>
          </w:tcPr>
          <w:p w14:paraId="6DF6F646"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652C3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02BB0C8" w14:textId="77777777" w:rsidR="00F2724E" w:rsidRDefault="00F2724E">
            <w:pPr>
              <w:jc w:val="right"/>
              <w:rPr>
                <w:rFonts w:ascii="Times New Roman" w:hAnsi="Times New Roman"/>
                <w:sz w:val="16"/>
                <w:szCs w:val="16"/>
              </w:rPr>
            </w:pPr>
            <w:r>
              <w:rPr>
                <w:rFonts w:ascii="Arial" w:hAnsi="Arial" w:cs="Arial"/>
                <w:sz w:val="16"/>
                <w:szCs w:val="16"/>
              </w:rPr>
              <w:t>870</w:t>
            </w:r>
          </w:p>
        </w:tc>
        <w:tc>
          <w:tcPr>
            <w:tcW w:w="0" w:type="auto"/>
            <w:shd w:val="clear" w:color="auto" w:fill="DDDDDD"/>
            <w:vAlign w:val="bottom"/>
            <w:hideMark/>
          </w:tcPr>
          <w:p w14:paraId="4729A5F3" w14:textId="77777777" w:rsidR="00F2724E" w:rsidRDefault="00F2724E">
            <w:pPr>
              <w:rPr>
                <w:rFonts w:ascii="Times New Roman" w:hAnsi="Times New Roman"/>
                <w:sz w:val="20"/>
                <w:szCs w:val="20"/>
              </w:rPr>
            </w:pPr>
          </w:p>
        </w:tc>
      </w:tr>
      <w:tr w:rsidR="00F2724E" w14:paraId="4F75A9D6" w14:textId="77777777" w:rsidTr="00F2724E">
        <w:tc>
          <w:tcPr>
            <w:tcW w:w="0" w:type="auto"/>
            <w:gridSpan w:val="2"/>
            <w:tcMar>
              <w:top w:w="30" w:type="dxa"/>
              <w:left w:w="180" w:type="dxa"/>
              <w:bottom w:w="30" w:type="dxa"/>
              <w:right w:w="30" w:type="dxa"/>
            </w:tcMar>
            <w:vAlign w:val="bottom"/>
            <w:hideMark/>
          </w:tcPr>
          <w:p w14:paraId="032B6D40" w14:textId="77777777" w:rsidR="00F2724E" w:rsidRDefault="00F2724E">
            <w:pPr>
              <w:rPr>
                <w:rFonts w:ascii="Times New Roman" w:hAnsi="Times New Roman"/>
                <w:sz w:val="16"/>
                <w:szCs w:val="16"/>
              </w:rPr>
            </w:pPr>
            <w:r>
              <w:rPr>
                <w:rFonts w:ascii="Arial" w:hAnsi="Arial" w:cs="Arial"/>
                <w:sz w:val="16"/>
                <w:szCs w:val="16"/>
              </w:rPr>
              <w:t>Greater China</w:t>
            </w:r>
          </w:p>
        </w:tc>
        <w:tc>
          <w:tcPr>
            <w:tcW w:w="0" w:type="auto"/>
            <w:tcMar>
              <w:top w:w="30" w:type="dxa"/>
              <w:left w:w="30" w:type="dxa"/>
              <w:bottom w:w="30" w:type="dxa"/>
              <w:right w:w="30" w:type="dxa"/>
            </w:tcMar>
            <w:vAlign w:val="bottom"/>
            <w:hideMark/>
          </w:tcPr>
          <w:p w14:paraId="340AE2D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0ACA9CC" w14:textId="77777777" w:rsidR="00F2724E" w:rsidRDefault="00F2724E">
            <w:pPr>
              <w:jc w:val="right"/>
              <w:rPr>
                <w:rFonts w:ascii="Times New Roman" w:hAnsi="Times New Roman"/>
                <w:sz w:val="16"/>
                <w:szCs w:val="16"/>
              </w:rPr>
            </w:pPr>
            <w:r>
              <w:rPr>
                <w:rFonts w:ascii="Arial" w:hAnsi="Arial" w:cs="Arial"/>
                <w:sz w:val="16"/>
                <w:szCs w:val="16"/>
              </w:rPr>
              <w:t>289</w:t>
            </w:r>
          </w:p>
        </w:tc>
        <w:tc>
          <w:tcPr>
            <w:tcW w:w="0" w:type="auto"/>
            <w:tcBorders>
              <w:bottom w:val="single" w:sz="6" w:space="0" w:color="FFFFFF"/>
            </w:tcBorders>
            <w:shd w:val="clear" w:color="auto" w:fill="F4D2CA"/>
            <w:vAlign w:val="bottom"/>
            <w:hideMark/>
          </w:tcPr>
          <w:p w14:paraId="1AFACC3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279B4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1FEF38E" w14:textId="77777777" w:rsidR="00F2724E" w:rsidRDefault="00F2724E">
            <w:pPr>
              <w:jc w:val="right"/>
              <w:rPr>
                <w:rFonts w:ascii="Times New Roman" w:hAnsi="Times New Roman"/>
                <w:sz w:val="16"/>
                <w:szCs w:val="16"/>
              </w:rPr>
            </w:pPr>
            <w:r>
              <w:rPr>
                <w:rFonts w:ascii="Arial" w:hAnsi="Arial" w:cs="Arial"/>
                <w:sz w:val="16"/>
                <w:szCs w:val="16"/>
              </w:rPr>
              <w:t>101</w:t>
            </w:r>
          </w:p>
        </w:tc>
        <w:tc>
          <w:tcPr>
            <w:tcW w:w="0" w:type="auto"/>
            <w:vAlign w:val="bottom"/>
            <w:hideMark/>
          </w:tcPr>
          <w:p w14:paraId="1CD26B93" w14:textId="77777777" w:rsidR="00F2724E" w:rsidRDefault="00F2724E">
            <w:pPr>
              <w:rPr>
                <w:rFonts w:ascii="Times New Roman" w:hAnsi="Times New Roman"/>
                <w:sz w:val="20"/>
                <w:szCs w:val="20"/>
              </w:rPr>
            </w:pPr>
          </w:p>
        </w:tc>
      </w:tr>
      <w:tr w:rsidR="00F2724E" w14:paraId="2E63429C" w14:textId="77777777" w:rsidTr="00F2724E">
        <w:tc>
          <w:tcPr>
            <w:tcW w:w="0" w:type="auto"/>
            <w:gridSpan w:val="2"/>
            <w:shd w:val="clear" w:color="auto" w:fill="DDDDDD"/>
            <w:tcMar>
              <w:top w:w="30" w:type="dxa"/>
              <w:left w:w="180" w:type="dxa"/>
              <w:bottom w:w="30" w:type="dxa"/>
              <w:right w:w="30" w:type="dxa"/>
            </w:tcMar>
            <w:vAlign w:val="bottom"/>
            <w:hideMark/>
          </w:tcPr>
          <w:p w14:paraId="700162DC" w14:textId="77777777" w:rsidR="00F2724E" w:rsidRDefault="00F2724E">
            <w:pPr>
              <w:rPr>
                <w:rFonts w:ascii="Times New Roman" w:hAnsi="Times New Roman"/>
                <w:sz w:val="16"/>
                <w:szCs w:val="16"/>
              </w:rPr>
            </w:pPr>
            <w:r>
              <w:rPr>
                <w:rFonts w:ascii="Arial" w:hAnsi="Arial" w:cs="Arial"/>
                <w:sz w:val="16"/>
                <w:szCs w:val="16"/>
              </w:rPr>
              <w:t>Asia Pacific &amp; Latin America</w:t>
            </w:r>
          </w:p>
        </w:tc>
        <w:tc>
          <w:tcPr>
            <w:tcW w:w="0" w:type="auto"/>
            <w:shd w:val="clear" w:color="auto" w:fill="DDDDDD"/>
            <w:tcMar>
              <w:top w:w="30" w:type="dxa"/>
              <w:left w:w="30" w:type="dxa"/>
              <w:bottom w:w="30" w:type="dxa"/>
              <w:right w:w="30" w:type="dxa"/>
            </w:tcMar>
            <w:vAlign w:val="bottom"/>
            <w:hideMark/>
          </w:tcPr>
          <w:p w14:paraId="003A964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2A2C055" w14:textId="77777777" w:rsidR="00F2724E" w:rsidRDefault="00F2724E">
            <w:pPr>
              <w:jc w:val="right"/>
              <w:rPr>
                <w:rFonts w:ascii="Times New Roman" w:hAnsi="Times New Roman"/>
                <w:sz w:val="16"/>
                <w:szCs w:val="16"/>
              </w:rPr>
            </w:pPr>
            <w:r>
              <w:rPr>
                <w:rFonts w:ascii="Arial" w:hAnsi="Arial" w:cs="Arial"/>
                <w:sz w:val="16"/>
                <w:szCs w:val="16"/>
              </w:rPr>
              <w:t>783</w:t>
            </w:r>
          </w:p>
        </w:tc>
        <w:tc>
          <w:tcPr>
            <w:tcW w:w="0" w:type="auto"/>
            <w:tcBorders>
              <w:bottom w:val="single" w:sz="6" w:space="0" w:color="FFFFFF"/>
            </w:tcBorders>
            <w:shd w:val="clear" w:color="auto" w:fill="F4D2CA"/>
            <w:vAlign w:val="bottom"/>
            <w:hideMark/>
          </w:tcPr>
          <w:p w14:paraId="18B967BB"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BCD338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A3F47B2" w14:textId="77777777" w:rsidR="00F2724E" w:rsidRDefault="00F2724E">
            <w:pPr>
              <w:jc w:val="right"/>
              <w:rPr>
                <w:rFonts w:ascii="Times New Roman" w:hAnsi="Times New Roman"/>
                <w:sz w:val="16"/>
                <w:szCs w:val="16"/>
              </w:rPr>
            </w:pPr>
            <w:r>
              <w:rPr>
                <w:rFonts w:ascii="Arial" w:hAnsi="Arial" w:cs="Arial"/>
                <w:sz w:val="16"/>
                <w:szCs w:val="16"/>
              </w:rPr>
              <w:t>720</w:t>
            </w:r>
          </w:p>
        </w:tc>
        <w:tc>
          <w:tcPr>
            <w:tcW w:w="0" w:type="auto"/>
            <w:shd w:val="clear" w:color="auto" w:fill="DDDDDD"/>
            <w:vAlign w:val="bottom"/>
            <w:hideMark/>
          </w:tcPr>
          <w:p w14:paraId="58AE363A" w14:textId="77777777" w:rsidR="00F2724E" w:rsidRDefault="00F2724E">
            <w:pPr>
              <w:rPr>
                <w:rFonts w:ascii="Times New Roman" w:hAnsi="Times New Roman"/>
                <w:sz w:val="20"/>
                <w:szCs w:val="20"/>
              </w:rPr>
            </w:pPr>
          </w:p>
        </w:tc>
      </w:tr>
      <w:tr w:rsidR="00F2724E" w14:paraId="5964FB9D" w14:textId="77777777" w:rsidTr="00F2724E">
        <w:tc>
          <w:tcPr>
            <w:tcW w:w="0" w:type="auto"/>
            <w:gridSpan w:val="2"/>
            <w:tcBorders>
              <w:bottom w:val="single" w:sz="6" w:space="0" w:color="000000"/>
            </w:tcBorders>
            <w:tcMar>
              <w:top w:w="30" w:type="dxa"/>
              <w:left w:w="180" w:type="dxa"/>
              <w:bottom w:w="30" w:type="dxa"/>
              <w:right w:w="30" w:type="dxa"/>
            </w:tcMar>
            <w:vAlign w:val="bottom"/>
            <w:hideMark/>
          </w:tcPr>
          <w:p w14:paraId="30FF37F5" w14:textId="77777777" w:rsidR="00F2724E" w:rsidRDefault="00F2724E">
            <w:pPr>
              <w:rPr>
                <w:rFonts w:ascii="Times New Roman" w:hAnsi="Times New Roman"/>
                <w:sz w:val="16"/>
                <w:szCs w:val="16"/>
              </w:rPr>
            </w:pPr>
            <w:r>
              <w:rPr>
                <w:rFonts w:ascii="Arial" w:hAnsi="Arial" w:cs="Arial"/>
                <w:sz w:val="16"/>
                <w:szCs w:val="16"/>
              </w:rPr>
              <w:t>Global Brand Divisions</w:t>
            </w:r>
          </w:p>
        </w:tc>
        <w:tc>
          <w:tcPr>
            <w:tcW w:w="0" w:type="auto"/>
            <w:tcBorders>
              <w:bottom w:val="single" w:sz="6" w:space="0" w:color="000000"/>
            </w:tcBorders>
            <w:tcMar>
              <w:top w:w="30" w:type="dxa"/>
              <w:left w:w="30" w:type="dxa"/>
              <w:bottom w:w="30" w:type="dxa"/>
              <w:right w:w="30" w:type="dxa"/>
            </w:tcMar>
            <w:vAlign w:val="bottom"/>
            <w:hideMark/>
          </w:tcPr>
          <w:p w14:paraId="4A12915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455D85B3" w14:textId="77777777" w:rsidR="00F2724E" w:rsidRDefault="00F2724E">
            <w:pPr>
              <w:jc w:val="right"/>
              <w:rPr>
                <w:rFonts w:ascii="Times New Roman" w:hAnsi="Times New Roman"/>
                <w:sz w:val="16"/>
                <w:szCs w:val="16"/>
              </w:rPr>
            </w:pPr>
            <w:r>
              <w:rPr>
                <w:rFonts w:ascii="Arial" w:hAnsi="Arial" w:cs="Arial"/>
                <w:sz w:val="16"/>
                <w:szCs w:val="16"/>
              </w:rPr>
              <w:t>111</w:t>
            </w:r>
          </w:p>
        </w:tc>
        <w:tc>
          <w:tcPr>
            <w:tcW w:w="0" w:type="auto"/>
            <w:tcBorders>
              <w:bottom w:val="single" w:sz="6" w:space="0" w:color="000000"/>
            </w:tcBorders>
            <w:shd w:val="clear" w:color="auto" w:fill="F4D2CA"/>
            <w:vAlign w:val="bottom"/>
            <w:hideMark/>
          </w:tcPr>
          <w:p w14:paraId="2FDF037D"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99595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99CBFB" w14:textId="77777777" w:rsidR="00F2724E" w:rsidRDefault="00F2724E">
            <w:pPr>
              <w:jc w:val="right"/>
              <w:rPr>
                <w:rFonts w:ascii="Times New Roman" w:hAnsi="Times New Roman"/>
                <w:sz w:val="16"/>
                <w:szCs w:val="16"/>
              </w:rPr>
            </w:pPr>
            <w:r>
              <w:rPr>
                <w:rFonts w:ascii="Arial" w:hAnsi="Arial" w:cs="Arial"/>
                <w:sz w:val="16"/>
                <w:szCs w:val="16"/>
              </w:rPr>
              <w:t>102</w:t>
            </w:r>
          </w:p>
        </w:tc>
        <w:tc>
          <w:tcPr>
            <w:tcW w:w="0" w:type="auto"/>
            <w:tcBorders>
              <w:bottom w:val="single" w:sz="6" w:space="0" w:color="000000"/>
            </w:tcBorders>
            <w:vAlign w:val="bottom"/>
            <w:hideMark/>
          </w:tcPr>
          <w:p w14:paraId="19332025" w14:textId="77777777" w:rsidR="00F2724E" w:rsidRDefault="00F2724E">
            <w:pPr>
              <w:rPr>
                <w:rFonts w:ascii="Times New Roman" w:hAnsi="Times New Roman"/>
                <w:sz w:val="20"/>
                <w:szCs w:val="20"/>
              </w:rPr>
            </w:pPr>
          </w:p>
        </w:tc>
      </w:tr>
      <w:tr w:rsidR="00F2724E" w14:paraId="188674AE" w14:textId="77777777" w:rsidTr="00F2724E">
        <w:tc>
          <w:tcPr>
            <w:tcW w:w="0" w:type="auto"/>
            <w:gridSpan w:val="2"/>
            <w:shd w:val="clear" w:color="auto" w:fill="DDDDDD"/>
            <w:tcMar>
              <w:top w:w="30" w:type="dxa"/>
              <w:left w:w="30" w:type="dxa"/>
              <w:bottom w:w="30" w:type="dxa"/>
              <w:right w:w="30" w:type="dxa"/>
            </w:tcMar>
            <w:vAlign w:val="bottom"/>
            <w:hideMark/>
          </w:tcPr>
          <w:p w14:paraId="12159D84" w14:textId="77777777" w:rsidR="00F2724E" w:rsidRDefault="00F2724E">
            <w:pPr>
              <w:rPr>
                <w:rFonts w:ascii="Times New Roman" w:hAnsi="Times New Roman"/>
                <w:sz w:val="16"/>
                <w:szCs w:val="16"/>
              </w:rPr>
            </w:pPr>
            <w:r>
              <w:rPr>
                <w:rFonts w:ascii="Arial" w:hAnsi="Arial" w:cs="Arial"/>
                <w:sz w:val="16"/>
                <w:szCs w:val="16"/>
              </w:rPr>
              <w:t>Total NIKE Brand</w:t>
            </w:r>
          </w:p>
        </w:tc>
        <w:tc>
          <w:tcPr>
            <w:tcW w:w="0" w:type="auto"/>
            <w:shd w:val="clear" w:color="auto" w:fill="DDDDDD"/>
            <w:tcMar>
              <w:top w:w="30" w:type="dxa"/>
              <w:left w:w="30" w:type="dxa"/>
              <w:bottom w:w="30" w:type="dxa"/>
              <w:right w:w="30" w:type="dxa"/>
            </w:tcMar>
            <w:vAlign w:val="bottom"/>
            <w:hideMark/>
          </w:tcPr>
          <w:p w14:paraId="62487E8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22A2BDA" w14:textId="77777777" w:rsidR="00F2724E" w:rsidRDefault="00F2724E">
            <w:pPr>
              <w:jc w:val="right"/>
              <w:rPr>
                <w:rFonts w:ascii="Times New Roman" w:hAnsi="Times New Roman"/>
                <w:sz w:val="16"/>
                <w:szCs w:val="16"/>
              </w:rPr>
            </w:pPr>
            <w:r>
              <w:rPr>
                <w:rFonts w:ascii="Arial" w:hAnsi="Arial" w:cs="Arial"/>
                <w:sz w:val="16"/>
                <w:szCs w:val="16"/>
              </w:rPr>
              <w:t>4,234</w:t>
            </w:r>
          </w:p>
        </w:tc>
        <w:tc>
          <w:tcPr>
            <w:tcW w:w="0" w:type="auto"/>
            <w:tcBorders>
              <w:bottom w:val="single" w:sz="6" w:space="0" w:color="FFFFFF"/>
            </w:tcBorders>
            <w:shd w:val="clear" w:color="auto" w:fill="F4D2CA"/>
            <w:vAlign w:val="bottom"/>
            <w:hideMark/>
          </w:tcPr>
          <w:p w14:paraId="76E10FE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32B01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3EE386E" w14:textId="77777777" w:rsidR="00F2724E" w:rsidRDefault="00F2724E">
            <w:pPr>
              <w:jc w:val="right"/>
              <w:rPr>
                <w:rFonts w:ascii="Times New Roman" w:hAnsi="Times New Roman"/>
                <w:sz w:val="16"/>
                <w:szCs w:val="16"/>
              </w:rPr>
            </w:pPr>
            <w:r>
              <w:rPr>
                <w:rFonts w:ascii="Arial" w:hAnsi="Arial" w:cs="Arial"/>
                <w:sz w:val="16"/>
                <w:szCs w:val="16"/>
              </w:rPr>
              <w:t>3,236</w:t>
            </w:r>
          </w:p>
        </w:tc>
        <w:tc>
          <w:tcPr>
            <w:tcW w:w="0" w:type="auto"/>
            <w:shd w:val="clear" w:color="auto" w:fill="DDDDDD"/>
            <w:vAlign w:val="bottom"/>
            <w:hideMark/>
          </w:tcPr>
          <w:p w14:paraId="34F7911A" w14:textId="77777777" w:rsidR="00F2724E" w:rsidRDefault="00F2724E">
            <w:pPr>
              <w:rPr>
                <w:rFonts w:ascii="Times New Roman" w:hAnsi="Times New Roman"/>
                <w:sz w:val="20"/>
                <w:szCs w:val="20"/>
              </w:rPr>
            </w:pPr>
          </w:p>
        </w:tc>
      </w:tr>
      <w:tr w:rsidR="00F2724E" w14:paraId="335E4299" w14:textId="77777777" w:rsidTr="00F2724E">
        <w:tc>
          <w:tcPr>
            <w:tcW w:w="0" w:type="auto"/>
            <w:gridSpan w:val="2"/>
            <w:tcMar>
              <w:top w:w="30" w:type="dxa"/>
              <w:left w:w="180" w:type="dxa"/>
              <w:bottom w:w="30" w:type="dxa"/>
              <w:right w:w="30" w:type="dxa"/>
            </w:tcMar>
            <w:vAlign w:val="bottom"/>
            <w:hideMark/>
          </w:tcPr>
          <w:p w14:paraId="7936EFB4" w14:textId="77777777" w:rsidR="00F2724E" w:rsidRDefault="00F2724E">
            <w:pPr>
              <w:rPr>
                <w:rFonts w:ascii="Times New Roman" w:hAnsi="Times New Roman"/>
                <w:sz w:val="16"/>
                <w:szCs w:val="16"/>
              </w:rPr>
            </w:pPr>
            <w:r>
              <w:rPr>
                <w:rFonts w:ascii="Arial" w:hAnsi="Arial" w:cs="Arial"/>
                <w:sz w:val="16"/>
                <w:szCs w:val="16"/>
              </w:rPr>
              <w:t>Converse</w:t>
            </w:r>
          </w:p>
        </w:tc>
        <w:tc>
          <w:tcPr>
            <w:tcW w:w="0" w:type="auto"/>
            <w:tcMar>
              <w:top w:w="30" w:type="dxa"/>
              <w:left w:w="30" w:type="dxa"/>
              <w:bottom w:w="30" w:type="dxa"/>
              <w:right w:w="30" w:type="dxa"/>
            </w:tcMar>
            <w:vAlign w:val="bottom"/>
            <w:hideMark/>
          </w:tcPr>
          <w:p w14:paraId="4B96CAF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2F477CF" w14:textId="77777777" w:rsidR="00F2724E" w:rsidRDefault="00F2724E">
            <w:pPr>
              <w:jc w:val="right"/>
              <w:rPr>
                <w:rFonts w:ascii="Times New Roman" w:hAnsi="Times New Roman"/>
                <w:sz w:val="16"/>
                <w:szCs w:val="16"/>
              </w:rPr>
            </w:pPr>
            <w:r>
              <w:rPr>
                <w:rFonts w:ascii="Arial" w:hAnsi="Arial" w:cs="Arial"/>
                <w:sz w:val="16"/>
                <w:szCs w:val="16"/>
              </w:rPr>
              <w:t>281</w:t>
            </w:r>
          </w:p>
        </w:tc>
        <w:tc>
          <w:tcPr>
            <w:tcW w:w="0" w:type="auto"/>
            <w:tcBorders>
              <w:bottom w:val="single" w:sz="6" w:space="0" w:color="FFFFFF"/>
            </w:tcBorders>
            <w:shd w:val="clear" w:color="auto" w:fill="F4D2CA"/>
            <w:vAlign w:val="bottom"/>
            <w:hideMark/>
          </w:tcPr>
          <w:p w14:paraId="27A52E7F"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6F580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133C4CE1" w14:textId="77777777" w:rsidR="00F2724E" w:rsidRDefault="00F2724E">
            <w:pPr>
              <w:jc w:val="right"/>
              <w:rPr>
                <w:rFonts w:ascii="Times New Roman" w:hAnsi="Times New Roman"/>
                <w:sz w:val="16"/>
                <w:szCs w:val="16"/>
              </w:rPr>
            </w:pPr>
            <w:r>
              <w:rPr>
                <w:rFonts w:ascii="Arial" w:hAnsi="Arial" w:cs="Arial"/>
                <w:sz w:val="16"/>
                <w:szCs w:val="16"/>
              </w:rPr>
              <w:t>240</w:t>
            </w:r>
          </w:p>
        </w:tc>
        <w:tc>
          <w:tcPr>
            <w:tcW w:w="0" w:type="auto"/>
            <w:vAlign w:val="bottom"/>
            <w:hideMark/>
          </w:tcPr>
          <w:p w14:paraId="0B5E1527" w14:textId="77777777" w:rsidR="00F2724E" w:rsidRDefault="00F2724E">
            <w:pPr>
              <w:rPr>
                <w:rFonts w:ascii="Times New Roman" w:hAnsi="Times New Roman"/>
                <w:sz w:val="20"/>
                <w:szCs w:val="20"/>
              </w:rPr>
            </w:pPr>
          </w:p>
        </w:tc>
      </w:tr>
      <w:tr w:rsidR="00F2724E" w14:paraId="1B40EA54" w14:textId="77777777" w:rsidTr="00F2724E">
        <w:tc>
          <w:tcPr>
            <w:tcW w:w="0" w:type="auto"/>
            <w:gridSpan w:val="2"/>
            <w:tcBorders>
              <w:bottom w:val="single" w:sz="6" w:space="0" w:color="000000"/>
            </w:tcBorders>
            <w:shd w:val="clear" w:color="auto" w:fill="DDDDDD"/>
            <w:tcMar>
              <w:top w:w="30" w:type="dxa"/>
              <w:left w:w="180" w:type="dxa"/>
              <w:bottom w:w="30" w:type="dxa"/>
              <w:right w:w="30" w:type="dxa"/>
            </w:tcMar>
            <w:vAlign w:val="bottom"/>
            <w:hideMark/>
          </w:tcPr>
          <w:p w14:paraId="422DC1B9" w14:textId="77777777" w:rsidR="00F2724E" w:rsidRDefault="00F2724E">
            <w:pPr>
              <w:rPr>
                <w:rFonts w:ascii="Times New Roman" w:hAnsi="Times New Roman"/>
                <w:sz w:val="16"/>
                <w:szCs w:val="16"/>
              </w:rPr>
            </w:pPr>
            <w:r>
              <w:rPr>
                <w:rFonts w:ascii="Arial" w:hAnsi="Arial" w:cs="Arial"/>
                <w:sz w:val="16"/>
                <w:szCs w:val="16"/>
              </w:rPr>
              <w:t>Corporate</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06D9D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83BCE3C" w14:textId="77777777" w:rsidR="00F2724E" w:rsidRDefault="00F2724E">
            <w:pPr>
              <w:jc w:val="right"/>
              <w:rPr>
                <w:rFonts w:ascii="Times New Roman" w:hAnsi="Times New Roman"/>
                <w:sz w:val="16"/>
                <w:szCs w:val="16"/>
              </w:rPr>
            </w:pPr>
            <w:r>
              <w:rPr>
                <w:rFonts w:ascii="Arial" w:hAnsi="Arial" w:cs="Arial"/>
                <w:sz w:val="16"/>
                <w:szCs w:val="16"/>
              </w:rPr>
              <w:t>34</w:t>
            </w:r>
          </w:p>
        </w:tc>
        <w:tc>
          <w:tcPr>
            <w:tcW w:w="0" w:type="auto"/>
            <w:tcBorders>
              <w:bottom w:val="single" w:sz="6" w:space="0" w:color="000000"/>
            </w:tcBorders>
            <w:shd w:val="clear" w:color="auto" w:fill="F4D2CA"/>
            <w:vAlign w:val="bottom"/>
            <w:hideMark/>
          </w:tcPr>
          <w:p w14:paraId="6963A39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E87E93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2F0ACB82" w14:textId="77777777" w:rsidR="00F2724E" w:rsidRDefault="00F2724E">
            <w:pPr>
              <w:jc w:val="right"/>
              <w:rPr>
                <w:rFonts w:ascii="Times New Roman" w:hAnsi="Times New Roman"/>
                <w:sz w:val="16"/>
                <w:szCs w:val="16"/>
              </w:rPr>
            </w:pPr>
            <w:r>
              <w:rPr>
                <w:rFonts w:ascii="Arial" w:hAnsi="Arial" w:cs="Arial"/>
                <w:sz w:val="16"/>
                <w:szCs w:val="16"/>
              </w:rPr>
              <w:t>22</w:t>
            </w:r>
          </w:p>
        </w:tc>
        <w:tc>
          <w:tcPr>
            <w:tcW w:w="0" w:type="auto"/>
            <w:tcBorders>
              <w:bottom w:val="single" w:sz="6" w:space="0" w:color="000000"/>
            </w:tcBorders>
            <w:shd w:val="clear" w:color="auto" w:fill="DDDDDD"/>
            <w:vAlign w:val="bottom"/>
            <w:hideMark/>
          </w:tcPr>
          <w:p w14:paraId="4C2DFC9D" w14:textId="77777777" w:rsidR="00F2724E" w:rsidRDefault="00F2724E">
            <w:pPr>
              <w:rPr>
                <w:rFonts w:ascii="Times New Roman" w:hAnsi="Times New Roman"/>
                <w:sz w:val="20"/>
                <w:szCs w:val="20"/>
              </w:rPr>
            </w:pPr>
          </w:p>
        </w:tc>
      </w:tr>
      <w:tr w:rsidR="00F2724E" w14:paraId="3B4E2060"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246A6372" w14:textId="77777777" w:rsidR="00F2724E" w:rsidRDefault="00F2724E">
            <w:pPr>
              <w:rPr>
                <w:rFonts w:ascii="Times New Roman" w:hAnsi="Times New Roman"/>
                <w:sz w:val="16"/>
                <w:szCs w:val="16"/>
              </w:rPr>
            </w:pPr>
            <w:r>
              <w:rPr>
                <w:rFonts w:ascii="Arial" w:hAnsi="Arial" w:cs="Arial"/>
                <w:b/>
                <w:bCs/>
                <w:sz w:val="16"/>
                <w:szCs w:val="16"/>
              </w:rPr>
              <w:t>TOTAL ACCOUNTS RECEIVABLE, NET</w:t>
            </w:r>
          </w:p>
        </w:tc>
        <w:tc>
          <w:tcPr>
            <w:tcW w:w="0" w:type="auto"/>
            <w:tcBorders>
              <w:bottom w:val="single" w:sz="6" w:space="0" w:color="000000"/>
            </w:tcBorders>
            <w:tcMar>
              <w:top w:w="30" w:type="dxa"/>
              <w:left w:w="30" w:type="dxa"/>
              <w:bottom w:w="30" w:type="dxa"/>
              <w:right w:w="30" w:type="dxa"/>
            </w:tcMar>
            <w:vAlign w:val="bottom"/>
            <w:hideMark/>
          </w:tcPr>
          <w:p w14:paraId="2075D8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3FE351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2A473707" w14:textId="77777777" w:rsidR="00F2724E" w:rsidRDefault="00F2724E">
            <w:pPr>
              <w:jc w:val="right"/>
              <w:rPr>
                <w:rFonts w:ascii="Times New Roman" w:hAnsi="Times New Roman"/>
                <w:sz w:val="16"/>
                <w:szCs w:val="16"/>
              </w:rPr>
            </w:pPr>
            <w:r>
              <w:rPr>
                <w:rFonts w:ascii="Arial" w:hAnsi="Arial" w:cs="Arial"/>
                <w:b/>
                <w:bCs/>
                <w:sz w:val="16"/>
                <w:szCs w:val="16"/>
              </w:rPr>
              <w:t>4,549</w:t>
            </w:r>
          </w:p>
        </w:tc>
        <w:tc>
          <w:tcPr>
            <w:tcW w:w="0" w:type="auto"/>
            <w:tcBorders>
              <w:bottom w:val="single" w:sz="6" w:space="0" w:color="000000"/>
            </w:tcBorders>
            <w:shd w:val="clear" w:color="auto" w:fill="F4D2CA"/>
            <w:vAlign w:val="bottom"/>
            <w:hideMark/>
          </w:tcPr>
          <w:p w14:paraId="0916DD90"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D3EA4D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747C46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1746382D" w14:textId="77777777" w:rsidR="00F2724E" w:rsidRDefault="00F2724E">
            <w:pPr>
              <w:jc w:val="right"/>
              <w:rPr>
                <w:rFonts w:ascii="Times New Roman" w:hAnsi="Times New Roman"/>
                <w:sz w:val="16"/>
                <w:szCs w:val="16"/>
              </w:rPr>
            </w:pPr>
            <w:r>
              <w:rPr>
                <w:rFonts w:ascii="Arial" w:hAnsi="Arial" w:cs="Arial"/>
                <w:b/>
                <w:bCs/>
                <w:sz w:val="16"/>
                <w:szCs w:val="16"/>
              </w:rPr>
              <w:t>3,498</w:t>
            </w:r>
          </w:p>
        </w:tc>
        <w:tc>
          <w:tcPr>
            <w:tcW w:w="0" w:type="auto"/>
            <w:tcBorders>
              <w:bottom w:val="single" w:sz="6" w:space="0" w:color="000000"/>
            </w:tcBorders>
            <w:vAlign w:val="bottom"/>
            <w:hideMark/>
          </w:tcPr>
          <w:p w14:paraId="7BE5D5F5" w14:textId="77777777" w:rsidR="00F2724E" w:rsidRDefault="00F2724E">
            <w:pPr>
              <w:rPr>
                <w:rFonts w:ascii="Times New Roman" w:hAnsi="Times New Roman"/>
                <w:sz w:val="20"/>
                <w:szCs w:val="20"/>
              </w:rPr>
            </w:pPr>
          </w:p>
        </w:tc>
      </w:tr>
      <w:tr w:rsidR="00F2724E" w14:paraId="217D4642" w14:textId="77777777" w:rsidTr="00F2724E">
        <w:tc>
          <w:tcPr>
            <w:tcW w:w="0" w:type="auto"/>
            <w:gridSpan w:val="2"/>
            <w:shd w:val="clear" w:color="auto" w:fill="DDDDDD"/>
            <w:tcMar>
              <w:top w:w="30" w:type="dxa"/>
              <w:left w:w="30" w:type="dxa"/>
              <w:bottom w:w="30" w:type="dxa"/>
              <w:right w:w="30" w:type="dxa"/>
            </w:tcMar>
            <w:vAlign w:val="bottom"/>
            <w:hideMark/>
          </w:tcPr>
          <w:p w14:paraId="3F3CCCD4" w14:textId="77777777" w:rsidR="00F2724E" w:rsidRDefault="00F2724E">
            <w:pPr>
              <w:rPr>
                <w:rFonts w:ascii="Times New Roman" w:hAnsi="Times New Roman"/>
                <w:sz w:val="16"/>
                <w:szCs w:val="16"/>
              </w:rPr>
            </w:pPr>
            <w:r>
              <w:rPr>
                <w:rFonts w:ascii="Arial" w:hAnsi="Arial" w:cs="Arial"/>
                <w:b/>
                <w:bCs/>
                <w:sz w:val="16"/>
                <w:szCs w:val="16"/>
              </w:rPr>
              <w:t>INVENTORIES</w:t>
            </w:r>
          </w:p>
        </w:tc>
        <w:tc>
          <w:tcPr>
            <w:tcW w:w="0" w:type="auto"/>
            <w:shd w:val="clear" w:color="auto" w:fill="DDDDDD"/>
            <w:tcMar>
              <w:top w:w="30" w:type="dxa"/>
              <w:left w:w="30" w:type="dxa"/>
              <w:bottom w:w="30" w:type="dxa"/>
              <w:right w:w="30" w:type="dxa"/>
            </w:tcMar>
            <w:vAlign w:val="bottom"/>
            <w:hideMark/>
          </w:tcPr>
          <w:p w14:paraId="1A8AC59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58CA42B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26F18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5AFFC6DF"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20A520D8" w14:textId="77777777" w:rsidTr="00F2724E">
        <w:tc>
          <w:tcPr>
            <w:tcW w:w="0" w:type="auto"/>
            <w:gridSpan w:val="2"/>
            <w:tcMar>
              <w:top w:w="30" w:type="dxa"/>
              <w:left w:w="180" w:type="dxa"/>
              <w:bottom w:w="30" w:type="dxa"/>
              <w:right w:w="30" w:type="dxa"/>
            </w:tcMar>
            <w:vAlign w:val="bottom"/>
            <w:hideMark/>
          </w:tcPr>
          <w:p w14:paraId="5DFD255F" w14:textId="77777777" w:rsidR="00F2724E" w:rsidRDefault="00F2724E">
            <w:pPr>
              <w:rPr>
                <w:rFonts w:ascii="Times New Roman" w:hAnsi="Times New Roman"/>
                <w:sz w:val="16"/>
                <w:szCs w:val="16"/>
              </w:rPr>
            </w:pPr>
            <w:r>
              <w:rPr>
                <w:rFonts w:ascii="Arial" w:hAnsi="Arial" w:cs="Arial"/>
                <w:sz w:val="16"/>
                <w:szCs w:val="16"/>
              </w:rPr>
              <w:t>North America</w:t>
            </w:r>
          </w:p>
        </w:tc>
        <w:tc>
          <w:tcPr>
            <w:tcW w:w="0" w:type="auto"/>
            <w:tcMar>
              <w:top w:w="30" w:type="dxa"/>
              <w:left w:w="30" w:type="dxa"/>
              <w:bottom w:w="30" w:type="dxa"/>
              <w:right w:w="30" w:type="dxa"/>
            </w:tcMar>
            <w:vAlign w:val="bottom"/>
            <w:hideMark/>
          </w:tcPr>
          <w:p w14:paraId="538F8DB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53CAE6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43FA6D3F" w14:textId="77777777" w:rsidR="00F2724E" w:rsidRDefault="00F2724E">
            <w:pPr>
              <w:jc w:val="right"/>
              <w:rPr>
                <w:rFonts w:ascii="Times New Roman" w:hAnsi="Times New Roman"/>
                <w:sz w:val="16"/>
                <w:szCs w:val="16"/>
              </w:rPr>
            </w:pPr>
            <w:r>
              <w:rPr>
                <w:rFonts w:ascii="Arial" w:hAnsi="Arial" w:cs="Arial"/>
                <w:sz w:val="16"/>
                <w:szCs w:val="16"/>
              </w:rPr>
              <w:t>2,260</w:t>
            </w:r>
          </w:p>
        </w:tc>
        <w:tc>
          <w:tcPr>
            <w:tcW w:w="0" w:type="auto"/>
            <w:tcBorders>
              <w:top w:val="single" w:sz="6" w:space="0" w:color="FFFFFF"/>
              <w:bottom w:val="single" w:sz="6" w:space="0" w:color="FFFFFF"/>
            </w:tcBorders>
            <w:shd w:val="clear" w:color="auto" w:fill="F4D2CA"/>
            <w:vAlign w:val="bottom"/>
            <w:hideMark/>
          </w:tcPr>
          <w:p w14:paraId="793DD197"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39E878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3C29260"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5A762D2A" w14:textId="77777777" w:rsidR="00F2724E" w:rsidRDefault="00F2724E">
            <w:pPr>
              <w:jc w:val="right"/>
              <w:rPr>
                <w:rFonts w:ascii="Times New Roman" w:hAnsi="Times New Roman"/>
                <w:sz w:val="16"/>
                <w:szCs w:val="16"/>
              </w:rPr>
            </w:pPr>
            <w:r>
              <w:rPr>
                <w:rFonts w:ascii="Arial" w:hAnsi="Arial" w:cs="Arial"/>
                <w:sz w:val="16"/>
                <w:szCs w:val="16"/>
              </w:rPr>
              <w:t>2,270</w:t>
            </w:r>
          </w:p>
        </w:tc>
        <w:tc>
          <w:tcPr>
            <w:tcW w:w="0" w:type="auto"/>
            <w:vAlign w:val="bottom"/>
            <w:hideMark/>
          </w:tcPr>
          <w:p w14:paraId="02AF7842" w14:textId="77777777" w:rsidR="00F2724E" w:rsidRDefault="00F2724E">
            <w:pPr>
              <w:rPr>
                <w:rFonts w:ascii="Times New Roman" w:hAnsi="Times New Roman"/>
                <w:sz w:val="20"/>
                <w:szCs w:val="20"/>
              </w:rPr>
            </w:pPr>
          </w:p>
        </w:tc>
      </w:tr>
      <w:tr w:rsidR="00F2724E" w14:paraId="23178E05" w14:textId="77777777" w:rsidTr="00F2724E">
        <w:tc>
          <w:tcPr>
            <w:tcW w:w="0" w:type="auto"/>
            <w:gridSpan w:val="2"/>
            <w:shd w:val="clear" w:color="auto" w:fill="DDDDDD"/>
            <w:tcMar>
              <w:top w:w="30" w:type="dxa"/>
              <w:left w:w="180" w:type="dxa"/>
              <w:bottom w:w="30" w:type="dxa"/>
              <w:right w:w="30" w:type="dxa"/>
            </w:tcMar>
            <w:vAlign w:val="bottom"/>
            <w:hideMark/>
          </w:tcPr>
          <w:p w14:paraId="79E9C008" w14:textId="77777777" w:rsidR="00F2724E" w:rsidRDefault="00F2724E">
            <w:pPr>
              <w:rPr>
                <w:rFonts w:ascii="Times New Roman" w:hAnsi="Times New Roman"/>
                <w:sz w:val="16"/>
                <w:szCs w:val="16"/>
              </w:rPr>
            </w:pPr>
            <w:r>
              <w:rPr>
                <w:rFonts w:ascii="Arial" w:hAnsi="Arial" w:cs="Arial"/>
                <w:sz w:val="16"/>
                <w:szCs w:val="16"/>
              </w:rPr>
              <w:t>Europe, Middle East &amp; Africa</w:t>
            </w:r>
          </w:p>
        </w:tc>
        <w:tc>
          <w:tcPr>
            <w:tcW w:w="0" w:type="auto"/>
            <w:shd w:val="clear" w:color="auto" w:fill="DDDDDD"/>
            <w:tcMar>
              <w:top w:w="30" w:type="dxa"/>
              <w:left w:w="30" w:type="dxa"/>
              <w:bottom w:w="30" w:type="dxa"/>
              <w:right w:w="30" w:type="dxa"/>
            </w:tcMar>
            <w:vAlign w:val="bottom"/>
            <w:hideMark/>
          </w:tcPr>
          <w:p w14:paraId="1778E1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36729B4" w14:textId="77777777" w:rsidR="00F2724E" w:rsidRDefault="00F2724E">
            <w:pPr>
              <w:jc w:val="right"/>
              <w:rPr>
                <w:rFonts w:ascii="Times New Roman" w:hAnsi="Times New Roman"/>
                <w:sz w:val="16"/>
                <w:szCs w:val="16"/>
              </w:rPr>
            </w:pPr>
            <w:r>
              <w:rPr>
                <w:rFonts w:ascii="Arial" w:hAnsi="Arial" w:cs="Arial"/>
                <w:sz w:val="16"/>
                <w:szCs w:val="16"/>
              </w:rPr>
              <w:t>1,271</w:t>
            </w:r>
          </w:p>
        </w:tc>
        <w:tc>
          <w:tcPr>
            <w:tcW w:w="0" w:type="auto"/>
            <w:tcBorders>
              <w:bottom w:val="single" w:sz="6" w:space="0" w:color="FFFFFF"/>
            </w:tcBorders>
            <w:shd w:val="clear" w:color="auto" w:fill="F4D2CA"/>
            <w:vAlign w:val="bottom"/>
            <w:hideMark/>
          </w:tcPr>
          <w:p w14:paraId="77B787B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6DFB4C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F272303" w14:textId="77777777" w:rsidR="00F2724E" w:rsidRDefault="00F2724E">
            <w:pPr>
              <w:jc w:val="right"/>
              <w:rPr>
                <w:rFonts w:ascii="Times New Roman" w:hAnsi="Times New Roman"/>
                <w:sz w:val="16"/>
                <w:szCs w:val="16"/>
              </w:rPr>
            </w:pPr>
            <w:r>
              <w:rPr>
                <w:rFonts w:ascii="Arial" w:hAnsi="Arial" w:cs="Arial"/>
                <w:sz w:val="16"/>
                <w:szCs w:val="16"/>
              </w:rPr>
              <w:t>1,433</w:t>
            </w:r>
          </w:p>
        </w:tc>
        <w:tc>
          <w:tcPr>
            <w:tcW w:w="0" w:type="auto"/>
            <w:shd w:val="clear" w:color="auto" w:fill="DDDDDD"/>
            <w:vAlign w:val="bottom"/>
            <w:hideMark/>
          </w:tcPr>
          <w:p w14:paraId="7B77196E" w14:textId="77777777" w:rsidR="00F2724E" w:rsidRDefault="00F2724E">
            <w:pPr>
              <w:rPr>
                <w:rFonts w:ascii="Times New Roman" w:hAnsi="Times New Roman"/>
                <w:sz w:val="20"/>
                <w:szCs w:val="20"/>
              </w:rPr>
            </w:pPr>
          </w:p>
        </w:tc>
      </w:tr>
      <w:tr w:rsidR="00F2724E" w14:paraId="425D19A9" w14:textId="77777777" w:rsidTr="00F2724E">
        <w:tc>
          <w:tcPr>
            <w:tcW w:w="0" w:type="auto"/>
            <w:gridSpan w:val="2"/>
            <w:tcMar>
              <w:top w:w="30" w:type="dxa"/>
              <w:left w:w="180" w:type="dxa"/>
              <w:bottom w:w="30" w:type="dxa"/>
              <w:right w:w="30" w:type="dxa"/>
            </w:tcMar>
            <w:vAlign w:val="bottom"/>
            <w:hideMark/>
          </w:tcPr>
          <w:p w14:paraId="59B00F6F" w14:textId="77777777" w:rsidR="00F2724E" w:rsidRDefault="00F2724E">
            <w:pPr>
              <w:rPr>
                <w:rFonts w:ascii="Times New Roman" w:hAnsi="Times New Roman"/>
                <w:sz w:val="16"/>
                <w:szCs w:val="16"/>
              </w:rPr>
            </w:pPr>
            <w:r>
              <w:rPr>
                <w:rFonts w:ascii="Arial" w:hAnsi="Arial" w:cs="Arial"/>
                <w:sz w:val="16"/>
                <w:szCs w:val="16"/>
              </w:rPr>
              <w:t>Greater China</w:t>
            </w:r>
          </w:p>
        </w:tc>
        <w:tc>
          <w:tcPr>
            <w:tcW w:w="0" w:type="auto"/>
            <w:tcMar>
              <w:top w:w="30" w:type="dxa"/>
              <w:left w:w="30" w:type="dxa"/>
              <w:bottom w:w="30" w:type="dxa"/>
              <w:right w:w="30" w:type="dxa"/>
            </w:tcMar>
            <w:vAlign w:val="bottom"/>
            <w:hideMark/>
          </w:tcPr>
          <w:p w14:paraId="524D095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06B22CB" w14:textId="77777777" w:rsidR="00F2724E" w:rsidRDefault="00F2724E">
            <w:pPr>
              <w:jc w:val="right"/>
              <w:rPr>
                <w:rFonts w:ascii="Times New Roman" w:hAnsi="Times New Roman"/>
                <w:sz w:val="16"/>
                <w:szCs w:val="16"/>
              </w:rPr>
            </w:pPr>
            <w:r>
              <w:rPr>
                <w:rFonts w:ascii="Arial" w:hAnsi="Arial" w:cs="Arial"/>
                <w:sz w:val="16"/>
                <w:szCs w:val="16"/>
              </w:rPr>
              <w:t>723</w:t>
            </w:r>
          </w:p>
        </w:tc>
        <w:tc>
          <w:tcPr>
            <w:tcW w:w="0" w:type="auto"/>
            <w:tcBorders>
              <w:bottom w:val="single" w:sz="6" w:space="0" w:color="FFFFFF"/>
            </w:tcBorders>
            <w:shd w:val="clear" w:color="auto" w:fill="F4D2CA"/>
            <w:vAlign w:val="bottom"/>
            <w:hideMark/>
          </w:tcPr>
          <w:p w14:paraId="5922B2B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32E0E5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8E8D182" w14:textId="77777777" w:rsidR="00F2724E" w:rsidRDefault="00F2724E">
            <w:pPr>
              <w:jc w:val="right"/>
              <w:rPr>
                <w:rFonts w:ascii="Times New Roman" w:hAnsi="Times New Roman"/>
                <w:sz w:val="16"/>
                <w:szCs w:val="16"/>
              </w:rPr>
            </w:pPr>
            <w:r>
              <w:rPr>
                <w:rFonts w:ascii="Arial" w:hAnsi="Arial" w:cs="Arial"/>
                <w:sz w:val="16"/>
                <w:szCs w:val="16"/>
              </w:rPr>
              <w:t>580</w:t>
            </w:r>
          </w:p>
        </w:tc>
        <w:tc>
          <w:tcPr>
            <w:tcW w:w="0" w:type="auto"/>
            <w:vAlign w:val="bottom"/>
            <w:hideMark/>
          </w:tcPr>
          <w:p w14:paraId="56BA4104" w14:textId="77777777" w:rsidR="00F2724E" w:rsidRDefault="00F2724E">
            <w:pPr>
              <w:rPr>
                <w:rFonts w:ascii="Times New Roman" w:hAnsi="Times New Roman"/>
                <w:sz w:val="20"/>
                <w:szCs w:val="20"/>
              </w:rPr>
            </w:pPr>
          </w:p>
        </w:tc>
      </w:tr>
      <w:tr w:rsidR="00F2724E" w14:paraId="54C08052" w14:textId="77777777" w:rsidTr="00F2724E">
        <w:tc>
          <w:tcPr>
            <w:tcW w:w="0" w:type="auto"/>
            <w:gridSpan w:val="2"/>
            <w:shd w:val="clear" w:color="auto" w:fill="DDDDDD"/>
            <w:tcMar>
              <w:top w:w="30" w:type="dxa"/>
              <w:left w:w="180" w:type="dxa"/>
              <w:bottom w:w="30" w:type="dxa"/>
              <w:right w:w="30" w:type="dxa"/>
            </w:tcMar>
            <w:vAlign w:val="bottom"/>
            <w:hideMark/>
          </w:tcPr>
          <w:p w14:paraId="08AE2EC2" w14:textId="77777777" w:rsidR="00F2724E" w:rsidRDefault="00F2724E">
            <w:pPr>
              <w:rPr>
                <w:rFonts w:ascii="Times New Roman" w:hAnsi="Times New Roman"/>
                <w:sz w:val="16"/>
                <w:szCs w:val="16"/>
              </w:rPr>
            </w:pPr>
            <w:r>
              <w:rPr>
                <w:rFonts w:ascii="Arial" w:hAnsi="Arial" w:cs="Arial"/>
                <w:sz w:val="16"/>
                <w:szCs w:val="16"/>
              </w:rPr>
              <w:t>Asia Pacific &amp; Latin America</w:t>
            </w:r>
          </w:p>
        </w:tc>
        <w:tc>
          <w:tcPr>
            <w:tcW w:w="0" w:type="auto"/>
            <w:shd w:val="clear" w:color="auto" w:fill="DDDDDD"/>
            <w:tcMar>
              <w:top w:w="30" w:type="dxa"/>
              <w:left w:w="30" w:type="dxa"/>
              <w:bottom w:w="30" w:type="dxa"/>
              <w:right w:w="30" w:type="dxa"/>
            </w:tcMar>
            <w:vAlign w:val="bottom"/>
            <w:hideMark/>
          </w:tcPr>
          <w:p w14:paraId="1D446B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4CD4E69" w14:textId="77777777" w:rsidR="00F2724E" w:rsidRDefault="00F2724E">
            <w:pPr>
              <w:jc w:val="right"/>
              <w:rPr>
                <w:rFonts w:ascii="Times New Roman" w:hAnsi="Times New Roman"/>
                <w:sz w:val="16"/>
                <w:szCs w:val="16"/>
              </w:rPr>
            </w:pPr>
            <w:r>
              <w:rPr>
                <w:rFonts w:ascii="Arial" w:hAnsi="Arial" w:cs="Arial"/>
                <w:sz w:val="16"/>
                <w:szCs w:val="16"/>
              </w:rPr>
              <w:t>708</w:t>
            </w:r>
          </w:p>
        </w:tc>
        <w:tc>
          <w:tcPr>
            <w:tcW w:w="0" w:type="auto"/>
            <w:tcBorders>
              <w:bottom w:val="single" w:sz="6" w:space="0" w:color="FFFFFF"/>
            </w:tcBorders>
            <w:shd w:val="clear" w:color="auto" w:fill="F4D2CA"/>
            <w:vAlign w:val="bottom"/>
            <w:hideMark/>
          </w:tcPr>
          <w:p w14:paraId="3345F20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D63C9B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83F62E1" w14:textId="77777777" w:rsidR="00F2724E" w:rsidRDefault="00F2724E">
            <w:pPr>
              <w:jc w:val="right"/>
              <w:rPr>
                <w:rFonts w:ascii="Times New Roman" w:hAnsi="Times New Roman"/>
                <w:sz w:val="16"/>
                <w:szCs w:val="16"/>
              </w:rPr>
            </w:pPr>
            <w:r>
              <w:rPr>
                <w:rFonts w:ascii="Arial" w:hAnsi="Arial" w:cs="Arial"/>
                <w:sz w:val="16"/>
                <w:szCs w:val="16"/>
              </w:rPr>
              <w:t>687</w:t>
            </w:r>
          </w:p>
        </w:tc>
        <w:tc>
          <w:tcPr>
            <w:tcW w:w="0" w:type="auto"/>
            <w:shd w:val="clear" w:color="auto" w:fill="DDDDDD"/>
            <w:vAlign w:val="bottom"/>
            <w:hideMark/>
          </w:tcPr>
          <w:p w14:paraId="52C117F2" w14:textId="77777777" w:rsidR="00F2724E" w:rsidRDefault="00F2724E">
            <w:pPr>
              <w:rPr>
                <w:rFonts w:ascii="Times New Roman" w:hAnsi="Times New Roman"/>
                <w:sz w:val="20"/>
                <w:szCs w:val="20"/>
              </w:rPr>
            </w:pPr>
          </w:p>
        </w:tc>
      </w:tr>
      <w:tr w:rsidR="00F2724E" w14:paraId="16CC2717" w14:textId="77777777" w:rsidTr="00F2724E">
        <w:tc>
          <w:tcPr>
            <w:tcW w:w="0" w:type="auto"/>
            <w:gridSpan w:val="2"/>
            <w:tcBorders>
              <w:bottom w:val="single" w:sz="6" w:space="0" w:color="000000"/>
            </w:tcBorders>
            <w:tcMar>
              <w:top w:w="30" w:type="dxa"/>
              <w:left w:w="180" w:type="dxa"/>
              <w:bottom w:w="30" w:type="dxa"/>
              <w:right w:w="30" w:type="dxa"/>
            </w:tcMar>
            <w:vAlign w:val="bottom"/>
            <w:hideMark/>
          </w:tcPr>
          <w:p w14:paraId="7807A8B8" w14:textId="77777777" w:rsidR="00F2724E" w:rsidRDefault="00F2724E">
            <w:pPr>
              <w:rPr>
                <w:rFonts w:ascii="Times New Roman" w:hAnsi="Times New Roman"/>
                <w:sz w:val="16"/>
                <w:szCs w:val="16"/>
              </w:rPr>
            </w:pPr>
            <w:r>
              <w:rPr>
                <w:rFonts w:ascii="Arial" w:hAnsi="Arial" w:cs="Arial"/>
                <w:sz w:val="16"/>
                <w:szCs w:val="16"/>
              </w:rPr>
              <w:t>Global Brand Divisions</w:t>
            </w:r>
          </w:p>
        </w:tc>
        <w:tc>
          <w:tcPr>
            <w:tcW w:w="0" w:type="auto"/>
            <w:tcBorders>
              <w:bottom w:val="single" w:sz="6" w:space="0" w:color="000000"/>
            </w:tcBorders>
            <w:tcMar>
              <w:top w:w="30" w:type="dxa"/>
              <w:left w:w="30" w:type="dxa"/>
              <w:bottom w:w="30" w:type="dxa"/>
              <w:right w:w="30" w:type="dxa"/>
            </w:tcMar>
            <w:vAlign w:val="bottom"/>
            <w:hideMark/>
          </w:tcPr>
          <w:p w14:paraId="58E0A05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C750400" w14:textId="77777777" w:rsidR="00F2724E" w:rsidRDefault="00F2724E">
            <w:pPr>
              <w:jc w:val="right"/>
              <w:rPr>
                <w:rFonts w:ascii="Times New Roman" w:hAnsi="Times New Roman"/>
                <w:sz w:val="16"/>
                <w:szCs w:val="16"/>
              </w:rPr>
            </w:pPr>
            <w:r>
              <w:rPr>
                <w:rFonts w:ascii="Arial" w:hAnsi="Arial" w:cs="Arial"/>
                <w:sz w:val="16"/>
                <w:szCs w:val="16"/>
              </w:rPr>
              <w:t>96</w:t>
            </w:r>
          </w:p>
        </w:tc>
        <w:tc>
          <w:tcPr>
            <w:tcW w:w="0" w:type="auto"/>
            <w:tcBorders>
              <w:bottom w:val="single" w:sz="6" w:space="0" w:color="000000"/>
            </w:tcBorders>
            <w:shd w:val="clear" w:color="auto" w:fill="F4D2CA"/>
            <w:vAlign w:val="bottom"/>
            <w:hideMark/>
          </w:tcPr>
          <w:p w14:paraId="70274346"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D4CB50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C9132C" w14:textId="77777777" w:rsidR="00F2724E" w:rsidRDefault="00F2724E">
            <w:pPr>
              <w:jc w:val="right"/>
              <w:rPr>
                <w:rFonts w:ascii="Times New Roman" w:hAnsi="Times New Roman"/>
                <w:sz w:val="16"/>
                <w:szCs w:val="16"/>
              </w:rPr>
            </w:pPr>
            <w:r>
              <w:rPr>
                <w:rFonts w:ascii="Arial" w:hAnsi="Arial" w:cs="Arial"/>
                <w:sz w:val="16"/>
                <w:szCs w:val="16"/>
              </w:rPr>
              <w:t>91</w:t>
            </w:r>
          </w:p>
        </w:tc>
        <w:tc>
          <w:tcPr>
            <w:tcW w:w="0" w:type="auto"/>
            <w:tcBorders>
              <w:bottom w:val="single" w:sz="6" w:space="0" w:color="000000"/>
            </w:tcBorders>
            <w:vAlign w:val="bottom"/>
            <w:hideMark/>
          </w:tcPr>
          <w:p w14:paraId="26F16C15" w14:textId="77777777" w:rsidR="00F2724E" w:rsidRDefault="00F2724E">
            <w:pPr>
              <w:rPr>
                <w:rFonts w:ascii="Times New Roman" w:hAnsi="Times New Roman"/>
                <w:sz w:val="20"/>
                <w:szCs w:val="20"/>
              </w:rPr>
            </w:pPr>
          </w:p>
        </w:tc>
      </w:tr>
      <w:tr w:rsidR="00F2724E" w14:paraId="6BFF51D3" w14:textId="77777777" w:rsidTr="00F2724E">
        <w:tc>
          <w:tcPr>
            <w:tcW w:w="0" w:type="auto"/>
            <w:gridSpan w:val="2"/>
            <w:shd w:val="clear" w:color="auto" w:fill="DDDDDD"/>
            <w:tcMar>
              <w:top w:w="30" w:type="dxa"/>
              <w:left w:w="30" w:type="dxa"/>
              <w:bottom w:w="30" w:type="dxa"/>
              <w:right w:w="30" w:type="dxa"/>
            </w:tcMar>
            <w:vAlign w:val="bottom"/>
            <w:hideMark/>
          </w:tcPr>
          <w:p w14:paraId="31045F72" w14:textId="77777777" w:rsidR="00F2724E" w:rsidRDefault="00F2724E">
            <w:pPr>
              <w:rPr>
                <w:rFonts w:ascii="Times New Roman" w:hAnsi="Times New Roman"/>
                <w:sz w:val="16"/>
                <w:szCs w:val="16"/>
              </w:rPr>
            </w:pPr>
            <w:r>
              <w:rPr>
                <w:rFonts w:ascii="Arial" w:hAnsi="Arial" w:cs="Arial"/>
                <w:sz w:val="16"/>
                <w:szCs w:val="16"/>
              </w:rPr>
              <w:t>Total NIKE Brand</w:t>
            </w:r>
          </w:p>
        </w:tc>
        <w:tc>
          <w:tcPr>
            <w:tcW w:w="0" w:type="auto"/>
            <w:shd w:val="clear" w:color="auto" w:fill="DDDDDD"/>
            <w:tcMar>
              <w:top w:w="30" w:type="dxa"/>
              <w:left w:w="30" w:type="dxa"/>
              <w:bottom w:w="30" w:type="dxa"/>
              <w:right w:w="30" w:type="dxa"/>
            </w:tcMar>
            <w:vAlign w:val="bottom"/>
            <w:hideMark/>
          </w:tcPr>
          <w:p w14:paraId="0FCE53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972EDCA" w14:textId="77777777" w:rsidR="00F2724E" w:rsidRDefault="00F2724E">
            <w:pPr>
              <w:jc w:val="right"/>
              <w:rPr>
                <w:rFonts w:ascii="Times New Roman" w:hAnsi="Times New Roman"/>
                <w:sz w:val="16"/>
                <w:szCs w:val="16"/>
              </w:rPr>
            </w:pPr>
            <w:r>
              <w:rPr>
                <w:rFonts w:ascii="Arial" w:hAnsi="Arial" w:cs="Arial"/>
                <w:sz w:val="16"/>
                <w:szCs w:val="16"/>
              </w:rPr>
              <w:t>5,058</w:t>
            </w:r>
          </w:p>
        </w:tc>
        <w:tc>
          <w:tcPr>
            <w:tcW w:w="0" w:type="auto"/>
            <w:tcBorders>
              <w:bottom w:val="single" w:sz="6" w:space="0" w:color="FFFFFF"/>
            </w:tcBorders>
            <w:shd w:val="clear" w:color="auto" w:fill="F4D2CA"/>
            <w:vAlign w:val="bottom"/>
            <w:hideMark/>
          </w:tcPr>
          <w:p w14:paraId="49194F4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B040C9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5650CD3" w14:textId="77777777" w:rsidR="00F2724E" w:rsidRDefault="00F2724E">
            <w:pPr>
              <w:jc w:val="right"/>
              <w:rPr>
                <w:rFonts w:ascii="Times New Roman" w:hAnsi="Times New Roman"/>
                <w:sz w:val="16"/>
                <w:szCs w:val="16"/>
              </w:rPr>
            </w:pPr>
            <w:r>
              <w:rPr>
                <w:rFonts w:ascii="Arial" w:hAnsi="Arial" w:cs="Arial"/>
                <w:sz w:val="16"/>
                <w:szCs w:val="16"/>
              </w:rPr>
              <w:t>5,061</w:t>
            </w:r>
          </w:p>
        </w:tc>
        <w:tc>
          <w:tcPr>
            <w:tcW w:w="0" w:type="auto"/>
            <w:shd w:val="clear" w:color="auto" w:fill="DDDDDD"/>
            <w:vAlign w:val="bottom"/>
            <w:hideMark/>
          </w:tcPr>
          <w:p w14:paraId="60A9C534" w14:textId="77777777" w:rsidR="00F2724E" w:rsidRDefault="00F2724E">
            <w:pPr>
              <w:rPr>
                <w:rFonts w:ascii="Times New Roman" w:hAnsi="Times New Roman"/>
                <w:sz w:val="20"/>
                <w:szCs w:val="20"/>
              </w:rPr>
            </w:pPr>
          </w:p>
        </w:tc>
      </w:tr>
      <w:tr w:rsidR="00F2724E" w14:paraId="2D0DB55F" w14:textId="77777777" w:rsidTr="00F2724E">
        <w:tc>
          <w:tcPr>
            <w:tcW w:w="0" w:type="auto"/>
            <w:gridSpan w:val="2"/>
            <w:tcMar>
              <w:top w:w="30" w:type="dxa"/>
              <w:left w:w="180" w:type="dxa"/>
              <w:bottom w:w="30" w:type="dxa"/>
              <w:right w:w="30" w:type="dxa"/>
            </w:tcMar>
            <w:vAlign w:val="bottom"/>
            <w:hideMark/>
          </w:tcPr>
          <w:p w14:paraId="3CF3081C" w14:textId="77777777" w:rsidR="00F2724E" w:rsidRDefault="00F2724E">
            <w:pPr>
              <w:rPr>
                <w:rFonts w:ascii="Times New Roman" w:hAnsi="Times New Roman"/>
                <w:sz w:val="16"/>
                <w:szCs w:val="16"/>
              </w:rPr>
            </w:pPr>
            <w:r>
              <w:rPr>
                <w:rFonts w:ascii="Arial" w:hAnsi="Arial" w:cs="Arial"/>
                <w:sz w:val="16"/>
                <w:szCs w:val="16"/>
              </w:rPr>
              <w:t>Converse</w:t>
            </w:r>
          </w:p>
        </w:tc>
        <w:tc>
          <w:tcPr>
            <w:tcW w:w="0" w:type="auto"/>
            <w:tcMar>
              <w:top w:w="30" w:type="dxa"/>
              <w:left w:w="30" w:type="dxa"/>
              <w:bottom w:w="30" w:type="dxa"/>
              <w:right w:w="30" w:type="dxa"/>
            </w:tcMar>
            <w:vAlign w:val="bottom"/>
            <w:hideMark/>
          </w:tcPr>
          <w:p w14:paraId="528AE8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610BC29" w14:textId="77777777" w:rsidR="00F2724E" w:rsidRDefault="00F2724E">
            <w:pPr>
              <w:jc w:val="right"/>
              <w:rPr>
                <w:rFonts w:ascii="Times New Roman" w:hAnsi="Times New Roman"/>
                <w:sz w:val="16"/>
                <w:szCs w:val="16"/>
              </w:rPr>
            </w:pPr>
            <w:r>
              <w:rPr>
                <w:rFonts w:ascii="Arial" w:hAnsi="Arial" w:cs="Arial"/>
                <w:sz w:val="16"/>
                <w:szCs w:val="16"/>
              </w:rPr>
              <w:t>259</w:t>
            </w:r>
          </w:p>
        </w:tc>
        <w:tc>
          <w:tcPr>
            <w:tcW w:w="0" w:type="auto"/>
            <w:tcBorders>
              <w:bottom w:val="single" w:sz="6" w:space="0" w:color="FFFFFF"/>
            </w:tcBorders>
            <w:shd w:val="clear" w:color="auto" w:fill="F4D2CA"/>
            <w:vAlign w:val="bottom"/>
            <w:hideMark/>
          </w:tcPr>
          <w:p w14:paraId="3B0F4EA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548593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39488CC" w14:textId="77777777" w:rsidR="00F2724E" w:rsidRDefault="00F2724E">
            <w:pPr>
              <w:jc w:val="right"/>
              <w:rPr>
                <w:rFonts w:ascii="Times New Roman" w:hAnsi="Times New Roman"/>
                <w:sz w:val="16"/>
                <w:szCs w:val="16"/>
              </w:rPr>
            </w:pPr>
            <w:r>
              <w:rPr>
                <w:rFonts w:ascii="Arial" w:hAnsi="Arial" w:cs="Arial"/>
                <w:sz w:val="16"/>
                <w:szCs w:val="16"/>
              </w:rPr>
              <w:t>268</w:t>
            </w:r>
          </w:p>
        </w:tc>
        <w:tc>
          <w:tcPr>
            <w:tcW w:w="0" w:type="auto"/>
            <w:vAlign w:val="bottom"/>
            <w:hideMark/>
          </w:tcPr>
          <w:p w14:paraId="0450DBD2" w14:textId="77777777" w:rsidR="00F2724E" w:rsidRDefault="00F2724E">
            <w:pPr>
              <w:rPr>
                <w:rFonts w:ascii="Times New Roman" w:hAnsi="Times New Roman"/>
                <w:sz w:val="20"/>
                <w:szCs w:val="20"/>
              </w:rPr>
            </w:pPr>
          </w:p>
        </w:tc>
      </w:tr>
      <w:tr w:rsidR="00F2724E" w14:paraId="78DDCAE7" w14:textId="77777777" w:rsidTr="00F2724E">
        <w:tc>
          <w:tcPr>
            <w:tcW w:w="0" w:type="auto"/>
            <w:gridSpan w:val="2"/>
            <w:tcBorders>
              <w:bottom w:val="single" w:sz="6" w:space="0" w:color="000000"/>
            </w:tcBorders>
            <w:shd w:val="clear" w:color="auto" w:fill="DDDDDD"/>
            <w:tcMar>
              <w:top w:w="30" w:type="dxa"/>
              <w:left w:w="180" w:type="dxa"/>
              <w:bottom w:w="30" w:type="dxa"/>
              <w:right w:w="30" w:type="dxa"/>
            </w:tcMar>
            <w:vAlign w:val="bottom"/>
            <w:hideMark/>
          </w:tcPr>
          <w:p w14:paraId="01F3CC31" w14:textId="77777777" w:rsidR="00F2724E" w:rsidRDefault="00F2724E">
            <w:pPr>
              <w:rPr>
                <w:rFonts w:ascii="Times New Roman" w:hAnsi="Times New Roman"/>
                <w:sz w:val="16"/>
                <w:szCs w:val="16"/>
              </w:rPr>
            </w:pPr>
            <w:r>
              <w:rPr>
                <w:rFonts w:ascii="Arial" w:hAnsi="Arial" w:cs="Arial"/>
                <w:sz w:val="16"/>
                <w:szCs w:val="16"/>
              </w:rPr>
              <w:t>Corporate</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0ED1CA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37072D5" w14:textId="77777777" w:rsidR="00F2724E" w:rsidRDefault="00F2724E">
            <w:pPr>
              <w:jc w:val="right"/>
              <w:rPr>
                <w:rFonts w:ascii="Times New Roman" w:hAnsi="Times New Roman"/>
                <w:sz w:val="16"/>
                <w:szCs w:val="16"/>
              </w:rPr>
            </w:pPr>
            <w:r>
              <w:rPr>
                <w:rFonts w:ascii="Arial" w:hAnsi="Arial" w:cs="Arial"/>
                <w:sz w:val="16"/>
                <w:szCs w:val="16"/>
              </w:rPr>
              <w:t>98</w:t>
            </w:r>
          </w:p>
        </w:tc>
        <w:tc>
          <w:tcPr>
            <w:tcW w:w="0" w:type="auto"/>
            <w:tcBorders>
              <w:bottom w:val="single" w:sz="6" w:space="0" w:color="000000"/>
            </w:tcBorders>
            <w:shd w:val="clear" w:color="auto" w:fill="F4D2CA"/>
            <w:vAlign w:val="bottom"/>
            <w:hideMark/>
          </w:tcPr>
          <w:p w14:paraId="2BF22925"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42139F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09BA49F6" w14:textId="77777777" w:rsidR="00F2724E" w:rsidRDefault="00F2724E">
            <w:pPr>
              <w:jc w:val="right"/>
              <w:rPr>
                <w:rFonts w:ascii="Times New Roman" w:hAnsi="Times New Roman"/>
                <w:sz w:val="16"/>
                <w:szCs w:val="16"/>
              </w:rPr>
            </w:pPr>
            <w:r>
              <w:rPr>
                <w:rFonts w:ascii="Arial" w:hAnsi="Arial" w:cs="Arial"/>
                <w:sz w:val="16"/>
                <w:szCs w:val="16"/>
              </w:rPr>
              <w:t>(68</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4AB4102F" w14:textId="77777777" w:rsidR="00F2724E" w:rsidRDefault="00F2724E">
            <w:pPr>
              <w:rPr>
                <w:rFonts w:ascii="Times New Roman" w:hAnsi="Times New Roman"/>
                <w:sz w:val="16"/>
                <w:szCs w:val="16"/>
              </w:rPr>
            </w:pPr>
            <w:r>
              <w:rPr>
                <w:rFonts w:ascii="Arial" w:hAnsi="Arial" w:cs="Arial"/>
                <w:sz w:val="16"/>
                <w:szCs w:val="16"/>
              </w:rPr>
              <w:t>)</w:t>
            </w:r>
          </w:p>
        </w:tc>
      </w:tr>
      <w:tr w:rsidR="00F2724E" w14:paraId="525286DF"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6FBDF0C2" w14:textId="77777777" w:rsidR="00F2724E" w:rsidRDefault="00F2724E">
            <w:pPr>
              <w:rPr>
                <w:rFonts w:ascii="Times New Roman" w:hAnsi="Times New Roman"/>
                <w:sz w:val="16"/>
                <w:szCs w:val="16"/>
              </w:rPr>
            </w:pPr>
            <w:r>
              <w:rPr>
                <w:rFonts w:ascii="Arial" w:hAnsi="Arial" w:cs="Arial"/>
                <w:b/>
                <w:bCs/>
                <w:sz w:val="16"/>
                <w:szCs w:val="16"/>
              </w:rPr>
              <w:t>TOTAL INVENTORIES</w:t>
            </w:r>
          </w:p>
        </w:tc>
        <w:tc>
          <w:tcPr>
            <w:tcW w:w="0" w:type="auto"/>
            <w:tcBorders>
              <w:bottom w:val="single" w:sz="6" w:space="0" w:color="000000"/>
            </w:tcBorders>
            <w:tcMar>
              <w:top w:w="30" w:type="dxa"/>
              <w:left w:w="30" w:type="dxa"/>
              <w:bottom w:w="30" w:type="dxa"/>
              <w:right w:w="30" w:type="dxa"/>
            </w:tcMar>
            <w:vAlign w:val="bottom"/>
            <w:hideMark/>
          </w:tcPr>
          <w:p w14:paraId="64CA319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3BDD7C7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AFBEE4B" w14:textId="77777777" w:rsidR="00F2724E" w:rsidRDefault="00F2724E">
            <w:pPr>
              <w:jc w:val="right"/>
              <w:rPr>
                <w:rFonts w:ascii="Times New Roman" w:hAnsi="Times New Roman"/>
                <w:sz w:val="16"/>
                <w:szCs w:val="16"/>
              </w:rPr>
            </w:pPr>
            <w:r>
              <w:rPr>
                <w:rFonts w:ascii="Arial" w:hAnsi="Arial" w:cs="Arial"/>
                <w:b/>
                <w:bCs/>
                <w:sz w:val="16"/>
                <w:szCs w:val="16"/>
              </w:rPr>
              <w:t>5,415</w:t>
            </w:r>
          </w:p>
        </w:tc>
        <w:tc>
          <w:tcPr>
            <w:tcW w:w="0" w:type="auto"/>
            <w:tcBorders>
              <w:bottom w:val="single" w:sz="6" w:space="0" w:color="000000"/>
            </w:tcBorders>
            <w:shd w:val="clear" w:color="auto" w:fill="F4D2CA"/>
            <w:vAlign w:val="bottom"/>
            <w:hideMark/>
          </w:tcPr>
          <w:p w14:paraId="6DF174A8"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31540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164B8C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50120AED" w14:textId="77777777" w:rsidR="00F2724E" w:rsidRDefault="00F2724E">
            <w:pPr>
              <w:jc w:val="right"/>
              <w:rPr>
                <w:rFonts w:ascii="Times New Roman" w:hAnsi="Times New Roman"/>
                <w:sz w:val="16"/>
                <w:szCs w:val="16"/>
              </w:rPr>
            </w:pPr>
            <w:r>
              <w:rPr>
                <w:rFonts w:ascii="Arial" w:hAnsi="Arial" w:cs="Arial"/>
                <w:b/>
                <w:bCs/>
                <w:sz w:val="16"/>
                <w:szCs w:val="16"/>
              </w:rPr>
              <w:t>5,261</w:t>
            </w:r>
          </w:p>
        </w:tc>
        <w:tc>
          <w:tcPr>
            <w:tcW w:w="0" w:type="auto"/>
            <w:tcBorders>
              <w:bottom w:val="single" w:sz="6" w:space="0" w:color="000000"/>
            </w:tcBorders>
            <w:vAlign w:val="bottom"/>
            <w:hideMark/>
          </w:tcPr>
          <w:p w14:paraId="5F3A155D" w14:textId="77777777" w:rsidR="00F2724E" w:rsidRDefault="00F2724E">
            <w:pPr>
              <w:rPr>
                <w:rFonts w:ascii="Times New Roman" w:hAnsi="Times New Roman"/>
                <w:sz w:val="20"/>
                <w:szCs w:val="20"/>
              </w:rPr>
            </w:pPr>
          </w:p>
        </w:tc>
      </w:tr>
      <w:tr w:rsidR="00F2724E" w14:paraId="53306C1A" w14:textId="77777777" w:rsidTr="00F2724E">
        <w:tc>
          <w:tcPr>
            <w:tcW w:w="0" w:type="auto"/>
            <w:gridSpan w:val="2"/>
            <w:shd w:val="clear" w:color="auto" w:fill="DDDDDD"/>
            <w:tcMar>
              <w:top w:w="30" w:type="dxa"/>
              <w:left w:w="30" w:type="dxa"/>
              <w:bottom w:w="30" w:type="dxa"/>
              <w:right w:w="30" w:type="dxa"/>
            </w:tcMar>
            <w:vAlign w:val="bottom"/>
            <w:hideMark/>
          </w:tcPr>
          <w:p w14:paraId="430CFD0B" w14:textId="77777777" w:rsidR="00F2724E" w:rsidRDefault="00F2724E">
            <w:pPr>
              <w:rPr>
                <w:rFonts w:ascii="Times New Roman" w:hAnsi="Times New Roman"/>
                <w:sz w:val="16"/>
                <w:szCs w:val="16"/>
              </w:rPr>
            </w:pPr>
            <w:r>
              <w:rPr>
                <w:rFonts w:ascii="Arial" w:hAnsi="Arial" w:cs="Arial"/>
                <w:b/>
                <w:bCs/>
                <w:sz w:val="16"/>
                <w:szCs w:val="16"/>
              </w:rPr>
              <w:t>PROPERTY, PLANT AND EQUIPMENT, NET</w:t>
            </w:r>
          </w:p>
        </w:tc>
        <w:tc>
          <w:tcPr>
            <w:tcW w:w="0" w:type="auto"/>
            <w:shd w:val="clear" w:color="auto" w:fill="DDDDDD"/>
            <w:tcMar>
              <w:top w:w="30" w:type="dxa"/>
              <w:left w:w="30" w:type="dxa"/>
              <w:bottom w:w="30" w:type="dxa"/>
              <w:right w:w="30" w:type="dxa"/>
            </w:tcMar>
            <w:vAlign w:val="bottom"/>
            <w:hideMark/>
          </w:tcPr>
          <w:p w14:paraId="645455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F4D2CA"/>
            <w:tcMar>
              <w:top w:w="30" w:type="dxa"/>
              <w:left w:w="30" w:type="dxa"/>
              <w:bottom w:w="30" w:type="dxa"/>
              <w:right w:w="30" w:type="dxa"/>
            </w:tcMar>
            <w:vAlign w:val="bottom"/>
            <w:hideMark/>
          </w:tcPr>
          <w:p w14:paraId="12586D2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560E56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514EB2DB"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1F5058D7" w14:textId="77777777" w:rsidTr="00F2724E">
        <w:tc>
          <w:tcPr>
            <w:tcW w:w="0" w:type="auto"/>
            <w:gridSpan w:val="2"/>
            <w:tcMar>
              <w:top w:w="30" w:type="dxa"/>
              <w:left w:w="180" w:type="dxa"/>
              <w:bottom w:w="30" w:type="dxa"/>
              <w:right w:w="30" w:type="dxa"/>
            </w:tcMar>
            <w:vAlign w:val="bottom"/>
            <w:hideMark/>
          </w:tcPr>
          <w:p w14:paraId="03AFF48B" w14:textId="77777777" w:rsidR="00F2724E" w:rsidRDefault="00F2724E">
            <w:pPr>
              <w:rPr>
                <w:rFonts w:ascii="Times New Roman" w:hAnsi="Times New Roman"/>
                <w:sz w:val="16"/>
                <w:szCs w:val="16"/>
              </w:rPr>
            </w:pPr>
            <w:r>
              <w:rPr>
                <w:rFonts w:ascii="Arial" w:hAnsi="Arial" w:cs="Arial"/>
                <w:sz w:val="16"/>
                <w:szCs w:val="16"/>
              </w:rPr>
              <w:t>North America</w:t>
            </w:r>
          </w:p>
        </w:tc>
        <w:tc>
          <w:tcPr>
            <w:tcW w:w="0" w:type="auto"/>
            <w:tcMar>
              <w:top w:w="30" w:type="dxa"/>
              <w:left w:w="30" w:type="dxa"/>
              <w:bottom w:w="30" w:type="dxa"/>
              <w:right w:w="30" w:type="dxa"/>
            </w:tcMar>
            <w:vAlign w:val="bottom"/>
            <w:hideMark/>
          </w:tcPr>
          <w:p w14:paraId="10453C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4B3B840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4544F9C7" w14:textId="77777777" w:rsidR="00F2724E" w:rsidRDefault="00F2724E">
            <w:pPr>
              <w:jc w:val="right"/>
              <w:rPr>
                <w:rFonts w:ascii="Times New Roman" w:hAnsi="Times New Roman"/>
                <w:sz w:val="16"/>
                <w:szCs w:val="16"/>
              </w:rPr>
            </w:pPr>
            <w:r>
              <w:rPr>
                <w:rFonts w:ascii="Arial" w:hAnsi="Arial" w:cs="Arial"/>
                <w:sz w:val="16"/>
                <w:szCs w:val="16"/>
              </w:rPr>
              <w:t>838</w:t>
            </w:r>
          </w:p>
        </w:tc>
        <w:tc>
          <w:tcPr>
            <w:tcW w:w="0" w:type="auto"/>
            <w:tcBorders>
              <w:top w:val="single" w:sz="6" w:space="0" w:color="FFFFFF"/>
              <w:bottom w:val="single" w:sz="6" w:space="0" w:color="FFFFFF"/>
            </w:tcBorders>
            <w:shd w:val="clear" w:color="auto" w:fill="F4D2CA"/>
            <w:vAlign w:val="bottom"/>
            <w:hideMark/>
          </w:tcPr>
          <w:p w14:paraId="022F1D17"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47BAE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77CF5479"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67E89D51" w14:textId="77777777" w:rsidR="00F2724E" w:rsidRDefault="00F2724E">
            <w:pPr>
              <w:jc w:val="right"/>
              <w:rPr>
                <w:rFonts w:ascii="Times New Roman" w:hAnsi="Times New Roman"/>
                <w:sz w:val="16"/>
                <w:szCs w:val="16"/>
              </w:rPr>
            </w:pPr>
            <w:r>
              <w:rPr>
                <w:rFonts w:ascii="Arial" w:hAnsi="Arial" w:cs="Arial"/>
                <w:sz w:val="16"/>
                <w:szCs w:val="16"/>
              </w:rPr>
              <w:t>848</w:t>
            </w:r>
          </w:p>
        </w:tc>
        <w:tc>
          <w:tcPr>
            <w:tcW w:w="0" w:type="auto"/>
            <w:vAlign w:val="bottom"/>
            <w:hideMark/>
          </w:tcPr>
          <w:p w14:paraId="61E813E6" w14:textId="77777777" w:rsidR="00F2724E" w:rsidRDefault="00F2724E">
            <w:pPr>
              <w:rPr>
                <w:rFonts w:ascii="Times New Roman" w:hAnsi="Times New Roman"/>
                <w:sz w:val="20"/>
                <w:szCs w:val="20"/>
              </w:rPr>
            </w:pPr>
          </w:p>
        </w:tc>
      </w:tr>
      <w:tr w:rsidR="00F2724E" w14:paraId="5A512267" w14:textId="77777777" w:rsidTr="00F2724E">
        <w:tc>
          <w:tcPr>
            <w:tcW w:w="0" w:type="auto"/>
            <w:gridSpan w:val="2"/>
            <w:shd w:val="clear" w:color="auto" w:fill="DDDDDD"/>
            <w:tcMar>
              <w:top w:w="30" w:type="dxa"/>
              <w:left w:w="180" w:type="dxa"/>
              <w:bottom w:w="30" w:type="dxa"/>
              <w:right w:w="30" w:type="dxa"/>
            </w:tcMar>
            <w:vAlign w:val="bottom"/>
            <w:hideMark/>
          </w:tcPr>
          <w:p w14:paraId="686CF45D" w14:textId="77777777" w:rsidR="00F2724E" w:rsidRDefault="00F2724E">
            <w:pPr>
              <w:rPr>
                <w:rFonts w:ascii="Times New Roman" w:hAnsi="Times New Roman"/>
                <w:sz w:val="16"/>
                <w:szCs w:val="16"/>
              </w:rPr>
            </w:pPr>
            <w:r>
              <w:rPr>
                <w:rFonts w:ascii="Arial" w:hAnsi="Arial" w:cs="Arial"/>
                <w:sz w:val="16"/>
                <w:szCs w:val="16"/>
              </w:rPr>
              <w:t>Europe, Middle East &amp; Africa</w:t>
            </w:r>
          </w:p>
        </w:tc>
        <w:tc>
          <w:tcPr>
            <w:tcW w:w="0" w:type="auto"/>
            <w:shd w:val="clear" w:color="auto" w:fill="DDDDDD"/>
            <w:tcMar>
              <w:top w:w="30" w:type="dxa"/>
              <w:left w:w="30" w:type="dxa"/>
              <w:bottom w:w="30" w:type="dxa"/>
              <w:right w:w="30" w:type="dxa"/>
            </w:tcMar>
            <w:vAlign w:val="bottom"/>
            <w:hideMark/>
          </w:tcPr>
          <w:p w14:paraId="36E77F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6A1FE55E" w14:textId="77777777" w:rsidR="00F2724E" w:rsidRDefault="00F2724E">
            <w:pPr>
              <w:jc w:val="right"/>
              <w:rPr>
                <w:rFonts w:ascii="Times New Roman" w:hAnsi="Times New Roman"/>
                <w:sz w:val="16"/>
                <w:szCs w:val="16"/>
              </w:rPr>
            </w:pPr>
            <w:r>
              <w:rPr>
                <w:rFonts w:ascii="Arial" w:hAnsi="Arial" w:cs="Arial"/>
                <w:sz w:val="16"/>
                <w:szCs w:val="16"/>
              </w:rPr>
              <w:t>921</w:t>
            </w:r>
          </w:p>
        </w:tc>
        <w:tc>
          <w:tcPr>
            <w:tcW w:w="0" w:type="auto"/>
            <w:tcBorders>
              <w:bottom w:val="single" w:sz="6" w:space="0" w:color="FFFFFF"/>
            </w:tcBorders>
            <w:shd w:val="clear" w:color="auto" w:fill="F4D2CA"/>
            <w:vAlign w:val="bottom"/>
            <w:hideMark/>
          </w:tcPr>
          <w:p w14:paraId="64AF42E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2A7810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F0C9CFD" w14:textId="77777777" w:rsidR="00F2724E" w:rsidRDefault="00F2724E">
            <w:pPr>
              <w:jc w:val="right"/>
              <w:rPr>
                <w:rFonts w:ascii="Times New Roman" w:hAnsi="Times New Roman"/>
                <w:sz w:val="16"/>
                <w:szCs w:val="16"/>
              </w:rPr>
            </w:pPr>
            <w:r>
              <w:rPr>
                <w:rFonts w:ascii="Arial" w:hAnsi="Arial" w:cs="Arial"/>
                <w:sz w:val="16"/>
                <w:szCs w:val="16"/>
              </w:rPr>
              <w:t>849</w:t>
            </w:r>
          </w:p>
        </w:tc>
        <w:tc>
          <w:tcPr>
            <w:tcW w:w="0" w:type="auto"/>
            <w:shd w:val="clear" w:color="auto" w:fill="DDDDDD"/>
            <w:vAlign w:val="bottom"/>
            <w:hideMark/>
          </w:tcPr>
          <w:p w14:paraId="01EF7466" w14:textId="77777777" w:rsidR="00F2724E" w:rsidRDefault="00F2724E">
            <w:pPr>
              <w:rPr>
                <w:rFonts w:ascii="Times New Roman" w:hAnsi="Times New Roman"/>
                <w:sz w:val="20"/>
                <w:szCs w:val="20"/>
              </w:rPr>
            </w:pPr>
          </w:p>
        </w:tc>
      </w:tr>
      <w:tr w:rsidR="00F2724E" w14:paraId="7DC83A46" w14:textId="77777777" w:rsidTr="00F2724E">
        <w:tc>
          <w:tcPr>
            <w:tcW w:w="0" w:type="auto"/>
            <w:gridSpan w:val="2"/>
            <w:tcMar>
              <w:top w:w="30" w:type="dxa"/>
              <w:left w:w="180" w:type="dxa"/>
              <w:bottom w:w="30" w:type="dxa"/>
              <w:right w:w="30" w:type="dxa"/>
            </w:tcMar>
            <w:vAlign w:val="bottom"/>
            <w:hideMark/>
          </w:tcPr>
          <w:p w14:paraId="75A1AFD8" w14:textId="77777777" w:rsidR="00F2724E" w:rsidRDefault="00F2724E">
            <w:pPr>
              <w:rPr>
                <w:rFonts w:ascii="Times New Roman" w:hAnsi="Times New Roman"/>
                <w:sz w:val="16"/>
                <w:szCs w:val="16"/>
              </w:rPr>
            </w:pPr>
            <w:r>
              <w:rPr>
                <w:rFonts w:ascii="Arial" w:hAnsi="Arial" w:cs="Arial"/>
                <w:sz w:val="16"/>
                <w:szCs w:val="16"/>
              </w:rPr>
              <w:t>Greater China</w:t>
            </w:r>
          </w:p>
        </w:tc>
        <w:tc>
          <w:tcPr>
            <w:tcW w:w="0" w:type="auto"/>
            <w:tcMar>
              <w:top w:w="30" w:type="dxa"/>
              <w:left w:w="30" w:type="dxa"/>
              <w:bottom w:w="30" w:type="dxa"/>
              <w:right w:w="30" w:type="dxa"/>
            </w:tcMar>
            <w:vAlign w:val="bottom"/>
            <w:hideMark/>
          </w:tcPr>
          <w:p w14:paraId="56E3EDE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12B6BB4" w14:textId="77777777" w:rsidR="00F2724E" w:rsidRDefault="00F2724E">
            <w:pPr>
              <w:jc w:val="right"/>
              <w:rPr>
                <w:rFonts w:ascii="Times New Roman" w:hAnsi="Times New Roman"/>
                <w:sz w:val="16"/>
                <w:szCs w:val="16"/>
              </w:rPr>
            </w:pPr>
            <w:r>
              <w:rPr>
                <w:rFonts w:ascii="Arial" w:hAnsi="Arial" w:cs="Arial"/>
                <w:sz w:val="16"/>
                <w:szCs w:val="16"/>
              </w:rPr>
              <w:t>244</w:t>
            </w:r>
          </w:p>
        </w:tc>
        <w:tc>
          <w:tcPr>
            <w:tcW w:w="0" w:type="auto"/>
            <w:tcBorders>
              <w:bottom w:val="single" w:sz="6" w:space="0" w:color="FFFFFF"/>
            </w:tcBorders>
            <w:shd w:val="clear" w:color="auto" w:fill="F4D2CA"/>
            <w:vAlign w:val="bottom"/>
            <w:hideMark/>
          </w:tcPr>
          <w:p w14:paraId="79CF7A4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79213B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A0B1B7D" w14:textId="77777777" w:rsidR="00F2724E" w:rsidRDefault="00F2724E">
            <w:pPr>
              <w:jc w:val="right"/>
              <w:rPr>
                <w:rFonts w:ascii="Times New Roman" w:hAnsi="Times New Roman"/>
                <w:sz w:val="16"/>
                <w:szCs w:val="16"/>
              </w:rPr>
            </w:pPr>
            <w:r>
              <w:rPr>
                <w:rFonts w:ascii="Arial" w:hAnsi="Arial" w:cs="Arial"/>
                <w:sz w:val="16"/>
                <w:szCs w:val="16"/>
              </w:rPr>
              <w:t>256</w:t>
            </w:r>
          </w:p>
        </w:tc>
        <w:tc>
          <w:tcPr>
            <w:tcW w:w="0" w:type="auto"/>
            <w:vAlign w:val="bottom"/>
            <w:hideMark/>
          </w:tcPr>
          <w:p w14:paraId="072A533F" w14:textId="77777777" w:rsidR="00F2724E" w:rsidRDefault="00F2724E">
            <w:pPr>
              <w:rPr>
                <w:rFonts w:ascii="Times New Roman" w:hAnsi="Times New Roman"/>
                <w:sz w:val="20"/>
                <w:szCs w:val="20"/>
              </w:rPr>
            </w:pPr>
          </w:p>
        </w:tc>
      </w:tr>
      <w:tr w:rsidR="00F2724E" w14:paraId="425A7851" w14:textId="77777777" w:rsidTr="00F2724E">
        <w:tc>
          <w:tcPr>
            <w:tcW w:w="0" w:type="auto"/>
            <w:gridSpan w:val="2"/>
            <w:shd w:val="clear" w:color="auto" w:fill="DDDDDD"/>
            <w:tcMar>
              <w:top w:w="30" w:type="dxa"/>
              <w:left w:w="180" w:type="dxa"/>
              <w:bottom w:w="30" w:type="dxa"/>
              <w:right w:w="30" w:type="dxa"/>
            </w:tcMar>
            <w:vAlign w:val="bottom"/>
            <w:hideMark/>
          </w:tcPr>
          <w:p w14:paraId="05709DF2" w14:textId="77777777" w:rsidR="00F2724E" w:rsidRDefault="00F2724E">
            <w:pPr>
              <w:rPr>
                <w:rFonts w:ascii="Times New Roman" w:hAnsi="Times New Roman"/>
                <w:sz w:val="16"/>
                <w:szCs w:val="16"/>
              </w:rPr>
            </w:pPr>
            <w:r>
              <w:rPr>
                <w:rFonts w:ascii="Arial" w:hAnsi="Arial" w:cs="Arial"/>
                <w:sz w:val="16"/>
                <w:szCs w:val="16"/>
              </w:rPr>
              <w:t>Asia Pacific &amp; Latin America</w:t>
            </w:r>
          </w:p>
        </w:tc>
        <w:tc>
          <w:tcPr>
            <w:tcW w:w="0" w:type="auto"/>
            <w:shd w:val="clear" w:color="auto" w:fill="DDDDDD"/>
            <w:tcMar>
              <w:top w:w="30" w:type="dxa"/>
              <w:left w:w="30" w:type="dxa"/>
              <w:bottom w:w="30" w:type="dxa"/>
              <w:right w:w="30" w:type="dxa"/>
            </w:tcMar>
            <w:vAlign w:val="bottom"/>
            <w:hideMark/>
          </w:tcPr>
          <w:p w14:paraId="4C6812F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FACADED" w14:textId="77777777" w:rsidR="00F2724E" w:rsidRDefault="00F2724E">
            <w:pPr>
              <w:jc w:val="right"/>
              <w:rPr>
                <w:rFonts w:ascii="Times New Roman" w:hAnsi="Times New Roman"/>
                <w:sz w:val="16"/>
                <w:szCs w:val="16"/>
              </w:rPr>
            </w:pPr>
            <w:r>
              <w:rPr>
                <w:rFonts w:ascii="Arial" w:hAnsi="Arial" w:cs="Arial"/>
                <w:sz w:val="16"/>
                <w:szCs w:val="16"/>
              </w:rPr>
              <w:t>321</w:t>
            </w:r>
          </w:p>
        </w:tc>
        <w:tc>
          <w:tcPr>
            <w:tcW w:w="0" w:type="auto"/>
            <w:tcBorders>
              <w:bottom w:val="single" w:sz="6" w:space="0" w:color="FFFFFF"/>
            </w:tcBorders>
            <w:shd w:val="clear" w:color="auto" w:fill="F4D2CA"/>
            <w:vAlign w:val="bottom"/>
            <w:hideMark/>
          </w:tcPr>
          <w:p w14:paraId="2E994446"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8DD0FD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3B57FD9" w14:textId="77777777" w:rsidR="00F2724E" w:rsidRDefault="00F2724E">
            <w:pPr>
              <w:jc w:val="right"/>
              <w:rPr>
                <w:rFonts w:ascii="Times New Roman" w:hAnsi="Times New Roman"/>
                <w:sz w:val="16"/>
                <w:szCs w:val="16"/>
              </w:rPr>
            </w:pPr>
            <w:r>
              <w:rPr>
                <w:rFonts w:ascii="Arial" w:hAnsi="Arial" w:cs="Arial"/>
                <w:sz w:val="16"/>
                <w:szCs w:val="16"/>
              </w:rPr>
              <w:t>339</w:t>
            </w:r>
          </w:p>
        </w:tc>
        <w:tc>
          <w:tcPr>
            <w:tcW w:w="0" w:type="auto"/>
            <w:shd w:val="clear" w:color="auto" w:fill="DDDDDD"/>
            <w:vAlign w:val="bottom"/>
            <w:hideMark/>
          </w:tcPr>
          <w:p w14:paraId="44F69261" w14:textId="77777777" w:rsidR="00F2724E" w:rsidRDefault="00F2724E">
            <w:pPr>
              <w:rPr>
                <w:rFonts w:ascii="Times New Roman" w:hAnsi="Times New Roman"/>
                <w:sz w:val="20"/>
                <w:szCs w:val="20"/>
              </w:rPr>
            </w:pPr>
          </w:p>
        </w:tc>
      </w:tr>
      <w:tr w:rsidR="00F2724E" w14:paraId="1354E3AE" w14:textId="77777777" w:rsidTr="00F2724E">
        <w:tc>
          <w:tcPr>
            <w:tcW w:w="0" w:type="auto"/>
            <w:gridSpan w:val="2"/>
            <w:tcBorders>
              <w:bottom w:val="single" w:sz="6" w:space="0" w:color="000000"/>
            </w:tcBorders>
            <w:tcMar>
              <w:top w:w="30" w:type="dxa"/>
              <w:left w:w="180" w:type="dxa"/>
              <w:bottom w:w="30" w:type="dxa"/>
              <w:right w:w="30" w:type="dxa"/>
            </w:tcMar>
            <w:vAlign w:val="bottom"/>
            <w:hideMark/>
          </w:tcPr>
          <w:p w14:paraId="23C6968A" w14:textId="77777777" w:rsidR="00F2724E" w:rsidRDefault="00F2724E">
            <w:pPr>
              <w:rPr>
                <w:rFonts w:ascii="Times New Roman" w:hAnsi="Times New Roman"/>
                <w:sz w:val="16"/>
                <w:szCs w:val="16"/>
              </w:rPr>
            </w:pPr>
            <w:r>
              <w:rPr>
                <w:rFonts w:ascii="Arial" w:hAnsi="Arial" w:cs="Arial"/>
                <w:sz w:val="16"/>
                <w:szCs w:val="16"/>
              </w:rPr>
              <w:t>Global Brand Divisions</w:t>
            </w:r>
          </w:p>
        </w:tc>
        <w:tc>
          <w:tcPr>
            <w:tcW w:w="0" w:type="auto"/>
            <w:tcBorders>
              <w:bottom w:val="single" w:sz="6" w:space="0" w:color="000000"/>
            </w:tcBorders>
            <w:tcMar>
              <w:top w:w="30" w:type="dxa"/>
              <w:left w:w="30" w:type="dxa"/>
              <w:bottom w:w="30" w:type="dxa"/>
              <w:right w:w="30" w:type="dxa"/>
            </w:tcMar>
            <w:vAlign w:val="bottom"/>
            <w:hideMark/>
          </w:tcPr>
          <w:p w14:paraId="148A012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0D5BFB69" w14:textId="77777777" w:rsidR="00F2724E" w:rsidRDefault="00F2724E">
            <w:pPr>
              <w:jc w:val="right"/>
              <w:rPr>
                <w:rFonts w:ascii="Times New Roman" w:hAnsi="Times New Roman"/>
                <w:sz w:val="16"/>
                <w:szCs w:val="16"/>
              </w:rPr>
            </w:pPr>
            <w:r>
              <w:rPr>
                <w:rFonts w:ascii="Arial" w:hAnsi="Arial" w:cs="Arial"/>
                <w:sz w:val="16"/>
                <w:szCs w:val="16"/>
              </w:rPr>
              <w:t>631</w:t>
            </w:r>
          </w:p>
        </w:tc>
        <w:tc>
          <w:tcPr>
            <w:tcW w:w="0" w:type="auto"/>
            <w:tcBorders>
              <w:bottom w:val="single" w:sz="6" w:space="0" w:color="000000"/>
            </w:tcBorders>
            <w:shd w:val="clear" w:color="auto" w:fill="F4D2CA"/>
            <w:vAlign w:val="bottom"/>
            <w:hideMark/>
          </w:tcPr>
          <w:p w14:paraId="1CC8996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6B0D47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D4865E" w14:textId="77777777" w:rsidR="00F2724E" w:rsidRDefault="00F2724E">
            <w:pPr>
              <w:jc w:val="right"/>
              <w:rPr>
                <w:rFonts w:ascii="Times New Roman" w:hAnsi="Times New Roman"/>
                <w:sz w:val="16"/>
                <w:szCs w:val="16"/>
              </w:rPr>
            </w:pPr>
            <w:r>
              <w:rPr>
                <w:rFonts w:ascii="Arial" w:hAnsi="Arial" w:cs="Arial"/>
                <w:sz w:val="16"/>
                <w:szCs w:val="16"/>
              </w:rPr>
              <w:t>597</w:t>
            </w:r>
          </w:p>
        </w:tc>
        <w:tc>
          <w:tcPr>
            <w:tcW w:w="0" w:type="auto"/>
            <w:tcBorders>
              <w:bottom w:val="single" w:sz="6" w:space="0" w:color="000000"/>
            </w:tcBorders>
            <w:vAlign w:val="bottom"/>
            <w:hideMark/>
          </w:tcPr>
          <w:p w14:paraId="6C339E82" w14:textId="77777777" w:rsidR="00F2724E" w:rsidRDefault="00F2724E">
            <w:pPr>
              <w:rPr>
                <w:rFonts w:ascii="Times New Roman" w:hAnsi="Times New Roman"/>
                <w:sz w:val="20"/>
                <w:szCs w:val="20"/>
              </w:rPr>
            </w:pPr>
          </w:p>
        </w:tc>
      </w:tr>
      <w:tr w:rsidR="00F2724E" w14:paraId="1272CCD6" w14:textId="77777777" w:rsidTr="00F2724E">
        <w:tc>
          <w:tcPr>
            <w:tcW w:w="0" w:type="auto"/>
            <w:gridSpan w:val="2"/>
            <w:shd w:val="clear" w:color="auto" w:fill="DDDDDD"/>
            <w:tcMar>
              <w:top w:w="30" w:type="dxa"/>
              <w:left w:w="30" w:type="dxa"/>
              <w:bottom w:w="30" w:type="dxa"/>
              <w:right w:w="30" w:type="dxa"/>
            </w:tcMar>
            <w:vAlign w:val="bottom"/>
            <w:hideMark/>
          </w:tcPr>
          <w:p w14:paraId="3AAF46D4" w14:textId="77777777" w:rsidR="00F2724E" w:rsidRDefault="00F2724E">
            <w:pPr>
              <w:rPr>
                <w:rFonts w:ascii="Times New Roman" w:hAnsi="Times New Roman"/>
                <w:sz w:val="16"/>
                <w:szCs w:val="16"/>
              </w:rPr>
            </w:pPr>
            <w:r>
              <w:rPr>
                <w:rFonts w:ascii="Arial" w:hAnsi="Arial" w:cs="Arial"/>
                <w:sz w:val="16"/>
                <w:szCs w:val="16"/>
              </w:rPr>
              <w:t>Total NIKE Brand</w:t>
            </w:r>
          </w:p>
        </w:tc>
        <w:tc>
          <w:tcPr>
            <w:tcW w:w="0" w:type="auto"/>
            <w:shd w:val="clear" w:color="auto" w:fill="DDDDDD"/>
            <w:tcMar>
              <w:top w:w="30" w:type="dxa"/>
              <w:left w:w="30" w:type="dxa"/>
              <w:bottom w:w="30" w:type="dxa"/>
              <w:right w:w="30" w:type="dxa"/>
            </w:tcMar>
            <w:vAlign w:val="bottom"/>
            <w:hideMark/>
          </w:tcPr>
          <w:p w14:paraId="713D0AD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DD562B9" w14:textId="77777777" w:rsidR="00F2724E" w:rsidRDefault="00F2724E">
            <w:pPr>
              <w:jc w:val="right"/>
              <w:rPr>
                <w:rFonts w:ascii="Times New Roman" w:hAnsi="Times New Roman"/>
                <w:sz w:val="16"/>
                <w:szCs w:val="16"/>
              </w:rPr>
            </w:pPr>
            <w:r>
              <w:rPr>
                <w:rFonts w:ascii="Arial" w:hAnsi="Arial" w:cs="Arial"/>
                <w:sz w:val="16"/>
                <w:szCs w:val="16"/>
              </w:rPr>
              <w:t>2,955</w:t>
            </w:r>
          </w:p>
        </w:tc>
        <w:tc>
          <w:tcPr>
            <w:tcW w:w="0" w:type="auto"/>
            <w:tcBorders>
              <w:bottom w:val="single" w:sz="6" w:space="0" w:color="FFFFFF"/>
            </w:tcBorders>
            <w:shd w:val="clear" w:color="auto" w:fill="F4D2CA"/>
            <w:vAlign w:val="bottom"/>
            <w:hideMark/>
          </w:tcPr>
          <w:p w14:paraId="0E3928D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1E0FE4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F879D6A" w14:textId="77777777" w:rsidR="00F2724E" w:rsidRDefault="00F2724E">
            <w:pPr>
              <w:jc w:val="right"/>
              <w:rPr>
                <w:rFonts w:ascii="Times New Roman" w:hAnsi="Times New Roman"/>
                <w:sz w:val="16"/>
                <w:szCs w:val="16"/>
              </w:rPr>
            </w:pPr>
            <w:r>
              <w:rPr>
                <w:rFonts w:ascii="Arial" w:hAnsi="Arial" w:cs="Arial"/>
                <w:sz w:val="16"/>
                <w:szCs w:val="16"/>
              </w:rPr>
              <w:t>2,889</w:t>
            </w:r>
          </w:p>
        </w:tc>
        <w:tc>
          <w:tcPr>
            <w:tcW w:w="0" w:type="auto"/>
            <w:shd w:val="clear" w:color="auto" w:fill="DDDDDD"/>
            <w:vAlign w:val="bottom"/>
            <w:hideMark/>
          </w:tcPr>
          <w:p w14:paraId="40AEF17B" w14:textId="77777777" w:rsidR="00F2724E" w:rsidRDefault="00F2724E">
            <w:pPr>
              <w:rPr>
                <w:rFonts w:ascii="Times New Roman" w:hAnsi="Times New Roman"/>
                <w:sz w:val="20"/>
                <w:szCs w:val="20"/>
              </w:rPr>
            </w:pPr>
          </w:p>
        </w:tc>
      </w:tr>
      <w:tr w:rsidR="00F2724E" w14:paraId="57E9FD26" w14:textId="77777777" w:rsidTr="00F2724E">
        <w:tc>
          <w:tcPr>
            <w:tcW w:w="0" w:type="auto"/>
            <w:gridSpan w:val="2"/>
            <w:tcMar>
              <w:top w:w="30" w:type="dxa"/>
              <w:left w:w="180" w:type="dxa"/>
              <w:bottom w:w="30" w:type="dxa"/>
              <w:right w:w="30" w:type="dxa"/>
            </w:tcMar>
            <w:vAlign w:val="bottom"/>
            <w:hideMark/>
          </w:tcPr>
          <w:p w14:paraId="5928D65A" w14:textId="77777777" w:rsidR="00F2724E" w:rsidRDefault="00F2724E">
            <w:pPr>
              <w:rPr>
                <w:rFonts w:ascii="Times New Roman" w:hAnsi="Times New Roman"/>
                <w:sz w:val="16"/>
                <w:szCs w:val="16"/>
              </w:rPr>
            </w:pPr>
            <w:r>
              <w:rPr>
                <w:rFonts w:ascii="Arial" w:hAnsi="Arial" w:cs="Arial"/>
                <w:sz w:val="16"/>
                <w:szCs w:val="16"/>
              </w:rPr>
              <w:t>Converse</w:t>
            </w:r>
          </w:p>
        </w:tc>
        <w:tc>
          <w:tcPr>
            <w:tcW w:w="0" w:type="auto"/>
            <w:tcMar>
              <w:top w:w="30" w:type="dxa"/>
              <w:left w:w="30" w:type="dxa"/>
              <w:bottom w:w="30" w:type="dxa"/>
              <w:right w:w="30" w:type="dxa"/>
            </w:tcMar>
            <w:vAlign w:val="bottom"/>
            <w:hideMark/>
          </w:tcPr>
          <w:p w14:paraId="0EB425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019BFB3" w14:textId="77777777" w:rsidR="00F2724E" w:rsidRDefault="00F2724E">
            <w:pPr>
              <w:jc w:val="right"/>
              <w:rPr>
                <w:rFonts w:ascii="Times New Roman" w:hAnsi="Times New Roman"/>
                <w:sz w:val="16"/>
                <w:szCs w:val="16"/>
              </w:rPr>
            </w:pPr>
            <w:r>
              <w:rPr>
                <w:rFonts w:ascii="Arial" w:hAnsi="Arial" w:cs="Arial"/>
                <w:sz w:val="16"/>
                <w:szCs w:val="16"/>
              </w:rPr>
              <w:t>105</w:t>
            </w:r>
          </w:p>
        </w:tc>
        <w:tc>
          <w:tcPr>
            <w:tcW w:w="0" w:type="auto"/>
            <w:tcBorders>
              <w:bottom w:val="single" w:sz="6" w:space="0" w:color="FFFFFF"/>
            </w:tcBorders>
            <w:shd w:val="clear" w:color="auto" w:fill="F4D2CA"/>
            <w:vAlign w:val="bottom"/>
            <w:hideMark/>
          </w:tcPr>
          <w:p w14:paraId="66DBF44A"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F37B8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7BDB06A" w14:textId="77777777" w:rsidR="00F2724E" w:rsidRDefault="00F2724E">
            <w:pPr>
              <w:jc w:val="right"/>
              <w:rPr>
                <w:rFonts w:ascii="Times New Roman" w:hAnsi="Times New Roman"/>
                <w:sz w:val="16"/>
                <w:szCs w:val="16"/>
              </w:rPr>
            </w:pPr>
            <w:r>
              <w:rPr>
                <w:rFonts w:ascii="Arial" w:hAnsi="Arial" w:cs="Arial"/>
                <w:sz w:val="16"/>
                <w:szCs w:val="16"/>
              </w:rPr>
              <w:t>115</w:t>
            </w:r>
          </w:p>
        </w:tc>
        <w:tc>
          <w:tcPr>
            <w:tcW w:w="0" w:type="auto"/>
            <w:vAlign w:val="bottom"/>
            <w:hideMark/>
          </w:tcPr>
          <w:p w14:paraId="0325B052" w14:textId="77777777" w:rsidR="00F2724E" w:rsidRDefault="00F2724E">
            <w:pPr>
              <w:rPr>
                <w:rFonts w:ascii="Times New Roman" w:hAnsi="Times New Roman"/>
                <w:sz w:val="20"/>
                <w:szCs w:val="20"/>
              </w:rPr>
            </w:pPr>
          </w:p>
        </w:tc>
      </w:tr>
      <w:tr w:rsidR="00F2724E" w14:paraId="06186283" w14:textId="77777777" w:rsidTr="00F2724E">
        <w:tc>
          <w:tcPr>
            <w:tcW w:w="0" w:type="auto"/>
            <w:gridSpan w:val="2"/>
            <w:tcBorders>
              <w:bottom w:val="single" w:sz="6" w:space="0" w:color="000000"/>
            </w:tcBorders>
            <w:shd w:val="clear" w:color="auto" w:fill="DDDDDD"/>
            <w:tcMar>
              <w:top w:w="30" w:type="dxa"/>
              <w:left w:w="180" w:type="dxa"/>
              <w:bottom w:w="30" w:type="dxa"/>
              <w:right w:w="30" w:type="dxa"/>
            </w:tcMar>
            <w:vAlign w:val="bottom"/>
            <w:hideMark/>
          </w:tcPr>
          <w:p w14:paraId="46A17FF6" w14:textId="77777777" w:rsidR="00F2724E" w:rsidRDefault="00F2724E">
            <w:pPr>
              <w:rPr>
                <w:rFonts w:ascii="Times New Roman" w:hAnsi="Times New Roman"/>
                <w:sz w:val="16"/>
                <w:szCs w:val="16"/>
              </w:rPr>
            </w:pPr>
            <w:r>
              <w:rPr>
                <w:rFonts w:ascii="Arial" w:hAnsi="Arial" w:cs="Arial"/>
                <w:sz w:val="16"/>
                <w:szCs w:val="16"/>
              </w:rPr>
              <w:t>Corporate</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CB6D31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4CCCE136" w14:textId="77777777" w:rsidR="00F2724E" w:rsidRDefault="00F2724E">
            <w:pPr>
              <w:jc w:val="right"/>
              <w:rPr>
                <w:rFonts w:ascii="Times New Roman" w:hAnsi="Times New Roman"/>
                <w:sz w:val="16"/>
                <w:szCs w:val="16"/>
              </w:rPr>
            </w:pPr>
            <w:r>
              <w:rPr>
                <w:rFonts w:ascii="Arial" w:hAnsi="Arial" w:cs="Arial"/>
                <w:sz w:val="16"/>
                <w:szCs w:val="16"/>
              </w:rPr>
              <w:t>1,628</w:t>
            </w:r>
          </w:p>
        </w:tc>
        <w:tc>
          <w:tcPr>
            <w:tcW w:w="0" w:type="auto"/>
            <w:tcBorders>
              <w:bottom w:val="single" w:sz="6" w:space="0" w:color="000000"/>
            </w:tcBorders>
            <w:shd w:val="clear" w:color="auto" w:fill="F4D2CA"/>
            <w:vAlign w:val="bottom"/>
            <w:hideMark/>
          </w:tcPr>
          <w:p w14:paraId="6AE8B5DF"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C96235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26D7DAFD" w14:textId="77777777" w:rsidR="00F2724E" w:rsidRDefault="00F2724E">
            <w:pPr>
              <w:jc w:val="right"/>
              <w:rPr>
                <w:rFonts w:ascii="Times New Roman" w:hAnsi="Times New Roman"/>
                <w:sz w:val="16"/>
                <w:szCs w:val="16"/>
              </w:rPr>
            </w:pPr>
            <w:r>
              <w:rPr>
                <w:rFonts w:ascii="Arial" w:hAnsi="Arial" w:cs="Arial"/>
                <w:sz w:val="16"/>
                <w:szCs w:val="16"/>
              </w:rPr>
              <w:t>1,450</w:t>
            </w:r>
          </w:p>
        </w:tc>
        <w:tc>
          <w:tcPr>
            <w:tcW w:w="0" w:type="auto"/>
            <w:tcBorders>
              <w:bottom w:val="single" w:sz="6" w:space="0" w:color="000000"/>
            </w:tcBorders>
            <w:shd w:val="clear" w:color="auto" w:fill="DDDDDD"/>
            <w:vAlign w:val="bottom"/>
            <w:hideMark/>
          </w:tcPr>
          <w:p w14:paraId="41F8EFE8" w14:textId="77777777" w:rsidR="00F2724E" w:rsidRDefault="00F2724E">
            <w:pPr>
              <w:rPr>
                <w:rFonts w:ascii="Times New Roman" w:hAnsi="Times New Roman"/>
                <w:sz w:val="20"/>
                <w:szCs w:val="20"/>
              </w:rPr>
            </w:pPr>
          </w:p>
        </w:tc>
      </w:tr>
      <w:tr w:rsidR="00F2724E" w14:paraId="2761D2C6"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7087FD26" w14:textId="77777777" w:rsidR="00F2724E" w:rsidRDefault="00F2724E">
            <w:pPr>
              <w:rPr>
                <w:rFonts w:ascii="Times New Roman" w:hAnsi="Times New Roman"/>
                <w:sz w:val="16"/>
                <w:szCs w:val="16"/>
              </w:rPr>
            </w:pPr>
            <w:r>
              <w:rPr>
                <w:rFonts w:ascii="Arial" w:hAnsi="Arial" w:cs="Arial"/>
                <w:b/>
                <w:bCs/>
                <w:sz w:val="16"/>
                <w:szCs w:val="16"/>
              </w:rPr>
              <w:t>TOTAL PROPERTY, PLANT AND EQUIPMENT, NET</w:t>
            </w:r>
          </w:p>
        </w:tc>
        <w:tc>
          <w:tcPr>
            <w:tcW w:w="0" w:type="auto"/>
            <w:tcBorders>
              <w:bottom w:val="single" w:sz="6" w:space="0" w:color="000000"/>
            </w:tcBorders>
            <w:tcMar>
              <w:top w:w="30" w:type="dxa"/>
              <w:left w:w="30" w:type="dxa"/>
              <w:bottom w:w="30" w:type="dxa"/>
              <w:right w:w="30" w:type="dxa"/>
            </w:tcMar>
            <w:vAlign w:val="bottom"/>
            <w:hideMark/>
          </w:tcPr>
          <w:p w14:paraId="2C07988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3A7391D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7EADD4CA" w14:textId="77777777" w:rsidR="00F2724E" w:rsidRDefault="00F2724E">
            <w:pPr>
              <w:jc w:val="right"/>
              <w:rPr>
                <w:rFonts w:ascii="Times New Roman" w:hAnsi="Times New Roman"/>
                <w:sz w:val="16"/>
                <w:szCs w:val="16"/>
              </w:rPr>
            </w:pPr>
            <w:r>
              <w:rPr>
                <w:rFonts w:ascii="Arial" w:hAnsi="Arial" w:cs="Arial"/>
                <w:b/>
                <w:bCs/>
                <w:sz w:val="16"/>
                <w:szCs w:val="16"/>
              </w:rPr>
              <w:t>4,688</w:t>
            </w:r>
          </w:p>
        </w:tc>
        <w:tc>
          <w:tcPr>
            <w:tcW w:w="0" w:type="auto"/>
            <w:tcBorders>
              <w:bottom w:val="single" w:sz="6" w:space="0" w:color="000000"/>
            </w:tcBorders>
            <w:shd w:val="clear" w:color="auto" w:fill="F4D2CA"/>
            <w:vAlign w:val="bottom"/>
            <w:hideMark/>
          </w:tcPr>
          <w:p w14:paraId="6DC94FBA"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F0486A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BADDCA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67F5D5EA" w14:textId="77777777" w:rsidR="00F2724E" w:rsidRDefault="00F2724E">
            <w:pPr>
              <w:jc w:val="right"/>
              <w:rPr>
                <w:rFonts w:ascii="Times New Roman" w:hAnsi="Times New Roman"/>
                <w:sz w:val="16"/>
                <w:szCs w:val="16"/>
              </w:rPr>
            </w:pPr>
            <w:r>
              <w:rPr>
                <w:rFonts w:ascii="Arial" w:hAnsi="Arial" w:cs="Arial"/>
                <w:b/>
                <w:bCs/>
                <w:sz w:val="16"/>
                <w:szCs w:val="16"/>
              </w:rPr>
              <w:t>4,454</w:t>
            </w:r>
          </w:p>
        </w:tc>
        <w:tc>
          <w:tcPr>
            <w:tcW w:w="0" w:type="auto"/>
            <w:tcBorders>
              <w:bottom w:val="single" w:sz="6" w:space="0" w:color="000000"/>
            </w:tcBorders>
            <w:vAlign w:val="bottom"/>
            <w:hideMark/>
          </w:tcPr>
          <w:p w14:paraId="5D1C7282" w14:textId="77777777" w:rsidR="00F2724E" w:rsidRDefault="00F2724E">
            <w:pPr>
              <w:rPr>
                <w:rFonts w:ascii="Times New Roman" w:hAnsi="Times New Roman"/>
                <w:sz w:val="20"/>
                <w:szCs w:val="20"/>
              </w:rPr>
            </w:pPr>
          </w:p>
        </w:tc>
      </w:tr>
      <w:tr w:rsidR="00F2724E" w14:paraId="22C4A443" w14:textId="77777777" w:rsidTr="00F2724E">
        <w:tblPrEx>
          <w:tblCellSpacing w:w="0" w:type="dxa"/>
          <w:tblCellMar>
            <w:top w:w="60" w:type="dxa"/>
          </w:tblCellMar>
        </w:tblPrEx>
        <w:trPr>
          <w:gridAfter w:val="8"/>
          <w:wAfter w:w="12300" w:type="dxa"/>
          <w:tblCellSpacing w:w="0" w:type="dxa"/>
        </w:trPr>
        <w:tc>
          <w:tcPr>
            <w:tcW w:w="360" w:type="dxa"/>
            <w:vAlign w:val="center"/>
            <w:hideMark/>
          </w:tcPr>
          <w:p w14:paraId="6EDFBED5" w14:textId="77777777" w:rsidR="00F2724E" w:rsidRDefault="00F2724E">
            <w:pPr>
              <w:jc w:val="both"/>
              <w:rPr>
                <w:rFonts w:ascii="宋体" w:hAnsi="宋体" w:cs="宋体"/>
                <w:sz w:val="20"/>
                <w:szCs w:val="20"/>
              </w:rPr>
            </w:pPr>
          </w:p>
        </w:tc>
        <w:tc>
          <w:tcPr>
            <w:tcW w:w="0" w:type="auto"/>
            <w:vAlign w:val="center"/>
            <w:hideMark/>
          </w:tcPr>
          <w:p w14:paraId="18A8E778" w14:textId="77777777" w:rsidR="00F2724E" w:rsidRDefault="00F2724E">
            <w:pPr>
              <w:rPr>
                <w:rFonts w:ascii="Times New Roman" w:eastAsia="Times New Roman" w:hAnsi="Times New Roman"/>
                <w:sz w:val="20"/>
                <w:szCs w:val="20"/>
              </w:rPr>
            </w:pPr>
          </w:p>
        </w:tc>
      </w:tr>
      <w:tr w:rsidR="00F2724E" w14:paraId="31C2E99B" w14:textId="77777777" w:rsidTr="00F2724E">
        <w:tblPrEx>
          <w:tblCellSpacing w:w="0" w:type="dxa"/>
          <w:tblCellMar>
            <w:top w:w="60" w:type="dxa"/>
          </w:tblCellMar>
        </w:tblPrEx>
        <w:trPr>
          <w:gridAfter w:val="8"/>
          <w:wAfter w:w="12300" w:type="dxa"/>
          <w:tblCellSpacing w:w="0" w:type="dxa"/>
        </w:trPr>
        <w:tc>
          <w:tcPr>
            <w:tcW w:w="0" w:type="auto"/>
            <w:hideMark/>
          </w:tcPr>
          <w:p w14:paraId="6CDE649F"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hideMark/>
          </w:tcPr>
          <w:p w14:paraId="2AC71023"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Accounts receivable, net as of February 28, 2019 reflects the Company’s fiscal 2019 adoption of Topic 606. Refer to Note 1 — Summary of Significant Accounting Policies for additional information on the adoption of the new standard.</w:t>
            </w:r>
          </w:p>
        </w:tc>
      </w:tr>
    </w:tbl>
    <w:p w14:paraId="1D889F73" w14:textId="77777777" w:rsidR="00F2724E" w:rsidRDefault="00F2724E" w:rsidP="00F2724E">
      <w:pPr>
        <w:rPr>
          <w:vanish/>
        </w:rPr>
      </w:pPr>
      <w:bookmarkStart w:id="22" w:name="sC8DF38D0A4E0D611788357E31BF3D799"/>
      <w:bookmarkEnd w:id="22"/>
    </w:p>
    <w:tbl>
      <w:tblPr>
        <w:tblW w:w="20606" w:type="dxa"/>
        <w:tblCellMar>
          <w:left w:w="0" w:type="dxa"/>
          <w:right w:w="0" w:type="dxa"/>
        </w:tblCellMar>
        <w:tblLook w:val="04A0" w:firstRow="1" w:lastRow="0" w:firstColumn="1" w:lastColumn="0" w:noHBand="0" w:noVBand="1"/>
      </w:tblPr>
      <w:tblGrid>
        <w:gridCol w:w="20606"/>
      </w:tblGrid>
      <w:tr w:rsidR="00F2724E" w14:paraId="17E11937" w14:textId="77777777" w:rsidTr="00F2724E">
        <w:tc>
          <w:tcPr>
            <w:tcW w:w="0" w:type="auto"/>
            <w:vAlign w:val="center"/>
            <w:hideMark/>
          </w:tcPr>
          <w:p w14:paraId="1D59C4D6" w14:textId="77777777" w:rsidR="00F2724E" w:rsidRDefault="00F2724E">
            <w:pPr>
              <w:rPr>
                <w:rFonts w:ascii="宋体" w:hAnsi="宋体" w:cs="宋体"/>
              </w:rPr>
            </w:pPr>
          </w:p>
        </w:tc>
      </w:tr>
      <w:tr w:rsidR="00F2724E" w14:paraId="25B13128" w14:textId="77777777" w:rsidTr="00F2724E">
        <w:tc>
          <w:tcPr>
            <w:tcW w:w="20606" w:type="dxa"/>
            <w:vAlign w:val="center"/>
            <w:hideMark/>
          </w:tcPr>
          <w:p w14:paraId="319113CB" w14:textId="77777777" w:rsidR="00F2724E" w:rsidRDefault="00F2724E">
            <w:pPr>
              <w:rPr>
                <w:rFonts w:ascii="Times New Roman" w:eastAsia="Times New Roman" w:hAnsi="Times New Roman"/>
                <w:sz w:val="20"/>
                <w:szCs w:val="20"/>
              </w:rPr>
            </w:pPr>
          </w:p>
        </w:tc>
      </w:tr>
      <w:tr w:rsidR="00F2724E" w14:paraId="348C87FB" w14:textId="77777777" w:rsidTr="00F2724E">
        <w:tc>
          <w:tcPr>
            <w:tcW w:w="0" w:type="auto"/>
            <w:tcBorders>
              <w:bottom w:val="single" w:sz="6" w:space="0" w:color="FC4307"/>
            </w:tcBorders>
            <w:tcMar>
              <w:top w:w="30" w:type="dxa"/>
              <w:left w:w="30" w:type="dxa"/>
              <w:bottom w:w="30" w:type="dxa"/>
              <w:right w:w="30" w:type="dxa"/>
            </w:tcMar>
            <w:vAlign w:val="center"/>
            <w:hideMark/>
          </w:tcPr>
          <w:p w14:paraId="19B7A047" w14:textId="77777777" w:rsidR="00F2724E" w:rsidRDefault="00F2724E">
            <w:pPr>
              <w:rPr>
                <w:rFonts w:ascii="Times New Roman" w:eastAsia="宋体" w:hAnsi="Times New Roman"/>
              </w:rPr>
            </w:pPr>
            <w:r>
              <w:rPr>
                <w:rFonts w:ascii="Arial" w:hAnsi="Arial" w:cs="Arial"/>
                <w:b/>
                <w:bCs/>
              </w:rPr>
              <w:t>Note 13 — Commitments and Contingencies</w:t>
            </w:r>
          </w:p>
        </w:tc>
      </w:tr>
    </w:tbl>
    <w:p w14:paraId="0E4966E7"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As of February 28, 2019, the Company had bank guarantees and letters of credit outstanding totaling $172 million, issued primarily for real estate agreements, self-insurance programs and other general business obligations.</w:t>
      </w:r>
    </w:p>
    <w:p w14:paraId="30FD60AB" w14:textId="77777777" w:rsidR="00F2724E" w:rsidRDefault="00F2724E" w:rsidP="00F2724E">
      <w:pPr>
        <w:spacing w:line="216" w:lineRule="atLeast"/>
        <w:jc w:val="both"/>
        <w:rPr>
          <w:sz w:val="16"/>
          <w:szCs w:val="16"/>
        </w:rPr>
      </w:pPr>
      <w:r>
        <w:rPr>
          <w:rFonts w:ascii="Arial" w:hAnsi="Arial" w:cs="Arial"/>
          <w:color w:val="000000"/>
          <w:sz w:val="16"/>
          <w:szCs w:val="16"/>
        </w:rPr>
        <w:t>There have been no other significant subsequent developments relating to the commitments and contingencies reported on the Company’s latest Annual Report on Form 10-K.</w:t>
      </w:r>
    </w:p>
    <w:p w14:paraId="0372552B" w14:textId="77777777" w:rsidR="00F2724E" w:rsidRDefault="00F2724E" w:rsidP="00F2724E"/>
    <w:p w14:paraId="543A0C51" w14:textId="77777777" w:rsidR="00F2724E" w:rsidRDefault="00F2724E" w:rsidP="00F2724E">
      <w:pPr>
        <w:spacing w:line="216" w:lineRule="atLeast"/>
        <w:jc w:val="both"/>
        <w:rPr>
          <w:sz w:val="16"/>
          <w:szCs w:val="16"/>
        </w:rPr>
      </w:pPr>
      <w:r>
        <w:rPr>
          <w:rFonts w:ascii="Arial" w:hAnsi="Arial" w:cs="Arial"/>
          <w:b/>
          <w:bCs/>
          <w:color w:val="000000"/>
          <w:sz w:val="16"/>
          <w:szCs w:val="16"/>
        </w:rPr>
        <w:t>24</w:t>
      </w:r>
    </w:p>
    <w:p w14:paraId="51F75405" w14:textId="77777777" w:rsidR="00F2724E" w:rsidRDefault="00F2724E" w:rsidP="00F2724E">
      <w:r>
        <w:pict w14:anchorId="0BDA2A8D">
          <v:rect id="_x0000_i1165" style="width:0;height:1.5pt" o:hralign="center" o:hrstd="t" o:hr="t" fillcolor="#a0a0a0" stroked="f"/>
        </w:pict>
      </w:r>
    </w:p>
    <w:bookmarkStart w:id="23" w:name="sC472892144D4B976730B57E32D4BD56B"/>
    <w:bookmarkEnd w:id="23"/>
    <w:p w14:paraId="185F206E"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146BE2EC" w14:textId="77777777" w:rsidR="00F2724E" w:rsidRDefault="00F2724E" w:rsidP="00F2724E"/>
    <w:p w14:paraId="09ED2BBD" w14:textId="77777777" w:rsidR="00F2724E" w:rsidRDefault="00F2724E" w:rsidP="00F2724E">
      <w:pPr>
        <w:spacing w:line="432" w:lineRule="atLeast"/>
        <w:rPr>
          <w:sz w:val="36"/>
          <w:szCs w:val="36"/>
        </w:rPr>
      </w:pPr>
      <w:r>
        <w:rPr>
          <w:rFonts w:ascii="Arial" w:hAnsi="Arial" w:cs="Arial"/>
          <w:b/>
          <w:bCs/>
          <w:color w:val="000000"/>
          <w:sz w:val="36"/>
          <w:szCs w:val="36"/>
        </w:rPr>
        <w:lastRenderedPageBreak/>
        <w:t>ITEM 2. Management’s Discussion and Analysis of Financial Condition and Results of Operations</w:t>
      </w:r>
    </w:p>
    <w:p w14:paraId="6AB3A762" w14:textId="77777777" w:rsidR="00F2724E" w:rsidRDefault="00F2724E" w:rsidP="00F2724E">
      <w:pPr>
        <w:spacing w:line="288" w:lineRule="atLeast"/>
        <w:jc w:val="both"/>
      </w:pPr>
      <w:r>
        <w:rPr>
          <w:rFonts w:ascii="Arial" w:hAnsi="Arial" w:cs="Arial"/>
          <w:b/>
          <w:bCs/>
          <w:color w:val="FD4703"/>
        </w:rPr>
        <w:t>Overview</w:t>
      </w:r>
    </w:p>
    <w:p w14:paraId="09293D83" w14:textId="77777777" w:rsidR="00F2724E" w:rsidRDefault="00F2724E" w:rsidP="00F2724E">
      <w:pPr>
        <w:spacing w:line="216" w:lineRule="atLeast"/>
        <w:jc w:val="both"/>
        <w:rPr>
          <w:sz w:val="16"/>
          <w:szCs w:val="16"/>
        </w:rPr>
      </w:pPr>
      <w:r>
        <w:rPr>
          <w:rFonts w:ascii="Arial" w:hAnsi="Arial" w:cs="Arial"/>
          <w:color w:val="000000"/>
          <w:sz w:val="16"/>
          <w:szCs w:val="16"/>
        </w:rPr>
        <w:t>NIKE designs, develops, markets and sells athletic footwear, apparel, equipment, accessories and services worldwide. We are the largest seller of athletic footwear and apparel in the world. We sell our products through NIKE-owned retail stores and through digital platforms (which we refer to collectively as our “NIKE Direct” operations), to retail accounts and a mix of independent distributors, licensees and sales representatives in virtually all countries around the world. Our goal is to deliver value to our shareholders by building a profitable global portfolio of branded footwear, apparel, equipment and accessories businesses. Our strategy is to achieve long-term revenue growth by creating innovative, “must have” products, building deep personal consumer connections with our brands and delivering compelling consumer experiences through digital platforms and at retail. In fiscal 2018, we introduced the Consumer Direct Offense, a new company alignment designed to allow NIKE to better serve the consumer more personally, at scale. Through the Consumer Direct Offense, we are focusing on our Triple Double strategy, with the objective of doubling the impact of innovation and increasing our speed to market and direct connections with consumers.</w:t>
      </w:r>
    </w:p>
    <w:p w14:paraId="0E297514" w14:textId="77777777" w:rsidR="00F2724E" w:rsidRDefault="00F2724E" w:rsidP="00F2724E">
      <w:pPr>
        <w:spacing w:line="216" w:lineRule="atLeast"/>
        <w:jc w:val="both"/>
        <w:rPr>
          <w:sz w:val="16"/>
          <w:szCs w:val="16"/>
        </w:rPr>
      </w:pPr>
      <w:r>
        <w:rPr>
          <w:rFonts w:ascii="Arial" w:hAnsi="Arial" w:cs="Arial"/>
          <w:color w:val="000000"/>
          <w:sz w:val="16"/>
          <w:szCs w:val="16"/>
        </w:rPr>
        <w:t>For the third quarter of fiscal 2019, NIKE, Inc. </w:t>
      </w:r>
      <w:r>
        <w:rPr>
          <w:rFonts w:ascii="Arial" w:hAnsi="Arial" w:cs="Arial"/>
          <w:i/>
          <w:iCs/>
          <w:color w:val="000000"/>
          <w:sz w:val="16"/>
          <w:szCs w:val="16"/>
        </w:rPr>
        <w:t>Revenues</w:t>
      </w:r>
      <w:r>
        <w:rPr>
          <w:rFonts w:ascii="Arial" w:hAnsi="Arial" w:cs="Arial"/>
          <w:color w:val="000000"/>
          <w:sz w:val="16"/>
          <w:szCs w:val="16"/>
        </w:rPr>
        <w:t> increased 7% to $9.6 billion compared to the third quarter of fiscal 2018. On a currency-neutral basis, </w:t>
      </w:r>
      <w:r>
        <w:rPr>
          <w:rFonts w:ascii="Arial" w:hAnsi="Arial" w:cs="Arial"/>
          <w:i/>
          <w:iCs/>
          <w:color w:val="000000"/>
          <w:sz w:val="16"/>
          <w:szCs w:val="16"/>
        </w:rPr>
        <w:t>Revenues</w:t>
      </w:r>
      <w:r>
        <w:rPr>
          <w:rFonts w:ascii="Arial" w:hAnsi="Arial" w:cs="Arial"/>
          <w:color w:val="000000"/>
          <w:sz w:val="16"/>
          <w:szCs w:val="16"/>
        </w:rPr>
        <w:t> increased 11%. Net income for the third quarter of fiscal 2019 was $1.1 billion and diluted earnings per common share was $0.68, compared to a net loss of $921 million and diluted loss per common share of $0.57 for the third quarter of fiscal 2018.</w:t>
      </w:r>
    </w:p>
    <w:p w14:paraId="677D335D" w14:textId="77777777" w:rsidR="00F2724E" w:rsidRDefault="00F2724E" w:rsidP="00F2724E">
      <w:pPr>
        <w:spacing w:line="216" w:lineRule="atLeast"/>
        <w:jc w:val="both"/>
        <w:rPr>
          <w:sz w:val="16"/>
          <w:szCs w:val="16"/>
        </w:rPr>
      </w:pPr>
      <w:r>
        <w:rPr>
          <w:rFonts w:ascii="Arial" w:hAnsi="Arial" w:cs="Arial"/>
          <w:i/>
          <w:iCs/>
          <w:color w:val="000000"/>
          <w:sz w:val="16"/>
          <w:szCs w:val="16"/>
        </w:rPr>
        <w:t>Income before income taxes</w:t>
      </w:r>
      <w:r>
        <w:rPr>
          <w:rFonts w:ascii="Arial" w:hAnsi="Arial" w:cs="Arial"/>
          <w:color w:val="000000"/>
          <w:sz w:val="16"/>
          <w:szCs w:val="16"/>
        </w:rPr>
        <w:t> increased 11% compared to the third quarter of fiscal 2018, primarily driven by revenue growth and gross margin expansion, partially offset by higher selling and administrative expense. The NIKE Brand, which represents over 90% of NIKE, Inc. </w:t>
      </w:r>
      <w:r>
        <w:rPr>
          <w:rFonts w:ascii="Arial" w:hAnsi="Arial" w:cs="Arial"/>
          <w:i/>
          <w:iCs/>
          <w:color w:val="000000"/>
          <w:sz w:val="16"/>
          <w:szCs w:val="16"/>
        </w:rPr>
        <w:t>Revenues</w:t>
      </w:r>
      <w:r>
        <w:rPr>
          <w:rFonts w:ascii="Arial" w:hAnsi="Arial" w:cs="Arial"/>
          <w:color w:val="000000"/>
          <w:sz w:val="16"/>
          <w:szCs w:val="16"/>
        </w:rPr>
        <w:t>, delivered 8% revenue growth. On a currency-neutral basis, NIKE Brand revenues grew 12%, driven by higher revenues across all geographies, footwear and apparel, as well as growth in most key categories, led by Sportswear and the Jordan Brand. Revenues for Converse decreased 4% and 2% on a reported and currency-neutral basis, respectively, primarily due to declines in the United States of America (“U.S.”) and Europe, partially offset by revenue growth in Asia.</w:t>
      </w:r>
    </w:p>
    <w:p w14:paraId="49287257" w14:textId="77777777" w:rsidR="00F2724E" w:rsidRDefault="00F2724E" w:rsidP="00F2724E">
      <w:pPr>
        <w:spacing w:line="216" w:lineRule="atLeast"/>
        <w:jc w:val="both"/>
        <w:rPr>
          <w:sz w:val="16"/>
          <w:szCs w:val="16"/>
        </w:rPr>
      </w:pPr>
      <w:r>
        <w:rPr>
          <w:rFonts w:ascii="Arial" w:hAnsi="Arial" w:cs="Arial"/>
          <w:color w:val="000000"/>
          <w:sz w:val="16"/>
          <w:szCs w:val="16"/>
        </w:rPr>
        <w:t>Our effective tax rate was 14.7% for the third quarter of fiscal 2019 compared to 179.5% for the third quarter of fiscal 2018, which included one-time charges related to the enactment of the U.S. Tax Cuts and Jobs Act (the "Tax Act").</w:t>
      </w:r>
    </w:p>
    <w:p w14:paraId="2FB7619A" w14:textId="77777777" w:rsidR="00F2724E" w:rsidRDefault="00F2724E" w:rsidP="00F2724E">
      <w:pPr>
        <w:spacing w:line="216" w:lineRule="atLeast"/>
        <w:jc w:val="both"/>
        <w:rPr>
          <w:sz w:val="16"/>
          <w:szCs w:val="16"/>
        </w:rPr>
      </w:pPr>
      <w:r>
        <w:rPr>
          <w:rFonts w:ascii="Arial" w:hAnsi="Arial" w:cs="Arial"/>
          <w:color w:val="000000"/>
          <w:sz w:val="16"/>
          <w:szCs w:val="16"/>
        </w:rPr>
        <w:t>Diluted earnings per common share reflects a 1% decline in the diluted weighted average common shares outstanding compared to the third quarter of fiscal 2018, primarily driven by our share repurchase program.</w:t>
      </w:r>
    </w:p>
    <w:p w14:paraId="29281D4D" w14:textId="77777777" w:rsidR="00F2724E" w:rsidRDefault="00F2724E" w:rsidP="00F2724E">
      <w:pPr>
        <w:spacing w:line="216" w:lineRule="atLeast"/>
        <w:jc w:val="both"/>
        <w:rPr>
          <w:sz w:val="16"/>
          <w:szCs w:val="16"/>
        </w:rPr>
      </w:pPr>
      <w:r>
        <w:rPr>
          <w:rFonts w:ascii="Arial" w:hAnsi="Arial" w:cs="Arial"/>
          <w:color w:val="000000"/>
          <w:sz w:val="16"/>
          <w:szCs w:val="16"/>
        </w:rPr>
        <w:t>While foreign currency markets remain volatile, partly as a result of global trade uncertainty and geopolitical dynamics, we continue to see opportunities to drive growth and profitability and remain committed to effectively managing our business to achieve our financial goals over the long-term by executing against the operational strategies outlined above.</w:t>
      </w:r>
    </w:p>
    <w:p w14:paraId="02F8C9F9" w14:textId="77777777" w:rsidR="00F2724E" w:rsidRDefault="00F2724E" w:rsidP="00F2724E">
      <w:pPr>
        <w:spacing w:line="240" w:lineRule="atLeast"/>
        <w:jc w:val="both"/>
        <w:rPr>
          <w:sz w:val="20"/>
          <w:szCs w:val="20"/>
        </w:rPr>
      </w:pPr>
      <w:r>
        <w:rPr>
          <w:rFonts w:ascii="Arial" w:hAnsi="Arial" w:cs="Arial"/>
          <w:b/>
          <w:bCs/>
          <w:color w:val="000000"/>
          <w:sz w:val="20"/>
          <w:szCs w:val="20"/>
        </w:rPr>
        <w:t>Use of Non-GAAP Financial Measures</w:t>
      </w:r>
    </w:p>
    <w:p w14:paraId="1D691560" w14:textId="77777777" w:rsidR="00F2724E" w:rsidRDefault="00F2724E" w:rsidP="00F2724E">
      <w:pPr>
        <w:spacing w:line="216" w:lineRule="atLeast"/>
        <w:jc w:val="both"/>
        <w:rPr>
          <w:sz w:val="16"/>
          <w:szCs w:val="16"/>
        </w:rPr>
      </w:pPr>
      <w:r>
        <w:rPr>
          <w:rFonts w:ascii="Arial" w:hAnsi="Arial" w:cs="Arial"/>
          <w:color w:val="000000"/>
          <w:sz w:val="16"/>
          <w:szCs w:val="16"/>
        </w:rPr>
        <w:t>Throughout this Quarterly Report on Form 10-Q, we discuss non-GAAP financial measures, including references to wholesale equivalent revenues and currency-neutral revenues, which should be considered in addition to, and not in lieu of, the financial measures calculated and presented in accordance with accounting principles generally accepted in the United States of America (“U.S. GAAP”). References to wholesale equivalent revenues are intended to provide context as to the total size of our NIKE Brand market footprint if we had no NIKE Direct operations. NIKE Brand wholesale equivalent revenues consist of (1) sales to external wholesale customers and (2) internal sales from our wholesale operations to our NIKE Direct operations, which are charged at prices comparable to those charged to external wholesale customers. Additionally, currency-neutral revenues are calculated using actual exchange rates in use during the comparative prior year period to enhance the visibility of the underlying business trends excluding the impact of translation arising from foreign currency exchange rate fluctuations.</w:t>
      </w:r>
    </w:p>
    <w:p w14:paraId="6365B507" w14:textId="77777777" w:rsidR="00F2724E" w:rsidRDefault="00F2724E" w:rsidP="00F2724E">
      <w:pPr>
        <w:spacing w:line="216" w:lineRule="atLeast"/>
        <w:jc w:val="both"/>
        <w:rPr>
          <w:sz w:val="16"/>
          <w:szCs w:val="16"/>
        </w:rPr>
      </w:pPr>
      <w:r>
        <w:rPr>
          <w:rFonts w:ascii="Arial" w:hAnsi="Arial" w:cs="Arial"/>
          <w:color w:val="000000"/>
          <w:sz w:val="16"/>
          <w:szCs w:val="16"/>
        </w:rPr>
        <w:t>Management uses these non-GAAP financial measures when evaluating the Company’s performance, including when making financial and operating decisions. Additionally, management believes these non-GAAP financial measures provide investors with additional financial information that should be considered when assessing our underlying business performance and trends. However, references to wholesale equivalent revenues and currency-neutral revenues should not be considered in isolation or as a substitute for other financial measures calculated and presented in accordance with U.S. GAAP and may not be comparable to similarly titled non-GAAP measures used by other companies.</w:t>
      </w:r>
    </w:p>
    <w:p w14:paraId="4FDEC461" w14:textId="77777777" w:rsidR="00F2724E" w:rsidRDefault="00F2724E" w:rsidP="00F2724E"/>
    <w:p w14:paraId="30209A3A" w14:textId="77777777" w:rsidR="00F2724E" w:rsidRDefault="00F2724E" w:rsidP="00F2724E">
      <w:pPr>
        <w:spacing w:line="216" w:lineRule="atLeast"/>
        <w:jc w:val="right"/>
        <w:rPr>
          <w:sz w:val="16"/>
          <w:szCs w:val="16"/>
        </w:rPr>
      </w:pPr>
      <w:r>
        <w:rPr>
          <w:rFonts w:ascii="Arial" w:hAnsi="Arial" w:cs="Arial"/>
          <w:b/>
          <w:bCs/>
          <w:color w:val="000000"/>
          <w:sz w:val="16"/>
          <w:szCs w:val="16"/>
        </w:rPr>
        <w:t>25</w:t>
      </w:r>
    </w:p>
    <w:p w14:paraId="6DC96681" w14:textId="77777777" w:rsidR="00F2724E" w:rsidRDefault="00F2724E" w:rsidP="00F2724E">
      <w:r>
        <w:pict w14:anchorId="4B9F2CE0">
          <v:rect id="_x0000_i1166" style="width:0;height:1.5pt" o:hralign="center" o:hrstd="t" o:hr="t" fillcolor="#a0a0a0" stroked="f"/>
        </w:pict>
      </w:r>
    </w:p>
    <w:bookmarkStart w:id="24" w:name="sB682AC3ED90C8F60070C57E321D49A48"/>
    <w:bookmarkEnd w:id="24"/>
    <w:p w14:paraId="626E4EFC"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3CD8F795" w14:textId="77777777" w:rsidR="00F2724E" w:rsidRDefault="00F2724E" w:rsidP="00F2724E"/>
    <w:tbl>
      <w:tblPr>
        <w:tblW w:w="20606" w:type="dxa"/>
        <w:tblCellMar>
          <w:left w:w="0" w:type="dxa"/>
          <w:right w:w="0" w:type="dxa"/>
        </w:tblCellMar>
        <w:tblLook w:val="04A0" w:firstRow="1" w:lastRow="0" w:firstColumn="1" w:lastColumn="0" w:noHBand="0" w:noVBand="1"/>
      </w:tblPr>
      <w:tblGrid>
        <w:gridCol w:w="6976"/>
        <w:gridCol w:w="205"/>
        <w:gridCol w:w="205"/>
        <w:gridCol w:w="1641"/>
        <w:gridCol w:w="205"/>
        <w:gridCol w:w="205"/>
        <w:gridCol w:w="205"/>
        <w:gridCol w:w="1641"/>
        <w:gridCol w:w="205"/>
        <w:gridCol w:w="205"/>
        <w:gridCol w:w="1846"/>
        <w:gridCol w:w="208"/>
        <w:gridCol w:w="205"/>
        <w:gridCol w:w="205"/>
        <w:gridCol w:w="1641"/>
        <w:gridCol w:w="205"/>
        <w:gridCol w:w="205"/>
        <w:gridCol w:w="205"/>
        <w:gridCol w:w="1641"/>
        <w:gridCol w:w="205"/>
        <w:gridCol w:w="205"/>
        <w:gridCol w:w="1846"/>
        <w:gridCol w:w="212"/>
        <w:gridCol w:w="84"/>
      </w:tblGrid>
      <w:tr w:rsidR="00F2724E" w14:paraId="6D1FE67B" w14:textId="77777777" w:rsidTr="00F2724E">
        <w:tc>
          <w:tcPr>
            <w:tcW w:w="0" w:type="auto"/>
            <w:gridSpan w:val="24"/>
            <w:vAlign w:val="center"/>
            <w:hideMark/>
          </w:tcPr>
          <w:p w14:paraId="6A9EE764" w14:textId="77777777" w:rsidR="00F2724E" w:rsidRDefault="00F2724E"/>
        </w:tc>
      </w:tr>
      <w:tr w:rsidR="00F2724E" w14:paraId="706EF42F" w14:textId="77777777" w:rsidTr="00F2724E">
        <w:tc>
          <w:tcPr>
            <w:tcW w:w="20606" w:type="dxa"/>
            <w:gridSpan w:val="24"/>
            <w:vAlign w:val="center"/>
            <w:hideMark/>
          </w:tcPr>
          <w:p w14:paraId="7BD9DFE3" w14:textId="77777777" w:rsidR="00F2724E" w:rsidRDefault="00F2724E">
            <w:pPr>
              <w:rPr>
                <w:rFonts w:ascii="Times New Roman" w:eastAsia="Times New Roman" w:hAnsi="Times New Roman"/>
                <w:sz w:val="20"/>
                <w:szCs w:val="20"/>
              </w:rPr>
            </w:pPr>
          </w:p>
        </w:tc>
      </w:tr>
      <w:tr w:rsidR="00F2724E" w14:paraId="25BF2583" w14:textId="77777777" w:rsidTr="00F2724E">
        <w:tc>
          <w:tcPr>
            <w:tcW w:w="0" w:type="auto"/>
            <w:gridSpan w:val="24"/>
            <w:tcBorders>
              <w:bottom w:val="single" w:sz="6" w:space="0" w:color="FC4307"/>
            </w:tcBorders>
            <w:tcMar>
              <w:top w:w="30" w:type="dxa"/>
              <w:left w:w="30" w:type="dxa"/>
              <w:bottom w:w="30" w:type="dxa"/>
              <w:right w:w="30" w:type="dxa"/>
            </w:tcMar>
            <w:vAlign w:val="center"/>
            <w:hideMark/>
          </w:tcPr>
          <w:p w14:paraId="6B9A9E7E" w14:textId="77777777" w:rsidR="00F2724E" w:rsidRDefault="00F2724E">
            <w:pPr>
              <w:rPr>
                <w:rFonts w:ascii="Times New Roman" w:eastAsia="宋体" w:hAnsi="Times New Roman"/>
              </w:rPr>
            </w:pPr>
            <w:r>
              <w:rPr>
                <w:rFonts w:ascii="Arial" w:hAnsi="Arial" w:cs="Arial"/>
                <w:b/>
                <w:bCs/>
              </w:rPr>
              <w:t>Results of Operations</w:t>
            </w:r>
          </w:p>
        </w:tc>
      </w:tr>
      <w:tr w:rsidR="00F2724E" w14:paraId="202A3C55" w14:textId="77777777" w:rsidTr="00F2724E">
        <w:trPr>
          <w:gridAfter w:val="1"/>
          <w:wAfter w:w="81" w:type="dxa"/>
        </w:trPr>
        <w:tc>
          <w:tcPr>
            <w:tcW w:w="0" w:type="auto"/>
            <w:gridSpan w:val="23"/>
            <w:vAlign w:val="center"/>
            <w:hideMark/>
          </w:tcPr>
          <w:p w14:paraId="310ECF0F" w14:textId="77777777" w:rsidR="00F2724E" w:rsidRDefault="00F2724E">
            <w:pPr>
              <w:rPr>
                <w:rFonts w:ascii="宋体" w:hAnsi="宋体" w:cs="宋体"/>
              </w:rPr>
            </w:pPr>
          </w:p>
        </w:tc>
      </w:tr>
      <w:tr w:rsidR="00F2724E" w14:paraId="4FB79648" w14:textId="77777777" w:rsidTr="00F2724E">
        <w:trPr>
          <w:gridAfter w:val="1"/>
          <w:wAfter w:w="81" w:type="dxa"/>
        </w:trPr>
        <w:tc>
          <w:tcPr>
            <w:tcW w:w="6976" w:type="dxa"/>
            <w:vAlign w:val="center"/>
            <w:hideMark/>
          </w:tcPr>
          <w:p w14:paraId="0F59401B" w14:textId="77777777" w:rsidR="00F2724E" w:rsidRDefault="00F2724E">
            <w:pPr>
              <w:rPr>
                <w:rFonts w:ascii="Times New Roman" w:eastAsia="Times New Roman" w:hAnsi="Times New Roman"/>
                <w:sz w:val="20"/>
                <w:szCs w:val="20"/>
              </w:rPr>
            </w:pPr>
          </w:p>
        </w:tc>
        <w:tc>
          <w:tcPr>
            <w:tcW w:w="205" w:type="dxa"/>
            <w:vAlign w:val="center"/>
            <w:hideMark/>
          </w:tcPr>
          <w:p w14:paraId="6DFCFA43" w14:textId="77777777" w:rsidR="00F2724E" w:rsidRDefault="00F2724E">
            <w:pPr>
              <w:rPr>
                <w:rFonts w:ascii="Times New Roman" w:eastAsia="Times New Roman" w:hAnsi="Times New Roman"/>
                <w:sz w:val="20"/>
                <w:szCs w:val="20"/>
              </w:rPr>
            </w:pPr>
          </w:p>
        </w:tc>
        <w:tc>
          <w:tcPr>
            <w:tcW w:w="205" w:type="dxa"/>
            <w:vAlign w:val="center"/>
            <w:hideMark/>
          </w:tcPr>
          <w:p w14:paraId="1D19CDDC" w14:textId="77777777" w:rsidR="00F2724E" w:rsidRDefault="00F2724E">
            <w:pPr>
              <w:rPr>
                <w:rFonts w:ascii="Times New Roman" w:eastAsia="Times New Roman" w:hAnsi="Times New Roman"/>
                <w:sz w:val="20"/>
                <w:szCs w:val="20"/>
              </w:rPr>
            </w:pPr>
          </w:p>
        </w:tc>
        <w:tc>
          <w:tcPr>
            <w:tcW w:w="1641" w:type="dxa"/>
            <w:vAlign w:val="center"/>
            <w:hideMark/>
          </w:tcPr>
          <w:p w14:paraId="01FB2B98" w14:textId="77777777" w:rsidR="00F2724E" w:rsidRDefault="00F2724E">
            <w:pPr>
              <w:rPr>
                <w:rFonts w:ascii="Times New Roman" w:eastAsia="Times New Roman" w:hAnsi="Times New Roman"/>
                <w:sz w:val="20"/>
                <w:szCs w:val="20"/>
              </w:rPr>
            </w:pPr>
          </w:p>
        </w:tc>
        <w:tc>
          <w:tcPr>
            <w:tcW w:w="205" w:type="dxa"/>
            <w:vAlign w:val="center"/>
            <w:hideMark/>
          </w:tcPr>
          <w:p w14:paraId="1BC42250" w14:textId="77777777" w:rsidR="00F2724E" w:rsidRDefault="00F2724E">
            <w:pPr>
              <w:rPr>
                <w:rFonts w:ascii="Times New Roman" w:eastAsia="Times New Roman" w:hAnsi="Times New Roman"/>
                <w:sz w:val="20"/>
                <w:szCs w:val="20"/>
              </w:rPr>
            </w:pPr>
          </w:p>
        </w:tc>
        <w:tc>
          <w:tcPr>
            <w:tcW w:w="205" w:type="dxa"/>
            <w:vAlign w:val="center"/>
            <w:hideMark/>
          </w:tcPr>
          <w:p w14:paraId="4E652477" w14:textId="77777777" w:rsidR="00F2724E" w:rsidRDefault="00F2724E">
            <w:pPr>
              <w:rPr>
                <w:rFonts w:ascii="Times New Roman" w:eastAsia="Times New Roman" w:hAnsi="Times New Roman"/>
                <w:sz w:val="20"/>
                <w:szCs w:val="20"/>
              </w:rPr>
            </w:pPr>
          </w:p>
        </w:tc>
        <w:tc>
          <w:tcPr>
            <w:tcW w:w="205" w:type="dxa"/>
            <w:vAlign w:val="center"/>
            <w:hideMark/>
          </w:tcPr>
          <w:p w14:paraId="1934CC10" w14:textId="77777777" w:rsidR="00F2724E" w:rsidRDefault="00F2724E">
            <w:pPr>
              <w:rPr>
                <w:rFonts w:ascii="Times New Roman" w:eastAsia="Times New Roman" w:hAnsi="Times New Roman"/>
                <w:sz w:val="20"/>
                <w:szCs w:val="20"/>
              </w:rPr>
            </w:pPr>
          </w:p>
        </w:tc>
        <w:tc>
          <w:tcPr>
            <w:tcW w:w="1641" w:type="dxa"/>
            <w:vAlign w:val="center"/>
            <w:hideMark/>
          </w:tcPr>
          <w:p w14:paraId="19854BB2" w14:textId="77777777" w:rsidR="00F2724E" w:rsidRDefault="00F2724E">
            <w:pPr>
              <w:rPr>
                <w:rFonts w:ascii="Times New Roman" w:eastAsia="Times New Roman" w:hAnsi="Times New Roman"/>
                <w:sz w:val="20"/>
                <w:szCs w:val="20"/>
              </w:rPr>
            </w:pPr>
          </w:p>
        </w:tc>
        <w:tc>
          <w:tcPr>
            <w:tcW w:w="205" w:type="dxa"/>
            <w:vAlign w:val="center"/>
            <w:hideMark/>
          </w:tcPr>
          <w:p w14:paraId="29B5A2E3" w14:textId="77777777" w:rsidR="00F2724E" w:rsidRDefault="00F2724E">
            <w:pPr>
              <w:rPr>
                <w:rFonts w:ascii="Times New Roman" w:eastAsia="Times New Roman" w:hAnsi="Times New Roman"/>
                <w:sz w:val="20"/>
                <w:szCs w:val="20"/>
              </w:rPr>
            </w:pPr>
          </w:p>
        </w:tc>
        <w:tc>
          <w:tcPr>
            <w:tcW w:w="205" w:type="dxa"/>
            <w:vAlign w:val="center"/>
            <w:hideMark/>
          </w:tcPr>
          <w:p w14:paraId="3836B349" w14:textId="77777777" w:rsidR="00F2724E" w:rsidRDefault="00F2724E">
            <w:pPr>
              <w:rPr>
                <w:rFonts w:ascii="Times New Roman" w:eastAsia="Times New Roman" w:hAnsi="Times New Roman"/>
                <w:sz w:val="20"/>
                <w:szCs w:val="20"/>
              </w:rPr>
            </w:pPr>
          </w:p>
        </w:tc>
        <w:tc>
          <w:tcPr>
            <w:tcW w:w="1846" w:type="dxa"/>
            <w:vAlign w:val="center"/>
            <w:hideMark/>
          </w:tcPr>
          <w:p w14:paraId="2588C2AD" w14:textId="77777777" w:rsidR="00F2724E" w:rsidRDefault="00F2724E">
            <w:pPr>
              <w:rPr>
                <w:rFonts w:ascii="Times New Roman" w:eastAsia="Times New Roman" w:hAnsi="Times New Roman"/>
                <w:sz w:val="20"/>
                <w:szCs w:val="20"/>
              </w:rPr>
            </w:pPr>
          </w:p>
        </w:tc>
        <w:tc>
          <w:tcPr>
            <w:tcW w:w="208" w:type="dxa"/>
            <w:vAlign w:val="center"/>
            <w:hideMark/>
          </w:tcPr>
          <w:p w14:paraId="0AA12172" w14:textId="77777777" w:rsidR="00F2724E" w:rsidRDefault="00F2724E">
            <w:pPr>
              <w:rPr>
                <w:rFonts w:ascii="Times New Roman" w:eastAsia="Times New Roman" w:hAnsi="Times New Roman"/>
                <w:sz w:val="20"/>
                <w:szCs w:val="20"/>
              </w:rPr>
            </w:pPr>
          </w:p>
        </w:tc>
        <w:tc>
          <w:tcPr>
            <w:tcW w:w="205" w:type="dxa"/>
            <w:vAlign w:val="center"/>
            <w:hideMark/>
          </w:tcPr>
          <w:p w14:paraId="628CC789" w14:textId="77777777" w:rsidR="00F2724E" w:rsidRDefault="00F2724E">
            <w:pPr>
              <w:rPr>
                <w:rFonts w:ascii="Times New Roman" w:eastAsia="Times New Roman" w:hAnsi="Times New Roman"/>
                <w:sz w:val="20"/>
                <w:szCs w:val="20"/>
              </w:rPr>
            </w:pPr>
          </w:p>
        </w:tc>
        <w:tc>
          <w:tcPr>
            <w:tcW w:w="205" w:type="dxa"/>
            <w:vAlign w:val="center"/>
            <w:hideMark/>
          </w:tcPr>
          <w:p w14:paraId="4DCFCAA7" w14:textId="77777777" w:rsidR="00F2724E" w:rsidRDefault="00F2724E">
            <w:pPr>
              <w:rPr>
                <w:rFonts w:ascii="Times New Roman" w:eastAsia="Times New Roman" w:hAnsi="Times New Roman"/>
                <w:sz w:val="20"/>
                <w:szCs w:val="20"/>
              </w:rPr>
            </w:pPr>
          </w:p>
        </w:tc>
        <w:tc>
          <w:tcPr>
            <w:tcW w:w="1641" w:type="dxa"/>
            <w:vAlign w:val="center"/>
            <w:hideMark/>
          </w:tcPr>
          <w:p w14:paraId="379E5A7C" w14:textId="77777777" w:rsidR="00F2724E" w:rsidRDefault="00F2724E">
            <w:pPr>
              <w:rPr>
                <w:rFonts w:ascii="Times New Roman" w:eastAsia="Times New Roman" w:hAnsi="Times New Roman"/>
                <w:sz w:val="20"/>
                <w:szCs w:val="20"/>
              </w:rPr>
            </w:pPr>
          </w:p>
        </w:tc>
        <w:tc>
          <w:tcPr>
            <w:tcW w:w="205" w:type="dxa"/>
            <w:vAlign w:val="center"/>
            <w:hideMark/>
          </w:tcPr>
          <w:p w14:paraId="51021D83" w14:textId="77777777" w:rsidR="00F2724E" w:rsidRDefault="00F2724E">
            <w:pPr>
              <w:rPr>
                <w:rFonts w:ascii="Times New Roman" w:eastAsia="Times New Roman" w:hAnsi="Times New Roman"/>
                <w:sz w:val="20"/>
                <w:szCs w:val="20"/>
              </w:rPr>
            </w:pPr>
          </w:p>
        </w:tc>
        <w:tc>
          <w:tcPr>
            <w:tcW w:w="205" w:type="dxa"/>
            <w:vAlign w:val="center"/>
            <w:hideMark/>
          </w:tcPr>
          <w:p w14:paraId="59331BF5" w14:textId="77777777" w:rsidR="00F2724E" w:rsidRDefault="00F2724E">
            <w:pPr>
              <w:rPr>
                <w:rFonts w:ascii="Times New Roman" w:eastAsia="Times New Roman" w:hAnsi="Times New Roman"/>
                <w:sz w:val="20"/>
                <w:szCs w:val="20"/>
              </w:rPr>
            </w:pPr>
          </w:p>
        </w:tc>
        <w:tc>
          <w:tcPr>
            <w:tcW w:w="205" w:type="dxa"/>
            <w:vAlign w:val="center"/>
            <w:hideMark/>
          </w:tcPr>
          <w:p w14:paraId="18C45907" w14:textId="77777777" w:rsidR="00F2724E" w:rsidRDefault="00F2724E">
            <w:pPr>
              <w:rPr>
                <w:rFonts w:ascii="Times New Roman" w:eastAsia="Times New Roman" w:hAnsi="Times New Roman"/>
                <w:sz w:val="20"/>
                <w:szCs w:val="20"/>
              </w:rPr>
            </w:pPr>
          </w:p>
        </w:tc>
        <w:tc>
          <w:tcPr>
            <w:tcW w:w="1641" w:type="dxa"/>
            <w:vAlign w:val="center"/>
            <w:hideMark/>
          </w:tcPr>
          <w:p w14:paraId="3F981EE9" w14:textId="77777777" w:rsidR="00F2724E" w:rsidRDefault="00F2724E">
            <w:pPr>
              <w:rPr>
                <w:rFonts w:ascii="Times New Roman" w:eastAsia="Times New Roman" w:hAnsi="Times New Roman"/>
                <w:sz w:val="20"/>
                <w:szCs w:val="20"/>
              </w:rPr>
            </w:pPr>
          </w:p>
        </w:tc>
        <w:tc>
          <w:tcPr>
            <w:tcW w:w="205" w:type="dxa"/>
            <w:vAlign w:val="center"/>
            <w:hideMark/>
          </w:tcPr>
          <w:p w14:paraId="49E6A16B" w14:textId="77777777" w:rsidR="00F2724E" w:rsidRDefault="00F2724E">
            <w:pPr>
              <w:rPr>
                <w:rFonts w:ascii="Times New Roman" w:eastAsia="Times New Roman" w:hAnsi="Times New Roman"/>
                <w:sz w:val="20"/>
                <w:szCs w:val="20"/>
              </w:rPr>
            </w:pPr>
          </w:p>
        </w:tc>
        <w:tc>
          <w:tcPr>
            <w:tcW w:w="205" w:type="dxa"/>
            <w:vAlign w:val="center"/>
            <w:hideMark/>
          </w:tcPr>
          <w:p w14:paraId="2FCB585E" w14:textId="77777777" w:rsidR="00F2724E" w:rsidRDefault="00F2724E">
            <w:pPr>
              <w:rPr>
                <w:rFonts w:ascii="Times New Roman" w:eastAsia="Times New Roman" w:hAnsi="Times New Roman"/>
                <w:sz w:val="20"/>
                <w:szCs w:val="20"/>
              </w:rPr>
            </w:pPr>
          </w:p>
        </w:tc>
        <w:tc>
          <w:tcPr>
            <w:tcW w:w="1846" w:type="dxa"/>
            <w:vAlign w:val="center"/>
            <w:hideMark/>
          </w:tcPr>
          <w:p w14:paraId="2709E777" w14:textId="77777777" w:rsidR="00F2724E" w:rsidRDefault="00F2724E">
            <w:pPr>
              <w:rPr>
                <w:rFonts w:ascii="Times New Roman" w:eastAsia="Times New Roman" w:hAnsi="Times New Roman"/>
                <w:sz w:val="20"/>
                <w:szCs w:val="20"/>
              </w:rPr>
            </w:pPr>
          </w:p>
        </w:tc>
        <w:tc>
          <w:tcPr>
            <w:tcW w:w="212" w:type="dxa"/>
            <w:vAlign w:val="center"/>
            <w:hideMark/>
          </w:tcPr>
          <w:p w14:paraId="4201877D" w14:textId="77777777" w:rsidR="00F2724E" w:rsidRDefault="00F2724E">
            <w:pPr>
              <w:rPr>
                <w:rFonts w:ascii="Times New Roman" w:eastAsia="Times New Roman" w:hAnsi="Times New Roman"/>
                <w:sz w:val="20"/>
                <w:szCs w:val="20"/>
              </w:rPr>
            </w:pPr>
          </w:p>
        </w:tc>
      </w:tr>
      <w:tr w:rsidR="00F2724E" w14:paraId="766DD9F3" w14:textId="77777777" w:rsidTr="00F2724E">
        <w:trPr>
          <w:gridAfter w:val="1"/>
          <w:wAfter w:w="81" w:type="dxa"/>
        </w:trPr>
        <w:tc>
          <w:tcPr>
            <w:tcW w:w="0" w:type="auto"/>
            <w:tcMar>
              <w:top w:w="30" w:type="dxa"/>
              <w:left w:w="30" w:type="dxa"/>
              <w:bottom w:w="30" w:type="dxa"/>
              <w:right w:w="30" w:type="dxa"/>
            </w:tcMar>
            <w:vAlign w:val="bottom"/>
            <w:hideMark/>
          </w:tcPr>
          <w:p w14:paraId="510D3A1F"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037B9B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380FB1E2"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4D27FE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12698DB3"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33E4C909" w14:textId="77777777" w:rsidTr="00F2724E">
        <w:trPr>
          <w:gridAfter w:val="1"/>
          <w:wAfter w:w="81" w:type="dxa"/>
        </w:trPr>
        <w:tc>
          <w:tcPr>
            <w:tcW w:w="0" w:type="auto"/>
            <w:tcBorders>
              <w:bottom w:val="single" w:sz="6" w:space="0" w:color="000000"/>
            </w:tcBorders>
            <w:tcMar>
              <w:top w:w="30" w:type="dxa"/>
              <w:left w:w="30" w:type="dxa"/>
              <w:bottom w:w="30" w:type="dxa"/>
              <w:right w:w="30" w:type="dxa"/>
            </w:tcMar>
            <w:vAlign w:val="bottom"/>
            <w:hideMark/>
          </w:tcPr>
          <w:p w14:paraId="6F4F3BE1" w14:textId="77777777" w:rsidR="00F2724E" w:rsidRDefault="00F2724E">
            <w:pPr>
              <w:rPr>
                <w:rFonts w:ascii="Times New Roman" w:hAnsi="Times New Roman"/>
                <w:sz w:val="16"/>
                <w:szCs w:val="16"/>
              </w:rPr>
            </w:pPr>
            <w:r>
              <w:rPr>
                <w:rFonts w:ascii="Arial" w:hAnsi="Arial" w:cs="Arial"/>
                <w:i/>
                <w:iCs/>
                <w:sz w:val="16"/>
                <w:szCs w:val="16"/>
              </w:rPr>
              <w:t>(Dollars in millions, except per share data)</w:t>
            </w:r>
          </w:p>
        </w:tc>
        <w:tc>
          <w:tcPr>
            <w:tcW w:w="0" w:type="auto"/>
            <w:tcBorders>
              <w:bottom w:val="single" w:sz="6" w:space="0" w:color="000000"/>
            </w:tcBorders>
            <w:tcMar>
              <w:top w:w="30" w:type="dxa"/>
              <w:left w:w="30" w:type="dxa"/>
              <w:bottom w:w="30" w:type="dxa"/>
              <w:right w:w="30" w:type="dxa"/>
            </w:tcMar>
            <w:vAlign w:val="bottom"/>
            <w:hideMark/>
          </w:tcPr>
          <w:p w14:paraId="4DB929A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7F38A4"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2ACD10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ADBF77F"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3B2A9E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82E3E1F"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bottom w:val="single" w:sz="6" w:space="0" w:color="000000"/>
            </w:tcBorders>
            <w:tcMar>
              <w:top w:w="30" w:type="dxa"/>
              <w:left w:w="30" w:type="dxa"/>
              <w:bottom w:w="30" w:type="dxa"/>
              <w:right w:w="30" w:type="dxa"/>
            </w:tcMar>
            <w:vAlign w:val="bottom"/>
            <w:hideMark/>
          </w:tcPr>
          <w:p w14:paraId="1111EE5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F0AF6E"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787018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52678B"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15B0E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D4CBC68" w14:textId="77777777" w:rsidR="00F2724E" w:rsidRDefault="00F2724E">
            <w:pPr>
              <w:jc w:val="center"/>
              <w:rPr>
                <w:rFonts w:ascii="Times New Roman" w:hAnsi="Times New Roman"/>
                <w:sz w:val="16"/>
                <w:szCs w:val="16"/>
              </w:rPr>
            </w:pPr>
            <w:r>
              <w:rPr>
                <w:rFonts w:ascii="Arial" w:hAnsi="Arial" w:cs="Arial"/>
                <w:b/>
                <w:bCs/>
                <w:sz w:val="16"/>
                <w:szCs w:val="16"/>
              </w:rPr>
              <w:t>% Change</w:t>
            </w:r>
          </w:p>
        </w:tc>
      </w:tr>
      <w:tr w:rsidR="00F2724E" w14:paraId="6F6C4E3E" w14:textId="77777777" w:rsidTr="00F2724E">
        <w:trPr>
          <w:gridAfter w:val="1"/>
          <w:wAfter w:w="81" w:type="dxa"/>
        </w:trPr>
        <w:tc>
          <w:tcPr>
            <w:tcW w:w="0" w:type="auto"/>
            <w:shd w:val="clear" w:color="auto" w:fill="DDDDDD"/>
            <w:tcMar>
              <w:top w:w="30" w:type="dxa"/>
              <w:left w:w="30" w:type="dxa"/>
              <w:bottom w:w="30" w:type="dxa"/>
              <w:right w:w="30" w:type="dxa"/>
            </w:tcMar>
            <w:vAlign w:val="bottom"/>
            <w:hideMark/>
          </w:tcPr>
          <w:p w14:paraId="6B011D6F" w14:textId="77777777" w:rsidR="00F2724E" w:rsidRDefault="00F2724E">
            <w:pPr>
              <w:rPr>
                <w:rFonts w:ascii="Times New Roman" w:hAnsi="Times New Roman"/>
                <w:sz w:val="16"/>
                <w:szCs w:val="16"/>
              </w:rPr>
            </w:pPr>
            <w:r>
              <w:rPr>
                <w:rFonts w:ascii="Arial" w:hAnsi="Arial" w:cs="Arial"/>
                <w:sz w:val="16"/>
                <w:szCs w:val="16"/>
              </w:rPr>
              <w:lastRenderedPageBreak/>
              <w:t>Revenues</w:t>
            </w:r>
          </w:p>
        </w:tc>
        <w:tc>
          <w:tcPr>
            <w:tcW w:w="0" w:type="auto"/>
            <w:shd w:val="clear" w:color="auto" w:fill="DDDDDD"/>
            <w:tcMar>
              <w:top w:w="30" w:type="dxa"/>
              <w:left w:w="30" w:type="dxa"/>
              <w:bottom w:w="30" w:type="dxa"/>
              <w:right w:w="30" w:type="dxa"/>
            </w:tcMar>
            <w:vAlign w:val="bottom"/>
            <w:hideMark/>
          </w:tcPr>
          <w:p w14:paraId="24D309E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4F2F05EE"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5A036BB4" w14:textId="77777777" w:rsidR="00F2724E" w:rsidRDefault="00F2724E">
            <w:pPr>
              <w:jc w:val="right"/>
              <w:rPr>
                <w:rFonts w:ascii="Times New Roman" w:hAnsi="Times New Roman"/>
                <w:sz w:val="16"/>
                <w:szCs w:val="16"/>
              </w:rPr>
            </w:pPr>
            <w:r>
              <w:rPr>
                <w:rFonts w:ascii="Arial" w:hAnsi="Arial" w:cs="Arial"/>
                <w:sz w:val="16"/>
                <w:szCs w:val="16"/>
              </w:rPr>
              <w:t>9,611</w:t>
            </w:r>
          </w:p>
        </w:tc>
        <w:tc>
          <w:tcPr>
            <w:tcW w:w="0" w:type="auto"/>
            <w:tcBorders>
              <w:top w:val="single" w:sz="6" w:space="0" w:color="000000"/>
              <w:bottom w:val="single" w:sz="6" w:space="0" w:color="FFFFFF"/>
            </w:tcBorders>
            <w:shd w:val="clear" w:color="auto" w:fill="F4D2CA"/>
            <w:vAlign w:val="bottom"/>
            <w:hideMark/>
          </w:tcPr>
          <w:p w14:paraId="5047B5F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A1D0CA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777ABAB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3A5A78E4" w14:textId="77777777" w:rsidR="00F2724E" w:rsidRDefault="00F2724E">
            <w:pPr>
              <w:jc w:val="right"/>
              <w:rPr>
                <w:rFonts w:ascii="Times New Roman" w:hAnsi="Times New Roman"/>
                <w:sz w:val="16"/>
                <w:szCs w:val="16"/>
              </w:rPr>
            </w:pPr>
            <w:r>
              <w:rPr>
                <w:rFonts w:ascii="Arial" w:hAnsi="Arial" w:cs="Arial"/>
                <w:sz w:val="16"/>
                <w:szCs w:val="16"/>
              </w:rPr>
              <w:t>8,984</w:t>
            </w:r>
          </w:p>
        </w:tc>
        <w:tc>
          <w:tcPr>
            <w:tcW w:w="0" w:type="auto"/>
            <w:tcBorders>
              <w:top w:val="single" w:sz="6" w:space="0" w:color="000000"/>
            </w:tcBorders>
            <w:shd w:val="clear" w:color="auto" w:fill="DDDDDD"/>
            <w:vAlign w:val="bottom"/>
            <w:hideMark/>
          </w:tcPr>
          <w:p w14:paraId="3BDC9E7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9B81AB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46E4BB83"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4FFA67CE"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546D342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7C76D91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767248A6" w14:textId="77777777" w:rsidR="00F2724E" w:rsidRDefault="00F2724E">
            <w:pPr>
              <w:jc w:val="right"/>
              <w:rPr>
                <w:rFonts w:ascii="Times New Roman" w:hAnsi="Times New Roman"/>
                <w:sz w:val="16"/>
                <w:szCs w:val="16"/>
              </w:rPr>
            </w:pPr>
            <w:r>
              <w:rPr>
                <w:rFonts w:ascii="Arial" w:hAnsi="Arial" w:cs="Arial"/>
                <w:sz w:val="16"/>
                <w:szCs w:val="16"/>
              </w:rPr>
              <w:t>28,933</w:t>
            </w:r>
          </w:p>
        </w:tc>
        <w:tc>
          <w:tcPr>
            <w:tcW w:w="0" w:type="auto"/>
            <w:tcBorders>
              <w:top w:val="single" w:sz="6" w:space="0" w:color="000000"/>
              <w:bottom w:val="single" w:sz="6" w:space="0" w:color="FFFFFF"/>
            </w:tcBorders>
            <w:shd w:val="clear" w:color="auto" w:fill="F4D2CA"/>
            <w:vAlign w:val="bottom"/>
            <w:hideMark/>
          </w:tcPr>
          <w:p w14:paraId="195A02A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D24FF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7F59D15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33C0F037" w14:textId="77777777" w:rsidR="00F2724E" w:rsidRDefault="00F2724E">
            <w:pPr>
              <w:jc w:val="right"/>
              <w:rPr>
                <w:rFonts w:ascii="Times New Roman" w:hAnsi="Times New Roman"/>
                <w:sz w:val="16"/>
                <w:szCs w:val="16"/>
              </w:rPr>
            </w:pPr>
            <w:r>
              <w:rPr>
                <w:rFonts w:ascii="Arial" w:hAnsi="Arial" w:cs="Arial"/>
                <w:sz w:val="16"/>
                <w:szCs w:val="16"/>
              </w:rPr>
              <w:t>26,608</w:t>
            </w:r>
          </w:p>
        </w:tc>
        <w:tc>
          <w:tcPr>
            <w:tcW w:w="0" w:type="auto"/>
            <w:tcBorders>
              <w:top w:val="single" w:sz="6" w:space="0" w:color="000000"/>
            </w:tcBorders>
            <w:shd w:val="clear" w:color="auto" w:fill="DDDDDD"/>
            <w:vAlign w:val="bottom"/>
            <w:hideMark/>
          </w:tcPr>
          <w:p w14:paraId="0BCC4055"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5CCA1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066B9DB2"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698D5E6C" w14:textId="77777777" w:rsidR="00F2724E" w:rsidRDefault="00F2724E">
            <w:pPr>
              <w:rPr>
                <w:rFonts w:ascii="Times New Roman" w:hAnsi="Times New Roman"/>
                <w:sz w:val="16"/>
                <w:szCs w:val="16"/>
              </w:rPr>
            </w:pPr>
            <w:r>
              <w:rPr>
                <w:rFonts w:ascii="Arial" w:hAnsi="Arial" w:cs="Arial"/>
                <w:sz w:val="16"/>
                <w:szCs w:val="16"/>
              </w:rPr>
              <w:t>%</w:t>
            </w:r>
          </w:p>
        </w:tc>
      </w:tr>
      <w:tr w:rsidR="00F2724E" w14:paraId="5DDC475A" w14:textId="77777777" w:rsidTr="00F2724E">
        <w:trPr>
          <w:gridAfter w:val="1"/>
          <w:wAfter w:w="81" w:type="dxa"/>
        </w:trPr>
        <w:tc>
          <w:tcPr>
            <w:tcW w:w="0" w:type="auto"/>
            <w:tcBorders>
              <w:bottom w:val="single" w:sz="6" w:space="0" w:color="000000"/>
            </w:tcBorders>
            <w:tcMar>
              <w:top w:w="30" w:type="dxa"/>
              <w:left w:w="30" w:type="dxa"/>
              <w:bottom w:w="30" w:type="dxa"/>
              <w:right w:w="30" w:type="dxa"/>
            </w:tcMar>
            <w:vAlign w:val="bottom"/>
            <w:hideMark/>
          </w:tcPr>
          <w:p w14:paraId="290287C7" w14:textId="77777777" w:rsidR="00F2724E" w:rsidRDefault="00F2724E">
            <w:pPr>
              <w:rPr>
                <w:rFonts w:ascii="Times New Roman" w:hAnsi="Times New Roman"/>
                <w:sz w:val="16"/>
                <w:szCs w:val="16"/>
              </w:rPr>
            </w:pPr>
            <w:r>
              <w:rPr>
                <w:rFonts w:ascii="Arial" w:hAnsi="Arial" w:cs="Arial"/>
                <w:sz w:val="16"/>
                <w:szCs w:val="16"/>
              </w:rPr>
              <w:t>Cost of sales</w:t>
            </w:r>
          </w:p>
        </w:tc>
        <w:tc>
          <w:tcPr>
            <w:tcW w:w="0" w:type="auto"/>
            <w:tcBorders>
              <w:bottom w:val="single" w:sz="6" w:space="0" w:color="000000"/>
            </w:tcBorders>
            <w:tcMar>
              <w:top w:w="30" w:type="dxa"/>
              <w:left w:w="30" w:type="dxa"/>
              <w:bottom w:w="30" w:type="dxa"/>
              <w:right w:w="30" w:type="dxa"/>
            </w:tcMar>
            <w:vAlign w:val="bottom"/>
            <w:hideMark/>
          </w:tcPr>
          <w:p w14:paraId="611F9C7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14C21311" w14:textId="77777777" w:rsidR="00F2724E" w:rsidRDefault="00F2724E">
            <w:pPr>
              <w:jc w:val="right"/>
              <w:rPr>
                <w:rFonts w:ascii="Times New Roman" w:hAnsi="Times New Roman"/>
                <w:sz w:val="16"/>
                <w:szCs w:val="16"/>
              </w:rPr>
            </w:pPr>
            <w:r>
              <w:rPr>
                <w:rFonts w:ascii="Arial" w:hAnsi="Arial" w:cs="Arial"/>
                <w:sz w:val="16"/>
                <w:szCs w:val="16"/>
              </w:rPr>
              <w:t>5,272</w:t>
            </w:r>
          </w:p>
        </w:tc>
        <w:tc>
          <w:tcPr>
            <w:tcW w:w="0" w:type="auto"/>
            <w:tcBorders>
              <w:bottom w:val="single" w:sz="6" w:space="0" w:color="000000"/>
            </w:tcBorders>
            <w:shd w:val="clear" w:color="auto" w:fill="F4D2CA"/>
            <w:vAlign w:val="bottom"/>
            <w:hideMark/>
          </w:tcPr>
          <w:p w14:paraId="74622F7D"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5C4D71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7C0019" w14:textId="77777777" w:rsidR="00F2724E" w:rsidRDefault="00F2724E">
            <w:pPr>
              <w:jc w:val="right"/>
              <w:rPr>
                <w:rFonts w:ascii="Times New Roman" w:hAnsi="Times New Roman"/>
                <w:sz w:val="16"/>
                <w:szCs w:val="16"/>
              </w:rPr>
            </w:pPr>
            <w:r>
              <w:rPr>
                <w:rFonts w:ascii="Arial" w:hAnsi="Arial" w:cs="Arial"/>
                <w:sz w:val="16"/>
                <w:szCs w:val="16"/>
              </w:rPr>
              <w:t>5,046</w:t>
            </w:r>
          </w:p>
        </w:tc>
        <w:tc>
          <w:tcPr>
            <w:tcW w:w="0" w:type="auto"/>
            <w:tcBorders>
              <w:bottom w:val="single" w:sz="6" w:space="0" w:color="000000"/>
            </w:tcBorders>
            <w:vAlign w:val="bottom"/>
            <w:hideMark/>
          </w:tcPr>
          <w:p w14:paraId="7F1C6CDC"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08933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A87A29D"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tcBorders>
              <w:bottom w:val="single" w:sz="6" w:space="0" w:color="000000"/>
            </w:tcBorders>
            <w:tcMar>
              <w:top w:w="30" w:type="dxa"/>
              <w:left w:w="0" w:type="dxa"/>
              <w:bottom w:w="30" w:type="dxa"/>
              <w:right w:w="30" w:type="dxa"/>
            </w:tcMar>
            <w:vAlign w:val="bottom"/>
            <w:hideMark/>
          </w:tcPr>
          <w:p w14:paraId="307620B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3ED24DA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4FB070F" w14:textId="77777777" w:rsidR="00F2724E" w:rsidRDefault="00F2724E">
            <w:pPr>
              <w:jc w:val="right"/>
              <w:rPr>
                <w:rFonts w:ascii="Times New Roman" w:hAnsi="Times New Roman"/>
                <w:sz w:val="16"/>
                <w:szCs w:val="16"/>
              </w:rPr>
            </w:pPr>
            <w:r>
              <w:rPr>
                <w:rFonts w:ascii="Arial" w:hAnsi="Arial" w:cs="Arial"/>
                <w:sz w:val="16"/>
                <w:szCs w:val="16"/>
              </w:rPr>
              <w:t>16,092</w:t>
            </w:r>
          </w:p>
        </w:tc>
        <w:tc>
          <w:tcPr>
            <w:tcW w:w="0" w:type="auto"/>
            <w:tcBorders>
              <w:bottom w:val="single" w:sz="6" w:space="0" w:color="000000"/>
            </w:tcBorders>
            <w:shd w:val="clear" w:color="auto" w:fill="F4D2CA"/>
            <w:vAlign w:val="bottom"/>
            <w:hideMark/>
          </w:tcPr>
          <w:p w14:paraId="4D4A8963"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F858AF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31AE3B" w14:textId="77777777" w:rsidR="00F2724E" w:rsidRDefault="00F2724E">
            <w:pPr>
              <w:jc w:val="right"/>
              <w:rPr>
                <w:rFonts w:ascii="Times New Roman" w:hAnsi="Times New Roman"/>
                <w:sz w:val="16"/>
                <w:szCs w:val="16"/>
              </w:rPr>
            </w:pPr>
            <w:r>
              <w:rPr>
                <w:rFonts w:ascii="Arial" w:hAnsi="Arial" w:cs="Arial"/>
                <w:sz w:val="16"/>
                <w:szCs w:val="16"/>
              </w:rPr>
              <w:t>15,030</w:t>
            </w:r>
          </w:p>
        </w:tc>
        <w:tc>
          <w:tcPr>
            <w:tcW w:w="0" w:type="auto"/>
            <w:tcBorders>
              <w:bottom w:val="single" w:sz="6" w:space="0" w:color="000000"/>
            </w:tcBorders>
            <w:vAlign w:val="bottom"/>
            <w:hideMark/>
          </w:tcPr>
          <w:p w14:paraId="69F5C840"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5102F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9009D91"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14:paraId="17A9883D" w14:textId="77777777" w:rsidR="00F2724E" w:rsidRDefault="00F2724E">
            <w:pPr>
              <w:rPr>
                <w:rFonts w:ascii="Times New Roman" w:hAnsi="Times New Roman"/>
                <w:sz w:val="16"/>
                <w:szCs w:val="16"/>
              </w:rPr>
            </w:pPr>
            <w:r>
              <w:rPr>
                <w:rFonts w:ascii="Arial" w:hAnsi="Arial" w:cs="Arial"/>
                <w:sz w:val="16"/>
                <w:szCs w:val="16"/>
              </w:rPr>
              <w:t>%</w:t>
            </w:r>
          </w:p>
        </w:tc>
      </w:tr>
      <w:tr w:rsidR="00F2724E" w14:paraId="2D83DCCD" w14:textId="77777777" w:rsidTr="00F2724E">
        <w:trPr>
          <w:gridAfter w:val="1"/>
          <w:wAfter w:w="81" w:type="dxa"/>
        </w:trPr>
        <w:tc>
          <w:tcPr>
            <w:tcW w:w="0" w:type="auto"/>
            <w:shd w:val="clear" w:color="auto" w:fill="DDDDDD"/>
            <w:tcMar>
              <w:top w:w="30" w:type="dxa"/>
              <w:left w:w="30" w:type="dxa"/>
              <w:bottom w:w="30" w:type="dxa"/>
              <w:right w:w="30" w:type="dxa"/>
            </w:tcMar>
            <w:vAlign w:val="bottom"/>
            <w:hideMark/>
          </w:tcPr>
          <w:p w14:paraId="66AA3490" w14:textId="77777777" w:rsidR="00F2724E" w:rsidRDefault="00F2724E">
            <w:pPr>
              <w:rPr>
                <w:rFonts w:ascii="Times New Roman" w:hAnsi="Times New Roman"/>
                <w:sz w:val="16"/>
                <w:szCs w:val="16"/>
              </w:rPr>
            </w:pPr>
            <w:r>
              <w:rPr>
                <w:rFonts w:ascii="Arial" w:hAnsi="Arial" w:cs="Arial"/>
                <w:sz w:val="16"/>
                <w:szCs w:val="16"/>
              </w:rPr>
              <w:t>Gross profit</w:t>
            </w:r>
          </w:p>
        </w:tc>
        <w:tc>
          <w:tcPr>
            <w:tcW w:w="0" w:type="auto"/>
            <w:shd w:val="clear" w:color="auto" w:fill="DDDDDD"/>
            <w:tcMar>
              <w:top w:w="30" w:type="dxa"/>
              <w:left w:w="30" w:type="dxa"/>
              <w:bottom w:w="30" w:type="dxa"/>
              <w:right w:w="30" w:type="dxa"/>
            </w:tcMar>
            <w:vAlign w:val="bottom"/>
            <w:hideMark/>
          </w:tcPr>
          <w:p w14:paraId="2AAF759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283F16AC" w14:textId="77777777" w:rsidR="00F2724E" w:rsidRDefault="00F2724E">
            <w:pPr>
              <w:jc w:val="right"/>
              <w:rPr>
                <w:rFonts w:ascii="Times New Roman" w:hAnsi="Times New Roman"/>
                <w:sz w:val="16"/>
                <w:szCs w:val="16"/>
              </w:rPr>
            </w:pPr>
            <w:r>
              <w:rPr>
                <w:rFonts w:ascii="Arial" w:hAnsi="Arial" w:cs="Arial"/>
                <w:sz w:val="16"/>
                <w:szCs w:val="16"/>
              </w:rPr>
              <w:t>4,339</w:t>
            </w:r>
          </w:p>
        </w:tc>
        <w:tc>
          <w:tcPr>
            <w:tcW w:w="0" w:type="auto"/>
            <w:tcBorders>
              <w:top w:val="single" w:sz="6" w:space="0" w:color="000000"/>
              <w:bottom w:val="single" w:sz="6" w:space="0" w:color="FFFFFF"/>
            </w:tcBorders>
            <w:shd w:val="clear" w:color="auto" w:fill="F4D2CA"/>
            <w:vAlign w:val="bottom"/>
            <w:hideMark/>
          </w:tcPr>
          <w:p w14:paraId="17557EC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5ED7E4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4311FF13" w14:textId="77777777" w:rsidR="00F2724E" w:rsidRDefault="00F2724E">
            <w:pPr>
              <w:jc w:val="right"/>
              <w:rPr>
                <w:rFonts w:ascii="Times New Roman" w:hAnsi="Times New Roman"/>
                <w:sz w:val="16"/>
                <w:szCs w:val="16"/>
              </w:rPr>
            </w:pPr>
            <w:r>
              <w:rPr>
                <w:rFonts w:ascii="Arial" w:hAnsi="Arial" w:cs="Arial"/>
                <w:sz w:val="16"/>
                <w:szCs w:val="16"/>
              </w:rPr>
              <w:t>3,938</w:t>
            </w:r>
          </w:p>
        </w:tc>
        <w:tc>
          <w:tcPr>
            <w:tcW w:w="0" w:type="auto"/>
            <w:shd w:val="clear" w:color="auto" w:fill="DDDDDD"/>
            <w:vAlign w:val="bottom"/>
            <w:hideMark/>
          </w:tcPr>
          <w:p w14:paraId="247345DC"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54BC71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7722743B" w14:textId="77777777" w:rsidR="00F2724E" w:rsidRDefault="00F2724E">
            <w:pPr>
              <w:jc w:val="right"/>
              <w:rPr>
                <w:rFonts w:ascii="Times New Roman" w:hAnsi="Times New Roman"/>
                <w:sz w:val="16"/>
                <w:szCs w:val="16"/>
              </w:rPr>
            </w:pPr>
            <w:r>
              <w:rPr>
                <w:rFonts w:ascii="Arial" w:hAnsi="Arial" w:cs="Arial"/>
                <w:sz w:val="16"/>
                <w:szCs w:val="16"/>
              </w:rPr>
              <w:t>10</w:t>
            </w:r>
          </w:p>
        </w:tc>
        <w:tc>
          <w:tcPr>
            <w:tcW w:w="0" w:type="auto"/>
            <w:shd w:val="clear" w:color="auto" w:fill="DDDDDD"/>
            <w:tcMar>
              <w:top w:w="30" w:type="dxa"/>
              <w:left w:w="0" w:type="dxa"/>
              <w:bottom w:w="30" w:type="dxa"/>
              <w:right w:w="30" w:type="dxa"/>
            </w:tcMar>
            <w:vAlign w:val="bottom"/>
            <w:hideMark/>
          </w:tcPr>
          <w:p w14:paraId="7FD1ED65"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338D468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4DD7BF93" w14:textId="77777777" w:rsidR="00F2724E" w:rsidRDefault="00F2724E">
            <w:pPr>
              <w:jc w:val="right"/>
              <w:rPr>
                <w:rFonts w:ascii="Times New Roman" w:hAnsi="Times New Roman"/>
                <w:sz w:val="16"/>
                <w:szCs w:val="16"/>
              </w:rPr>
            </w:pPr>
            <w:r>
              <w:rPr>
                <w:rFonts w:ascii="Arial" w:hAnsi="Arial" w:cs="Arial"/>
                <w:sz w:val="16"/>
                <w:szCs w:val="16"/>
              </w:rPr>
              <w:t>12,841</w:t>
            </w:r>
          </w:p>
        </w:tc>
        <w:tc>
          <w:tcPr>
            <w:tcW w:w="0" w:type="auto"/>
            <w:tcBorders>
              <w:top w:val="single" w:sz="6" w:space="0" w:color="000000"/>
              <w:bottom w:val="single" w:sz="6" w:space="0" w:color="FFFFFF"/>
            </w:tcBorders>
            <w:shd w:val="clear" w:color="auto" w:fill="F4D2CA"/>
            <w:vAlign w:val="bottom"/>
            <w:hideMark/>
          </w:tcPr>
          <w:p w14:paraId="68DD4104"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B1435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15F1E42" w14:textId="77777777" w:rsidR="00F2724E" w:rsidRDefault="00F2724E">
            <w:pPr>
              <w:jc w:val="right"/>
              <w:rPr>
                <w:rFonts w:ascii="Times New Roman" w:hAnsi="Times New Roman"/>
                <w:sz w:val="16"/>
                <w:szCs w:val="16"/>
              </w:rPr>
            </w:pPr>
            <w:r>
              <w:rPr>
                <w:rFonts w:ascii="Arial" w:hAnsi="Arial" w:cs="Arial"/>
                <w:sz w:val="16"/>
                <w:szCs w:val="16"/>
              </w:rPr>
              <w:t>11,578</w:t>
            </w:r>
          </w:p>
        </w:tc>
        <w:tc>
          <w:tcPr>
            <w:tcW w:w="0" w:type="auto"/>
            <w:shd w:val="clear" w:color="auto" w:fill="DDDDDD"/>
            <w:vAlign w:val="bottom"/>
            <w:hideMark/>
          </w:tcPr>
          <w:p w14:paraId="5918881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D29CA7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67486D6D" w14:textId="77777777" w:rsidR="00F2724E" w:rsidRDefault="00F2724E">
            <w:pPr>
              <w:jc w:val="right"/>
              <w:rPr>
                <w:rFonts w:ascii="Times New Roman" w:hAnsi="Times New Roman"/>
                <w:sz w:val="16"/>
                <w:szCs w:val="16"/>
              </w:rPr>
            </w:pPr>
            <w:r>
              <w:rPr>
                <w:rFonts w:ascii="Arial" w:hAnsi="Arial" w:cs="Arial"/>
                <w:sz w:val="16"/>
                <w:szCs w:val="16"/>
              </w:rPr>
              <w:t>11</w:t>
            </w:r>
          </w:p>
        </w:tc>
        <w:tc>
          <w:tcPr>
            <w:tcW w:w="0" w:type="auto"/>
            <w:shd w:val="clear" w:color="auto" w:fill="DDDDDD"/>
            <w:tcMar>
              <w:top w:w="30" w:type="dxa"/>
              <w:left w:w="0" w:type="dxa"/>
              <w:bottom w:w="30" w:type="dxa"/>
              <w:right w:w="30" w:type="dxa"/>
            </w:tcMar>
            <w:vAlign w:val="bottom"/>
            <w:hideMark/>
          </w:tcPr>
          <w:p w14:paraId="609ACBA8" w14:textId="77777777" w:rsidR="00F2724E" w:rsidRDefault="00F2724E">
            <w:pPr>
              <w:rPr>
                <w:rFonts w:ascii="Times New Roman" w:hAnsi="Times New Roman"/>
                <w:sz w:val="16"/>
                <w:szCs w:val="16"/>
              </w:rPr>
            </w:pPr>
            <w:r>
              <w:rPr>
                <w:rFonts w:ascii="Arial" w:hAnsi="Arial" w:cs="Arial"/>
                <w:sz w:val="16"/>
                <w:szCs w:val="16"/>
              </w:rPr>
              <w:t>%</w:t>
            </w:r>
          </w:p>
        </w:tc>
      </w:tr>
      <w:tr w:rsidR="00F2724E" w14:paraId="673B17E8" w14:textId="77777777" w:rsidTr="00F2724E">
        <w:trPr>
          <w:gridAfter w:val="1"/>
          <w:wAfter w:w="81" w:type="dxa"/>
        </w:trPr>
        <w:tc>
          <w:tcPr>
            <w:tcW w:w="0" w:type="auto"/>
            <w:tcMar>
              <w:top w:w="30" w:type="dxa"/>
              <w:left w:w="180" w:type="dxa"/>
              <w:bottom w:w="30" w:type="dxa"/>
              <w:right w:w="30" w:type="dxa"/>
            </w:tcMar>
            <w:vAlign w:val="bottom"/>
            <w:hideMark/>
          </w:tcPr>
          <w:p w14:paraId="36BA661C" w14:textId="77777777" w:rsidR="00F2724E" w:rsidRDefault="00F2724E">
            <w:pPr>
              <w:rPr>
                <w:rFonts w:ascii="Times New Roman" w:hAnsi="Times New Roman"/>
                <w:sz w:val="16"/>
                <w:szCs w:val="16"/>
              </w:rPr>
            </w:pPr>
            <w:r>
              <w:rPr>
                <w:rFonts w:ascii="Arial" w:hAnsi="Arial" w:cs="Arial"/>
                <w:i/>
                <w:iCs/>
                <w:sz w:val="16"/>
                <w:szCs w:val="16"/>
              </w:rPr>
              <w:t>Gross margin</w:t>
            </w:r>
          </w:p>
        </w:tc>
        <w:tc>
          <w:tcPr>
            <w:tcW w:w="0" w:type="auto"/>
            <w:tcMar>
              <w:top w:w="30" w:type="dxa"/>
              <w:left w:w="30" w:type="dxa"/>
              <w:bottom w:w="30" w:type="dxa"/>
              <w:right w:w="30" w:type="dxa"/>
            </w:tcMar>
            <w:vAlign w:val="bottom"/>
            <w:hideMark/>
          </w:tcPr>
          <w:p w14:paraId="27EC1E8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285B2F01" w14:textId="77777777" w:rsidR="00F2724E" w:rsidRDefault="00F2724E">
            <w:pPr>
              <w:jc w:val="right"/>
              <w:rPr>
                <w:rFonts w:ascii="Times New Roman" w:hAnsi="Times New Roman"/>
                <w:sz w:val="16"/>
                <w:szCs w:val="16"/>
              </w:rPr>
            </w:pPr>
            <w:r>
              <w:rPr>
                <w:rFonts w:ascii="Arial" w:hAnsi="Arial" w:cs="Arial"/>
                <w:i/>
                <w:iCs/>
                <w:sz w:val="16"/>
                <w:szCs w:val="16"/>
              </w:rPr>
              <w:t>45.1</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4D2701AB" w14:textId="77777777" w:rsidR="00F2724E" w:rsidRDefault="00F2724E">
            <w:pPr>
              <w:rPr>
                <w:rFonts w:ascii="Times New Roman" w:hAnsi="Times New Roman"/>
                <w:sz w:val="16"/>
                <w:szCs w:val="16"/>
              </w:rPr>
            </w:pPr>
            <w:r>
              <w:rPr>
                <w:rFonts w:ascii="Arial" w:hAnsi="Arial" w:cs="Arial"/>
                <w:i/>
                <w:iCs/>
                <w:sz w:val="16"/>
                <w:szCs w:val="16"/>
              </w:rPr>
              <w:t>%</w:t>
            </w:r>
          </w:p>
        </w:tc>
        <w:tc>
          <w:tcPr>
            <w:tcW w:w="0" w:type="auto"/>
            <w:tcMar>
              <w:top w:w="30" w:type="dxa"/>
              <w:left w:w="30" w:type="dxa"/>
              <w:bottom w:w="30" w:type="dxa"/>
              <w:right w:w="30" w:type="dxa"/>
            </w:tcMar>
            <w:vAlign w:val="bottom"/>
            <w:hideMark/>
          </w:tcPr>
          <w:p w14:paraId="6C77E1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4E1F3A49" w14:textId="77777777" w:rsidR="00F2724E" w:rsidRDefault="00F2724E">
            <w:pPr>
              <w:jc w:val="right"/>
              <w:rPr>
                <w:rFonts w:ascii="Times New Roman" w:hAnsi="Times New Roman"/>
                <w:sz w:val="16"/>
                <w:szCs w:val="16"/>
              </w:rPr>
            </w:pPr>
            <w:r>
              <w:rPr>
                <w:rFonts w:ascii="Arial" w:hAnsi="Arial" w:cs="Arial"/>
                <w:i/>
                <w:iCs/>
                <w:sz w:val="16"/>
                <w:szCs w:val="16"/>
              </w:rPr>
              <w:t>43.8</w:t>
            </w:r>
          </w:p>
        </w:tc>
        <w:tc>
          <w:tcPr>
            <w:tcW w:w="0" w:type="auto"/>
            <w:tcMar>
              <w:top w:w="30" w:type="dxa"/>
              <w:left w:w="0" w:type="dxa"/>
              <w:bottom w:w="30" w:type="dxa"/>
              <w:right w:w="30" w:type="dxa"/>
            </w:tcMar>
            <w:vAlign w:val="bottom"/>
            <w:hideMark/>
          </w:tcPr>
          <w:p w14:paraId="1F0BEC3F" w14:textId="77777777" w:rsidR="00F2724E" w:rsidRDefault="00F2724E">
            <w:pPr>
              <w:rPr>
                <w:rFonts w:ascii="Times New Roman" w:hAnsi="Times New Roman"/>
                <w:sz w:val="16"/>
                <w:szCs w:val="16"/>
              </w:rPr>
            </w:pPr>
            <w:r>
              <w:rPr>
                <w:rFonts w:ascii="Arial" w:hAnsi="Arial" w:cs="Arial"/>
                <w:i/>
                <w:iCs/>
                <w:sz w:val="16"/>
                <w:szCs w:val="16"/>
              </w:rPr>
              <w:t>%</w:t>
            </w:r>
          </w:p>
        </w:tc>
        <w:tc>
          <w:tcPr>
            <w:tcW w:w="0" w:type="auto"/>
            <w:tcMar>
              <w:top w:w="30" w:type="dxa"/>
              <w:left w:w="30" w:type="dxa"/>
              <w:bottom w:w="30" w:type="dxa"/>
              <w:right w:w="30" w:type="dxa"/>
            </w:tcMar>
            <w:vAlign w:val="bottom"/>
            <w:hideMark/>
          </w:tcPr>
          <w:p w14:paraId="2772EBA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7EC82DE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6096D46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55E940A" w14:textId="77777777" w:rsidR="00F2724E" w:rsidRDefault="00F2724E">
            <w:pPr>
              <w:jc w:val="right"/>
              <w:rPr>
                <w:rFonts w:ascii="Times New Roman" w:hAnsi="Times New Roman"/>
                <w:sz w:val="16"/>
                <w:szCs w:val="16"/>
              </w:rPr>
            </w:pPr>
            <w:r>
              <w:rPr>
                <w:rFonts w:ascii="Arial" w:hAnsi="Arial" w:cs="Arial"/>
                <w:i/>
                <w:iCs/>
                <w:sz w:val="16"/>
                <w:szCs w:val="16"/>
              </w:rPr>
              <w:t>44.4</w:t>
            </w:r>
          </w:p>
        </w:tc>
        <w:tc>
          <w:tcPr>
            <w:tcW w:w="0" w:type="auto"/>
            <w:tcBorders>
              <w:top w:val="single" w:sz="6" w:space="0" w:color="FFFFFF"/>
              <w:bottom w:val="single" w:sz="6" w:space="0" w:color="FFFFFF"/>
            </w:tcBorders>
            <w:shd w:val="clear" w:color="auto" w:fill="F4D2CA"/>
            <w:tcMar>
              <w:top w:w="30" w:type="dxa"/>
              <w:left w:w="0" w:type="dxa"/>
              <w:bottom w:w="30" w:type="dxa"/>
              <w:right w:w="30" w:type="dxa"/>
            </w:tcMar>
            <w:vAlign w:val="bottom"/>
            <w:hideMark/>
          </w:tcPr>
          <w:p w14:paraId="6861EE57" w14:textId="77777777" w:rsidR="00F2724E" w:rsidRDefault="00F2724E">
            <w:pPr>
              <w:rPr>
                <w:rFonts w:ascii="Times New Roman" w:hAnsi="Times New Roman"/>
                <w:sz w:val="16"/>
                <w:szCs w:val="16"/>
              </w:rPr>
            </w:pPr>
            <w:r>
              <w:rPr>
                <w:rFonts w:ascii="Arial" w:hAnsi="Arial" w:cs="Arial"/>
                <w:i/>
                <w:iCs/>
                <w:sz w:val="16"/>
                <w:szCs w:val="16"/>
              </w:rPr>
              <w:t>%</w:t>
            </w:r>
          </w:p>
        </w:tc>
        <w:tc>
          <w:tcPr>
            <w:tcW w:w="0" w:type="auto"/>
            <w:tcMar>
              <w:top w:w="30" w:type="dxa"/>
              <w:left w:w="30" w:type="dxa"/>
              <w:bottom w:w="30" w:type="dxa"/>
              <w:right w:w="30" w:type="dxa"/>
            </w:tcMar>
            <w:vAlign w:val="bottom"/>
            <w:hideMark/>
          </w:tcPr>
          <w:p w14:paraId="10016DF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1E4D8A7" w14:textId="77777777" w:rsidR="00F2724E" w:rsidRDefault="00F2724E">
            <w:pPr>
              <w:jc w:val="right"/>
              <w:rPr>
                <w:rFonts w:ascii="Times New Roman" w:hAnsi="Times New Roman"/>
                <w:sz w:val="16"/>
                <w:szCs w:val="16"/>
              </w:rPr>
            </w:pPr>
            <w:r>
              <w:rPr>
                <w:rFonts w:ascii="Arial" w:hAnsi="Arial" w:cs="Arial"/>
                <w:i/>
                <w:iCs/>
                <w:sz w:val="16"/>
                <w:szCs w:val="16"/>
              </w:rPr>
              <w:t>43.5</w:t>
            </w:r>
          </w:p>
        </w:tc>
        <w:tc>
          <w:tcPr>
            <w:tcW w:w="0" w:type="auto"/>
            <w:tcMar>
              <w:top w:w="30" w:type="dxa"/>
              <w:left w:w="0" w:type="dxa"/>
              <w:bottom w:w="30" w:type="dxa"/>
              <w:right w:w="30" w:type="dxa"/>
            </w:tcMar>
            <w:vAlign w:val="bottom"/>
            <w:hideMark/>
          </w:tcPr>
          <w:p w14:paraId="6358476C" w14:textId="77777777" w:rsidR="00F2724E" w:rsidRDefault="00F2724E">
            <w:pPr>
              <w:rPr>
                <w:rFonts w:ascii="Times New Roman" w:hAnsi="Times New Roman"/>
                <w:sz w:val="16"/>
                <w:szCs w:val="16"/>
              </w:rPr>
            </w:pPr>
            <w:r>
              <w:rPr>
                <w:rFonts w:ascii="Arial" w:hAnsi="Arial" w:cs="Arial"/>
                <w:i/>
                <w:iCs/>
                <w:sz w:val="16"/>
                <w:szCs w:val="16"/>
              </w:rPr>
              <w:t>%</w:t>
            </w:r>
          </w:p>
        </w:tc>
        <w:tc>
          <w:tcPr>
            <w:tcW w:w="0" w:type="auto"/>
            <w:tcMar>
              <w:top w:w="30" w:type="dxa"/>
              <w:left w:w="30" w:type="dxa"/>
              <w:bottom w:w="30" w:type="dxa"/>
              <w:right w:w="30" w:type="dxa"/>
            </w:tcMar>
            <w:vAlign w:val="bottom"/>
            <w:hideMark/>
          </w:tcPr>
          <w:p w14:paraId="4CB8E26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6BD1B5DF"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38DC0958" w14:textId="77777777" w:rsidTr="00F2724E">
        <w:trPr>
          <w:gridAfter w:val="1"/>
          <w:wAfter w:w="81" w:type="dxa"/>
        </w:trPr>
        <w:tc>
          <w:tcPr>
            <w:tcW w:w="0" w:type="auto"/>
            <w:shd w:val="clear" w:color="auto" w:fill="DDDDDD"/>
            <w:tcMar>
              <w:top w:w="30" w:type="dxa"/>
              <w:left w:w="30" w:type="dxa"/>
              <w:bottom w:w="30" w:type="dxa"/>
              <w:right w:w="30" w:type="dxa"/>
            </w:tcMar>
            <w:vAlign w:val="bottom"/>
            <w:hideMark/>
          </w:tcPr>
          <w:p w14:paraId="61110EB3" w14:textId="77777777" w:rsidR="00F2724E" w:rsidRDefault="00F2724E">
            <w:pPr>
              <w:rPr>
                <w:rFonts w:ascii="Times New Roman" w:hAnsi="Times New Roman"/>
                <w:sz w:val="16"/>
                <w:szCs w:val="16"/>
              </w:rPr>
            </w:pPr>
            <w:r>
              <w:rPr>
                <w:rFonts w:ascii="Arial" w:hAnsi="Arial" w:cs="Arial"/>
                <w:sz w:val="16"/>
                <w:szCs w:val="16"/>
              </w:rPr>
              <w:t>Demand creation expense</w:t>
            </w:r>
          </w:p>
        </w:tc>
        <w:tc>
          <w:tcPr>
            <w:tcW w:w="0" w:type="auto"/>
            <w:shd w:val="clear" w:color="auto" w:fill="DDDDDD"/>
            <w:tcMar>
              <w:top w:w="30" w:type="dxa"/>
              <w:left w:w="30" w:type="dxa"/>
              <w:bottom w:w="30" w:type="dxa"/>
              <w:right w:w="30" w:type="dxa"/>
            </w:tcMar>
            <w:vAlign w:val="bottom"/>
            <w:hideMark/>
          </w:tcPr>
          <w:p w14:paraId="666DC6B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C6C29BA" w14:textId="77777777" w:rsidR="00F2724E" w:rsidRDefault="00F2724E">
            <w:pPr>
              <w:jc w:val="right"/>
              <w:rPr>
                <w:rFonts w:ascii="Times New Roman" w:hAnsi="Times New Roman"/>
                <w:sz w:val="16"/>
                <w:szCs w:val="16"/>
              </w:rPr>
            </w:pPr>
            <w:r>
              <w:rPr>
                <w:rFonts w:ascii="Arial" w:hAnsi="Arial" w:cs="Arial"/>
                <w:sz w:val="16"/>
                <w:szCs w:val="16"/>
              </w:rPr>
              <w:t>865</w:t>
            </w:r>
          </w:p>
        </w:tc>
        <w:tc>
          <w:tcPr>
            <w:tcW w:w="0" w:type="auto"/>
            <w:tcBorders>
              <w:bottom w:val="single" w:sz="6" w:space="0" w:color="FFFFFF"/>
            </w:tcBorders>
            <w:shd w:val="clear" w:color="auto" w:fill="F4D2CA"/>
            <w:vAlign w:val="bottom"/>
            <w:hideMark/>
          </w:tcPr>
          <w:p w14:paraId="7C898B99"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3BD74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6229FD5" w14:textId="77777777" w:rsidR="00F2724E" w:rsidRDefault="00F2724E">
            <w:pPr>
              <w:jc w:val="right"/>
              <w:rPr>
                <w:rFonts w:ascii="Times New Roman" w:hAnsi="Times New Roman"/>
                <w:sz w:val="16"/>
                <w:szCs w:val="16"/>
              </w:rPr>
            </w:pPr>
            <w:r>
              <w:rPr>
                <w:rFonts w:ascii="Arial" w:hAnsi="Arial" w:cs="Arial"/>
                <w:sz w:val="16"/>
                <w:szCs w:val="16"/>
              </w:rPr>
              <w:t>862</w:t>
            </w:r>
          </w:p>
        </w:tc>
        <w:tc>
          <w:tcPr>
            <w:tcW w:w="0" w:type="auto"/>
            <w:shd w:val="clear" w:color="auto" w:fill="DDDDDD"/>
            <w:vAlign w:val="bottom"/>
            <w:hideMark/>
          </w:tcPr>
          <w:p w14:paraId="095A98A2"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39E21B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47F6EE7" w14:textId="77777777" w:rsidR="00F2724E" w:rsidRDefault="00F2724E">
            <w:pPr>
              <w:jc w:val="right"/>
              <w:rPr>
                <w:rFonts w:ascii="Times New Roman" w:hAnsi="Times New Roman"/>
                <w:sz w:val="16"/>
                <w:szCs w:val="16"/>
              </w:rPr>
            </w:pPr>
            <w:r>
              <w:rPr>
                <w:rFonts w:ascii="Arial" w:hAnsi="Arial" w:cs="Arial"/>
                <w:sz w:val="16"/>
                <w:szCs w:val="16"/>
              </w:rPr>
              <w:t>0</w:t>
            </w:r>
          </w:p>
        </w:tc>
        <w:tc>
          <w:tcPr>
            <w:tcW w:w="0" w:type="auto"/>
            <w:shd w:val="clear" w:color="auto" w:fill="DDDDDD"/>
            <w:tcMar>
              <w:top w:w="30" w:type="dxa"/>
              <w:left w:w="0" w:type="dxa"/>
              <w:bottom w:w="30" w:type="dxa"/>
              <w:right w:w="30" w:type="dxa"/>
            </w:tcMar>
            <w:vAlign w:val="bottom"/>
            <w:hideMark/>
          </w:tcPr>
          <w:p w14:paraId="77CE4119"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3EA44A3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FC06D82" w14:textId="77777777" w:rsidR="00F2724E" w:rsidRDefault="00F2724E">
            <w:pPr>
              <w:jc w:val="right"/>
              <w:rPr>
                <w:rFonts w:ascii="Times New Roman" w:hAnsi="Times New Roman"/>
                <w:sz w:val="16"/>
                <w:szCs w:val="16"/>
              </w:rPr>
            </w:pPr>
            <w:r>
              <w:rPr>
                <w:rFonts w:ascii="Arial" w:hAnsi="Arial" w:cs="Arial"/>
                <w:sz w:val="16"/>
                <w:szCs w:val="16"/>
              </w:rPr>
              <w:t>2,739</w:t>
            </w:r>
          </w:p>
        </w:tc>
        <w:tc>
          <w:tcPr>
            <w:tcW w:w="0" w:type="auto"/>
            <w:tcBorders>
              <w:bottom w:val="single" w:sz="6" w:space="0" w:color="FFFFFF"/>
            </w:tcBorders>
            <w:shd w:val="clear" w:color="auto" w:fill="F4D2CA"/>
            <w:vAlign w:val="bottom"/>
            <w:hideMark/>
          </w:tcPr>
          <w:p w14:paraId="5435F74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55C63F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3472E5C6" w14:textId="77777777" w:rsidR="00F2724E" w:rsidRDefault="00F2724E">
            <w:pPr>
              <w:jc w:val="right"/>
              <w:rPr>
                <w:rFonts w:ascii="Times New Roman" w:hAnsi="Times New Roman"/>
                <w:sz w:val="16"/>
                <w:szCs w:val="16"/>
              </w:rPr>
            </w:pPr>
            <w:r>
              <w:rPr>
                <w:rFonts w:ascii="Arial" w:hAnsi="Arial" w:cs="Arial"/>
                <w:sz w:val="16"/>
                <w:szCs w:val="16"/>
              </w:rPr>
              <w:t>2,594</w:t>
            </w:r>
          </w:p>
        </w:tc>
        <w:tc>
          <w:tcPr>
            <w:tcW w:w="0" w:type="auto"/>
            <w:shd w:val="clear" w:color="auto" w:fill="DDDDDD"/>
            <w:vAlign w:val="bottom"/>
            <w:hideMark/>
          </w:tcPr>
          <w:p w14:paraId="36E5B2E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50BFBF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7CDFC3C"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shd w:val="clear" w:color="auto" w:fill="DDDDDD"/>
            <w:tcMar>
              <w:top w:w="30" w:type="dxa"/>
              <w:left w:w="0" w:type="dxa"/>
              <w:bottom w:w="30" w:type="dxa"/>
              <w:right w:w="30" w:type="dxa"/>
            </w:tcMar>
            <w:vAlign w:val="bottom"/>
            <w:hideMark/>
          </w:tcPr>
          <w:p w14:paraId="14526AE8" w14:textId="77777777" w:rsidR="00F2724E" w:rsidRDefault="00F2724E">
            <w:pPr>
              <w:rPr>
                <w:rFonts w:ascii="Times New Roman" w:hAnsi="Times New Roman"/>
                <w:sz w:val="16"/>
                <w:szCs w:val="16"/>
              </w:rPr>
            </w:pPr>
            <w:r>
              <w:rPr>
                <w:rFonts w:ascii="Arial" w:hAnsi="Arial" w:cs="Arial"/>
                <w:sz w:val="16"/>
                <w:szCs w:val="16"/>
              </w:rPr>
              <w:t>%</w:t>
            </w:r>
          </w:p>
        </w:tc>
      </w:tr>
      <w:tr w:rsidR="00F2724E" w14:paraId="797D98DF" w14:textId="77777777" w:rsidTr="00F2724E">
        <w:trPr>
          <w:gridAfter w:val="1"/>
          <w:wAfter w:w="81" w:type="dxa"/>
        </w:trPr>
        <w:tc>
          <w:tcPr>
            <w:tcW w:w="0" w:type="auto"/>
            <w:tcBorders>
              <w:bottom w:val="single" w:sz="6" w:space="0" w:color="000000"/>
            </w:tcBorders>
            <w:tcMar>
              <w:top w:w="30" w:type="dxa"/>
              <w:left w:w="30" w:type="dxa"/>
              <w:bottom w:w="30" w:type="dxa"/>
              <w:right w:w="30" w:type="dxa"/>
            </w:tcMar>
            <w:vAlign w:val="bottom"/>
            <w:hideMark/>
          </w:tcPr>
          <w:p w14:paraId="6C5F3E3F" w14:textId="77777777" w:rsidR="00F2724E" w:rsidRDefault="00F2724E">
            <w:pPr>
              <w:rPr>
                <w:rFonts w:ascii="Times New Roman" w:hAnsi="Times New Roman"/>
                <w:sz w:val="16"/>
                <w:szCs w:val="16"/>
              </w:rPr>
            </w:pPr>
            <w:r>
              <w:rPr>
                <w:rFonts w:ascii="Arial" w:hAnsi="Arial" w:cs="Arial"/>
                <w:sz w:val="16"/>
                <w:szCs w:val="16"/>
              </w:rPr>
              <w:t>Operating overhead expense</w:t>
            </w:r>
          </w:p>
        </w:tc>
        <w:tc>
          <w:tcPr>
            <w:tcW w:w="0" w:type="auto"/>
            <w:tcBorders>
              <w:bottom w:val="single" w:sz="6" w:space="0" w:color="000000"/>
            </w:tcBorders>
            <w:tcMar>
              <w:top w:w="30" w:type="dxa"/>
              <w:left w:w="30" w:type="dxa"/>
              <w:bottom w:w="30" w:type="dxa"/>
              <w:right w:w="30" w:type="dxa"/>
            </w:tcMar>
            <w:vAlign w:val="bottom"/>
            <w:hideMark/>
          </w:tcPr>
          <w:p w14:paraId="1CE3E9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6E7FD6A3" w14:textId="77777777" w:rsidR="00F2724E" w:rsidRDefault="00F2724E">
            <w:pPr>
              <w:jc w:val="right"/>
              <w:rPr>
                <w:rFonts w:ascii="Times New Roman" w:hAnsi="Times New Roman"/>
                <w:sz w:val="16"/>
                <w:szCs w:val="16"/>
              </w:rPr>
            </w:pPr>
            <w:r>
              <w:rPr>
                <w:rFonts w:ascii="Arial" w:hAnsi="Arial" w:cs="Arial"/>
                <w:sz w:val="16"/>
                <w:szCs w:val="16"/>
              </w:rPr>
              <w:t>2,226</w:t>
            </w:r>
          </w:p>
        </w:tc>
        <w:tc>
          <w:tcPr>
            <w:tcW w:w="0" w:type="auto"/>
            <w:tcBorders>
              <w:bottom w:val="single" w:sz="6" w:space="0" w:color="000000"/>
            </w:tcBorders>
            <w:shd w:val="clear" w:color="auto" w:fill="F4D2CA"/>
            <w:vAlign w:val="bottom"/>
            <w:hideMark/>
          </w:tcPr>
          <w:p w14:paraId="395A20B4"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1A56C0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2E7C85" w14:textId="77777777" w:rsidR="00F2724E" w:rsidRDefault="00F2724E">
            <w:pPr>
              <w:jc w:val="right"/>
              <w:rPr>
                <w:rFonts w:ascii="Times New Roman" w:hAnsi="Times New Roman"/>
                <w:sz w:val="16"/>
                <w:szCs w:val="16"/>
              </w:rPr>
            </w:pPr>
            <w:r>
              <w:rPr>
                <w:rFonts w:ascii="Arial" w:hAnsi="Arial" w:cs="Arial"/>
                <w:sz w:val="16"/>
                <w:szCs w:val="16"/>
              </w:rPr>
              <w:t>1,905</w:t>
            </w:r>
          </w:p>
        </w:tc>
        <w:tc>
          <w:tcPr>
            <w:tcW w:w="0" w:type="auto"/>
            <w:tcBorders>
              <w:bottom w:val="single" w:sz="6" w:space="0" w:color="000000"/>
            </w:tcBorders>
            <w:vAlign w:val="bottom"/>
            <w:hideMark/>
          </w:tcPr>
          <w:p w14:paraId="5C6BDFB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171804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A535B71"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tcBorders>
              <w:bottom w:val="single" w:sz="6" w:space="0" w:color="000000"/>
            </w:tcBorders>
            <w:tcMar>
              <w:top w:w="30" w:type="dxa"/>
              <w:left w:w="0" w:type="dxa"/>
              <w:bottom w:w="30" w:type="dxa"/>
              <w:right w:w="30" w:type="dxa"/>
            </w:tcMar>
            <w:vAlign w:val="bottom"/>
            <w:hideMark/>
          </w:tcPr>
          <w:p w14:paraId="1AE7DF9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C7A2A2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05B0FDA2" w14:textId="77777777" w:rsidR="00F2724E" w:rsidRDefault="00F2724E">
            <w:pPr>
              <w:jc w:val="right"/>
              <w:rPr>
                <w:rFonts w:ascii="Times New Roman" w:hAnsi="Times New Roman"/>
                <w:sz w:val="16"/>
                <w:szCs w:val="16"/>
              </w:rPr>
            </w:pPr>
            <w:r>
              <w:rPr>
                <w:rFonts w:ascii="Arial" w:hAnsi="Arial" w:cs="Arial"/>
                <w:sz w:val="16"/>
                <w:szCs w:val="16"/>
              </w:rPr>
              <w:t>6,557</w:t>
            </w:r>
          </w:p>
        </w:tc>
        <w:tc>
          <w:tcPr>
            <w:tcW w:w="0" w:type="auto"/>
            <w:tcBorders>
              <w:bottom w:val="single" w:sz="6" w:space="0" w:color="000000"/>
            </w:tcBorders>
            <w:shd w:val="clear" w:color="auto" w:fill="F4D2CA"/>
            <w:vAlign w:val="bottom"/>
            <w:hideMark/>
          </w:tcPr>
          <w:p w14:paraId="71FED7EF"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8AEF2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A72E98" w14:textId="77777777" w:rsidR="00F2724E" w:rsidRDefault="00F2724E">
            <w:pPr>
              <w:jc w:val="right"/>
              <w:rPr>
                <w:rFonts w:ascii="Times New Roman" w:hAnsi="Times New Roman"/>
                <w:sz w:val="16"/>
                <w:szCs w:val="16"/>
              </w:rPr>
            </w:pPr>
            <w:r>
              <w:rPr>
                <w:rFonts w:ascii="Arial" w:hAnsi="Arial" w:cs="Arial"/>
                <w:sz w:val="16"/>
                <w:szCs w:val="16"/>
              </w:rPr>
              <w:t>5,797</w:t>
            </w:r>
          </w:p>
        </w:tc>
        <w:tc>
          <w:tcPr>
            <w:tcW w:w="0" w:type="auto"/>
            <w:tcBorders>
              <w:bottom w:val="single" w:sz="6" w:space="0" w:color="000000"/>
            </w:tcBorders>
            <w:vAlign w:val="bottom"/>
            <w:hideMark/>
          </w:tcPr>
          <w:p w14:paraId="0AB36D2A"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06FA5F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63F0065"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tcBorders>
              <w:bottom w:val="single" w:sz="6" w:space="0" w:color="000000"/>
            </w:tcBorders>
            <w:tcMar>
              <w:top w:w="30" w:type="dxa"/>
              <w:left w:w="0" w:type="dxa"/>
              <w:bottom w:w="30" w:type="dxa"/>
              <w:right w:w="30" w:type="dxa"/>
            </w:tcMar>
            <w:vAlign w:val="bottom"/>
            <w:hideMark/>
          </w:tcPr>
          <w:p w14:paraId="69FF12B5" w14:textId="77777777" w:rsidR="00F2724E" w:rsidRDefault="00F2724E">
            <w:pPr>
              <w:rPr>
                <w:rFonts w:ascii="Times New Roman" w:hAnsi="Times New Roman"/>
                <w:sz w:val="16"/>
                <w:szCs w:val="16"/>
              </w:rPr>
            </w:pPr>
            <w:r>
              <w:rPr>
                <w:rFonts w:ascii="Arial" w:hAnsi="Arial" w:cs="Arial"/>
                <w:sz w:val="16"/>
                <w:szCs w:val="16"/>
              </w:rPr>
              <w:t>%</w:t>
            </w:r>
          </w:p>
        </w:tc>
      </w:tr>
      <w:tr w:rsidR="00F2724E" w14:paraId="29A2B8AB" w14:textId="77777777" w:rsidTr="00F2724E">
        <w:trPr>
          <w:gridAfter w:val="1"/>
          <w:wAfter w:w="81" w:type="dxa"/>
        </w:trPr>
        <w:tc>
          <w:tcPr>
            <w:tcW w:w="0" w:type="auto"/>
            <w:shd w:val="clear" w:color="auto" w:fill="DDDDDD"/>
            <w:tcMar>
              <w:top w:w="30" w:type="dxa"/>
              <w:left w:w="30" w:type="dxa"/>
              <w:bottom w:w="30" w:type="dxa"/>
              <w:right w:w="30" w:type="dxa"/>
            </w:tcMar>
            <w:vAlign w:val="bottom"/>
            <w:hideMark/>
          </w:tcPr>
          <w:p w14:paraId="625E8B29" w14:textId="77777777" w:rsidR="00F2724E" w:rsidRDefault="00F2724E">
            <w:pPr>
              <w:rPr>
                <w:rFonts w:ascii="Times New Roman" w:hAnsi="Times New Roman"/>
                <w:sz w:val="16"/>
                <w:szCs w:val="16"/>
              </w:rPr>
            </w:pPr>
            <w:r>
              <w:rPr>
                <w:rFonts w:ascii="Arial" w:hAnsi="Arial" w:cs="Arial"/>
                <w:sz w:val="16"/>
                <w:szCs w:val="16"/>
              </w:rPr>
              <w:t>Total selling and administrative expense</w:t>
            </w:r>
          </w:p>
        </w:tc>
        <w:tc>
          <w:tcPr>
            <w:tcW w:w="0" w:type="auto"/>
            <w:shd w:val="clear" w:color="auto" w:fill="DDDDDD"/>
            <w:tcMar>
              <w:top w:w="30" w:type="dxa"/>
              <w:left w:w="30" w:type="dxa"/>
              <w:bottom w:w="30" w:type="dxa"/>
              <w:right w:w="30" w:type="dxa"/>
            </w:tcMar>
            <w:vAlign w:val="bottom"/>
            <w:hideMark/>
          </w:tcPr>
          <w:p w14:paraId="600D905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36646E6" w14:textId="77777777" w:rsidR="00F2724E" w:rsidRDefault="00F2724E">
            <w:pPr>
              <w:jc w:val="right"/>
              <w:rPr>
                <w:rFonts w:ascii="Times New Roman" w:hAnsi="Times New Roman"/>
                <w:sz w:val="16"/>
                <w:szCs w:val="16"/>
              </w:rPr>
            </w:pPr>
            <w:r>
              <w:rPr>
                <w:rFonts w:ascii="Arial" w:hAnsi="Arial" w:cs="Arial"/>
                <w:sz w:val="16"/>
                <w:szCs w:val="16"/>
              </w:rPr>
              <w:t>3,091</w:t>
            </w:r>
          </w:p>
        </w:tc>
        <w:tc>
          <w:tcPr>
            <w:tcW w:w="0" w:type="auto"/>
            <w:tcBorders>
              <w:bottom w:val="single" w:sz="6" w:space="0" w:color="FFFFFF"/>
            </w:tcBorders>
            <w:shd w:val="clear" w:color="auto" w:fill="F4D2CA"/>
            <w:vAlign w:val="bottom"/>
            <w:hideMark/>
          </w:tcPr>
          <w:p w14:paraId="05BAA65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48D428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A3F3CB2" w14:textId="77777777" w:rsidR="00F2724E" w:rsidRDefault="00F2724E">
            <w:pPr>
              <w:jc w:val="right"/>
              <w:rPr>
                <w:rFonts w:ascii="Times New Roman" w:hAnsi="Times New Roman"/>
                <w:sz w:val="16"/>
                <w:szCs w:val="16"/>
              </w:rPr>
            </w:pPr>
            <w:r>
              <w:rPr>
                <w:rFonts w:ascii="Arial" w:hAnsi="Arial" w:cs="Arial"/>
                <w:sz w:val="16"/>
                <w:szCs w:val="16"/>
              </w:rPr>
              <w:t>2,767</w:t>
            </w:r>
          </w:p>
        </w:tc>
        <w:tc>
          <w:tcPr>
            <w:tcW w:w="0" w:type="auto"/>
            <w:shd w:val="clear" w:color="auto" w:fill="DDDDDD"/>
            <w:vAlign w:val="bottom"/>
            <w:hideMark/>
          </w:tcPr>
          <w:p w14:paraId="07083CD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21335E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60806C3"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shd w:val="clear" w:color="auto" w:fill="DDDDDD"/>
            <w:tcMar>
              <w:top w:w="30" w:type="dxa"/>
              <w:left w:w="0" w:type="dxa"/>
              <w:bottom w:w="30" w:type="dxa"/>
              <w:right w:w="30" w:type="dxa"/>
            </w:tcMar>
            <w:vAlign w:val="bottom"/>
            <w:hideMark/>
          </w:tcPr>
          <w:p w14:paraId="4CF81585"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645E6F5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5E38A79" w14:textId="77777777" w:rsidR="00F2724E" w:rsidRDefault="00F2724E">
            <w:pPr>
              <w:jc w:val="right"/>
              <w:rPr>
                <w:rFonts w:ascii="Times New Roman" w:hAnsi="Times New Roman"/>
                <w:sz w:val="16"/>
                <w:szCs w:val="16"/>
              </w:rPr>
            </w:pPr>
            <w:r>
              <w:rPr>
                <w:rFonts w:ascii="Arial" w:hAnsi="Arial" w:cs="Arial"/>
                <w:sz w:val="16"/>
                <w:szCs w:val="16"/>
              </w:rPr>
              <w:t>9,296</w:t>
            </w:r>
          </w:p>
        </w:tc>
        <w:tc>
          <w:tcPr>
            <w:tcW w:w="0" w:type="auto"/>
            <w:tcBorders>
              <w:bottom w:val="single" w:sz="6" w:space="0" w:color="FFFFFF"/>
            </w:tcBorders>
            <w:shd w:val="clear" w:color="auto" w:fill="F4D2CA"/>
            <w:vAlign w:val="bottom"/>
            <w:hideMark/>
          </w:tcPr>
          <w:p w14:paraId="5543FA34"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BE28A3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CDD13FB" w14:textId="77777777" w:rsidR="00F2724E" w:rsidRDefault="00F2724E">
            <w:pPr>
              <w:jc w:val="right"/>
              <w:rPr>
                <w:rFonts w:ascii="Times New Roman" w:hAnsi="Times New Roman"/>
                <w:sz w:val="16"/>
                <w:szCs w:val="16"/>
              </w:rPr>
            </w:pPr>
            <w:r>
              <w:rPr>
                <w:rFonts w:ascii="Arial" w:hAnsi="Arial" w:cs="Arial"/>
                <w:sz w:val="16"/>
                <w:szCs w:val="16"/>
              </w:rPr>
              <w:t>8,391</w:t>
            </w:r>
          </w:p>
        </w:tc>
        <w:tc>
          <w:tcPr>
            <w:tcW w:w="0" w:type="auto"/>
            <w:shd w:val="clear" w:color="auto" w:fill="DDDDDD"/>
            <w:vAlign w:val="bottom"/>
            <w:hideMark/>
          </w:tcPr>
          <w:p w14:paraId="38546045"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7FE19F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0A37364F" w14:textId="77777777" w:rsidR="00F2724E" w:rsidRDefault="00F2724E">
            <w:pPr>
              <w:jc w:val="right"/>
              <w:rPr>
                <w:rFonts w:ascii="Times New Roman" w:hAnsi="Times New Roman"/>
                <w:sz w:val="16"/>
                <w:szCs w:val="16"/>
              </w:rPr>
            </w:pPr>
            <w:r>
              <w:rPr>
                <w:rFonts w:ascii="Arial" w:hAnsi="Arial" w:cs="Arial"/>
                <w:sz w:val="16"/>
                <w:szCs w:val="16"/>
              </w:rPr>
              <w:t>11</w:t>
            </w:r>
          </w:p>
        </w:tc>
        <w:tc>
          <w:tcPr>
            <w:tcW w:w="0" w:type="auto"/>
            <w:shd w:val="clear" w:color="auto" w:fill="DDDDDD"/>
            <w:tcMar>
              <w:top w:w="30" w:type="dxa"/>
              <w:left w:w="0" w:type="dxa"/>
              <w:bottom w:w="30" w:type="dxa"/>
              <w:right w:w="30" w:type="dxa"/>
            </w:tcMar>
            <w:vAlign w:val="bottom"/>
            <w:hideMark/>
          </w:tcPr>
          <w:p w14:paraId="032B27CE" w14:textId="77777777" w:rsidR="00F2724E" w:rsidRDefault="00F2724E">
            <w:pPr>
              <w:rPr>
                <w:rFonts w:ascii="Times New Roman" w:hAnsi="Times New Roman"/>
                <w:sz w:val="16"/>
                <w:szCs w:val="16"/>
              </w:rPr>
            </w:pPr>
            <w:r>
              <w:rPr>
                <w:rFonts w:ascii="Arial" w:hAnsi="Arial" w:cs="Arial"/>
                <w:sz w:val="16"/>
                <w:szCs w:val="16"/>
              </w:rPr>
              <w:t>%</w:t>
            </w:r>
          </w:p>
        </w:tc>
      </w:tr>
      <w:tr w:rsidR="00F2724E" w14:paraId="636400A9" w14:textId="77777777" w:rsidTr="00F2724E">
        <w:trPr>
          <w:gridAfter w:val="1"/>
          <w:wAfter w:w="81" w:type="dxa"/>
        </w:trPr>
        <w:tc>
          <w:tcPr>
            <w:tcW w:w="0" w:type="auto"/>
            <w:tcMar>
              <w:top w:w="30" w:type="dxa"/>
              <w:left w:w="180" w:type="dxa"/>
              <w:bottom w:w="30" w:type="dxa"/>
              <w:right w:w="30" w:type="dxa"/>
            </w:tcMar>
            <w:vAlign w:val="bottom"/>
            <w:hideMark/>
          </w:tcPr>
          <w:p w14:paraId="62933FC1" w14:textId="77777777" w:rsidR="00F2724E" w:rsidRDefault="00F2724E">
            <w:pPr>
              <w:rPr>
                <w:rFonts w:ascii="Times New Roman" w:hAnsi="Times New Roman"/>
                <w:sz w:val="16"/>
                <w:szCs w:val="16"/>
              </w:rPr>
            </w:pPr>
            <w:r>
              <w:rPr>
                <w:rFonts w:ascii="Arial" w:hAnsi="Arial" w:cs="Arial"/>
                <w:i/>
                <w:iCs/>
                <w:sz w:val="16"/>
                <w:szCs w:val="16"/>
              </w:rPr>
              <w:t>% of revenues</w:t>
            </w:r>
          </w:p>
        </w:tc>
        <w:tc>
          <w:tcPr>
            <w:tcW w:w="0" w:type="auto"/>
            <w:tcMar>
              <w:top w:w="30" w:type="dxa"/>
              <w:left w:w="30" w:type="dxa"/>
              <w:bottom w:w="30" w:type="dxa"/>
              <w:right w:w="30" w:type="dxa"/>
            </w:tcMar>
            <w:vAlign w:val="bottom"/>
            <w:hideMark/>
          </w:tcPr>
          <w:p w14:paraId="4601B2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A2879E3" w14:textId="77777777" w:rsidR="00F2724E" w:rsidRDefault="00F2724E">
            <w:pPr>
              <w:jc w:val="right"/>
              <w:rPr>
                <w:rFonts w:ascii="Times New Roman" w:hAnsi="Times New Roman"/>
                <w:sz w:val="16"/>
                <w:szCs w:val="16"/>
              </w:rPr>
            </w:pPr>
            <w:r>
              <w:rPr>
                <w:rFonts w:ascii="Arial" w:hAnsi="Arial" w:cs="Arial"/>
                <w:i/>
                <w:iCs/>
                <w:sz w:val="16"/>
                <w:szCs w:val="16"/>
              </w:rPr>
              <w:t>32.2</w:t>
            </w:r>
          </w:p>
        </w:tc>
        <w:tc>
          <w:tcPr>
            <w:tcW w:w="0" w:type="auto"/>
            <w:tcBorders>
              <w:bottom w:val="single" w:sz="6" w:space="0" w:color="FFFFFF"/>
            </w:tcBorders>
            <w:shd w:val="clear" w:color="auto" w:fill="F4D2CA"/>
            <w:tcMar>
              <w:top w:w="30" w:type="dxa"/>
              <w:left w:w="0" w:type="dxa"/>
              <w:bottom w:w="30" w:type="dxa"/>
              <w:right w:w="30" w:type="dxa"/>
            </w:tcMar>
            <w:vAlign w:val="bottom"/>
            <w:hideMark/>
          </w:tcPr>
          <w:p w14:paraId="0DD8E092" w14:textId="77777777" w:rsidR="00F2724E" w:rsidRDefault="00F2724E">
            <w:pPr>
              <w:rPr>
                <w:rFonts w:ascii="Times New Roman" w:hAnsi="Times New Roman"/>
                <w:sz w:val="16"/>
                <w:szCs w:val="16"/>
              </w:rPr>
            </w:pPr>
            <w:r>
              <w:rPr>
                <w:rFonts w:ascii="Arial" w:hAnsi="Arial" w:cs="Arial"/>
                <w:i/>
                <w:iCs/>
                <w:sz w:val="16"/>
                <w:szCs w:val="16"/>
              </w:rPr>
              <w:t>%</w:t>
            </w:r>
          </w:p>
        </w:tc>
        <w:tc>
          <w:tcPr>
            <w:tcW w:w="0" w:type="auto"/>
            <w:tcMar>
              <w:top w:w="30" w:type="dxa"/>
              <w:left w:w="30" w:type="dxa"/>
              <w:bottom w:w="30" w:type="dxa"/>
              <w:right w:w="30" w:type="dxa"/>
            </w:tcMar>
            <w:vAlign w:val="bottom"/>
            <w:hideMark/>
          </w:tcPr>
          <w:p w14:paraId="542BF21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4F441C4" w14:textId="77777777" w:rsidR="00F2724E" w:rsidRDefault="00F2724E">
            <w:pPr>
              <w:jc w:val="right"/>
              <w:rPr>
                <w:rFonts w:ascii="Times New Roman" w:hAnsi="Times New Roman"/>
                <w:sz w:val="16"/>
                <w:szCs w:val="16"/>
              </w:rPr>
            </w:pPr>
            <w:r>
              <w:rPr>
                <w:rFonts w:ascii="Arial" w:hAnsi="Arial" w:cs="Arial"/>
                <w:i/>
                <w:iCs/>
                <w:sz w:val="16"/>
                <w:szCs w:val="16"/>
              </w:rPr>
              <w:t>30.8</w:t>
            </w:r>
          </w:p>
        </w:tc>
        <w:tc>
          <w:tcPr>
            <w:tcW w:w="0" w:type="auto"/>
            <w:tcMar>
              <w:top w:w="30" w:type="dxa"/>
              <w:left w:w="0" w:type="dxa"/>
              <w:bottom w:w="30" w:type="dxa"/>
              <w:right w:w="30" w:type="dxa"/>
            </w:tcMar>
            <w:vAlign w:val="bottom"/>
            <w:hideMark/>
          </w:tcPr>
          <w:p w14:paraId="198BC004" w14:textId="77777777" w:rsidR="00F2724E" w:rsidRDefault="00F2724E">
            <w:pPr>
              <w:rPr>
                <w:rFonts w:ascii="Times New Roman" w:hAnsi="Times New Roman"/>
                <w:sz w:val="16"/>
                <w:szCs w:val="16"/>
              </w:rPr>
            </w:pPr>
            <w:r>
              <w:rPr>
                <w:rFonts w:ascii="Arial" w:hAnsi="Arial" w:cs="Arial"/>
                <w:i/>
                <w:iCs/>
                <w:sz w:val="16"/>
                <w:szCs w:val="16"/>
              </w:rPr>
              <w:t>%</w:t>
            </w:r>
          </w:p>
        </w:tc>
        <w:tc>
          <w:tcPr>
            <w:tcW w:w="0" w:type="auto"/>
            <w:tcMar>
              <w:top w:w="30" w:type="dxa"/>
              <w:left w:w="30" w:type="dxa"/>
              <w:bottom w:w="30" w:type="dxa"/>
              <w:right w:w="30" w:type="dxa"/>
            </w:tcMar>
            <w:vAlign w:val="bottom"/>
            <w:hideMark/>
          </w:tcPr>
          <w:p w14:paraId="21521BB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65FD1EA7" w14:textId="77777777" w:rsidR="00F2724E" w:rsidRDefault="00F2724E">
            <w:pPr>
              <w:rPr>
                <w:rFonts w:ascii="Times New Roman" w:hAnsi="Times New Roman"/>
                <w:sz w:val="16"/>
                <w:szCs w:val="16"/>
              </w:rPr>
            </w:pPr>
            <w:r>
              <w:rPr>
                <w:rFonts w:ascii="inherit" w:hAnsi="inherit"/>
                <w:i/>
                <w:iCs/>
                <w:sz w:val="16"/>
                <w:szCs w:val="16"/>
              </w:rPr>
              <w:t> </w:t>
            </w:r>
          </w:p>
        </w:tc>
        <w:tc>
          <w:tcPr>
            <w:tcW w:w="0" w:type="auto"/>
            <w:tcMar>
              <w:top w:w="30" w:type="dxa"/>
              <w:left w:w="30" w:type="dxa"/>
              <w:bottom w:w="30" w:type="dxa"/>
              <w:right w:w="30" w:type="dxa"/>
            </w:tcMar>
            <w:vAlign w:val="bottom"/>
            <w:hideMark/>
          </w:tcPr>
          <w:p w14:paraId="3A8DE63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0C52431" w14:textId="77777777" w:rsidR="00F2724E" w:rsidRDefault="00F2724E">
            <w:pPr>
              <w:jc w:val="right"/>
              <w:rPr>
                <w:rFonts w:ascii="Times New Roman" w:hAnsi="Times New Roman"/>
                <w:sz w:val="16"/>
                <w:szCs w:val="16"/>
              </w:rPr>
            </w:pPr>
            <w:r>
              <w:rPr>
                <w:rFonts w:ascii="Arial" w:hAnsi="Arial" w:cs="Arial"/>
                <w:i/>
                <w:iCs/>
                <w:sz w:val="16"/>
                <w:szCs w:val="16"/>
              </w:rPr>
              <w:t>32.1</w:t>
            </w:r>
          </w:p>
        </w:tc>
        <w:tc>
          <w:tcPr>
            <w:tcW w:w="0" w:type="auto"/>
            <w:tcBorders>
              <w:bottom w:val="single" w:sz="6" w:space="0" w:color="FFFFFF"/>
            </w:tcBorders>
            <w:shd w:val="clear" w:color="auto" w:fill="F4D2CA"/>
            <w:tcMar>
              <w:top w:w="30" w:type="dxa"/>
              <w:left w:w="0" w:type="dxa"/>
              <w:bottom w:w="30" w:type="dxa"/>
              <w:right w:w="30" w:type="dxa"/>
            </w:tcMar>
            <w:vAlign w:val="bottom"/>
            <w:hideMark/>
          </w:tcPr>
          <w:p w14:paraId="560A5AB2" w14:textId="77777777" w:rsidR="00F2724E" w:rsidRDefault="00F2724E">
            <w:pPr>
              <w:rPr>
                <w:rFonts w:ascii="Times New Roman" w:hAnsi="Times New Roman"/>
                <w:sz w:val="16"/>
                <w:szCs w:val="16"/>
              </w:rPr>
            </w:pPr>
            <w:r>
              <w:rPr>
                <w:rFonts w:ascii="Arial" w:hAnsi="Arial" w:cs="Arial"/>
                <w:i/>
                <w:iCs/>
                <w:sz w:val="16"/>
                <w:szCs w:val="16"/>
              </w:rPr>
              <w:t>%</w:t>
            </w:r>
          </w:p>
        </w:tc>
        <w:tc>
          <w:tcPr>
            <w:tcW w:w="0" w:type="auto"/>
            <w:tcMar>
              <w:top w:w="30" w:type="dxa"/>
              <w:left w:w="30" w:type="dxa"/>
              <w:bottom w:w="30" w:type="dxa"/>
              <w:right w:w="30" w:type="dxa"/>
            </w:tcMar>
            <w:vAlign w:val="bottom"/>
            <w:hideMark/>
          </w:tcPr>
          <w:p w14:paraId="664631E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DF589EB" w14:textId="77777777" w:rsidR="00F2724E" w:rsidRDefault="00F2724E">
            <w:pPr>
              <w:jc w:val="right"/>
              <w:rPr>
                <w:rFonts w:ascii="Times New Roman" w:hAnsi="Times New Roman"/>
                <w:sz w:val="16"/>
                <w:szCs w:val="16"/>
              </w:rPr>
            </w:pPr>
            <w:r>
              <w:rPr>
                <w:rFonts w:ascii="Arial" w:hAnsi="Arial" w:cs="Arial"/>
                <w:i/>
                <w:iCs/>
                <w:sz w:val="16"/>
                <w:szCs w:val="16"/>
              </w:rPr>
              <w:t>31.5</w:t>
            </w:r>
          </w:p>
        </w:tc>
        <w:tc>
          <w:tcPr>
            <w:tcW w:w="0" w:type="auto"/>
            <w:tcMar>
              <w:top w:w="30" w:type="dxa"/>
              <w:left w:w="0" w:type="dxa"/>
              <w:bottom w:w="30" w:type="dxa"/>
              <w:right w:w="30" w:type="dxa"/>
            </w:tcMar>
            <w:vAlign w:val="bottom"/>
            <w:hideMark/>
          </w:tcPr>
          <w:p w14:paraId="3FB8C0C8" w14:textId="77777777" w:rsidR="00F2724E" w:rsidRDefault="00F2724E">
            <w:pPr>
              <w:rPr>
                <w:rFonts w:ascii="Times New Roman" w:hAnsi="Times New Roman"/>
                <w:sz w:val="16"/>
                <w:szCs w:val="16"/>
              </w:rPr>
            </w:pPr>
            <w:r>
              <w:rPr>
                <w:rFonts w:ascii="Arial" w:hAnsi="Arial" w:cs="Arial"/>
                <w:i/>
                <w:iCs/>
                <w:sz w:val="16"/>
                <w:szCs w:val="16"/>
              </w:rPr>
              <w:t>%</w:t>
            </w:r>
          </w:p>
        </w:tc>
        <w:tc>
          <w:tcPr>
            <w:tcW w:w="0" w:type="auto"/>
            <w:tcMar>
              <w:top w:w="30" w:type="dxa"/>
              <w:left w:w="30" w:type="dxa"/>
              <w:bottom w:w="30" w:type="dxa"/>
              <w:right w:w="30" w:type="dxa"/>
            </w:tcMar>
            <w:vAlign w:val="bottom"/>
            <w:hideMark/>
          </w:tcPr>
          <w:p w14:paraId="2DC88C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01BA4E8C" w14:textId="77777777" w:rsidR="00F2724E" w:rsidRDefault="00F2724E">
            <w:pPr>
              <w:rPr>
                <w:rFonts w:ascii="Times New Roman" w:hAnsi="Times New Roman"/>
                <w:sz w:val="16"/>
                <w:szCs w:val="16"/>
              </w:rPr>
            </w:pPr>
            <w:r>
              <w:rPr>
                <w:rFonts w:ascii="inherit" w:hAnsi="inherit"/>
                <w:i/>
                <w:iCs/>
                <w:sz w:val="16"/>
                <w:szCs w:val="16"/>
              </w:rPr>
              <w:t> </w:t>
            </w:r>
          </w:p>
        </w:tc>
      </w:tr>
      <w:tr w:rsidR="00F2724E" w14:paraId="04C93354" w14:textId="77777777" w:rsidTr="00F2724E">
        <w:trPr>
          <w:gridAfter w:val="1"/>
          <w:wAfter w:w="81" w:type="dxa"/>
        </w:trPr>
        <w:tc>
          <w:tcPr>
            <w:tcW w:w="0" w:type="auto"/>
            <w:shd w:val="clear" w:color="auto" w:fill="DDDDDD"/>
            <w:tcMar>
              <w:top w:w="30" w:type="dxa"/>
              <w:left w:w="30" w:type="dxa"/>
              <w:bottom w:w="30" w:type="dxa"/>
              <w:right w:w="30" w:type="dxa"/>
            </w:tcMar>
            <w:vAlign w:val="bottom"/>
            <w:hideMark/>
          </w:tcPr>
          <w:p w14:paraId="0E7A4F42" w14:textId="77777777" w:rsidR="00F2724E" w:rsidRDefault="00F2724E">
            <w:pPr>
              <w:rPr>
                <w:rFonts w:ascii="Times New Roman" w:hAnsi="Times New Roman"/>
                <w:sz w:val="16"/>
                <w:szCs w:val="16"/>
              </w:rPr>
            </w:pPr>
            <w:r>
              <w:rPr>
                <w:rFonts w:ascii="Arial" w:hAnsi="Arial" w:cs="Arial"/>
                <w:sz w:val="16"/>
                <w:szCs w:val="16"/>
              </w:rPr>
              <w:t>Interest expense (income), net</w:t>
            </w:r>
          </w:p>
        </w:tc>
        <w:tc>
          <w:tcPr>
            <w:tcW w:w="0" w:type="auto"/>
            <w:shd w:val="clear" w:color="auto" w:fill="DDDDDD"/>
            <w:tcMar>
              <w:top w:w="30" w:type="dxa"/>
              <w:left w:w="30" w:type="dxa"/>
              <w:bottom w:w="30" w:type="dxa"/>
              <w:right w:w="30" w:type="dxa"/>
            </w:tcMar>
            <w:vAlign w:val="bottom"/>
            <w:hideMark/>
          </w:tcPr>
          <w:p w14:paraId="053F44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673D9FA4"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shd w:val="clear" w:color="auto" w:fill="F4D2CA"/>
            <w:vAlign w:val="bottom"/>
            <w:hideMark/>
          </w:tcPr>
          <w:p w14:paraId="42223643"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588807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0B4D35B"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shd w:val="clear" w:color="auto" w:fill="DDDDDD"/>
            <w:vAlign w:val="bottom"/>
            <w:hideMark/>
          </w:tcPr>
          <w:p w14:paraId="441D358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F9A81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573BEC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shd w:val="clear" w:color="auto" w:fill="DDDDDD"/>
            <w:vAlign w:val="bottom"/>
            <w:hideMark/>
          </w:tcPr>
          <w:p w14:paraId="546A3EB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AF5DB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F4D2CA"/>
            <w:tcMar>
              <w:top w:w="30" w:type="dxa"/>
              <w:left w:w="30" w:type="dxa"/>
              <w:bottom w:w="30" w:type="dxa"/>
              <w:right w:w="0" w:type="dxa"/>
            </w:tcMar>
            <w:vAlign w:val="bottom"/>
            <w:hideMark/>
          </w:tcPr>
          <w:p w14:paraId="14E683F3" w14:textId="77777777" w:rsidR="00F2724E" w:rsidRDefault="00F2724E">
            <w:pPr>
              <w:jc w:val="right"/>
              <w:rPr>
                <w:rFonts w:ascii="Times New Roman" w:hAnsi="Times New Roman"/>
                <w:sz w:val="16"/>
                <w:szCs w:val="16"/>
              </w:rPr>
            </w:pPr>
            <w:r>
              <w:rPr>
                <w:rFonts w:ascii="Arial" w:hAnsi="Arial" w:cs="Arial"/>
                <w:sz w:val="16"/>
                <w:szCs w:val="16"/>
              </w:rPr>
              <w:t>37</w:t>
            </w:r>
          </w:p>
        </w:tc>
        <w:tc>
          <w:tcPr>
            <w:tcW w:w="0" w:type="auto"/>
            <w:shd w:val="clear" w:color="auto" w:fill="F4D2CA"/>
            <w:vAlign w:val="bottom"/>
            <w:hideMark/>
          </w:tcPr>
          <w:p w14:paraId="6A60CE0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ECBD63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CE55A91" w14:textId="77777777" w:rsidR="00F2724E" w:rsidRDefault="00F2724E">
            <w:pPr>
              <w:jc w:val="right"/>
              <w:rPr>
                <w:rFonts w:ascii="Times New Roman" w:hAnsi="Times New Roman"/>
                <w:sz w:val="16"/>
                <w:szCs w:val="16"/>
              </w:rPr>
            </w:pPr>
            <w:r>
              <w:rPr>
                <w:rFonts w:ascii="Arial" w:hAnsi="Arial" w:cs="Arial"/>
                <w:sz w:val="16"/>
                <w:szCs w:val="16"/>
              </w:rPr>
              <w:t>42</w:t>
            </w:r>
          </w:p>
        </w:tc>
        <w:tc>
          <w:tcPr>
            <w:tcW w:w="0" w:type="auto"/>
            <w:shd w:val="clear" w:color="auto" w:fill="DDDDDD"/>
            <w:vAlign w:val="bottom"/>
            <w:hideMark/>
          </w:tcPr>
          <w:p w14:paraId="55D01FB3"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C5D0A9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086D1B28"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shd w:val="clear" w:color="auto" w:fill="DDDDDD"/>
            <w:vAlign w:val="bottom"/>
            <w:hideMark/>
          </w:tcPr>
          <w:p w14:paraId="5CB77325" w14:textId="77777777" w:rsidR="00F2724E" w:rsidRDefault="00F2724E">
            <w:pPr>
              <w:rPr>
                <w:rFonts w:ascii="Times New Roman" w:hAnsi="Times New Roman"/>
                <w:sz w:val="20"/>
                <w:szCs w:val="20"/>
              </w:rPr>
            </w:pPr>
          </w:p>
        </w:tc>
      </w:tr>
      <w:tr w:rsidR="00F2724E" w14:paraId="28C03A2F" w14:textId="77777777" w:rsidTr="00F2724E">
        <w:trPr>
          <w:gridAfter w:val="1"/>
          <w:wAfter w:w="81" w:type="dxa"/>
        </w:trPr>
        <w:tc>
          <w:tcPr>
            <w:tcW w:w="0" w:type="auto"/>
            <w:tcMar>
              <w:top w:w="30" w:type="dxa"/>
              <w:left w:w="30" w:type="dxa"/>
              <w:bottom w:w="30" w:type="dxa"/>
              <w:right w:w="30" w:type="dxa"/>
            </w:tcMar>
            <w:vAlign w:val="bottom"/>
            <w:hideMark/>
          </w:tcPr>
          <w:p w14:paraId="35C2CBAC" w14:textId="77777777" w:rsidR="00F2724E" w:rsidRDefault="00F2724E">
            <w:pPr>
              <w:rPr>
                <w:rFonts w:ascii="Times New Roman" w:hAnsi="Times New Roman"/>
                <w:sz w:val="16"/>
                <w:szCs w:val="16"/>
              </w:rPr>
            </w:pPr>
            <w:r>
              <w:rPr>
                <w:rFonts w:ascii="Arial" w:hAnsi="Arial" w:cs="Arial"/>
                <w:sz w:val="16"/>
                <w:szCs w:val="16"/>
              </w:rPr>
              <w:t>Other (income) expense, net</w:t>
            </w:r>
          </w:p>
        </w:tc>
        <w:tc>
          <w:tcPr>
            <w:tcW w:w="0" w:type="auto"/>
            <w:tcBorders>
              <w:bottom w:val="single" w:sz="6" w:space="0" w:color="000000"/>
            </w:tcBorders>
            <w:tcMar>
              <w:top w:w="30" w:type="dxa"/>
              <w:left w:w="30" w:type="dxa"/>
              <w:bottom w:w="30" w:type="dxa"/>
              <w:right w:w="30" w:type="dxa"/>
            </w:tcMar>
            <w:vAlign w:val="bottom"/>
            <w:hideMark/>
          </w:tcPr>
          <w:p w14:paraId="0D0C5B2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2E10CC11" w14:textId="77777777" w:rsidR="00F2724E" w:rsidRDefault="00F2724E">
            <w:pPr>
              <w:jc w:val="right"/>
              <w:rPr>
                <w:rFonts w:ascii="Times New Roman" w:hAnsi="Times New Roman"/>
                <w:sz w:val="16"/>
                <w:szCs w:val="16"/>
              </w:rPr>
            </w:pPr>
            <w:r>
              <w:rPr>
                <w:rFonts w:ascii="Arial" w:hAnsi="Arial" w:cs="Arial"/>
                <w:sz w:val="16"/>
                <w:szCs w:val="16"/>
              </w:rPr>
              <w:t>(55</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5571822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E9B64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7969CC"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0EDC862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3D139E9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4B7326A"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vAlign w:val="bottom"/>
            <w:hideMark/>
          </w:tcPr>
          <w:p w14:paraId="7315CB25"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61F44F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18A4F785" w14:textId="77777777" w:rsidR="00F2724E" w:rsidRDefault="00F2724E">
            <w:pPr>
              <w:jc w:val="right"/>
              <w:rPr>
                <w:rFonts w:ascii="Times New Roman" w:hAnsi="Times New Roman"/>
                <w:sz w:val="16"/>
                <w:szCs w:val="16"/>
              </w:rPr>
            </w:pPr>
            <w:r>
              <w:rPr>
                <w:rFonts w:ascii="Arial" w:hAnsi="Arial" w:cs="Arial"/>
                <w:sz w:val="16"/>
                <w:szCs w:val="16"/>
              </w:rPr>
              <w:t>(50</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0BB8699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3CB833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950291" w14:textId="77777777" w:rsidR="00F2724E" w:rsidRDefault="00F2724E">
            <w:pPr>
              <w:jc w:val="right"/>
              <w:rPr>
                <w:rFonts w:ascii="Times New Roman" w:hAnsi="Times New Roman"/>
                <w:sz w:val="16"/>
                <w:szCs w:val="16"/>
              </w:rPr>
            </w:pPr>
            <w:r>
              <w:rPr>
                <w:rFonts w:ascii="Arial" w:hAnsi="Arial" w:cs="Arial"/>
                <w:sz w:val="16"/>
                <w:szCs w:val="16"/>
              </w:rPr>
              <w:t>35</w:t>
            </w:r>
          </w:p>
        </w:tc>
        <w:tc>
          <w:tcPr>
            <w:tcW w:w="0" w:type="auto"/>
            <w:tcBorders>
              <w:bottom w:val="single" w:sz="6" w:space="0" w:color="000000"/>
            </w:tcBorders>
            <w:vAlign w:val="bottom"/>
            <w:hideMark/>
          </w:tcPr>
          <w:p w14:paraId="4C90363D"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37D998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477AD68"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vAlign w:val="bottom"/>
            <w:hideMark/>
          </w:tcPr>
          <w:p w14:paraId="4E442EB2" w14:textId="77777777" w:rsidR="00F2724E" w:rsidRDefault="00F2724E">
            <w:pPr>
              <w:rPr>
                <w:rFonts w:ascii="Times New Roman" w:hAnsi="Times New Roman"/>
                <w:sz w:val="20"/>
                <w:szCs w:val="20"/>
              </w:rPr>
            </w:pPr>
          </w:p>
        </w:tc>
      </w:tr>
      <w:tr w:rsidR="00F2724E" w14:paraId="046E4039" w14:textId="77777777" w:rsidTr="00F2724E">
        <w:trPr>
          <w:gridAfter w:val="1"/>
          <w:wAfter w:w="81" w:type="dxa"/>
        </w:trPr>
        <w:tc>
          <w:tcPr>
            <w:tcW w:w="0" w:type="auto"/>
            <w:tcBorders>
              <w:top w:val="single" w:sz="6" w:space="0" w:color="000000"/>
            </w:tcBorders>
            <w:shd w:val="clear" w:color="auto" w:fill="DDDDDD"/>
            <w:tcMar>
              <w:top w:w="30" w:type="dxa"/>
              <w:left w:w="30" w:type="dxa"/>
              <w:bottom w:w="30" w:type="dxa"/>
              <w:right w:w="30" w:type="dxa"/>
            </w:tcMar>
            <w:vAlign w:val="bottom"/>
            <w:hideMark/>
          </w:tcPr>
          <w:p w14:paraId="7184D68B" w14:textId="77777777" w:rsidR="00F2724E" w:rsidRDefault="00F2724E">
            <w:pPr>
              <w:rPr>
                <w:rFonts w:ascii="Times New Roman" w:hAnsi="Times New Roman"/>
                <w:sz w:val="16"/>
                <w:szCs w:val="16"/>
              </w:rPr>
            </w:pPr>
            <w:r>
              <w:rPr>
                <w:rFonts w:ascii="Arial" w:hAnsi="Arial" w:cs="Arial"/>
                <w:sz w:val="16"/>
                <w:szCs w:val="16"/>
              </w:rPr>
              <w:t>Income before income taxes</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1027788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55487BFC" w14:textId="77777777" w:rsidR="00F2724E" w:rsidRDefault="00F2724E">
            <w:pPr>
              <w:jc w:val="right"/>
              <w:rPr>
                <w:rFonts w:ascii="Times New Roman" w:hAnsi="Times New Roman"/>
                <w:sz w:val="16"/>
                <w:szCs w:val="16"/>
              </w:rPr>
            </w:pPr>
            <w:r>
              <w:rPr>
                <w:rFonts w:ascii="Arial" w:hAnsi="Arial" w:cs="Arial"/>
                <w:sz w:val="16"/>
                <w:szCs w:val="16"/>
              </w:rPr>
              <w:t>1,291</w:t>
            </w:r>
          </w:p>
        </w:tc>
        <w:tc>
          <w:tcPr>
            <w:tcW w:w="0" w:type="auto"/>
            <w:tcBorders>
              <w:top w:val="single" w:sz="6" w:space="0" w:color="000000"/>
              <w:bottom w:val="single" w:sz="6" w:space="0" w:color="FFFFFF"/>
            </w:tcBorders>
            <w:shd w:val="clear" w:color="auto" w:fill="F4D2CA"/>
            <w:vAlign w:val="bottom"/>
            <w:hideMark/>
          </w:tcPr>
          <w:p w14:paraId="58C94651"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3C9B6E1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31DC1C76" w14:textId="77777777" w:rsidR="00F2724E" w:rsidRDefault="00F2724E">
            <w:pPr>
              <w:jc w:val="right"/>
              <w:rPr>
                <w:rFonts w:ascii="Times New Roman" w:hAnsi="Times New Roman"/>
                <w:sz w:val="16"/>
                <w:szCs w:val="16"/>
              </w:rPr>
            </w:pPr>
            <w:r>
              <w:rPr>
                <w:rFonts w:ascii="Arial" w:hAnsi="Arial" w:cs="Arial"/>
                <w:sz w:val="16"/>
                <w:szCs w:val="16"/>
              </w:rPr>
              <w:t>1,159</w:t>
            </w:r>
          </w:p>
        </w:tc>
        <w:tc>
          <w:tcPr>
            <w:tcW w:w="0" w:type="auto"/>
            <w:tcBorders>
              <w:top w:val="single" w:sz="6" w:space="0" w:color="000000"/>
            </w:tcBorders>
            <w:shd w:val="clear" w:color="auto" w:fill="DDDDDD"/>
            <w:vAlign w:val="bottom"/>
            <w:hideMark/>
          </w:tcPr>
          <w:p w14:paraId="643CB11C"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07635BA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09BF353D" w14:textId="77777777" w:rsidR="00F2724E" w:rsidRDefault="00F2724E">
            <w:pPr>
              <w:jc w:val="right"/>
              <w:rPr>
                <w:rFonts w:ascii="Times New Roman" w:hAnsi="Times New Roman"/>
                <w:sz w:val="16"/>
                <w:szCs w:val="16"/>
              </w:rPr>
            </w:pPr>
            <w:r>
              <w:rPr>
                <w:rFonts w:ascii="Arial" w:hAnsi="Arial" w:cs="Arial"/>
                <w:sz w:val="16"/>
                <w:szCs w:val="16"/>
              </w:rPr>
              <w:t>11</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076A216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0D9047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731DA10F" w14:textId="77777777" w:rsidR="00F2724E" w:rsidRDefault="00F2724E">
            <w:pPr>
              <w:jc w:val="right"/>
              <w:rPr>
                <w:rFonts w:ascii="Times New Roman" w:hAnsi="Times New Roman"/>
                <w:sz w:val="16"/>
                <w:szCs w:val="16"/>
              </w:rPr>
            </w:pPr>
            <w:r>
              <w:rPr>
                <w:rFonts w:ascii="Arial" w:hAnsi="Arial" w:cs="Arial"/>
                <w:sz w:val="16"/>
                <w:szCs w:val="16"/>
              </w:rPr>
              <w:t>3,558</w:t>
            </w:r>
          </w:p>
        </w:tc>
        <w:tc>
          <w:tcPr>
            <w:tcW w:w="0" w:type="auto"/>
            <w:tcBorders>
              <w:top w:val="single" w:sz="6" w:space="0" w:color="000000"/>
              <w:bottom w:val="single" w:sz="6" w:space="0" w:color="FFFFFF"/>
            </w:tcBorders>
            <w:shd w:val="clear" w:color="auto" w:fill="F4D2CA"/>
            <w:vAlign w:val="bottom"/>
            <w:hideMark/>
          </w:tcPr>
          <w:p w14:paraId="52B8B682"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133E6F0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0" w:type="dxa"/>
            </w:tcMar>
            <w:vAlign w:val="bottom"/>
            <w:hideMark/>
          </w:tcPr>
          <w:p w14:paraId="5D35EBD4" w14:textId="77777777" w:rsidR="00F2724E" w:rsidRDefault="00F2724E">
            <w:pPr>
              <w:jc w:val="right"/>
              <w:rPr>
                <w:rFonts w:ascii="Times New Roman" w:hAnsi="Times New Roman"/>
                <w:sz w:val="16"/>
                <w:szCs w:val="16"/>
              </w:rPr>
            </w:pPr>
            <w:r>
              <w:rPr>
                <w:rFonts w:ascii="Arial" w:hAnsi="Arial" w:cs="Arial"/>
                <w:sz w:val="16"/>
                <w:szCs w:val="16"/>
              </w:rPr>
              <w:t>3,110</w:t>
            </w:r>
          </w:p>
        </w:tc>
        <w:tc>
          <w:tcPr>
            <w:tcW w:w="0" w:type="auto"/>
            <w:tcBorders>
              <w:top w:val="single" w:sz="6" w:space="0" w:color="000000"/>
            </w:tcBorders>
            <w:shd w:val="clear" w:color="auto" w:fill="DDDDDD"/>
            <w:vAlign w:val="bottom"/>
            <w:hideMark/>
          </w:tcPr>
          <w:p w14:paraId="78A51C1F"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7134D7F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134EA8CE" w14:textId="77777777" w:rsidR="00F2724E" w:rsidRDefault="00F2724E">
            <w:pPr>
              <w:jc w:val="right"/>
              <w:rPr>
                <w:rFonts w:ascii="Times New Roman" w:hAnsi="Times New Roman"/>
                <w:sz w:val="16"/>
                <w:szCs w:val="16"/>
              </w:rPr>
            </w:pPr>
            <w:r>
              <w:rPr>
                <w:rFonts w:ascii="Arial" w:hAnsi="Arial" w:cs="Arial"/>
                <w:sz w:val="16"/>
                <w:szCs w:val="16"/>
              </w:rPr>
              <w:t>14</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4BAE9A9C" w14:textId="77777777" w:rsidR="00F2724E" w:rsidRDefault="00F2724E">
            <w:pPr>
              <w:rPr>
                <w:rFonts w:ascii="Times New Roman" w:hAnsi="Times New Roman"/>
                <w:sz w:val="16"/>
                <w:szCs w:val="16"/>
              </w:rPr>
            </w:pPr>
            <w:r>
              <w:rPr>
                <w:rFonts w:ascii="Arial" w:hAnsi="Arial" w:cs="Arial"/>
                <w:sz w:val="16"/>
                <w:szCs w:val="16"/>
              </w:rPr>
              <w:t>%</w:t>
            </w:r>
          </w:p>
        </w:tc>
      </w:tr>
      <w:tr w:rsidR="00F2724E" w14:paraId="060C4B81" w14:textId="77777777" w:rsidTr="00F2724E">
        <w:trPr>
          <w:gridAfter w:val="1"/>
          <w:wAfter w:w="81" w:type="dxa"/>
        </w:trPr>
        <w:tc>
          <w:tcPr>
            <w:tcW w:w="0" w:type="auto"/>
            <w:tcMar>
              <w:top w:w="30" w:type="dxa"/>
              <w:left w:w="30" w:type="dxa"/>
              <w:bottom w:w="30" w:type="dxa"/>
              <w:right w:w="30" w:type="dxa"/>
            </w:tcMar>
            <w:vAlign w:val="bottom"/>
            <w:hideMark/>
          </w:tcPr>
          <w:p w14:paraId="14A26D40" w14:textId="77777777" w:rsidR="00F2724E" w:rsidRDefault="00F2724E">
            <w:pPr>
              <w:rPr>
                <w:rFonts w:ascii="Times New Roman" w:hAnsi="Times New Roman"/>
                <w:sz w:val="16"/>
                <w:szCs w:val="16"/>
              </w:rPr>
            </w:pPr>
            <w:r>
              <w:rPr>
                <w:rFonts w:ascii="Arial" w:hAnsi="Arial" w:cs="Arial"/>
                <w:sz w:val="16"/>
                <w:szCs w:val="16"/>
              </w:rPr>
              <w:t>Income tax expense</w:t>
            </w:r>
          </w:p>
        </w:tc>
        <w:tc>
          <w:tcPr>
            <w:tcW w:w="0" w:type="auto"/>
            <w:tcBorders>
              <w:bottom w:val="single" w:sz="6" w:space="0" w:color="000000"/>
            </w:tcBorders>
            <w:tcMar>
              <w:top w:w="30" w:type="dxa"/>
              <w:left w:w="30" w:type="dxa"/>
              <w:bottom w:w="30" w:type="dxa"/>
              <w:right w:w="30" w:type="dxa"/>
            </w:tcMar>
            <w:vAlign w:val="bottom"/>
            <w:hideMark/>
          </w:tcPr>
          <w:p w14:paraId="3645FFF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679D77D" w14:textId="77777777" w:rsidR="00F2724E" w:rsidRDefault="00F2724E">
            <w:pPr>
              <w:jc w:val="right"/>
              <w:rPr>
                <w:rFonts w:ascii="Times New Roman" w:hAnsi="Times New Roman"/>
                <w:sz w:val="16"/>
                <w:szCs w:val="16"/>
              </w:rPr>
            </w:pPr>
            <w:r>
              <w:rPr>
                <w:rFonts w:ascii="Arial" w:hAnsi="Arial" w:cs="Arial"/>
                <w:sz w:val="16"/>
                <w:szCs w:val="16"/>
              </w:rPr>
              <w:t>190</w:t>
            </w:r>
          </w:p>
        </w:tc>
        <w:tc>
          <w:tcPr>
            <w:tcW w:w="0" w:type="auto"/>
            <w:tcBorders>
              <w:bottom w:val="single" w:sz="6" w:space="0" w:color="000000"/>
            </w:tcBorders>
            <w:shd w:val="clear" w:color="auto" w:fill="F4D2CA"/>
            <w:vAlign w:val="bottom"/>
            <w:hideMark/>
          </w:tcPr>
          <w:p w14:paraId="7B4C9CB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5241AA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2039BD" w14:textId="77777777" w:rsidR="00F2724E" w:rsidRDefault="00F2724E">
            <w:pPr>
              <w:jc w:val="right"/>
              <w:rPr>
                <w:rFonts w:ascii="Times New Roman" w:hAnsi="Times New Roman"/>
                <w:sz w:val="16"/>
                <w:szCs w:val="16"/>
              </w:rPr>
            </w:pPr>
            <w:r>
              <w:rPr>
                <w:rFonts w:ascii="Arial" w:hAnsi="Arial" w:cs="Arial"/>
                <w:sz w:val="16"/>
                <w:szCs w:val="16"/>
              </w:rPr>
              <w:t>2,080</w:t>
            </w:r>
          </w:p>
        </w:tc>
        <w:tc>
          <w:tcPr>
            <w:tcW w:w="0" w:type="auto"/>
            <w:tcBorders>
              <w:bottom w:val="single" w:sz="6" w:space="0" w:color="000000"/>
            </w:tcBorders>
            <w:vAlign w:val="bottom"/>
            <w:hideMark/>
          </w:tcPr>
          <w:p w14:paraId="1053C7CD"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924C98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35439E1" w14:textId="77777777" w:rsidR="00F2724E" w:rsidRDefault="00F2724E">
            <w:pPr>
              <w:jc w:val="right"/>
              <w:rPr>
                <w:rFonts w:ascii="Times New Roman" w:hAnsi="Times New Roman"/>
                <w:sz w:val="16"/>
                <w:szCs w:val="16"/>
              </w:rPr>
            </w:pPr>
            <w:r>
              <w:rPr>
                <w:rFonts w:ascii="Arial" w:hAnsi="Arial" w:cs="Arial"/>
                <w:sz w:val="16"/>
                <w:szCs w:val="16"/>
              </w:rPr>
              <w:t>-91</w:t>
            </w:r>
          </w:p>
        </w:tc>
        <w:tc>
          <w:tcPr>
            <w:tcW w:w="0" w:type="auto"/>
            <w:tcBorders>
              <w:bottom w:val="single" w:sz="6" w:space="0" w:color="000000"/>
            </w:tcBorders>
            <w:tcMar>
              <w:top w:w="30" w:type="dxa"/>
              <w:left w:w="0" w:type="dxa"/>
              <w:bottom w:w="30" w:type="dxa"/>
              <w:right w:w="30" w:type="dxa"/>
            </w:tcMar>
            <w:vAlign w:val="bottom"/>
            <w:hideMark/>
          </w:tcPr>
          <w:p w14:paraId="213D2DB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30F186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526E761" w14:textId="77777777" w:rsidR="00F2724E" w:rsidRDefault="00F2724E">
            <w:pPr>
              <w:jc w:val="right"/>
              <w:rPr>
                <w:rFonts w:ascii="Times New Roman" w:hAnsi="Times New Roman"/>
                <w:sz w:val="16"/>
                <w:szCs w:val="16"/>
              </w:rPr>
            </w:pPr>
            <w:r>
              <w:rPr>
                <w:rFonts w:ascii="Arial" w:hAnsi="Arial" w:cs="Arial"/>
                <w:sz w:val="16"/>
                <w:szCs w:val="16"/>
              </w:rPr>
              <w:t>518</w:t>
            </w:r>
          </w:p>
        </w:tc>
        <w:tc>
          <w:tcPr>
            <w:tcW w:w="0" w:type="auto"/>
            <w:tcBorders>
              <w:bottom w:val="single" w:sz="6" w:space="0" w:color="000000"/>
            </w:tcBorders>
            <w:shd w:val="clear" w:color="auto" w:fill="F4D2CA"/>
            <w:vAlign w:val="bottom"/>
            <w:hideMark/>
          </w:tcPr>
          <w:p w14:paraId="3087392C"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EA92B0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E43715" w14:textId="77777777" w:rsidR="00F2724E" w:rsidRDefault="00F2724E">
            <w:pPr>
              <w:jc w:val="right"/>
              <w:rPr>
                <w:rFonts w:ascii="Times New Roman" w:hAnsi="Times New Roman"/>
                <w:sz w:val="16"/>
                <w:szCs w:val="16"/>
              </w:rPr>
            </w:pPr>
            <w:r>
              <w:rPr>
                <w:rFonts w:ascii="Arial" w:hAnsi="Arial" w:cs="Arial"/>
                <w:sz w:val="16"/>
                <w:szCs w:val="16"/>
              </w:rPr>
              <w:t>2,314</w:t>
            </w:r>
          </w:p>
        </w:tc>
        <w:tc>
          <w:tcPr>
            <w:tcW w:w="0" w:type="auto"/>
            <w:tcBorders>
              <w:bottom w:val="single" w:sz="6" w:space="0" w:color="000000"/>
            </w:tcBorders>
            <w:vAlign w:val="bottom"/>
            <w:hideMark/>
          </w:tcPr>
          <w:p w14:paraId="3021F96C"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26A611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61B029F" w14:textId="77777777" w:rsidR="00F2724E" w:rsidRDefault="00F2724E">
            <w:pPr>
              <w:jc w:val="right"/>
              <w:rPr>
                <w:rFonts w:ascii="Times New Roman" w:hAnsi="Times New Roman"/>
                <w:sz w:val="16"/>
                <w:szCs w:val="16"/>
              </w:rPr>
            </w:pPr>
            <w:r>
              <w:rPr>
                <w:rFonts w:ascii="Arial" w:hAnsi="Arial" w:cs="Arial"/>
                <w:sz w:val="16"/>
                <w:szCs w:val="16"/>
              </w:rPr>
              <w:t>-78</w:t>
            </w:r>
          </w:p>
        </w:tc>
        <w:tc>
          <w:tcPr>
            <w:tcW w:w="0" w:type="auto"/>
            <w:tcBorders>
              <w:bottom w:val="single" w:sz="6" w:space="0" w:color="000000"/>
            </w:tcBorders>
            <w:tcMar>
              <w:top w:w="30" w:type="dxa"/>
              <w:left w:w="0" w:type="dxa"/>
              <w:bottom w:w="30" w:type="dxa"/>
              <w:right w:w="30" w:type="dxa"/>
            </w:tcMar>
            <w:vAlign w:val="bottom"/>
            <w:hideMark/>
          </w:tcPr>
          <w:p w14:paraId="35407D1B" w14:textId="77777777" w:rsidR="00F2724E" w:rsidRDefault="00F2724E">
            <w:pPr>
              <w:rPr>
                <w:rFonts w:ascii="Times New Roman" w:hAnsi="Times New Roman"/>
                <w:sz w:val="16"/>
                <w:szCs w:val="16"/>
              </w:rPr>
            </w:pPr>
            <w:r>
              <w:rPr>
                <w:rFonts w:ascii="Arial" w:hAnsi="Arial" w:cs="Arial"/>
                <w:sz w:val="16"/>
                <w:szCs w:val="16"/>
              </w:rPr>
              <w:t>%</w:t>
            </w:r>
          </w:p>
        </w:tc>
      </w:tr>
      <w:tr w:rsidR="00F2724E" w14:paraId="22E083CD" w14:textId="77777777" w:rsidTr="00F2724E">
        <w:trPr>
          <w:gridAfter w:val="1"/>
          <w:wAfter w:w="81" w:type="dxa"/>
        </w:trPr>
        <w:tc>
          <w:tcPr>
            <w:tcW w:w="0" w:type="auto"/>
            <w:tcBorders>
              <w:top w:val="single" w:sz="6" w:space="0" w:color="000000"/>
              <w:bottom w:val="single" w:sz="6" w:space="0" w:color="000000"/>
            </w:tcBorders>
            <w:shd w:val="clear" w:color="auto" w:fill="DDDDDD"/>
            <w:tcMar>
              <w:top w:w="30" w:type="dxa"/>
              <w:left w:w="180" w:type="dxa"/>
              <w:bottom w:w="30" w:type="dxa"/>
              <w:right w:w="30" w:type="dxa"/>
            </w:tcMar>
            <w:vAlign w:val="bottom"/>
            <w:hideMark/>
          </w:tcPr>
          <w:p w14:paraId="20B94D69" w14:textId="77777777" w:rsidR="00F2724E" w:rsidRDefault="00F2724E">
            <w:pPr>
              <w:rPr>
                <w:rFonts w:ascii="Times New Roman" w:hAnsi="Times New Roman"/>
                <w:sz w:val="16"/>
                <w:szCs w:val="16"/>
              </w:rPr>
            </w:pPr>
            <w:r>
              <w:rPr>
                <w:rFonts w:ascii="Arial" w:hAnsi="Arial" w:cs="Arial"/>
                <w:i/>
                <w:iCs/>
                <w:sz w:val="16"/>
                <w:szCs w:val="16"/>
              </w:rPr>
              <w:t>Effective tax rate</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7FDB7BC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2294C54" w14:textId="77777777" w:rsidR="00F2724E" w:rsidRDefault="00F2724E">
            <w:pPr>
              <w:jc w:val="right"/>
              <w:rPr>
                <w:rFonts w:ascii="Times New Roman" w:hAnsi="Times New Roman"/>
                <w:sz w:val="16"/>
                <w:szCs w:val="16"/>
              </w:rPr>
            </w:pPr>
            <w:r>
              <w:rPr>
                <w:rFonts w:ascii="Arial" w:hAnsi="Arial" w:cs="Arial"/>
                <w:i/>
                <w:iCs/>
                <w:sz w:val="16"/>
                <w:szCs w:val="16"/>
              </w:rPr>
              <w:t>14.7</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2561F8E0" w14:textId="77777777" w:rsidR="00F2724E" w:rsidRDefault="00F2724E">
            <w:pPr>
              <w:rPr>
                <w:rFonts w:ascii="Times New Roman" w:hAnsi="Times New Roman"/>
                <w:sz w:val="16"/>
                <w:szCs w:val="16"/>
              </w:rPr>
            </w:pPr>
            <w:r>
              <w:rPr>
                <w:rFonts w:ascii="Arial" w:hAnsi="Arial" w:cs="Arial"/>
                <w:i/>
                <w:i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A9572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1250E3C1" w14:textId="77777777" w:rsidR="00F2724E" w:rsidRDefault="00F2724E">
            <w:pPr>
              <w:jc w:val="right"/>
              <w:rPr>
                <w:rFonts w:ascii="Times New Roman" w:hAnsi="Times New Roman"/>
                <w:sz w:val="16"/>
                <w:szCs w:val="16"/>
              </w:rPr>
            </w:pPr>
            <w:r>
              <w:rPr>
                <w:rFonts w:ascii="Arial" w:hAnsi="Arial" w:cs="Arial"/>
                <w:i/>
                <w:iCs/>
                <w:sz w:val="16"/>
                <w:szCs w:val="16"/>
              </w:rPr>
              <w:t>179.5</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443E1CA9" w14:textId="77777777" w:rsidR="00F2724E" w:rsidRDefault="00F2724E">
            <w:pPr>
              <w:rPr>
                <w:rFonts w:ascii="Times New Roman" w:hAnsi="Times New Roman"/>
                <w:sz w:val="16"/>
                <w:szCs w:val="16"/>
              </w:rPr>
            </w:pPr>
            <w:r>
              <w:rPr>
                <w:rFonts w:ascii="Arial" w:hAnsi="Arial" w:cs="Arial"/>
                <w:i/>
                <w:i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DDE460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30" w:type="dxa"/>
            </w:tcMar>
            <w:vAlign w:val="bottom"/>
            <w:hideMark/>
          </w:tcPr>
          <w:p w14:paraId="7332459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6AA404F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15FA5F1" w14:textId="77777777" w:rsidR="00F2724E" w:rsidRDefault="00F2724E">
            <w:pPr>
              <w:jc w:val="right"/>
              <w:rPr>
                <w:rFonts w:ascii="Times New Roman" w:hAnsi="Times New Roman"/>
                <w:sz w:val="16"/>
                <w:szCs w:val="16"/>
              </w:rPr>
            </w:pPr>
            <w:r>
              <w:rPr>
                <w:rFonts w:ascii="Arial" w:hAnsi="Arial" w:cs="Arial"/>
                <w:i/>
                <w:iCs/>
                <w:sz w:val="16"/>
                <w:szCs w:val="16"/>
              </w:rPr>
              <w:t>14.6</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3D6DCE17" w14:textId="77777777" w:rsidR="00F2724E" w:rsidRDefault="00F2724E">
            <w:pPr>
              <w:rPr>
                <w:rFonts w:ascii="Times New Roman" w:hAnsi="Times New Roman"/>
                <w:sz w:val="16"/>
                <w:szCs w:val="16"/>
              </w:rPr>
            </w:pPr>
            <w:r>
              <w:rPr>
                <w:rFonts w:ascii="Arial" w:hAnsi="Arial" w:cs="Arial"/>
                <w:i/>
                <w:i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888236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59C2A7C4" w14:textId="77777777" w:rsidR="00F2724E" w:rsidRDefault="00F2724E">
            <w:pPr>
              <w:jc w:val="right"/>
              <w:rPr>
                <w:rFonts w:ascii="Times New Roman" w:hAnsi="Times New Roman"/>
                <w:sz w:val="16"/>
                <w:szCs w:val="16"/>
              </w:rPr>
            </w:pPr>
            <w:r>
              <w:rPr>
                <w:rFonts w:ascii="Arial" w:hAnsi="Arial" w:cs="Arial"/>
                <w:i/>
                <w:iCs/>
                <w:sz w:val="16"/>
                <w:szCs w:val="16"/>
              </w:rPr>
              <w:t>74.4</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1BAAEE63" w14:textId="77777777" w:rsidR="00F2724E" w:rsidRDefault="00F2724E">
            <w:pPr>
              <w:rPr>
                <w:rFonts w:ascii="Times New Roman" w:hAnsi="Times New Roman"/>
                <w:sz w:val="16"/>
                <w:szCs w:val="16"/>
              </w:rPr>
            </w:pPr>
            <w:r>
              <w:rPr>
                <w:rFonts w:ascii="Arial" w:hAnsi="Arial" w:cs="Arial"/>
                <w:i/>
                <w:i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787F9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30" w:type="dxa"/>
            </w:tcMar>
            <w:vAlign w:val="bottom"/>
            <w:hideMark/>
          </w:tcPr>
          <w:p w14:paraId="0687CD6D"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0E33FF32" w14:textId="77777777" w:rsidTr="00F2724E">
        <w:trPr>
          <w:gridAfter w:val="1"/>
          <w:wAfter w:w="81" w:type="dxa"/>
        </w:trPr>
        <w:tc>
          <w:tcPr>
            <w:tcW w:w="0" w:type="auto"/>
            <w:tcBorders>
              <w:bottom w:val="single" w:sz="6" w:space="0" w:color="000000"/>
            </w:tcBorders>
            <w:tcMar>
              <w:top w:w="30" w:type="dxa"/>
              <w:left w:w="30" w:type="dxa"/>
              <w:bottom w:w="30" w:type="dxa"/>
              <w:right w:w="30" w:type="dxa"/>
            </w:tcMar>
            <w:vAlign w:val="bottom"/>
            <w:hideMark/>
          </w:tcPr>
          <w:p w14:paraId="1A2D019A" w14:textId="77777777" w:rsidR="00F2724E" w:rsidRDefault="00F2724E">
            <w:pPr>
              <w:rPr>
                <w:rFonts w:ascii="Times New Roman" w:hAnsi="Times New Roman"/>
                <w:sz w:val="16"/>
                <w:szCs w:val="16"/>
              </w:rPr>
            </w:pPr>
            <w:r>
              <w:rPr>
                <w:rFonts w:ascii="Arial" w:hAnsi="Arial" w:cs="Arial"/>
                <w:b/>
                <w:bCs/>
                <w:sz w:val="16"/>
                <w:szCs w:val="16"/>
              </w:rPr>
              <w:t>NET INCOME (LOSS)</w:t>
            </w:r>
          </w:p>
        </w:tc>
        <w:tc>
          <w:tcPr>
            <w:tcW w:w="0" w:type="auto"/>
            <w:tcBorders>
              <w:bottom w:val="single" w:sz="6" w:space="0" w:color="000000"/>
            </w:tcBorders>
            <w:tcMar>
              <w:top w:w="30" w:type="dxa"/>
              <w:left w:w="30" w:type="dxa"/>
              <w:bottom w:w="30" w:type="dxa"/>
              <w:right w:w="30" w:type="dxa"/>
            </w:tcMar>
            <w:vAlign w:val="bottom"/>
            <w:hideMark/>
          </w:tcPr>
          <w:p w14:paraId="4BA338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4FB2D2A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A477EB3" w14:textId="77777777" w:rsidR="00F2724E" w:rsidRDefault="00F2724E">
            <w:pPr>
              <w:jc w:val="right"/>
              <w:rPr>
                <w:rFonts w:ascii="Times New Roman" w:hAnsi="Times New Roman"/>
                <w:sz w:val="16"/>
                <w:szCs w:val="16"/>
              </w:rPr>
            </w:pPr>
            <w:r>
              <w:rPr>
                <w:rFonts w:ascii="Arial" w:hAnsi="Arial" w:cs="Arial"/>
                <w:b/>
                <w:bCs/>
                <w:sz w:val="16"/>
                <w:szCs w:val="16"/>
              </w:rPr>
              <w:t>1,101</w:t>
            </w:r>
          </w:p>
        </w:tc>
        <w:tc>
          <w:tcPr>
            <w:tcW w:w="0" w:type="auto"/>
            <w:tcBorders>
              <w:bottom w:val="single" w:sz="6" w:space="0" w:color="000000"/>
            </w:tcBorders>
            <w:shd w:val="clear" w:color="auto" w:fill="F4D2CA"/>
            <w:vAlign w:val="bottom"/>
            <w:hideMark/>
          </w:tcPr>
          <w:p w14:paraId="43D4577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42B6FA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1673F3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00F03FBA" w14:textId="77777777" w:rsidR="00F2724E" w:rsidRDefault="00F2724E">
            <w:pPr>
              <w:jc w:val="right"/>
              <w:rPr>
                <w:rFonts w:ascii="Times New Roman" w:hAnsi="Times New Roman"/>
                <w:sz w:val="16"/>
                <w:szCs w:val="16"/>
              </w:rPr>
            </w:pPr>
            <w:r>
              <w:rPr>
                <w:rFonts w:ascii="Arial" w:hAnsi="Arial" w:cs="Arial"/>
                <w:b/>
                <w:bCs/>
                <w:sz w:val="16"/>
                <w:szCs w:val="16"/>
              </w:rPr>
              <w:t>(921</w:t>
            </w:r>
          </w:p>
        </w:tc>
        <w:tc>
          <w:tcPr>
            <w:tcW w:w="0" w:type="auto"/>
            <w:tcBorders>
              <w:bottom w:val="single" w:sz="6" w:space="0" w:color="000000"/>
            </w:tcBorders>
            <w:tcMar>
              <w:top w:w="30" w:type="dxa"/>
              <w:left w:w="0" w:type="dxa"/>
              <w:bottom w:w="30" w:type="dxa"/>
              <w:right w:w="30" w:type="dxa"/>
            </w:tcMar>
            <w:vAlign w:val="bottom"/>
            <w:hideMark/>
          </w:tcPr>
          <w:p w14:paraId="1BC97EE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1C15ACC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691F2E6" w14:textId="77777777" w:rsidR="00F2724E" w:rsidRDefault="00F2724E">
            <w:pPr>
              <w:jc w:val="right"/>
              <w:rPr>
                <w:rFonts w:ascii="Times New Roman" w:hAnsi="Times New Roman"/>
                <w:sz w:val="16"/>
                <w:szCs w:val="16"/>
              </w:rPr>
            </w:pPr>
            <w:r>
              <w:rPr>
                <w:rFonts w:ascii="Arial" w:hAnsi="Arial" w:cs="Arial"/>
                <w:b/>
                <w:bCs/>
                <w:sz w:val="16"/>
                <w:szCs w:val="16"/>
              </w:rPr>
              <w:t>n/m</w:t>
            </w:r>
          </w:p>
        </w:tc>
        <w:tc>
          <w:tcPr>
            <w:tcW w:w="0" w:type="auto"/>
            <w:tcBorders>
              <w:bottom w:val="single" w:sz="6" w:space="0" w:color="000000"/>
            </w:tcBorders>
            <w:vAlign w:val="bottom"/>
            <w:hideMark/>
          </w:tcPr>
          <w:p w14:paraId="28201DE9"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328464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B1BFC3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2BA704D3" w14:textId="77777777" w:rsidR="00F2724E" w:rsidRDefault="00F2724E">
            <w:pPr>
              <w:jc w:val="right"/>
              <w:rPr>
                <w:rFonts w:ascii="Times New Roman" w:hAnsi="Times New Roman"/>
                <w:sz w:val="16"/>
                <w:szCs w:val="16"/>
              </w:rPr>
            </w:pPr>
            <w:r>
              <w:rPr>
                <w:rFonts w:ascii="Arial" w:hAnsi="Arial" w:cs="Arial"/>
                <w:b/>
                <w:bCs/>
                <w:sz w:val="16"/>
                <w:szCs w:val="16"/>
              </w:rPr>
              <w:t>3,040</w:t>
            </w:r>
          </w:p>
        </w:tc>
        <w:tc>
          <w:tcPr>
            <w:tcW w:w="0" w:type="auto"/>
            <w:tcBorders>
              <w:bottom w:val="single" w:sz="6" w:space="0" w:color="000000"/>
            </w:tcBorders>
            <w:shd w:val="clear" w:color="auto" w:fill="F4D2CA"/>
            <w:vAlign w:val="bottom"/>
            <w:hideMark/>
          </w:tcPr>
          <w:p w14:paraId="4170D377"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06D5AA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E3B1A5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C6DA656" w14:textId="77777777" w:rsidR="00F2724E" w:rsidRDefault="00F2724E">
            <w:pPr>
              <w:jc w:val="right"/>
              <w:rPr>
                <w:rFonts w:ascii="Times New Roman" w:hAnsi="Times New Roman"/>
                <w:sz w:val="16"/>
                <w:szCs w:val="16"/>
              </w:rPr>
            </w:pPr>
            <w:r>
              <w:rPr>
                <w:rFonts w:ascii="Arial" w:hAnsi="Arial" w:cs="Arial"/>
                <w:b/>
                <w:bCs/>
                <w:sz w:val="16"/>
                <w:szCs w:val="16"/>
              </w:rPr>
              <w:t>796</w:t>
            </w:r>
          </w:p>
        </w:tc>
        <w:tc>
          <w:tcPr>
            <w:tcW w:w="0" w:type="auto"/>
            <w:tcBorders>
              <w:top w:val="single" w:sz="6" w:space="0" w:color="000000"/>
              <w:bottom w:val="single" w:sz="6" w:space="0" w:color="000000"/>
            </w:tcBorders>
            <w:vAlign w:val="bottom"/>
            <w:hideMark/>
          </w:tcPr>
          <w:p w14:paraId="7593165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6CC22E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063CCF7" w14:textId="77777777" w:rsidR="00F2724E" w:rsidRDefault="00F2724E">
            <w:pPr>
              <w:jc w:val="right"/>
              <w:rPr>
                <w:rFonts w:ascii="Times New Roman" w:hAnsi="Times New Roman"/>
                <w:sz w:val="16"/>
                <w:szCs w:val="16"/>
              </w:rPr>
            </w:pPr>
            <w:r>
              <w:rPr>
                <w:rFonts w:ascii="Arial" w:hAnsi="Arial" w:cs="Arial"/>
                <w:b/>
                <w:bCs/>
                <w:sz w:val="16"/>
                <w:szCs w:val="16"/>
              </w:rPr>
              <w:t>282</w:t>
            </w:r>
          </w:p>
        </w:tc>
        <w:tc>
          <w:tcPr>
            <w:tcW w:w="0" w:type="auto"/>
            <w:tcBorders>
              <w:bottom w:val="single" w:sz="6" w:space="0" w:color="000000"/>
            </w:tcBorders>
            <w:tcMar>
              <w:top w:w="30" w:type="dxa"/>
              <w:left w:w="0" w:type="dxa"/>
              <w:bottom w:w="30" w:type="dxa"/>
              <w:right w:w="30" w:type="dxa"/>
            </w:tcMar>
            <w:vAlign w:val="bottom"/>
            <w:hideMark/>
          </w:tcPr>
          <w:p w14:paraId="0FBAD96E"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46ACF89A" w14:textId="77777777" w:rsidTr="00F2724E">
        <w:trPr>
          <w:gridAfter w:val="1"/>
          <w:wAfter w:w="81" w:type="dxa"/>
        </w:trPr>
        <w:tc>
          <w:tcPr>
            <w:tcW w:w="0" w:type="auto"/>
            <w:tcBorders>
              <w:bottom w:val="single" w:sz="6" w:space="0" w:color="000000"/>
            </w:tcBorders>
            <w:shd w:val="clear" w:color="auto" w:fill="DDDDDD"/>
            <w:tcMar>
              <w:top w:w="30" w:type="dxa"/>
              <w:left w:w="30" w:type="dxa"/>
              <w:bottom w:w="30" w:type="dxa"/>
              <w:right w:w="30" w:type="dxa"/>
            </w:tcMar>
            <w:vAlign w:val="bottom"/>
            <w:hideMark/>
          </w:tcPr>
          <w:p w14:paraId="7BD1E5C7" w14:textId="77777777" w:rsidR="00F2724E" w:rsidRDefault="00F2724E">
            <w:pPr>
              <w:rPr>
                <w:rFonts w:ascii="Times New Roman" w:hAnsi="Times New Roman"/>
                <w:sz w:val="16"/>
                <w:szCs w:val="16"/>
              </w:rPr>
            </w:pPr>
            <w:r>
              <w:rPr>
                <w:rFonts w:ascii="Arial" w:hAnsi="Arial" w:cs="Arial"/>
                <w:sz w:val="16"/>
                <w:szCs w:val="16"/>
              </w:rPr>
              <w:t>Diluted earnings (loss) per common share</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E68F3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B58B43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7506C506" w14:textId="77777777" w:rsidR="00F2724E" w:rsidRDefault="00F2724E">
            <w:pPr>
              <w:jc w:val="right"/>
              <w:rPr>
                <w:rFonts w:ascii="Times New Roman" w:hAnsi="Times New Roman"/>
                <w:sz w:val="16"/>
                <w:szCs w:val="16"/>
              </w:rPr>
            </w:pPr>
            <w:r>
              <w:rPr>
                <w:rFonts w:ascii="Arial" w:hAnsi="Arial" w:cs="Arial"/>
                <w:sz w:val="16"/>
                <w:szCs w:val="16"/>
              </w:rPr>
              <w:t>0.68</w:t>
            </w:r>
          </w:p>
        </w:tc>
        <w:tc>
          <w:tcPr>
            <w:tcW w:w="0" w:type="auto"/>
            <w:tcBorders>
              <w:bottom w:val="single" w:sz="6" w:space="0" w:color="000000"/>
            </w:tcBorders>
            <w:shd w:val="clear" w:color="auto" w:fill="F4D2CA"/>
            <w:vAlign w:val="bottom"/>
            <w:hideMark/>
          </w:tcPr>
          <w:p w14:paraId="1FC15A9D"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7BDEE0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C60ACA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13CD3C8C" w14:textId="77777777" w:rsidR="00F2724E" w:rsidRDefault="00F2724E">
            <w:pPr>
              <w:jc w:val="right"/>
              <w:rPr>
                <w:rFonts w:ascii="Times New Roman" w:hAnsi="Times New Roman"/>
                <w:sz w:val="16"/>
                <w:szCs w:val="16"/>
              </w:rPr>
            </w:pPr>
            <w:r>
              <w:rPr>
                <w:rFonts w:ascii="Arial" w:hAnsi="Arial" w:cs="Arial"/>
                <w:sz w:val="16"/>
                <w:szCs w:val="16"/>
              </w:rPr>
              <w:t>(0.57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4398763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AFBEE0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3DE75869" w14:textId="77777777" w:rsidR="00F2724E" w:rsidRDefault="00F2724E">
            <w:pPr>
              <w:jc w:val="right"/>
              <w:rPr>
                <w:rFonts w:ascii="Times New Roman" w:hAnsi="Times New Roman"/>
                <w:sz w:val="16"/>
                <w:szCs w:val="16"/>
              </w:rPr>
            </w:pPr>
            <w:r>
              <w:rPr>
                <w:rFonts w:ascii="Arial" w:hAnsi="Arial" w:cs="Arial"/>
                <w:sz w:val="16"/>
                <w:szCs w:val="16"/>
              </w:rPr>
              <w:t>n/m</w:t>
            </w:r>
          </w:p>
        </w:tc>
        <w:tc>
          <w:tcPr>
            <w:tcW w:w="0" w:type="auto"/>
            <w:tcBorders>
              <w:bottom w:val="single" w:sz="6" w:space="0" w:color="000000"/>
            </w:tcBorders>
            <w:shd w:val="clear" w:color="auto" w:fill="DDDDDD"/>
            <w:vAlign w:val="bottom"/>
            <w:hideMark/>
          </w:tcPr>
          <w:p w14:paraId="6F379420"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23A83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9D7FEC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4E559226" w14:textId="77777777" w:rsidR="00F2724E" w:rsidRDefault="00F2724E">
            <w:pPr>
              <w:jc w:val="right"/>
              <w:rPr>
                <w:rFonts w:ascii="Times New Roman" w:hAnsi="Times New Roman"/>
                <w:sz w:val="16"/>
                <w:szCs w:val="16"/>
              </w:rPr>
            </w:pPr>
            <w:r>
              <w:rPr>
                <w:rFonts w:ascii="Arial" w:hAnsi="Arial" w:cs="Arial"/>
                <w:sz w:val="16"/>
                <w:szCs w:val="16"/>
              </w:rPr>
              <w:t>1.87</w:t>
            </w:r>
          </w:p>
        </w:tc>
        <w:tc>
          <w:tcPr>
            <w:tcW w:w="0" w:type="auto"/>
            <w:tcBorders>
              <w:bottom w:val="single" w:sz="6" w:space="0" w:color="000000"/>
            </w:tcBorders>
            <w:shd w:val="clear" w:color="auto" w:fill="F4D2CA"/>
            <w:vAlign w:val="bottom"/>
            <w:hideMark/>
          </w:tcPr>
          <w:p w14:paraId="43D499B1"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E18E5A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2C2E328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0354FAC7" w14:textId="77777777" w:rsidR="00F2724E" w:rsidRDefault="00F2724E">
            <w:pPr>
              <w:jc w:val="right"/>
              <w:rPr>
                <w:rFonts w:ascii="Times New Roman" w:hAnsi="Times New Roman"/>
                <w:sz w:val="16"/>
                <w:szCs w:val="16"/>
              </w:rPr>
            </w:pPr>
            <w:r>
              <w:rPr>
                <w:rFonts w:ascii="Arial" w:hAnsi="Arial" w:cs="Arial"/>
                <w:sz w:val="16"/>
                <w:szCs w:val="16"/>
              </w:rPr>
              <w:t>0.48</w:t>
            </w:r>
          </w:p>
        </w:tc>
        <w:tc>
          <w:tcPr>
            <w:tcW w:w="0" w:type="auto"/>
            <w:tcBorders>
              <w:top w:val="single" w:sz="6" w:space="0" w:color="000000"/>
              <w:bottom w:val="single" w:sz="6" w:space="0" w:color="000000"/>
            </w:tcBorders>
            <w:shd w:val="clear" w:color="auto" w:fill="DDDDDD"/>
            <w:vAlign w:val="bottom"/>
            <w:hideMark/>
          </w:tcPr>
          <w:p w14:paraId="6E254B54"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7C7C7B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364554C7" w14:textId="77777777" w:rsidR="00F2724E" w:rsidRDefault="00F2724E">
            <w:pPr>
              <w:jc w:val="right"/>
              <w:rPr>
                <w:rFonts w:ascii="Times New Roman" w:hAnsi="Times New Roman"/>
                <w:sz w:val="16"/>
                <w:szCs w:val="16"/>
              </w:rPr>
            </w:pPr>
            <w:r>
              <w:rPr>
                <w:rFonts w:ascii="Arial" w:hAnsi="Arial" w:cs="Arial"/>
                <w:sz w:val="16"/>
                <w:szCs w:val="16"/>
              </w:rPr>
              <w:t>290</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1CD230F5" w14:textId="77777777" w:rsidR="00F2724E" w:rsidRDefault="00F2724E">
            <w:pPr>
              <w:rPr>
                <w:rFonts w:ascii="Times New Roman" w:hAnsi="Times New Roman"/>
                <w:sz w:val="16"/>
                <w:szCs w:val="16"/>
              </w:rPr>
            </w:pPr>
            <w:r>
              <w:rPr>
                <w:rFonts w:ascii="Arial" w:hAnsi="Arial" w:cs="Arial"/>
                <w:sz w:val="16"/>
                <w:szCs w:val="16"/>
              </w:rPr>
              <w:t>%</w:t>
            </w:r>
          </w:p>
        </w:tc>
      </w:tr>
    </w:tbl>
    <w:p w14:paraId="74C9FE5D" w14:textId="77777777" w:rsidR="00F2724E" w:rsidRDefault="00F2724E" w:rsidP="00F2724E">
      <w:pPr>
        <w:spacing w:line="216" w:lineRule="atLeast"/>
        <w:ind w:hanging="360"/>
        <w:jc w:val="both"/>
        <w:rPr>
          <w:rFonts w:ascii="宋体" w:hAnsi="宋体" w:cs="宋体"/>
          <w:sz w:val="16"/>
          <w:szCs w:val="16"/>
        </w:rPr>
      </w:pPr>
      <w:r>
        <w:rPr>
          <w:rFonts w:ascii="Arial" w:hAnsi="Arial" w:cs="Arial"/>
          <w:i/>
          <w:iCs/>
          <w:color w:val="000000"/>
          <w:sz w:val="16"/>
          <w:szCs w:val="16"/>
        </w:rPr>
        <w:t>n/m - Not meaningful as a result of the net loss incurred for the three months ended February 28, 2018, due to the enactment of the U.S. Tax Cuts and Jobs Act.</w:t>
      </w:r>
    </w:p>
    <w:p w14:paraId="04302E80" w14:textId="77777777" w:rsidR="00F2724E" w:rsidRDefault="00F2724E" w:rsidP="00F2724E"/>
    <w:p w14:paraId="47748997" w14:textId="77777777" w:rsidR="00F2724E" w:rsidRDefault="00F2724E" w:rsidP="00F2724E">
      <w:pPr>
        <w:spacing w:line="216" w:lineRule="atLeast"/>
        <w:jc w:val="both"/>
        <w:rPr>
          <w:sz w:val="16"/>
          <w:szCs w:val="16"/>
        </w:rPr>
      </w:pPr>
      <w:r>
        <w:rPr>
          <w:rFonts w:ascii="Arial" w:hAnsi="Arial" w:cs="Arial"/>
          <w:b/>
          <w:bCs/>
          <w:color w:val="000000"/>
          <w:sz w:val="16"/>
          <w:szCs w:val="16"/>
        </w:rPr>
        <w:t>26</w:t>
      </w:r>
    </w:p>
    <w:p w14:paraId="5CCF3C52" w14:textId="77777777" w:rsidR="00F2724E" w:rsidRDefault="00F2724E" w:rsidP="00F2724E">
      <w:r>
        <w:pict w14:anchorId="34897C6B">
          <v:rect id="_x0000_i1167" style="width:0;height:1.5pt" o:hralign="center" o:hrstd="t" o:hr="t" fillcolor="#a0a0a0" stroked="f"/>
        </w:pict>
      </w:r>
    </w:p>
    <w:bookmarkStart w:id="25" w:name="sD2944D7C7DB670249A1A57E31E33D2F6"/>
    <w:bookmarkEnd w:id="25"/>
    <w:p w14:paraId="154A0729"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54015C8D" w14:textId="77777777" w:rsidR="00F2724E" w:rsidRDefault="00F2724E" w:rsidP="00F2724E"/>
    <w:tbl>
      <w:tblPr>
        <w:tblW w:w="20606" w:type="dxa"/>
        <w:tblCellMar>
          <w:left w:w="0" w:type="dxa"/>
          <w:right w:w="0" w:type="dxa"/>
        </w:tblCellMar>
        <w:tblLook w:val="04A0" w:firstRow="1" w:lastRow="0" w:firstColumn="1" w:lastColumn="0" w:noHBand="0" w:noVBand="1"/>
      </w:tblPr>
      <w:tblGrid>
        <w:gridCol w:w="20606"/>
      </w:tblGrid>
      <w:tr w:rsidR="00F2724E" w14:paraId="1D22116A" w14:textId="77777777" w:rsidTr="00F2724E">
        <w:tc>
          <w:tcPr>
            <w:tcW w:w="0" w:type="auto"/>
            <w:vAlign w:val="center"/>
            <w:hideMark/>
          </w:tcPr>
          <w:p w14:paraId="534870F4" w14:textId="77777777" w:rsidR="00F2724E" w:rsidRDefault="00F2724E"/>
        </w:tc>
      </w:tr>
      <w:tr w:rsidR="00F2724E" w14:paraId="6CA519AD" w14:textId="77777777" w:rsidTr="00F2724E">
        <w:tc>
          <w:tcPr>
            <w:tcW w:w="20606" w:type="dxa"/>
            <w:vAlign w:val="center"/>
            <w:hideMark/>
          </w:tcPr>
          <w:p w14:paraId="3F02E201" w14:textId="77777777" w:rsidR="00F2724E" w:rsidRDefault="00F2724E">
            <w:pPr>
              <w:rPr>
                <w:rFonts w:ascii="Times New Roman" w:eastAsia="Times New Roman" w:hAnsi="Times New Roman"/>
                <w:sz w:val="20"/>
                <w:szCs w:val="20"/>
              </w:rPr>
            </w:pPr>
          </w:p>
        </w:tc>
      </w:tr>
      <w:tr w:rsidR="00F2724E" w14:paraId="14AD9E8C" w14:textId="77777777" w:rsidTr="00F2724E">
        <w:tc>
          <w:tcPr>
            <w:tcW w:w="0" w:type="auto"/>
            <w:tcBorders>
              <w:bottom w:val="single" w:sz="6" w:space="0" w:color="FC4307"/>
            </w:tcBorders>
            <w:tcMar>
              <w:top w:w="30" w:type="dxa"/>
              <w:left w:w="30" w:type="dxa"/>
              <w:bottom w:w="30" w:type="dxa"/>
              <w:right w:w="30" w:type="dxa"/>
            </w:tcMar>
            <w:vAlign w:val="center"/>
            <w:hideMark/>
          </w:tcPr>
          <w:p w14:paraId="14D6EF79" w14:textId="77777777" w:rsidR="00F2724E" w:rsidRDefault="00F2724E">
            <w:pPr>
              <w:rPr>
                <w:rFonts w:ascii="Times New Roman" w:eastAsia="宋体" w:hAnsi="Times New Roman"/>
              </w:rPr>
            </w:pPr>
            <w:r>
              <w:rPr>
                <w:rFonts w:ascii="Arial" w:hAnsi="Arial" w:cs="Arial"/>
                <w:b/>
                <w:bCs/>
              </w:rPr>
              <w:t>Consolidated Operating Results</w:t>
            </w:r>
          </w:p>
        </w:tc>
      </w:tr>
    </w:tbl>
    <w:p w14:paraId="63A80D11" w14:textId="77777777" w:rsidR="00F2724E" w:rsidRDefault="00F2724E" w:rsidP="00F2724E">
      <w:pPr>
        <w:spacing w:line="288" w:lineRule="atLeast"/>
        <w:jc w:val="both"/>
        <w:rPr>
          <w:rFonts w:ascii="宋体" w:hAnsi="宋体" w:cs="宋体"/>
        </w:rPr>
      </w:pPr>
      <w:r>
        <w:rPr>
          <w:rFonts w:ascii="Arial" w:hAnsi="Arial" w:cs="Arial"/>
          <w:b/>
          <w:bCs/>
          <w:color w:val="FD4703"/>
        </w:rPr>
        <w:t>Revenues</w:t>
      </w:r>
    </w:p>
    <w:tbl>
      <w:tblPr>
        <w:tblW w:w="20606" w:type="dxa"/>
        <w:tblCellMar>
          <w:left w:w="0" w:type="dxa"/>
          <w:right w:w="0" w:type="dxa"/>
        </w:tblCellMar>
        <w:tblLook w:val="04A0" w:firstRow="1" w:lastRow="0" w:firstColumn="1" w:lastColumn="0" w:noHBand="0" w:noVBand="1"/>
      </w:tblPr>
      <w:tblGrid>
        <w:gridCol w:w="348"/>
        <w:gridCol w:w="6418"/>
        <w:gridCol w:w="324"/>
        <w:gridCol w:w="2027"/>
        <w:gridCol w:w="260"/>
        <w:gridCol w:w="317"/>
        <w:gridCol w:w="324"/>
        <w:gridCol w:w="2027"/>
        <w:gridCol w:w="97"/>
        <w:gridCol w:w="151"/>
        <w:gridCol w:w="785"/>
        <w:gridCol w:w="254"/>
        <w:gridCol w:w="151"/>
        <w:gridCol w:w="1245"/>
        <w:gridCol w:w="313"/>
        <w:gridCol w:w="151"/>
        <w:gridCol w:w="159"/>
        <w:gridCol w:w="926"/>
        <w:gridCol w:w="97"/>
        <w:gridCol w:w="151"/>
        <w:gridCol w:w="159"/>
        <w:gridCol w:w="926"/>
        <w:gridCol w:w="97"/>
        <w:gridCol w:w="151"/>
        <w:gridCol w:w="785"/>
        <w:gridCol w:w="254"/>
        <w:gridCol w:w="151"/>
        <w:gridCol w:w="1065"/>
        <w:gridCol w:w="493"/>
      </w:tblGrid>
      <w:tr w:rsidR="00F2724E" w14:paraId="3D4BE301" w14:textId="77777777" w:rsidTr="00F2724E">
        <w:tc>
          <w:tcPr>
            <w:tcW w:w="0" w:type="auto"/>
            <w:gridSpan w:val="29"/>
            <w:vAlign w:val="center"/>
            <w:hideMark/>
          </w:tcPr>
          <w:p w14:paraId="410A2575" w14:textId="77777777" w:rsidR="00F2724E" w:rsidRDefault="00F2724E">
            <w:pPr>
              <w:spacing w:line="288" w:lineRule="atLeast"/>
              <w:jc w:val="both"/>
            </w:pPr>
          </w:p>
        </w:tc>
      </w:tr>
      <w:tr w:rsidR="00F2724E" w14:paraId="12975C12" w14:textId="77777777" w:rsidTr="00F2724E">
        <w:tc>
          <w:tcPr>
            <w:tcW w:w="5059" w:type="dxa"/>
            <w:gridSpan w:val="2"/>
            <w:vAlign w:val="center"/>
            <w:hideMark/>
          </w:tcPr>
          <w:p w14:paraId="23506D9D" w14:textId="77777777" w:rsidR="00F2724E" w:rsidRDefault="00F2724E">
            <w:pPr>
              <w:rPr>
                <w:rFonts w:ascii="Times New Roman" w:eastAsia="Times New Roman" w:hAnsi="Times New Roman"/>
                <w:sz w:val="20"/>
                <w:szCs w:val="20"/>
              </w:rPr>
            </w:pPr>
          </w:p>
        </w:tc>
        <w:tc>
          <w:tcPr>
            <w:tcW w:w="204" w:type="dxa"/>
            <w:vAlign w:val="center"/>
            <w:hideMark/>
          </w:tcPr>
          <w:p w14:paraId="5F89E81D" w14:textId="77777777" w:rsidR="00F2724E" w:rsidRDefault="00F2724E">
            <w:pPr>
              <w:rPr>
                <w:rFonts w:ascii="Times New Roman" w:eastAsia="Times New Roman" w:hAnsi="Times New Roman"/>
                <w:sz w:val="20"/>
                <w:szCs w:val="20"/>
              </w:rPr>
            </w:pPr>
          </w:p>
        </w:tc>
        <w:tc>
          <w:tcPr>
            <w:tcW w:w="1419" w:type="dxa"/>
            <w:vAlign w:val="center"/>
            <w:hideMark/>
          </w:tcPr>
          <w:p w14:paraId="489A96B2" w14:textId="77777777" w:rsidR="00F2724E" w:rsidRDefault="00F2724E">
            <w:pPr>
              <w:rPr>
                <w:rFonts w:ascii="Times New Roman" w:eastAsia="Times New Roman" w:hAnsi="Times New Roman"/>
                <w:sz w:val="20"/>
                <w:szCs w:val="20"/>
              </w:rPr>
            </w:pPr>
          </w:p>
        </w:tc>
        <w:tc>
          <w:tcPr>
            <w:tcW w:w="201" w:type="dxa"/>
            <w:vAlign w:val="center"/>
            <w:hideMark/>
          </w:tcPr>
          <w:p w14:paraId="6D9415A9" w14:textId="77777777" w:rsidR="00F2724E" w:rsidRDefault="00F2724E">
            <w:pPr>
              <w:rPr>
                <w:rFonts w:ascii="Times New Roman" w:eastAsia="Times New Roman" w:hAnsi="Times New Roman"/>
                <w:sz w:val="20"/>
                <w:szCs w:val="20"/>
              </w:rPr>
            </w:pPr>
          </w:p>
        </w:tc>
        <w:tc>
          <w:tcPr>
            <w:tcW w:w="204" w:type="dxa"/>
            <w:vAlign w:val="center"/>
            <w:hideMark/>
          </w:tcPr>
          <w:p w14:paraId="650FDCEB" w14:textId="77777777" w:rsidR="00F2724E" w:rsidRDefault="00F2724E">
            <w:pPr>
              <w:rPr>
                <w:rFonts w:ascii="Times New Roman" w:eastAsia="Times New Roman" w:hAnsi="Times New Roman"/>
                <w:sz w:val="20"/>
                <w:szCs w:val="20"/>
              </w:rPr>
            </w:pPr>
          </w:p>
        </w:tc>
        <w:tc>
          <w:tcPr>
            <w:tcW w:w="204" w:type="dxa"/>
            <w:vAlign w:val="center"/>
            <w:hideMark/>
          </w:tcPr>
          <w:p w14:paraId="2C9B0C33" w14:textId="77777777" w:rsidR="00F2724E" w:rsidRDefault="00F2724E">
            <w:pPr>
              <w:rPr>
                <w:rFonts w:ascii="Times New Roman" w:eastAsia="Times New Roman" w:hAnsi="Times New Roman"/>
                <w:sz w:val="20"/>
                <w:szCs w:val="20"/>
              </w:rPr>
            </w:pPr>
          </w:p>
        </w:tc>
        <w:tc>
          <w:tcPr>
            <w:tcW w:w="1419" w:type="dxa"/>
            <w:vAlign w:val="center"/>
            <w:hideMark/>
          </w:tcPr>
          <w:p w14:paraId="532FB86C" w14:textId="77777777" w:rsidR="00F2724E" w:rsidRDefault="00F2724E">
            <w:pPr>
              <w:rPr>
                <w:rFonts w:ascii="Times New Roman" w:eastAsia="Times New Roman" w:hAnsi="Times New Roman"/>
                <w:sz w:val="20"/>
                <w:szCs w:val="20"/>
              </w:rPr>
            </w:pPr>
          </w:p>
        </w:tc>
        <w:tc>
          <w:tcPr>
            <w:tcW w:w="201" w:type="dxa"/>
            <w:vAlign w:val="center"/>
            <w:hideMark/>
          </w:tcPr>
          <w:p w14:paraId="68C2F467" w14:textId="77777777" w:rsidR="00F2724E" w:rsidRDefault="00F2724E">
            <w:pPr>
              <w:rPr>
                <w:rFonts w:ascii="Times New Roman" w:eastAsia="Times New Roman" w:hAnsi="Times New Roman"/>
                <w:sz w:val="20"/>
                <w:szCs w:val="20"/>
              </w:rPr>
            </w:pPr>
          </w:p>
        </w:tc>
        <w:tc>
          <w:tcPr>
            <w:tcW w:w="204" w:type="dxa"/>
            <w:vAlign w:val="center"/>
            <w:hideMark/>
          </w:tcPr>
          <w:p w14:paraId="1A270636" w14:textId="77777777" w:rsidR="00F2724E" w:rsidRDefault="00F2724E">
            <w:pPr>
              <w:rPr>
                <w:rFonts w:ascii="Times New Roman" w:eastAsia="Times New Roman" w:hAnsi="Times New Roman"/>
                <w:sz w:val="20"/>
                <w:szCs w:val="20"/>
              </w:rPr>
            </w:pPr>
          </w:p>
        </w:tc>
        <w:tc>
          <w:tcPr>
            <w:tcW w:w="1218" w:type="dxa"/>
            <w:vAlign w:val="center"/>
            <w:hideMark/>
          </w:tcPr>
          <w:p w14:paraId="66260395" w14:textId="77777777" w:rsidR="00F2724E" w:rsidRDefault="00F2724E">
            <w:pPr>
              <w:rPr>
                <w:rFonts w:ascii="Times New Roman" w:eastAsia="Times New Roman" w:hAnsi="Times New Roman"/>
                <w:sz w:val="20"/>
                <w:szCs w:val="20"/>
              </w:rPr>
            </w:pPr>
          </w:p>
        </w:tc>
        <w:tc>
          <w:tcPr>
            <w:tcW w:w="267" w:type="dxa"/>
            <w:vAlign w:val="center"/>
            <w:hideMark/>
          </w:tcPr>
          <w:p w14:paraId="5B644D49" w14:textId="77777777" w:rsidR="00F2724E" w:rsidRDefault="00F2724E">
            <w:pPr>
              <w:rPr>
                <w:rFonts w:ascii="Times New Roman" w:eastAsia="Times New Roman" w:hAnsi="Times New Roman"/>
                <w:sz w:val="20"/>
                <w:szCs w:val="20"/>
              </w:rPr>
            </w:pPr>
          </w:p>
        </w:tc>
        <w:tc>
          <w:tcPr>
            <w:tcW w:w="204" w:type="dxa"/>
            <w:vAlign w:val="center"/>
            <w:hideMark/>
          </w:tcPr>
          <w:p w14:paraId="31F5C169" w14:textId="77777777" w:rsidR="00F2724E" w:rsidRDefault="00F2724E">
            <w:pPr>
              <w:rPr>
                <w:rFonts w:ascii="Times New Roman" w:eastAsia="Times New Roman" w:hAnsi="Times New Roman"/>
                <w:sz w:val="20"/>
                <w:szCs w:val="20"/>
              </w:rPr>
            </w:pPr>
          </w:p>
        </w:tc>
        <w:tc>
          <w:tcPr>
            <w:tcW w:w="1627" w:type="dxa"/>
            <w:vAlign w:val="center"/>
            <w:hideMark/>
          </w:tcPr>
          <w:p w14:paraId="3C09B575" w14:textId="77777777" w:rsidR="00F2724E" w:rsidRDefault="00F2724E">
            <w:pPr>
              <w:rPr>
                <w:rFonts w:ascii="Times New Roman" w:eastAsia="Times New Roman" w:hAnsi="Times New Roman"/>
                <w:sz w:val="20"/>
                <w:szCs w:val="20"/>
              </w:rPr>
            </w:pPr>
          </w:p>
        </w:tc>
        <w:tc>
          <w:tcPr>
            <w:tcW w:w="297" w:type="dxa"/>
            <w:vAlign w:val="center"/>
            <w:hideMark/>
          </w:tcPr>
          <w:p w14:paraId="5B831AF3" w14:textId="77777777" w:rsidR="00F2724E" w:rsidRDefault="00F2724E">
            <w:pPr>
              <w:rPr>
                <w:rFonts w:ascii="Times New Roman" w:eastAsia="Times New Roman" w:hAnsi="Times New Roman"/>
                <w:sz w:val="20"/>
                <w:szCs w:val="20"/>
              </w:rPr>
            </w:pPr>
          </w:p>
        </w:tc>
        <w:tc>
          <w:tcPr>
            <w:tcW w:w="204" w:type="dxa"/>
            <w:vAlign w:val="center"/>
            <w:hideMark/>
          </w:tcPr>
          <w:p w14:paraId="4FADC720" w14:textId="77777777" w:rsidR="00F2724E" w:rsidRDefault="00F2724E">
            <w:pPr>
              <w:rPr>
                <w:rFonts w:ascii="Times New Roman" w:eastAsia="Times New Roman" w:hAnsi="Times New Roman"/>
                <w:sz w:val="20"/>
                <w:szCs w:val="20"/>
              </w:rPr>
            </w:pPr>
          </w:p>
        </w:tc>
        <w:tc>
          <w:tcPr>
            <w:tcW w:w="204" w:type="dxa"/>
            <w:vAlign w:val="center"/>
            <w:hideMark/>
          </w:tcPr>
          <w:p w14:paraId="58BCF136" w14:textId="77777777" w:rsidR="00F2724E" w:rsidRDefault="00F2724E">
            <w:pPr>
              <w:rPr>
                <w:rFonts w:ascii="Times New Roman" w:eastAsia="Times New Roman" w:hAnsi="Times New Roman"/>
                <w:sz w:val="20"/>
                <w:szCs w:val="20"/>
              </w:rPr>
            </w:pPr>
          </w:p>
        </w:tc>
        <w:tc>
          <w:tcPr>
            <w:tcW w:w="1421" w:type="dxa"/>
            <w:vAlign w:val="center"/>
            <w:hideMark/>
          </w:tcPr>
          <w:p w14:paraId="637E959B" w14:textId="77777777" w:rsidR="00F2724E" w:rsidRDefault="00F2724E">
            <w:pPr>
              <w:rPr>
                <w:rFonts w:ascii="Times New Roman" w:eastAsia="Times New Roman" w:hAnsi="Times New Roman"/>
                <w:sz w:val="20"/>
                <w:szCs w:val="20"/>
              </w:rPr>
            </w:pPr>
          </w:p>
        </w:tc>
        <w:tc>
          <w:tcPr>
            <w:tcW w:w="201" w:type="dxa"/>
            <w:vAlign w:val="center"/>
            <w:hideMark/>
          </w:tcPr>
          <w:p w14:paraId="0A3E5838" w14:textId="77777777" w:rsidR="00F2724E" w:rsidRDefault="00F2724E">
            <w:pPr>
              <w:rPr>
                <w:rFonts w:ascii="Times New Roman" w:eastAsia="Times New Roman" w:hAnsi="Times New Roman"/>
                <w:sz w:val="20"/>
                <w:szCs w:val="20"/>
              </w:rPr>
            </w:pPr>
          </w:p>
        </w:tc>
        <w:tc>
          <w:tcPr>
            <w:tcW w:w="204" w:type="dxa"/>
            <w:vAlign w:val="center"/>
            <w:hideMark/>
          </w:tcPr>
          <w:p w14:paraId="14CB07F4" w14:textId="77777777" w:rsidR="00F2724E" w:rsidRDefault="00F2724E">
            <w:pPr>
              <w:rPr>
                <w:rFonts w:ascii="Times New Roman" w:eastAsia="Times New Roman" w:hAnsi="Times New Roman"/>
                <w:sz w:val="20"/>
                <w:szCs w:val="20"/>
              </w:rPr>
            </w:pPr>
          </w:p>
        </w:tc>
        <w:tc>
          <w:tcPr>
            <w:tcW w:w="204" w:type="dxa"/>
            <w:vAlign w:val="center"/>
            <w:hideMark/>
          </w:tcPr>
          <w:p w14:paraId="4BFCEA8A" w14:textId="77777777" w:rsidR="00F2724E" w:rsidRDefault="00F2724E">
            <w:pPr>
              <w:rPr>
                <w:rFonts w:ascii="Times New Roman" w:eastAsia="Times New Roman" w:hAnsi="Times New Roman"/>
                <w:sz w:val="20"/>
                <w:szCs w:val="20"/>
              </w:rPr>
            </w:pPr>
          </w:p>
        </w:tc>
        <w:tc>
          <w:tcPr>
            <w:tcW w:w="1421" w:type="dxa"/>
            <w:vAlign w:val="center"/>
            <w:hideMark/>
          </w:tcPr>
          <w:p w14:paraId="40BE943D" w14:textId="77777777" w:rsidR="00F2724E" w:rsidRDefault="00F2724E">
            <w:pPr>
              <w:rPr>
                <w:rFonts w:ascii="Times New Roman" w:eastAsia="Times New Roman" w:hAnsi="Times New Roman"/>
                <w:sz w:val="20"/>
                <w:szCs w:val="20"/>
              </w:rPr>
            </w:pPr>
          </w:p>
        </w:tc>
        <w:tc>
          <w:tcPr>
            <w:tcW w:w="201" w:type="dxa"/>
            <w:vAlign w:val="center"/>
            <w:hideMark/>
          </w:tcPr>
          <w:p w14:paraId="6A49B569" w14:textId="77777777" w:rsidR="00F2724E" w:rsidRDefault="00F2724E">
            <w:pPr>
              <w:rPr>
                <w:rFonts w:ascii="Times New Roman" w:eastAsia="Times New Roman" w:hAnsi="Times New Roman"/>
                <w:sz w:val="20"/>
                <w:szCs w:val="20"/>
              </w:rPr>
            </w:pPr>
          </w:p>
        </w:tc>
        <w:tc>
          <w:tcPr>
            <w:tcW w:w="204" w:type="dxa"/>
            <w:vAlign w:val="center"/>
            <w:hideMark/>
          </w:tcPr>
          <w:p w14:paraId="28C16166" w14:textId="77777777" w:rsidR="00F2724E" w:rsidRDefault="00F2724E">
            <w:pPr>
              <w:rPr>
                <w:rFonts w:ascii="Times New Roman" w:eastAsia="Times New Roman" w:hAnsi="Times New Roman"/>
                <w:sz w:val="20"/>
                <w:szCs w:val="20"/>
              </w:rPr>
            </w:pPr>
          </w:p>
        </w:tc>
        <w:tc>
          <w:tcPr>
            <w:tcW w:w="1218" w:type="dxa"/>
            <w:vAlign w:val="center"/>
            <w:hideMark/>
          </w:tcPr>
          <w:p w14:paraId="1DC2613F" w14:textId="77777777" w:rsidR="00F2724E" w:rsidRDefault="00F2724E">
            <w:pPr>
              <w:rPr>
                <w:rFonts w:ascii="Times New Roman" w:eastAsia="Times New Roman" w:hAnsi="Times New Roman"/>
                <w:sz w:val="20"/>
                <w:szCs w:val="20"/>
              </w:rPr>
            </w:pPr>
          </w:p>
        </w:tc>
        <w:tc>
          <w:tcPr>
            <w:tcW w:w="267" w:type="dxa"/>
            <w:vAlign w:val="center"/>
            <w:hideMark/>
          </w:tcPr>
          <w:p w14:paraId="45196389" w14:textId="77777777" w:rsidR="00F2724E" w:rsidRDefault="00F2724E">
            <w:pPr>
              <w:rPr>
                <w:rFonts w:ascii="Times New Roman" w:eastAsia="Times New Roman" w:hAnsi="Times New Roman"/>
                <w:sz w:val="20"/>
                <w:szCs w:val="20"/>
              </w:rPr>
            </w:pPr>
          </w:p>
        </w:tc>
        <w:tc>
          <w:tcPr>
            <w:tcW w:w="204" w:type="dxa"/>
            <w:vAlign w:val="center"/>
            <w:hideMark/>
          </w:tcPr>
          <w:p w14:paraId="7A0C5AB4" w14:textId="77777777" w:rsidR="00F2724E" w:rsidRDefault="00F2724E">
            <w:pPr>
              <w:rPr>
                <w:rFonts w:ascii="Times New Roman" w:eastAsia="Times New Roman" w:hAnsi="Times New Roman"/>
                <w:sz w:val="20"/>
                <w:szCs w:val="20"/>
              </w:rPr>
            </w:pPr>
          </w:p>
        </w:tc>
        <w:tc>
          <w:tcPr>
            <w:tcW w:w="1627" w:type="dxa"/>
            <w:vAlign w:val="center"/>
            <w:hideMark/>
          </w:tcPr>
          <w:p w14:paraId="4700A6B9" w14:textId="77777777" w:rsidR="00F2724E" w:rsidRDefault="00F2724E">
            <w:pPr>
              <w:rPr>
                <w:rFonts w:ascii="Times New Roman" w:eastAsia="Times New Roman" w:hAnsi="Times New Roman"/>
                <w:sz w:val="20"/>
                <w:szCs w:val="20"/>
              </w:rPr>
            </w:pPr>
          </w:p>
        </w:tc>
        <w:tc>
          <w:tcPr>
            <w:tcW w:w="298" w:type="dxa"/>
            <w:vAlign w:val="center"/>
            <w:hideMark/>
          </w:tcPr>
          <w:p w14:paraId="7F08E071" w14:textId="77777777" w:rsidR="00F2724E" w:rsidRDefault="00F2724E">
            <w:pPr>
              <w:rPr>
                <w:rFonts w:ascii="Times New Roman" w:eastAsia="Times New Roman" w:hAnsi="Times New Roman"/>
                <w:sz w:val="20"/>
                <w:szCs w:val="20"/>
              </w:rPr>
            </w:pPr>
          </w:p>
        </w:tc>
      </w:tr>
      <w:tr w:rsidR="00F2724E" w14:paraId="7A626FEB" w14:textId="77777777" w:rsidTr="00F2724E">
        <w:tc>
          <w:tcPr>
            <w:tcW w:w="0" w:type="auto"/>
            <w:gridSpan w:val="2"/>
            <w:tcMar>
              <w:top w:w="30" w:type="dxa"/>
              <w:left w:w="30" w:type="dxa"/>
              <w:bottom w:w="30" w:type="dxa"/>
              <w:right w:w="30" w:type="dxa"/>
            </w:tcMar>
            <w:vAlign w:val="bottom"/>
            <w:hideMark/>
          </w:tcPr>
          <w:p w14:paraId="53B3CC52"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33B23EF4"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5825F65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4367A645"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3B71B234"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2D6C75D2" w14:textId="77777777" w:rsidR="00F2724E" w:rsidRDefault="00F2724E">
            <w:pPr>
              <w:rPr>
                <w:rFonts w:ascii="Times New Roman" w:hAnsi="Times New Roman"/>
                <w:sz w:val="16"/>
                <w:szCs w:val="16"/>
              </w:rPr>
            </w:pPr>
            <w:r>
              <w:rPr>
                <w:rFonts w:ascii="Arial" w:hAnsi="Arial" w:cs="Arial"/>
                <w:i/>
                <w:iCs/>
                <w:sz w:val="16"/>
                <w:szCs w:val="16"/>
              </w:rPr>
              <w:t>(Dollars 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4F0BF0C"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2DE0D53" w14:textId="77777777" w:rsidR="00F2724E" w:rsidRDefault="00F2724E">
            <w:pPr>
              <w:jc w:val="center"/>
              <w:rPr>
                <w:rFonts w:ascii="Times New Roman" w:hAnsi="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BB1D415"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0222CE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A217CBF"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1BB9BA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54E4D13"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w:t>
            </w:r>
            <w:r>
              <w:rPr>
                <w:rFonts w:ascii="Arial" w:hAnsi="Arial" w:cs="Arial"/>
                <w:b/>
                <w:bCs/>
                <w:sz w:val="16"/>
                <w:szCs w:val="16"/>
              </w:rPr>
              <w:br/>
              <w:t>Changes</w:t>
            </w:r>
            <w:r>
              <w:rPr>
                <w:rFonts w:ascii="Arial"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47EFA6B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DBD25C"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F21F46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A908BB"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3C0991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EBDF92B"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90CE37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E7EA44B"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w:t>
            </w:r>
            <w:r>
              <w:rPr>
                <w:rFonts w:ascii="Arial" w:hAnsi="Arial" w:cs="Arial"/>
                <w:b/>
                <w:bCs/>
                <w:sz w:val="16"/>
                <w:szCs w:val="16"/>
              </w:rPr>
              <w:br/>
              <w:t>Changes</w:t>
            </w:r>
            <w:r>
              <w:rPr>
                <w:rFonts w:ascii="Arial" w:hAnsi="Arial" w:cs="Arial"/>
                <w:b/>
                <w:bCs/>
                <w:sz w:val="10"/>
                <w:szCs w:val="10"/>
                <w:vertAlign w:val="superscript"/>
              </w:rPr>
              <w:t>(1)</w:t>
            </w:r>
          </w:p>
        </w:tc>
      </w:tr>
      <w:tr w:rsidR="00F2724E" w14:paraId="3A73903A" w14:textId="77777777" w:rsidTr="00F2724E">
        <w:tc>
          <w:tcPr>
            <w:tcW w:w="0" w:type="auto"/>
            <w:gridSpan w:val="2"/>
            <w:shd w:val="clear" w:color="auto" w:fill="DDDDDD"/>
            <w:tcMar>
              <w:top w:w="30" w:type="dxa"/>
              <w:left w:w="30" w:type="dxa"/>
              <w:bottom w:w="30" w:type="dxa"/>
              <w:right w:w="30" w:type="dxa"/>
            </w:tcMar>
            <w:vAlign w:val="bottom"/>
            <w:hideMark/>
          </w:tcPr>
          <w:p w14:paraId="13CE5062" w14:textId="77777777" w:rsidR="00F2724E" w:rsidRDefault="00F2724E">
            <w:pPr>
              <w:rPr>
                <w:rFonts w:ascii="Times New Roman" w:hAnsi="Times New Roman"/>
                <w:sz w:val="16"/>
                <w:szCs w:val="16"/>
              </w:rPr>
            </w:pPr>
            <w:r>
              <w:rPr>
                <w:rFonts w:ascii="Arial" w:hAnsi="Arial" w:cs="Arial"/>
                <w:b/>
                <w:bCs/>
                <w:i/>
                <w:iCs/>
                <w:sz w:val="16"/>
                <w:szCs w:val="16"/>
              </w:rPr>
              <w:t>NIKE, Inc. Revenues:</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6CEE6AC2"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118286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5766C1C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1C2534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5A5655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3D2C7C1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6EA20B6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599D127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79DB20BF"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668429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77329C1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B9ADBA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2EE9394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44467D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5F4D7AF9"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063B6750" w14:textId="77777777" w:rsidTr="00F2724E">
        <w:tc>
          <w:tcPr>
            <w:tcW w:w="0" w:type="auto"/>
            <w:gridSpan w:val="2"/>
            <w:tcMar>
              <w:top w:w="30" w:type="dxa"/>
              <w:left w:w="30" w:type="dxa"/>
              <w:bottom w:w="30" w:type="dxa"/>
              <w:right w:w="30" w:type="dxa"/>
            </w:tcMar>
            <w:vAlign w:val="bottom"/>
            <w:hideMark/>
          </w:tcPr>
          <w:p w14:paraId="7E70DEE1" w14:textId="77777777" w:rsidR="00F2724E" w:rsidRDefault="00F2724E">
            <w:pPr>
              <w:rPr>
                <w:rFonts w:ascii="Times New Roman" w:hAnsi="Times New Roman"/>
                <w:sz w:val="16"/>
                <w:szCs w:val="16"/>
              </w:rPr>
            </w:pPr>
            <w:r>
              <w:rPr>
                <w:rFonts w:ascii="Arial" w:hAnsi="Arial" w:cs="Arial"/>
                <w:b/>
                <w:bCs/>
                <w:sz w:val="16"/>
                <w:szCs w:val="16"/>
              </w:rPr>
              <w:t>NIKE Brand Revenues by:</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4B234776"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23795F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024204C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9BDC65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406FE4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1FAF6F8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285791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427B58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110BC0D1"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0AF0D8D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54BA509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0AB2B76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0533B32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2B6BCD5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61B20A20"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2CEEC90D" w14:textId="77777777" w:rsidTr="00F2724E">
        <w:tc>
          <w:tcPr>
            <w:tcW w:w="0" w:type="auto"/>
            <w:gridSpan w:val="2"/>
            <w:shd w:val="clear" w:color="auto" w:fill="DDDDDD"/>
            <w:tcMar>
              <w:top w:w="30" w:type="dxa"/>
              <w:left w:w="180" w:type="dxa"/>
              <w:bottom w:w="30" w:type="dxa"/>
              <w:right w:w="30" w:type="dxa"/>
            </w:tcMar>
            <w:vAlign w:val="bottom"/>
            <w:hideMark/>
          </w:tcPr>
          <w:p w14:paraId="2FF71AF1" w14:textId="77777777" w:rsidR="00F2724E" w:rsidRDefault="00F2724E">
            <w:pPr>
              <w:rPr>
                <w:rFonts w:ascii="Times New Roman" w:hAnsi="Times New Roman"/>
                <w:sz w:val="16"/>
                <w:szCs w:val="16"/>
              </w:rPr>
            </w:pPr>
            <w:r>
              <w:rPr>
                <w:rFonts w:ascii="Arial" w:hAnsi="Arial" w:cs="Arial"/>
                <w:sz w:val="16"/>
                <w:szCs w:val="16"/>
              </w:rPr>
              <w:t>Footwear</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5D14FD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39F0BF1A" w14:textId="77777777" w:rsidR="00F2724E" w:rsidRDefault="00F2724E">
            <w:pPr>
              <w:jc w:val="right"/>
              <w:rPr>
                <w:rFonts w:ascii="Times New Roman" w:hAnsi="Times New Roman"/>
                <w:sz w:val="16"/>
                <w:szCs w:val="16"/>
              </w:rPr>
            </w:pPr>
            <w:r>
              <w:rPr>
                <w:rFonts w:ascii="Arial" w:hAnsi="Arial" w:cs="Arial"/>
                <w:sz w:val="16"/>
                <w:szCs w:val="16"/>
              </w:rPr>
              <w:t>6,122</w:t>
            </w:r>
          </w:p>
        </w:tc>
        <w:tc>
          <w:tcPr>
            <w:tcW w:w="0" w:type="auto"/>
            <w:tcBorders>
              <w:top w:val="single" w:sz="6" w:space="0" w:color="FFFFFF"/>
              <w:bottom w:val="single" w:sz="6" w:space="0" w:color="FFFFFF"/>
            </w:tcBorders>
            <w:shd w:val="clear" w:color="auto" w:fill="F4D2CA"/>
            <w:vAlign w:val="bottom"/>
            <w:hideMark/>
          </w:tcPr>
          <w:p w14:paraId="63E013AC"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65F956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BF3B483"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0F60D77D" w14:textId="77777777" w:rsidR="00F2724E" w:rsidRDefault="00F2724E">
            <w:pPr>
              <w:jc w:val="right"/>
              <w:rPr>
                <w:rFonts w:ascii="Times New Roman" w:hAnsi="Times New Roman"/>
                <w:sz w:val="16"/>
                <w:szCs w:val="16"/>
              </w:rPr>
            </w:pPr>
            <w:r>
              <w:rPr>
                <w:rFonts w:ascii="Arial" w:hAnsi="Arial" w:cs="Arial"/>
                <w:sz w:val="16"/>
                <w:szCs w:val="16"/>
              </w:rPr>
              <w:t>5,605</w:t>
            </w:r>
          </w:p>
        </w:tc>
        <w:tc>
          <w:tcPr>
            <w:tcW w:w="0" w:type="auto"/>
            <w:shd w:val="clear" w:color="auto" w:fill="DDDDDD"/>
            <w:vAlign w:val="bottom"/>
            <w:hideMark/>
          </w:tcPr>
          <w:p w14:paraId="11379E5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DC257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3B05341"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shd w:val="clear" w:color="auto" w:fill="DDDDDD"/>
            <w:tcMar>
              <w:top w:w="30" w:type="dxa"/>
              <w:left w:w="0" w:type="dxa"/>
              <w:bottom w:w="30" w:type="dxa"/>
              <w:right w:w="30" w:type="dxa"/>
            </w:tcMar>
            <w:vAlign w:val="bottom"/>
            <w:hideMark/>
          </w:tcPr>
          <w:p w14:paraId="5E76CC63" w14:textId="77777777" w:rsidR="00F2724E" w:rsidRDefault="00F2724E">
            <w:pPr>
              <w:rPr>
                <w:rFonts w:ascii="Times New Roman" w:hAnsi="Times New Roman"/>
                <w:sz w:val="16"/>
                <w:szCs w:val="16"/>
              </w:rPr>
            </w:pPr>
            <w:r>
              <w:rPr>
                <w:rFonts w:ascii="Arial" w:hAnsi="Arial" w:cs="Arial"/>
                <w:sz w:val="16"/>
                <w:szCs w:val="16"/>
              </w:rPr>
              <w:t> %</w:t>
            </w:r>
          </w:p>
        </w:tc>
        <w:tc>
          <w:tcPr>
            <w:tcW w:w="0" w:type="auto"/>
            <w:shd w:val="clear" w:color="auto" w:fill="DDDDDD"/>
            <w:tcMar>
              <w:top w:w="30" w:type="dxa"/>
              <w:left w:w="30" w:type="dxa"/>
              <w:bottom w:w="30" w:type="dxa"/>
              <w:right w:w="30" w:type="dxa"/>
            </w:tcMar>
            <w:vAlign w:val="bottom"/>
            <w:hideMark/>
          </w:tcPr>
          <w:p w14:paraId="0E8BE1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2760A99E"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shd w:val="clear" w:color="auto" w:fill="DDDDDD"/>
            <w:tcMar>
              <w:top w:w="30" w:type="dxa"/>
              <w:left w:w="0" w:type="dxa"/>
              <w:bottom w:w="30" w:type="dxa"/>
              <w:right w:w="30" w:type="dxa"/>
            </w:tcMar>
            <w:vAlign w:val="bottom"/>
            <w:hideMark/>
          </w:tcPr>
          <w:p w14:paraId="4257D995" w14:textId="77777777" w:rsidR="00F2724E" w:rsidRDefault="00F2724E">
            <w:pPr>
              <w:rPr>
                <w:rFonts w:ascii="Times New Roman" w:hAnsi="Times New Roman"/>
                <w:sz w:val="16"/>
                <w:szCs w:val="16"/>
              </w:rPr>
            </w:pPr>
            <w:r>
              <w:rPr>
                <w:rFonts w:ascii="Arial" w:hAnsi="Arial" w:cs="Arial"/>
                <w:sz w:val="16"/>
                <w:szCs w:val="16"/>
              </w:rPr>
              <w:t> %</w:t>
            </w:r>
          </w:p>
        </w:tc>
        <w:tc>
          <w:tcPr>
            <w:tcW w:w="0" w:type="auto"/>
            <w:shd w:val="clear" w:color="auto" w:fill="DDDDDD"/>
            <w:tcMar>
              <w:top w:w="30" w:type="dxa"/>
              <w:left w:w="30" w:type="dxa"/>
              <w:bottom w:w="30" w:type="dxa"/>
              <w:right w:w="30" w:type="dxa"/>
            </w:tcMar>
            <w:vAlign w:val="bottom"/>
            <w:hideMark/>
          </w:tcPr>
          <w:p w14:paraId="3F42F20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064C12F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2F817E4E" w14:textId="77777777" w:rsidR="00F2724E" w:rsidRDefault="00F2724E">
            <w:pPr>
              <w:jc w:val="right"/>
              <w:rPr>
                <w:rFonts w:ascii="Times New Roman" w:hAnsi="Times New Roman"/>
                <w:sz w:val="16"/>
                <w:szCs w:val="16"/>
              </w:rPr>
            </w:pPr>
            <w:r>
              <w:rPr>
                <w:rFonts w:ascii="Arial" w:hAnsi="Arial" w:cs="Arial"/>
                <w:sz w:val="16"/>
                <w:szCs w:val="16"/>
              </w:rPr>
              <w:t>17,723</w:t>
            </w:r>
          </w:p>
        </w:tc>
        <w:tc>
          <w:tcPr>
            <w:tcW w:w="0" w:type="auto"/>
            <w:tcBorders>
              <w:top w:val="single" w:sz="6" w:space="0" w:color="FFFFFF"/>
              <w:bottom w:val="single" w:sz="6" w:space="0" w:color="FFFFFF"/>
            </w:tcBorders>
            <w:shd w:val="clear" w:color="auto" w:fill="F4D2CA"/>
            <w:vAlign w:val="bottom"/>
            <w:hideMark/>
          </w:tcPr>
          <w:p w14:paraId="15D73C9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D3D61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6DCC3BE"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4E4E2F8E" w14:textId="77777777" w:rsidR="00F2724E" w:rsidRDefault="00F2724E">
            <w:pPr>
              <w:jc w:val="right"/>
              <w:rPr>
                <w:rFonts w:ascii="Times New Roman" w:hAnsi="Times New Roman"/>
                <w:sz w:val="16"/>
                <w:szCs w:val="16"/>
              </w:rPr>
            </w:pPr>
            <w:r>
              <w:rPr>
                <w:rFonts w:ascii="Arial" w:hAnsi="Arial" w:cs="Arial"/>
                <w:sz w:val="16"/>
                <w:szCs w:val="16"/>
              </w:rPr>
              <w:t>16,124</w:t>
            </w:r>
          </w:p>
        </w:tc>
        <w:tc>
          <w:tcPr>
            <w:tcW w:w="0" w:type="auto"/>
            <w:shd w:val="clear" w:color="auto" w:fill="DDDDDD"/>
            <w:vAlign w:val="bottom"/>
            <w:hideMark/>
          </w:tcPr>
          <w:p w14:paraId="28834B2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FE6041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6378454" w14:textId="77777777" w:rsidR="00F2724E" w:rsidRDefault="00F2724E">
            <w:pPr>
              <w:jc w:val="right"/>
              <w:rPr>
                <w:rFonts w:ascii="Times New Roman" w:hAnsi="Times New Roman"/>
                <w:sz w:val="16"/>
                <w:szCs w:val="16"/>
              </w:rPr>
            </w:pPr>
            <w:r>
              <w:rPr>
                <w:rFonts w:ascii="Arial" w:hAnsi="Arial" w:cs="Arial"/>
                <w:sz w:val="16"/>
                <w:szCs w:val="16"/>
              </w:rPr>
              <w:t>10</w:t>
            </w:r>
          </w:p>
        </w:tc>
        <w:tc>
          <w:tcPr>
            <w:tcW w:w="0" w:type="auto"/>
            <w:shd w:val="clear" w:color="auto" w:fill="DDDDDD"/>
            <w:tcMar>
              <w:top w:w="30" w:type="dxa"/>
              <w:left w:w="0" w:type="dxa"/>
              <w:bottom w:w="30" w:type="dxa"/>
              <w:right w:w="30" w:type="dxa"/>
            </w:tcMar>
            <w:vAlign w:val="bottom"/>
            <w:hideMark/>
          </w:tcPr>
          <w:p w14:paraId="5ADC572A" w14:textId="77777777" w:rsidR="00F2724E" w:rsidRDefault="00F2724E">
            <w:pPr>
              <w:rPr>
                <w:rFonts w:ascii="Times New Roman" w:hAnsi="Times New Roman"/>
                <w:sz w:val="16"/>
                <w:szCs w:val="16"/>
              </w:rPr>
            </w:pPr>
            <w:r>
              <w:rPr>
                <w:rFonts w:ascii="Arial" w:hAnsi="Arial" w:cs="Arial"/>
                <w:sz w:val="16"/>
                <w:szCs w:val="16"/>
              </w:rPr>
              <w:t> %</w:t>
            </w:r>
          </w:p>
        </w:tc>
        <w:tc>
          <w:tcPr>
            <w:tcW w:w="0" w:type="auto"/>
            <w:shd w:val="clear" w:color="auto" w:fill="DDDDDD"/>
            <w:tcMar>
              <w:top w:w="30" w:type="dxa"/>
              <w:left w:w="30" w:type="dxa"/>
              <w:bottom w:w="30" w:type="dxa"/>
              <w:right w:w="30" w:type="dxa"/>
            </w:tcMar>
            <w:vAlign w:val="bottom"/>
            <w:hideMark/>
          </w:tcPr>
          <w:p w14:paraId="5208DF7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972BA91"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shd w:val="clear" w:color="auto" w:fill="DDDDDD"/>
            <w:tcMar>
              <w:top w:w="30" w:type="dxa"/>
              <w:left w:w="0" w:type="dxa"/>
              <w:bottom w:w="30" w:type="dxa"/>
              <w:right w:w="30" w:type="dxa"/>
            </w:tcMar>
            <w:vAlign w:val="bottom"/>
            <w:hideMark/>
          </w:tcPr>
          <w:p w14:paraId="016C25B2" w14:textId="77777777" w:rsidR="00F2724E" w:rsidRDefault="00F2724E">
            <w:pPr>
              <w:rPr>
                <w:rFonts w:ascii="Times New Roman" w:hAnsi="Times New Roman"/>
                <w:sz w:val="16"/>
                <w:szCs w:val="16"/>
              </w:rPr>
            </w:pPr>
            <w:r>
              <w:rPr>
                <w:rFonts w:ascii="Arial" w:hAnsi="Arial" w:cs="Arial"/>
                <w:sz w:val="16"/>
                <w:szCs w:val="16"/>
              </w:rPr>
              <w:t> %</w:t>
            </w:r>
          </w:p>
        </w:tc>
      </w:tr>
      <w:tr w:rsidR="00F2724E" w14:paraId="136C14CF" w14:textId="77777777" w:rsidTr="00F2724E">
        <w:tc>
          <w:tcPr>
            <w:tcW w:w="0" w:type="auto"/>
            <w:gridSpan w:val="2"/>
            <w:tcMar>
              <w:top w:w="30" w:type="dxa"/>
              <w:left w:w="180" w:type="dxa"/>
              <w:bottom w:w="30" w:type="dxa"/>
              <w:right w:w="30" w:type="dxa"/>
            </w:tcMar>
            <w:vAlign w:val="bottom"/>
            <w:hideMark/>
          </w:tcPr>
          <w:p w14:paraId="5FA3B1B7" w14:textId="77777777" w:rsidR="00F2724E" w:rsidRDefault="00F2724E">
            <w:pPr>
              <w:rPr>
                <w:rFonts w:ascii="Times New Roman" w:hAnsi="Times New Roman"/>
                <w:sz w:val="16"/>
                <w:szCs w:val="16"/>
              </w:rPr>
            </w:pPr>
            <w:r>
              <w:rPr>
                <w:rFonts w:ascii="Arial" w:hAnsi="Arial" w:cs="Arial"/>
                <w:sz w:val="16"/>
                <w:szCs w:val="16"/>
              </w:rPr>
              <w:t>Apparel</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5E5B574" w14:textId="77777777" w:rsidR="00F2724E" w:rsidRDefault="00F2724E">
            <w:pPr>
              <w:jc w:val="right"/>
              <w:rPr>
                <w:rFonts w:ascii="Times New Roman" w:hAnsi="Times New Roman"/>
                <w:sz w:val="16"/>
                <w:szCs w:val="16"/>
              </w:rPr>
            </w:pPr>
            <w:r>
              <w:rPr>
                <w:rFonts w:ascii="Arial" w:hAnsi="Arial" w:cs="Arial"/>
                <w:sz w:val="16"/>
                <w:szCs w:val="16"/>
              </w:rPr>
              <w:t>2,707</w:t>
            </w:r>
          </w:p>
        </w:tc>
        <w:tc>
          <w:tcPr>
            <w:tcW w:w="0" w:type="auto"/>
            <w:tcBorders>
              <w:bottom w:val="single" w:sz="6" w:space="0" w:color="FFFFFF"/>
            </w:tcBorders>
            <w:shd w:val="clear" w:color="auto" w:fill="F4D2CA"/>
            <w:vAlign w:val="bottom"/>
            <w:hideMark/>
          </w:tcPr>
          <w:p w14:paraId="786ED796"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F519B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08C31596" w14:textId="77777777" w:rsidR="00F2724E" w:rsidRDefault="00F2724E">
            <w:pPr>
              <w:jc w:val="right"/>
              <w:rPr>
                <w:rFonts w:ascii="Times New Roman" w:hAnsi="Times New Roman"/>
                <w:sz w:val="16"/>
                <w:szCs w:val="16"/>
              </w:rPr>
            </w:pPr>
            <w:r>
              <w:rPr>
                <w:rFonts w:ascii="Arial" w:hAnsi="Arial" w:cs="Arial"/>
                <w:sz w:val="16"/>
                <w:szCs w:val="16"/>
              </w:rPr>
              <w:t>2,555</w:t>
            </w:r>
          </w:p>
        </w:tc>
        <w:tc>
          <w:tcPr>
            <w:tcW w:w="0" w:type="auto"/>
            <w:vAlign w:val="bottom"/>
            <w:hideMark/>
          </w:tcPr>
          <w:p w14:paraId="3F1FCF3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25C716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F766343"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Mar>
              <w:top w:w="30" w:type="dxa"/>
              <w:left w:w="0" w:type="dxa"/>
              <w:bottom w:w="30" w:type="dxa"/>
              <w:right w:w="30" w:type="dxa"/>
            </w:tcMar>
            <w:vAlign w:val="bottom"/>
            <w:hideMark/>
          </w:tcPr>
          <w:p w14:paraId="2BCAF70E" w14:textId="77777777" w:rsidR="00F2724E" w:rsidRDefault="00F2724E">
            <w:pPr>
              <w:rPr>
                <w:rFonts w:ascii="Times New Roman" w:hAnsi="Times New Roman"/>
                <w:sz w:val="16"/>
                <w:szCs w:val="16"/>
              </w:rPr>
            </w:pPr>
            <w:r>
              <w:rPr>
                <w:rFonts w:ascii="Arial" w:hAnsi="Arial" w:cs="Arial"/>
                <w:sz w:val="16"/>
                <w:szCs w:val="16"/>
              </w:rPr>
              <w:t> %</w:t>
            </w:r>
          </w:p>
        </w:tc>
        <w:tc>
          <w:tcPr>
            <w:tcW w:w="0" w:type="auto"/>
            <w:tcMar>
              <w:top w:w="30" w:type="dxa"/>
              <w:left w:w="30" w:type="dxa"/>
              <w:bottom w:w="30" w:type="dxa"/>
              <w:right w:w="30" w:type="dxa"/>
            </w:tcMar>
            <w:vAlign w:val="bottom"/>
            <w:hideMark/>
          </w:tcPr>
          <w:p w14:paraId="2474955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27925931" w14:textId="77777777" w:rsidR="00F2724E" w:rsidRDefault="00F2724E">
            <w:pPr>
              <w:jc w:val="right"/>
              <w:rPr>
                <w:rFonts w:ascii="Times New Roman" w:hAnsi="Times New Roman"/>
                <w:sz w:val="16"/>
                <w:szCs w:val="16"/>
              </w:rPr>
            </w:pPr>
            <w:r>
              <w:rPr>
                <w:rFonts w:ascii="Arial" w:hAnsi="Arial" w:cs="Arial"/>
                <w:sz w:val="16"/>
                <w:szCs w:val="16"/>
              </w:rPr>
              <w:t>10</w:t>
            </w:r>
          </w:p>
        </w:tc>
        <w:tc>
          <w:tcPr>
            <w:tcW w:w="0" w:type="auto"/>
            <w:tcMar>
              <w:top w:w="30" w:type="dxa"/>
              <w:left w:w="0" w:type="dxa"/>
              <w:bottom w:w="30" w:type="dxa"/>
              <w:right w:w="30" w:type="dxa"/>
            </w:tcMar>
            <w:vAlign w:val="bottom"/>
            <w:hideMark/>
          </w:tcPr>
          <w:p w14:paraId="347468D2" w14:textId="77777777" w:rsidR="00F2724E" w:rsidRDefault="00F2724E">
            <w:pPr>
              <w:rPr>
                <w:rFonts w:ascii="Times New Roman" w:hAnsi="Times New Roman"/>
                <w:sz w:val="16"/>
                <w:szCs w:val="16"/>
              </w:rPr>
            </w:pPr>
            <w:r>
              <w:rPr>
                <w:rFonts w:ascii="Arial" w:hAnsi="Arial" w:cs="Arial"/>
                <w:sz w:val="16"/>
                <w:szCs w:val="16"/>
              </w:rPr>
              <w:t> %</w:t>
            </w:r>
          </w:p>
        </w:tc>
        <w:tc>
          <w:tcPr>
            <w:tcW w:w="0" w:type="auto"/>
            <w:tcMar>
              <w:top w:w="30" w:type="dxa"/>
              <w:left w:w="30" w:type="dxa"/>
              <w:bottom w:w="30" w:type="dxa"/>
              <w:right w:w="30" w:type="dxa"/>
            </w:tcMar>
            <w:vAlign w:val="bottom"/>
            <w:hideMark/>
          </w:tcPr>
          <w:p w14:paraId="70E606B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39CB728" w14:textId="77777777" w:rsidR="00F2724E" w:rsidRDefault="00F2724E">
            <w:pPr>
              <w:jc w:val="right"/>
              <w:rPr>
                <w:rFonts w:ascii="Times New Roman" w:hAnsi="Times New Roman"/>
                <w:sz w:val="16"/>
                <w:szCs w:val="16"/>
              </w:rPr>
            </w:pPr>
            <w:r>
              <w:rPr>
                <w:rFonts w:ascii="Arial" w:hAnsi="Arial" w:cs="Arial"/>
                <w:sz w:val="16"/>
                <w:szCs w:val="16"/>
              </w:rPr>
              <w:t>8,705</w:t>
            </w:r>
          </w:p>
        </w:tc>
        <w:tc>
          <w:tcPr>
            <w:tcW w:w="0" w:type="auto"/>
            <w:tcBorders>
              <w:bottom w:val="single" w:sz="6" w:space="0" w:color="FFFFFF"/>
            </w:tcBorders>
            <w:shd w:val="clear" w:color="auto" w:fill="F4D2CA"/>
            <w:vAlign w:val="bottom"/>
            <w:hideMark/>
          </w:tcPr>
          <w:p w14:paraId="6E2B4C2D"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E16419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06DF701D" w14:textId="77777777" w:rsidR="00F2724E" w:rsidRDefault="00F2724E">
            <w:pPr>
              <w:jc w:val="right"/>
              <w:rPr>
                <w:rFonts w:ascii="Times New Roman" w:hAnsi="Times New Roman"/>
                <w:sz w:val="16"/>
                <w:szCs w:val="16"/>
              </w:rPr>
            </w:pPr>
            <w:r>
              <w:rPr>
                <w:rFonts w:ascii="Arial" w:hAnsi="Arial" w:cs="Arial"/>
                <w:sz w:val="16"/>
                <w:szCs w:val="16"/>
              </w:rPr>
              <w:t>7,968</w:t>
            </w:r>
          </w:p>
        </w:tc>
        <w:tc>
          <w:tcPr>
            <w:tcW w:w="0" w:type="auto"/>
            <w:vAlign w:val="bottom"/>
            <w:hideMark/>
          </w:tcPr>
          <w:p w14:paraId="44DCC0B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3DAA8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56837157"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Mar>
              <w:top w:w="30" w:type="dxa"/>
              <w:left w:w="0" w:type="dxa"/>
              <w:bottom w:w="30" w:type="dxa"/>
              <w:right w:w="30" w:type="dxa"/>
            </w:tcMar>
            <w:vAlign w:val="bottom"/>
            <w:hideMark/>
          </w:tcPr>
          <w:p w14:paraId="0B9FFC70" w14:textId="77777777" w:rsidR="00F2724E" w:rsidRDefault="00F2724E">
            <w:pPr>
              <w:rPr>
                <w:rFonts w:ascii="Times New Roman" w:hAnsi="Times New Roman"/>
                <w:sz w:val="16"/>
                <w:szCs w:val="16"/>
              </w:rPr>
            </w:pPr>
            <w:r>
              <w:rPr>
                <w:rFonts w:ascii="Arial" w:hAnsi="Arial" w:cs="Arial"/>
                <w:sz w:val="16"/>
                <w:szCs w:val="16"/>
              </w:rPr>
              <w:t> %</w:t>
            </w:r>
          </w:p>
        </w:tc>
        <w:tc>
          <w:tcPr>
            <w:tcW w:w="0" w:type="auto"/>
            <w:tcMar>
              <w:top w:w="30" w:type="dxa"/>
              <w:left w:w="30" w:type="dxa"/>
              <w:bottom w:w="30" w:type="dxa"/>
              <w:right w:w="30" w:type="dxa"/>
            </w:tcMar>
            <w:vAlign w:val="bottom"/>
            <w:hideMark/>
          </w:tcPr>
          <w:p w14:paraId="13A402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15FCAEE4"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tcMar>
              <w:top w:w="30" w:type="dxa"/>
              <w:left w:w="0" w:type="dxa"/>
              <w:bottom w:w="30" w:type="dxa"/>
              <w:right w:w="30" w:type="dxa"/>
            </w:tcMar>
            <w:vAlign w:val="bottom"/>
            <w:hideMark/>
          </w:tcPr>
          <w:p w14:paraId="19CE1E46" w14:textId="77777777" w:rsidR="00F2724E" w:rsidRDefault="00F2724E">
            <w:pPr>
              <w:rPr>
                <w:rFonts w:ascii="Times New Roman" w:hAnsi="Times New Roman"/>
                <w:sz w:val="16"/>
                <w:szCs w:val="16"/>
              </w:rPr>
            </w:pPr>
            <w:r>
              <w:rPr>
                <w:rFonts w:ascii="Arial" w:hAnsi="Arial" w:cs="Arial"/>
                <w:sz w:val="16"/>
                <w:szCs w:val="16"/>
              </w:rPr>
              <w:t> %</w:t>
            </w:r>
          </w:p>
        </w:tc>
      </w:tr>
      <w:tr w:rsidR="00F2724E" w14:paraId="74FFD404" w14:textId="77777777" w:rsidTr="00F2724E">
        <w:tc>
          <w:tcPr>
            <w:tcW w:w="0" w:type="auto"/>
            <w:gridSpan w:val="2"/>
            <w:shd w:val="clear" w:color="auto" w:fill="DDDDDD"/>
            <w:tcMar>
              <w:top w:w="30" w:type="dxa"/>
              <w:left w:w="180" w:type="dxa"/>
              <w:bottom w:w="30" w:type="dxa"/>
              <w:right w:w="30" w:type="dxa"/>
            </w:tcMar>
            <w:vAlign w:val="bottom"/>
            <w:hideMark/>
          </w:tcPr>
          <w:p w14:paraId="34671793" w14:textId="77777777" w:rsidR="00F2724E" w:rsidRDefault="00F2724E">
            <w:pPr>
              <w:rPr>
                <w:rFonts w:ascii="Times New Roman" w:hAnsi="Times New Roman"/>
                <w:sz w:val="16"/>
                <w:szCs w:val="16"/>
              </w:rPr>
            </w:pPr>
            <w:r>
              <w:rPr>
                <w:rFonts w:ascii="Arial" w:hAnsi="Arial" w:cs="Arial"/>
                <w:sz w:val="16"/>
                <w:szCs w:val="16"/>
              </w:rPr>
              <w:t>Equipment</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2003C17" w14:textId="77777777" w:rsidR="00F2724E" w:rsidRDefault="00F2724E">
            <w:pPr>
              <w:jc w:val="right"/>
              <w:rPr>
                <w:rFonts w:ascii="Times New Roman" w:hAnsi="Times New Roman"/>
                <w:sz w:val="16"/>
                <w:szCs w:val="16"/>
              </w:rPr>
            </w:pPr>
            <w:r>
              <w:rPr>
                <w:rFonts w:ascii="Arial" w:hAnsi="Arial" w:cs="Arial"/>
                <w:sz w:val="16"/>
                <w:szCs w:val="16"/>
              </w:rPr>
              <w:t>311</w:t>
            </w:r>
          </w:p>
        </w:tc>
        <w:tc>
          <w:tcPr>
            <w:tcW w:w="0" w:type="auto"/>
            <w:tcBorders>
              <w:bottom w:val="single" w:sz="6" w:space="0" w:color="FFFFFF"/>
            </w:tcBorders>
            <w:shd w:val="clear" w:color="auto" w:fill="F4D2CA"/>
            <w:vAlign w:val="bottom"/>
            <w:hideMark/>
          </w:tcPr>
          <w:p w14:paraId="0E0E2875"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032CBC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47C03868" w14:textId="77777777" w:rsidR="00F2724E" w:rsidRDefault="00F2724E">
            <w:pPr>
              <w:jc w:val="right"/>
              <w:rPr>
                <w:rFonts w:ascii="Times New Roman" w:hAnsi="Times New Roman"/>
                <w:sz w:val="16"/>
                <w:szCs w:val="16"/>
              </w:rPr>
            </w:pPr>
            <w:r>
              <w:rPr>
                <w:rFonts w:ascii="Arial" w:hAnsi="Arial" w:cs="Arial"/>
                <w:sz w:val="16"/>
                <w:szCs w:val="16"/>
              </w:rPr>
              <w:t>314</w:t>
            </w:r>
          </w:p>
        </w:tc>
        <w:tc>
          <w:tcPr>
            <w:tcW w:w="0" w:type="auto"/>
            <w:shd w:val="clear" w:color="auto" w:fill="DDDDDD"/>
            <w:vAlign w:val="bottom"/>
            <w:hideMark/>
          </w:tcPr>
          <w:p w14:paraId="3440C094"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328BC9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CD7C9FE"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shd w:val="clear" w:color="auto" w:fill="DDDDDD"/>
            <w:tcMar>
              <w:top w:w="30" w:type="dxa"/>
              <w:left w:w="0" w:type="dxa"/>
              <w:bottom w:w="30" w:type="dxa"/>
              <w:right w:w="30" w:type="dxa"/>
            </w:tcMar>
            <w:vAlign w:val="bottom"/>
            <w:hideMark/>
          </w:tcPr>
          <w:p w14:paraId="3D6CE6A5" w14:textId="77777777" w:rsidR="00F2724E" w:rsidRDefault="00F2724E">
            <w:pPr>
              <w:rPr>
                <w:rFonts w:ascii="Times New Roman" w:hAnsi="Times New Roman"/>
                <w:sz w:val="16"/>
                <w:szCs w:val="16"/>
              </w:rPr>
            </w:pPr>
            <w:r>
              <w:rPr>
                <w:rFonts w:ascii="Arial" w:hAnsi="Arial" w:cs="Arial"/>
                <w:sz w:val="16"/>
                <w:szCs w:val="16"/>
              </w:rPr>
              <w:t> %</w:t>
            </w:r>
          </w:p>
        </w:tc>
        <w:tc>
          <w:tcPr>
            <w:tcW w:w="0" w:type="auto"/>
            <w:shd w:val="clear" w:color="auto" w:fill="DDDDDD"/>
            <w:tcMar>
              <w:top w:w="30" w:type="dxa"/>
              <w:left w:w="30" w:type="dxa"/>
              <w:bottom w:w="30" w:type="dxa"/>
              <w:right w:w="30" w:type="dxa"/>
            </w:tcMar>
            <w:vAlign w:val="bottom"/>
            <w:hideMark/>
          </w:tcPr>
          <w:p w14:paraId="15D92B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772F600"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shd w:val="clear" w:color="auto" w:fill="DDDDDD"/>
            <w:tcMar>
              <w:top w:w="30" w:type="dxa"/>
              <w:left w:w="0" w:type="dxa"/>
              <w:bottom w:w="30" w:type="dxa"/>
              <w:right w:w="30" w:type="dxa"/>
            </w:tcMar>
            <w:vAlign w:val="bottom"/>
            <w:hideMark/>
          </w:tcPr>
          <w:p w14:paraId="20542842" w14:textId="77777777" w:rsidR="00F2724E" w:rsidRDefault="00F2724E">
            <w:pPr>
              <w:rPr>
                <w:rFonts w:ascii="Times New Roman" w:hAnsi="Times New Roman"/>
                <w:sz w:val="16"/>
                <w:szCs w:val="16"/>
              </w:rPr>
            </w:pPr>
            <w:r>
              <w:rPr>
                <w:rFonts w:ascii="Arial" w:hAnsi="Arial" w:cs="Arial"/>
                <w:sz w:val="16"/>
                <w:szCs w:val="16"/>
              </w:rPr>
              <w:t> %</w:t>
            </w:r>
          </w:p>
        </w:tc>
        <w:tc>
          <w:tcPr>
            <w:tcW w:w="0" w:type="auto"/>
            <w:shd w:val="clear" w:color="auto" w:fill="DDDDDD"/>
            <w:tcMar>
              <w:top w:w="30" w:type="dxa"/>
              <w:left w:w="30" w:type="dxa"/>
              <w:bottom w:w="30" w:type="dxa"/>
              <w:right w:w="30" w:type="dxa"/>
            </w:tcMar>
            <w:vAlign w:val="bottom"/>
            <w:hideMark/>
          </w:tcPr>
          <w:p w14:paraId="57991FA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861166D" w14:textId="77777777" w:rsidR="00F2724E" w:rsidRDefault="00F2724E">
            <w:pPr>
              <w:jc w:val="right"/>
              <w:rPr>
                <w:rFonts w:ascii="Times New Roman" w:hAnsi="Times New Roman"/>
                <w:sz w:val="16"/>
                <w:szCs w:val="16"/>
              </w:rPr>
            </w:pPr>
            <w:r>
              <w:rPr>
                <w:rFonts w:ascii="Arial" w:hAnsi="Arial" w:cs="Arial"/>
                <w:sz w:val="16"/>
                <w:szCs w:val="16"/>
              </w:rPr>
              <w:t>1,050</w:t>
            </w:r>
          </w:p>
        </w:tc>
        <w:tc>
          <w:tcPr>
            <w:tcW w:w="0" w:type="auto"/>
            <w:tcBorders>
              <w:bottom w:val="single" w:sz="6" w:space="0" w:color="FFFFFF"/>
            </w:tcBorders>
            <w:shd w:val="clear" w:color="auto" w:fill="F4D2CA"/>
            <w:vAlign w:val="bottom"/>
            <w:hideMark/>
          </w:tcPr>
          <w:p w14:paraId="2FA620A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33E697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C612E82" w14:textId="77777777" w:rsidR="00F2724E" w:rsidRDefault="00F2724E">
            <w:pPr>
              <w:jc w:val="right"/>
              <w:rPr>
                <w:rFonts w:ascii="Times New Roman" w:hAnsi="Times New Roman"/>
                <w:sz w:val="16"/>
                <w:szCs w:val="16"/>
              </w:rPr>
            </w:pPr>
            <w:r>
              <w:rPr>
                <w:rFonts w:ascii="Arial" w:hAnsi="Arial" w:cs="Arial"/>
                <w:sz w:val="16"/>
                <w:szCs w:val="16"/>
              </w:rPr>
              <w:t>1,060</w:t>
            </w:r>
          </w:p>
        </w:tc>
        <w:tc>
          <w:tcPr>
            <w:tcW w:w="0" w:type="auto"/>
            <w:shd w:val="clear" w:color="auto" w:fill="DDDDDD"/>
            <w:vAlign w:val="bottom"/>
            <w:hideMark/>
          </w:tcPr>
          <w:p w14:paraId="17420C1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BD79B0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796394B0"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shd w:val="clear" w:color="auto" w:fill="DDDDDD"/>
            <w:tcMar>
              <w:top w:w="30" w:type="dxa"/>
              <w:left w:w="0" w:type="dxa"/>
              <w:bottom w:w="30" w:type="dxa"/>
              <w:right w:w="30" w:type="dxa"/>
            </w:tcMar>
            <w:vAlign w:val="bottom"/>
            <w:hideMark/>
          </w:tcPr>
          <w:p w14:paraId="7C4C1DC4" w14:textId="77777777" w:rsidR="00F2724E" w:rsidRDefault="00F2724E">
            <w:pPr>
              <w:rPr>
                <w:rFonts w:ascii="Times New Roman" w:hAnsi="Times New Roman"/>
                <w:sz w:val="16"/>
                <w:szCs w:val="16"/>
              </w:rPr>
            </w:pPr>
            <w:r>
              <w:rPr>
                <w:rFonts w:ascii="Arial" w:hAnsi="Arial" w:cs="Arial"/>
                <w:sz w:val="16"/>
                <w:szCs w:val="16"/>
              </w:rPr>
              <w:t> %</w:t>
            </w:r>
          </w:p>
        </w:tc>
        <w:tc>
          <w:tcPr>
            <w:tcW w:w="0" w:type="auto"/>
            <w:shd w:val="clear" w:color="auto" w:fill="DDDDDD"/>
            <w:tcMar>
              <w:top w:w="30" w:type="dxa"/>
              <w:left w:w="30" w:type="dxa"/>
              <w:bottom w:w="30" w:type="dxa"/>
              <w:right w:w="30" w:type="dxa"/>
            </w:tcMar>
            <w:vAlign w:val="bottom"/>
            <w:hideMark/>
          </w:tcPr>
          <w:p w14:paraId="0F1EF5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1CC1840"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shd w:val="clear" w:color="auto" w:fill="DDDDDD"/>
            <w:tcMar>
              <w:top w:w="30" w:type="dxa"/>
              <w:left w:w="0" w:type="dxa"/>
              <w:bottom w:w="30" w:type="dxa"/>
              <w:right w:w="30" w:type="dxa"/>
            </w:tcMar>
            <w:vAlign w:val="bottom"/>
            <w:hideMark/>
          </w:tcPr>
          <w:p w14:paraId="7DCB22B7" w14:textId="77777777" w:rsidR="00F2724E" w:rsidRDefault="00F2724E">
            <w:pPr>
              <w:rPr>
                <w:rFonts w:ascii="Times New Roman" w:hAnsi="Times New Roman"/>
                <w:sz w:val="16"/>
                <w:szCs w:val="16"/>
              </w:rPr>
            </w:pPr>
            <w:r>
              <w:rPr>
                <w:rFonts w:ascii="Arial" w:hAnsi="Arial" w:cs="Arial"/>
                <w:sz w:val="16"/>
                <w:szCs w:val="16"/>
              </w:rPr>
              <w:t> %</w:t>
            </w:r>
          </w:p>
        </w:tc>
      </w:tr>
      <w:tr w:rsidR="00F2724E" w14:paraId="1D19A848" w14:textId="77777777" w:rsidTr="00F2724E">
        <w:tc>
          <w:tcPr>
            <w:tcW w:w="0" w:type="auto"/>
            <w:gridSpan w:val="2"/>
            <w:tcBorders>
              <w:bottom w:val="single" w:sz="6" w:space="0" w:color="000000"/>
            </w:tcBorders>
            <w:tcMar>
              <w:top w:w="30" w:type="dxa"/>
              <w:left w:w="180" w:type="dxa"/>
              <w:bottom w:w="30" w:type="dxa"/>
              <w:right w:w="30" w:type="dxa"/>
            </w:tcMar>
            <w:vAlign w:val="bottom"/>
            <w:hideMark/>
          </w:tcPr>
          <w:p w14:paraId="1575A24E" w14:textId="77777777" w:rsidR="00F2724E" w:rsidRDefault="00F2724E" w:rsidP="00F2724E">
            <w:pPr>
              <w:rPr>
                <w:rFonts w:ascii="Times New Roman" w:hAnsi="Times New Roman"/>
                <w:sz w:val="16"/>
                <w:szCs w:val="16"/>
              </w:rPr>
            </w:pPr>
            <w:r>
              <w:rPr>
                <w:rFonts w:ascii="Arial" w:hAnsi="Arial" w:cs="Arial"/>
                <w:sz w:val="16"/>
                <w:szCs w:val="16"/>
              </w:rPr>
              <w:t>Global Brand Divisions</w:t>
            </w:r>
            <w:r>
              <w:rPr>
                <w:rFonts w:ascii="Arial" w:hAnsi="Arial" w:cs="Arial"/>
                <w:sz w:val="10"/>
                <w:szCs w:val="10"/>
                <w:vertAlign w:val="superscript"/>
              </w:rPr>
              <w:t>(2)</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5CE03FC2"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top w:val="single" w:sz="6" w:space="0" w:color="FFFFFF"/>
              <w:bottom w:val="single" w:sz="6" w:space="0" w:color="000000"/>
            </w:tcBorders>
            <w:shd w:val="clear" w:color="auto" w:fill="F4D2CA"/>
            <w:vAlign w:val="bottom"/>
            <w:hideMark/>
          </w:tcPr>
          <w:p w14:paraId="21FAE2E0"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0DE665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0915EF" w14:textId="77777777" w:rsidR="00F2724E" w:rsidRDefault="00F2724E">
            <w:pPr>
              <w:jc w:val="right"/>
              <w:rPr>
                <w:rFonts w:ascii="Times New Roman" w:hAnsi="Times New Roman"/>
                <w:sz w:val="16"/>
                <w:szCs w:val="16"/>
              </w:rPr>
            </w:pPr>
            <w:r>
              <w:rPr>
                <w:rFonts w:ascii="Arial" w:hAnsi="Arial" w:cs="Arial"/>
                <w:sz w:val="16"/>
                <w:szCs w:val="16"/>
              </w:rPr>
              <w:t>21</w:t>
            </w:r>
          </w:p>
        </w:tc>
        <w:tc>
          <w:tcPr>
            <w:tcW w:w="0" w:type="auto"/>
            <w:tcBorders>
              <w:bottom w:val="single" w:sz="6" w:space="0" w:color="000000"/>
            </w:tcBorders>
            <w:vAlign w:val="bottom"/>
            <w:hideMark/>
          </w:tcPr>
          <w:p w14:paraId="7A9B551A"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41CBA2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D1D9593" w14:textId="77777777" w:rsidR="00F2724E" w:rsidRDefault="00F2724E">
            <w:pPr>
              <w:jc w:val="right"/>
              <w:rPr>
                <w:rFonts w:ascii="Times New Roman" w:hAnsi="Times New Roman"/>
                <w:sz w:val="16"/>
                <w:szCs w:val="16"/>
              </w:rPr>
            </w:pPr>
            <w:r>
              <w:rPr>
                <w:rFonts w:ascii="Arial" w:hAnsi="Arial" w:cs="Arial"/>
                <w:sz w:val="16"/>
                <w:szCs w:val="16"/>
              </w:rPr>
              <w:t>-62</w:t>
            </w:r>
          </w:p>
        </w:tc>
        <w:tc>
          <w:tcPr>
            <w:tcW w:w="0" w:type="auto"/>
            <w:tcBorders>
              <w:bottom w:val="single" w:sz="6" w:space="0" w:color="000000"/>
            </w:tcBorders>
            <w:tcMar>
              <w:top w:w="30" w:type="dxa"/>
              <w:left w:w="0" w:type="dxa"/>
              <w:bottom w:w="30" w:type="dxa"/>
              <w:right w:w="30" w:type="dxa"/>
            </w:tcMar>
            <w:vAlign w:val="bottom"/>
            <w:hideMark/>
          </w:tcPr>
          <w:p w14:paraId="02FFFF79"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31F87AF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492C79A" w14:textId="77777777" w:rsidR="00F2724E" w:rsidRDefault="00F2724E">
            <w:pPr>
              <w:jc w:val="right"/>
              <w:rPr>
                <w:rFonts w:ascii="Times New Roman" w:hAnsi="Times New Roman"/>
                <w:sz w:val="16"/>
                <w:szCs w:val="16"/>
              </w:rPr>
            </w:pPr>
            <w:r>
              <w:rPr>
                <w:rFonts w:ascii="Arial" w:hAnsi="Arial" w:cs="Arial"/>
                <w:sz w:val="16"/>
                <w:szCs w:val="16"/>
              </w:rPr>
              <w:t>-57</w:t>
            </w:r>
          </w:p>
        </w:tc>
        <w:tc>
          <w:tcPr>
            <w:tcW w:w="0" w:type="auto"/>
            <w:tcBorders>
              <w:bottom w:val="single" w:sz="6" w:space="0" w:color="000000"/>
            </w:tcBorders>
            <w:tcMar>
              <w:top w:w="30" w:type="dxa"/>
              <w:left w:w="0" w:type="dxa"/>
              <w:bottom w:w="30" w:type="dxa"/>
              <w:right w:w="30" w:type="dxa"/>
            </w:tcMar>
            <w:vAlign w:val="bottom"/>
            <w:hideMark/>
          </w:tcPr>
          <w:p w14:paraId="2E003650"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59306C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31D0E14D" w14:textId="77777777" w:rsidR="00F2724E" w:rsidRDefault="00F2724E">
            <w:pPr>
              <w:jc w:val="right"/>
              <w:rPr>
                <w:rFonts w:ascii="Times New Roman" w:hAnsi="Times New Roman"/>
                <w:sz w:val="16"/>
                <w:szCs w:val="16"/>
              </w:rPr>
            </w:pPr>
            <w:r>
              <w:rPr>
                <w:rFonts w:ascii="Arial" w:hAnsi="Arial" w:cs="Arial"/>
                <w:sz w:val="16"/>
                <w:szCs w:val="16"/>
              </w:rPr>
              <w:t>33</w:t>
            </w:r>
          </w:p>
        </w:tc>
        <w:tc>
          <w:tcPr>
            <w:tcW w:w="0" w:type="auto"/>
            <w:tcBorders>
              <w:top w:val="single" w:sz="6" w:space="0" w:color="FFFFFF"/>
              <w:bottom w:val="single" w:sz="6" w:space="0" w:color="000000"/>
            </w:tcBorders>
            <w:shd w:val="clear" w:color="auto" w:fill="F4D2CA"/>
            <w:vAlign w:val="bottom"/>
            <w:hideMark/>
          </w:tcPr>
          <w:p w14:paraId="356008D6"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03FC69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B3832C" w14:textId="77777777" w:rsidR="00F2724E" w:rsidRDefault="00F2724E">
            <w:pPr>
              <w:jc w:val="right"/>
              <w:rPr>
                <w:rFonts w:ascii="Times New Roman" w:hAnsi="Times New Roman"/>
                <w:sz w:val="16"/>
                <w:szCs w:val="16"/>
              </w:rPr>
            </w:pPr>
            <w:r>
              <w:rPr>
                <w:rFonts w:ascii="Arial" w:hAnsi="Arial" w:cs="Arial"/>
                <w:sz w:val="16"/>
                <w:szCs w:val="16"/>
              </w:rPr>
              <w:t>64</w:t>
            </w:r>
          </w:p>
        </w:tc>
        <w:tc>
          <w:tcPr>
            <w:tcW w:w="0" w:type="auto"/>
            <w:tcBorders>
              <w:bottom w:val="single" w:sz="6" w:space="0" w:color="000000"/>
            </w:tcBorders>
            <w:vAlign w:val="bottom"/>
            <w:hideMark/>
          </w:tcPr>
          <w:p w14:paraId="26BC1EC7"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9F5926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CFF7381" w14:textId="77777777" w:rsidR="00F2724E" w:rsidRDefault="00F2724E">
            <w:pPr>
              <w:jc w:val="right"/>
              <w:rPr>
                <w:rFonts w:ascii="Times New Roman" w:hAnsi="Times New Roman"/>
                <w:sz w:val="16"/>
                <w:szCs w:val="16"/>
              </w:rPr>
            </w:pPr>
            <w:r>
              <w:rPr>
                <w:rFonts w:ascii="Arial" w:hAnsi="Arial" w:cs="Arial"/>
                <w:sz w:val="16"/>
                <w:szCs w:val="16"/>
              </w:rPr>
              <w:t>-48</w:t>
            </w:r>
          </w:p>
        </w:tc>
        <w:tc>
          <w:tcPr>
            <w:tcW w:w="0" w:type="auto"/>
            <w:tcBorders>
              <w:bottom w:val="single" w:sz="6" w:space="0" w:color="000000"/>
            </w:tcBorders>
            <w:tcMar>
              <w:top w:w="30" w:type="dxa"/>
              <w:left w:w="0" w:type="dxa"/>
              <w:bottom w:w="30" w:type="dxa"/>
              <w:right w:w="30" w:type="dxa"/>
            </w:tcMar>
            <w:vAlign w:val="bottom"/>
            <w:hideMark/>
          </w:tcPr>
          <w:p w14:paraId="6EFF0B21"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495AE72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F6287E1" w14:textId="77777777" w:rsidR="00F2724E" w:rsidRDefault="00F2724E">
            <w:pPr>
              <w:jc w:val="right"/>
              <w:rPr>
                <w:rFonts w:ascii="Times New Roman" w:hAnsi="Times New Roman"/>
                <w:sz w:val="16"/>
                <w:szCs w:val="16"/>
              </w:rPr>
            </w:pPr>
            <w:r>
              <w:rPr>
                <w:rFonts w:ascii="Arial" w:hAnsi="Arial" w:cs="Arial"/>
                <w:sz w:val="16"/>
                <w:szCs w:val="16"/>
              </w:rPr>
              <w:t>-49</w:t>
            </w:r>
          </w:p>
        </w:tc>
        <w:tc>
          <w:tcPr>
            <w:tcW w:w="0" w:type="auto"/>
            <w:tcBorders>
              <w:bottom w:val="single" w:sz="6" w:space="0" w:color="000000"/>
            </w:tcBorders>
            <w:tcMar>
              <w:top w:w="30" w:type="dxa"/>
              <w:left w:w="0" w:type="dxa"/>
              <w:bottom w:w="30" w:type="dxa"/>
              <w:right w:w="30" w:type="dxa"/>
            </w:tcMar>
            <w:vAlign w:val="bottom"/>
            <w:hideMark/>
          </w:tcPr>
          <w:p w14:paraId="42038BDE" w14:textId="77777777" w:rsidR="00F2724E" w:rsidRDefault="00F2724E">
            <w:pPr>
              <w:rPr>
                <w:rFonts w:ascii="Times New Roman" w:hAnsi="Times New Roman"/>
                <w:sz w:val="16"/>
                <w:szCs w:val="16"/>
              </w:rPr>
            </w:pPr>
            <w:r>
              <w:rPr>
                <w:rFonts w:ascii="Arial" w:hAnsi="Arial" w:cs="Arial"/>
                <w:sz w:val="16"/>
                <w:szCs w:val="16"/>
              </w:rPr>
              <w:t> %</w:t>
            </w:r>
          </w:p>
        </w:tc>
      </w:tr>
      <w:tr w:rsidR="00F2724E" w14:paraId="2A8371F9" w14:textId="77777777" w:rsidTr="00F2724E">
        <w:tc>
          <w:tcPr>
            <w:tcW w:w="0" w:type="auto"/>
            <w:gridSpan w:val="2"/>
            <w:tcBorders>
              <w:bottom w:val="single" w:sz="6" w:space="0" w:color="000000"/>
            </w:tcBorders>
            <w:shd w:val="clear" w:color="auto" w:fill="DDDDDD"/>
            <w:tcMar>
              <w:top w:w="30" w:type="dxa"/>
              <w:left w:w="30" w:type="dxa"/>
              <w:bottom w:w="30" w:type="dxa"/>
              <w:right w:w="30" w:type="dxa"/>
            </w:tcMar>
            <w:vAlign w:val="bottom"/>
            <w:hideMark/>
          </w:tcPr>
          <w:p w14:paraId="7C598375" w14:textId="77777777" w:rsidR="00F2724E" w:rsidRDefault="00F2724E">
            <w:pPr>
              <w:rPr>
                <w:rFonts w:ascii="Times New Roman" w:hAnsi="Times New Roman"/>
                <w:sz w:val="16"/>
                <w:szCs w:val="16"/>
              </w:rPr>
            </w:pPr>
            <w:r>
              <w:rPr>
                <w:rFonts w:ascii="Arial" w:hAnsi="Arial" w:cs="Arial"/>
                <w:b/>
                <w:bCs/>
                <w:sz w:val="16"/>
                <w:szCs w:val="16"/>
              </w:rPr>
              <w:t>TOTAL NIKE BRAND</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11150D47" w14:textId="77777777" w:rsidR="00F2724E" w:rsidRDefault="00F2724E">
            <w:pPr>
              <w:jc w:val="right"/>
              <w:rPr>
                <w:rFonts w:ascii="Times New Roman" w:hAnsi="Times New Roman"/>
                <w:sz w:val="16"/>
                <w:szCs w:val="16"/>
              </w:rPr>
            </w:pPr>
            <w:r>
              <w:rPr>
                <w:rFonts w:ascii="Arial" w:hAnsi="Arial" w:cs="Arial"/>
                <w:b/>
                <w:bCs/>
                <w:sz w:val="16"/>
                <w:szCs w:val="16"/>
              </w:rPr>
              <w:t>9,148</w:t>
            </w:r>
          </w:p>
        </w:tc>
        <w:tc>
          <w:tcPr>
            <w:tcW w:w="0" w:type="auto"/>
            <w:tcBorders>
              <w:top w:val="single" w:sz="6" w:space="0" w:color="000000"/>
              <w:bottom w:val="single" w:sz="6" w:space="0" w:color="000000"/>
            </w:tcBorders>
            <w:shd w:val="clear" w:color="auto" w:fill="F4D2CA"/>
            <w:vAlign w:val="bottom"/>
            <w:hideMark/>
          </w:tcPr>
          <w:p w14:paraId="6FAB1450"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13731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0D7C9A26" w14:textId="77777777" w:rsidR="00F2724E" w:rsidRDefault="00F2724E">
            <w:pPr>
              <w:jc w:val="right"/>
              <w:rPr>
                <w:rFonts w:ascii="Times New Roman" w:hAnsi="Times New Roman"/>
                <w:sz w:val="16"/>
                <w:szCs w:val="16"/>
              </w:rPr>
            </w:pPr>
            <w:r>
              <w:rPr>
                <w:rFonts w:ascii="Arial" w:hAnsi="Arial" w:cs="Arial"/>
                <w:b/>
                <w:bCs/>
                <w:sz w:val="16"/>
                <w:szCs w:val="16"/>
              </w:rPr>
              <w:t>8,495</w:t>
            </w:r>
          </w:p>
        </w:tc>
        <w:tc>
          <w:tcPr>
            <w:tcW w:w="0" w:type="auto"/>
            <w:tcBorders>
              <w:bottom w:val="single" w:sz="6" w:space="0" w:color="000000"/>
            </w:tcBorders>
            <w:shd w:val="clear" w:color="auto" w:fill="DDDDDD"/>
            <w:vAlign w:val="bottom"/>
            <w:hideMark/>
          </w:tcPr>
          <w:p w14:paraId="00325FE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795C7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3824CDD5" w14:textId="77777777" w:rsidR="00F2724E" w:rsidRDefault="00F2724E">
            <w:pPr>
              <w:jc w:val="right"/>
              <w:rPr>
                <w:rFonts w:ascii="Times New Roman" w:hAnsi="Times New Roman"/>
                <w:sz w:val="16"/>
                <w:szCs w:val="16"/>
              </w:rPr>
            </w:pPr>
            <w:r>
              <w:rPr>
                <w:rFonts w:ascii="Arial" w:hAnsi="Arial" w:cs="Arial"/>
                <w:b/>
                <w:bCs/>
                <w:sz w:val="16"/>
                <w:szCs w:val="16"/>
              </w:rPr>
              <w:t>8</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76F945B5" w14:textId="77777777" w:rsidR="00F2724E" w:rsidRDefault="00F2724E">
            <w:pPr>
              <w:rPr>
                <w:rFonts w:ascii="Times New Roman" w:hAnsi="Times New Roman"/>
                <w:sz w:val="16"/>
                <w:szCs w:val="16"/>
              </w:rPr>
            </w:pPr>
            <w:r>
              <w:rPr>
                <w:rFonts w:ascii="Arial" w:hAnsi="Arial" w:cs="Arial"/>
                <w:b/>
                <w:bCs/>
                <w:sz w:val="16"/>
                <w:szCs w:val="16"/>
              </w:rPr>
              <w:t> %</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3F42F1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9BF1C0F" w14:textId="77777777" w:rsidR="00F2724E" w:rsidRDefault="00F2724E">
            <w:pPr>
              <w:jc w:val="right"/>
              <w:rPr>
                <w:rFonts w:ascii="Times New Roman" w:hAnsi="Times New Roman"/>
                <w:sz w:val="16"/>
                <w:szCs w:val="16"/>
              </w:rPr>
            </w:pPr>
            <w:r>
              <w:rPr>
                <w:rFonts w:ascii="Arial" w:hAnsi="Arial" w:cs="Arial"/>
                <w:b/>
                <w:bCs/>
                <w:sz w:val="16"/>
                <w:szCs w:val="16"/>
              </w:rPr>
              <w:t>12</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13A446B7" w14:textId="77777777" w:rsidR="00F2724E" w:rsidRDefault="00F2724E">
            <w:pPr>
              <w:rPr>
                <w:rFonts w:ascii="Times New Roman" w:hAnsi="Times New Roman"/>
                <w:sz w:val="16"/>
                <w:szCs w:val="16"/>
              </w:rPr>
            </w:pPr>
            <w:r>
              <w:rPr>
                <w:rFonts w:ascii="Arial" w:hAnsi="Arial" w:cs="Arial"/>
                <w:b/>
                <w:bCs/>
                <w:sz w:val="16"/>
                <w:szCs w:val="16"/>
              </w:rPr>
              <w:t> %</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039971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5C6671E6" w14:textId="77777777" w:rsidR="00F2724E" w:rsidRDefault="00F2724E">
            <w:pPr>
              <w:jc w:val="right"/>
              <w:rPr>
                <w:rFonts w:ascii="Times New Roman" w:hAnsi="Times New Roman"/>
                <w:sz w:val="16"/>
                <w:szCs w:val="16"/>
              </w:rPr>
            </w:pPr>
            <w:r>
              <w:rPr>
                <w:rFonts w:ascii="Arial" w:hAnsi="Arial" w:cs="Arial"/>
                <w:b/>
                <w:bCs/>
                <w:sz w:val="16"/>
                <w:szCs w:val="16"/>
              </w:rPr>
              <w:t>27,511</w:t>
            </w:r>
          </w:p>
        </w:tc>
        <w:tc>
          <w:tcPr>
            <w:tcW w:w="0" w:type="auto"/>
            <w:tcBorders>
              <w:top w:val="single" w:sz="6" w:space="0" w:color="000000"/>
              <w:bottom w:val="single" w:sz="6" w:space="0" w:color="000000"/>
            </w:tcBorders>
            <w:shd w:val="clear" w:color="auto" w:fill="F4D2CA"/>
            <w:vAlign w:val="bottom"/>
            <w:hideMark/>
          </w:tcPr>
          <w:p w14:paraId="612C59E5"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D81A21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713569BB" w14:textId="77777777" w:rsidR="00F2724E" w:rsidRDefault="00F2724E">
            <w:pPr>
              <w:jc w:val="right"/>
              <w:rPr>
                <w:rFonts w:ascii="Times New Roman" w:hAnsi="Times New Roman"/>
                <w:sz w:val="16"/>
                <w:szCs w:val="16"/>
              </w:rPr>
            </w:pPr>
            <w:r>
              <w:rPr>
                <w:rFonts w:ascii="Arial" w:hAnsi="Arial" w:cs="Arial"/>
                <w:b/>
                <w:bCs/>
                <w:sz w:val="16"/>
                <w:szCs w:val="16"/>
              </w:rPr>
              <w:t>25,216</w:t>
            </w:r>
          </w:p>
        </w:tc>
        <w:tc>
          <w:tcPr>
            <w:tcW w:w="0" w:type="auto"/>
            <w:tcBorders>
              <w:bottom w:val="single" w:sz="6" w:space="0" w:color="000000"/>
            </w:tcBorders>
            <w:shd w:val="clear" w:color="auto" w:fill="DDDDDD"/>
            <w:vAlign w:val="bottom"/>
            <w:hideMark/>
          </w:tcPr>
          <w:p w14:paraId="29262F7C"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8F867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CB91FE3" w14:textId="77777777" w:rsidR="00F2724E" w:rsidRDefault="00F2724E">
            <w:pPr>
              <w:jc w:val="right"/>
              <w:rPr>
                <w:rFonts w:ascii="Times New Roman" w:hAnsi="Times New Roman"/>
                <w:sz w:val="16"/>
                <w:szCs w:val="16"/>
              </w:rPr>
            </w:pPr>
            <w:r>
              <w:rPr>
                <w:rFonts w:ascii="Arial" w:hAnsi="Arial" w:cs="Arial"/>
                <w:b/>
                <w:bCs/>
                <w:sz w:val="16"/>
                <w:szCs w:val="16"/>
              </w:rPr>
              <w:t>9</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550900EF" w14:textId="77777777" w:rsidR="00F2724E" w:rsidRDefault="00F2724E">
            <w:pPr>
              <w:rPr>
                <w:rFonts w:ascii="Times New Roman" w:hAnsi="Times New Roman"/>
                <w:sz w:val="16"/>
                <w:szCs w:val="16"/>
              </w:rPr>
            </w:pPr>
            <w:r>
              <w:rPr>
                <w:rFonts w:ascii="Arial" w:hAnsi="Arial" w:cs="Arial"/>
                <w:b/>
                <w:bCs/>
                <w:sz w:val="16"/>
                <w:szCs w:val="16"/>
              </w:rPr>
              <w:t> %</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575B6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1FF5985A" w14:textId="77777777" w:rsidR="00F2724E" w:rsidRDefault="00F2724E">
            <w:pPr>
              <w:jc w:val="right"/>
              <w:rPr>
                <w:rFonts w:ascii="Times New Roman" w:hAnsi="Times New Roman"/>
                <w:sz w:val="16"/>
                <w:szCs w:val="16"/>
              </w:rPr>
            </w:pPr>
            <w:r>
              <w:rPr>
                <w:rFonts w:ascii="Arial" w:hAnsi="Arial" w:cs="Arial"/>
                <w:b/>
                <w:bCs/>
                <w:sz w:val="16"/>
                <w:szCs w:val="16"/>
              </w:rPr>
              <w:t>12</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2BE27A88" w14:textId="77777777" w:rsidR="00F2724E" w:rsidRDefault="00F2724E">
            <w:pPr>
              <w:rPr>
                <w:rFonts w:ascii="Times New Roman" w:hAnsi="Times New Roman"/>
                <w:sz w:val="16"/>
                <w:szCs w:val="16"/>
              </w:rPr>
            </w:pPr>
            <w:r>
              <w:rPr>
                <w:rFonts w:ascii="Arial" w:hAnsi="Arial" w:cs="Arial"/>
                <w:b/>
                <w:bCs/>
                <w:sz w:val="16"/>
                <w:szCs w:val="16"/>
              </w:rPr>
              <w:t> %</w:t>
            </w:r>
          </w:p>
        </w:tc>
      </w:tr>
      <w:tr w:rsidR="00F2724E" w14:paraId="5D68BA6C" w14:textId="77777777" w:rsidTr="00F2724E">
        <w:tc>
          <w:tcPr>
            <w:tcW w:w="0" w:type="auto"/>
            <w:gridSpan w:val="2"/>
            <w:tcMar>
              <w:top w:w="30" w:type="dxa"/>
              <w:left w:w="30" w:type="dxa"/>
              <w:bottom w:w="30" w:type="dxa"/>
              <w:right w:w="30" w:type="dxa"/>
            </w:tcMar>
            <w:vAlign w:val="bottom"/>
            <w:hideMark/>
          </w:tcPr>
          <w:p w14:paraId="0FB82AA3" w14:textId="77777777" w:rsidR="00F2724E" w:rsidRDefault="00F2724E">
            <w:pPr>
              <w:rPr>
                <w:rFonts w:ascii="Times New Roman" w:hAnsi="Times New Roman"/>
                <w:sz w:val="16"/>
                <w:szCs w:val="16"/>
              </w:rPr>
            </w:pPr>
            <w:r>
              <w:rPr>
                <w:rFonts w:ascii="Arial" w:hAnsi="Arial" w:cs="Arial"/>
                <w:sz w:val="16"/>
                <w:szCs w:val="16"/>
              </w:rPr>
              <w:t>Converse</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7486624" w14:textId="77777777" w:rsidR="00F2724E" w:rsidRDefault="00F2724E">
            <w:pPr>
              <w:jc w:val="right"/>
              <w:rPr>
                <w:rFonts w:ascii="Times New Roman" w:hAnsi="Times New Roman"/>
                <w:sz w:val="16"/>
                <w:szCs w:val="16"/>
              </w:rPr>
            </w:pPr>
            <w:r>
              <w:rPr>
                <w:rFonts w:ascii="Arial" w:hAnsi="Arial" w:cs="Arial"/>
                <w:sz w:val="16"/>
                <w:szCs w:val="16"/>
              </w:rPr>
              <w:t>463</w:t>
            </w:r>
          </w:p>
        </w:tc>
        <w:tc>
          <w:tcPr>
            <w:tcW w:w="0" w:type="auto"/>
            <w:tcBorders>
              <w:bottom w:val="single" w:sz="6" w:space="0" w:color="FFFFFF"/>
            </w:tcBorders>
            <w:shd w:val="clear" w:color="auto" w:fill="F4D2CA"/>
            <w:vAlign w:val="bottom"/>
            <w:hideMark/>
          </w:tcPr>
          <w:p w14:paraId="1F832C07"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63CBDD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34ADA62" w14:textId="77777777" w:rsidR="00F2724E" w:rsidRDefault="00F2724E">
            <w:pPr>
              <w:jc w:val="right"/>
              <w:rPr>
                <w:rFonts w:ascii="Times New Roman" w:hAnsi="Times New Roman"/>
                <w:sz w:val="16"/>
                <w:szCs w:val="16"/>
              </w:rPr>
            </w:pPr>
            <w:r>
              <w:rPr>
                <w:rFonts w:ascii="Arial" w:hAnsi="Arial" w:cs="Arial"/>
                <w:sz w:val="16"/>
                <w:szCs w:val="16"/>
              </w:rPr>
              <w:t>483</w:t>
            </w:r>
          </w:p>
        </w:tc>
        <w:tc>
          <w:tcPr>
            <w:tcW w:w="0" w:type="auto"/>
            <w:vAlign w:val="bottom"/>
            <w:hideMark/>
          </w:tcPr>
          <w:p w14:paraId="49A8CB2D"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B87549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41C402A3"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tcMar>
              <w:top w:w="30" w:type="dxa"/>
              <w:left w:w="0" w:type="dxa"/>
              <w:bottom w:w="30" w:type="dxa"/>
              <w:right w:w="30" w:type="dxa"/>
            </w:tcMar>
            <w:vAlign w:val="bottom"/>
            <w:hideMark/>
          </w:tcPr>
          <w:p w14:paraId="17A5F777" w14:textId="77777777" w:rsidR="00F2724E" w:rsidRDefault="00F2724E">
            <w:pPr>
              <w:rPr>
                <w:rFonts w:ascii="Times New Roman" w:hAnsi="Times New Roman"/>
                <w:sz w:val="16"/>
                <w:szCs w:val="16"/>
              </w:rPr>
            </w:pPr>
            <w:r>
              <w:rPr>
                <w:rFonts w:ascii="Arial" w:hAnsi="Arial" w:cs="Arial"/>
                <w:sz w:val="16"/>
                <w:szCs w:val="16"/>
              </w:rPr>
              <w:t> %</w:t>
            </w:r>
          </w:p>
        </w:tc>
        <w:tc>
          <w:tcPr>
            <w:tcW w:w="0" w:type="auto"/>
            <w:tcMar>
              <w:top w:w="30" w:type="dxa"/>
              <w:left w:w="30" w:type="dxa"/>
              <w:bottom w:w="30" w:type="dxa"/>
              <w:right w:w="30" w:type="dxa"/>
            </w:tcMar>
            <w:vAlign w:val="bottom"/>
            <w:hideMark/>
          </w:tcPr>
          <w:p w14:paraId="551358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22FC4DC"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Mar>
              <w:top w:w="30" w:type="dxa"/>
              <w:left w:w="0" w:type="dxa"/>
              <w:bottom w:w="30" w:type="dxa"/>
              <w:right w:w="30" w:type="dxa"/>
            </w:tcMar>
            <w:vAlign w:val="bottom"/>
            <w:hideMark/>
          </w:tcPr>
          <w:p w14:paraId="5DA016EB" w14:textId="77777777" w:rsidR="00F2724E" w:rsidRDefault="00F2724E">
            <w:pPr>
              <w:rPr>
                <w:rFonts w:ascii="Times New Roman" w:hAnsi="Times New Roman"/>
                <w:sz w:val="16"/>
                <w:szCs w:val="16"/>
              </w:rPr>
            </w:pPr>
            <w:r>
              <w:rPr>
                <w:rFonts w:ascii="Arial" w:hAnsi="Arial" w:cs="Arial"/>
                <w:sz w:val="16"/>
                <w:szCs w:val="16"/>
              </w:rPr>
              <w:t> %</w:t>
            </w:r>
          </w:p>
        </w:tc>
        <w:tc>
          <w:tcPr>
            <w:tcW w:w="0" w:type="auto"/>
            <w:tcMar>
              <w:top w:w="30" w:type="dxa"/>
              <w:left w:w="30" w:type="dxa"/>
              <w:bottom w:w="30" w:type="dxa"/>
              <w:right w:w="30" w:type="dxa"/>
            </w:tcMar>
            <w:vAlign w:val="bottom"/>
            <w:hideMark/>
          </w:tcPr>
          <w:p w14:paraId="619C1D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D33C2F1" w14:textId="77777777" w:rsidR="00F2724E" w:rsidRDefault="00F2724E">
            <w:pPr>
              <w:jc w:val="right"/>
              <w:rPr>
                <w:rFonts w:ascii="Times New Roman" w:hAnsi="Times New Roman"/>
                <w:sz w:val="16"/>
                <w:szCs w:val="16"/>
              </w:rPr>
            </w:pPr>
            <w:r>
              <w:rPr>
                <w:rFonts w:ascii="Arial" w:hAnsi="Arial" w:cs="Arial"/>
                <w:sz w:val="16"/>
                <w:szCs w:val="16"/>
              </w:rPr>
              <w:t>1,415</w:t>
            </w:r>
          </w:p>
        </w:tc>
        <w:tc>
          <w:tcPr>
            <w:tcW w:w="0" w:type="auto"/>
            <w:tcBorders>
              <w:bottom w:val="single" w:sz="6" w:space="0" w:color="FFFFFF"/>
            </w:tcBorders>
            <w:shd w:val="clear" w:color="auto" w:fill="F4D2CA"/>
            <w:vAlign w:val="bottom"/>
            <w:hideMark/>
          </w:tcPr>
          <w:p w14:paraId="05CA6ED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20B1F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FC0581B" w14:textId="77777777" w:rsidR="00F2724E" w:rsidRDefault="00F2724E">
            <w:pPr>
              <w:jc w:val="right"/>
              <w:rPr>
                <w:rFonts w:ascii="Times New Roman" w:hAnsi="Times New Roman"/>
                <w:sz w:val="16"/>
                <w:szCs w:val="16"/>
              </w:rPr>
            </w:pPr>
            <w:r>
              <w:rPr>
                <w:rFonts w:ascii="Arial" w:hAnsi="Arial" w:cs="Arial"/>
                <w:sz w:val="16"/>
                <w:szCs w:val="16"/>
              </w:rPr>
              <w:t>1,374</w:t>
            </w:r>
          </w:p>
        </w:tc>
        <w:tc>
          <w:tcPr>
            <w:tcW w:w="0" w:type="auto"/>
            <w:tcBorders>
              <w:top w:val="single" w:sz="6" w:space="0" w:color="000000"/>
            </w:tcBorders>
            <w:vAlign w:val="bottom"/>
            <w:hideMark/>
          </w:tcPr>
          <w:p w14:paraId="5100EBA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B5D82C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3D6F7BC4"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Mar>
              <w:top w:w="30" w:type="dxa"/>
              <w:left w:w="0" w:type="dxa"/>
              <w:bottom w:w="30" w:type="dxa"/>
              <w:right w:w="30" w:type="dxa"/>
            </w:tcMar>
            <w:vAlign w:val="bottom"/>
            <w:hideMark/>
          </w:tcPr>
          <w:p w14:paraId="78EBD5C2" w14:textId="77777777" w:rsidR="00F2724E" w:rsidRDefault="00F2724E">
            <w:pPr>
              <w:rPr>
                <w:rFonts w:ascii="Times New Roman" w:hAnsi="Times New Roman"/>
                <w:sz w:val="16"/>
                <w:szCs w:val="16"/>
              </w:rPr>
            </w:pPr>
            <w:r>
              <w:rPr>
                <w:rFonts w:ascii="Arial" w:hAnsi="Arial" w:cs="Arial"/>
                <w:sz w:val="16"/>
                <w:szCs w:val="16"/>
              </w:rPr>
              <w:t> %</w:t>
            </w:r>
          </w:p>
        </w:tc>
        <w:tc>
          <w:tcPr>
            <w:tcW w:w="0" w:type="auto"/>
            <w:tcMar>
              <w:top w:w="30" w:type="dxa"/>
              <w:left w:w="30" w:type="dxa"/>
              <w:bottom w:w="30" w:type="dxa"/>
              <w:right w:w="30" w:type="dxa"/>
            </w:tcMar>
            <w:vAlign w:val="bottom"/>
            <w:hideMark/>
          </w:tcPr>
          <w:p w14:paraId="0A745F3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2D75EF57"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tcMar>
              <w:top w:w="30" w:type="dxa"/>
              <w:left w:w="0" w:type="dxa"/>
              <w:bottom w:w="30" w:type="dxa"/>
              <w:right w:w="30" w:type="dxa"/>
            </w:tcMar>
            <w:vAlign w:val="bottom"/>
            <w:hideMark/>
          </w:tcPr>
          <w:p w14:paraId="206BAA15" w14:textId="77777777" w:rsidR="00F2724E" w:rsidRDefault="00F2724E">
            <w:pPr>
              <w:rPr>
                <w:rFonts w:ascii="Times New Roman" w:hAnsi="Times New Roman"/>
                <w:sz w:val="16"/>
                <w:szCs w:val="16"/>
              </w:rPr>
            </w:pPr>
            <w:r>
              <w:rPr>
                <w:rFonts w:ascii="Arial" w:hAnsi="Arial" w:cs="Arial"/>
                <w:sz w:val="16"/>
                <w:szCs w:val="16"/>
              </w:rPr>
              <w:t> %</w:t>
            </w:r>
          </w:p>
        </w:tc>
      </w:tr>
      <w:tr w:rsidR="00F2724E" w14:paraId="5F268384" w14:textId="77777777" w:rsidTr="00F2724E">
        <w:tc>
          <w:tcPr>
            <w:tcW w:w="0" w:type="auto"/>
            <w:gridSpan w:val="2"/>
            <w:tcBorders>
              <w:bottom w:val="single" w:sz="6" w:space="0" w:color="000000"/>
            </w:tcBorders>
            <w:shd w:val="clear" w:color="auto" w:fill="DDDDDD"/>
            <w:tcMar>
              <w:top w:w="30" w:type="dxa"/>
              <w:left w:w="30" w:type="dxa"/>
              <w:bottom w:w="30" w:type="dxa"/>
              <w:right w:w="30" w:type="dxa"/>
            </w:tcMar>
            <w:vAlign w:val="bottom"/>
            <w:hideMark/>
          </w:tcPr>
          <w:p w14:paraId="15C4B66D" w14:textId="77777777" w:rsidR="00F2724E" w:rsidRDefault="00F2724E" w:rsidP="00F2724E">
            <w:pPr>
              <w:rPr>
                <w:rFonts w:ascii="Times New Roman" w:hAnsi="Times New Roman"/>
                <w:sz w:val="16"/>
                <w:szCs w:val="16"/>
              </w:rPr>
            </w:pPr>
            <w:r>
              <w:rPr>
                <w:rFonts w:ascii="Arial" w:hAnsi="Arial" w:cs="Arial"/>
                <w:sz w:val="16"/>
                <w:szCs w:val="16"/>
              </w:rPr>
              <w:t>Corporate</w:t>
            </w:r>
            <w:r>
              <w:rPr>
                <w:rFonts w:ascii="Arial" w:hAnsi="Arial" w:cs="Arial"/>
                <w:sz w:val="10"/>
                <w:szCs w:val="10"/>
                <w:vertAlign w:val="superscript"/>
              </w:rPr>
              <w:t>(3)</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6972A5F"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vAlign w:val="bottom"/>
            <w:hideMark/>
          </w:tcPr>
          <w:p w14:paraId="60414FE2"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4A274F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276E9FE5"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Borders>
              <w:bottom w:val="single" w:sz="6" w:space="0" w:color="000000"/>
            </w:tcBorders>
            <w:shd w:val="clear" w:color="auto" w:fill="DDDDDD"/>
            <w:vAlign w:val="bottom"/>
            <w:hideMark/>
          </w:tcPr>
          <w:p w14:paraId="59F8DE72"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B7A957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68C54FE5"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vAlign w:val="bottom"/>
            <w:hideMark/>
          </w:tcPr>
          <w:p w14:paraId="7496F794"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EA4DE7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5F7D5F1"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vAlign w:val="bottom"/>
            <w:hideMark/>
          </w:tcPr>
          <w:p w14:paraId="3FD786C5"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A5A16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7D0E9173"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bottom w:val="single" w:sz="6" w:space="0" w:color="000000"/>
            </w:tcBorders>
            <w:shd w:val="clear" w:color="auto" w:fill="F4D2CA"/>
            <w:vAlign w:val="bottom"/>
            <w:hideMark/>
          </w:tcPr>
          <w:p w14:paraId="32EED6D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FB5163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31228F48" w14:textId="77777777" w:rsidR="00F2724E" w:rsidRDefault="00F2724E">
            <w:pPr>
              <w:jc w:val="right"/>
              <w:rPr>
                <w:rFonts w:ascii="Times New Roman" w:hAnsi="Times New Roman"/>
                <w:sz w:val="16"/>
                <w:szCs w:val="16"/>
              </w:rPr>
            </w:pPr>
            <w:r>
              <w:rPr>
                <w:rFonts w:ascii="Arial" w:hAnsi="Arial" w:cs="Arial"/>
                <w:sz w:val="16"/>
                <w:szCs w:val="16"/>
              </w:rPr>
              <w:t>18</w:t>
            </w:r>
          </w:p>
        </w:tc>
        <w:tc>
          <w:tcPr>
            <w:tcW w:w="0" w:type="auto"/>
            <w:tcBorders>
              <w:bottom w:val="single" w:sz="6" w:space="0" w:color="000000"/>
            </w:tcBorders>
            <w:shd w:val="clear" w:color="auto" w:fill="DDDDDD"/>
            <w:vAlign w:val="bottom"/>
            <w:hideMark/>
          </w:tcPr>
          <w:p w14:paraId="15DF7954"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93E398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3319163"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vAlign w:val="bottom"/>
            <w:hideMark/>
          </w:tcPr>
          <w:p w14:paraId="3FA3564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83207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32608421"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vAlign w:val="bottom"/>
            <w:hideMark/>
          </w:tcPr>
          <w:p w14:paraId="3BB9BA22" w14:textId="77777777" w:rsidR="00F2724E" w:rsidRDefault="00F2724E">
            <w:pPr>
              <w:rPr>
                <w:rFonts w:ascii="Times New Roman" w:hAnsi="Times New Roman"/>
                <w:sz w:val="20"/>
                <w:szCs w:val="20"/>
              </w:rPr>
            </w:pPr>
          </w:p>
        </w:tc>
      </w:tr>
      <w:tr w:rsidR="00F2724E" w14:paraId="065BC3F7"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63903EA2" w14:textId="77777777" w:rsidR="00F2724E" w:rsidRDefault="00F2724E">
            <w:pPr>
              <w:rPr>
                <w:rFonts w:ascii="Times New Roman" w:hAnsi="Times New Roman"/>
                <w:sz w:val="16"/>
                <w:szCs w:val="16"/>
              </w:rPr>
            </w:pPr>
            <w:r>
              <w:rPr>
                <w:rFonts w:ascii="Arial" w:hAnsi="Arial" w:cs="Arial"/>
                <w:b/>
                <w:bCs/>
                <w:sz w:val="16"/>
                <w:szCs w:val="16"/>
              </w:rPr>
              <w:t>TOTAL NIKE, INC. REVENUES</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2FBFCB5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6BE846BB" w14:textId="77777777" w:rsidR="00F2724E" w:rsidRDefault="00F2724E">
            <w:pPr>
              <w:jc w:val="right"/>
              <w:rPr>
                <w:rFonts w:ascii="Times New Roman" w:hAnsi="Times New Roman"/>
                <w:sz w:val="16"/>
                <w:szCs w:val="16"/>
              </w:rPr>
            </w:pPr>
            <w:r>
              <w:rPr>
                <w:rFonts w:ascii="Arial" w:hAnsi="Arial" w:cs="Arial"/>
                <w:b/>
                <w:bCs/>
                <w:sz w:val="16"/>
                <w:szCs w:val="16"/>
              </w:rPr>
              <w:t>9,611</w:t>
            </w:r>
          </w:p>
        </w:tc>
        <w:tc>
          <w:tcPr>
            <w:tcW w:w="0" w:type="auto"/>
            <w:tcBorders>
              <w:bottom w:val="single" w:sz="6" w:space="0" w:color="000000"/>
            </w:tcBorders>
            <w:shd w:val="clear" w:color="auto" w:fill="F4D2CA"/>
            <w:vAlign w:val="bottom"/>
            <w:hideMark/>
          </w:tcPr>
          <w:p w14:paraId="48EE5F6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BCDF8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7BDBF6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3563E40D" w14:textId="77777777" w:rsidR="00F2724E" w:rsidRDefault="00F2724E">
            <w:pPr>
              <w:jc w:val="right"/>
              <w:rPr>
                <w:rFonts w:ascii="Times New Roman" w:hAnsi="Times New Roman"/>
                <w:sz w:val="16"/>
                <w:szCs w:val="16"/>
              </w:rPr>
            </w:pPr>
            <w:r>
              <w:rPr>
                <w:rFonts w:ascii="Arial" w:hAnsi="Arial" w:cs="Arial"/>
                <w:b/>
                <w:bCs/>
                <w:sz w:val="16"/>
                <w:szCs w:val="16"/>
              </w:rPr>
              <w:t>8,984</w:t>
            </w:r>
          </w:p>
        </w:tc>
        <w:tc>
          <w:tcPr>
            <w:tcW w:w="0" w:type="auto"/>
            <w:tcBorders>
              <w:bottom w:val="single" w:sz="6" w:space="0" w:color="000000"/>
            </w:tcBorders>
            <w:vAlign w:val="bottom"/>
            <w:hideMark/>
          </w:tcPr>
          <w:p w14:paraId="54308B35"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5594AD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D990B19" w14:textId="77777777" w:rsidR="00F2724E" w:rsidRDefault="00F2724E">
            <w:pPr>
              <w:jc w:val="right"/>
              <w:rPr>
                <w:rFonts w:ascii="Times New Roman" w:hAnsi="Times New Roman"/>
                <w:sz w:val="16"/>
                <w:szCs w:val="16"/>
              </w:rPr>
            </w:pPr>
            <w:r>
              <w:rPr>
                <w:rFonts w:ascii="Arial" w:hAnsi="Arial" w:cs="Arial"/>
                <w:b/>
                <w:bCs/>
                <w:sz w:val="16"/>
                <w:szCs w:val="16"/>
              </w:rPr>
              <w:t>7</w:t>
            </w:r>
          </w:p>
        </w:tc>
        <w:tc>
          <w:tcPr>
            <w:tcW w:w="0" w:type="auto"/>
            <w:tcBorders>
              <w:bottom w:val="single" w:sz="6" w:space="0" w:color="000000"/>
            </w:tcBorders>
            <w:tcMar>
              <w:top w:w="30" w:type="dxa"/>
              <w:left w:w="0" w:type="dxa"/>
              <w:bottom w:w="30" w:type="dxa"/>
              <w:right w:w="30" w:type="dxa"/>
            </w:tcMar>
            <w:vAlign w:val="bottom"/>
            <w:hideMark/>
          </w:tcPr>
          <w:p w14:paraId="634B949F" w14:textId="77777777" w:rsidR="00F2724E" w:rsidRDefault="00F2724E">
            <w:pPr>
              <w:rPr>
                <w:rFonts w:ascii="Times New Roman" w:hAnsi="Times New Roman"/>
                <w:sz w:val="16"/>
                <w:szCs w:val="16"/>
              </w:rPr>
            </w:pPr>
            <w:r>
              <w:rPr>
                <w:rFonts w:ascii="Arial" w:hAnsi="Arial" w:cs="Arial"/>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6591901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C51DDFC" w14:textId="77777777" w:rsidR="00F2724E" w:rsidRDefault="00F2724E">
            <w:pPr>
              <w:jc w:val="right"/>
              <w:rPr>
                <w:rFonts w:ascii="Times New Roman" w:hAnsi="Times New Roman"/>
                <w:sz w:val="16"/>
                <w:szCs w:val="16"/>
              </w:rPr>
            </w:pPr>
            <w:r>
              <w:rPr>
                <w:rFonts w:ascii="Arial" w:hAnsi="Arial" w:cs="Arial"/>
                <w:b/>
                <w:bCs/>
                <w:sz w:val="16"/>
                <w:szCs w:val="16"/>
              </w:rPr>
              <w:t>11</w:t>
            </w:r>
          </w:p>
        </w:tc>
        <w:tc>
          <w:tcPr>
            <w:tcW w:w="0" w:type="auto"/>
            <w:tcBorders>
              <w:bottom w:val="single" w:sz="6" w:space="0" w:color="000000"/>
            </w:tcBorders>
            <w:tcMar>
              <w:top w:w="30" w:type="dxa"/>
              <w:left w:w="0" w:type="dxa"/>
              <w:bottom w:w="30" w:type="dxa"/>
              <w:right w:w="30" w:type="dxa"/>
            </w:tcMar>
            <w:vAlign w:val="bottom"/>
            <w:hideMark/>
          </w:tcPr>
          <w:p w14:paraId="0BBDCA4B" w14:textId="77777777" w:rsidR="00F2724E" w:rsidRDefault="00F2724E">
            <w:pPr>
              <w:rPr>
                <w:rFonts w:ascii="Times New Roman" w:hAnsi="Times New Roman"/>
                <w:sz w:val="16"/>
                <w:szCs w:val="16"/>
              </w:rPr>
            </w:pPr>
            <w:r>
              <w:rPr>
                <w:rFonts w:ascii="Arial" w:hAnsi="Arial" w:cs="Arial"/>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0B06462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0ABD6A9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FAF9780" w14:textId="77777777" w:rsidR="00F2724E" w:rsidRDefault="00F2724E">
            <w:pPr>
              <w:jc w:val="right"/>
              <w:rPr>
                <w:rFonts w:ascii="Times New Roman" w:hAnsi="Times New Roman"/>
                <w:sz w:val="16"/>
                <w:szCs w:val="16"/>
              </w:rPr>
            </w:pPr>
            <w:r>
              <w:rPr>
                <w:rFonts w:ascii="Arial" w:hAnsi="Arial" w:cs="Arial"/>
                <w:b/>
                <w:bCs/>
                <w:sz w:val="16"/>
                <w:szCs w:val="16"/>
              </w:rPr>
              <w:t>28,933</w:t>
            </w:r>
          </w:p>
        </w:tc>
        <w:tc>
          <w:tcPr>
            <w:tcW w:w="0" w:type="auto"/>
            <w:tcBorders>
              <w:bottom w:val="single" w:sz="6" w:space="0" w:color="000000"/>
            </w:tcBorders>
            <w:shd w:val="clear" w:color="auto" w:fill="F4D2CA"/>
            <w:vAlign w:val="bottom"/>
            <w:hideMark/>
          </w:tcPr>
          <w:p w14:paraId="2E53BF26"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DD8F0B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6987DF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0326525E" w14:textId="77777777" w:rsidR="00F2724E" w:rsidRDefault="00F2724E">
            <w:pPr>
              <w:jc w:val="right"/>
              <w:rPr>
                <w:rFonts w:ascii="Times New Roman" w:hAnsi="Times New Roman"/>
                <w:sz w:val="16"/>
                <w:szCs w:val="16"/>
              </w:rPr>
            </w:pPr>
            <w:r>
              <w:rPr>
                <w:rFonts w:ascii="Arial" w:hAnsi="Arial" w:cs="Arial"/>
                <w:b/>
                <w:bCs/>
                <w:sz w:val="16"/>
                <w:szCs w:val="16"/>
              </w:rPr>
              <w:t>26,608</w:t>
            </w:r>
          </w:p>
        </w:tc>
        <w:tc>
          <w:tcPr>
            <w:tcW w:w="0" w:type="auto"/>
            <w:tcBorders>
              <w:bottom w:val="single" w:sz="6" w:space="0" w:color="000000"/>
            </w:tcBorders>
            <w:vAlign w:val="bottom"/>
            <w:hideMark/>
          </w:tcPr>
          <w:p w14:paraId="7032927F"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F2B14B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2C77825" w14:textId="77777777" w:rsidR="00F2724E" w:rsidRDefault="00F2724E">
            <w:pPr>
              <w:jc w:val="right"/>
              <w:rPr>
                <w:rFonts w:ascii="Times New Roman" w:hAnsi="Times New Roman"/>
                <w:sz w:val="16"/>
                <w:szCs w:val="16"/>
              </w:rPr>
            </w:pPr>
            <w:r>
              <w:rPr>
                <w:rFonts w:ascii="Arial" w:hAnsi="Arial" w:cs="Arial"/>
                <w:b/>
                <w:bCs/>
                <w:sz w:val="16"/>
                <w:szCs w:val="16"/>
              </w:rPr>
              <w:t>9</w:t>
            </w:r>
          </w:p>
        </w:tc>
        <w:tc>
          <w:tcPr>
            <w:tcW w:w="0" w:type="auto"/>
            <w:tcBorders>
              <w:bottom w:val="single" w:sz="6" w:space="0" w:color="000000"/>
            </w:tcBorders>
            <w:tcMar>
              <w:top w:w="30" w:type="dxa"/>
              <w:left w:w="0" w:type="dxa"/>
              <w:bottom w:w="30" w:type="dxa"/>
              <w:right w:w="30" w:type="dxa"/>
            </w:tcMar>
            <w:vAlign w:val="bottom"/>
            <w:hideMark/>
          </w:tcPr>
          <w:p w14:paraId="0958E2FC" w14:textId="77777777" w:rsidR="00F2724E" w:rsidRDefault="00F2724E">
            <w:pPr>
              <w:rPr>
                <w:rFonts w:ascii="Times New Roman" w:hAnsi="Times New Roman"/>
                <w:sz w:val="16"/>
                <w:szCs w:val="16"/>
              </w:rPr>
            </w:pPr>
            <w:r>
              <w:rPr>
                <w:rFonts w:ascii="Arial" w:hAnsi="Arial" w:cs="Arial"/>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3208923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DDE62C9" w14:textId="77777777" w:rsidR="00F2724E" w:rsidRDefault="00F2724E">
            <w:pPr>
              <w:jc w:val="right"/>
              <w:rPr>
                <w:rFonts w:ascii="Times New Roman" w:hAnsi="Times New Roman"/>
                <w:sz w:val="16"/>
                <w:szCs w:val="16"/>
              </w:rPr>
            </w:pPr>
            <w:r>
              <w:rPr>
                <w:rFonts w:ascii="Arial" w:hAnsi="Arial" w:cs="Arial"/>
                <w:b/>
                <w:bCs/>
                <w:sz w:val="16"/>
                <w:szCs w:val="16"/>
              </w:rPr>
              <w:t>11</w:t>
            </w:r>
          </w:p>
        </w:tc>
        <w:tc>
          <w:tcPr>
            <w:tcW w:w="0" w:type="auto"/>
            <w:tcBorders>
              <w:bottom w:val="single" w:sz="6" w:space="0" w:color="000000"/>
            </w:tcBorders>
            <w:tcMar>
              <w:top w:w="30" w:type="dxa"/>
              <w:left w:w="0" w:type="dxa"/>
              <w:bottom w:w="30" w:type="dxa"/>
              <w:right w:w="30" w:type="dxa"/>
            </w:tcMar>
            <w:vAlign w:val="bottom"/>
            <w:hideMark/>
          </w:tcPr>
          <w:p w14:paraId="278076D6" w14:textId="77777777" w:rsidR="00F2724E" w:rsidRDefault="00F2724E">
            <w:pPr>
              <w:rPr>
                <w:rFonts w:ascii="Times New Roman" w:hAnsi="Times New Roman"/>
                <w:sz w:val="16"/>
                <w:szCs w:val="16"/>
              </w:rPr>
            </w:pPr>
            <w:r>
              <w:rPr>
                <w:rFonts w:ascii="Arial" w:hAnsi="Arial" w:cs="Arial"/>
                <w:b/>
                <w:bCs/>
                <w:sz w:val="16"/>
                <w:szCs w:val="16"/>
              </w:rPr>
              <w:t> %</w:t>
            </w:r>
          </w:p>
        </w:tc>
      </w:tr>
      <w:tr w:rsidR="00F2724E" w14:paraId="3E1611B9" w14:textId="77777777" w:rsidTr="00F2724E">
        <w:tc>
          <w:tcPr>
            <w:tcW w:w="0" w:type="auto"/>
            <w:gridSpan w:val="2"/>
            <w:shd w:val="clear" w:color="auto" w:fill="DDDDDD"/>
            <w:tcMar>
              <w:top w:w="30" w:type="dxa"/>
              <w:left w:w="30" w:type="dxa"/>
              <w:bottom w:w="30" w:type="dxa"/>
              <w:right w:w="30" w:type="dxa"/>
            </w:tcMar>
            <w:vAlign w:val="bottom"/>
            <w:hideMark/>
          </w:tcPr>
          <w:p w14:paraId="09799481" w14:textId="77777777" w:rsidR="00F2724E" w:rsidRDefault="00F2724E">
            <w:pPr>
              <w:rPr>
                <w:rFonts w:ascii="Times New Roman" w:hAnsi="Times New Roman"/>
                <w:sz w:val="16"/>
                <w:szCs w:val="16"/>
              </w:rPr>
            </w:pPr>
            <w:r>
              <w:rPr>
                <w:rFonts w:ascii="Arial" w:hAnsi="Arial" w:cs="Arial"/>
                <w:b/>
                <w:bCs/>
                <w:i/>
                <w:iCs/>
                <w:sz w:val="16"/>
                <w:szCs w:val="16"/>
              </w:rPr>
              <w:t>Supplemental NIKE Brand Revenues Details:</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1842CE11"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55E8144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435FBB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4AAF65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45E77C3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5C95086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5C6FF04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4D6252C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500E547D"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50CC221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4244AEA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5FED6F3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32D0B1C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0B40F17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557D2C37"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BAC123E" w14:textId="77777777" w:rsidTr="00F2724E">
        <w:tc>
          <w:tcPr>
            <w:tcW w:w="0" w:type="auto"/>
            <w:gridSpan w:val="2"/>
            <w:tcMar>
              <w:top w:w="30" w:type="dxa"/>
              <w:left w:w="30" w:type="dxa"/>
              <w:bottom w:w="30" w:type="dxa"/>
              <w:right w:w="30" w:type="dxa"/>
            </w:tcMar>
            <w:vAlign w:val="bottom"/>
            <w:hideMark/>
          </w:tcPr>
          <w:p w14:paraId="6FB2B494" w14:textId="77777777" w:rsidR="00F2724E" w:rsidRDefault="00F2724E">
            <w:pPr>
              <w:rPr>
                <w:rFonts w:ascii="Times New Roman" w:hAnsi="Times New Roman"/>
                <w:sz w:val="16"/>
                <w:szCs w:val="16"/>
              </w:rPr>
            </w:pPr>
            <w:r>
              <w:rPr>
                <w:rFonts w:ascii="Arial" w:hAnsi="Arial" w:cs="Arial"/>
                <w:b/>
                <w:bCs/>
                <w:sz w:val="16"/>
                <w:szCs w:val="16"/>
              </w:rPr>
              <w:t>NIKE Brand Revenues by:</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35C691D2"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1DD4E91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0BFF4CA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5C2D9EE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5D36E3A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1DC7892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0AE58C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233B150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2CA3B2B9"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1F0C279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3058AC0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54CC0A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32BE32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45B15D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406E89DF"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0A093D0B" w14:textId="77777777" w:rsidTr="00F2724E">
        <w:tc>
          <w:tcPr>
            <w:tcW w:w="0" w:type="auto"/>
            <w:gridSpan w:val="2"/>
            <w:shd w:val="clear" w:color="auto" w:fill="DDDDDD"/>
            <w:tcMar>
              <w:top w:w="30" w:type="dxa"/>
              <w:left w:w="180" w:type="dxa"/>
              <w:bottom w:w="30" w:type="dxa"/>
              <w:right w:w="30" w:type="dxa"/>
            </w:tcMar>
            <w:vAlign w:val="bottom"/>
            <w:hideMark/>
          </w:tcPr>
          <w:p w14:paraId="4344B362" w14:textId="77777777" w:rsidR="00F2724E" w:rsidRDefault="00F2724E">
            <w:pPr>
              <w:rPr>
                <w:rFonts w:ascii="Times New Roman" w:hAnsi="Times New Roman"/>
                <w:sz w:val="16"/>
                <w:szCs w:val="16"/>
              </w:rPr>
            </w:pPr>
            <w:r>
              <w:rPr>
                <w:rFonts w:ascii="Arial" w:hAnsi="Arial" w:cs="Arial"/>
                <w:sz w:val="16"/>
                <w:szCs w:val="16"/>
              </w:rPr>
              <w:t>Sales to Wholesale Customers</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3DA28EF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20529350" w14:textId="77777777" w:rsidR="00F2724E" w:rsidRDefault="00F2724E">
            <w:pPr>
              <w:jc w:val="right"/>
              <w:rPr>
                <w:rFonts w:ascii="Times New Roman" w:hAnsi="Times New Roman"/>
                <w:sz w:val="16"/>
                <w:szCs w:val="16"/>
              </w:rPr>
            </w:pPr>
            <w:r>
              <w:rPr>
                <w:rFonts w:ascii="Arial" w:hAnsi="Arial" w:cs="Arial"/>
                <w:sz w:val="16"/>
                <w:szCs w:val="16"/>
              </w:rPr>
              <w:t>6,174</w:t>
            </w:r>
          </w:p>
        </w:tc>
        <w:tc>
          <w:tcPr>
            <w:tcW w:w="0" w:type="auto"/>
            <w:tcBorders>
              <w:bottom w:val="single" w:sz="6" w:space="0" w:color="FFFFFF"/>
            </w:tcBorders>
            <w:shd w:val="clear" w:color="auto" w:fill="F4D2CA"/>
            <w:vAlign w:val="bottom"/>
            <w:hideMark/>
          </w:tcPr>
          <w:p w14:paraId="1AEA1CC9"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25F11C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438DE93"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04BF6F7E" w14:textId="77777777" w:rsidR="00F2724E" w:rsidRDefault="00F2724E">
            <w:pPr>
              <w:jc w:val="right"/>
              <w:rPr>
                <w:rFonts w:ascii="Times New Roman" w:hAnsi="Times New Roman"/>
                <w:sz w:val="16"/>
                <w:szCs w:val="16"/>
              </w:rPr>
            </w:pPr>
            <w:r>
              <w:rPr>
                <w:rFonts w:ascii="Arial" w:hAnsi="Arial" w:cs="Arial"/>
                <w:sz w:val="16"/>
                <w:szCs w:val="16"/>
              </w:rPr>
              <w:t>5,863</w:t>
            </w:r>
          </w:p>
        </w:tc>
        <w:tc>
          <w:tcPr>
            <w:tcW w:w="0" w:type="auto"/>
            <w:shd w:val="clear" w:color="auto" w:fill="DDDDDD"/>
            <w:vAlign w:val="bottom"/>
            <w:hideMark/>
          </w:tcPr>
          <w:p w14:paraId="3F24F03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71F633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A2DFF88"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shd w:val="clear" w:color="auto" w:fill="DDDDDD"/>
            <w:tcMar>
              <w:top w:w="30" w:type="dxa"/>
              <w:left w:w="0" w:type="dxa"/>
              <w:bottom w:w="30" w:type="dxa"/>
              <w:right w:w="30" w:type="dxa"/>
            </w:tcMar>
            <w:vAlign w:val="bottom"/>
            <w:hideMark/>
          </w:tcPr>
          <w:p w14:paraId="31B0FA58" w14:textId="77777777" w:rsidR="00F2724E" w:rsidRDefault="00F2724E">
            <w:pPr>
              <w:rPr>
                <w:rFonts w:ascii="Times New Roman" w:hAnsi="Times New Roman"/>
                <w:sz w:val="16"/>
                <w:szCs w:val="16"/>
              </w:rPr>
            </w:pPr>
            <w:r>
              <w:rPr>
                <w:rFonts w:ascii="Arial" w:hAnsi="Arial" w:cs="Arial"/>
                <w:sz w:val="16"/>
                <w:szCs w:val="16"/>
              </w:rPr>
              <w:t> %</w:t>
            </w:r>
          </w:p>
        </w:tc>
        <w:tc>
          <w:tcPr>
            <w:tcW w:w="0" w:type="auto"/>
            <w:shd w:val="clear" w:color="auto" w:fill="DDDDDD"/>
            <w:tcMar>
              <w:top w:w="30" w:type="dxa"/>
              <w:left w:w="30" w:type="dxa"/>
              <w:bottom w:w="30" w:type="dxa"/>
              <w:right w:w="30" w:type="dxa"/>
            </w:tcMar>
            <w:vAlign w:val="bottom"/>
            <w:hideMark/>
          </w:tcPr>
          <w:p w14:paraId="6D80D80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02EDAC57" w14:textId="77777777" w:rsidR="00F2724E" w:rsidRDefault="00F2724E">
            <w:pPr>
              <w:jc w:val="right"/>
              <w:rPr>
                <w:rFonts w:ascii="Times New Roman" w:hAnsi="Times New Roman"/>
                <w:sz w:val="16"/>
                <w:szCs w:val="16"/>
              </w:rPr>
            </w:pPr>
            <w:r>
              <w:rPr>
                <w:rFonts w:ascii="Arial" w:hAnsi="Arial" w:cs="Arial"/>
                <w:sz w:val="16"/>
                <w:szCs w:val="16"/>
              </w:rPr>
              <w:t>10</w:t>
            </w:r>
          </w:p>
        </w:tc>
        <w:tc>
          <w:tcPr>
            <w:tcW w:w="0" w:type="auto"/>
            <w:shd w:val="clear" w:color="auto" w:fill="DDDDDD"/>
            <w:tcMar>
              <w:top w:w="30" w:type="dxa"/>
              <w:left w:w="0" w:type="dxa"/>
              <w:bottom w:w="30" w:type="dxa"/>
              <w:right w:w="30" w:type="dxa"/>
            </w:tcMar>
            <w:vAlign w:val="bottom"/>
            <w:hideMark/>
          </w:tcPr>
          <w:p w14:paraId="72F946DD" w14:textId="77777777" w:rsidR="00F2724E" w:rsidRDefault="00F2724E">
            <w:pPr>
              <w:rPr>
                <w:rFonts w:ascii="Times New Roman" w:hAnsi="Times New Roman"/>
                <w:sz w:val="16"/>
                <w:szCs w:val="16"/>
              </w:rPr>
            </w:pPr>
            <w:r>
              <w:rPr>
                <w:rFonts w:ascii="Arial" w:hAnsi="Arial" w:cs="Arial"/>
                <w:sz w:val="16"/>
                <w:szCs w:val="16"/>
              </w:rPr>
              <w:t> %</w:t>
            </w:r>
          </w:p>
        </w:tc>
        <w:tc>
          <w:tcPr>
            <w:tcW w:w="0" w:type="auto"/>
            <w:shd w:val="clear" w:color="auto" w:fill="DDDDDD"/>
            <w:tcMar>
              <w:top w:w="30" w:type="dxa"/>
              <w:left w:w="30" w:type="dxa"/>
              <w:bottom w:w="30" w:type="dxa"/>
              <w:right w:w="30" w:type="dxa"/>
            </w:tcMar>
            <w:vAlign w:val="bottom"/>
            <w:hideMark/>
          </w:tcPr>
          <w:p w14:paraId="6020948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5CEE125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3441BE7D" w14:textId="77777777" w:rsidR="00F2724E" w:rsidRDefault="00F2724E">
            <w:pPr>
              <w:jc w:val="right"/>
              <w:rPr>
                <w:rFonts w:ascii="Times New Roman" w:hAnsi="Times New Roman"/>
                <w:sz w:val="16"/>
                <w:szCs w:val="16"/>
              </w:rPr>
            </w:pPr>
            <w:r>
              <w:rPr>
                <w:rFonts w:ascii="Arial" w:hAnsi="Arial" w:cs="Arial"/>
                <w:sz w:val="16"/>
                <w:szCs w:val="16"/>
              </w:rPr>
              <w:t>18,830</w:t>
            </w:r>
          </w:p>
        </w:tc>
        <w:tc>
          <w:tcPr>
            <w:tcW w:w="0" w:type="auto"/>
            <w:tcBorders>
              <w:bottom w:val="single" w:sz="6" w:space="0" w:color="FFFFFF"/>
            </w:tcBorders>
            <w:shd w:val="clear" w:color="auto" w:fill="F4D2CA"/>
            <w:vAlign w:val="bottom"/>
            <w:hideMark/>
          </w:tcPr>
          <w:p w14:paraId="59358E1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697CEA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8E0E55E"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26CC203D" w14:textId="77777777" w:rsidR="00F2724E" w:rsidRDefault="00F2724E">
            <w:pPr>
              <w:jc w:val="right"/>
              <w:rPr>
                <w:rFonts w:ascii="Times New Roman" w:hAnsi="Times New Roman"/>
                <w:sz w:val="16"/>
                <w:szCs w:val="16"/>
              </w:rPr>
            </w:pPr>
            <w:r>
              <w:rPr>
                <w:rFonts w:ascii="Arial" w:hAnsi="Arial" w:cs="Arial"/>
                <w:sz w:val="16"/>
                <w:szCs w:val="16"/>
              </w:rPr>
              <w:t>17,522</w:t>
            </w:r>
          </w:p>
        </w:tc>
        <w:tc>
          <w:tcPr>
            <w:tcW w:w="0" w:type="auto"/>
            <w:shd w:val="clear" w:color="auto" w:fill="DDDDDD"/>
            <w:vAlign w:val="bottom"/>
            <w:hideMark/>
          </w:tcPr>
          <w:p w14:paraId="7FFD9CD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F7819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7D7B6696"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shd w:val="clear" w:color="auto" w:fill="DDDDDD"/>
            <w:tcMar>
              <w:top w:w="30" w:type="dxa"/>
              <w:left w:w="0" w:type="dxa"/>
              <w:bottom w:w="30" w:type="dxa"/>
              <w:right w:w="30" w:type="dxa"/>
            </w:tcMar>
            <w:vAlign w:val="bottom"/>
            <w:hideMark/>
          </w:tcPr>
          <w:p w14:paraId="021B7E6F" w14:textId="77777777" w:rsidR="00F2724E" w:rsidRDefault="00F2724E">
            <w:pPr>
              <w:rPr>
                <w:rFonts w:ascii="Times New Roman" w:hAnsi="Times New Roman"/>
                <w:sz w:val="16"/>
                <w:szCs w:val="16"/>
              </w:rPr>
            </w:pPr>
            <w:r>
              <w:rPr>
                <w:rFonts w:ascii="Arial" w:hAnsi="Arial" w:cs="Arial"/>
                <w:sz w:val="16"/>
                <w:szCs w:val="16"/>
              </w:rPr>
              <w:t> %</w:t>
            </w:r>
          </w:p>
        </w:tc>
        <w:tc>
          <w:tcPr>
            <w:tcW w:w="0" w:type="auto"/>
            <w:shd w:val="clear" w:color="auto" w:fill="DDDDDD"/>
            <w:tcMar>
              <w:top w:w="30" w:type="dxa"/>
              <w:left w:w="30" w:type="dxa"/>
              <w:bottom w:w="30" w:type="dxa"/>
              <w:right w:w="30" w:type="dxa"/>
            </w:tcMar>
            <w:vAlign w:val="bottom"/>
            <w:hideMark/>
          </w:tcPr>
          <w:p w14:paraId="73CE183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4835F5B" w14:textId="77777777" w:rsidR="00F2724E" w:rsidRDefault="00F2724E">
            <w:pPr>
              <w:jc w:val="right"/>
              <w:rPr>
                <w:rFonts w:ascii="Times New Roman" w:hAnsi="Times New Roman"/>
                <w:sz w:val="16"/>
                <w:szCs w:val="16"/>
              </w:rPr>
            </w:pPr>
            <w:r>
              <w:rPr>
                <w:rFonts w:ascii="Arial" w:hAnsi="Arial" w:cs="Arial"/>
                <w:sz w:val="16"/>
                <w:szCs w:val="16"/>
              </w:rPr>
              <w:t>10</w:t>
            </w:r>
          </w:p>
        </w:tc>
        <w:tc>
          <w:tcPr>
            <w:tcW w:w="0" w:type="auto"/>
            <w:shd w:val="clear" w:color="auto" w:fill="DDDDDD"/>
            <w:tcMar>
              <w:top w:w="30" w:type="dxa"/>
              <w:left w:w="0" w:type="dxa"/>
              <w:bottom w:w="30" w:type="dxa"/>
              <w:right w:w="30" w:type="dxa"/>
            </w:tcMar>
            <w:vAlign w:val="bottom"/>
            <w:hideMark/>
          </w:tcPr>
          <w:p w14:paraId="7EEDF627" w14:textId="77777777" w:rsidR="00F2724E" w:rsidRDefault="00F2724E">
            <w:pPr>
              <w:rPr>
                <w:rFonts w:ascii="Times New Roman" w:hAnsi="Times New Roman"/>
                <w:sz w:val="16"/>
                <w:szCs w:val="16"/>
              </w:rPr>
            </w:pPr>
            <w:r>
              <w:rPr>
                <w:rFonts w:ascii="Arial" w:hAnsi="Arial" w:cs="Arial"/>
                <w:sz w:val="16"/>
                <w:szCs w:val="16"/>
              </w:rPr>
              <w:t> %</w:t>
            </w:r>
          </w:p>
        </w:tc>
      </w:tr>
      <w:tr w:rsidR="00F2724E" w14:paraId="06F3DA75" w14:textId="77777777" w:rsidTr="00F2724E">
        <w:tc>
          <w:tcPr>
            <w:tcW w:w="0" w:type="auto"/>
            <w:gridSpan w:val="2"/>
            <w:tcMar>
              <w:top w:w="30" w:type="dxa"/>
              <w:left w:w="180" w:type="dxa"/>
              <w:bottom w:w="30" w:type="dxa"/>
              <w:right w:w="30" w:type="dxa"/>
            </w:tcMar>
            <w:vAlign w:val="bottom"/>
            <w:hideMark/>
          </w:tcPr>
          <w:p w14:paraId="1F7780AD" w14:textId="77777777" w:rsidR="00F2724E" w:rsidRDefault="00F2724E">
            <w:pPr>
              <w:rPr>
                <w:rFonts w:ascii="Times New Roman" w:hAnsi="Times New Roman"/>
                <w:sz w:val="16"/>
                <w:szCs w:val="16"/>
              </w:rPr>
            </w:pPr>
            <w:r>
              <w:rPr>
                <w:rFonts w:ascii="Arial" w:hAnsi="Arial" w:cs="Arial"/>
                <w:sz w:val="16"/>
                <w:szCs w:val="16"/>
              </w:rPr>
              <w:t>Sales through NIKE Direct</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69030BC" w14:textId="77777777" w:rsidR="00F2724E" w:rsidRDefault="00F2724E">
            <w:pPr>
              <w:jc w:val="right"/>
              <w:rPr>
                <w:rFonts w:ascii="Times New Roman" w:hAnsi="Times New Roman"/>
                <w:sz w:val="16"/>
                <w:szCs w:val="16"/>
              </w:rPr>
            </w:pPr>
            <w:r>
              <w:rPr>
                <w:rFonts w:ascii="Arial" w:hAnsi="Arial" w:cs="Arial"/>
                <w:sz w:val="16"/>
                <w:szCs w:val="16"/>
              </w:rPr>
              <w:t>2,966</w:t>
            </w:r>
          </w:p>
        </w:tc>
        <w:tc>
          <w:tcPr>
            <w:tcW w:w="0" w:type="auto"/>
            <w:tcBorders>
              <w:bottom w:val="single" w:sz="6" w:space="0" w:color="FFFFFF"/>
            </w:tcBorders>
            <w:shd w:val="clear" w:color="auto" w:fill="F4D2CA"/>
            <w:vAlign w:val="bottom"/>
            <w:hideMark/>
          </w:tcPr>
          <w:p w14:paraId="24AA658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804CB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AF051A1" w14:textId="77777777" w:rsidR="00F2724E" w:rsidRDefault="00F2724E">
            <w:pPr>
              <w:jc w:val="right"/>
              <w:rPr>
                <w:rFonts w:ascii="Times New Roman" w:hAnsi="Times New Roman"/>
                <w:sz w:val="16"/>
                <w:szCs w:val="16"/>
              </w:rPr>
            </w:pPr>
            <w:r>
              <w:rPr>
                <w:rFonts w:ascii="Arial" w:hAnsi="Arial" w:cs="Arial"/>
                <w:sz w:val="16"/>
                <w:szCs w:val="16"/>
              </w:rPr>
              <w:t>2,611</w:t>
            </w:r>
          </w:p>
        </w:tc>
        <w:tc>
          <w:tcPr>
            <w:tcW w:w="0" w:type="auto"/>
            <w:vAlign w:val="bottom"/>
            <w:hideMark/>
          </w:tcPr>
          <w:p w14:paraId="60785545"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36C125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409022D" w14:textId="77777777" w:rsidR="00F2724E" w:rsidRDefault="00F2724E">
            <w:pPr>
              <w:jc w:val="right"/>
              <w:rPr>
                <w:rFonts w:ascii="Times New Roman" w:hAnsi="Times New Roman"/>
                <w:sz w:val="16"/>
                <w:szCs w:val="16"/>
              </w:rPr>
            </w:pPr>
            <w:r>
              <w:rPr>
                <w:rFonts w:ascii="Arial" w:hAnsi="Arial" w:cs="Arial"/>
                <w:sz w:val="16"/>
                <w:szCs w:val="16"/>
              </w:rPr>
              <w:t>14</w:t>
            </w:r>
          </w:p>
        </w:tc>
        <w:tc>
          <w:tcPr>
            <w:tcW w:w="0" w:type="auto"/>
            <w:tcMar>
              <w:top w:w="30" w:type="dxa"/>
              <w:left w:w="0" w:type="dxa"/>
              <w:bottom w:w="30" w:type="dxa"/>
              <w:right w:w="30" w:type="dxa"/>
            </w:tcMar>
            <w:vAlign w:val="bottom"/>
            <w:hideMark/>
          </w:tcPr>
          <w:p w14:paraId="48A55F60" w14:textId="77777777" w:rsidR="00F2724E" w:rsidRDefault="00F2724E">
            <w:pPr>
              <w:rPr>
                <w:rFonts w:ascii="Times New Roman" w:hAnsi="Times New Roman"/>
                <w:sz w:val="16"/>
                <w:szCs w:val="16"/>
              </w:rPr>
            </w:pPr>
            <w:r>
              <w:rPr>
                <w:rFonts w:ascii="Arial" w:hAnsi="Arial" w:cs="Arial"/>
                <w:sz w:val="16"/>
                <w:szCs w:val="16"/>
              </w:rPr>
              <w:t> %</w:t>
            </w:r>
          </w:p>
        </w:tc>
        <w:tc>
          <w:tcPr>
            <w:tcW w:w="0" w:type="auto"/>
            <w:tcMar>
              <w:top w:w="30" w:type="dxa"/>
              <w:left w:w="30" w:type="dxa"/>
              <w:bottom w:w="30" w:type="dxa"/>
              <w:right w:w="30" w:type="dxa"/>
            </w:tcMar>
            <w:vAlign w:val="bottom"/>
            <w:hideMark/>
          </w:tcPr>
          <w:p w14:paraId="0B48B65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7F885151"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tcMar>
              <w:top w:w="30" w:type="dxa"/>
              <w:left w:w="0" w:type="dxa"/>
              <w:bottom w:w="30" w:type="dxa"/>
              <w:right w:w="30" w:type="dxa"/>
            </w:tcMar>
            <w:vAlign w:val="bottom"/>
            <w:hideMark/>
          </w:tcPr>
          <w:p w14:paraId="2BA47A3A" w14:textId="77777777" w:rsidR="00F2724E" w:rsidRDefault="00F2724E">
            <w:pPr>
              <w:rPr>
                <w:rFonts w:ascii="Times New Roman" w:hAnsi="Times New Roman"/>
                <w:sz w:val="16"/>
                <w:szCs w:val="16"/>
              </w:rPr>
            </w:pPr>
            <w:r>
              <w:rPr>
                <w:rFonts w:ascii="Arial" w:hAnsi="Arial" w:cs="Arial"/>
                <w:sz w:val="16"/>
                <w:szCs w:val="16"/>
              </w:rPr>
              <w:t> %</w:t>
            </w:r>
          </w:p>
        </w:tc>
        <w:tc>
          <w:tcPr>
            <w:tcW w:w="0" w:type="auto"/>
            <w:tcMar>
              <w:top w:w="30" w:type="dxa"/>
              <w:left w:w="30" w:type="dxa"/>
              <w:bottom w:w="30" w:type="dxa"/>
              <w:right w:w="30" w:type="dxa"/>
            </w:tcMar>
            <w:vAlign w:val="bottom"/>
            <w:hideMark/>
          </w:tcPr>
          <w:p w14:paraId="5FF1C8D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9B24AF9" w14:textId="77777777" w:rsidR="00F2724E" w:rsidRDefault="00F2724E">
            <w:pPr>
              <w:jc w:val="right"/>
              <w:rPr>
                <w:rFonts w:ascii="Times New Roman" w:hAnsi="Times New Roman"/>
                <w:sz w:val="16"/>
                <w:szCs w:val="16"/>
              </w:rPr>
            </w:pPr>
            <w:r>
              <w:rPr>
                <w:rFonts w:ascii="Arial" w:hAnsi="Arial" w:cs="Arial"/>
                <w:sz w:val="16"/>
                <w:szCs w:val="16"/>
              </w:rPr>
              <w:t>8,648</w:t>
            </w:r>
          </w:p>
        </w:tc>
        <w:tc>
          <w:tcPr>
            <w:tcW w:w="0" w:type="auto"/>
            <w:tcBorders>
              <w:bottom w:val="single" w:sz="6" w:space="0" w:color="FFFFFF"/>
            </w:tcBorders>
            <w:shd w:val="clear" w:color="auto" w:fill="F4D2CA"/>
            <w:vAlign w:val="bottom"/>
            <w:hideMark/>
          </w:tcPr>
          <w:p w14:paraId="27F32A1F"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6A39DC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DE9F108" w14:textId="77777777" w:rsidR="00F2724E" w:rsidRDefault="00F2724E">
            <w:pPr>
              <w:jc w:val="right"/>
              <w:rPr>
                <w:rFonts w:ascii="Times New Roman" w:hAnsi="Times New Roman"/>
                <w:sz w:val="16"/>
                <w:szCs w:val="16"/>
              </w:rPr>
            </w:pPr>
            <w:r>
              <w:rPr>
                <w:rFonts w:ascii="Arial" w:hAnsi="Arial" w:cs="Arial"/>
                <w:sz w:val="16"/>
                <w:szCs w:val="16"/>
              </w:rPr>
              <w:t>7,630</w:t>
            </w:r>
          </w:p>
        </w:tc>
        <w:tc>
          <w:tcPr>
            <w:tcW w:w="0" w:type="auto"/>
            <w:vAlign w:val="bottom"/>
            <w:hideMark/>
          </w:tcPr>
          <w:p w14:paraId="52D089C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542C1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D0A2C21"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tcMar>
              <w:top w:w="30" w:type="dxa"/>
              <w:left w:w="0" w:type="dxa"/>
              <w:bottom w:w="30" w:type="dxa"/>
              <w:right w:w="30" w:type="dxa"/>
            </w:tcMar>
            <w:vAlign w:val="bottom"/>
            <w:hideMark/>
          </w:tcPr>
          <w:p w14:paraId="5A4BB924" w14:textId="77777777" w:rsidR="00F2724E" w:rsidRDefault="00F2724E">
            <w:pPr>
              <w:rPr>
                <w:rFonts w:ascii="Times New Roman" w:hAnsi="Times New Roman"/>
                <w:sz w:val="16"/>
                <w:szCs w:val="16"/>
              </w:rPr>
            </w:pPr>
            <w:r>
              <w:rPr>
                <w:rFonts w:ascii="Arial" w:hAnsi="Arial" w:cs="Arial"/>
                <w:sz w:val="16"/>
                <w:szCs w:val="16"/>
              </w:rPr>
              <w:t> %</w:t>
            </w:r>
          </w:p>
        </w:tc>
        <w:tc>
          <w:tcPr>
            <w:tcW w:w="0" w:type="auto"/>
            <w:tcMar>
              <w:top w:w="30" w:type="dxa"/>
              <w:left w:w="30" w:type="dxa"/>
              <w:bottom w:w="30" w:type="dxa"/>
              <w:right w:w="30" w:type="dxa"/>
            </w:tcMar>
            <w:vAlign w:val="bottom"/>
            <w:hideMark/>
          </w:tcPr>
          <w:p w14:paraId="260A7B0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7B1EE3C1" w14:textId="77777777" w:rsidR="00F2724E" w:rsidRDefault="00F2724E">
            <w:pPr>
              <w:jc w:val="right"/>
              <w:rPr>
                <w:rFonts w:ascii="Times New Roman" w:hAnsi="Times New Roman"/>
                <w:sz w:val="16"/>
                <w:szCs w:val="16"/>
              </w:rPr>
            </w:pPr>
            <w:r>
              <w:rPr>
                <w:rFonts w:ascii="Arial" w:hAnsi="Arial" w:cs="Arial"/>
                <w:sz w:val="16"/>
                <w:szCs w:val="16"/>
              </w:rPr>
              <w:t>16</w:t>
            </w:r>
          </w:p>
        </w:tc>
        <w:tc>
          <w:tcPr>
            <w:tcW w:w="0" w:type="auto"/>
            <w:tcMar>
              <w:top w:w="30" w:type="dxa"/>
              <w:left w:w="0" w:type="dxa"/>
              <w:bottom w:w="30" w:type="dxa"/>
              <w:right w:w="30" w:type="dxa"/>
            </w:tcMar>
            <w:vAlign w:val="bottom"/>
            <w:hideMark/>
          </w:tcPr>
          <w:p w14:paraId="6B145AFF" w14:textId="77777777" w:rsidR="00F2724E" w:rsidRDefault="00F2724E">
            <w:pPr>
              <w:rPr>
                <w:rFonts w:ascii="Times New Roman" w:hAnsi="Times New Roman"/>
                <w:sz w:val="16"/>
                <w:szCs w:val="16"/>
              </w:rPr>
            </w:pPr>
            <w:r>
              <w:rPr>
                <w:rFonts w:ascii="Arial" w:hAnsi="Arial" w:cs="Arial"/>
                <w:sz w:val="16"/>
                <w:szCs w:val="16"/>
              </w:rPr>
              <w:t> %</w:t>
            </w:r>
          </w:p>
        </w:tc>
      </w:tr>
      <w:tr w:rsidR="00F2724E" w14:paraId="0BFB7ECE" w14:textId="77777777" w:rsidTr="00F2724E">
        <w:tc>
          <w:tcPr>
            <w:tcW w:w="0" w:type="auto"/>
            <w:gridSpan w:val="2"/>
            <w:tcBorders>
              <w:bottom w:val="single" w:sz="6" w:space="0" w:color="000000"/>
            </w:tcBorders>
            <w:shd w:val="clear" w:color="auto" w:fill="DDDDDD"/>
            <w:tcMar>
              <w:top w:w="30" w:type="dxa"/>
              <w:left w:w="180" w:type="dxa"/>
              <w:bottom w:w="30" w:type="dxa"/>
              <w:right w:w="30" w:type="dxa"/>
            </w:tcMar>
            <w:vAlign w:val="bottom"/>
            <w:hideMark/>
          </w:tcPr>
          <w:p w14:paraId="54106AAF" w14:textId="77777777" w:rsidR="00F2724E" w:rsidRDefault="00F2724E">
            <w:pPr>
              <w:rPr>
                <w:rFonts w:ascii="Times New Roman" w:hAnsi="Times New Roman"/>
                <w:sz w:val="16"/>
                <w:szCs w:val="16"/>
              </w:rPr>
            </w:pPr>
            <w:r>
              <w:rPr>
                <w:rFonts w:ascii="Arial" w:hAnsi="Arial" w:cs="Arial"/>
                <w:sz w:val="16"/>
                <w:szCs w:val="16"/>
              </w:rPr>
              <w:t>Global Brand Divisions</w:t>
            </w:r>
            <w:r>
              <w:rPr>
                <w:rFonts w:ascii="Arial" w:hAnsi="Arial" w:cs="Arial"/>
                <w:sz w:val="10"/>
                <w:szCs w:val="10"/>
                <w:vertAlign w:val="superscript"/>
              </w:rPr>
              <w:t>(2)</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14D98D8C"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bottom w:val="single" w:sz="6" w:space="0" w:color="000000"/>
            </w:tcBorders>
            <w:shd w:val="clear" w:color="auto" w:fill="F4D2CA"/>
            <w:vAlign w:val="bottom"/>
            <w:hideMark/>
          </w:tcPr>
          <w:p w14:paraId="791802C1"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92EB09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7F391160" w14:textId="77777777" w:rsidR="00F2724E" w:rsidRDefault="00F2724E">
            <w:pPr>
              <w:jc w:val="right"/>
              <w:rPr>
                <w:rFonts w:ascii="Times New Roman" w:hAnsi="Times New Roman"/>
                <w:sz w:val="16"/>
                <w:szCs w:val="16"/>
              </w:rPr>
            </w:pPr>
            <w:r>
              <w:rPr>
                <w:rFonts w:ascii="Arial" w:hAnsi="Arial" w:cs="Arial"/>
                <w:sz w:val="16"/>
                <w:szCs w:val="16"/>
              </w:rPr>
              <w:t>21</w:t>
            </w:r>
          </w:p>
        </w:tc>
        <w:tc>
          <w:tcPr>
            <w:tcW w:w="0" w:type="auto"/>
            <w:tcBorders>
              <w:bottom w:val="single" w:sz="6" w:space="0" w:color="000000"/>
            </w:tcBorders>
            <w:shd w:val="clear" w:color="auto" w:fill="DDDDDD"/>
            <w:vAlign w:val="bottom"/>
            <w:hideMark/>
          </w:tcPr>
          <w:p w14:paraId="4B5C9A7E"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A9FAF1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1B0DAF20" w14:textId="77777777" w:rsidR="00F2724E" w:rsidRDefault="00F2724E">
            <w:pPr>
              <w:jc w:val="right"/>
              <w:rPr>
                <w:rFonts w:ascii="Times New Roman" w:hAnsi="Times New Roman"/>
                <w:sz w:val="16"/>
                <w:szCs w:val="16"/>
              </w:rPr>
            </w:pPr>
            <w:r>
              <w:rPr>
                <w:rFonts w:ascii="Arial" w:hAnsi="Arial" w:cs="Arial"/>
                <w:sz w:val="16"/>
                <w:szCs w:val="16"/>
              </w:rPr>
              <w:t>-62</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77040BF4"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14B8BB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A3C0A40" w14:textId="77777777" w:rsidR="00F2724E" w:rsidRDefault="00F2724E">
            <w:pPr>
              <w:jc w:val="right"/>
              <w:rPr>
                <w:rFonts w:ascii="Times New Roman" w:hAnsi="Times New Roman"/>
                <w:sz w:val="16"/>
                <w:szCs w:val="16"/>
              </w:rPr>
            </w:pPr>
            <w:r>
              <w:rPr>
                <w:rFonts w:ascii="Arial" w:hAnsi="Arial" w:cs="Arial"/>
                <w:sz w:val="16"/>
                <w:szCs w:val="16"/>
              </w:rPr>
              <w:t>-57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6C62358E"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EAD6F9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E9FAA96" w14:textId="77777777" w:rsidR="00F2724E" w:rsidRDefault="00F2724E">
            <w:pPr>
              <w:jc w:val="right"/>
              <w:rPr>
                <w:rFonts w:ascii="Times New Roman" w:hAnsi="Times New Roman"/>
                <w:sz w:val="16"/>
                <w:szCs w:val="16"/>
              </w:rPr>
            </w:pPr>
            <w:r>
              <w:rPr>
                <w:rFonts w:ascii="Arial" w:hAnsi="Arial" w:cs="Arial"/>
                <w:sz w:val="16"/>
                <w:szCs w:val="16"/>
              </w:rPr>
              <w:t>33</w:t>
            </w:r>
          </w:p>
        </w:tc>
        <w:tc>
          <w:tcPr>
            <w:tcW w:w="0" w:type="auto"/>
            <w:tcBorders>
              <w:bottom w:val="single" w:sz="6" w:space="0" w:color="000000"/>
            </w:tcBorders>
            <w:shd w:val="clear" w:color="auto" w:fill="F4D2CA"/>
            <w:vAlign w:val="bottom"/>
            <w:hideMark/>
          </w:tcPr>
          <w:p w14:paraId="3E5FFA15"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309DD5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2C7BE5D5" w14:textId="77777777" w:rsidR="00F2724E" w:rsidRDefault="00F2724E">
            <w:pPr>
              <w:jc w:val="right"/>
              <w:rPr>
                <w:rFonts w:ascii="Times New Roman" w:hAnsi="Times New Roman"/>
                <w:sz w:val="16"/>
                <w:szCs w:val="16"/>
              </w:rPr>
            </w:pPr>
            <w:r>
              <w:rPr>
                <w:rFonts w:ascii="Arial" w:hAnsi="Arial" w:cs="Arial"/>
                <w:sz w:val="16"/>
                <w:szCs w:val="16"/>
              </w:rPr>
              <w:t>64</w:t>
            </w:r>
          </w:p>
        </w:tc>
        <w:tc>
          <w:tcPr>
            <w:tcW w:w="0" w:type="auto"/>
            <w:tcBorders>
              <w:bottom w:val="single" w:sz="6" w:space="0" w:color="000000"/>
            </w:tcBorders>
            <w:shd w:val="clear" w:color="auto" w:fill="DDDDDD"/>
            <w:vAlign w:val="bottom"/>
            <w:hideMark/>
          </w:tcPr>
          <w:p w14:paraId="282CF6D2"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005A9F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456FE44" w14:textId="77777777" w:rsidR="00F2724E" w:rsidRDefault="00F2724E">
            <w:pPr>
              <w:jc w:val="right"/>
              <w:rPr>
                <w:rFonts w:ascii="Times New Roman" w:hAnsi="Times New Roman"/>
                <w:sz w:val="16"/>
                <w:szCs w:val="16"/>
              </w:rPr>
            </w:pPr>
            <w:r>
              <w:rPr>
                <w:rFonts w:ascii="Arial" w:hAnsi="Arial" w:cs="Arial"/>
                <w:sz w:val="16"/>
                <w:szCs w:val="16"/>
              </w:rPr>
              <w:t>-48</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286548C0"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0A4C39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BF16461" w14:textId="77777777" w:rsidR="00F2724E" w:rsidRDefault="00F2724E">
            <w:pPr>
              <w:jc w:val="right"/>
              <w:rPr>
                <w:rFonts w:ascii="Times New Roman" w:hAnsi="Times New Roman"/>
                <w:sz w:val="16"/>
                <w:szCs w:val="16"/>
              </w:rPr>
            </w:pPr>
            <w:r>
              <w:rPr>
                <w:rFonts w:ascii="Arial" w:hAnsi="Arial" w:cs="Arial"/>
                <w:sz w:val="16"/>
                <w:szCs w:val="16"/>
              </w:rPr>
              <w:t>-49</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56A4D13A" w14:textId="77777777" w:rsidR="00F2724E" w:rsidRDefault="00F2724E">
            <w:pPr>
              <w:rPr>
                <w:rFonts w:ascii="Times New Roman" w:hAnsi="Times New Roman"/>
                <w:sz w:val="16"/>
                <w:szCs w:val="16"/>
              </w:rPr>
            </w:pPr>
            <w:r>
              <w:rPr>
                <w:rFonts w:ascii="Arial" w:hAnsi="Arial" w:cs="Arial"/>
                <w:sz w:val="16"/>
                <w:szCs w:val="16"/>
              </w:rPr>
              <w:t> %</w:t>
            </w:r>
          </w:p>
        </w:tc>
      </w:tr>
      <w:tr w:rsidR="00F2724E" w14:paraId="1777F1AA"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4A3C6B6B" w14:textId="77777777" w:rsidR="00F2724E" w:rsidRDefault="00F2724E">
            <w:pPr>
              <w:rPr>
                <w:rFonts w:ascii="Times New Roman" w:hAnsi="Times New Roman"/>
                <w:sz w:val="16"/>
                <w:szCs w:val="16"/>
              </w:rPr>
            </w:pPr>
            <w:r>
              <w:rPr>
                <w:rFonts w:ascii="Arial" w:hAnsi="Arial" w:cs="Arial"/>
                <w:b/>
                <w:bCs/>
                <w:sz w:val="16"/>
                <w:szCs w:val="16"/>
              </w:rPr>
              <w:t>TOTAL NIKE BRAND REVENUES</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0AF1C5C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783C6DCD" w14:textId="77777777" w:rsidR="00F2724E" w:rsidRDefault="00F2724E">
            <w:pPr>
              <w:jc w:val="right"/>
              <w:rPr>
                <w:rFonts w:ascii="Times New Roman" w:hAnsi="Times New Roman"/>
                <w:sz w:val="16"/>
                <w:szCs w:val="16"/>
              </w:rPr>
            </w:pPr>
            <w:r>
              <w:rPr>
                <w:rFonts w:ascii="Arial" w:hAnsi="Arial" w:cs="Arial"/>
                <w:b/>
                <w:bCs/>
                <w:sz w:val="16"/>
                <w:szCs w:val="16"/>
              </w:rPr>
              <w:t>9,148</w:t>
            </w:r>
          </w:p>
        </w:tc>
        <w:tc>
          <w:tcPr>
            <w:tcW w:w="0" w:type="auto"/>
            <w:tcBorders>
              <w:bottom w:val="single" w:sz="6" w:space="0" w:color="000000"/>
            </w:tcBorders>
            <w:shd w:val="clear" w:color="auto" w:fill="F4D2CA"/>
            <w:vAlign w:val="bottom"/>
            <w:hideMark/>
          </w:tcPr>
          <w:p w14:paraId="414D58DE"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F571F2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C53FC1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1CFA7956" w14:textId="77777777" w:rsidR="00F2724E" w:rsidRDefault="00F2724E">
            <w:pPr>
              <w:jc w:val="right"/>
              <w:rPr>
                <w:rFonts w:ascii="Times New Roman" w:hAnsi="Times New Roman"/>
                <w:sz w:val="16"/>
                <w:szCs w:val="16"/>
              </w:rPr>
            </w:pPr>
            <w:r>
              <w:rPr>
                <w:rFonts w:ascii="Arial" w:hAnsi="Arial" w:cs="Arial"/>
                <w:b/>
                <w:bCs/>
                <w:sz w:val="16"/>
                <w:szCs w:val="16"/>
              </w:rPr>
              <w:t>8,495</w:t>
            </w:r>
          </w:p>
        </w:tc>
        <w:tc>
          <w:tcPr>
            <w:tcW w:w="0" w:type="auto"/>
            <w:tcBorders>
              <w:bottom w:val="single" w:sz="6" w:space="0" w:color="000000"/>
            </w:tcBorders>
            <w:vAlign w:val="bottom"/>
            <w:hideMark/>
          </w:tcPr>
          <w:p w14:paraId="500DAB90"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77B8C8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9CBE3E1" w14:textId="77777777" w:rsidR="00F2724E" w:rsidRDefault="00F2724E">
            <w:pPr>
              <w:jc w:val="right"/>
              <w:rPr>
                <w:rFonts w:ascii="Times New Roman" w:hAnsi="Times New Roman"/>
                <w:sz w:val="16"/>
                <w:szCs w:val="16"/>
              </w:rPr>
            </w:pPr>
            <w:r>
              <w:rPr>
                <w:rFonts w:ascii="Arial" w:hAnsi="Arial" w:cs="Arial"/>
                <w:b/>
                <w:bCs/>
                <w:sz w:val="16"/>
                <w:szCs w:val="16"/>
              </w:rPr>
              <w:t>8</w:t>
            </w:r>
          </w:p>
        </w:tc>
        <w:tc>
          <w:tcPr>
            <w:tcW w:w="0" w:type="auto"/>
            <w:tcBorders>
              <w:bottom w:val="single" w:sz="6" w:space="0" w:color="000000"/>
            </w:tcBorders>
            <w:tcMar>
              <w:top w:w="30" w:type="dxa"/>
              <w:left w:w="0" w:type="dxa"/>
              <w:bottom w:w="30" w:type="dxa"/>
              <w:right w:w="30" w:type="dxa"/>
            </w:tcMar>
            <w:vAlign w:val="bottom"/>
            <w:hideMark/>
          </w:tcPr>
          <w:p w14:paraId="3DF1DC5F" w14:textId="77777777" w:rsidR="00F2724E" w:rsidRDefault="00F2724E">
            <w:pPr>
              <w:rPr>
                <w:rFonts w:ascii="Times New Roman" w:hAnsi="Times New Roman"/>
                <w:sz w:val="16"/>
                <w:szCs w:val="16"/>
              </w:rPr>
            </w:pPr>
            <w:r>
              <w:rPr>
                <w:rFonts w:ascii="Arial" w:hAnsi="Arial" w:cs="Arial"/>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029FF3B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D568196" w14:textId="77777777" w:rsidR="00F2724E" w:rsidRDefault="00F2724E">
            <w:pPr>
              <w:jc w:val="right"/>
              <w:rPr>
                <w:rFonts w:ascii="Times New Roman" w:hAnsi="Times New Roman"/>
                <w:sz w:val="16"/>
                <w:szCs w:val="16"/>
              </w:rPr>
            </w:pPr>
            <w:r>
              <w:rPr>
                <w:rFonts w:ascii="Arial" w:hAnsi="Arial" w:cs="Arial"/>
                <w:b/>
                <w:bCs/>
                <w:sz w:val="16"/>
                <w:szCs w:val="16"/>
              </w:rPr>
              <w:t>12</w:t>
            </w:r>
          </w:p>
        </w:tc>
        <w:tc>
          <w:tcPr>
            <w:tcW w:w="0" w:type="auto"/>
            <w:tcBorders>
              <w:bottom w:val="single" w:sz="6" w:space="0" w:color="000000"/>
            </w:tcBorders>
            <w:tcMar>
              <w:top w:w="30" w:type="dxa"/>
              <w:left w:w="0" w:type="dxa"/>
              <w:bottom w:w="30" w:type="dxa"/>
              <w:right w:w="30" w:type="dxa"/>
            </w:tcMar>
            <w:vAlign w:val="bottom"/>
            <w:hideMark/>
          </w:tcPr>
          <w:p w14:paraId="0AB62EDD" w14:textId="77777777" w:rsidR="00F2724E" w:rsidRDefault="00F2724E">
            <w:pPr>
              <w:rPr>
                <w:rFonts w:ascii="Times New Roman" w:hAnsi="Times New Roman"/>
                <w:sz w:val="16"/>
                <w:szCs w:val="16"/>
              </w:rPr>
            </w:pPr>
            <w:r>
              <w:rPr>
                <w:rFonts w:ascii="Arial" w:hAnsi="Arial" w:cs="Arial"/>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0A3096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0516DB8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58F04000" w14:textId="77777777" w:rsidR="00F2724E" w:rsidRDefault="00F2724E">
            <w:pPr>
              <w:jc w:val="right"/>
              <w:rPr>
                <w:rFonts w:ascii="Times New Roman" w:hAnsi="Times New Roman"/>
                <w:sz w:val="16"/>
                <w:szCs w:val="16"/>
              </w:rPr>
            </w:pPr>
            <w:r>
              <w:rPr>
                <w:rFonts w:ascii="Arial" w:hAnsi="Arial" w:cs="Arial"/>
                <w:b/>
                <w:bCs/>
                <w:sz w:val="16"/>
                <w:szCs w:val="16"/>
              </w:rPr>
              <w:t>27,511</w:t>
            </w:r>
          </w:p>
        </w:tc>
        <w:tc>
          <w:tcPr>
            <w:tcW w:w="0" w:type="auto"/>
            <w:tcBorders>
              <w:bottom w:val="single" w:sz="6" w:space="0" w:color="000000"/>
            </w:tcBorders>
            <w:shd w:val="clear" w:color="auto" w:fill="F4D2CA"/>
            <w:vAlign w:val="bottom"/>
            <w:hideMark/>
          </w:tcPr>
          <w:p w14:paraId="13D4332B"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EBBB3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1D160B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28789956" w14:textId="77777777" w:rsidR="00F2724E" w:rsidRDefault="00F2724E">
            <w:pPr>
              <w:jc w:val="right"/>
              <w:rPr>
                <w:rFonts w:ascii="Times New Roman" w:hAnsi="Times New Roman"/>
                <w:sz w:val="16"/>
                <w:szCs w:val="16"/>
              </w:rPr>
            </w:pPr>
            <w:r>
              <w:rPr>
                <w:rFonts w:ascii="Arial" w:hAnsi="Arial" w:cs="Arial"/>
                <w:b/>
                <w:bCs/>
                <w:sz w:val="16"/>
                <w:szCs w:val="16"/>
              </w:rPr>
              <w:t>25,216</w:t>
            </w:r>
          </w:p>
        </w:tc>
        <w:tc>
          <w:tcPr>
            <w:tcW w:w="0" w:type="auto"/>
            <w:tcBorders>
              <w:bottom w:val="single" w:sz="6" w:space="0" w:color="000000"/>
            </w:tcBorders>
            <w:vAlign w:val="bottom"/>
            <w:hideMark/>
          </w:tcPr>
          <w:p w14:paraId="359F42F2"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9D81B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2A0F273" w14:textId="77777777" w:rsidR="00F2724E" w:rsidRDefault="00F2724E">
            <w:pPr>
              <w:jc w:val="right"/>
              <w:rPr>
                <w:rFonts w:ascii="Times New Roman" w:hAnsi="Times New Roman"/>
                <w:sz w:val="16"/>
                <w:szCs w:val="16"/>
              </w:rPr>
            </w:pPr>
            <w:r>
              <w:rPr>
                <w:rFonts w:ascii="Arial" w:hAnsi="Arial" w:cs="Arial"/>
                <w:b/>
                <w:bCs/>
                <w:sz w:val="16"/>
                <w:szCs w:val="16"/>
              </w:rPr>
              <w:t>9</w:t>
            </w:r>
          </w:p>
        </w:tc>
        <w:tc>
          <w:tcPr>
            <w:tcW w:w="0" w:type="auto"/>
            <w:tcBorders>
              <w:bottom w:val="single" w:sz="6" w:space="0" w:color="000000"/>
            </w:tcBorders>
            <w:tcMar>
              <w:top w:w="30" w:type="dxa"/>
              <w:left w:w="0" w:type="dxa"/>
              <w:bottom w:w="30" w:type="dxa"/>
              <w:right w:w="30" w:type="dxa"/>
            </w:tcMar>
            <w:vAlign w:val="bottom"/>
            <w:hideMark/>
          </w:tcPr>
          <w:p w14:paraId="6381F50D" w14:textId="77777777" w:rsidR="00F2724E" w:rsidRDefault="00F2724E">
            <w:pPr>
              <w:rPr>
                <w:rFonts w:ascii="Times New Roman" w:hAnsi="Times New Roman"/>
                <w:sz w:val="16"/>
                <w:szCs w:val="16"/>
              </w:rPr>
            </w:pPr>
            <w:r>
              <w:rPr>
                <w:rFonts w:ascii="Arial" w:hAnsi="Arial" w:cs="Arial"/>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0BA2D4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0B79359" w14:textId="77777777" w:rsidR="00F2724E" w:rsidRDefault="00F2724E">
            <w:pPr>
              <w:jc w:val="right"/>
              <w:rPr>
                <w:rFonts w:ascii="Times New Roman" w:hAnsi="Times New Roman"/>
                <w:sz w:val="16"/>
                <w:szCs w:val="16"/>
              </w:rPr>
            </w:pPr>
            <w:r>
              <w:rPr>
                <w:rFonts w:ascii="Arial" w:hAnsi="Arial" w:cs="Arial"/>
                <w:b/>
                <w:bCs/>
                <w:sz w:val="16"/>
                <w:szCs w:val="16"/>
              </w:rPr>
              <w:t>12</w:t>
            </w:r>
          </w:p>
        </w:tc>
        <w:tc>
          <w:tcPr>
            <w:tcW w:w="0" w:type="auto"/>
            <w:tcBorders>
              <w:bottom w:val="single" w:sz="6" w:space="0" w:color="000000"/>
            </w:tcBorders>
            <w:tcMar>
              <w:top w:w="30" w:type="dxa"/>
              <w:left w:w="0" w:type="dxa"/>
              <w:bottom w:w="30" w:type="dxa"/>
              <w:right w:w="30" w:type="dxa"/>
            </w:tcMar>
            <w:vAlign w:val="bottom"/>
            <w:hideMark/>
          </w:tcPr>
          <w:p w14:paraId="1D9C7D19" w14:textId="77777777" w:rsidR="00F2724E" w:rsidRDefault="00F2724E">
            <w:pPr>
              <w:rPr>
                <w:rFonts w:ascii="Times New Roman" w:hAnsi="Times New Roman"/>
                <w:sz w:val="16"/>
                <w:szCs w:val="16"/>
              </w:rPr>
            </w:pPr>
            <w:r>
              <w:rPr>
                <w:rFonts w:ascii="Arial" w:hAnsi="Arial" w:cs="Arial"/>
                <w:b/>
                <w:bCs/>
                <w:sz w:val="16"/>
                <w:szCs w:val="16"/>
              </w:rPr>
              <w:t> %</w:t>
            </w:r>
          </w:p>
        </w:tc>
      </w:tr>
      <w:tr w:rsidR="00F2724E" w14:paraId="06122778" w14:textId="77777777" w:rsidTr="00F2724E">
        <w:tblPrEx>
          <w:tblCellSpacing w:w="0" w:type="dxa"/>
          <w:tblCellMar>
            <w:top w:w="60" w:type="dxa"/>
          </w:tblCellMar>
        </w:tblPrEx>
        <w:trPr>
          <w:gridAfter w:val="21"/>
          <w:wAfter w:w="12300" w:type="dxa"/>
          <w:tblCellSpacing w:w="0" w:type="dxa"/>
        </w:trPr>
        <w:tc>
          <w:tcPr>
            <w:tcW w:w="360" w:type="dxa"/>
            <w:vAlign w:val="center"/>
            <w:hideMark/>
          </w:tcPr>
          <w:p w14:paraId="6F7ED3F8" w14:textId="77777777" w:rsidR="00F2724E" w:rsidRDefault="00F2724E">
            <w:pPr>
              <w:jc w:val="both"/>
              <w:rPr>
                <w:rFonts w:ascii="宋体" w:hAnsi="宋体" w:cs="宋体"/>
                <w:sz w:val="20"/>
                <w:szCs w:val="20"/>
              </w:rPr>
            </w:pPr>
          </w:p>
        </w:tc>
        <w:tc>
          <w:tcPr>
            <w:tcW w:w="0" w:type="auto"/>
            <w:gridSpan w:val="7"/>
            <w:vAlign w:val="center"/>
            <w:hideMark/>
          </w:tcPr>
          <w:p w14:paraId="6F96C50B" w14:textId="77777777" w:rsidR="00F2724E" w:rsidRDefault="00F2724E">
            <w:pPr>
              <w:rPr>
                <w:rFonts w:ascii="Times New Roman" w:eastAsia="Times New Roman" w:hAnsi="Times New Roman"/>
                <w:sz w:val="20"/>
                <w:szCs w:val="20"/>
              </w:rPr>
            </w:pPr>
          </w:p>
        </w:tc>
      </w:tr>
      <w:tr w:rsidR="00F2724E" w14:paraId="4C5DC6E8" w14:textId="77777777" w:rsidTr="00F2724E">
        <w:tblPrEx>
          <w:tblCellSpacing w:w="0" w:type="dxa"/>
          <w:tblCellMar>
            <w:top w:w="60" w:type="dxa"/>
          </w:tblCellMar>
        </w:tblPrEx>
        <w:trPr>
          <w:gridAfter w:val="21"/>
          <w:wAfter w:w="12300" w:type="dxa"/>
          <w:tblCellSpacing w:w="0" w:type="dxa"/>
        </w:trPr>
        <w:tc>
          <w:tcPr>
            <w:tcW w:w="0" w:type="auto"/>
            <w:hideMark/>
          </w:tcPr>
          <w:p w14:paraId="0180CC70"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gridSpan w:val="7"/>
            <w:hideMark/>
          </w:tcPr>
          <w:p w14:paraId="452F8DC0"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The percent change has been calculated using actual exchange rates in use during the comparative prior year period to enhance the visibility of the underlying business trends by excluding the impact of translation arising from foreign currency exchange rate fluctuations, which is considered a non-GAAP financial measure.</w:t>
            </w:r>
          </w:p>
        </w:tc>
      </w:tr>
    </w:tbl>
    <w:p w14:paraId="44A49483"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F2724E" w14:paraId="1DCC46FE" w14:textId="77777777" w:rsidTr="00F2724E">
        <w:trPr>
          <w:tblCellSpacing w:w="0" w:type="dxa"/>
        </w:trPr>
        <w:tc>
          <w:tcPr>
            <w:tcW w:w="360" w:type="dxa"/>
            <w:vAlign w:val="center"/>
            <w:hideMark/>
          </w:tcPr>
          <w:p w14:paraId="78E24472" w14:textId="77777777" w:rsidR="00F2724E" w:rsidRDefault="00F2724E">
            <w:pPr>
              <w:rPr>
                <w:rFonts w:ascii="宋体" w:hAnsi="宋体" w:cs="宋体"/>
              </w:rPr>
            </w:pPr>
          </w:p>
        </w:tc>
        <w:tc>
          <w:tcPr>
            <w:tcW w:w="0" w:type="auto"/>
            <w:vAlign w:val="center"/>
            <w:hideMark/>
          </w:tcPr>
          <w:p w14:paraId="1B68C7F8" w14:textId="77777777" w:rsidR="00F2724E" w:rsidRDefault="00F2724E">
            <w:pPr>
              <w:rPr>
                <w:rFonts w:ascii="Times New Roman" w:eastAsia="Times New Roman" w:hAnsi="Times New Roman"/>
                <w:sz w:val="20"/>
                <w:szCs w:val="20"/>
              </w:rPr>
            </w:pPr>
          </w:p>
        </w:tc>
      </w:tr>
      <w:tr w:rsidR="00F2724E" w14:paraId="6E3948C6" w14:textId="77777777" w:rsidTr="00F2724E">
        <w:trPr>
          <w:tblCellSpacing w:w="0" w:type="dxa"/>
        </w:trPr>
        <w:tc>
          <w:tcPr>
            <w:tcW w:w="0" w:type="auto"/>
            <w:hideMark/>
          </w:tcPr>
          <w:p w14:paraId="40CC4634"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(2)</w:t>
            </w:r>
          </w:p>
        </w:tc>
        <w:tc>
          <w:tcPr>
            <w:tcW w:w="0" w:type="auto"/>
            <w:hideMark/>
          </w:tcPr>
          <w:p w14:paraId="77AE211D"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 xml:space="preserve">Global Brand Divisions revenues are primarily attributable to NIKE Brand licensing businesses that are not part of </w:t>
            </w:r>
            <w:r>
              <w:rPr>
                <w:rFonts w:ascii="Arial" w:hAnsi="Arial" w:cs="Arial"/>
                <w:i/>
                <w:iCs/>
                <w:color w:val="000000"/>
                <w:sz w:val="16"/>
                <w:szCs w:val="16"/>
              </w:rPr>
              <w:lastRenderedPageBreak/>
              <w:t>a geographic operating segment.</w:t>
            </w:r>
          </w:p>
        </w:tc>
      </w:tr>
    </w:tbl>
    <w:p w14:paraId="26A9BBDB"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F2724E" w14:paraId="76EFD875" w14:textId="77777777" w:rsidTr="00F2724E">
        <w:trPr>
          <w:tblCellSpacing w:w="0" w:type="dxa"/>
        </w:trPr>
        <w:tc>
          <w:tcPr>
            <w:tcW w:w="360" w:type="dxa"/>
            <w:vAlign w:val="center"/>
            <w:hideMark/>
          </w:tcPr>
          <w:p w14:paraId="58989800" w14:textId="77777777" w:rsidR="00F2724E" w:rsidRDefault="00F2724E">
            <w:pPr>
              <w:rPr>
                <w:rFonts w:ascii="宋体" w:hAnsi="宋体" w:cs="宋体"/>
              </w:rPr>
            </w:pPr>
          </w:p>
        </w:tc>
        <w:tc>
          <w:tcPr>
            <w:tcW w:w="0" w:type="auto"/>
            <w:vAlign w:val="center"/>
            <w:hideMark/>
          </w:tcPr>
          <w:p w14:paraId="710C10DD" w14:textId="77777777" w:rsidR="00F2724E" w:rsidRDefault="00F2724E">
            <w:pPr>
              <w:rPr>
                <w:rFonts w:ascii="Times New Roman" w:eastAsia="Times New Roman" w:hAnsi="Times New Roman"/>
                <w:sz w:val="20"/>
                <w:szCs w:val="20"/>
              </w:rPr>
            </w:pPr>
          </w:p>
        </w:tc>
      </w:tr>
      <w:tr w:rsidR="00F2724E" w14:paraId="2CDABA31" w14:textId="77777777" w:rsidTr="00F2724E">
        <w:trPr>
          <w:tblCellSpacing w:w="0" w:type="dxa"/>
        </w:trPr>
        <w:tc>
          <w:tcPr>
            <w:tcW w:w="0" w:type="auto"/>
            <w:hideMark/>
          </w:tcPr>
          <w:p w14:paraId="6A4FE92D"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(3)</w:t>
            </w:r>
          </w:p>
        </w:tc>
        <w:tc>
          <w:tcPr>
            <w:tcW w:w="0" w:type="auto"/>
            <w:hideMark/>
          </w:tcPr>
          <w:p w14:paraId="16B15A1D"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Corporate revenues consist primarily of foreign currency hedge gains and losses related to revenues generated by entities within the NIKE Brand geographic operating segments and Converse, but managed through our central foreign exchange risk management program.</w:t>
            </w:r>
          </w:p>
        </w:tc>
      </w:tr>
    </w:tbl>
    <w:p w14:paraId="5E25B15B"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On a currency-neutral basis, NIKE, Inc. </w:t>
      </w:r>
      <w:r>
        <w:rPr>
          <w:rFonts w:ascii="Arial" w:hAnsi="Arial" w:cs="Arial"/>
          <w:i/>
          <w:iCs/>
          <w:color w:val="000000"/>
          <w:sz w:val="16"/>
          <w:szCs w:val="16"/>
        </w:rPr>
        <w:t>Revenues</w:t>
      </w:r>
      <w:r>
        <w:rPr>
          <w:rFonts w:ascii="Arial" w:hAnsi="Arial" w:cs="Arial"/>
          <w:color w:val="000000"/>
          <w:sz w:val="16"/>
          <w:szCs w:val="16"/>
        </w:rPr>
        <w:t> grew 11% for both the third quarter and first nine months of fiscal 2019. Revenue growth was broad-based across all NIKE Brand geographies for both periods presented, as well as Converse for the year-to-date period. Higher revenues in Greater China; Europe, Middle East &amp; Africa (EMEA); and North America each contributed approximately 3 percentage points of growth to NIKE, Inc. </w:t>
      </w:r>
      <w:r>
        <w:rPr>
          <w:rFonts w:ascii="Arial" w:hAnsi="Arial" w:cs="Arial"/>
          <w:i/>
          <w:iCs/>
          <w:color w:val="000000"/>
          <w:sz w:val="16"/>
          <w:szCs w:val="16"/>
        </w:rPr>
        <w:t>Revenues</w:t>
      </w:r>
      <w:r>
        <w:rPr>
          <w:rFonts w:ascii="Arial" w:hAnsi="Arial" w:cs="Arial"/>
          <w:color w:val="000000"/>
          <w:sz w:val="16"/>
          <w:szCs w:val="16"/>
        </w:rPr>
        <w:t> for both the third quarter and first nine months of fiscal 2019. Asia Pacific &amp; Latin America (APLA) contributed approximately 2 percentage points of growth for both periods presented.</w:t>
      </w:r>
    </w:p>
    <w:p w14:paraId="6711DBCE" w14:textId="77777777" w:rsidR="00F2724E" w:rsidRDefault="00F2724E" w:rsidP="00F2724E">
      <w:pPr>
        <w:spacing w:line="216" w:lineRule="atLeast"/>
        <w:jc w:val="both"/>
        <w:rPr>
          <w:sz w:val="16"/>
          <w:szCs w:val="16"/>
        </w:rPr>
      </w:pPr>
      <w:r>
        <w:rPr>
          <w:rFonts w:ascii="Arial" w:hAnsi="Arial" w:cs="Arial"/>
          <w:color w:val="000000"/>
          <w:sz w:val="16"/>
          <w:szCs w:val="16"/>
        </w:rPr>
        <w:t>Currency-neutral NIKE Brand footwear revenues increased 13% for both the third quarter and first nine months of fiscal 2019, reflecting growth in nearly all key categories, led by Sportswear, Running and the Jordan Brand, with the Jordan Brand having a greater impact than Running in the third quarter. For the third quarter of fiscal 2019, unit sales of footwear increased 6% and higher average selling price (ASP) per pair contributed approximately 7 percentage points of footwear revenue growth due to higher ASP from full-price sales, on a wholesale equivalent basis, as well as higher ASP in NIKE Direct. For the first nine months of fiscal 2019, unit sales of footwear increased approximately 8% and higher ASP per pair contributed approximately 5 percentage points of footwear revenue growth due to higher ASPs from full-price and NIKE Direct sales.</w:t>
      </w:r>
    </w:p>
    <w:p w14:paraId="332A4F52" w14:textId="77777777" w:rsidR="00F2724E" w:rsidRDefault="00F2724E" w:rsidP="00F2724E">
      <w:pPr>
        <w:spacing w:line="216" w:lineRule="atLeast"/>
        <w:jc w:val="both"/>
        <w:rPr>
          <w:sz w:val="16"/>
          <w:szCs w:val="16"/>
        </w:rPr>
      </w:pPr>
      <w:r>
        <w:rPr>
          <w:rFonts w:ascii="Arial" w:hAnsi="Arial" w:cs="Arial"/>
          <w:color w:val="000000"/>
          <w:sz w:val="16"/>
          <w:szCs w:val="16"/>
        </w:rPr>
        <w:t>For the third quarter and first nine months of fiscal 2019, currency-neutral NIKE Brand apparel revenues grew 10% and 12%, respectively. Growth for both periods presented was led by Sportswear. Unit sales of apparel increased 2% and 6% for the third quarter and first nine months of fiscal 2019, respectively, and higher ASP per unit contributed approximately 8 and 6 percentage points of apparel revenue growth for the respective periods. For the third quarter and first nine months of fiscal 2019, the increase in ASP per unit was primarily a result of higher full-price and NIKE Direct ASPs.</w:t>
      </w:r>
    </w:p>
    <w:p w14:paraId="7931BC53" w14:textId="77777777" w:rsidR="00F2724E" w:rsidRDefault="00F2724E" w:rsidP="00F2724E">
      <w:pPr>
        <w:spacing w:line="216" w:lineRule="atLeast"/>
        <w:jc w:val="both"/>
        <w:rPr>
          <w:sz w:val="16"/>
          <w:szCs w:val="16"/>
        </w:rPr>
      </w:pPr>
      <w:r>
        <w:rPr>
          <w:rFonts w:ascii="Arial" w:hAnsi="Arial" w:cs="Arial"/>
          <w:color w:val="000000"/>
          <w:sz w:val="16"/>
          <w:szCs w:val="16"/>
        </w:rPr>
        <w:t>On a reported basis, NIKE Direct revenues represented approximately 32% and 31% of our total NIKE Brand revenues for the third quarter and first nine months of fiscal 2019, respectively, compared to approximately 31% and 30% for the third quarter and first nine months of fiscal 2018, respectively. Digital commerce sales were $1,034 million and $2,781 million for the third quarter and first nine months of fiscal 2019, respectively, compared to $774 million and $2,051 million for the respective prior year periods. On a currency-neutral basis, NIKE Direct revenues increased 17% for the third quarter of fiscal 2019, driven by strong digital commerce sales growth of 36%, comparable store sales growth of 7% and the addition of new stores. For the first nine months of fiscal 2019, currency-neutral NIKE Direct revenues grew 16%, driven by a 37% increase in digital commerce sales, 6% growth in comparable store sales and the addition of new stores. Comparable store sales, which exclude digital commerce sales, comprises revenues from NIKE-owned in-line and factory stores for which all three of the following requirements have been met: (1) the store has been open at least one year, (2) square footage has not changed by more than 15% within the past year and (3) the store has not been permanently repositioned within the past year.</w:t>
      </w:r>
    </w:p>
    <w:p w14:paraId="0412BD8F" w14:textId="77777777" w:rsidR="00F2724E" w:rsidRDefault="00F2724E" w:rsidP="00F2724E"/>
    <w:p w14:paraId="5DFEBEBC" w14:textId="77777777" w:rsidR="00F2724E" w:rsidRDefault="00F2724E" w:rsidP="00F2724E">
      <w:pPr>
        <w:spacing w:line="216" w:lineRule="atLeast"/>
        <w:jc w:val="right"/>
        <w:rPr>
          <w:sz w:val="16"/>
          <w:szCs w:val="16"/>
        </w:rPr>
      </w:pPr>
      <w:r>
        <w:rPr>
          <w:rFonts w:ascii="Arial" w:hAnsi="Arial" w:cs="Arial"/>
          <w:b/>
          <w:bCs/>
          <w:color w:val="000000"/>
          <w:sz w:val="16"/>
          <w:szCs w:val="16"/>
        </w:rPr>
        <w:t>27</w:t>
      </w:r>
    </w:p>
    <w:p w14:paraId="10E81D73" w14:textId="77777777" w:rsidR="00F2724E" w:rsidRDefault="00F2724E" w:rsidP="00F2724E">
      <w:r>
        <w:pict w14:anchorId="1976F60E">
          <v:rect id="_x0000_i1168" style="width:0;height:1.5pt" o:hralign="center" o:hrstd="t" o:hr="t" fillcolor="#a0a0a0" stroked="f"/>
        </w:pict>
      </w:r>
    </w:p>
    <w:p w14:paraId="33BE6E83" w14:textId="77777777" w:rsidR="00F2724E" w:rsidRDefault="00F2724E" w:rsidP="00F2724E">
      <w:pPr>
        <w:spacing w:line="216" w:lineRule="atLeast"/>
        <w:jc w:val="both"/>
        <w:rPr>
          <w:sz w:val="16"/>
          <w:szCs w:val="16"/>
        </w:rPr>
      </w:pPr>
      <w:hyperlink r:id="rId75" w:anchor="sB5F1966168C075D818C457E327E33915" w:history="1">
        <w:r>
          <w:rPr>
            <w:rStyle w:val="a5"/>
            <w:rFonts w:ascii="Arial" w:hAnsi="Arial" w:cs="Arial"/>
            <w:sz w:val="16"/>
            <w:szCs w:val="16"/>
          </w:rPr>
          <w:t>Table of Contents</w:t>
        </w:r>
      </w:hyperlink>
    </w:p>
    <w:p w14:paraId="2BA27819" w14:textId="77777777" w:rsidR="00F2724E" w:rsidRDefault="00F2724E" w:rsidP="00F2724E"/>
    <w:p w14:paraId="12E62F20" w14:textId="77777777" w:rsidR="00F2724E" w:rsidRDefault="00F2724E" w:rsidP="00F2724E">
      <w:pPr>
        <w:spacing w:line="288" w:lineRule="atLeast"/>
        <w:jc w:val="both"/>
      </w:pPr>
      <w:r>
        <w:rPr>
          <w:rFonts w:ascii="Arial" w:hAnsi="Arial" w:cs="Arial"/>
          <w:b/>
          <w:bCs/>
          <w:color w:val="FD4703"/>
        </w:rPr>
        <w:t>Gross Margin</w:t>
      </w:r>
    </w:p>
    <w:tbl>
      <w:tblPr>
        <w:tblW w:w="20606" w:type="dxa"/>
        <w:tblCellMar>
          <w:left w:w="0" w:type="dxa"/>
          <w:right w:w="0" w:type="dxa"/>
        </w:tblCellMar>
        <w:tblLook w:val="04A0" w:firstRow="1" w:lastRow="0" w:firstColumn="1" w:lastColumn="0" w:noHBand="0" w:noVBand="1"/>
      </w:tblPr>
      <w:tblGrid>
        <w:gridCol w:w="6173"/>
        <w:gridCol w:w="206"/>
        <w:gridCol w:w="206"/>
        <w:gridCol w:w="1647"/>
        <w:gridCol w:w="206"/>
        <w:gridCol w:w="206"/>
        <w:gridCol w:w="206"/>
        <w:gridCol w:w="1647"/>
        <w:gridCol w:w="206"/>
        <w:gridCol w:w="206"/>
        <w:gridCol w:w="2264"/>
        <w:gridCol w:w="215"/>
        <w:gridCol w:w="206"/>
        <w:gridCol w:w="206"/>
        <w:gridCol w:w="1647"/>
        <w:gridCol w:w="206"/>
        <w:gridCol w:w="206"/>
        <w:gridCol w:w="206"/>
        <w:gridCol w:w="1647"/>
        <w:gridCol w:w="206"/>
        <w:gridCol w:w="206"/>
        <w:gridCol w:w="2264"/>
        <w:gridCol w:w="218"/>
      </w:tblGrid>
      <w:tr w:rsidR="00F2724E" w14:paraId="642944CB" w14:textId="77777777" w:rsidTr="00F2724E">
        <w:tc>
          <w:tcPr>
            <w:tcW w:w="0" w:type="auto"/>
            <w:gridSpan w:val="23"/>
            <w:vAlign w:val="center"/>
            <w:hideMark/>
          </w:tcPr>
          <w:p w14:paraId="23AAA283" w14:textId="77777777" w:rsidR="00F2724E" w:rsidRDefault="00F2724E">
            <w:pPr>
              <w:spacing w:line="288" w:lineRule="atLeast"/>
              <w:jc w:val="both"/>
            </w:pPr>
          </w:p>
        </w:tc>
      </w:tr>
      <w:tr w:rsidR="00F2724E" w14:paraId="40B6B880" w14:textId="77777777" w:rsidTr="00F2724E">
        <w:tc>
          <w:tcPr>
            <w:tcW w:w="6175" w:type="dxa"/>
            <w:vAlign w:val="center"/>
            <w:hideMark/>
          </w:tcPr>
          <w:p w14:paraId="1E410B58" w14:textId="77777777" w:rsidR="00F2724E" w:rsidRDefault="00F2724E">
            <w:pPr>
              <w:rPr>
                <w:rFonts w:ascii="Times New Roman" w:eastAsia="Times New Roman" w:hAnsi="Times New Roman"/>
                <w:sz w:val="20"/>
                <w:szCs w:val="20"/>
              </w:rPr>
            </w:pPr>
          </w:p>
        </w:tc>
        <w:tc>
          <w:tcPr>
            <w:tcW w:w="206" w:type="dxa"/>
            <w:vAlign w:val="center"/>
            <w:hideMark/>
          </w:tcPr>
          <w:p w14:paraId="405D0284" w14:textId="77777777" w:rsidR="00F2724E" w:rsidRDefault="00F2724E">
            <w:pPr>
              <w:rPr>
                <w:rFonts w:ascii="Times New Roman" w:eastAsia="Times New Roman" w:hAnsi="Times New Roman"/>
                <w:sz w:val="20"/>
                <w:szCs w:val="20"/>
              </w:rPr>
            </w:pPr>
          </w:p>
        </w:tc>
        <w:tc>
          <w:tcPr>
            <w:tcW w:w="206" w:type="dxa"/>
            <w:vAlign w:val="center"/>
            <w:hideMark/>
          </w:tcPr>
          <w:p w14:paraId="4B3649BC" w14:textId="77777777" w:rsidR="00F2724E" w:rsidRDefault="00F2724E">
            <w:pPr>
              <w:rPr>
                <w:rFonts w:ascii="Times New Roman" w:eastAsia="Times New Roman" w:hAnsi="Times New Roman"/>
                <w:sz w:val="20"/>
                <w:szCs w:val="20"/>
              </w:rPr>
            </w:pPr>
          </w:p>
        </w:tc>
        <w:tc>
          <w:tcPr>
            <w:tcW w:w="1647" w:type="dxa"/>
            <w:vAlign w:val="center"/>
            <w:hideMark/>
          </w:tcPr>
          <w:p w14:paraId="7CB78B95" w14:textId="77777777" w:rsidR="00F2724E" w:rsidRDefault="00F2724E">
            <w:pPr>
              <w:rPr>
                <w:rFonts w:ascii="Times New Roman" w:eastAsia="Times New Roman" w:hAnsi="Times New Roman"/>
                <w:sz w:val="20"/>
                <w:szCs w:val="20"/>
              </w:rPr>
            </w:pPr>
          </w:p>
        </w:tc>
        <w:tc>
          <w:tcPr>
            <w:tcW w:w="206" w:type="dxa"/>
            <w:vAlign w:val="center"/>
            <w:hideMark/>
          </w:tcPr>
          <w:p w14:paraId="2872CE9D" w14:textId="77777777" w:rsidR="00F2724E" w:rsidRDefault="00F2724E">
            <w:pPr>
              <w:rPr>
                <w:rFonts w:ascii="Times New Roman" w:eastAsia="Times New Roman" w:hAnsi="Times New Roman"/>
                <w:sz w:val="20"/>
                <w:szCs w:val="20"/>
              </w:rPr>
            </w:pPr>
          </w:p>
        </w:tc>
        <w:tc>
          <w:tcPr>
            <w:tcW w:w="206" w:type="dxa"/>
            <w:vAlign w:val="center"/>
            <w:hideMark/>
          </w:tcPr>
          <w:p w14:paraId="576D1DB2" w14:textId="77777777" w:rsidR="00F2724E" w:rsidRDefault="00F2724E">
            <w:pPr>
              <w:rPr>
                <w:rFonts w:ascii="Times New Roman" w:eastAsia="Times New Roman" w:hAnsi="Times New Roman"/>
                <w:sz w:val="20"/>
                <w:szCs w:val="20"/>
              </w:rPr>
            </w:pPr>
          </w:p>
        </w:tc>
        <w:tc>
          <w:tcPr>
            <w:tcW w:w="206" w:type="dxa"/>
            <w:vAlign w:val="center"/>
            <w:hideMark/>
          </w:tcPr>
          <w:p w14:paraId="10192C81" w14:textId="77777777" w:rsidR="00F2724E" w:rsidRDefault="00F2724E">
            <w:pPr>
              <w:rPr>
                <w:rFonts w:ascii="Times New Roman" w:eastAsia="Times New Roman" w:hAnsi="Times New Roman"/>
                <w:sz w:val="20"/>
                <w:szCs w:val="20"/>
              </w:rPr>
            </w:pPr>
          </w:p>
        </w:tc>
        <w:tc>
          <w:tcPr>
            <w:tcW w:w="1647" w:type="dxa"/>
            <w:vAlign w:val="center"/>
            <w:hideMark/>
          </w:tcPr>
          <w:p w14:paraId="30CD077D" w14:textId="77777777" w:rsidR="00F2724E" w:rsidRDefault="00F2724E">
            <w:pPr>
              <w:rPr>
                <w:rFonts w:ascii="Times New Roman" w:eastAsia="Times New Roman" w:hAnsi="Times New Roman"/>
                <w:sz w:val="20"/>
                <w:szCs w:val="20"/>
              </w:rPr>
            </w:pPr>
          </w:p>
        </w:tc>
        <w:tc>
          <w:tcPr>
            <w:tcW w:w="206" w:type="dxa"/>
            <w:vAlign w:val="center"/>
            <w:hideMark/>
          </w:tcPr>
          <w:p w14:paraId="44A509D8" w14:textId="77777777" w:rsidR="00F2724E" w:rsidRDefault="00F2724E">
            <w:pPr>
              <w:rPr>
                <w:rFonts w:ascii="Times New Roman" w:eastAsia="Times New Roman" w:hAnsi="Times New Roman"/>
                <w:sz w:val="20"/>
                <w:szCs w:val="20"/>
              </w:rPr>
            </w:pPr>
          </w:p>
        </w:tc>
        <w:tc>
          <w:tcPr>
            <w:tcW w:w="206" w:type="dxa"/>
            <w:vAlign w:val="center"/>
            <w:hideMark/>
          </w:tcPr>
          <w:p w14:paraId="0A778F98" w14:textId="77777777" w:rsidR="00F2724E" w:rsidRDefault="00F2724E">
            <w:pPr>
              <w:rPr>
                <w:rFonts w:ascii="Times New Roman" w:eastAsia="Times New Roman" w:hAnsi="Times New Roman"/>
                <w:sz w:val="20"/>
                <w:szCs w:val="20"/>
              </w:rPr>
            </w:pPr>
          </w:p>
        </w:tc>
        <w:tc>
          <w:tcPr>
            <w:tcW w:w="2264" w:type="dxa"/>
            <w:vAlign w:val="center"/>
            <w:hideMark/>
          </w:tcPr>
          <w:p w14:paraId="27CC71D1" w14:textId="77777777" w:rsidR="00F2724E" w:rsidRDefault="00F2724E">
            <w:pPr>
              <w:rPr>
                <w:rFonts w:ascii="Times New Roman" w:eastAsia="Times New Roman" w:hAnsi="Times New Roman"/>
                <w:sz w:val="20"/>
                <w:szCs w:val="20"/>
              </w:rPr>
            </w:pPr>
          </w:p>
        </w:tc>
        <w:tc>
          <w:tcPr>
            <w:tcW w:w="215" w:type="dxa"/>
            <w:vAlign w:val="center"/>
            <w:hideMark/>
          </w:tcPr>
          <w:p w14:paraId="69373039" w14:textId="77777777" w:rsidR="00F2724E" w:rsidRDefault="00F2724E">
            <w:pPr>
              <w:rPr>
                <w:rFonts w:ascii="Times New Roman" w:eastAsia="Times New Roman" w:hAnsi="Times New Roman"/>
                <w:sz w:val="20"/>
                <w:szCs w:val="20"/>
              </w:rPr>
            </w:pPr>
          </w:p>
        </w:tc>
        <w:tc>
          <w:tcPr>
            <w:tcW w:w="206" w:type="dxa"/>
            <w:vAlign w:val="center"/>
            <w:hideMark/>
          </w:tcPr>
          <w:p w14:paraId="0541D79F" w14:textId="77777777" w:rsidR="00F2724E" w:rsidRDefault="00F2724E">
            <w:pPr>
              <w:rPr>
                <w:rFonts w:ascii="Times New Roman" w:eastAsia="Times New Roman" w:hAnsi="Times New Roman"/>
                <w:sz w:val="20"/>
                <w:szCs w:val="20"/>
              </w:rPr>
            </w:pPr>
          </w:p>
        </w:tc>
        <w:tc>
          <w:tcPr>
            <w:tcW w:w="206" w:type="dxa"/>
            <w:vAlign w:val="center"/>
            <w:hideMark/>
          </w:tcPr>
          <w:p w14:paraId="49F9AB3B" w14:textId="77777777" w:rsidR="00F2724E" w:rsidRDefault="00F2724E">
            <w:pPr>
              <w:rPr>
                <w:rFonts w:ascii="Times New Roman" w:eastAsia="Times New Roman" w:hAnsi="Times New Roman"/>
                <w:sz w:val="20"/>
                <w:szCs w:val="20"/>
              </w:rPr>
            </w:pPr>
          </w:p>
        </w:tc>
        <w:tc>
          <w:tcPr>
            <w:tcW w:w="1647" w:type="dxa"/>
            <w:vAlign w:val="center"/>
            <w:hideMark/>
          </w:tcPr>
          <w:p w14:paraId="0A2AC051" w14:textId="77777777" w:rsidR="00F2724E" w:rsidRDefault="00F2724E">
            <w:pPr>
              <w:rPr>
                <w:rFonts w:ascii="Times New Roman" w:eastAsia="Times New Roman" w:hAnsi="Times New Roman"/>
                <w:sz w:val="20"/>
                <w:szCs w:val="20"/>
              </w:rPr>
            </w:pPr>
          </w:p>
        </w:tc>
        <w:tc>
          <w:tcPr>
            <w:tcW w:w="206" w:type="dxa"/>
            <w:vAlign w:val="center"/>
            <w:hideMark/>
          </w:tcPr>
          <w:p w14:paraId="25209AA6" w14:textId="77777777" w:rsidR="00F2724E" w:rsidRDefault="00F2724E">
            <w:pPr>
              <w:rPr>
                <w:rFonts w:ascii="Times New Roman" w:eastAsia="Times New Roman" w:hAnsi="Times New Roman"/>
                <w:sz w:val="20"/>
                <w:szCs w:val="20"/>
              </w:rPr>
            </w:pPr>
          </w:p>
        </w:tc>
        <w:tc>
          <w:tcPr>
            <w:tcW w:w="206" w:type="dxa"/>
            <w:vAlign w:val="center"/>
            <w:hideMark/>
          </w:tcPr>
          <w:p w14:paraId="6ED9A71F" w14:textId="77777777" w:rsidR="00F2724E" w:rsidRDefault="00F2724E">
            <w:pPr>
              <w:rPr>
                <w:rFonts w:ascii="Times New Roman" w:eastAsia="Times New Roman" w:hAnsi="Times New Roman"/>
                <w:sz w:val="20"/>
                <w:szCs w:val="20"/>
              </w:rPr>
            </w:pPr>
          </w:p>
        </w:tc>
        <w:tc>
          <w:tcPr>
            <w:tcW w:w="206" w:type="dxa"/>
            <w:vAlign w:val="center"/>
            <w:hideMark/>
          </w:tcPr>
          <w:p w14:paraId="2EED41C8" w14:textId="77777777" w:rsidR="00F2724E" w:rsidRDefault="00F2724E">
            <w:pPr>
              <w:rPr>
                <w:rFonts w:ascii="Times New Roman" w:eastAsia="Times New Roman" w:hAnsi="Times New Roman"/>
                <w:sz w:val="20"/>
                <w:szCs w:val="20"/>
              </w:rPr>
            </w:pPr>
          </w:p>
        </w:tc>
        <w:tc>
          <w:tcPr>
            <w:tcW w:w="1647" w:type="dxa"/>
            <w:vAlign w:val="center"/>
            <w:hideMark/>
          </w:tcPr>
          <w:p w14:paraId="5F015053" w14:textId="77777777" w:rsidR="00F2724E" w:rsidRDefault="00F2724E">
            <w:pPr>
              <w:rPr>
                <w:rFonts w:ascii="Times New Roman" w:eastAsia="Times New Roman" w:hAnsi="Times New Roman"/>
                <w:sz w:val="20"/>
                <w:szCs w:val="20"/>
              </w:rPr>
            </w:pPr>
          </w:p>
        </w:tc>
        <w:tc>
          <w:tcPr>
            <w:tcW w:w="206" w:type="dxa"/>
            <w:vAlign w:val="center"/>
            <w:hideMark/>
          </w:tcPr>
          <w:p w14:paraId="5073629C" w14:textId="77777777" w:rsidR="00F2724E" w:rsidRDefault="00F2724E">
            <w:pPr>
              <w:rPr>
                <w:rFonts w:ascii="Times New Roman" w:eastAsia="Times New Roman" w:hAnsi="Times New Roman"/>
                <w:sz w:val="20"/>
                <w:szCs w:val="20"/>
              </w:rPr>
            </w:pPr>
          </w:p>
        </w:tc>
        <w:tc>
          <w:tcPr>
            <w:tcW w:w="206" w:type="dxa"/>
            <w:vAlign w:val="center"/>
            <w:hideMark/>
          </w:tcPr>
          <w:p w14:paraId="759AC812" w14:textId="77777777" w:rsidR="00F2724E" w:rsidRDefault="00F2724E">
            <w:pPr>
              <w:rPr>
                <w:rFonts w:ascii="Times New Roman" w:eastAsia="Times New Roman" w:hAnsi="Times New Roman"/>
                <w:sz w:val="20"/>
                <w:szCs w:val="20"/>
              </w:rPr>
            </w:pPr>
          </w:p>
        </w:tc>
        <w:tc>
          <w:tcPr>
            <w:tcW w:w="2264" w:type="dxa"/>
            <w:vAlign w:val="center"/>
            <w:hideMark/>
          </w:tcPr>
          <w:p w14:paraId="4DFA4CBB" w14:textId="77777777" w:rsidR="00F2724E" w:rsidRDefault="00F2724E">
            <w:pPr>
              <w:rPr>
                <w:rFonts w:ascii="Times New Roman" w:eastAsia="Times New Roman" w:hAnsi="Times New Roman"/>
                <w:sz w:val="20"/>
                <w:szCs w:val="20"/>
              </w:rPr>
            </w:pPr>
          </w:p>
        </w:tc>
        <w:tc>
          <w:tcPr>
            <w:tcW w:w="218" w:type="dxa"/>
            <w:vAlign w:val="center"/>
            <w:hideMark/>
          </w:tcPr>
          <w:p w14:paraId="165E74E2" w14:textId="77777777" w:rsidR="00F2724E" w:rsidRDefault="00F2724E">
            <w:pPr>
              <w:rPr>
                <w:rFonts w:ascii="Times New Roman" w:eastAsia="Times New Roman" w:hAnsi="Times New Roman"/>
                <w:sz w:val="20"/>
                <w:szCs w:val="20"/>
              </w:rPr>
            </w:pPr>
          </w:p>
        </w:tc>
      </w:tr>
      <w:tr w:rsidR="00F2724E" w14:paraId="77460976" w14:textId="77777777" w:rsidTr="00F2724E">
        <w:tc>
          <w:tcPr>
            <w:tcW w:w="0" w:type="auto"/>
            <w:tcMar>
              <w:top w:w="30" w:type="dxa"/>
              <w:left w:w="30" w:type="dxa"/>
              <w:bottom w:w="30" w:type="dxa"/>
              <w:right w:w="30" w:type="dxa"/>
            </w:tcMar>
            <w:vAlign w:val="bottom"/>
            <w:hideMark/>
          </w:tcPr>
          <w:p w14:paraId="3CD0DB65"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37D83D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71369F65"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578DE7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7A06F085"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01A20387" w14:textId="77777777" w:rsidTr="00F2724E">
        <w:tc>
          <w:tcPr>
            <w:tcW w:w="0" w:type="auto"/>
            <w:tcBorders>
              <w:bottom w:val="single" w:sz="6" w:space="0" w:color="000000"/>
            </w:tcBorders>
            <w:tcMar>
              <w:top w:w="30" w:type="dxa"/>
              <w:left w:w="30" w:type="dxa"/>
              <w:bottom w:w="30" w:type="dxa"/>
              <w:right w:w="30" w:type="dxa"/>
            </w:tcMar>
            <w:vAlign w:val="bottom"/>
            <w:hideMark/>
          </w:tcPr>
          <w:p w14:paraId="54E5EA7A" w14:textId="77777777" w:rsidR="00F2724E" w:rsidRDefault="00F2724E">
            <w:pPr>
              <w:rPr>
                <w:rFonts w:ascii="Times New Roman" w:hAnsi="Times New Roman"/>
                <w:sz w:val="16"/>
                <w:szCs w:val="16"/>
              </w:rPr>
            </w:pPr>
            <w:r>
              <w:rPr>
                <w:rFonts w:ascii="Arial" w:hAnsi="Arial" w:cs="Arial"/>
                <w:i/>
                <w:iCs/>
                <w:sz w:val="16"/>
                <w:szCs w:val="16"/>
              </w:rPr>
              <w:t>(Dollars in millions)</w:t>
            </w:r>
          </w:p>
        </w:tc>
        <w:tc>
          <w:tcPr>
            <w:tcW w:w="0" w:type="auto"/>
            <w:tcBorders>
              <w:bottom w:val="single" w:sz="6" w:space="0" w:color="000000"/>
            </w:tcBorders>
            <w:tcMar>
              <w:top w:w="30" w:type="dxa"/>
              <w:left w:w="30" w:type="dxa"/>
              <w:bottom w:w="30" w:type="dxa"/>
              <w:right w:w="30" w:type="dxa"/>
            </w:tcMar>
            <w:vAlign w:val="bottom"/>
            <w:hideMark/>
          </w:tcPr>
          <w:p w14:paraId="136138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CE66E0"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04D5FE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64705D"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F37850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FF6AD24"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bottom w:val="single" w:sz="6" w:space="0" w:color="000000"/>
            </w:tcBorders>
            <w:tcMar>
              <w:top w:w="30" w:type="dxa"/>
              <w:left w:w="30" w:type="dxa"/>
              <w:bottom w:w="30" w:type="dxa"/>
              <w:right w:w="30" w:type="dxa"/>
            </w:tcMar>
            <w:vAlign w:val="bottom"/>
            <w:hideMark/>
          </w:tcPr>
          <w:p w14:paraId="255D0AE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773A8B"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20DDA6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80C7FC"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F84E03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79A9DBB" w14:textId="77777777" w:rsidR="00F2724E" w:rsidRDefault="00F2724E">
            <w:pPr>
              <w:jc w:val="center"/>
              <w:rPr>
                <w:rFonts w:ascii="Times New Roman" w:hAnsi="Times New Roman"/>
                <w:sz w:val="16"/>
                <w:szCs w:val="16"/>
              </w:rPr>
            </w:pPr>
            <w:r>
              <w:rPr>
                <w:rFonts w:ascii="Arial" w:hAnsi="Arial" w:cs="Arial"/>
                <w:b/>
                <w:bCs/>
                <w:sz w:val="16"/>
                <w:szCs w:val="16"/>
              </w:rPr>
              <w:t>% Change</w:t>
            </w:r>
          </w:p>
        </w:tc>
      </w:tr>
      <w:tr w:rsidR="00F2724E" w14:paraId="1665F482" w14:textId="77777777" w:rsidTr="00F2724E">
        <w:tc>
          <w:tcPr>
            <w:tcW w:w="0" w:type="auto"/>
            <w:shd w:val="clear" w:color="auto" w:fill="DDDDDD"/>
            <w:tcMar>
              <w:top w:w="30" w:type="dxa"/>
              <w:left w:w="30" w:type="dxa"/>
              <w:bottom w:w="30" w:type="dxa"/>
              <w:right w:w="30" w:type="dxa"/>
            </w:tcMar>
            <w:vAlign w:val="bottom"/>
            <w:hideMark/>
          </w:tcPr>
          <w:p w14:paraId="3F6DF76F" w14:textId="77777777" w:rsidR="00F2724E" w:rsidRDefault="00F2724E">
            <w:pPr>
              <w:rPr>
                <w:rFonts w:ascii="Times New Roman" w:hAnsi="Times New Roman"/>
                <w:sz w:val="16"/>
                <w:szCs w:val="16"/>
              </w:rPr>
            </w:pPr>
            <w:r>
              <w:rPr>
                <w:rFonts w:ascii="Arial" w:hAnsi="Arial" w:cs="Arial"/>
                <w:sz w:val="16"/>
                <w:szCs w:val="16"/>
              </w:rPr>
              <w:t>Gross profit</w:t>
            </w:r>
          </w:p>
        </w:tc>
        <w:tc>
          <w:tcPr>
            <w:tcW w:w="0" w:type="auto"/>
            <w:shd w:val="clear" w:color="auto" w:fill="DDDDDD"/>
            <w:tcMar>
              <w:top w:w="30" w:type="dxa"/>
              <w:left w:w="30" w:type="dxa"/>
              <w:bottom w:w="30" w:type="dxa"/>
              <w:right w:w="30" w:type="dxa"/>
            </w:tcMar>
            <w:vAlign w:val="bottom"/>
            <w:hideMark/>
          </w:tcPr>
          <w:p w14:paraId="78BA294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18CF5B5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65EF2570" w14:textId="77777777" w:rsidR="00F2724E" w:rsidRDefault="00F2724E">
            <w:pPr>
              <w:jc w:val="right"/>
              <w:rPr>
                <w:rFonts w:ascii="Times New Roman" w:hAnsi="Times New Roman"/>
                <w:sz w:val="16"/>
                <w:szCs w:val="16"/>
              </w:rPr>
            </w:pPr>
            <w:r>
              <w:rPr>
                <w:rFonts w:ascii="Arial" w:hAnsi="Arial" w:cs="Arial"/>
                <w:sz w:val="16"/>
                <w:szCs w:val="16"/>
              </w:rPr>
              <w:t>4,339</w:t>
            </w:r>
          </w:p>
        </w:tc>
        <w:tc>
          <w:tcPr>
            <w:tcW w:w="0" w:type="auto"/>
            <w:tcBorders>
              <w:bottom w:val="single" w:sz="6" w:space="0" w:color="FFFFFF"/>
            </w:tcBorders>
            <w:shd w:val="clear" w:color="auto" w:fill="F4D2CA"/>
            <w:vAlign w:val="bottom"/>
            <w:hideMark/>
          </w:tcPr>
          <w:p w14:paraId="227C32EC"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1BA5D8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5A2DD0F"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44075A32" w14:textId="77777777" w:rsidR="00F2724E" w:rsidRDefault="00F2724E">
            <w:pPr>
              <w:jc w:val="right"/>
              <w:rPr>
                <w:rFonts w:ascii="Times New Roman" w:hAnsi="Times New Roman"/>
                <w:sz w:val="16"/>
                <w:szCs w:val="16"/>
              </w:rPr>
            </w:pPr>
            <w:r>
              <w:rPr>
                <w:rFonts w:ascii="Arial" w:hAnsi="Arial" w:cs="Arial"/>
                <w:sz w:val="16"/>
                <w:szCs w:val="16"/>
              </w:rPr>
              <w:t>3,938</w:t>
            </w:r>
          </w:p>
        </w:tc>
        <w:tc>
          <w:tcPr>
            <w:tcW w:w="0" w:type="auto"/>
            <w:shd w:val="clear" w:color="auto" w:fill="DDDDDD"/>
            <w:vAlign w:val="bottom"/>
            <w:hideMark/>
          </w:tcPr>
          <w:p w14:paraId="691C1085"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4B2AE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05E82127" w14:textId="77777777" w:rsidR="00F2724E" w:rsidRDefault="00F2724E">
            <w:pPr>
              <w:jc w:val="right"/>
              <w:rPr>
                <w:rFonts w:ascii="Times New Roman" w:hAnsi="Times New Roman"/>
                <w:sz w:val="16"/>
                <w:szCs w:val="16"/>
              </w:rPr>
            </w:pPr>
            <w:r>
              <w:rPr>
                <w:rFonts w:ascii="Arial" w:hAnsi="Arial" w:cs="Arial"/>
                <w:sz w:val="16"/>
                <w:szCs w:val="16"/>
              </w:rPr>
              <w:t>10</w:t>
            </w:r>
          </w:p>
        </w:tc>
        <w:tc>
          <w:tcPr>
            <w:tcW w:w="0" w:type="auto"/>
            <w:shd w:val="clear" w:color="auto" w:fill="DDDDDD"/>
            <w:tcMar>
              <w:top w:w="30" w:type="dxa"/>
              <w:left w:w="0" w:type="dxa"/>
              <w:bottom w:w="30" w:type="dxa"/>
              <w:right w:w="30" w:type="dxa"/>
            </w:tcMar>
            <w:vAlign w:val="bottom"/>
            <w:hideMark/>
          </w:tcPr>
          <w:p w14:paraId="354C7743"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5188119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6C18B0C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0A431FC9" w14:textId="77777777" w:rsidR="00F2724E" w:rsidRDefault="00F2724E">
            <w:pPr>
              <w:jc w:val="right"/>
              <w:rPr>
                <w:rFonts w:ascii="Times New Roman" w:hAnsi="Times New Roman"/>
                <w:sz w:val="16"/>
                <w:szCs w:val="16"/>
              </w:rPr>
            </w:pPr>
            <w:r>
              <w:rPr>
                <w:rFonts w:ascii="Arial" w:hAnsi="Arial" w:cs="Arial"/>
                <w:sz w:val="16"/>
                <w:szCs w:val="16"/>
              </w:rPr>
              <w:t>12,841</w:t>
            </w:r>
          </w:p>
        </w:tc>
        <w:tc>
          <w:tcPr>
            <w:tcW w:w="0" w:type="auto"/>
            <w:tcBorders>
              <w:bottom w:val="single" w:sz="6" w:space="0" w:color="FFFFFF"/>
            </w:tcBorders>
            <w:shd w:val="clear" w:color="auto" w:fill="F4D2CA"/>
            <w:vAlign w:val="bottom"/>
            <w:hideMark/>
          </w:tcPr>
          <w:p w14:paraId="4C2712CC"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208FF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7E3D4C8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10AD97C9" w14:textId="77777777" w:rsidR="00F2724E" w:rsidRDefault="00F2724E">
            <w:pPr>
              <w:jc w:val="right"/>
              <w:rPr>
                <w:rFonts w:ascii="Times New Roman" w:hAnsi="Times New Roman"/>
                <w:sz w:val="16"/>
                <w:szCs w:val="16"/>
              </w:rPr>
            </w:pPr>
            <w:r>
              <w:rPr>
                <w:rFonts w:ascii="Arial" w:hAnsi="Arial" w:cs="Arial"/>
                <w:sz w:val="16"/>
                <w:szCs w:val="16"/>
              </w:rPr>
              <w:t>11,578</w:t>
            </w:r>
          </w:p>
        </w:tc>
        <w:tc>
          <w:tcPr>
            <w:tcW w:w="0" w:type="auto"/>
            <w:tcBorders>
              <w:top w:val="single" w:sz="6" w:space="0" w:color="000000"/>
            </w:tcBorders>
            <w:shd w:val="clear" w:color="auto" w:fill="DDDDDD"/>
            <w:vAlign w:val="bottom"/>
            <w:hideMark/>
          </w:tcPr>
          <w:p w14:paraId="6EA4AB1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E44B6F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6D2B4C3C" w14:textId="77777777" w:rsidR="00F2724E" w:rsidRDefault="00F2724E">
            <w:pPr>
              <w:jc w:val="right"/>
              <w:rPr>
                <w:rFonts w:ascii="Times New Roman" w:hAnsi="Times New Roman"/>
                <w:sz w:val="16"/>
                <w:szCs w:val="16"/>
              </w:rPr>
            </w:pPr>
            <w:r>
              <w:rPr>
                <w:rFonts w:ascii="Arial" w:hAnsi="Arial" w:cs="Arial"/>
                <w:sz w:val="16"/>
                <w:szCs w:val="16"/>
              </w:rPr>
              <w:t>11</w:t>
            </w:r>
          </w:p>
        </w:tc>
        <w:tc>
          <w:tcPr>
            <w:tcW w:w="0" w:type="auto"/>
            <w:shd w:val="clear" w:color="auto" w:fill="DDDDDD"/>
            <w:tcMar>
              <w:top w:w="30" w:type="dxa"/>
              <w:left w:w="0" w:type="dxa"/>
              <w:bottom w:w="30" w:type="dxa"/>
              <w:right w:w="30" w:type="dxa"/>
            </w:tcMar>
            <w:vAlign w:val="bottom"/>
            <w:hideMark/>
          </w:tcPr>
          <w:p w14:paraId="31189056" w14:textId="77777777" w:rsidR="00F2724E" w:rsidRDefault="00F2724E">
            <w:pPr>
              <w:rPr>
                <w:rFonts w:ascii="Times New Roman" w:hAnsi="Times New Roman"/>
                <w:sz w:val="16"/>
                <w:szCs w:val="16"/>
              </w:rPr>
            </w:pPr>
            <w:r>
              <w:rPr>
                <w:rFonts w:ascii="Arial" w:hAnsi="Arial" w:cs="Arial"/>
                <w:sz w:val="16"/>
                <w:szCs w:val="16"/>
              </w:rPr>
              <w:t>%</w:t>
            </w:r>
          </w:p>
        </w:tc>
      </w:tr>
      <w:tr w:rsidR="00F2724E" w14:paraId="042C00AB" w14:textId="77777777" w:rsidTr="00F2724E">
        <w:tc>
          <w:tcPr>
            <w:tcW w:w="0" w:type="auto"/>
            <w:tcBorders>
              <w:bottom w:val="single" w:sz="6" w:space="0" w:color="000000"/>
            </w:tcBorders>
            <w:tcMar>
              <w:top w:w="30" w:type="dxa"/>
              <w:left w:w="30" w:type="dxa"/>
              <w:bottom w:w="30" w:type="dxa"/>
              <w:right w:w="30" w:type="dxa"/>
            </w:tcMar>
            <w:vAlign w:val="bottom"/>
            <w:hideMark/>
          </w:tcPr>
          <w:p w14:paraId="6061DAB8" w14:textId="77777777" w:rsidR="00F2724E" w:rsidRDefault="00F2724E">
            <w:pPr>
              <w:rPr>
                <w:rFonts w:ascii="Times New Roman" w:hAnsi="Times New Roman"/>
                <w:sz w:val="16"/>
                <w:szCs w:val="16"/>
              </w:rPr>
            </w:pPr>
            <w:r>
              <w:rPr>
                <w:rFonts w:ascii="Arial" w:hAnsi="Arial" w:cs="Arial"/>
                <w:sz w:val="16"/>
                <w:szCs w:val="16"/>
              </w:rPr>
              <w:t>Gross margin</w:t>
            </w:r>
          </w:p>
        </w:tc>
        <w:tc>
          <w:tcPr>
            <w:tcW w:w="0" w:type="auto"/>
            <w:tcBorders>
              <w:bottom w:val="single" w:sz="6" w:space="0" w:color="000000"/>
            </w:tcBorders>
            <w:tcMar>
              <w:top w:w="30" w:type="dxa"/>
              <w:left w:w="30" w:type="dxa"/>
              <w:bottom w:w="30" w:type="dxa"/>
              <w:right w:w="30" w:type="dxa"/>
            </w:tcMar>
            <w:vAlign w:val="bottom"/>
            <w:hideMark/>
          </w:tcPr>
          <w:p w14:paraId="2510A73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0AEC2282" w14:textId="77777777" w:rsidR="00F2724E" w:rsidRDefault="00F2724E">
            <w:pPr>
              <w:jc w:val="right"/>
              <w:rPr>
                <w:rFonts w:ascii="Times New Roman" w:hAnsi="Times New Roman"/>
                <w:sz w:val="16"/>
                <w:szCs w:val="16"/>
              </w:rPr>
            </w:pPr>
            <w:r>
              <w:rPr>
                <w:rFonts w:ascii="Arial" w:hAnsi="Arial" w:cs="Arial"/>
                <w:sz w:val="16"/>
                <w:szCs w:val="16"/>
              </w:rPr>
              <w:t>45.1</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1FF47ED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01B1C42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BE2CA3" w14:textId="77777777" w:rsidR="00F2724E" w:rsidRDefault="00F2724E">
            <w:pPr>
              <w:jc w:val="right"/>
              <w:rPr>
                <w:rFonts w:ascii="Times New Roman" w:hAnsi="Times New Roman"/>
                <w:sz w:val="16"/>
                <w:szCs w:val="16"/>
              </w:rPr>
            </w:pPr>
            <w:r>
              <w:rPr>
                <w:rFonts w:ascii="Arial" w:hAnsi="Arial" w:cs="Arial"/>
                <w:sz w:val="16"/>
                <w:szCs w:val="16"/>
              </w:rPr>
              <w:t>43.8</w:t>
            </w:r>
          </w:p>
        </w:tc>
        <w:tc>
          <w:tcPr>
            <w:tcW w:w="0" w:type="auto"/>
            <w:tcBorders>
              <w:bottom w:val="single" w:sz="6" w:space="0" w:color="000000"/>
            </w:tcBorders>
            <w:tcMar>
              <w:top w:w="30" w:type="dxa"/>
              <w:left w:w="0" w:type="dxa"/>
              <w:bottom w:w="30" w:type="dxa"/>
              <w:right w:w="30" w:type="dxa"/>
            </w:tcMar>
            <w:vAlign w:val="bottom"/>
            <w:hideMark/>
          </w:tcPr>
          <w:p w14:paraId="69C32C5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F895FF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432AC4B" w14:textId="77777777" w:rsidR="00F2724E" w:rsidRDefault="00F2724E">
            <w:pPr>
              <w:jc w:val="right"/>
              <w:rPr>
                <w:rFonts w:ascii="Times New Roman" w:hAnsi="Times New Roman"/>
                <w:sz w:val="16"/>
                <w:szCs w:val="16"/>
              </w:rPr>
            </w:pPr>
            <w:r>
              <w:rPr>
                <w:rFonts w:ascii="Arial" w:hAnsi="Arial" w:cs="Arial"/>
                <w:sz w:val="16"/>
                <w:szCs w:val="16"/>
              </w:rPr>
              <w:t>130 bps</w:t>
            </w:r>
          </w:p>
        </w:tc>
        <w:tc>
          <w:tcPr>
            <w:tcW w:w="0" w:type="auto"/>
            <w:tcBorders>
              <w:bottom w:val="single" w:sz="6" w:space="0" w:color="000000"/>
            </w:tcBorders>
            <w:tcMar>
              <w:top w:w="30" w:type="dxa"/>
              <w:left w:w="30" w:type="dxa"/>
              <w:bottom w:w="30" w:type="dxa"/>
              <w:right w:w="30" w:type="dxa"/>
            </w:tcMar>
            <w:vAlign w:val="bottom"/>
            <w:hideMark/>
          </w:tcPr>
          <w:p w14:paraId="370889F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5DA0D471" w14:textId="77777777" w:rsidR="00F2724E" w:rsidRDefault="00F2724E">
            <w:pPr>
              <w:jc w:val="right"/>
              <w:rPr>
                <w:rFonts w:ascii="Times New Roman" w:hAnsi="Times New Roman"/>
                <w:sz w:val="16"/>
                <w:szCs w:val="16"/>
              </w:rPr>
            </w:pPr>
            <w:r>
              <w:rPr>
                <w:rFonts w:ascii="Arial" w:hAnsi="Arial" w:cs="Arial"/>
                <w:sz w:val="16"/>
                <w:szCs w:val="16"/>
              </w:rPr>
              <w:t>44.4</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7E02D07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D05124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9B9ACA" w14:textId="77777777" w:rsidR="00F2724E" w:rsidRDefault="00F2724E">
            <w:pPr>
              <w:jc w:val="right"/>
              <w:rPr>
                <w:rFonts w:ascii="Times New Roman" w:hAnsi="Times New Roman"/>
                <w:sz w:val="16"/>
                <w:szCs w:val="16"/>
              </w:rPr>
            </w:pPr>
            <w:r>
              <w:rPr>
                <w:rFonts w:ascii="Arial" w:hAnsi="Arial" w:cs="Arial"/>
                <w:sz w:val="16"/>
                <w:szCs w:val="16"/>
              </w:rPr>
              <w:t>43.5</w:t>
            </w:r>
          </w:p>
        </w:tc>
        <w:tc>
          <w:tcPr>
            <w:tcW w:w="0" w:type="auto"/>
            <w:tcBorders>
              <w:bottom w:val="single" w:sz="6" w:space="0" w:color="000000"/>
            </w:tcBorders>
            <w:tcMar>
              <w:top w:w="30" w:type="dxa"/>
              <w:left w:w="0" w:type="dxa"/>
              <w:bottom w:w="30" w:type="dxa"/>
              <w:right w:w="30" w:type="dxa"/>
            </w:tcMar>
            <w:vAlign w:val="bottom"/>
            <w:hideMark/>
          </w:tcPr>
          <w:p w14:paraId="2A8E258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2A4286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5283FFF" w14:textId="77777777" w:rsidR="00F2724E" w:rsidRDefault="00F2724E">
            <w:pPr>
              <w:jc w:val="right"/>
              <w:rPr>
                <w:rFonts w:ascii="Times New Roman" w:hAnsi="Times New Roman"/>
                <w:sz w:val="16"/>
                <w:szCs w:val="16"/>
              </w:rPr>
            </w:pPr>
            <w:r>
              <w:rPr>
                <w:rFonts w:ascii="Arial" w:hAnsi="Arial" w:cs="Arial"/>
                <w:sz w:val="16"/>
                <w:szCs w:val="16"/>
              </w:rPr>
              <w:t>90 bps</w:t>
            </w:r>
          </w:p>
        </w:tc>
      </w:tr>
    </w:tbl>
    <w:p w14:paraId="27224A3C"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For the third quarter and first nine months of fiscal 2019, our consolidated gross margin was 130 and 90 basis points higher than the respective prior year periods, primarily reflecting the following factors:</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2724E" w14:paraId="62003C3E" w14:textId="77777777" w:rsidTr="00F2724E">
        <w:trPr>
          <w:tblCellSpacing w:w="0" w:type="dxa"/>
        </w:trPr>
        <w:tc>
          <w:tcPr>
            <w:tcW w:w="720" w:type="dxa"/>
            <w:vAlign w:val="center"/>
            <w:hideMark/>
          </w:tcPr>
          <w:p w14:paraId="6986966B" w14:textId="77777777" w:rsidR="00F2724E" w:rsidRDefault="00F2724E">
            <w:pPr>
              <w:spacing w:line="216" w:lineRule="atLeast"/>
              <w:jc w:val="both"/>
              <w:rPr>
                <w:sz w:val="16"/>
                <w:szCs w:val="16"/>
              </w:rPr>
            </w:pPr>
          </w:p>
        </w:tc>
        <w:tc>
          <w:tcPr>
            <w:tcW w:w="0" w:type="auto"/>
            <w:vAlign w:val="center"/>
            <w:hideMark/>
          </w:tcPr>
          <w:p w14:paraId="6B4570AB" w14:textId="77777777" w:rsidR="00F2724E" w:rsidRDefault="00F2724E">
            <w:pPr>
              <w:rPr>
                <w:rFonts w:ascii="Times New Roman" w:eastAsia="Times New Roman" w:hAnsi="Times New Roman"/>
                <w:sz w:val="20"/>
                <w:szCs w:val="20"/>
              </w:rPr>
            </w:pPr>
          </w:p>
        </w:tc>
      </w:tr>
      <w:tr w:rsidR="00F2724E" w14:paraId="11BB18C6" w14:textId="77777777" w:rsidTr="00F2724E">
        <w:trPr>
          <w:tblCellSpacing w:w="0" w:type="dxa"/>
        </w:trPr>
        <w:tc>
          <w:tcPr>
            <w:tcW w:w="0" w:type="auto"/>
            <w:hideMark/>
          </w:tcPr>
          <w:p w14:paraId="3E13F48F"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1E99EA38"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Higher NIKE Brand full-price ASP, net of discounts and on a wholesale equivalent basis, (increasing gross margin approximately 270 basis points for the third quarter and 190 basis points for the first nine months);</w:t>
            </w:r>
          </w:p>
        </w:tc>
      </w:tr>
    </w:tbl>
    <w:p w14:paraId="51B220C5" w14:textId="77777777" w:rsidR="00F2724E" w:rsidRDefault="00F2724E" w:rsidP="00F2724E">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2724E" w14:paraId="57EC19FA" w14:textId="77777777" w:rsidTr="00F2724E">
        <w:trPr>
          <w:tblCellSpacing w:w="0" w:type="dxa"/>
        </w:trPr>
        <w:tc>
          <w:tcPr>
            <w:tcW w:w="720" w:type="dxa"/>
            <w:vAlign w:val="center"/>
            <w:hideMark/>
          </w:tcPr>
          <w:p w14:paraId="39A0124A" w14:textId="77777777" w:rsidR="00F2724E" w:rsidRDefault="00F2724E">
            <w:pPr>
              <w:rPr>
                <w:rFonts w:ascii="宋体" w:hAnsi="宋体" w:cs="宋体"/>
              </w:rPr>
            </w:pPr>
          </w:p>
        </w:tc>
        <w:tc>
          <w:tcPr>
            <w:tcW w:w="0" w:type="auto"/>
            <w:vAlign w:val="center"/>
            <w:hideMark/>
          </w:tcPr>
          <w:p w14:paraId="4CEA69DD" w14:textId="77777777" w:rsidR="00F2724E" w:rsidRDefault="00F2724E">
            <w:pPr>
              <w:rPr>
                <w:rFonts w:ascii="Times New Roman" w:eastAsia="Times New Roman" w:hAnsi="Times New Roman"/>
                <w:sz w:val="20"/>
                <w:szCs w:val="20"/>
              </w:rPr>
            </w:pPr>
          </w:p>
        </w:tc>
      </w:tr>
      <w:tr w:rsidR="00F2724E" w14:paraId="7B65A4B5" w14:textId="77777777" w:rsidTr="00F2724E">
        <w:trPr>
          <w:tblCellSpacing w:w="0" w:type="dxa"/>
        </w:trPr>
        <w:tc>
          <w:tcPr>
            <w:tcW w:w="0" w:type="auto"/>
            <w:hideMark/>
          </w:tcPr>
          <w:p w14:paraId="17AD6BBB"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730AAB97"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Favorable changes in net foreign currency exchange rates, including hedges, (increasing gross margin approximately 70 basis points for the third quarter and 20 basis points for the first nine months);</w:t>
            </w:r>
          </w:p>
        </w:tc>
      </w:tr>
    </w:tbl>
    <w:p w14:paraId="056CA07B" w14:textId="77777777" w:rsidR="00F2724E" w:rsidRDefault="00F2724E" w:rsidP="00F2724E">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2724E" w14:paraId="41981C8F" w14:textId="77777777" w:rsidTr="00F2724E">
        <w:trPr>
          <w:tblCellSpacing w:w="0" w:type="dxa"/>
        </w:trPr>
        <w:tc>
          <w:tcPr>
            <w:tcW w:w="720" w:type="dxa"/>
            <w:vAlign w:val="center"/>
            <w:hideMark/>
          </w:tcPr>
          <w:p w14:paraId="33553160" w14:textId="77777777" w:rsidR="00F2724E" w:rsidRDefault="00F2724E">
            <w:pPr>
              <w:rPr>
                <w:rFonts w:ascii="宋体" w:hAnsi="宋体" w:cs="宋体"/>
              </w:rPr>
            </w:pPr>
          </w:p>
        </w:tc>
        <w:tc>
          <w:tcPr>
            <w:tcW w:w="0" w:type="auto"/>
            <w:vAlign w:val="center"/>
            <w:hideMark/>
          </w:tcPr>
          <w:p w14:paraId="66540D89" w14:textId="77777777" w:rsidR="00F2724E" w:rsidRDefault="00F2724E">
            <w:pPr>
              <w:rPr>
                <w:rFonts w:ascii="Times New Roman" w:eastAsia="Times New Roman" w:hAnsi="Times New Roman"/>
                <w:sz w:val="20"/>
                <w:szCs w:val="20"/>
              </w:rPr>
            </w:pPr>
          </w:p>
        </w:tc>
      </w:tr>
      <w:tr w:rsidR="00F2724E" w14:paraId="0743C5EC" w14:textId="77777777" w:rsidTr="00F2724E">
        <w:trPr>
          <w:tblCellSpacing w:w="0" w:type="dxa"/>
        </w:trPr>
        <w:tc>
          <w:tcPr>
            <w:tcW w:w="0" w:type="auto"/>
            <w:hideMark/>
          </w:tcPr>
          <w:p w14:paraId="038C60FC"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3B715E84"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Improved margins in our NIKE Direct business (increasing gross margin approximately 20 basis points for the third quarter and 30 basis points for the first nine months); and</w:t>
            </w:r>
          </w:p>
        </w:tc>
      </w:tr>
    </w:tbl>
    <w:p w14:paraId="4E0CABA7" w14:textId="77777777" w:rsidR="00F2724E" w:rsidRDefault="00F2724E" w:rsidP="00F2724E">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2724E" w14:paraId="15381035" w14:textId="77777777" w:rsidTr="00F2724E">
        <w:trPr>
          <w:tblCellSpacing w:w="0" w:type="dxa"/>
        </w:trPr>
        <w:tc>
          <w:tcPr>
            <w:tcW w:w="720" w:type="dxa"/>
            <w:vAlign w:val="center"/>
            <w:hideMark/>
          </w:tcPr>
          <w:p w14:paraId="5721F2FE" w14:textId="77777777" w:rsidR="00F2724E" w:rsidRDefault="00F2724E">
            <w:pPr>
              <w:rPr>
                <w:rFonts w:ascii="宋体" w:hAnsi="宋体" w:cs="宋体"/>
              </w:rPr>
            </w:pPr>
          </w:p>
        </w:tc>
        <w:tc>
          <w:tcPr>
            <w:tcW w:w="0" w:type="auto"/>
            <w:vAlign w:val="center"/>
            <w:hideMark/>
          </w:tcPr>
          <w:p w14:paraId="4C73E57F" w14:textId="77777777" w:rsidR="00F2724E" w:rsidRDefault="00F2724E">
            <w:pPr>
              <w:rPr>
                <w:rFonts w:ascii="Times New Roman" w:eastAsia="Times New Roman" w:hAnsi="Times New Roman"/>
                <w:sz w:val="20"/>
                <w:szCs w:val="20"/>
              </w:rPr>
            </w:pPr>
          </w:p>
        </w:tc>
      </w:tr>
      <w:tr w:rsidR="00F2724E" w14:paraId="711F52FA" w14:textId="77777777" w:rsidTr="00F2724E">
        <w:trPr>
          <w:tblCellSpacing w:w="0" w:type="dxa"/>
        </w:trPr>
        <w:tc>
          <w:tcPr>
            <w:tcW w:w="0" w:type="auto"/>
            <w:hideMark/>
          </w:tcPr>
          <w:p w14:paraId="22D27748"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7F36B734"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Higher NIKE Brand product costs, on a wholesale equivalent basis, (decreasing gross margin approximately 240 basis points for the third quarter and 160 basis points for the first nine months).</w:t>
            </w:r>
          </w:p>
        </w:tc>
      </w:tr>
    </w:tbl>
    <w:p w14:paraId="59BF4238" w14:textId="77777777" w:rsidR="00F2724E" w:rsidRDefault="00F2724E" w:rsidP="00F2724E">
      <w:pPr>
        <w:spacing w:line="288" w:lineRule="atLeast"/>
        <w:jc w:val="both"/>
        <w:rPr>
          <w:rFonts w:ascii="宋体" w:hAnsi="宋体" w:cs="宋体"/>
        </w:rPr>
      </w:pPr>
      <w:r>
        <w:rPr>
          <w:rFonts w:ascii="Arial" w:hAnsi="Arial" w:cs="Arial"/>
          <w:b/>
          <w:bCs/>
          <w:color w:val="FD4703"/>
        </w:rPr>
        <w:lastRenderedPageBreak/>
        <w:t>Total Selling and Administrative Expense</w:t>
      </w:r>
    </w:p>
    <w:tbl>
      <w:tblPr>
        <w:tblW w:w="20606" w:type="dxa"/>
        <w:tblCellMar>
          <w:left w:w="0" w:type="dxa"/>
          <w:right w:w="0" w:type="dxa"/>
        </w:tblCellMar>
        <w:tblLook w:val="04A0" w:firstRow="1" w:lastRow="0" w:firstColumn="1" w:lastColumn="0" w:noHBand="0" w:noVBand="1"/>
      </w:tblPr>
      <w:tblGrid>
        <w:gridCol w:w="340"/>
        <w:gridCol w:w="7961"/>
        <w:gridCol w:w="311"/>
        <w:gridCol w:w="316"/>
        <w:gridCol w:w="2325"/>
        <w:gridCol w:w="103"/>
        <w:gridCol w:w="70"/>
        <w:gridCol w:w="168"/>
        <w:gridCol w:w="174"/>
        <w:gridCol w:w="1185"/>
        <w:gridCol w:w="194"/>
        <w:gridCol w:w="168"/>
        <w:gridCol w:w="1596"/>
        <w:gridCol w:w="199"/>
        <w:gridCol w:w="168"/>
        <w:gridCol w:w="174"/>
        <w:gridCol w:w="1185"/>
        <w:gridCol w:w="194"/>
        <w:gridCol w:w="168"/>
        <w:gridCol w:w="174"/>
        <w:gridCol w:w="1185"/>
        <w:gridCol w:w="194"/>
        <w:gridCol w:w="168"/>
        <w:gridCol w:w="1594"/>
        <w:gridCol w:w="292"/>
      </w:tblGrid>
      <w:tr w:rsidR="00F2724E" w14:paraId="05E386B6" w14:textId="77777777" w:rsidTr="00F2724E">
        <w:tc>
          <w:tcPr>
            <w:tcW w:w="0" w:type="auto"/>
            <w:gridSpan w:val="25"/>
            <w:vAlign w:val="center"/>
            <w:hideMark/>
          </w:tcPr>
          <w:p w14:paraId="195C52DC" w14:textId="77777777" w:rsidR="00F2724E" w:rsidRDefault="00F2724E">
            <w:pPr>
              <w:spacing w:line="288" w:lineRule="atLeast"/>
              <w:jc w:val="both"/>
            </w:pPr>
          </w:p>
        </w:tc>
      </w:tr>
      <w:tr w:rsidR="00F2724E" w14:paraId="3CA6AF27" w14:textId="77777777" w:rsidTr="00F2724E">
        <w:tc>
          <w:tcPr>
            <w:tcW w:w="6181" w:type="dxa"/>
            <w:gridSpan w:val="2"/>
            <w:vAlign w:val="center"/>
            <w:hideMark/>
          </w:tcPr>
          <w:p w14:paraId="04B39DDB" w14:textId="77777777" w:rsidR="00F2724E" w:rsidRDefault="00F2724E">
            <w:pPr>
              <w:rPr>
                <w:rFonts w:ascii="Times New Roman" w:eastAsia="Times New Roman" w:hAnsi="Times New Roman"/>
                <w:sz w:val="20"/>
                <w:szCs w:val="20"/>
              </w:rPr>
            </w:pPr>
          </w:p>
        </w:tc>
        <w:tc>
          <w:tcPr>
            <w:tcW w:w="206" w:type="dxa"/>
            <w:vAlign w:val="center"/>
            <w:hideMark/>
          </w:tcPr>
          <w:p w14:paraId="79BB94B3" w14:textId="77777777" w:rsidR="00F2724E" w:rsidRDefault="00F2724E">
            <w:pPr>
              <w:rPr>
                <w:rFonts w:ascii="Times New Roman" w:eastAsia="Times New Roman" w:hAnsi="Times New Roman"/>
                <w:sz w:val="20"/>
                <w:szCs w:val="20"/>
              </w:rPr>
            </w:pPr>
          </w:p>
        </w:tc>
        <w:tc>
          <w:tcPr>
            <w:tcW w:w="206" w:type="dxa"/>
            <w:vAlign w:val="center"/>
            <w:hideMark/>
          </w:tcPr>
          <w:p w14:paraId="2C44956F" w14:textId="77777777" w:rsidR="00F2724E" w:rsidRDefault="00F2724E">
            <w:pPr>
              <w:rPr>
                <w:rFonts w:ascii="Times New Roman" w:eastAsia="Times New Roman" w:hAnsi="Times New Roman"/>
                <w:sz w:val="20"/>
                <w:szCs w:val="20"/>
              </w:rPr>
            </w:pPr>
          </w:p>
        </w:tc>
        <w:tc>
          <w:tcPr>
            <w:tcW w:w="1648" w:type="dxa"/>
            <w:vAlign w:val="center"/>
            <w:hideMark/>
          </w:tcPr>
          <w:p w14:paraId="5E258748" w14:textId="77777777" w:rsidR="00F2724E" w:rsidRDefault="00F2724E">
            <w:pPr>
              <w:rPr>
                <w:rFonts w:ascii="Times New Roman" w:eastAsia="Times New Roman" w:hAnsi="Times New Roman"/>
                <w:sz w:val="20"/>
                <w:szCs w:val="20"/>
              </w:rPr>
            </w:pPr>
          </w:p>
        </w:tc>
        <w:tc>
          <w:tcPr>
            <w:tcW w:w="206" w:type="dxa"/>
            <w:gridSpan w:val="2"/>
            <w:vAlign w:val="center"/>
            <w:hideMark/>
          </w:tcPr>
          <w:p w14:paraId="60C3CBB1" w14:textId="77777777" w:rsidR="00F2724E" w:rsidRDefault="00F2724E">
            <w:pPr>
              <w:rPr>
                <w:rFonts w:ascii="Times New Roman" w:eastAsia="Times New Roman" w:hAnsi="Times New Roman"/>
                <w:sz w:val="20"/>
                <w:szCs w:val="20"/>
              </w:rPr>
            </w:pPr>
          </w:p>
        </w:tc>
        <w:tc>
          <w:tcPr>
            <w:tcW w:w="206" w:type="dxa"/>
            <w:vAlign w:val="center"/>
            <w:hideMark/>
          </w:tcPr>
          <w:p w14:paraId="526A2CC7" w14:textId="77777777" w:rsidR="00F2724E" w:rsidRDefault="00F2724E">
            <w:pPr>
              <w:rPr>
                <w:rFonts w:ascii="Times New Roman" w:eastAsia="Times New Roman" w:hAnsi="Times New Roman"/>
                <w:sz w:val="20"/>
                <w:szCs w:val="20"/>
              </w:rPr>
            </w:pPr>
          </w:p>
        </w:tc>
        <w:tc>
          <w:tcPr>
            <w:tcW w:w="206" w:type="dxa"/>
            <w:vAlign w:val="center"/>
            <w:hideMark/>
          </w:tcPr>
          <w:p w14:paraId="4E44A236" w14:textId="77777777" w:rsidR="00F2724E" w:rsidRDefault="00F2724E">
            <w:pPr>
              <w:rPr>
                <w:rFonts w:ascii="Times New Roman" w:eastAsia="Times New Roman" w:hAnsi="Times New Roman"/>
                <w:sz w:val="20"/>
                <w:szCs w:val="20"/>
              </w:rPr>
            </w:pPr>
          </w:p>
        </w:tc>
        <w:tc>
          <w:tcPr>
            <w:tcW w:w="1648" w:type="dxa"/>
            <w:vAlign w:val="center"/>
            <w:hideMark/>
          </w:tcPr>
          <w:p w14:paraId="3A0FDC3E" w14:textId="77777777" w:rsidR="00F2724E" w:rsidRDefault="00F2724E">
            <w:pPr>
              <w:rPr>
                <w:rFonts w:ascii="Times New Roman" w:eastAsia="Times New Roman" w:hAnsi="Times New Roman"/>
                <w:sz w:val="20"/>
                <w:szCs w:val="20"/>
              </w:rPr>
            </w:pPr>
          </w:p>
        </w:tc>
        <w:tc>
          <w:tcPr>
            <w:tcW w:w="206" w:type="dxa"/>
            <w:vAlign w:val="center"/>
            <w:hideMark/>
          </w:tcPr>
          <w:p w14:paraId="0D80FC36" w14:textId="77777777" w:rsidR="00F2724E" w:rsidRDefault="00F2724E">
            <w:pPr>
              <w:rPr>
                <w:rFonts w:ascii="Times New Roman" w:eastAsia="Times New Roman" w:hAnsi="Times New Roman"/>
                <w:sz w:val="20"/>
                <w:szCs w:val="20"/>
              </w:rPr>
            </w:pPr>
          </w:p>
        </w:tc>
        <w:tc>
          <w:tcPr>
            <w:tcW w:w="206" w:type="dxa"/>
            <w:vAlign w:val="center"/>
            <w:hideMark/>
          </w:tcPr>
          <w:p w14:paraId="2858543F" w14:textId="77777777" w:rsidR="00F2724E" w:rsidRDefault="00F2724E">
            <w:pPr>
              <w:rPr>
                <w:rFonts w:ascii="Times New Roman" w:eastAsia="Times New Roman" w:hAnsi="Times New Roman"/>
                <w:sz w:val="20"/>
                <w:szCs w:val="20"/>
              </w:rPr>
            </w:pPr>
          </w:p>
        </w:tc>
        <w:tc>
          <w:tcPr>
            <w:tcW w:w="2266" w:type="dxa"/>
            <w:vAlign w:val="center"/>
            <w:hideMark/>
          </w:tcPr>
          <w:p w14:paraId="5FA4CA4E" w14:textId="77777777" w:rsidR="00F2724E" w:rsidRDefault="00F2724E">
            <w:pPr>
              <w:rPr>
                <w:rFonts w:ascii="Times New Roman" w:eastAsia="Times New Roman" w:hAnsi="Times New Roman"/>
                <w:sz w:val="20"/>
                <w:szCs w:val="20"/>
              </w:rPr>
            </w:pPr>
          </w:p>
        </w:tc>
        <w:tc>
          <w:tcPr>
            <w:tcW w:w="207" w:type="dxa"/>
            <w:vAlign w:val="center"/>
            <w:hideMark/>
          </w:tcPr>
          <w:p w14:paraId="4FF1EEDF" w14:textId="77777777" w:rsidR="00F2724E" w:rsidRDefault="00F2724E">
            <w:pPr>
              <w:rPr>
                <w:rFonts w:ascii="Times New Roman" w:eastAsia="Times New Roman" w:hAnsi="Times New Roman"/>
                <w:sz w:val="20"/>
                <w:szCs w:val="20"/>
              </w:rPr>
            </w:pPr>
          </w:p>
        </w:tc>
        <w:tc>
          <w:tcPr>
            <w:tcW w:w="206" w:type="dxa"/>
            <w:vAlign w:val="center"/>
            <w:hideMark/>
          </w:tcPr>
          <w:p w14:paraId="0F65C75E" w14:textId="77777777" w:rsidR="00F2724E" w:rsidRDefault="00F2724E">
            <w:pPr>
              <w:rPr>
                <w:rFonts w:ascii="Times New Roman" w:eastAsia="Times New Roman" w:hAnsi="Times New Roman"/>
                <w:sz w:val="20"/>
                <w:szCs w:val="20"/>
              </w:rPr>
            </w:pPr>
          </w:p>
        </w:tc>
        <w:tc>
          <w:tcPr>
            <w:tcW w:w="206" w:type="dxa"/>
            <w:vAlign w:val="center"/>
            <w:hideMark/>
          </w:tcPr>
          <w:p w14:paraId="4E9E1945" w14:textId="77777777" w:rsidR="00F2724E" w:rsidRDefault="00F2724E">
            <w:pPr>
              <w:rPr>
                <w:rFonts w:ascii="Times New Roman" w:eastAsia="Times New Roman" w:hAnsi="Times New Roman"/>
                <w:sz w:val="20"/>
                <w:szCs w:val="20"/>
              </w:rPr>
            </w:pPr>
          </w:p>
        </w:tc>
        <w:tc>
          <w:tcPr>
            <w:tcW w:w="1648" w:type="dxa"/>
            <w:vAlign w:val="center"/>
            <w:hideMark/>
          </w:tcPr>
          <w:p w14:paraId="223C47C8" w14:textId="77777777" w:rsidR="00F2724E" w:rsidRDefault="00F2724E">
            <w:pPr>
              <w:rPr>
                <w:rFonts w:ascii="Times New Roman" w:eastAsia="Times New Roman" w:hAnsi="Times New Roman"/>
                <w:sz w:val="20"/>
                <w:szCs w:val="20"/>
              </w:rPr>
            </w:pPr>
          </w:p>
        </w:tc>
        <w:tc>
          <w:tcPr>
            <w:tcW w:w="206" w:type="dxa"/>
            <w:vAlign w:val="center"/>
            <w:hideMark/>
          </w:tcPr>
          <w:p w14:paraId="7D9A83B7" w14:textId="77777777" w:rsidR="00F2724E" w:rsidRDefault="00F2724E">
            <w:pPr>
              <w:rPr>
                <w:rFonts w:ascii="Times New Roman" w:eastAsia="Times New Roman" w:hAnsi="Times New Roman"/>
                <w:sz w:val="20"/>
                <w:szCs w:val="20"/>
              </w:rPr>
            </w:pPr>
          </w:p>
        </w:tc>
        <w:tc>
          <w:tcPr>
            <w:tcW w:w="206" w:type="dxa"/>
            <w:vAlign w:val="center"/>
            <w:hideMark/>
          </w:tcPr>
          <w:p w14:paraId="2BBC0F4C" w14:textId="77777777" w:rsidR="00F2724E" w:rsidRDefault="00F2724E">
            <w:pPr>
              <w:rPr>
                <w:rFonts w:ascii="Times New Roman" w:eastAsia="Times New Roman" w:hAnsi="Times New Roman"/>
                <w:sz w:val="20"/>
                <w:szCs w:val="20"/>
              </w:rPr>
            </w:pPr>
          </w:p>
        </w:tc>
        <w:tc>
          <w:tcPr>
            <w:tcW w:w="206" w:type="dxa"/>
            <w:vAlign w:val="center"/>
            <w:hideMark/>
          </w:tcPr>
          <w:p w14:paraId="68A3AE59" w14:textId="77777777" w:rsidR="00F2724E" w:rsidRDefault="00F2724E">
            <w:pPr>
              <w:rPr>
                <w:rFonts w:ascii="Times New Roman" w:eastAsia="Times New Roman" w:hAnsi="Times New Roman"/>
                <w:sz w:val="20"/>
                <w:szCs w:val="20"/>
              </w:rPr>
            </w:pPr>
          </w:p>
        </w:tc>
        <w:tc>
          <w:tcPr>
            <w:tcW w:w="1648" w:type="dxa"/>
            <w:vAlign w:val="center"/>
            <w:hideMark/>
          </w:tcPr>
          <w:p w14:paraId="6A648111" w14:textId="77777777" w:rsidR="00F2724E" w:rsidRDefault="00F2724E">
            <w:pPr>
              <w:rPr>
                <w:rFonts w:ascii="Times New Roman" w:eastAsia="Times New Roman" w:hAnsi="Times New Roman"/>
                <w:sz w:val="20"/>
                <w:szCs w:val="20"/>
              </w:rPr>
            </w:pPr>
          </w:p>
        </w:tc>
        <w:tc>
          <w:tcPr>
            <w:tcW w:w="206" w:type="dxa"/>
            <w:vAlign w:val="center"/>
            <w:hideMark/>
          </w:tcPr>
          <w:p w14:paraId="2CB8693B" w14:textId="77777777" w:rsidR="00F2724E" w:rsidRDefault="00F2724E">
            <w:pPr>
              <w:rPr>
                <w:rFonts w:ascii="Times New Roman" w:eastAsia="Times New Roman" w:hAnsi="Times New Roman"/>
                <w:sz w:val="20"/>
                <w:szCs w:val="20"/>
              </w:rPr>
            </w:pPr>
          </w:p>
        </w:tc>
        <w:tc>
          <w:tcPr>
            <w:tcW w:w="206" w:type="dxa"/>
            <w:vAlign w:val="center"/>
            <w:hideMark/>
          </w:tcPr>
          <w:p w14:paraId="39A9C02B" w14:textId="77777777" w:rsidR="00F2724E" w:rsidRDefault="00F2724E">
            <w:pPr>
              <w:rPr>
                <w:rFonts w:ascii="Times New Roman" w:eastAsia="Times New Roman" w:hAnsi="Times New Roman"/>
                <w:sz w:val="20"/>
                <w:szCs w:val="20"/>
              </w:rPr>
            </w:pPr>
          </w:p>
        </w:tc>
        <w:tc>
          <w:tcPr>
            <w:tcW w:w="2266" w:type="dxa"/>
            <w:vAlign w:val="center"/>
            <w:hideMark/>
          </w:tcPr>
          <w:p w14:paraId="403E1341" w14:textId="77777777" w:rsidR="00F2724E" w:rsidRDefault="00F2724E">
            <w:pPr>
              <w:rPr>
                <w:rFonts w:ascii="Times New Roman" w:eastAsia="Times New Roman" w:hAnsi="Times New Roman"/>
                <w:sz w:val="20"/>
                <w:szCs w:val="20"/>
              </w:rPr>
            </w:pPr>
          </w:p>
        </w:tc>
        <w:tc>
          <w:tcPr>
            <w:tcW w:w="210" w:type="dxa"/>
            <w:vAlign w:val="center"/>
            <w:hideMark/>
          </w:tcPr>
          <w:p w14:paraId="28757217" w14:textId="77777777" w:rsidR="00F2724E" w:rsidRDefault="00F2724E">
            <w:pPr>
              <w:rPr>
                <w:rFonts w:ascii="Times New Roman" w:eastAsia="Times New Roman" w:hAnsi="Times New Roman"/>
                <w:sz w:val="20"/>
                <w:szCs w:val="20"/>
              </w:rPr>
            </w:pPr>
          </w:p>
        </w:tc>
      </w:tr>
      <w:tr w:rsidR="00F2724E" w14:paraId="370BB864" w14:textId="77777777" w:rsidTr="00F2724E">
        <w:tc>
          <w:tcPr>
            <w:tcW w:w="0" w:type="auto"/>
            <w:gridSpan w:val="2"/>
            <w:tcMar>
              <w:top w:w="30" w:type="dxa"/>
              <w:left w:w="30" w:type="dxa"/>
              <w:bottom w:w="30" w:type="dxa"/>
              <w:right w:w="30" w:type="dxa"/>
            </w:tcMar>
            <w:vAlign w:val="bottom"/>
            <w:hideMark/>
          </w:tcPr>
          <w:p w14:paraId="619A39FE"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4AFA26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1"/>
            <w:tcMar>
              <w:top w:w="30" w:type="dxa"/>
              <w:left w:w="30" w:type="dxa"/>
              <w:bottom w:w="30" w:type="dxa"/>
              <w:right w:w="0" w:type="dxa"/>
            </w:tcMar>
            <w:vAlign w:val="bottom"/>
            <w:hideMark/>
          </w:tcPr>
          <w:p w14:paraId="10F66785"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57EE16F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63F487D4"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7F0CB76A"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57ADAF24" w14:textId="77777777" w:rsidR="00F2724E" w:rsidRDefault="00F2724E">
            <w:pPr>
              <w:rPr>
                <w:rFonts w:ascii="Times New Roman" w:hAnsi="Times New Roman"/>
                <w:sz w:val="16"/>
                <w:szCs w:val="16"/>
              </w:rPr>
            </w:pPr>
            <w:r>
              <w:rPr>
                <w:rFonts w:ascii="Arial" w:hAnsi="Arial" w:cs="Arial"/>
                <w:i/>
                <w:iCs/>
                <w:sz w:val="16"/>
                <w:szCs w:val="16"/>
              </w:rPr>
              <w:t>(Dollars in millions)</w:t>
            </w:r>
          </w:p>
        </w:tc>
        <w:tc>
          <w:tcPr>
            <w:tcW w:w="0" w:type="auto"/>
            <w:tcBorders>
              <w:bottom w:val="single" w:sz="6" w:space="0" w:color="000000"/>
            </w:tcBorders>
            <w:tcMar>
              <w:top w:w="30" w:type="dxa"/>
              <w:left w:w="30" w:type="dxa"/>
              <w:bottom w:w="30" w:type="dxa"/>
              <w:right w:w="30" w:type="dxa"/>
            </w:tcMar>
            <w:vAlign w:val="bottom"/>
            <w:hideMark/>
          </w:tcPr>
          <w:p w14:paraId="3D24D7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49706C37"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8F44D1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3DBC9A"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E792C9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9B0BC74"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bottom w:val="single" w:sz="6" w:space="0" w:color="000000"/>
            </w:tcBorders>
            <w:tcMar>
              <w:top w:w="30" w:type="dxa"/>
              <w:left w:w="30" w:type="dxa"/>
              <w:bottom w:w="30" w:type="dxa"/>
              <w:right w:w="30" w:type="dxa"/>
            </w:tcMar>
            <w:vAlign w:val="bottom"/>
            <w:hideMark/>
          </w:tcPr>
          <w:p w14:paraId="6C3A83E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E440D7"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E9849D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56108D"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7C5E1B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D700F6D" w14:textId="77777777" w:rsidR="00F2724E" w:rsidRDefault="00F2724E">
            <w:pPr>
              <w:jc w:val="center"/>
              <w:rPr>
                <w:rFonts w:ascii="Times New Roman" w:hAnsi="Times New Roman"/>
                <w:sz w:val="16"/>
                <w:szCs w:val="16"/>
              </w:rPr>
            </w:pPr>
            <w:r>
              <w:rPr>
                <w:rFonts w:ascii="Arial" w:hAnsi="Arial" w:cs="Arial"/>
                <w:b/>
                <w:bCs/>
                <w:sz w:val="16"/>
                <w:szCs w:val="16"/>
              </w:rPr>
              <w:t>% Change</w:t>
            </w:r>
          </w:p>
        </w:tc>
      </w:tr>
      <w:tr w:rsidR="00F2724E" w14:paraId="2AF908FF" w14:textId="77777777" w:rsidTr="00F2724E">
        <w:tc>
          <w:tcPr>
            <w:tcW w:w="0" w:type="auto"/>
            <w:gridSpan w:val="2"/>
            <w:shd w:val="clear" w:color="auto" w:fill="DDDDDD"/>
            <w:tcMar>
              <w:top w:w="30" w:type="dxa"/>
              <w:left w:w="30" w:type="dxa"/>
              <w:bottom w:w="30" w:type="dxa"/>
              <w:right w:w="30" w:type="dxa"/>
            </w:tcMar>
            <w:vAlign w:val="bottom"/>
            <w:hideMark/>
          </w:tcPr>
          <w:p w14:paraId="25E5503A" w14:textId="77777777" w:rsidR="00F2724E" w:rsidRDefault="00F2724E" w:rsidP="00F2724E">
            <w:pPr>
              <w:rPr>
                <w:rFonts w:ascii="Times New Roman" w:hAnsi="Times New Roman"/>
                <w:sz w:val="16"/>
                <w:szCs w:val="16"/>
              </w:rPr>
            </w:pPr>
            <w:r>
              <w:rPr>
                <w:rFonts w:ascii="Arial" w:hAnsi="Arial" w:cs="Arial"/>
                <w:sz w:val="16"/>
                <w:szCs w:val="16"/>
              </w:rPr>
              <w:t>Demand creation expense</w:t>
            </w:r>
            <w:r>
              <w:rPr>
                <w:rFonts w:ascii="Arial" w:hAnsi="Arial" w:cs="Arial"/>
                <w:sz w:val="10"/>
                <w:szCs w:val="10"/>
                <w:vertAlign w:val="superscript"/>
              </w:rPr>
              <w:t>(1)</w:t>
            </w:r>
          </w:p>
        </w:tc>
        <w:tc>
          <w:tcPr>
            <w:tcW w:w="0" w:type="auto"/>
            <w:shd w:val="clear" w:color="auto" w:fill="DDDDDD"/>
            <w:tcMar>
              <w:top w:w="30" w:type="dxa"/>
              <w:left w:w="30" w:type="dxa"/>
              <w:bottom w:w="30" w:type="dxa"/>
              <w:right w:w="30" w:type="dxa"/>
            </w:tcMar>
            <w:vAlign w:val="bottom"/>
            <w:hideMark/>
          </w:tcPr>
          <w:p w14:paraId="6943782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5C64EA5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267E458D" w14:textId="77777777" w:rsidR="00F2724E" w:rsidRDefault="00F2724E">
            <w:pPr>
              <w:jc w:val="right"/>
              <w:rPr>
                <w:rFonts w:ascii="Times New Roman" w:hAnsi="Times New Roman"/>
                <w:sz w:val="16"/>
                <w:szCs w:val="16"/>
              </w:rPr>
            </w:pPr>
            <w:r>
              <w:rPr>
                <w:rFonts w:ascii="Arial" w:hAnsi="Arial" w:cs="Arial"/>
                <w:sz w:val="16"/>
                <w:szCs w:val="16"/>
              </w:rPr>
              <w:t>865</w:t>
            </w:r>
          </w:p>
        </w:tc>
        <w:tc>
          <w:tcPr>
            <w:tcW w:w="0" w:type="auto"/>
            <w:gridSpan w:val="2"/>
            <w:tcBorders>
              <w:bottom w:val="single" w:sz="6" w:space="0" w:color="FFFFFF"/>
            </w:tcBorders>
            <w:shd w:val="clear" w:color="auto" w:fill="F4D2CA"/>
            <w:vAlign w:val="bottom"/>
            <w:hideMark/>
          </w:tcPr>
          <w:p w14:paraId="553EEC1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9F32AB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0BA3620"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72BB3154" w14:textId="77777777" w:rsidR="00F2724E" w:rsidRDefault="00F2724E">
            <w:pPr>
              <w:jc w:val="right"/>
              <w:rPr>
                <w:rFonts w:ascii="Times New Roman" w:hAnsi="Times New Roman"/>
                <w:sz w:val="16"/>
                <w:szCs w:val="16"/>
              </w:rPr>
            </w:pPr>
            <w:r>
              <w:rPr>
                <w:rFonts w:ascii="Arial" w:hAnsi="Arial" w:cs="Arial"/>
                <w:sz w:val="16"/>
                <w:szCs w:val="16"/>
              </w:rPr>
              <w:t>862</w:t>
            </w:r>
          </w:p>
        </w:tc>
        <w:tc>
          <w:tcPr>
            <w:tcW w:w="0" w:type="auto"/>
            <w:shd w:val="clear" w:color="auto" w:fill="DDDDDD"/>
            <w:vAlign w:val="bottom"/>
            <w:hideMark/>
          </w:tcPr>
          <w:p w14:paraId="12605D34"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5E446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717BB3DA" w14:textId="77777777" w:rsidR="00F2724E" w:rsidRDefault="00F2724E">
            <w:pPr>
              <w:jc w:val="right"/>
              <w:rPr>
                <w:rFonts w:ascii="Times New Roman" w:hAnsi="Times New Roman"/>
                <w:sz w:val="16"/>
                <w:szCs w:val="16"/>
              </w:rPr>
            </w:pPr>
            <w:r>
              <w:rPr>
                <w:rFonts w:ascii="Arial" w:hAnsi="Arial" w:cs="Arial"/>
                <w:sz w:val="16"/>
                <w:szCs w:val="16"/>
              </w:rPr>
              <w:t>0</w:t>
            </w:r>
          </w:p>
        </w:tc>
        <w:tc>
          <w:tcPr>
            <w:tcW w:w="0" w:type="auto"/>
            <w:shd w:val="clear" w:color="auto" w:fill="DDDDDD"/>
            <w:tcMar>
              <w:top w:w="30" w:type="dxa"/>
              <w:left w:w="0" w:type="dxa"/>
              <w:bottom w:w="30" w:type="dxa"/>
              <w:right w:w="30" w:type="dxa"/>
            </w:tcMar>
            <w:vAlign w:val="bottom"/>
            <w:hideMark/>
          </w:tcPr>
          <w:p w14:paraId="31AFAC8E"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3B7B8EE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0E25895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511361AB" w14:textId="77777777" w:rsidR="00F2724E" w:rsidRDefault="00F2724E">
            <w:pPr>
              <w:jc w:val="right"/>
              <w:rPr>
                <w:rFonts w:ascii="Times New Roman" w:hAnsi="Times New Roman"/>
                <w:sz w:val="16"/>
                <w:szCs w:val="16"/>
              </w:rPr>
            </w:pPr>
            <w:r>
              <w:rPr>
                <w:rFonts w:ascii="Arial" w:hAnsi="Arial" w:cs="Arial"/>
                <w:sz w:val="16"/>
                <w:szCs w:val="16"/>
              </w:rPr>
              <w:t>2,739</w:t>
            </w:r>
          </w:p>
        </w:tc>
        <w:tc>
          <w:tcPr>
            <w:tcW w:w="0" w:type="auto"/>
            <w:tcBorders>
              <w:bottom w:val="single" w:sz="6" w:space="0" w:color="FFFFFF"/>
            </w:tcBorders>
            <w:shd w:val="clear" w:color="auto" w:fill="F4D2CA"/>
            <w:vAlign w:val="bottom"/>
            <w:hideMark/>
          </w:tcPr>
          <w:p w14:paraId="6F96AF64"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2D37A1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06000B2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4AB839CC" w14:textId="77777777" w:rsidR="00F2724E" w:rsidRDefault="00F2724E">
            <w:pPr>
              <w:jc w:val="right"/>
              <w:rPr>
                <w:rFonts w:ascii="Times New Roman" w:hAnsi="Times New Roman"/>
                <w:sz w:val="16"/>
                <w:szCs w:val="16"/>
              </w:rPr>
            </w:pPr>
            <w:r>
              <w:rPr>
                <w:rFonts w:ascii="Arial" w:hAnsi="Arial" w:cs="Arial"/>
                <w:sz w:val="16"/>
                <w:szCs w:val="16"/>
              </w:rPr>
              <w:t>2,594</w:t>
            </w:r>
          </w:p>
        </w:tc>
        <w:tc>
          <w:tcPr>
            <w:tcW w:w="0" w:type="auto"/>
            <w:tcBorders>
              <w:top w:val="single" w:sz="6" w:space="0" w:color="000000"/>
            </w:tcBorders>
            <w:shd w:val="clear" w:color="auto" w:fill="DDDDDD"/>
            <w:vAlign w:val="bottom"/>
            <w:hideMark/>
          </w:tcPr>
          <w:p w14:paraId="188E302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1DA05B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418E949"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shd w:val="clear" w:color="auto" w:fill="DDDDDD"/>
            <w:tcMar>
              <w:top w:w="30" w:type="dxa"/>
              <w:left w:w="0" w:type="dxa"/>
              <w:bottom w:w="30" w:type="dxa"/>
              <w:right w:w="30" w:type="dxa"/>
            </w:tcMar>
            <w:vAlign w:val="bottom"/>
            <w:hideMark/>
          </w:tcPr>
          <w:p w14:paraId="0ABA5FC7" w14:textId="77777777" w:rsidR="00F2724E" w:rsidRDefault="00F2724E">
            <w:pPr>
              <w:rPr>
                <w:rFonts w:ascii="Times New Roman" w:hAnsi="Times New Roman"/>
                <w:sz w:val="16"/>
                <w:szCs w:val="16"/>
              </w:rPr>
            </w:pPr>
            <w:r>
              <w:rPr>
                <w:rFonts w:ascii="Arial" w:hAnsi="Arial" w:cs="Arial"/>
                <w:sz w:val="16"/>
                <w:szCs w:val="16"/>
              </w:rPr>
              <w:t>%</w:t>
            </w:r>
          </w:p>
        </w:tc>
      </w:tr>
      <w:tr w:rsidR="00F2724E" w14:paraId="51341B5E"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2EDADEDA" w14:textId="77777777" w:rsidR="00F2724E" w:rsidRDefault="00F2724E">
            <w:pPr>
              <w:rPr>
                <w:rFonts w:ascii="Times New Roman" w:hAnsi="Times New Roman"/>
                <w:sz w:val="16"/>
                <w:szCs w:val="16"/>
              </w:rPr>
            </w:pPr>
            <w:r>
              <w:rPr>
                <w:rFonts w:ascii="Arial" w:hAnsi="Arial" w:cs="Arial"/>
                <w:sz w:val="16"/>
                <w:szCs w:val="16"/>
              </w:rPr>
              <w:t>Operating overhead expense</w:t>
            </w:r>
          </w:p>
        </w:tc>
        <w:tc>
          <w:tcPr>
            <w:tcW w:w="0" w:type="auto"/>
            <w:tcBorders>
              <w:bottom w:val="single" w:sz="6" w:space="0" w:color="000000"/>
            </w:tcBorders>
            <w:tcMar>
              <w:top w:w="30" w:type="dxa"/>
              <w:left w:w="30" w:type="dxa"/>
              <w:bottom w:w="30" w:type="dxa"/>
              <w:right w:w="30" w:type="dxa"/>
            </w:tcMar>
            <w:vAlign w:val="bottom"/>
            <w:hideMark/>
          </w:tcPr>
          <w:p w14:paraId="1DA41E3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C28400F" w14:textId="77777777" w:rsidR="00F2724E" w:rsidRDefault="00F2724E">
            <w:pPr>
              <w:jc w:val="right"/>
              <w:rPr>
                <w:rFonts w:ascii="Times New Roman" w:hAnsi="Times New Roman"/>
                <w:sz w:val="16"/>
                <w:szCs w:val="16"/>
              </w:rPr>
            </w:pPr>
            <w:r>
              <w:rPr>
                <w:rFonts w:ascii="Arial" w:hAnsi="Arial" w:cs="Arial"/>
                <w:sz w:val="16"/>
                <w:szCs w:val="16"/>
              </w:rPr>
              <w:t>2,226</w:t>
            </w:r>
          </w:p>
        </w:tc>
        <w:tc>
          <w:tcPr>
            <w:tcW w:w="0" w:type="auto"/>
            <w:gridSpan w:val="2"/>
            <w:tcBorders>
              <w:bottom w:val="single" w:sz="6" w:space="0" w:color="000000"/>
            </w:tcBorders>
            <w:shd w:val="clear" w:color="auto" w:fill="F4D2CA"/>
            <w:vAlign w:val="bottom"/>
            <w:hideMark/>
          </w:tcPr>
          <w:p w14:paraId="6F2E40A2"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C72881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DC3406" w14:textId="77777777" w:rsidR="00F2724E" w:rsidRDefault="00F2724E">
            <w:pPr>
              <w:jc w:val="right"/>
              <w:rPr>
                <w:rFonts w:ascii="Times New Roman" w:hAnsi="Times New Roman"/>
                <w:sz w:val="16"/>
                <w:szCs w:val="16"/>
              </w:rPr>
            </w:pPr>
            <w:r>
              <w:rPr>
                <w:rFonts w:ascii="Arial" w:hAnsi="Arial" w:cs="Arial"/>
                <w:sz w:val="16"/>
                <w:szCs w:val="16"/>
              </w:rPr>
              <w:t>1,905</w:t>
            </w:r>
          </w:p>
        </w:tc>
        <w:tc>
          <w:tcPr>
            <w:tcW w:w="0" w:type="auto"/>
            <w:tcBorders>
              <w:bottom w:val="single" w:sz="6" w:space="0" w:color="000000"/>
            </w:tcBorders>
            <w:vAlign w:val="bottom"/>
            <w:hideMark/>
          </w:tcPr>
          <w:p w14:paraId="0AC49736"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2E99B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7034A7F"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tcBorders>
              <w:bottom w:val="single" w:sz="6" w:space="0" w:color="000000"/>
            </w:tcBorders>
            <w:tcMar>
              <w:top w:w="30" w:type="dxa"/>
              <w:left w:w="0" w:type="dxa"/>
              <w:bottom w:w="30" w:type="dxa"/>
              <w:right w:w="30" w:type="dxa"/>
            </w:tcMar>
            <w:vAlign w:val="bottom"/>
            <w:hideMark/>
          </w:tcPr>
          <w:p w14:paraId="644DC50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168C5DA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1F2C8A2" w14:textId="77777777" w:rsidR="00F2724E" w:rsidRDefault="00F2724E">
            <w:pPr>
              <w:jc w:val="right"/>
              <w:rPr>
                <w:rFonts w:ascii="Times New Roman" w:hAnsi="Times New Roman"/>
                <w:sz w:val="16"/>
                <w:szCs w:val="16"/>
              </w:rPr>
            </w:pPr>
            <w:r>
              <w:rPr>
                <w:rFonts w:ascii="Arial" w:hAnsi="Arial" w:cs="Arial"/>
                <w:sz w:val="16"/>
                <w:szCs w:val="16"/>
              </w:rPr>
              <w:t>6,557</w:t>
            </w:r>
          </w:p>
        </w:tc>
        <w:tc>
          <w:tcPr>
            <w:tcW w:w="0" w:type="auto"/>
            <w:tcBorders>
              <w:bottom w:val="single" w:sz="6" w:space="0" w:color="000000"/>
            </w:tcBorders>
            <w:shd w:val="clear" w:color="auto" w:fill="F4D2CA"/>
            <w:vAlign w:val="bottom"/>
            <w:hideMark/>
          </w:tcPr>
          <w:p w14:paraId="7A07C252"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6B6AA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C9A436" w14:textId="77777777" w:rsidR="00F2724E" w:rsidRDefault="00F2724E">
            <w:pPr>
              <w:jc w:val="right"/>
              <w:rPr>
                <w:rFonts w:ascii="Times New Roman" w:hAnsi="Times New Roman"/>
                <w:sz w:val="16"/>
                <w:szCs w:val="16"/>
              </w:rPr>
            </w:pPr>
            <w:r>
              <w:rPr>
                <w:rFonts w:ascii="Arial" w:hAnsi="Arial" w:cs="Arial"/>
                <w:sz w:val="16"/>
                <w:szCs w:val="16"/>
              </w:rPr>
              <w:t>5,797</w:t>
            </w:r>
          </w:p>
        </w:tc>
        <w:tc>
          <w:tcPr>
            <w:tcW w:w="0" w:type="auto"/>
            <w:tcBorders>
              <w:bottom w:val="single" w:sz="6" w:space="0" w:color="000000"/>
            </w:tcBorders>
            <w:vAlign w:val="bottom"/>
            <w:hideMark/>
          </w:tcPr>
          <w:p w14:paraId="6AADADB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3ED45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098D606"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tcBorders>
              <w:bottom w:val="single" w:sz="6" w:space="0" w:color="000000"/>
            </w:tcBorders>
            <w:tcMar>
              <w:top w:w="30" w:type="dxa"/>
              <w:left w:w="0" w:type="dxa"/>
              <w:bottom w:w="30" w:type="dxa"/>
              <w:right w:w="30" w:type="dxa"/>
            </w:tcMar>
            <w:vAlign w:val="bottom"/>
            <w:hideMark/>
          </w:tcPr>
          <w:p w14:paraId="62577BC5" w14:textId="77777777" w:rsidR="00F2724E" w:rsidRDefault="00F2724E">
            <w:pPr>
              <w:rPr>
                <w:rFonts w:ascii="Times New Roman" w:hAnsi="Times New Roman"/>
                <w:sz w:val="16"/>
                <w:szCs w:val="16"/>
              </w:rPr>
            </w:pPr>
            <w:r>
              <w:rPr>
                <w:rFonts w:ascii="Arial" w:hAnsi="Arial" w:cs="Arial"/>
                <w:sz w:val="16"/>
                <w:szCs w:val="16"/>
              </w:rPr>
              <w:t>%</w:t>
            </w:r>
          </w:p>
        </w:tc>
      </w:tr>
      <w:tr w:rsidR="00F2724E" w14:paraId="1FA7F32B" w14:textId="77777777" w:rsidTr="00F2724E">
        <w:tc>
          <w:tcPr>
            <w:tcW w:w="0" w:type="auto"/>
            <w:gridSpan w:val="2"/>
            <w:shd w:val="clear" w:color="auto" w:fill="DDDDDD"/>
            <w:tcMar>
              <w:top w:w="30" w:type="dxa"/>
              <w:left w:w="30" w:type="dxa"/>
              <w:bottom w:w="30" w:type="dxa"/>
              <w:right w:w="30" w:type="dxa"/>
            </w:tcMar>
            <w:vAlign w:val="bottom"/>
            <w:hideMark/>
          </w:tcPr>
          <w:p w14:paraId="570AC714" w14:textId="77777777" w:rsidR="00F2724E" w:rsidRDefault="00F2724E">
            <w:pPr>
              <w:rPr>
                <w:rFonts w:ascii="Times New Roman" w:hAnsi="Times New Roman"/>
                <w:sz w:val="16"/>
                <w:szCs w:val="16"/>
              </w:rPr>
            </w:pPr>
            <w:r>
              <w:rPr>
                <w:rFonts w:ascii="Arial" w:hAnsi="Arial" w:cs="Arial"/>
                <w:sz w:val="16"/>
                <w:szCs w:val="16"/>
              </w:rPr>
              <w:t>Total selling and administrative expense</w:t>
            </w:r>
          </w:p>
        </w:tc>
        <w:tc>
          <w:tcPr>
            <w:tcW w:w="0" w:type="auto"/>
            <w:shd w:val="clear" w:color="auto" w:fill="DDDDDD"/>
            <w:tcMar>
              <w:top w:w="30" w:type="dxa"/>
              <w:left w:w="30" w:type="dxa"/>
              <w:bottom w:w="30" w:type="dxa"/>
              <w:right w:w="30" w:type="dxa"/>
            </w:tcMar>
            <w:vAlign w:val="bottom"/>
            <w:hideMark/>
          </w:tcPr>
          <w:p w14:paraId="538433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11BCF6B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19517471" w14:textId="77777777" w:rsidR="00F2724E" w:rsidRDefault="00F2724E">
            <w:pPr>
              <w:jc w:val="right"/>
              <w:rPr>
                <w:rFonts w:ascii="Times New Roman" w:hAnsi="Times New Roman"/>
                <w:sz w:val="16"/>
                <w:szCs w:val="16"/>
              </w:rPr>
            </w:pPr>
            <w:r>
              <w:rPr>
                <w:rFonts w:ascii="Arial" w:hAnsi="Arial" w:cs="Arial"/>
                <w:sz w:val="16"/>
                <w:szCs w:val="16"/>
              </w:rPr>
              <w:t>3,091</w:t>
            </w:r>
          </w:p>
        </w:tc>
        <w:tc>
          <w:tcPr>
            <w:tcW w:w="0" w:type="auto"/>
            <w:gridSpan w:val="2"/>
            <w:tcBorders>
              <w:bottom w:val="single" w:sz="6" w:space="0" w:color="FFFFFF"/>
            </w:tcBorders>
            <w:shd w:val="clear" w:color="auto" w:fill="F4D2CA"/>
            <w:vAlign w:val="bottom"/>
            <w:hideMark/>
          </w:tcPr>
          <w:p w14:paraId="64ECE219"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EAACB1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293F4FA3"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7CDEDEED" w14:textId="77777777" w:rsidR="00F2724E" w:rsidRDefault="00F2724E">
            <w:pPr>
              <w:jc w:val="right"/>
              <w:rPr>
                <w:rFonts w:ascii="Times New Roman" w:hAnsi="Times New Roman"/>
                <w:sz w:val="16"/>
                <w:szCs w:val="16"/>
              </w:rPr>
            </w:pPr>
            <w:r>
              <w:rPr>
                <w:rFonts w:ascii="Arial" w:hAnsi="Arial" w:cs="Arial"/>
                <w:sz w:val="16"/>
                <w:szCs w:val="16"/>
              </w:rPr>
              <w:t>2,767</w:t>
            </w:r>
          </w:p>
        </w:tc>
        <w:tc>
          <w:tcPr>
            <w:tcW w:w="0" w:type="auto"/>
            <w:shd w:val="clear" w:color="auto" w:fill="DDDDDD"/>
            <w:vAlign w:val="bottom"/>
            <w:hideMark/>
          </w:tcPr>
          <w:p w14:paraId="0D1B2B94"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6637B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183A47A"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shd w:val="clear" w:color="auto" w:fill="DDDDDD"/>
            <w:tcMar>
              <w:top w:w="30" w:type="dxa"/>
              <w:left w:w="0" w:type="dxa"/>
              <w:bottom w:w="30" w:type="dxa"/>
              <w:right w:w="30" w:type="dxa"/>
            </w:tcMar>
            <w:vAlign w:val="bottom"/>
            <w:hideMark/>
          </w:tcPr>
          <w:p w14:paraId="02498A8E"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5A551F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0EB31BB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083A9366" w14:textId="77777777" w:rsidR="00F2724E" w:rsidRDefault="00F2724E">
            <w:pPr>
              <w:jc w:val="right"/>
              <w:rPr>
                <w:rFonts w:ascii="Times New Roman" w:hAnsi="Times New Roman"/>
                <w:sz w:val="16"/>
                <w:szCs w:val="16"/>
              </w:rPr>
            </w:pPr>
            <w:r>
              <w:rPr>
                <w:rFonts w:ascii="Arial" w:hAnsi="Arial" w:cs="Arial"/>
                <w:sz w:val="16"/>
                <w:szCs w:val="16"/>
              </w:rPr>
              <w:t>9,296</w:t>
            </w:r>
          </w:p>
        </w:tc>
        <w:tc>
          <w:tcPr>
            <w:tcW w:w="0" w:type="auto"/>
            <w:tcBorders>
              <w:bottom w:val="single" w:sz="6" w:space="0" w:color="FFFFFF"/>
            </w:tcBorders>
            <w:shd w:val="clear" w:color="auto" w:fill="F4D2CA"/>
            <w:vAlign w:val="bottom"/>
            <w:hideMark/>
          </w:tcPr>
          <w:p w14:paraId="4A355CB6"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C3295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BAB769B"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3BF1EAF4" w14:textId="77777777" w:rsidR="00F2724E" w:rsidRDefault="00F2724E">
            <w:pPr>
              <w:jc w:val="right"/>
              <w:rPr>
                <w:rFonts w:ascii="Times New Roman" w:hAnsi="Times New Roman"/>
                <w:sz w:val="16"/>
                <w:szCs w:val="16"/>
              </w:rPr>
            </w:pPr>
            <w:r>
              <w:rPr>
                <w:rFonts w:ascii="Arial" w:hAnsi="Arial" w:cs="Arial"/>
                <w:sz w:val="16"/>
                <w:szCs w:val="16"/>
              </w:rPr>
              <w:t>8,391</w:t>
            </w:r>
          </w:p>
        </w:tc>
        <w:tc>
          <w:tcPr>
            <w:tcW w:w="0" w:type="auto"/>
            <w:shd w:val="clear" w:color="auto" w:fill="DDDDDD"/>
            <w:vAlign w:val="bottom"/>
            <w:hideMark/>
          </w:tcPr>
          <w:p w14:paraId="4ACF79E4"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484053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27C892E1" w14:textId="77777777" w:rsidR="00F2724E" w:rsidRDefault="00F2724E">
            <w:pPr>
              <w:jc w:val="right"/>
              <w:rPr>
                <w:rFonts w:ascii="Times New Roman" w:hAnsi="Times New Roman"/>
                <w:sz w:val="16"/>
                <w:szCs w:val="16"/>
              </w:rPr>
            </w:pPr>
            <w:r>
              <w:rPr>
                <w:rFonts w:ascii="Arial" w:hAnsi="Arial" w:cs="Arial"/>
                <w:sz w:val="16"/>
                <w:szCs w:val="16"/>
              </w:rPr>
              <w:t>11</w:t>
            </w:r>
          </w:p>
        </w:tc>
        <w:tc>
          <w:tcPr>
            <w:tcW w:w="0" w:type="auto"/>
            <w:shd w:val="clear" w:color="auto" w:fill="DDDDDD"/>
            <w:tcMar>
              <w:top w:w="30" w:type="dxa"/>
              <w:left w:w="0" w:type="dxa"/>
              <w:bottom w:w="30" w:type="dxa"/>
              <w:right w:w="30" w:type="dxa"/>
            </w:tcMar>
            <w:vAlign w:val="bottom"/>
            <w:hideMark/>
          </w:tcPr>
          <w:p w14:paraId="54B7864C" w14:textId="77777777" w:rsidR="00F2724E" w:rsidRDefault="00F2724E">
            <w:pPr>
              <w:rPr>
                <w:rFonts w:ascii="Times New Roman" w:hAnsi="Times New Roman"/>
                <w:sz w:val="16"/>
                <w:szCs w:val="16"/>
              </w:rPr>
            </w:pPr>
            <w:r>
              <w:rPr>
                <w:rFonts w:ascii="Arial" w:hAnsi="Arial" w:cs="Arial"/>
                <w:sz w:val="16"/>
                <w:szCs w:val="16"/>
              </w:rPr>
              <w:t>%</w:t>
            </w:r>
          </w:p>
        </w:tc>
      </w:tr>
      <w:tr w:rsidR="00F2724E" w14:paraId="703BC31E" w14:textId="77777777" w:rsidTr="00F2724E">
        <w:tc>
          <w:tcPr>
            <w:tcW w:w="0" w:type="auto"/>
            <w:gridSpan w:val="2"/>
            <w:tcBorders>
              <w:bottom w:val="single" w:sz="6" w:space="0" w:color="000000"/>
            </w:tcBorders>
            <w:tcMar>
              <w:top w:w="30" w:type="dxa"/>
              <w:left w:w="180" w:type="dxa"/>
              <w:bottom w:w="30" w:type="dxa"/>
              <w:right w:w="30" w:type="dxa"/>
            </w:tcMar>
            <w:vAlign w:val="bottom"/>
            <w:hideMark/>
          </w:tcPr>
          <w:p w14:paraId="09287F22" w14:textId="77777777" w:rsidR="00F2724E" w:rsidRDefault="00F2724E">
            <w:pPr>
              <w:rPr>
                <w:rFonts w:ascii="Times New Roman" w:hAnsi="Times New Roman"/>
                <w:sz w:val="16"/>
                <w:szCs w:val="16"/>
              </w:rPr>
            </w:pPr>
            <w:r>
              <w:rPr>
                <w:rFonts w:ascii="Arial" w:hAnsi="Arial" w:cs="Arial"/>
                <w:sz w:val="16"/>
                <w:szCs w:val="16"/>
              </w:rPr>
              <w:t>% of revenues</w:t>
            </w:r>
          </w:p>
        </w:tc>
        <w:tc>
          <w:tcPr>
            <w:tcW w:w="0" w:type="auto"/>
            <w:tcBorders>
              <w:bottom w:val="single" w:sz="6" w:space="0" w:color="000000"/>
            </w:tcBorders>
            <w:tcMar>
              <w:top w:w="30" w:type="dxa"/>
              <w:left w:w="30" w:type="dxa"/>
              <w:bottom w:w="30" w:type="dxa"/>
              <w:right w:w="30" w:type="dxa"/>
            </w:tcMar>
            <w:vAlign w:val="bottom"/>
            <w:hideMark/>
          </w:tcPr>
          <w:p w14:paraId="71A1EBE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6BE3F1BB" w14:textId="77777777" w:rsidR="00F2724E" w:rsidRDefault="00F2724E">
            <w:pPr>
              <w:jc w:val="right"/>
              <w:rPr>
                <w:rFonts w:ascii="Times New Roman" w:hAnsi="Times New Roman"/>
                <w:sz w:val="16"/>
                <w:szCs w:val="16"/>
              </w:rPr>
            </w:pPr>
            <w:r>
              <w:rPr>
                <w:rFonts w:ascii="Arial" w:hAnsi="Arial" w:cs="Arial"/>
                <w:sz w:val="16"/>
                <w:szCs w:val="16"/>
              </w:rPr>
              <w:t>32.2</w:t>
            </w:r>
          </w:p>
        </w:tc>
        <w:tc>
          <w:tcPr>
            <w:tcW w:w="0" w:type="auto"/>
            <w:gridSpan w:val="2"/>
            <w:tcBorders>
              <w:bottom w:val="single" w:sz="6" w:space="0" w:color="000000"/>
            </w:tcBorders>
            <w:shd w:val="clear" w:color="auto" w:fill="F4D2CA"/>
            <w:tcMar>
              <w:top w:w="30" w:type="dxa"/>
              <w:left w:w="0" w:type="dxa"/>
              <w:bottom w:w="30" w:type="dxa"/>
              <w:right w:w="30" w:type="dxa"/>
            </w:tcMar>
            <w:vAlign w:val="bottom"/>
            <w:hideMark/>
          </w:tcPr>
          <w:p w14:paraId="22BD73AB"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590B2DC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E81026" w14:textId="77777777" w:rsidR="00F2724E" w:rsidRDefault="00F2724E">
            <w:pPr>
              <w:jc w:val="right"/>
              <w:rPr>
                <w:rFonts w:ascii="Times New Roman" w:hAnsi="Times New Roman"/>
                <w:sz w:val="16"/>
                <w:szCs w:val="16"/>
              </w:rPr>
            </w:pPr>
            <w:r>
              <w:rPr>
                <w:rFonts w:ascii="Arial" w:hAnsi="Arial" w:cs="Arial"/>
                <w:sz w:val="16"/>
                <w:szCs w:val="16"/>
              </w:rPr>
              <w:t>30.8</w:t>
            </w:r>
          </w:p>
        </w:tc>
        <w:tc>
          <w:tcPr>
            <w:tcW w:w="0" w:type="auto"/>
            <w:tcBorders>
              <w:bottom w:val="single" w:sz="6" w:space="0" w:color="000000"/>
            </w:tcBorders>
            <w:tcMar>
              <w:top w:w="30" w:type="dxa"/>
              <w:left w:w="0" w:type="dxa"/>
              <w:bottom w:w="30" w:type="dxa"/>
              <w:right w:w="30" w:type="dxa"/>
            </w:tcMar>
            <w:vAlign w:val="bottom"/>
            <w:hideMark/>
          </w:tcPr>
          <w:p w14:paraId="0DC0480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24977C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28FF312" w14:textId="77777777" w:rsidR="00F2724E" w:rsidRDefault="00F2724E">
            <w:pPr>
              <w:jc w:val="right"/>
              <w:rPr>
                <w:rFonts w:ascii="Times New Roman" w:hAnsi="Times New Roman"/>
                <w:sz w:val="16"/>
                <w:szCs w:val="16"/>
              </w:rPr>
            </w:pPr>
            <w:r>
              <w:rPr>
                <w:rFonts w:ascii="Arial" w:hAnsi="Arial" w:cs="Arial"/>
                <w:sz w:val="16"/>
                <w:szCs w:val="16"/>
              </w:rPr>
              <w:t>140 bps</w:t>
            </w:r>
          </w:p>
        </w:tc>
        <w:tc>
          <w:tcPr>
            <w:tcW w:w="0" w:type="auto"/>
            <w:tcBorders>
              <w:bottom w:val="single" w:sz="6" w:space="0" w:color="000000"/>
            </w:tcBorders>
            <w:vAlign w:val="bottom"/>
            <w:hideMark/>
          </w:tcPr>
          <w:p w14:paraId="476CD8B3"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5C218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723B7F45" w14:textId="77777777" w:rsidR="00F2724E" w:rsidRDefault="00F2724E">
            <w:pPr>
              <w:jc w:val="right"/>
              <w:rPr>
                <w:rFonts w:ascii="Times New Roman" w:hAnsi="Times New Roman"/>
                <w:sz w:val="16"/>
                <w:szCs w:val="16"/>
              </w:rPr>
            </w:pPr>
            <w:r>
              <w:rPr>
                <w:rFonts w:ascii="Arial" w:hAnsi="Arial" w:cs="Arial"/>
                <w:sz w:val="16"/>
                <w:szCs w:val="16"/>
              </w:rPr>
              <w:t>32.1</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6F8E62E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474A32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A4501C" w14:textId="77777777" w:rsidR="00F2724E" w:rsidRDefault="00F2724E">
            <w:pPr>
              <w:jc w:val="right"/>
              <w:rPr>
                <w:rFonts w:ascii="Times New Roman" w:hAnsi="Times New Roman"/>
                <w:sz w:val="16"/>
                <w:szCs w:val="16"/>
              </w:rPr>
            </w:pPr>
            <w:r>
              <w:rPr>
                <w:rFonts w:ascii="Arial" w:hAnsi="Arial" w:cs="Arial"/>
                <w:sz w:val="16"/>
                <w:szCs w:val="16"/>
              </w:rPr>
              <w:t>31.5</w:t>
            </w:r>
          </w:p>
        </w:tc>
        <w:tc>
          <w:tcPr>
            <w:tcW w:w="0" w:type="auto"/>
            <w:tcBorders>
              <w:bottom w:val="single" w:sz="6" w:space="0" w:color="000000"/>
            </w:tcBorders>
            <w:tcMar>
              <w:top w:w="30" w:type="dxa"/>
              <w:left w:w="0" w:type="dxa"/>
              <w:bottom w:w="30" w:type="dxa"/>
              <w:right w:w="30" w:type="dxa"/>
            </w:tcMar>
            <w:vAlign w:val="bottom"/>
            <w:hideMark/>
          </w:tcPr>
          <w:p w14:paraId="3FA2117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78422F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33F6FA6" w14:textId="77777777" w:rsidR="00F2724E" w:rsidRDefault="00F2724E">
            <w:pPr>
              <w:jc w:val="right"/>
              <w:rPr>
                <w:rFonts w:ascii="Times New Roman" w:hAnsi="Times New Roman"/>
                <w:sz w:val="16"/>
                <w:szCs w:val="16"/>
              </w:rPr>
            </w:pPr>
            <w:r>
              <w:rPr>
                <w:rFonts w:ascii="Arial" w:hAnsi="Arial" w:cs="Arial"/>
                <w:sz w:val="16"/>
                <w:szCs w:val="16"/>
              </w:rPr>
              <w:t>60 bps</w:t>
            </w:r>
          </w:p>
        </w:tc>
        <w:tc>
          <w:tcPr>
            <w:tcW w:w="0" w:type="auto"/>
            <w:tcBorders>
              <w:bottom w:val="single" w:sz="6" w:space="0" w:color="000000"/>
            </w:tcBorders>
            <w:vAlign w:val="bottom"/>
            <w:hideMark/>
          </w:tcPr>
          <w:p w14:paraId="23AAF312" w14:textId="77777777" w:rsidR="00F2724E" w:rsidRDefault="00F2724E">
            <w:pPr>
              <w:rPr>
                <w:rFonts w:ascii="Times New Roman" w:hAnsi="Times New Roman"/>
                <w:sz w:val="20"/>
                <w:szCs w:val="20"/>
              </w:rPr>
            </w:pPr>
          </w:p>
        </w:tc>
      </w:tr>
      <w:tr w:rsidR="00F2724E" w14:paraId="3DC2085E" w14:textId="77777777" w:rsidTr="00F2724E">
        <w:tblPrEx>
          <w:tblCellSpacing w:w="0" w:type="dxa"/>
          <w:tblCellMar>
            <w:top w:w="60" w:type="dxa"/>
          </w:tblCellMar>
        </w:tblPrEx>
        <w:trPr>
          <w:gridAfter w:val="19"/>
          <w:wAfter w:w="12300" w:type="dxa"/>
          <w:tblCellSpacing w:w="0" w:type="dxa"/>
        </w:trPr>
        <w:tc>
          <w:tcPr>
            <w:tcW w:w="360" w:type="dxa"/>
            <w:vAlign w:val="center"/>
            <w:hideMark/>
          </w:tcPr>
          <w:p w14:paraId="3FB93DF9" w14:textId="77777777" w:rsidR="00F2724E" w:rsidRDefault="00F2724E">
            <w:pPr>
              <w:jc w:val="both"/>
              <w:rPr>
                <w:rFonts w:ascii="宋体" w:hAnsi="宋体" w:cs="宋体"/>
                <w:sz w:val="20"/>
                <w:szCs w:val="20"/>
              </w:rPr>
            </w:pPr>
          </w:p>
        </w:tc>
        <w:tc>
          <w:tcPr>
            <w:tcW w:w="0" w:type="auto"/>
            <w:gridSpan w:val="5"/>
            <w:vAlign w:val="center"/>
            <w:hideMark/>
          </w:tcPr>
          <w:p w14:paraId="408B5ED6" w14:textId="77777777" w:rsidR="00F2724E" w:rsidRDefault="00F2724E">
            <w:pPr>
              <w:rPr>
                <w:rFonts w:ascii="Times New Roman" w:eastAsia="Times New Roman" w:hAnsi="Times New Roman"/>
                <w:sz w:val="20"/>
                <w:szCs w:val="20"/>
              </w:rPr>
            </w:pPr>
          </w:p>
        </w:tc>
      </w:tr>
      <w:tr w:rsidR="00F2724E" w14:paraId="0CD87293" w14:textId="77777777" w:rsidTr="00F2724E">
        <w:tblPrEx>
          <w:tblCellSpacing w:w="0" w:type="dxa"/>
          <w:tblCellMar>
            <w:top w:w="60" w:type="dxa"/>
          </w:tblCellMar>
        </w:tblPrEx>
        <w:trPr>
          <w:gridAfter w:val="19"/>
          <w:wAfter w:w="12300" w:type="dxa"/>
          <w:tblCellSpacing w:w="0" w:type="dxa"/>
        </w:trPr>
        <w:tc>
          <w:tcPr>
            <w:tcW w:w="0" w:type="auto"/>
            <w:hideMark/>
          </w:tcPr>
          <w:p w14:paraId="57C7C2B5"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gridSpan w:val="5"/>
            <w:hideMark/>
          </w:tcPr>
          <w:p w14:paraId="25857B50"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Demand creation expense consists of advertising and promotion costs, including costs of endorsement contracts, complimentary product, television, digital and print advertising and media costs, brand events and retail brand presentation.</w:t>
            </w:r>
          </w:p>
        </w:tc>
      </w:tr>
    </w:tbl>
    <w:p w14:paraId="66B021F4" w14:textId="77777777" w:rsidR="00F2724E" w:rsidRDefault="00F2724E" w:rsidP="00F2724E">
      <w:pPr>
        <w:spacing w:line="216" w:lineRule="atLeast"/>
        <w:jc w:val="both"/>
        <w:rPr>
          <w:rFonts w:ascii="宋体" w:hAnsi="宋体" w:cs="宋体"/>
          <w:sz w:val="16"/>
          <w:szCs w:val="16"/>
        </w:rPr>
      </w:pPr>
      <w:r>
        <w:rPr>
          <w:rFonts w:ascii="Arial" w:hAnsi="Arial" w:cs="Arial"/>
          <w:i/>
          <w:iCs/>
          <w:color w:val="000000"/>
          <w:sz w:val="16"/>
          <w:szCs w:val="16"/>
        </w:rPr>
        <w:t>Demand creation expense</w:t>
      </w:r>
      <w:r>
        <w:rPr>
          <w:rFonts w:ascii="Arial" w:hAnsi="Arial" w:cs="Arial"/>
          <w:color w:val="000000"/>
          <w:sz w:val="16"/>
          <w:szCs w:val="16"/>
        </w:rPr>
        <w:t> was relatively flat for the third quarter of fiscal 2019, primarily due to higher retail brand presentation costs, as well as higher advertising and marketing expenses, offset by lower sports marketing costs. For the first nine months of fiscal 2019, </w:t>
      </w:r>
      <w:r>
        <w:rPr>
          <w:rFonts w:ascii="Arial" w:hAnsi="Arial" w:cs="Arial"/>
          <w:i/>
          <w:iCs/>
          <w:color w:val="000000"/>
          <w:sz w:val="16"/>
          <w:szCs w:val="16"/>
        </w:rPr>
        <w:t>Demand creation expense</w:t>
      </w:r>
      <w:r>
        <w:rPr>
          <w:rFonts w:ascii="Arial" w:hAnsi="Arial" w:cs="Arial"/>
          <w:color w:val="000000"/>
          <w:sz w:val="16"/>
          <w:szCs w:val="16"/>
        </w:rPr>
        <w:t> increased 6%, driven by higher sports marketing and retail brand presentation costs, as well as higher advertising and marketing expenses. Changes in foreign currency exchange rates reduced </w:t>
      </w:r>
      <w:r>
        <w:rPr>
          <w:rFonts w:ascii="Arial" w:hAnsi="Arial" w:cs="Arial"/>
          <w:i/>
          <w:iCs/>
          <w:color w:val="000000"/>
          <w:sz w:val="16"/>
          <w:szCs w:val="16"/>
        </w:rPr>
        <w:t>Demand creation expense</w:t>
      </w:r>
      <w:r>
        <w:rPr>
          <w:rFonts w:ascii="Arial" w:hAnsi="Arial" w:cs="Arial"/>
          <w:color w:val="000000"/>
          <w:sz w:val="16"/>
          <w:szCs w:val="16"/>
        </w:rPr>
        <w:t> by approximately 3 percentage points for the third quarter and approximately 2 percentage points for the first nine months.</w:t>
      </w:r>
    </w:p>
    <w:p w14:paraId="0E138275" w14:textId="77777777" w:rsidR="00F2724E" w:rsidRDefault="00F2724E" w:rsidP="00F2724E">
      <w:pPr>
        <w:spacing w:line="216" w:lineRule="atLeast"/>
        <w:jc w:val="both"/>
        <w:rPr>
          <w:sz w:val="16"/>
          <w:szCs w:val="16"/>
        </w:rPr>
      </w:pPr>
      <w:r>
        <w:rPr>
          <w:rFonts w:ascii="Arial" w:hAnsi="Arial" w:cs="Arial"/>
          <w:i/>
          <w:iCs/>
          <w:color w:val="000000"/>
          <w:sz w:val="16"/>
          <w:szCs w:val="16"/>
        </w:rPr>
        <w:t>Operating overhead expense </w:t>
      </w:r>
      <w:r>
        <w:rPr>
          <w:rFonts w:ascii="Arial" w:hAnsi="Arial" w:cs="Arial"/>
          <w:color w:val="000000"/>
          <w:sz w:val="16"/>
          <w:szCs w:val="16"/>
        </w:rPr>
        <w:t>increased 17% and 13% for the third quarter and first nine months of fiscal 2019, respectively, primarily driven by higher wage-related and administrative costs resulting from investments in data and analytics capabilities, digital commerce platforms and our initial investment in a new enterprise resource planning tool, all of which are in an effort to accelerate our end to end digital transformation. In addition, changes in foreign currency exchange rates reduced </w:t>
      </w:r>
      <w:r>
        <w:rPr>
          <w:rFonts w:ascii="Arial" w:hAnsi="Arial" w:cs="Arial"/>
          <w:i/>
          <w:iCs/>
          <w:color w:val="000000"/>
          <w:sz w:val="16"/>
          <w:szCs w:val="16"/>
        </w:rPr>
        <w:t>Operating overhead expense</w:t>
      </w:r>
      <w:r>
        <w:rPr>
          <w:rFonts w:ascii="Arial" w:hAnsi="Arial" w:cs="Arial"/>
          <w:color w:val="000000"/>
          <w:sz w:val="16"/>
          <w:szCs w:val="16"/>
        </w:rPr>
        <w:t> by approximately 3 percentage points for the third quarter and approximately 1 percentage point for the first nine months.</w:t>
      </w:r>
    </w:p>
    <w:p w14:paraId="1D807CCD" w14:textId="77777777" w:rsidR="00F2724E" w:rsidRDefault="00F2724E" w:rsidP="00F2724E">
      <w:pPr>
        <w:spacing w:line="288" w:lineRule="atLeast"/>
        <w:jc w:val="both"/>
      </w:pPr>
      <w:r>
        <w:rPr>
          <w:rFonts w:ascii="Arial" w:hAnsi="Arial" w:cs="Arial"/>
          <w:b/>
          <w:bCs/>
          <w:color w:val="FD4703"/>
        </w:rPr>
        <w:t>Other (Income) Expense, Net</w:t>
      </w:r>
    </w:p>
    <w:tbl>
      <w:tblPr>
        <w:tblW w:w="20606" w:type="dxa"/>
        <w:tblCellMar>
          <w:left w:w="0" w:type="dxa"/>
          <w:right w:w="0" w:type="dxa"/>
        </w:tblCellMar>
        <w:tblLook w:val="04A0" w:firstRow="1" w:lastRow="0" w:firstColumn="1" w:lastColumn="0" w:noHBand="0" w:noVBand="1"/>
      </w:tblPr>
      <w:tblGrid>
        <w:gridCol w:w="9065"/>
        <w:gridCol w:w="206"/>
        <w:gridCol w:w="206"/>
        <w:gridCol w:w="2267"/>
        <w:gridCol w:w="206"/>
        <w:gridCol w:w="206"/>
        <w:gridCol w:w="206"/>
        <w:gridCol w:w="2267"/>
        <w:gridCol w:w="206"/>
        <w:gridCol w:w="206"/>
        <w:gridCol w:w="206"/>
        <w:gridCol w:w="2267"/>
        <w:gridCol w:w="206"/>
        <w:gridCol w:w="206"/>
        <w:gridCol w:w="206"/>
        <w:gridCol w:w="2267"/>
        <w:gridCol w:w="207"/>
      </w:tblGrid>
      <w:tr w:rsidR="00F2724E" w14:paraId="771821FF" w14:textId="77777777" w:rsidTr="00F2724E">
        <w:tc>
          <w:tcPr>
            <w:tcW w:w="0" w:type="auto"/>
            <w:gridSpan w:val="17"/>
            <w:vAlign w:val="center"/>
            <w:hideMark/>
          </w:tcPr>
          <w:p w14:paraId="65408416" w14:textId="77777777" w:rsidR="00F2724E" w:rsidRDefault="00F2724E">
            <w:pPr>
              <w:spacing w:line="288" w:lineRule="atLeast"/>
              <w:jc w:val="both"/>
            </w:pPr>
          </w:p>
        </w:tc>
      </w:tr>
      <w:tr w:rsidR="00F2724E" w14:paraId="25872E82" w14:textId="77777777" w:rsidTr="00F2724E">
        <w:tc>
          <w:tcPr>
            <w:tcW w:w="9067" w:type="dxa"/>
            <w:vAlign w:val="center"/>
            <w:hideMark/>
          </w:tcPr>
          <w:p w14:paraId="73DD23F4" w14:textId="77777777" w:rsidR="00F2724E" w:rsidRDefault="00F2724E">
            <w:pPr>
              <w:rPr>
                <w:rFonts w:ascii="Times New Roman" w:eastAsia="Times New Roman" w:hAnsi="Times New Roman"/>
                <w:sz w:val="20"/>
                <w:szCs w:val="20"/>
              </w:rPr>
            </w:pPr>
          </w:p>
        </w:tc>
        <w:tc>
          <w:tcPr>
            <w:tcW w:w="206" w:type="dxa"/>
            <w:vAlign w:val="center"/>
            <w:hideMark/>
          </w:tcPr>
          <w:p w14:paraId="05B92C46" w14:textId="77777777" w:rsidR="00F2724E" w:rsidRDefault="00F2724E">
            <w:pPr>
              <w:rPr>
                <w:rFonts w:ascii="Times New Roman" w:eastAsia="Times New Roman" w:hAnsi="Times New Roman"/>
                <w:sz w:val="20"/>
                <w:szCs w:val="20"/>
              </w:rPr>
            </w:pPr>
          </w:p>
        </w:tc>
        <w:tc>
          <w:tcPr>
            <w:tcW w:w="206" w:type="dxa"/>
            <w:vAlign w:val="center"/>
            <w:hideMark/>
          </w:tcPr>
          <w:p w14:paraId="2BE42ACF" w14:textId="77777777" w:rsidR="00F2724E" w:rsidRDefault="00F2724E">
            <w:pPr>
              <w:rPr>
                <w:rFonts w:ascii="Times New Roman" w:eastAsia="Times New Roman" w:hAnsi="Times New Roman"/>
                <w:sz w:val="20"/>
                <w:szCs w:val="20"/>
              </w:rPr>
            </w:pPr>
          </w:p>
        </w:tc>
        <w:tc>
          <w:tcPr>
            <w:tcW w:w="2267" w:type="dxa"/>
            <w:vAlign w:val="center"/>
            <w:hideMark/>
          </w:tcPr>
          <w:p w14:paraId="6B4B1592" w14:textId="77777777" w:rsidR="00F2724E" w:rsidRDefault="00F2724E">
            <w:pPr>
              <w:rPr>
                <w:rFonts w:ascii="Times New Roman" w:eastAsia="Times New Roman" w:hAnsi="Times New Roman"/>
                <w:sz w:val="20"/>
                <w:szCs w:val="20"/>
              </w:rPr>
            </w:pPr>
          </w:p>
        </w:tc>
        <w:tc>
          <w:tcPr>
            <w:tcW w:w="206" w:type="dxa"/>
            <w:vAlign w:val="center"/>
            <w:hideMark/>
          </w:tcPr>
          <w:p w14:paraId="3A878218" w14:textId="77777777" w:rsidR="00F2724E" w:rsidRDefault="00F2724E">
            <w:pPr>
              <w:rPr>
                <w:rFonts w:ascii="Times New Roman" w:eastAsia="Times New Roman" w:hAnsi="Times New Roman"/>
                <w:sz w:val="20"/>
                <w:szCs w:val="20"/>
              </w:rPr>
            </w:pPr>
          </w:p>
        </w:tc>
        <w:tc>
          <w:tcPr>
            <w:tcW w:w="206" w:type="dxa"/>
            <w:vAlign w:val="center"/>
            <w:hideMark/>
          </w:tcPr>
          <w:p w14:paraId="7B969687" w14:textId="77777777" w:rsidR="00F2724E" w:rsidRDefault="00F2724E">
            <w:pPr>
              <w:rPr>
                <w:rFonts w:ascii="Times New Roman" w:eastAsia="Times New Roman" w:hAnsi="Times New Roman"/>
                <w:sz w:val="20"/>
                <w:szCs w:val="20"/>
              </w:rPr>
            </w:pPr>
          </w:p>
        </w:tc>
        <w:tc>
          <w:tcPr>
            <w:tcW w:w="206" w:type="dxa"/>
            <w:vAlign w:val="center"/>
            <w:hideMark/>
          </w:tcPr>
          <w:p w14:paraId="5B19A1A4" w14:textId="77777777" w:rsidR="00F2724E" w:rsidRDefault="00F2724E">
            <w:pPr>
              <w:rPr>
                <w:rFonts w:ascii="Times New Roman" w:eastAsia="Times New Roman" w:hAnsi="Times New Roman"/>
                <w:sz w:val="20"/>
                <w:szCs w:val="20"/>
              </w:rPr>
            </w:pPr>
          </w:p>
        </w:tc>
        <w:tc>
          <w:tcPr>
            <w:tcW w:w="2267" w:type="dxa"/>
            <w:vAlign w:val="center"/>
            <w:hideMark/>
          </w:tcPr>
          <w:p w14:paraId="015B004D" w14:textId="77777777" w:rsidR="00F2724E" w:rsidRDefault="00F2724E">
            <w:pPr>
              <w:rPr>
                <w:rFonts w:ascii="Times New Roman" w:eastAsia="Times New Roman" w:hAnsi="Times New Roman"/>
                <w:sz w:val="20"/>
                <w:szCs w:val="20"/>
              </w:rPr>
            </w:pPr>
          </w:p>
        </w:tc>
        <w:tc>
          <w:tcPr>
            <w:tcW w:w="206" w:type="dxa"/>
            <w:vAlign w:val="center"/>
            <w:hideMark/>
          </w:tcPr>
          <w:p w14:paraId="1B2736C8" w14:textId="77777777" w:rsidR="00F2724E" w:rsidRDefault="00F2724E">
            <w:pPr>
              <w:rPr>
                <w:rFonts w:ascii="Times New Roman" w:eastAsia="Times New Roman" w:hAnsi="Times New Roman"/>
                <w:sz w:val="20"/>
                <w:szCs w:val="20"/>
              </w:rPr>
            </w:pPr>
          </w:p>
        </w:tc>
        <w:tc>
          <w:tcPr>
            <w:tcW w:w="206" w:type="dxa"/>
            <w:vAlign w:val="center"/>
            <w:hideMark/>
          </w:tcPr>
          <w:p w14:paraId="4A6D61F6" w14:textId="77777777" w:rsidR="00F2724E" w:rsidRDefault="00F2724E">
            <w:pPr>
              <w:rPr>
                <w:rFonts w:ascii="Times New Roman" w:eastAsia="Times New Roman" w:hAnsi="Times New Roman"/>
                <w:sz w:val="20"/>
                <w:szCs w:val="20"/>
              </w:rPr>
            </w:pPr>
          </w:p>
        </w:tc>
        <w:tc>
          <w:tcPr>
            <w:tcW w:w="206" w:type="dxa"/>
            <w:vAlign w:val="center"/>
            <w:hideMark/>
          </w:tcPr>
          <w:p w14:paraId="6153EE66" w14:textId="77777777" w:rsidR="00F2724E" w:rsidRDefault="00F2724E">
            <w:pPr>
              <w:rPr>
                <w:rFonts w:ascii="Times New Roman" w:eastAsia="Times New Roman" w:hAnsi="Times New Roman"/>
                <w:sz w:val="20"/>
                <w:szCs w:val="20"/>
              </w:rPr>
            </w:pPr>
          </w:p>
        </w:tc>
        <w:tc>
          <w:tcPr>
            <w:tcW w:w="2267" w:type="dxa"/>
            <w:vAlign w:val="center"/>
            <w:hideMark/>
          </w:tcPr>
          <w:p w14:paraId="6BEDA0E9" w14:textId="77777777" w:rsidR="00F2724E" w:rsidRDefault="00F2724E">
            <w:pPr>
              <w:rPr>
                <w:rFonts w:ascii="Times New Roman" w:eastAsia="Times New Roman" w:hAnsi="Times New Roman"/>
                <w:sz w:val="20"/>
                <w:szCs w:val="20"/>
              </w:rPr>
            </w:pPr>
          </w:p>
        </w:tc>
        <w:tc>
          <w:tcPr>
            <w:tcW w:w="206" w:type="dxa"/>
            <w:vAlign w:val="center"/>
            <w:hideMark/>
          </w:tcPr>
          <w:p w14:paraId="1642ED07" w14:textId="77777777" w:rsidR="00F2724E" w:rsidRDefault="00F2724E">
            <w:pPr>
              <w:rPr>
                <w:rFonts w:ascii="Times New Roman" w:eastAsia="Times New Roman" w:hAnsi="Times New Roman"/>
                <w:sz w:val="20"/>
                <w:szCs w:val="20"/>
              </w:rPr>
            </w:pPr>
          </w:p>
        </w:tc>
        <w:tc>
          <w:tcPr>
            <w:tcW w:w="206" w:type="dxa"/>
            <w:vAlign w:val="center"/>
            <w:hideMark/>
          </w:tcPr>
          <w:p w14:paraId="208BEC0E" w14:textId="77777777" w:rsidR="00F2724E" w:rsidRDefault="00F2724E">
            <w:pPr>
              <w:rPr>
                <w:rFonts w:ascii="Times New Roman" w:eastAsia="Times New Roman" w:hAnsi="Times New Roman"/>
                <w:sz w:val="20"/>
                <w:szCs w:val="20"/>
              </w:rPr>
            </w:pPr>
          </w:p>
        </w:tc>
        <w:tc>
          <w:tcPr>
            <w:tcW w:w="206" w:type="dxa"/>
            <w:vAlign w:val="center"/>
            <w:hideMark/>
          </w:tcPr>
          <w:p w14:paraId="32EB85A4" w14:textId="77777777" w:rsidR="00F2724E" w:rsidRDefault="00F2724E">
            <w:pPr>
              <w:rPr>
                <w:rFonts w:ascii="Times New Roman" w:eastAsia="Times New Roman" w:hAnsi="Times New Roman"/>
                <w:sz w:val="20"/>
                <w:szCs w:val="20"/>
              </w:rPr>
            </w:pPr>
          </w:p>
        </w:tc>
        <w:tc>
          <w:tcPr>
            <w:tcW w:w="2267" w:type="dxa"/>
            <w:vAlign w:val="center"/>
            <w:hideMark/>
          </w:tcPr>
          <w:p w14:paraId="1072B308" w14:textId="77777777" w:rsidR="00F2724E" w:rsidRDefault="00F2724E">
            <w:pPr>
              <w:rPr>
                <w:rFonts w:ascii="Times New Roman" w:eastAsia="Times New Roman" w:hAnsi="Times New Roman"/>
                <w:sz w:val="20"/>
                <w:szCs w:val="20"/>
              </w:rPr>
            </w:pPr>
          </w:p>
        </w:tc>
        <w:tc>
          <w:tcPr>
            <w:tcW w:w="207" w:type="dxa"/>
            <w:vAlign w:val="center"/>
            <w:hideMark/>
          </w:tcPr>
          <w:p w14:paraId="1B4AF434" w14:textId="77777777" w:rsidR="00F2724E" w:rsidRDefault="00F2724E">
            <w:pPr>
              <w:rPr>
                <w:rFonts w:ascii="Times New Roman" w:eastAsia="Times New Roman" w:hAnsi="Times New Roman"/>
                <w:sz w:val="20"/>
                <w:szCs w:val="20"/>
              </w:rPr>
            </w:pPr>
          </w:p>
        </w:tc>
      </w:tr>
      <w:tr w:rsidR="00F2724E" w14:paraId="47EC3C51" w14:textId="77777777" w:rsidTr="00F2724E">
        <w:tc>
          <w:tcPr>
            <w:tcW w:w="0" w:type="auto"/>
            <w:tcMar>
              <w:top w:w="30" w:type="dxa"/>
              <w:left w:w="30" w:type="dxa"/>
              <w:bottom w:w="30" w:type="dxa"/>
              <w:right w:w="30" w:type="dxa"/>
            </w:tcMar>
            <w:vAlign w:val="bottom"/>
            <w:hideMark/>
          </w:tcPr>
          <w:p w14:paraId="4E0FECDE"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53FEF0F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Mar>
              <w:top w:w="30" w:type="dxa"/>
              <w:left w:w="30" w:type="dxa"/>
              <w:bottom w:w="30" w:type="dxa"/>
              <w:right w:w="0" w:type="dxa"/>
            </w:tcMar>
            <w:vAlign w:val="bottom"/>
            <w:hideMark/>
          </w:tcPr>
          <w:p w14:paraId="766F1848"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1F03793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34E24F2"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289DEBDD" w14:textId="77777777" w:rsidTr="00F2724E">
        <w:tc>
          <w:tcPr>
            <w:tcW w:w="0" w:type="auto"/>
            <w:tcBorders>
              <w:bottom w:val="single" w:sz="6" w:space="0" w:color="000000"/>
            </w:tcBorders>
            <w:tcMar>
              <w:top w:w="30" w:type="dxa"/>
              <w:left w:w="30" w:type="dxa"/>
              <w:bottom w:w="30" w:type="dxa"/>
              <w:right w:w="30" w:type="dxa"/>
            </w:tcMar>
            <w:vAlign w:val="bottom"/>
            <w:hideMark/>
          </w:tcPr>
          <w:p w14:paraId="4CD2D88D" w14:textId="77777777" w:rsidR="00F2724E" w:rsidRDefault="00F2724E">
            <w:pPr>
              <w:rPr>
                <w:rFonts w:ascii="Times New Roman" w:hAnsi="Times New Roman"/>
                <w:sz w:val="16"/>
                <w:szCs w:val="16"/>
              </w:rPr>
            </w:pPr>
            <w:r>
              <w:rPr>
                <w:rFonts w:ascii="Arial" w:hAnsi="Arial" w:cs="Arial"/>
                <w:i/>
                <w:i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4FCA6CF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C428F6"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64334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109A7E"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0A0389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4CD0F65"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9D4784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17D6F3" w14:textId="77777777" w:rsidR="00F2724E" w:rsidRDefault="00F2724E">
            <w:pPr>
              <w:jc w:val="center"/>
              <w:rPr>
                <w:rFonts w:ascii="Times New Roman" w:hAnsi="Times New Roman"/>
                <w:sz w:val="16"/>
                <w:szCs w:val="16"/>
              </w:rPr>
            </w:pPr>
            <w:r>
              <w:rPr>
                <w:rFonts w:ascii="Arial" w:hAnsi="Arial" w:cs="Arial"/>
                <w:b/>
                <w:bCs/>
                <w:sz w:val="16"/>
                <w:szCs w:val="16"/>
              </w:rPr>
              <w:t>2018</w:t>
            </w:r>
          </w:p>
        </w:tc>
      </w:tr>
      <w:tr w:rsidR="00F2724E" w14:paraId="4034289A"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4D6E50FB" w14:textId="77777777" w:rsidR="00F2724E" w:rsidRDefault="00F2724E">
            <w:pPr>
              <w:rPr>
                <w:rFonts w:ascii="Times New Roman" w:hAnsi="Times New Roman"/>
                <w:sz w:val="16"/>
                <w:szCs w:val="16"/>
              </w:rPr>
            </w:pPr>
            <w:r>
              <w:rPr>
                <w:rFonts w:ascii="Arial" w:hAnsi="Arial" w:cs="Arial"/>
                <w:sz w:val="16"/>
                <w:szCs w:val="16"/>
              </w:rPr>
              <w:t>Other (income) expense, net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1C2582E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61BA9F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4E543E99" w14:textId="77777777" w:rsidR="00F2724E" w:rsidRDefault="00F2724E">
            <w:pPr>
              <w:jc w:val="right"/>
              <w:rPr>
                <w:rFonts w:ascii="Times New Roman" w:hAnsi="Times New Roman"/>
                <w:sz w:val="16"/>
                <w:szCs w:val="16"/>
              </w:rPr>
            </w:pPr>
            <w:r>
              <w:rPr>
                <w:rFonts w:ascii="Arial" w:hAnsi="Arial" w:cs="Arial"/>
                <w:sz w:val="16"/>
                <w:szCs w:val="16"/>
              </w:rPr>
              <w:t>(55</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10F2539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B7CAF4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395DFDB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65DACF56"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1650F42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3AB260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825E47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0BA3EF7" w14:textId="77777777" w:rsidR="00F2724E" w:rsidRDefault="00F2724E">
            <w:pPr>
              <w:jc w:val="right"/>
              <w:rPr>
                <w:rFonts w:ascii="Times New Roman" w:hAnsi="Times New Roman"/>
                <w:sz w:val="16"/>
                <w:szCs w:val="16"/>
              </w:rPr>
            </w:pPr>
            <w:r>
              <w:rPr>
                <w:rFonts w:ascii="Arial" w:hAnsi="Arial" w:cs="Arial"/>
                <w:sz w:val="16"/>
                <w:szCs w:val="16"/>
              </w:rPr>
              <w:t>(50</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540E30C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F71C16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0A1512A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6578D3F9" w14:textId="77777777" w:rsidR="00F2724E" w:rsidRDefault="00F2724E">
            <w:pPr>
              <w:jc w:val="right"/>
              <w:rPr>
                <w:rFonts w:ascii="Times New Roman" w:hAnsi="Times New Roman"/>
                <w:sz w:val="16"/>
                <w:szCs w:val="16"/>
              </w:rPr>
            </w:pPr>
            <w:r>
              <w:rPr>
                <w:rFonts w:ascii="Arial" w:hAnsi="Arial" w:cs="Arial"/>
                <w:sz w:val="16"/>
                <w:szCs w:val="16"/>
              </w:rPr>
              <w:t>35</w:t>
            </w:r>
          </w:p>
        </w:tc>
        <w:tc>
          <w:tcPr>
            <w:tcW w:w="0" w:type="auto"/>
            <w:tcBorders>
              <w:top w:val="single" w:sz="6" w:space="0" w:color="000000"/>
              <w:bottom w:val="single" w:sz="6" w:space="0" w:color="000000"/>
            </w:tcBorders>
            <w:shd w:val="clear" w:color="auto" w:fill="DDDDDD"/>
            <w:vAlign w:val="bottom"/>
            <w:hideMark/>
          </w:tcPr>
          <w:p w14:paraId="6768F2B6" w14:textId="77777777" w:rsidR="00F2724E" w:rsidRDefault="00F2724E">
            <w:pPr>
              <w:rPr>
                <w:rFonts w:ascii="Times New Roman" w:hAnsi="Times New Roman"/>
                <w:sz w:val="20"/>
                <w:szCs w:val="20"/>
              </w:rPr>
            </w:pPr>
          </w:p>
        </w:tc>
      </w:tr>
    </w:tbl>
    <w:p w14:paraId="2C0678C8" w14:textId="77777777" w:rsidR="00F2724E" w:rsidRDefault="00F2724E" w:rsidP="00F2724E">
      <w:pPr>
        <w:spacing w:line="216" w:lineRule="atLeast"/>
        <w:jc w:val="both"/>
        <w:rPr>
          <w:rFonts w:ascii="宋体" w:hAnsi="宋体" w:cs="宋体"/>
          <w:sz w:val="16"/>
          <w:szCs w:val="16"/>
        </w:rPr>
      </w:pPr>
      <w:r>
        <w:rPr>
          <w:rFonts w:ascii="Arial" w:hAnsi="Arial" w:cs="Arial"/>
          <w:i/>
          <w:iCs/>
          <w:color w:val="000000"/>
          <w:sz w:val="16"/>
          <w:szCs w:val="16"/>
        </w:rPr>
        <w:t>Other (income) expense, net</w:t>
      </w:r>
      <w:r>
        <w:rPr>
          <w:rFonts w:ascii="Arial" w:hAnsi="Arial" w:cs="Arial"/>
          <w:color w:val="000000"/>
          <w:sz w:val="16"/>
          <w:szCs w:val="16"/>
        </w:rPr>
        <w:t> comprises foreign currency conversion gains and losses from the re-measurement of monetary assets and liabilities denominated in non-functional currencies and the impact of certain foreign currency derivative instruments, as well as unusual or non-operating transactions that are outside the normal course of business.</w:t>
      </w:r>
    </w:p>
    <w:p w14:paraId="0F546C86" w14:textId="77777777" w:rsidR="00F2724E" w:rsidRDefault="00F2724E" w:rsidP="00F2724E">
      <w:pPr>
        <w:spacing w:line="216" w:lineRule="atLeast"/>
        <w:jc w:val="both"/>
        <w:rPr>
          <w:sz w:val="16"/>
          <w:szCs w:val="16"/>
        </w:rPr>
      </w:pPr>
      <w:r>
        <w:rPr>
          <w:rFonts w:ascii="Arial" w:hAnsi="Arial" w:cs="Arial"/>
          <w:color w:val="000000"/>
          <w:sz w:val="16"/>
          <w:szCs w:val="16"/>
        </w:rPr>
        <w:t>For the third quarter of fiscal 2019, </w:t>
      </w:r>
      <w:r>
        <w:rPr>
          <w:rFonts w:ascii="Arial" w:hAnsi="Arial" w:cs="Arial"/>
          <w:i/>
          <w:iCs/>
          <w:color w:val="000000"/>
          <w:sz w:val="16"/>
          <w:szCs w:val="16"/>
        </w:rPr>
        <w:t>Other (income) expense, net</w:t>
      </w:r>
      <w:r>
        <w:rPr>
          <w:rFonts w:ascii="Arial" w:hAnsi="Arial" w:cs="Arial"/>
          <w:color w:val="000000"/>
          <w:sz w:val="16"/>
          <w:szCs w:val="16"/>
        </w:rPr>
        <w:t> increased from $1 million of other income, net to $55 million in the current year, primarily due to a $40 million net beneficial change in foreign currency conversion gains and losses, including hedges.</w:t>
      </w:r>
    </w:p>
    <w:p w14:paraId="34D3F851" w14:textId="77777777" w:rsidR="00F2724E" w:rsidRDefault="00F2724E" w:rsidP="00F2724E">
      <w:pPr>
        <w:spacing w:line="216" w:lineRule="atLeast"/>
        <w:jc w:val="both"/>
        <w:rPr>
          <w:sz w:val="16"/>
          <w:szCs w:val="16"/>
        </w:rPr>
      </w:pPr>
      <w:r>
        <w:rPr>
          <w:rFonts w:ascii="Arial" w:hAnsi="Arial" w:cs="Arial"/>
          <w:color w:val="000000"/>
          <w:sz w:val="16"/>
          <w:szCs w:val="16"/>
        </w:rPr>
        <w:t>For the first nine months of fiscal 2019, </w:t>
      </w:r>
      <w:r>
        <w:rPr>
          <w:rFonts w:ascii="Arial" w:hAnsi="Arial" w:cs="Arial"/>
          <w:i/>
          <w:iCs/>
          <w:color w:val="000000"/>
          <w:sz w:val="16"/>
          <w:szCs w:val="16"/>
        </w:rPr>
        <w:t>Other (income) expense, net</w:t>
      </w:r>
      <w:r>
        <w:rPr>
          <w:rFonts w:ascii="Arial" w:hAnsi="Arial" w:cs="Arial"/>
          <w:color w:val="000000"/>
          <w:sz w:val="16"/>
          <w:szCs w:val="16"/>
        </w:rPr>
        <w:t> changed from $35 million of other expense, net in the prior year to $50 million of other income, net in the current year, primarily due to a $68 million net favorable change in foreign currency conversion gains and losses, including hedges.</w:t>
      </w:r>
    </w:p>
    <w:p w14:paraId="42EA18A3" w14:textId="77777777" w:rsidR="00F2724E" w:rsidRDefault="00F2724E" w:rsidP="00F2724E">
      <w:pPr>
        <w:spacing w:line="216" w:lineRule="atLeast"/>
        <w:jc w:val="both"/>
        <w:rPr>
          <w:sz w:val="16"/>
          <w:szCs w:val="16"/>
        </w:rPr>
      </w:pPr>
      <w:r>
        <w:rPr>
          <w:rFonts w:ascii="Arial" w:hAnsi="Arial" w:cs="Arial"/>
          <w:color w:val="000000"/>
          <w:sz w:val="16"/>
          <w:szCs w:val="16"/>
        </w:rPr>
        <w:t>We estimate the combination of the translation of foreign currency-denominated profits from our international businesses and the year-over-year change in foreign currency-related gains and losses included in </w:t>
      </w:r>
      <w:r>
        <w:rPr>
          <w:rFonts w:ascii="Arial" w:hAnsi="Arial" w:cs="Arial"/>
          <w:i/>
          <w:iCs/>
          <w:color w:val="000000"/>
          <w:sz w:val="16"/>
          <w:szCs w:val="16"/>
        </w:rPr>
        <w:t>Other (income) expense, net </w:t>
      </w:r>
      <w:r>
        <w:rPr>
          <w:rFonts w:ascii="Arial" w:hAnsi="Arial" w:cs="Arial"/>
          <w:color w:val="000000"/>
          <w:sz w:val="16"/>
          <w:szCs w:val="16"/>
        </w:rPr>
        <w:t>had unfavorable impacts of approximately $33 million and $48 million on our </w:t>
      </w:r>
      <w:r>
        <w:rPr>
          <w:rFonts w:ascii="Arial" w:hAnsi="Arial" w:cs="Arial"/>
          <w:i/>
          <w:iCs/>
          <w:color w:val="000000"/>
          <w:sz w:val="16"/>
          <w:szCs w:val="16"/>
        </w:rPr>
        <w:t>Income before income taxes</w:t>
      </w:r>
      <w:r>
        <w:rPr>
          <w:rFonts w:ascii="Arial" w:hAnsi="Arial" w:cs="Arial"/>
          <w:color w:val="000000"/>
          <w:sz w:val="16"/>
          <w:szCs w:val="16"/>
        </w:rPr>
        <w:t> for the third quarter and first nine months of fiscal 2019, respectively.</w:t>
      </w:r>
    </w:p>
    <w:p w14:paraId="29BFFD8F" w14:textId="77777777" w:rsidR="00F2724E" w:rsidRDefault="00F2724E" w:rsidP="00F2724E"/>
    <w:p w14:paraId="456F1058" w14:textId="77777777" w:rsidR="00F2724E" w:rsidRDefault="00F2724E" w:rsidP="00F2724E">
      <w:pPr>
        <w:spacing w:line="216" w:lineRule="atLeast"/>
        <w:jc w:val="both"/>
        <w:rPr>
          <w:sz w:val="16"/>
          <w:szCs w:val="16"/>
        </w:rPr>
      </w:pPr>
      <w:r>
        <w:rPr>
          <w:rFonts w:ascii="Arial" w:hAnsi="Arial" w:cs="Arial"/>
          <w:b/>
          <w:bCs/>
          <w:color w:val="000000"/>
          <w:sz w:val="16"/>
          <w:szCs w:val="16"/>
        </w:rPr>
        <w:t>28</w:t>
      </w:r>
    </w:p>
    <w:p w14:paraId="50D2DF0D" w14:textId="77777777" w:rsidR="00F2724E" w:rsidRDefault="00F2724E" w:rsidP="00F2724E">
      <w:r>
        <w:pict w14:anchorId="03CA411E">
          <v:rect id="_x0000_i1169" style="width:0;height:1.5pt" o:hralign="center" o:hrstd="t" o:hr="t" fillcolor="#a0a0a0" stroked="f"/>
        </w:pict>
      </w:r>
    </w:p>
    <w:p w14:paraId="44C3E2D1" w14:textId="77777777" w:rsidR="00F2724E" w:rsidRDefault="00F2724E" w:rsidP="00F2724E">
      <w:pPr>
        <w:spacing w:line="216" w:lineRule="atLeast"/>
        <w:jc w:val="both"/>
        <w:rPr>
          <w:sz w:val="16"/>
          <w:szCs w:val="16"/>
        </w:rPr>
      </w:pPr>
      <w:hyperlink r:id="rId76" w:anchor="sB5F1966168C075D818C457E327E33915" w:history="1">
        <w:r>
          <w:rPr>
            <w:rStyle w:val="a5"/>
            <w:rFonts w:ascii="Arial" w:hAnsi="Arial" w:cs="Arial"/>
            <w:sz w:val="16"/>
            <w:szCs w:val="16"/>
          </w:rPr>
          <w:t>Table of Contents</w:t>
        </w:r>
      </w:hyperlink>
    </w:p>
    <w:p w14:paraId="29E157C0" w14:textId="77777777" w:rsidR="00F2724E" w:rsidRDefault="00F2724E" w:rsidP="00F2724E"/>
    <w:p w14:paraId="44F022D6" w14:textId="77777777" w:rsidR="00F2724E" w:rsidRDefault="00F2724E" w:rsidP="00F2724E">
      <w:pPr>
        <w:spacing w:line="288" w:lineRule="atLeast"/>
        <w:jc w:val="both"/>
      </w:pPr>
      <w:r>
        <w:rPr>
          <w:rFonts w:ascii="Arial" w:hAnsi="Arial" w:cs="Arial"/>
          <w:b/>
          <w:bCs/>
          <w:color w:val="FD4703"/>
        </w:rPr>
        <w:t>Income Taxes</w:t>
      </w:r>
    </w:p>
    <w:tbl>
      <w:tblPr>
        <w:tblW w:w="20606" w:type="dxa"/>
        <w:tblCellMar>
          <w:left w:w="0" w:type="dxa"/>
          <w:right w:w="0" w:type="dxa"/>
        </w:tblCellMar>
        <w:tblLook w:val="04A0" w:firstRow="1" w:lastRow="0" w:firstColumn="1" w:lastColumn="0" w:noHBand="0" w:noVBand="1"/>
      </w:tblPr>
      <w:tblGrid>
        <w:gridCol w:w="7004"/>
        <w:gridCol w:w="205"/>
        <w:gridCol w:w="1855"/>
        <w:gridCol w:w="206"/>
        <w:gridCol w:w="206"/>
        <w:gridCol w:w="1855"/>
        <w:gridCol w:w="206"/>
        <w:gridCol w:w="206"/>
        <w:gridCol w:w="1855"/>
        <w:gridCol w:w="206"/>
        <w:gridCol w:w="206"/>
        <w:gridCol w:w="1855"/>
        <w:gridCol w:w="206"/>
        <w:gridCol w:w="206"/>
        <w:gridCol w:w="1855"/>
        <w:gridCol w:w="206"/>
        <w:gridCol w:w="206"/>
        <w:gridCol w:w="1855"/>
        <w:gridCol w:w="207"/>
      </w:tblGrid>
      <w:tr w:rsidR="00F2724E" w14:paraId="6E2BE917" w14:textId="77777777" w:rsidTr="00F2724E">
        <w:tc>
          <w:tcPr>
            <w:tcW w:w="0" w:type="auto"/>
            <w:gridSpan w:val="19"/>
            <w:vAlign w:val="center"/>
            <w:hideMark/>
          </w:tcPr>
          <w:p w14:paraId="4B754D86" w14:textId="77777777" w:rsidR="00F2724E" w:rsidRDefault="00F2724E">
            <w:pPr>
              <w:spacing w:line="288" w:lineRule="atLeast"/>
              <w:jc w:val="both"/>
            </w:pPr>
          </w:p>
        </w:tc>
      </w:tr>
      <w:tr w:rsidR="00F2724E" w14:paraId="30B78B90" w14:textId="77777777" w:rsidTr="00F2724E">
        <w:tc>
          <w:tcPr>
            <w:tcW w:w="7006" w:type="dxa"/>
            <w:vAlign w:val="center"/>
            <w:hideMark/>
          </w:tcPr>
          <w:p w14:paraId="259A0846" w14:textId="77777777" w:rsidR="00F2724E" w:rsidRDefault="00F2724E">
            <w:pPr>
              <w:rPr>
                <w:rFonts w:ascii="Times New Roman" w:eastAsia="Times New Roman" w:hAnsi="Times New Roman"/>
                <w:sz w:val="20"/>
                <w:szCs w:val="20"/>
              </w:rPr>
            </w:pPr>
          </w:p>
        </w:tc>
        <w:tc>
          <w:tcPr>
            <w:tcW w:w="206" w:type="dxa"/>
            <w:vAlign w:val="center"/>
            <w:hideMark/>
          </w:tcPr>
          <w:p w14:paraId="213C3515" w14:textId="77777777" w:rsidR="00F2724E" w:rsidRDefault="00F2724E">
            <w:pPr>
              <w:rPr>
                <w:rFonts w:ascii="Times New Roman" w:eastAsia="Times New Roman" w:hAnsi="Times New Roman"/>
                <w:sz w:val="20"/>
                <w:szCs w:val="20"/>
              </w:rPr>
            </w:pPr>
          </w:p>
        </w:tc>
        <w:tc>
          <w:tcPr>
            <w:tcW w:w="1855" w:type="dxa"/>
            <w:vAlign w:val="center"/>
            <w:hideMark/>
          </w:tcPr>
          <w:p w14:paraId="1DCD1D54" w14:textId="77777777" w:rsidR="00F2724E" w:rsidRDefault="00F2724E">
            <w:pPr>
              <w:rPr>
                <w:rFonts w:ascii="Times New Roman" w:eastAsia="Times New Roman" w:hAnsi="Times New Roman"/>
                <w:sz w:val="20"/>
                <w:szCs w:val="20"/>
              </w:rPr>
            </w:pPr>
          </w:p>
        </w:tc>
        <w:tc>
          <w:tcPr>
            <w:tcW w:w="206" w:type="dxa"/>
            <w:vAlign w:val="center"/>
            <w:hideMark/>
          </w:tcPr>
          <w:p w14:paraId="60EAE9EB" w14:textId="77777777" w:rsidR="00F2724E" w:rsidRDefault="00F2724E">
            <w:pPr>
              <w:rPr>
                <w:rFonts w:ascii="Times New Roman" w:eastAsia="Times New Roman" w:hAnsi="Times New Roman"/>
                <w:sz w:val="20"/>
                <w:szCs w:val="20"/>
              </w:rPr>
            </w:pPr>
          </w:p>
        </w:tc>
        <w:tc>
          <w:tcPr>
            <w:tcW w:w="206" w:type="dxa"/>
            <w:vAlign w:val="center"/>
            <w:hideMark/>
          </w:tcPr>
          <w:p w14:paraId="2F1CC45F" w14:textId="77777777" w:rsidR="00F2724E" w:rsidRDefault="00F2724E">
            <w:pPr>
              <w:rPr>
                <w:rFonts w:ascii="Times New Roman" w:eastAsia="Times New Roman" w:hAnsi="Times New Roman"/>
                <w:sz w:val="20"/>
                <w:szCs w:val="20"/>
              </w:rPr>
            </w:pPr>
          </w:p>
        </w:tc>
        <w:tc>
          <w:tcPr>
            <w:tcW w:w="1855" w:type="dxa"/>
            <w:vAlign w:val="center"/>
            <w:hideMark/>
          </w:tcPr>
          <w:p w14:paraId="7DA64ED8" w14:textId="77777777" w:rsidR="00F2724E" w:rsidRDefault="00F2724E">
            <w:pPr>
              <w:rPr>
                <w:rFonts w:ascii="Times New Roman" w:eastAsia="Times New Roman" w:hAnsi="Times New Roman"/>
                <w:sz w:val="20"/>
                <w:szCs w:val="20"/>
              </w:rPr>
            </w:pPr>
          </w:p>
        </w:tc>
        <w:tc>
          <w:tcPr>
            <w:tcW w:w="206" w:type="dxa"/>
            <w:vAlign w:val="center"/>
            <w:hideMark/>
          </w:tcPr>
          <w:p w14:paraId="702BA89B" w14:textId="77777777" w:rsidR="00F2724E" w:rsidRDefault="00F2724E">
            <w:pPr>
              <w:rPr>
                <w:rFonts w:ascii="Times New Roman" w:eastAsia="Times New Roman" w:hAnsi="Times New Roman"/>
                <w:sz w:val="20"/>
                <w:szCs w:val="20"/>
              </w:rPr>
            </w:pPr>
          </w:p>
        </w:tc>
        <w:tc>
          <w:tcPr>
            <w:tcW w:w="206" w:type="dxa"/>
            <w:vAlign w:val="center"/>
            <w:hideMark/>
          </w:tcPr>
          <w:p w14:paraId="55F03120" w14:textId="77777777" w:rsidR="00F2724E" w:rsidRDefault="00F2724E">
            <w:pPr>
              <w:rPr>
                <w:rFonts w:ascii="Times New Roman" w:eastAsia="Times New Roman" w:hAnsi="Times New Roman"/>
                <w:sz w:val="20"/>
                <w:szCs w:val="20"/>
              </w:rPr>
            </w:pPr>
          </w:p>
        </w:tc>
        <w:tc>
          <w:tcPr>
            <w:tcW w:w="1855" w:type="dxa"/>
            <w:vAlign w:val="center"/>
            <w:hideMark/>
          </w:tcPr>
          <w:p w14:paraId="7A998B56" w14:textId="77777777" w:rsidR="00F2724E" w:rsidRDefault="00F2724E">
            <w:pPr>
              <w:rPr>
                <w:rFonts w:ascii="Times New Roman" w:eastAsia="Times New Roman" w:hAnsi="Times New Roman"/>
                <w:sz w:val="20"/>
                <w:szCs w:val="20"/>
              </w:rPr>
            </w:pPr>
          </w:p>
        </w:tc>
        <w:tc>
          <w:tcPr>
            <w:tcW w:w="206" w:type="dxa"/>
            <w:vAlign w:val="center"/>
            <w:hideMark/>
          </w:tcPr>
          <w:p w14:paraId="6F8365F7" w14:textId="77777777" w:rsidR="00F2724E" w:rsidRDefault="00F2724E">
            <w:pPr>
              <w:rPr>
                <w:rFonts w:ascii="Times New Roman" w:eastAsia="Times New Roman" w:hAnsi="Times New Roman"/>
                <w:sz w:val="20"/>
                <w:szCs w:val="20"/>
              </w:rPr>
            </w:pPr>
          </w:p>
        </w:tc>
        <w:tc>
          <w:tcPr>
            <w:tcW w:w="206" w:type="dxa"/>
            <w:vAlign w:val="center"/>
            <w:hideMark/>
          </w:tcPr>
          <w:p w14:paraId="1EEB9B29" w14:textId="77777777" w:rsidR="00F2724E" w:rsidRDefault="00F2724E">
            <w:pPr>
              <w:rPr>
                <w:rFonts w:ascii="Times New Roman" w:eastAsia="Times New Roman" w:hAnsi="Times New Roman"/>
                <w:sz w:val="20"/>
                <w:szCs w:val="20"/>
              </w:rPr>
            </w:pPr>
          </w:p>
        </w:tc>
        <w:tc>
          <w:tcPr>
            <w:tcW w:w="1855" w:type="dxa"/>
            <w:vAlign w:val="center"/>
            <w:hideMark/>
          </w:tcPr>
          <w:p w14:paraId="4FAC330F" w14:textId="77777777" w:rsidR="00F2724E" w:rsidRDefault="00F2724E">
            <w:pPr>
              <w:rPr>
                <w:rFonts w:ascii="Times New Roman" w:eastAsia="Times New Roman" w:hAnsi="Times New Roman"/>
                <w:sz w:val="20"/>
                <w:szCs w:val="20"/>
              </w:rPr>
            </w:pPr>
          </w:p>
        </w:tc>
        <w:tc>
          <w:tcPr>
            <w:tcW w:w="206" w:type="dxa"/>
            <w:vAlign w:val="center"/>
            <w:hideMark/>
          </w:tcPr>
          <w:p w14:paraId="1C2FA503" w14:textId="77777777" w:rsidR="00F2724E" w:rsidRDefault="00F2724E">
            <w:pPr>
              <w:rPr>
                <w:rFonts w:ascii="Times New Roman" w:eastAsia="Times New Roman" w:hAnsi="Times New Roman"/>
                <w:sz w:val="20"/>
                <w:szCs w:val="20"/>
              </w:rPr>
            </w:pPr>
          </w:p>
        </w:tc>
        <w:tc>
          <w:tcPr>
            <w:tcW w:w="206" w:type="dxa"/>
            <w:vAlign w:val="center"/>
            <w:hideMark/>
          </w:tcPr>
          <w:p w14:paraId="6ADA2068" w14:textId="77777777" w:rsidR="00F2724E" w:rsidRDefault="00F2724E">
            <w:pPr>
              <w:rPr>
                <w:rFonts w:ascii="Times New Roman" w:eastAsia="Times New Roman" w:hAnsi="Times New Roman"/>
                <w:sz w:val="20"/>
                <w:szCs w:val="20"/>
              </w:rPr>
            </w:pPr>
          </w:p>
        </w:tc>
        <w:tc>
          <w:tcPr>
            <w:tcW w:w="1855" w:type="dxa"/>
            <w:vAlign w:val="center"/>
            <w:hideMark/>
          </w:tcPr>
          <w:p w14:paraId="4D1A1816" w14:textId="77777777" w:rsidR="00F2724E" w:rsidRDefault="00F2724E">
            <w:pPr>
              <w:rPr>
                <w:rFonts w:ascii="Times New Roman" w:eastAsia="Times New Roman" w:hAnsi="Times New Roman"/>
                <w:sz w:val="20"/>
                <w:szCs w:val="20"/>
              </w:rPr>
            </w:pPr>
          </w:p>
        </w:tc>
        <w:tc>
          <w:tcPr>
            <w:tcW w:w="206" w:type="dxa"/>
            <w:vAlign w:val="center"/>
            <w:hideMark/>
          </w:tcPr>
          <w:p w14:paraId="7D1AE9D1" w14:textId="77777777" w:rsidR="00F2724E" w:rsidRDefault="00F2724E">
            <w:pPr>
              <w:rPr>
                <w:rFonts w:ascii="Times New Roman" w:eastAsia="Times New Roman" w:hAnsi="Times New Roman"/>
                <w:sz w:val="20"/>
                <w:szCs w:val="20"/>
              </w:rPr>
            </w:pPr>
          </w:p>
        </w:tc>
        <w:tc>
          <w:tcPr>
            <w:tcW w:w="206" w:type="dxa"/>
            <w:vAlign w:val="center"/>
            <w:hideMark/>
          </w:tcPr>
          <w:p w14:paraId="0C88F15D" w14:textId="77777777" w:rsidR="00F2724E" w:rsidRDefault="00F2724E">
            <w:pPr>
              <w:rPr>
                <w:rFonts w:ascii="Times New Roman" w:eastAsia="Times New Roman" w:hAnsi="Times New Roman"/>
                <w:sz w:val="20"/>
                <w:szCs w:val="20"/>
              </w:rPr>
            </w:pPr>
          </w:p>
        </w:tc>
        <w:tc>
          <w:tcPr>
            <w:tcW w:w="1855" w:type="dxa"/>
            <w:vAlign w:val="center"/>
            <w:hideMark/>
          </w:tcPr>
          <w:p w14:paraId="7CA028C4" w14:textId="77777777" w:rsidR="00F2724E" w:rsidRDefault="00F2724E">
            <w:pPr>
              <w:rPr>
                <w:rFonts w:ascii="Times New Roman" w:eastAsia="Times New Roman" w:hAnsi="Times New Roman"/>
                <w:sz w:val="20"/>
                <w:szCs w:val="20"/>
              </w:rPr>
            </w:pPr>
          </w:p>
        </w:tc>
        <w:tc>
          <w:tcPr>
            <w:tcW w:w="207" w:type="dxa"/>
            <w:vAlign w:val="center"/>
            <w:hideMark/>
          </w:tcPr>
          <w:p w14:paraId="2748D8F2" w14:textId="77777777" w:rsidR="00F2724E" w:rsidRDefault="00F2724E">
            <w:pPr>
              <w:rPr>
                <w:rFonts w:ascii="Times New Roman" w:eastAsia="Times New Roman" w:hAnsi="Times New Roman"/>
                <w:sz w:val="20"/>
                <w:szCs w:val="20"/>
              </w:rPr>
            </w:pPr>
          </w:p>
        </w:tc>
      </w:tr>
      <w:tr w:rsidR="00F2724E" w14:paraId="4DAF4308" w14:textId="77777777" w:rsidTr="00F2724E">
        <w:tc>
          <w:tcPr>
            <w:tcW w:w="0" w:type="auto"/>
            <w:tcMar>
              <w:top w:w="30" w:type="dxa"/>
              <w:left w:w="30" w:type="dxa"/>
              <w:bottom w:w="30" w:type="dxa"/>
              <w:right w:w="30" w:type="dxa"/>
            </w:tcMar>
            <w:vAlign w:val="bottom"/>
            <w:hideMark/>
          </w:tcPr>
          <w:p w14:paraId="0C71F060"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0A1F5D4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8"/>
            <w:tcMar>
              <w:top w:w="30" w:type="dxa"/>
              <w:left w:w="30" w:type="dxa"/>
              <w:bottom w:w="30" w:type="dxa"/>
              <w:right w:w="0" w:type="dxa"/>
            </w:tcMar>
            <w:vAlign w:val="bottom"/>
            <w:hideMark/>
          </w:tcPr>
          <w:p w14:paraId="704A54CA"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6EA3CE1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1D25C97B"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05D4404C" w14:textId="77777777" w:rsidTr="00F2724E">
        <w:tc>
          <w:tcPr>
            <w:tcW w:w="0" w:type="auto"/>
            <w:tcBorders>
              <w:bottom w:val="single" w:sz="6" w:space="0" w:color="000000"/>
            </w:tcBorders>
            <w:tcMar>
              <w:top w:w="30" w:type="dxa"/>
              <w:left w:w="30" w:type="dxa"/>
              <w:bottom w:w="30" w:type="dxa"/>
              <w:right w:w="30" w:type="dxa"/>
            </w:tcMar>
            <w:vAlign w:val="bottom"/>
            <w:hideMark/>
          </w:tcPr>
          <w:p w14:paraId="57AB717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72C706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EE092D5"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86DBB6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4BC8B29"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03364D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EB111E7"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bottom w:val="single" w:sz="6" w:space="0" w:color="000000"/>
            </w:tcBorders>
            <w:tcMar>
              <w:top w:w="30" w:type="dxa"/>
              <w:left w:w="30" w:type="dxa"/>
              <w:bottom w:w="30" w:type="dxa"/>
              <w:right w:w="30" w:type="dxa"/>
            </w:tcMar>
            <w:vAlign w:val="bottom"/>
            <w:hideMark/>
          </w:tcPr>
          <w:p w14:paraId="6A08BDE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C6B4CC4"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B6CFE5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F65B18F"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B599B1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79F5032" w14:textId="77777777" w:rsidR="00F2724E" w:rsidRDefault="00F2724E">
            <w:pPr>
              <w:jc w:val="center"/>
              <w:rPr>
                <w:rFonts w:ascii="Times New Roman" w:hAnsi="Times New Roman"/>
                <w:sz w:val="16"/>
                <w:szCs w:val="16"/>
              </w:rPr>
            </w:pPr>
            <w:r>
              <w:rPr>
                <w:rFonts w:ascii="Arial" w:hAnsi="Arial" w:cs="Arial"/>
                <w:b/>
                <w:bCs/>
                <w:sz w:val="16"/>
                <w:szCs w:val="16"/>
              </w:rPr>
              <w:t>% Change</w:t>
            </w:r>
          </w:p>
        </w:tc>
      </w:tr>
      <w:tr w:rsidR="00F2724E" w14:paraId="5466DC19"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3AB34494" w14:textId="77777777" w:rsidR="00F2724E" w:rsidRDefault="00F2724E">
            <w:pPr>
              <w:rPr>
                <w:rFonts w:ascii="Times New Roman" w:hAnsi="Times New Roman"/>
                <w:sz w:val="16"/>
                <w:szCs w:val="16"/>
              </w:rPr>
            </w:pPr>
            <w:r>
              <w:rPr>
                <w:rFonts w:ascii="Arial" w:hAnsi="Arial" w:cs="Arial"/>
                <w:sz w:val="16"/>
                <w:szCs w:val="16"/>
              </w:rPr>
              <w:t>Effective tax rate</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A5AB89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5690027" w14:textId="77777777" w:rsidR="00F2724E" w:rsidRDefault="00F2724E">
            <w:pPr>
              <w:jc w:val="right"/>
              <w:rPr>
                <w:rFonts w:ascii="Times New Roman" w:hAnsi="Times New Roman"/>
                <w:sz w:val="16"/>
                <w:szCs w:val="16"/>
              </w:rPr>
            </w:pPr>
            <w:r>
              <w:rPr>
                <w:rFonts w:ascii="Arial" w:hAnsi="Arial" w:cs="Arial"/>
                <w:sz w:val="16"/>
                <w:szCs w:val="16"/>
              </w:rPr>
              <w:t>14.7</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3837BCF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D58758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5A12E7B" w14:textId="77777777" w:rsidR="00F2724E" w:rsidRDefault="00F2724E">
            <w:pPr>
              <w:jc w:val="right"/>
              <w:rPr>
                <w:rFonts w:ascii="Times New Roman" w:hAnsi="Times New Roman"/>
                <w:sz w:val="16"/>
                <w:szCs w:val="16"/>
              </w:rPr>
            </w:pPr>
            <w:r>
              <w:rPr>
                <w:rFonts w:ascii="Arial" w:hAnsi="Arial" w:cs="Arial"/>
                <w:sz w:val="16"/>
                <w:szCs w:val="16"/>
              </w:rPr>
              <w:t>179.5</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2381033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766443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19536133"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DDDDDD"/>
            <w:vAlign w:val="bottom"/>
            <w:hideMark/>
          </w:tcPr>
          <w:p w14:paraId="2EC4A0FE"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4861045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4CF0762A" w14:textId="77777777" w:rsidR="00F2724E" w:rsidRDefault="00F2724E">
            <w:pPr>
              <w:jc w:val="right"/>
              <w:rPr>
                <w:rFonts w:ascii="Times New Roman" w:hAnsi="Times New Roman"/>
                <w:sz w:val="16"/>
                <w:szCs w:val="16"/>
              </w:rPr>
            </w:pPr>
            <w:r>
              <w:rPr>
                <w:rFonts w:ascii="Arial" w:hAnsi="Arial" w:cs="Arial"/>
                <w:sz w:val="16"/>
                <w:szCs w:val="16"/>
              </w:rPr>
              <w:t>14.6</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3FF20D1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3EBF68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4E5E73F6" w14:textId="77777777" w:rsidR="00F2724E" w:rsidRDefault="00F2724E">
            <w:pPr>
              <w:jc w:val="right"/>
              <w:rPr>
                <w:rFonts w:ascii="Times New Roman" w:hAnsi="Times New Roman"/>
                <w:sz w:val="16"/>
                <w:szCs w:val="16"/>
              </w:rPr>
            </w:pPr>
            <w:r>
              <w:rPr>
                <w:rFonts w:ascii="Arial" w:hAnsi="Arial" w:cs="Arial"/>
                <w:sz w:val="16"/>
                <w:szCs w:val="16"/>
              </w:rPr>
              <w:t>74.4</w:t>
            </w:r>
          </w:p>
        </w:tc>
        <w:tc>
          <w:tcPr>
            <w:tcW w:w="0" w:type="auto"/>
            <w:tcBorders>
              <w:top w:val="single" w:sz="6" w:space="0" w:color="000000"/>
              <w:bottom w:val="single" w:sz="6" w:space="0" w:color="000000"/>
            </w:tcBorders>
            <w:shd w:val="clear" w:color="auto" w:fill="DDDDDD"/>
            <w:tcMar>
              <w:top w:w="30" w:type="dxa"/>
              <w:left w:w="0" w:type="dxa"/>
              <w:bottom w:w="30" w:type="dxa"/>
              <w:right w:w="30" w:type="dxa"/>
            </w:tcMar>
            <w:vAlign w:val="bottom"/>
            <w:hideMark/>
          </w:tcPr>
          <w:p w14:paraId="18937E0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D57C92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5BCDF1B4"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000000"/>
            </w:tcBorders>
            <w:shd w:val="clear" w:color="auto" w:fill="DDDDDD"/>
            <w:vAlign w:val="bottom"/>
            <w:hideMark/>
          </w:tcPr>
          <w:p w14:paraId="06BE7A4F" w14:textId="77777777" w:rsidR="00F2724E" w:rsidRDefault="00F2724E">
            <w:pPr>
              <w:rPr>
                <w:rFonts w:ascii="Times New Roman" w:hAnsi="Times New Roman"/>
                <w:sz w:val="20"/>
                <w:szCs w:val="20"/>
              </w:rPr>
            </w:pPr>
          </w:p>
        </w:tc>
      </w:tr>
    </w:tbl>
    <w:p w14:paraId="09169C27"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Our effective tax rate was 14.7% and 14.6% for the third quarter and first nine months ended February 28, 2019, respectively, compared to 179.5% and 74.4% for the respective prior year periods. The decrease in the Company’s effective tax rate was driven by one-time charges in fiscal 2018 related to the enactment of the Tax Act.</w:t>
      </w:r>
    </w:p>
    <w:tbl>
      <w:tblPr>
        <w:tblW w:w="20606" w:type="dxa"/>
        <w:tblCellMar>
          <w:left w:w="0" w:type="dxa"/>
          <w:right w:w="0" w:type="dxa"/>
        </w:tblCellMar>
        <w:tblLook w:val="04A0" w:firstRow="1" w:lastRow="0" w:firstColumn="1" w:lastColumn="0" w:noHBand="0" w:noVBand="1"/>
      </w:tblPr>
      <w:tblGrid>
        <w:gridCol w:w="20606"/>
      </w:tblGrid>
      <w:tr w:rsidR="00F2724E" w14:paraId="69FD6046" w14:textId="77777777" w:rsidTr="00F2724E">
        <w:tc>
          <w:tcPr>
            <w:tcW w:w="0" w:type="auto"/>
            <w:vAlign w:val="center"/>
            <w:hideMark/>
          </w:tcPr>
          <w:p w14:paraId="43713B51" w14:textId="77777777" w:rsidR="00F2724E" w:rsidRDefault="00F2724E">
            <w:pPr>
              <w:spacing w:line="216" w:lineRule="atLeast"/>
              <w:jc w:val="both"/>
              <w:rPr>
                <w:sz w:val="16"/>
                <w:szCs w:val="16"/>
              </w:rPr>
            </w:pPr>
            <w:bookmarkStart w:id="26" w:name="s14F2B34DECB6C72674EF57E31E2316C7"/>
            <w:bookmarkEnd w:id="26"/>
          </w:p>
        </w:tc>
      </w:tr>
      <w:tr w:rsidR="00F2724E" w14:paraId="557693C2" w14:textId="77777777" w:rsidTr="00F2724E">
        <w:tc>
          <w:tcPr>
            <w:tcW w:w="20606" w:type="dxa"/>
            <w:vAlign w:val="center"/>
            <w:hideMark/>
          </w:tcPr>
          <w:p w14:paraId="38635311" w14:textId="77777777" w:rsidR="00F2724E" w:rsidRDefault="00F2724E">
            <w:pPr>
              <w:rPr>
                <w:rFonts w:ascii="Times New Roman" w:eastAsia="Times New Roman" w:hAnsi="Times New Roman"/>
                <w:sz w:val="20"/>
                <w:szCs w:val="20"/>
              </w:rPr>
            </w:pPr>
          </w:p>
        </w:tc>
      </w:tr>
      <w:tr w:rsidR="00F2724E" w14:paraId="04C2732E" w14:textId="77777777" w:rsidTr="00F2724E">
        <w:tc>
          <w:tcPr>
            <w:tcW w:w="0" w:type="auto"/>
            <w:tcBorders>
              <w:bottom w:val="single" w:sz="6" w:space="0" w:color="FC4307"/>
            </w:tcBorders>
            <w:tcMar>
              <w:top w:w="30" w:type="dxa"/>
              <w:left w:w="30" w:type="dxa"/>
              <w:bottom w:w="30" w:type="dxa"/>
              <w:right w:w="30" w:type="dxa"/>
            </w:tcMar>
            <w:vAlign w:val="center"/>
            <w:hideMark/>
          </w:tcPr>
          <w:p w14:paraId="410F587C" w14:textId="77777777" w:rsidR="00F2724E" w:rsidRDefault="00F2724E">
            <w:pPr>
              <w:rPr>
                <w:rFonts w:ascii="Times New Roman" w:eastAsia="宋体" w:hAnsi="Times New Roman"/>
              </w:rPr>
            </w:pPr>
            <w:r>
              <w:rPr>
                <w:rFonts w:ascii="Arial" w:hAnsi="Arial" w:cs="Arial"/>
                <w:b/>
                <w:bCs/>
              </w:rPr>
              <w:t>Operating Segments</w:t>
            </w:r>
          </w:p>
        </w:tc>
      </w:tr>
    </w:tbl>
    <w:p w14:paraId="32C94EEE"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Our operating segments are evidence of the structure of the Company’s internal organization. The NIKE Brand segments are defined by geographic regions for operations participating in NIKE Brand sales activity.</w:t>
      </w:r>
    </w:p>
    <w:p w14:paraId="6FE5C22C" w14:textId="77777777" w:rsidR="00F2724E" w:rsidRDefault="00F2724E" w:rsidP="00F2724E">
      <w:pPr>
        <w:spacing w:line="216" w:lineRule="atLeast"/>
        <w:jc w:val="both"/>
        <w:rPr>
          <w:sz w:val="16"/>
          <w:szCs w:val="16"/>
        </w:rPr>
      </w:pPr>
      <w:r>
        <w:rPr>
          <w:rFonts w:ascii="Arial" w:hAnsi="Arial" w:cs="Arial"/>
          <w:color w:val="000000"/>
          <w:sz w:val="16"/>
          <w:szCs w:val="16"/>
        </w:rPr>
        <w:t xml:space="preserve">Each NIKE Brand geographic segment operates predominantly in one industry: the design, development, marketing and selling of athletic footwear, apparel and equipment. The Company’s reportable operating segments for the NIKE </w:t>
      </w:r>
      <w:r>
        <w:rPr>
          <w:rFonts w:ascii="Arial" w:hAnsi="Arial" w:cs="Arial"/>
          <w:color w:val="000000"/>
          <w:sz w:val="16"/>
          <w:szCs w:val="16"/>
        </w:rPr>
        <w:lastRenderedPageBreak/>
        <w:t>Brand are: North America; Europe, Middle East &amp; Africa; Greater China; and Asia Pacific &amp; Latin America, and include results for the NIKE, Jordan and Hurley brands.</w:t>
      </w:r>
    </w:p>
    <w:p w14:paraId="5C56F749" w14:textId="77777777" w:rsidR="00F2724E" w:rsidRDefault="00F2724E" w:rsidP="00F2724E">
      <w:pPr>
        <w:spacing w:line="216" w:lineRule="atLeast"/>
        <w:jc w:val="both"/>
        <w:rPr>
          <w:sz w:val="16"/>
          <w:szCs w:val="16"/>
        </w:rPr>
      </w:pPr>
      <w:r>
        <w:rPr>
          <w:rFonts w:ascii="Arial" w:hAnsi="Arial" w:cs="Arial"/>
          <w:color w:val="000000"/>
          <w:sz w:val="16"/>
          <w:szCs w:val="16"/>
        </w:rPr>
        <w:t>The Company’s NIKE Direct operations are managed within each geographic operating segment. Converse is also a reportable segment for the Company, and operates in one industry: the design, marketing, licensing and selling of casual sneakers, apparel and accessories.</w:t>
      </w:r>
    </w:p>
    <w:p w14:paraId="0F599B8A" w14:textId="77777777" w:rsidR="00F2724E" w:rsidRDefault="00F2724E" w:rsidP="00F2724E">
      <w:pPr>
        <w:spacing w:line="216" w:lineRule="atLeast"/>
        <w:jc w:val="both"/>
        <w:rPr>
          <w:sz w:val="16"/>
          <w:szCs w:val="16"/>
        </w:rPr>
      </w:pPr>
      <w:r>
        <w:rPr>
          <w:rFonts w:ascii="Arial" w:hAnsi="Arial" w:cs="Arial"/>
          <w:color w:val="000000"/>
          <w:sz w:val="16"/>
          <w:szCs w:val="16"/>
        </w:rPr>
        <w:t>As part of our centrally managed foreign exchange risk management program, standard foreign currency rates are assigned twice per year to each NIKE Brand entity in our geographic operating segments and Converse. These rates are set approximately nine and twelve months in advance of the future selling seasons to which they relate (specifically, for each currency, one standard rate applies to the fall and holiday selling seasons and one standard rate applies to the spring and summer selling seasons) based on average market spot rates in the calendar month preceding the date they are established. </w:t>
      </w:r>
      <w:r>
        <w:rPr>
          <w:rFonts w:ascii="Arial" w:hAnsi="Arial" w:cs="Arial"/>
          <w:i/>
          <w:iCs/>
          <w:color w:val="000000"/>
          <w:sz w:val="16"/>
          <w:szCs w:val="16"/>
        </w:rPr>
        <w:t>Inventories</w:t>
      </w:r>
      <w:r>
        <w:rPr>
          <w:rFonts w:ascii="Arial" w:hAnsi="Arial" w:cs="Arial"/>
          <w:color w:val="000000"/>
          <w:sz w:val="16"/>
          <w:szCs w:val="16"/>
        </w:rPr>
        <w:t> and </w:t>
      </w:r>
      <w:r>
        <w:rPr>
          <w:rFonts w:ascii="Arial" w:hAnsi="Arial" w:cs="Arial"/>
          <w:i/>
          <w:iCs/>
          <w:color w:val="000000"/>
          <w:sz w:val="16"/>
          <w:szCs w:val="16"/>
        </w:rPr>
        <w:t>Cost of sales</w:t>
      </w:r>
      <w:r>
        <w:rPr>
          <w:rFonts w:ascii="Arial" w:hAnsi="Arial" w:cs="Arial"/>
          <w:color w:val="000000"/>
          <w:sz w:val="16"/>
          <w:szCs w:val="16"/>
        </w:rPr>
        <w:t> for geographic operating segments and Converse reflect the use of these standard rates to record non-functional currency product purchases into the entity’s functional currency. Differences between assigned standard foreign currency rates and actual market rates are included in Corporate, together with foreign currency hedge gains and losses generated from our centrally managed foreign exchange risk management program and other conversion gains and losses.</w:t>
      </w:r>
    </w:p>
    <w:p w14:paraId="7BB0C5CF" w14:textId="77777777" w:rsidR="00F2724E" w:rsidRDefault="00F2724E" w:rsidP="00F2724E"/>
    <w:p w14:paraId="47A19DBF" w14:textId="77777777" w:rsidR="00F2724E" w:rsidRDefault="00F2724E" w:rsidP="00F2724E">
      <w:pPr>
        <w:spacing w:line="216" w:lineRule="atLeast"/>
        <w:jc w:val="right"/>
        <w:rPr>
          <w:sz w:val="16"/>
          <w:szCs w:val="16"/>
        </w:rPr>
      </w:pPr>
      <w:r>
        <w:rPr>
          <w:rFonts w:ascii="Arial" w:hAnsi="Arial" w:cs="Arial"/>
          <w:b/>
          <w:bCs/>
          <w:color w:val="000000"/>
          <w:sz w:val="16"/>
          <w:szCs w:val="16"/>
        </w:rPr>
        <w:t>29</w:t>
      </w:r>
    </w:p>
    <w:p w14:paraId="1E2D727E" w14:textId="77777777" w:rsidR="00F2724E" w:rsidRDefault="00F2724E" w:rsidP="00F2724E">
      <w:r>
        <w:pict w14:anchorId="0130E110">
          <v:rect id="_x0000_i1170" style="width:0;height:1.5pt" o:hralign="center" o:hrstd="t" o:hr="t" fillcolor="#a0a0a0" stroked="f"/>
        </w:pict>
      </w:r>
    </w:p>
    <w:p w14:paraId="508E17E6" w14:textId="77777777" w:rsidR="00F2724E" w:rsidRDefault="00F2724E" w:rsidP="00F2724E">
      <w:pPr>
        <w:spacing w:line="216" w:lineRule="atLeast"/>
        <w:jc w:val="both"/>
        <w:rPr>
          <w:sz w:val="16"/>
          <w:szCs w:val="16"/>
        </w:rPr>
      </w:pPr>
      <w:hyperlink r:id="rId77" w:anchor="sB5F1966168C075D818C457E327E33915" w:history="1">
        <w:r>
          <w:rPr>
            <w:rStyle w:val="a5"/>
            <w:rFonts w:ascii="Arial" w:hAnsi="Arial" w:cs="Arial"/>
            <w:sz w:val="16"/>
            <w:szCs w:val="16"/>
          </w:rPr>
          <w:t>Table of Contents</w:t>
        </w:r>
      </w:hyperlink>
    </w:p>
    <w:p w14:paraId="7637C15F" w14:textId="77777777" w:rsidR="00F2724E" w:rsidRDefault="00F2724E" w:rsidP="00F2724E"/>
    <w:p w14:paraId="54024C27" w14:textId="77777777" w:rsidR="00F2724E" w:rsidRDefault="00F2724E" w:rsidP="00F2724E">
      <w:pPr>
        <w:spacing w:line="216" w:lineRule="atLeast"/>
        <w:jc w:val="both"/>
        <w:rPr>
          <w:sz w:val="16"/>
          <w:szCs w:val="16"/>
        </w:rPr>
      </w:pPr>
      <w:r>
        <w:rPr>
          <w:rFonts w:ascii="Arial" w:hAnsi="Arial" w:cs="Arial"/>
          <w:color w:val="000000"/>
          <w:sz w:val="16"/>
          <w:szCs w:val="16"/>
        </w:rPr>
        <w:t>The breakdown of revenues is as follows:</w:t>
      </w:r>
    </w:p>
    <w:tbl>
      <w:tblPr>
        <w:tblW w:w="20606" w:type="dxa"/>
        <w:tblCellMar>
          <w:left w:w="0" w:type="dxa"/>
          <w:right w:w="0" w:type="dxa"/>
        </w:tblCellMar>
        <w:tblLook w:val="04A0" w:firstRow="1" w:lastRow="0" w:firstColumn="1" w:lastColumn="0" w:noHBand="0" w:noVBand="1"/>
      </w:tblPr>
      <w:tblGrid>
        <w:gridCol w:w="360"/>
        <w:gridCol w:w="5662"/>
        <w:gridCol w:w="307"/>
        <w:gridCol w:w="315"/>
        <w:gridCol w:w="1725"/>
        <w:gridCol w:w="255"/>
        <w:gridCol w:w="308"/>
        <w:gridCol w:w="315"/>
        <w:gridCol w:w="1725"/>
        <w:gridCol w:w="255"/>
        <w:gridCol w:w="308"/>
        <w:gridCol w:w="264"/>
        <w:gridCol w:w="167"/>
        <w:gridCol w:w="217"/>
        <w:gridCol w:w="153"/>
        <w:gridCol w:w="1666"/>
        <w:gridCol w:w="289"/>
        <w:gridCol w:w="153"/>
        <w:gridCol w:w="160"/>
        <w:gridCol w:w="845"/>
        <w:gridCol w:w="101"/>
        <w:gridCol w:w="153"/>
        <w:gridCol w:w="160"/>
        <w:gridCol w:w="845"/>
        <w:gridCol w:w="101"/>
        <w:gridCol w:w="153"/>
        <w:gridCol w:w="1021"/>
        <w:gridCol w:w="206"/>
        <w:gridCol w:w="153"/>
        <w:gridCol w:w="1146"/>
        <w:gridCol w:w="1118"/>
      </w:tblGrid>
      <w:tr w:rsidR="00F2724E" w14:paraId="12AEFA18" w14:textId="77777777" w:rsidTr="00F2724E">
        <w:tc>
          <w:tcPr>
            <w:tcW w:w="0" w:type="auto"/>
            <w:gridSpan w:val="31"/>
            <w:vAlign w:val="center"/>
            <w:hideMark/>
          </w:tcPr>
          <w:p w14:paraId="77304AB5" w14:textId="77777777" w:rsidR="00F2724E" w:rsidRDefault="00F2724E">
            <w:pPr>
              <w:spacing w:line="216" w:lineRule="atLeast"/>
              <w:jc w:val="both"/>
              <w:rPr>
                <w:sz w:val="16"/>
                <w:szCs w:val="16"/>
              </w:rPr>
            </w:pPr>
          </w:p>
        </w:tc>
      </w:tr>
      <w:tr w:rsidR="00F2724E" w14:paraId="625113B9" w14:textId="77777777" w:rsidTr="00F2724E">
        <w:tc>
          <w:tcPr>
            <w:tcW w:w="4509" w:type="dxa"/>
            <w:gridSpan w:val="2"/>
            <w:vAlign w:val="center"/>
            <w:hideMark/>
          </w:tcPr>
          <w:p w14:paraId="5DBD1367" w14:textId="77777777" w:rsidR="00F2724E" w:rsidRDefault="00F2724E">
            <w:pPr>
              <w:rPr>
                <w:rFonts w:ascii="Times New Roman" w:eastAsia="Times New Roman" w:hAnsi="Times New Roman"/>
                <w:sz w:val="20"/>
                <w:szCs w:val="20"/>
              </w:rPr>
            </w:pPr>
          </w:p>
        </w:tc>
        <w:tc>
          <w:tcPr>
            <w:tcW w:w="205" w:type="dxa"/>
            <w:vAlign w:val="center"/>
            <w:hideMark/>
          </w:tcPr>
          <w:p w14:paraId="399E4876" w14:textId="77777777" w:rsidR="00F2724E" w:rsidRDefault="00F2724E">
            <w:pPr>
              <w:rPr>
                <w:rFonts w:ascii="Times New Roman" w:eastAsia="Times New Roman" w:hAnsi="Times New Roman"/>
                <w:sz w:val="20"/>
                <w:szCs w:val="20"/>
              </w:rPr>
            </w:pPr>
          </w:p>
        </w:tc>
        <w:tc>
          <w:tcPr>
            <w:tcW w:w="205" w:type="dxa"/>
            <w:vAlign w:val="center"/>
            <w:hideMark/>
          </w:tcPr>
          <w:p w14:paraId="084E9BE1" w14:textId="77777777" w:rsidR="00F2724E" w:rsidRDefault="00F2724E">
            <w:pPr>
              <w:rPr>
                <w:rFonts w:ascii="Times New Roman" w:eastAsia="Times New Roman" w:hAnsi="Times New Roman"/>
                <w:sz w:val="20"/>
                <w:szCs w:val="20"/>
              </w:rPr>
            </w:pPr>
          </w:p>
        </w:tc>
        <w:tc>
          <w:tcPr>
            <w:tcW w:w="1230" w:type="dxa"/>
            <w:vAlign w:val="center"/>
            <w:hideMark/>
          </w:tcPr>
          <w:p w14:paraId="4ABEC561" w14:textId="77777777" w:rsidR="00F2724E" w:rsidRDefault="00F2724E">
            <w:pPr>
              <w:rPr>
                <w:rFonts w:ascii="Times New Roman" w:eastAsia="Times New Roman" w:hAnsi="Times New Roman"/>
                <w:sz w:val="20"/>
                <w:szCs w:val="20"/>
              </w:rPr>
            </w:pPr>
          </w:p>
        </w:tc>
        <w:tc>
          <w:tcPr>
            <w:tcW w:w="204" w:type="dxa"/>
            <w:vAlign w:val="center"/>
            <w:hideMark/>
          </w:tcPr>
          <w:p w14:paraId="13A6EE63" w14:textId="77777777" w:rsidR="00F2724E" w:rsidRDefault="00F2724E">
            <w:pPr>
              <w:rPr>
                <w:rFonts w:ascii="Times New Roman" w:eastAsia="Times New Roman" w:hAnsi="Times New Roman"/>
                <w:sz w:val="20"/>
                <w:szCs w:val="20"/>
              </w:rPr>
            </w:pPr>
          </w:p>
        </w:tc>
        <w:tc>
          <w:tcPr>
            <w:tcW w:w="205" w:type="dxa"/>
            <w:vAlign w:val="center"/>
            <w:hideMark/>
          </w:tcPr>
          <w:p w14:paraId="0613FEC5" w14:textId="77777777" w:rsidR="00F2724E" w:rsidRDefault="00F2724E">
            <w:pPr>
              <w:rPr>
                <w:rFonts w:ascii="Times New Roman" w:eastAsia="Times New Roman" w:hAnsi="Times New Roman"/>
                <w:sz w:val="20"/>
                <w:szCs w:val="20"/>
              </w:rPr>
            </w:pPr>
          </w:p>
        </w:tc>
        <w:tc>
          <w:tcPr>
            <w:tcW w:w="205" w:type="dxa"/>
            <w:vAlign w:val="center"/>
            <w:hideMark/>
          </w:tcPr>
          <w:p w14:paraId="482184E3" w14:textId="77777777" w:rsidR="00F2724E" w:rsidRDefault="00F2724E">
            <w:pPr>
              <w:rPr>
                <w:rFonts w:ascii="Times New Roman" w:eastAsia="Times New Roman" w:hAnsi="Times New Roman"/>
                <w:sz w:val="20"/>
                <w:szCs w:val="20"/>
              </w:rPr>
            </w:pPr>
          </w:p>
        </w:tc>
        <w:tc>
          <w:tcPr>
            <w:tcW w:w="1230" w:type="dxa"/>
            <w:vAlign w:val="center"/>
            <w:hideMark/>
          </w:tcPr>
          <w:p w14:paraId="48F3D095" w14:textId="77777777" w:rsidR="00F2724E" w:rsidRDefault="00F2724E">
            <w:pPr>
              <w:rPr>
                <w:rFonts w:ascii="Times New Roman" w:eastAsia="Times New Roman" w:hAnsi="Times New Roman"/>
                <w:sz w:val="20"/>
                <w:szCs w:val="20"/>
              </w:rPr>
            </w:pPr>
          </w:p>
        </w:tc>
        <w:tc>
          <w:tcPr>
            <w:tcW w:w="204" w:type="dxa"/>
            <w:vAlign w:val="center"/>
            <w:hideMark/>
          </w:tcPr>
          <w:p w14:paraId="4C95AEFB" w14:textId="77777777" w:rsidR="00F2724E" w:rsidRDefault="00F2724E">
            <w:pPr>
              <w:rPr>
                <w:rFonts w:ascii="Times New Roman" w:eastAsia="Times New Roman" w:hAnsi="Times New Roman"/>
                <w:sz w:val="20"/>
                <w:szCs w:val="20"/>
              </w:rPr>
            </w:pPr>
          </w:p>
        </w:tc>
        <w:tc>
          <w:tcPr>
            <w:tcW w:w="205" w:type="dxa"/>
            <w:vAlign w:val="center"/>
            <w:hideMark/>
          </w:tcPr>
          <w:p w14:paraId="2566BEA2" w14:textId="77777777" w:rsidR="00F2724E" w:rsidRDefault="00F2724E">
            <w:pPr>
              <w:rPr>
                <w:rFonts w:ascii="Times New Roman" w:eastAsia="Times New Roman" w:hAnsi="Times New Roman"/>
                <w:sz w:val="20"/>
                <w:szCs w:val="20"/>
              </w:rPr>
            </w:pPr>
          </w:p>
        </w:tc>
        <w:tc>
          <w:tcPr>
            <w:tcW w:w="1639" w:type="dxa"/>
            <w:gridSpan w:val="2"/>
            <w:vAlign w:val="center"/>
            <w:hideMark/>
          </w:tcPr>
          <w:p w14:paraId="71AC1275" w14:textId="77777777" w:rsidR="00F2724E" w:rsidRDefault="00F2724E">
            <w:pPr>
              <w:rPr>
                <w:rFonts w:ascii="Times New Roman" w:eastAsia="Times New Roman" w:hAnsi="Times New Roman"/>
                <w:sz w:val="20"/>
                <w:szCs w:val="20"/>
              </w:rPr>
            </w:pPr>
          </w:p>
        </w:tc>
        <w:tc>
          <w:tcPr>
            <w:tcW w:w="217" w:type="dxa"/>
            <w:vAlign w:val="center"/>
            <w:hideMark/>
          </w:tcPr>
          <w:p w14:paraId="714D08E3" w14:textId="77777777" w:rsidR="00F2724E" w:rsidRDefault="00F2724E">
            <w:pPr>
              <w:rPr>
                <w:rFonts w:ascii="Times New Roman" w:eastAsia="Times New Roman" w:hAnsi="Times New Roman"/>
                <w:sz w:val="20"/>
                <w:szCs w:val="20"/>
              </w:rPr>
            </w:pPr>
          </w:p>
        </w:tc>
        <w:tc>
          <w:tcPr>
            <w:tcW w:w="205" w:type="dxa"/>
            <w:vAlign w:val="center"/>
            <w:hideMark/>
          </w:tcPr>
          <w:p w14:paraId="335AEC5E" w14:textId="77777777" w:rsidR="00F2724E" w:rsidRDefault="00F2724E">
            <w:pPr>
              <w:rPr>
                <w:rFonts w:ascii="Times New Roman" w:eastAsia="Times New Roman" w:hAnsi="Times New Roman"/>
                <w:sz w:val="20"/>
                <w:szCs w:val="20"/>
              </w:rPr>
            </w:pPr>
          </w:p>
        </w:tc>
        <w:tc>
          <w:tcPr>
            <w:tcW w:w="1846" w:type="dxa"/>
            <w:vAlign w:val="center"/>
            <w:hideMark/>
          </w:tcPr>
          <w:p w14:paraId="422AAE63" w14:textId="77777777" w:rsidR="00F2724E" w:rsidRDefault="00F2724E">
            <w:pPr>
              <w:rPr>
                <w:rFonts w:ascii="Times New Roman" w:eastAsia="Times New Roman" w:hAnsi="Times New Roman"/>
                <w:sz w:val="20"/>
                <w:szCs w:val="20"/>
              </w:rPr>
            </w:pPr>
          </w:p>
        </w:tc>
        <w:tc>
          <w:tcPr>
            <w:tcW w:w="246" w:type="dxa"/>
            <w:vAlign w:val="center"/>
            <w:hideMark/>
          </w:tcPr>
          <w:p w14:paraId="7A70D671" w14:textId="77777777" w:rsidR="00F2724E" w:rsidRDefault="00F2724E">
            <w:pPr>
              <w:rPr>
                <w:rFonts w:ascii="Times New Roman" w:eastAsia="Times New Roman" w:hAnsi="Times New Roman"/>
                <w:sz w:val="20"/>
                <w:szCs w:val="20"/>
              </w:rPr>
            </w:pPr>
          </w:p>
        </w:tc>
        <w:tc>
          <w:tcPr>
            <w:tcW w:w="205" w:type="dxa"/>
            <w:vAlign w:val="center"/>
            <w:hideMark/>
          </w:tcPr>
          <w:p w14:paraId="55DF9C05" w14:textId="77777777" w:rsidR="00F2724E" w:rsidRDefault="00F2724E">
            <w:pPr>
              <w:rPr>
                <w:rFonts w:ascii="Times New Roman" w:eastAsia="Times New Roman" w:hAnsi="Times New Roman"/>
                <w:sz w:val="20"/>
                <w:szCs w:val="20"/>
              </w:rPr>
            </w:pPr>
          </w:p>
        </w:tc>
        <w:tc>
          <w:tcPr>
            <w:tcW w:w="205" w:type="dxa"/>
            <w:vAlign w:val="center"/>
            <w:hideMark/>
          </w:tcPr>
          <w:p w14:paraId="7E71461A" w14:textId="77777777" w:rsidR="00F2724E" w:rsidRDefault="00F2724E">
            <w:pPr>
              <w:rPr>
                <w:rFonts w:ascii="Times New Roman" w:eastAsia="Times New Roman" w:hAnsi="Times New Roman"/>
                <w:sz w:val="20"/>
                <w:szCs w:val="20"/>
              </w:rPr>
            </w:pPr>
          </w:p>
        </w:tc>
        <w:tc>
          <w:tcPr>
            <w:tcW w:w="1231" w:type="dxa"/>
            <w:vAlign w:val="center"/>
            <w:hideMark/>
          </w:tcPr>
          <w:p w14:paraId="5A9B4EED" w14:textId="77777777" w:rsidR="00F2724E" w:rsidRDefault="00F2724E">
            <w:pPr>
              <w:rPr>
                <w:rFonts w:ascii="Times New Roman" w:eastAsia="Times New Roman" w:hAnsi="Times New Roman"/>
                <w:sz w:val="20"/>
                <w:szCs w:val="20"/>
              </w:rPr>
            </w:pPr>
          </w:p>
        </w:tc>
        <w:tc>
          <w:tcPr>
            <w:tcW w:w="204" w:type="dxa"/>
            <w:vAlign w:val="center"/>
            <w:hideMark/>
          </w:tcPr>
          <w:p w14:paraId="132FC121" w14:textId="77777777" w:rsidR="00F2724E" w:rsidRDefault="00F2724E">
            <w:pPr>
              <w:rPr>
                <w:rFonts w:ascii="Times New Roman" w:eastAsia="Times New Roman" w:hAnsi="Times New Roman"/>
                <w:sz w:val="20"/>
                <w:szCs w:val="20"/>
              </w:rPr>
            </w:pPr>
          </w:p>
        </w:tc>
        <w:tc>
          <w:tcPr>
            <w:tcW w:w="205" w:type="dxa"/>
            <w:vAlign w:val="center"/>
            <w:hideMark/>
          </w:tcPr>
          <w:p w14:paraId="2A10B91A" w14:textId="77777777" w:rsidR="00F2724E" w:rsidRDefault="00F2724E">
            <w:pPr>
              <w:rPr>
                <w:rFonts w:ascii="Times New Roman" w:eastAsia="Times New Roman" w:hAnsi="Times New Roman"/>
                <w:sz w:val="20"/>
                <w:szCs w:val="20"/>
              </w:rPr>
            </w:pPr>
          </w:p>
        </w:tc>
        <w:tc>
          <w:tcPr>
            <w:tcW w:w="205" w:type="dxa"/>
            <w:vAlign w:val="center"/>
            <w:hideMark/>
          </w:tcPr>
          <w:p w14:paraId="5E99D111" w14:textId="77777777" w:rsidR="00F2724E" w:rsidRDefault="00F2724E">
            <w:pPr>
              <w:rPr>
                <w:rFonts w:ascii="Times New Roman" w:eastAsia="Times New Roman" w:hAnsi="Times New Roman"/>
                <w:sz w:val="20"/>
                <w:szCs w:val="20"/>
              </w:rPr>
            </w:pPr>
          </w:p>
        </w:tc>
        <w:tc>
          <w:tcPr>
            <w:tcW w:w="1231" w:type="dxa"/>
            <w:vAlign w:val="center"/>
            <w:hideMark/>
          </w:tcPr>
          <w:p w14:paraId="4DF662F9" w14:textId="77777777" w:rsidR="00F2724E" w:rsidRDefault="00F2724E">
            <w:pPr>
              <w:rPr>
                <w:rFonts w:ascii="Times New Roman" w:eastAsia="Times New Roman" w:hAnsi="Times New Roman"/>
                <w:sz w:val="20"/>
                <w:szCs w:val="20"/>
              </w:rPr>
            </w:pPr>
          </w:p>
        </w:tc>
        <w:tc>
          <w:tcPr>
            <w:tcW w:w="204" w:type="dxa"/>
            <w:vAlign w:val="center"/>
            <w:hideMark/>
          </w:tcPr>
          <w:p w14:paraId="003FD695" w14:textId="77777777" w:rsidR="00F2724E" w:rsidRDefault="00F2724E">
            <w:pPr>
              <w:rPr>
                <w:rFonts w:ascii="Times New Roman" w:eastAsia="Times New Roman" w:hAnsi="Times New Roman"/>
                <w:sz w:val="20"/>
                <w:szCs w:val="20"/>
              </w:rPr>
            </w:pPr>
          </w:p>
        </w:tc>
        <w:tc>
          <w:tcPr>
            <w:tcW w:w="205" w:type="dxa"/>
            <w:vAlign w:val="center"/>
            <w:hideMark/>
          </w:tcPr>
          <w:p w14:paraId="2C17C9BA" w14:textId="77777777" w:rsidR="00F2724E" w:rsidRDefault="00F2724E">
            <w:pPr>
              <w:rPr>
                <w:rFonts w:ascii="Times New Roman" w:eastAsia="Times New Roman" w:hAnsi="Times New Roman"/>
                <w:sz w:val="20"/>
                <w:szCs w:val="20"/>
              </w:rPr>
            </w:pPr>
          </w:p>
        </w:tc>
        <w:tc>
          <w:tcPr>
            <w:tcW w:w="1639" w:type="dxa"/>
            <w:vAlign w:val="center"/>
            <w:hideMark/>
          </w:tcPr>
          <w:p w14:paraId="27A2B5DF" w14:textId="77777777" w:rsidR="00F2724E" w:rsidRDefault="00F2724E">
            <w:pPr>
              <w:rPr>
                <w:rFonts w:ascii="Times New Roman" w:eastAsia="Times New Roman" w:hAnsi="Times New Roman"/>
                <w:sz w:val="20"/>
                <w:szCs w:val="20"/>
              </w:rPr>
            </w:pPr>
          </w:p>
        </w:tc>
        <w:tc>
          <w:tcPr>
            <w:tcW w:w="217" w:type="dxa"/>
            <w:vAlign w:val="center"/>
            <w:hideMark/>
          </w:tcPr>
          <w:p w14:paraId="2827F0F3" w14:textId="77777777" w:rsidR="00F2724E" w:rsidRDefault="00F2724E">
            <w:pPr>
              <w:rPr>
                <w:rFonts w:ascii="Times New Roman" w:eastAsia="Times New Roman" w:hAnsi="Times New Roman"/>
                <w:sz w:val="20"/>
                <w:szCs w:val="20"/>
              </w:rPr>
            </w:pPr>
          </w:p>
        </w:tc>
        <w:tc>
          <w:tcPr>
            <w:tcW w:w="205" w:type="dxa"/>
            <w:vAlign w:val="center"/>
            <w:hideMark/>
          </w:tcPr>
          <w:p w14:paraId="1F5351F4" w14:textId="77777777" w:rsidR="00F2724E" w:rsidRDefault="00F2724E">
            <w:pPr>
              <w:rPr>
                <w:rFonts w:ascii="Times New Roman" w:eastAsia="Times New Roman" w:hAnsi="Times New Roman"/>
                <w:sz w:val="20"/>
                <w:szCs w:val="20"/>
              </w:rPr>
            </w:pPr>
          </w:p>
        </w:tc>
        <w:tc>
          <w:tcPr>
            <w:tcW w:w="1846" w:type="dxa"/>
            <w:vAlign w:val="center"/>
            <w:hideMark/>
          </w:tcPr>
          <w:p w14:paraId="5A7BAF8B" w14:textId="77777777" w:rsidR="00F2724E" w:rsidRDefault="00F2724E">
            <w:pPr>
              <w:rPr>
                <w:rFonts w:ascii="Times New Roman" w:eastAsia="Times New Roman" w:hAnsi="Times New Roman"/>
                <w:sz w:val="20"/>
                <w:szCs w:val="20"/>
              </w:rPr>
            </w:pPr>
          </w:p>
        </w:tc>
        <w:tc>
          <w:tcPr>
            <w:tcW w:w="248" w:type="dxa"/>
            <w:vAlign w:val="center"/>
            <w:hideMark/>
          </w:tcPr>
          <w:p w14:paraId="560A4049" w14:textId="77777777" w:rsidR="00F2724E" w:rsidRDefault="00F2724E">
            <w:pPr>
              <w:rPr>
                <w:rFonts w:ascii="Times New Roman" w:eastAsia="Times New Roman" w:hAnsi="Times New Roman"/>
                <w:sz w:val="20"/>
                <w:szCs w:val="20"/>
              </w:rPr>
            </w:pPr>
          </w:p>
        </w:tc>
      </w:tr>
      <w:tr w:rsidR="00F2724E" w14:paraId="69159E89" w14:textId="77777777" w:rsidTr="00F2724E">
        <w:tc>
          <w:tcPr>
            <w:tcW w:w="0" w:type="auto"/>
            <w:gridSpan w:val="2"/>
            <w:tcMar>
              <w:top w:w="30" w:type="dxa"/>
              <w:left w:w="30" w:type="dxa"/>
              <w:bottom w:w="30" w:type="dxa"/>
              <w:right w:w="30" w:type="dxa"/>
            </w:tcMar>
            <w:vAlign w:val="bottom"/>
            <w:hideMark/>
          </w:tcPr>
          <w:p w14:paraId="5B6E8CED"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B214F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07F178BF"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55B1F0E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2674C77C"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1BEDD816"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7D6FDA56" w14:textId="77777777" w:rsidR="00F2724E" w:rsidRDefault="00F2724E">
            <w:pPr>
              <w:rPr>
                <w:rFonts w:ascii="Times New Roman" w:hAnsi="Times New Roman"/>
                <w:sz w:val="16"/>
                <w:szCs w:val="16"/>
              </w:rPr>
            </w:pPr>
            <w:r>
              <w:rPr>
                <w:rFonts w:ascii="Arial" w:hAnsi="Arial" w:cs="Arial"/>
                <w:i/>
                <w:iCs/>
                <w:sz w:val="16"/>
                <w:szCs w:val="16"/>
              </w:rPr>
              <w:t>(Dollars in millions)</w:t>
            </w:r>
          </w:p>
        </w:tc>
        <w:tc>
          <w:tcPr>
            <w:tcW w:w="0" w:type="auto"/>
            <w:tcBorders>
              <w:bottom w:val="single" w:sz="6" w:space="0" w:color="000000"/>
            </w:tcBorders>
            <w:tcMar>
              <w:top w:w="30" w:type="dxa"/>
              <w:left w:w="30" w:type="dxa"/>
              <w:bottom w:w="30" w:type="dxa"/>
              <w:right w:w="30" w:type="dxa"/>
            </w:tcMar>
            <w:vAlign w:val="bottom"/>
            <w:hideMark/>
          </w:tcPr>
          <w:p w14:paraId="47181D0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1DDB07"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B68545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785B4F"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053BE0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AE6563"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8748C6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A3B8551"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 Changes</w:t>
            </w:r>
            <w:r>
              <w:rPr>
                <w:rFonts w:ascii="Arial" w:hAnsi="Arial" w:cs="Arial"/>
                <w:b/>
                <w:bCs/>
                <w:sz w:val="10"/>
                <w:szCs w:val="10"/>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487640E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A5AF64"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E4693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9E1EEA"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114B06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1C03E80"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72AA1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986300B"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 Changes</w:t>
            </w:r>
            <w:r>
              <w:rPr>
                <w:rFonts w:ascii="Arial" w:hAnsi="Arial" w:cs="Arial"/>
                <w:b/>
                <w:bCs/>
                <w:sz w:val="10"/>
                <w:szCs w:val="10"/>
                <w:vertAlign w:val="superscript"/>
              </w:rPr>
              <w:t>(1)</w:t>
            </w:r>
          </w:p>
        </w:tc>
      </w:tr>
      <w:tr w:rsidR="00F2724E" w14:paraId="19345653" w14:textId="77777777" w:rsidTr="00F2724E">
        <w:tc>
          <w:tcPr>
            <w:tcW w:w="0" w:type="auto"/>
            <w:gridSpan w:val="2"/>
            <w:shd w:val="clear" w:color="auto" w:fill="DDDDDD"/>
            <w:tcMar>
              <w:top w:w="30" w:type="dxa"/>
              <w:left w:w="30" w:type="dxa"/>
              <w:bottom w:w="30" w:type="dxa"/>
              <w:right w:w="30" w:type="dxa"/>
            </w:tcMar>
            <w:vAlign w:val="bottom"/>
            <w:hideMark/>
          </w:tcPr>
          <w:p w14:paraId="0E877F6A" w14:textId="77777777" w:rsidR="00F2724E" w:rsidRDefault="00F2724E">
            <w:pPr>
              <w:rPr>
                <w:rFonts w:ascii="Times New Roman" w:hAnsi="Times New Roman"/>
                <w:sz w:val="16"/>
                <w:szCs w:val="16"/>
              </w:rPr>
            </w:pPr>
            <w:r>
              <w:rPr>
                <w:rFonts w:ascii="Arial" w:hAnsi="Arial" w:cs="Arial"/>
                <w:sz w:val="16"/>
                <w:szCs w:val="16"/>
              </w:rPr>
              <w:t>North America</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7F2FBA8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6514CA8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69A98683" w14:textId="77777777" w:rsidR="00F2724E" w:rsidRDefault="00F2724E">
            <w:pPr>
              <w:jc w:val="right"/>
              <w:rPr>
                <w:rFonts w:ascii="Times New Roman" w:hAnsi="Times New Roman"/>
                <w:sz w:val="16"/>
                <w:szCs w:val="16"/>
              </w:rPr>
            </w:pPr>
            <w:r>
              <w:rPr>
                <w:rFonts w:ascii="Arial" w:hAnsi="Arial" w:cs="Arial"/>
                <w:sz w:val="16"/>
                <w:szCs w:val="16"/>
              </w:rPr>
              <w:t>3,810</w:t>
            </w:r>
          </w:p>
        </w:tc>
        <w:tc>
          <w:tcPr>
            <w:tcW w:w="0" w:type="auto"/>
            <w:tcBorders>
              <w:bottom w:val="single" w:sz="6" w:space="0" w:color="FFFFFF"/>
            </w:tcBorders>
            <w:shd w:val="clear" w:color="auto" w:fill="F4D2CA"/>
            <w:vAlign w:val="bottom"/>
            <w:hideMark/>
          </w:tcPr>
          <w:p w14:paraId="279A2CA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0AFCD1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35B138A"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68097377" w14:textId="77777777" w:rsidR="00F2724E" w:rsidRDefault="00F2724E">
            <w:pPr>
              <w:jc w:val="right"/>
              <w:rPr>
                <w:rFonts w:ascii="Times New Roman" w:hAnsi="Times New Roman"/>
                <w:sz w:val="16"/>
                <w:szCs w:val="16"/>
              </w:rPr>
            </w:pPr>
            <w:r>
              <w:rPr>
                <w:rFonts w:ascii="Arial" w:hAnsi="Arial" w:cs="Arial"/>
                <w:sz w:val="16"/>
                <w:szCs w:val="16"/>
              </w:rPr>
              <w:t>3,571</w:t>
            </w:r>
          </w:p>
        </w:tc>
        <w:tc>
          <w:tcPr>
            <w:tcW w:w="0" w:type="auto"/>
            <w:shd w:val="clear" w:color="auto" w:fill="DDDDDD"/>
            <w:vAlign w:val="bottom"/>
            <w:hideMark/>
          </w:tcPr>
          <w:p w14:paraId="4D9F905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D7254D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62CBAA2"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shd w:val="clear" w:color="auto" w:fill="DDDDDD"/>
            <w:tcMar>
              <w:top w:w="30" w:type="dxa"/>
              <w:left w:w="0" w:type="dxa"/>
              <w:bottom w:w="30" w:type="dxa"/>
              <w:right w:w="30" w:type="dxa"/>
            </w:tcMar>
            <w:vAlign w:val="bottom"/>
            <w:hideMark/>
          </w:tcPr>
          <w:p w14:paraId="1D009120"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39CC3BE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6B2337D4"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4121A63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42F282E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6C9448C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0FB90656" w14:textId="77777777" w:rsidR="00F2724E" w:rsidRDefault="00F2724E">
            <w:pPr>
              <w:jc w:val="right"/>
              <w:rPr>
                <w:rFonts w:ascii="Times New Roman" w:hAnsi="Times New Roman"/>
                <w:sz w:val="16"/>
                <w:szCs w:val="16"/>
              </w:rPr>
            </w:pPr>
            <w:r>
              <w:rPr>
                <w:rFonts w:ascii="Arial" w:hAnsi="Arial" w:cs="Arial"/>
                <w:sz w:val="16"/>
                <w:szCs w:val="16"/>
              </w:rPr>
              <w:t>11,737</w:t>
            </w:r>
          </w:p>
        </w:tc>
        <w:tc>
          <w:tcPr>
            <w:tcW w:w="0" w:type="auto"/>
            <w:tcBorders>
              <w:bottom w:val="single" w:sz="6" w:space="0" w:color="FFFFFF"/>
            </w:tcBorders>
            <w:shd w:val="clear" w:color="auto" w:fill="F4D2CA"/>
            <w:vAlign w:val="bottom"/>
            <w:hideMark/>
          </w:tcPr>
          <w:p w14:paraId="4834D773"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E3A382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0A8A420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751325E2" w14:textId="77777777" w:rsidR="00F2724E" w:rsidRDefault="00F2724E">
            <w:pPr>
              <w:jc w:val="right"/>
              <w:rPr>
                <w:rFonts w:ascii="Times New Roman" w:hAnsi="Times New Roman"/>
                <w:sz w:val="16"/>
                <w:szCs w:val="16"/>
              </w:rPr>
            </w:pPr>
            <w:r>
              <w:rPr>
                <w:rFonts w:ascii="Arial" w:hAnsi="Arial" w:cs="Arial"/>
                <w:sz w:val="16"/>
                <w:szCs w:val="16"/>
              </w:rPr>
              <w:t>10,980</w:t>
            </w:r>
          </w:p>
        </w:tc>
        <w:tc>
          <w:tcPr>
            <w:tcW w:w="0" w:type="auto"/>
            <w:tcBorders>
              <w:top w:val="single" w:sz="6" w:space="0" w:color="000000"/>
            </w:tcBorders>
            <w:shd w:val="clear" w:color="auto" w:fill="DDDDDD"/>
            <w:vAlign w:val="bottom"/>
            <w:hideMark/>
          </w:tcPr>
          <w:p w14:paraId="7AA1432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79A8A0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EAE44C7"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shd w:val="clear" w:color="auto" w:fill="DDDDDD"/>
            <w:tcMar>
              <w:top w:w="30" w:type="dxa"/>
              <w:left w:w="0" w:type="dxa"/>
              <w:bottom w:w="30" w:type="dxa"/>
              <w:right w:w="30" w:type="dxa"/>
            </w:tcMar>
            <w:vAlign w:val="bottom"/>
            <w:hideMark/>
          </w:tcPr>
          <w:p w14:paraId="1E91410A"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4578DFB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492A78F2"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7D6EA81D" w14:textId="77777777" w:rsidR="00F2724E" w:rsidRDefault="00F2724E">
            <w:pPr>
              <w:rPr>
                <w:rFonts w:ascii="Times New Roman" w:hAnsi="Times New Roman"/>
                <w:sz w:val="16"/>
                <w:szCs w:val="16"/>
              </w:rPr>
            </w:pPr>
            <w:r>
              <w:rPr>
                <w:rFonts w:ascii="Arial" w:hAnsi="Arial" w:cs="Arial"/>
                <w:sz w:val="16"/>
                <w:szCs w:val="16"/>
              </w:rPr>
              <w:t>%</w:t>
            </w:r>
          </w:p>
        </w:tc>
      </w:tr>
      <w:tr w:rsidR="00F2724E" w14:paraId="71706FD1" w14:textId="77777777" w:rsidTr="00F2724E">
        <w:tc>
          <w:tcPr>
            <w:tcW w:w="0" w:type="auto"/>
            <w:gridSpan w:val="2"/>
            <w:tcMar>
              <w:top w:w="30" w:type="dxa"/>
              <w:left w:w="30" w:type="dxa"/>
              <w:bottom w:w="30" w:type="dxa"/>
              <w:right w:w="30" w:type="dxa"/>
            </w:tcMar>
            <w:vAlign w:val="bottom"/>
            <w:hideMark/>
          </w:tcPr>
          <w:p w14:paraId="07E07650" w14:textId="77777777" w:rsidR="00F2724E" w:rsidRDefault="00F2724E">
            <w:pPr>
              <w:rPr>
                <w:rFonts w:ascii="Times New Roman" w:hAnsi="Times New Roman"/>
                <w:sz w:val="16"/>
                <w:szCs w:val="16"/>
              </w:rPr>
            </w:pPr>
            <w:r>
              <w:rPr>
                <w:rFonts w:ascii="Arial" w:hAnsi="Arial" w:cs="Arial"/>
                <w:sz w:val="16"/>
                <w:szCs w:val="16"/>
              </w:rPr>
              <w:t>Europe, Middle East &amp; Africa</w:t>
            </w:r>
          </w:p>
        </w:tc>
        <w:tc>
          <w:tcPr>
            <w:tcW w:w="0" w:type="auto"/>
            <w:tcMar>
              <w:top w:w="30" w:type="dxa"/>
              <w:left w:w="30" w:type="dxa"/>
              <w:bottom w:w="30" w:type="dxa"/>
              <w:right w:w="30" w:type="dxa"/>
            </w:tcMar>
            <w:vAlign w:val="bottom"/>
            <w:hideMark/>
          </w:tcPr>
          <w:p w14:paraId="49278B7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0D1E3B1C" w14:textId="77777777" w:rsidR="00F2724E" w:rsidRDefault="00F2724E">
            <w:pPr>
              <w:jc w:val="right"/>
              <w:rPr>
                <w:rFonts w:ascii="Times New Roman" w:hAnsi="Times New Roman"/>
                <w:sz w:val="16"/>
                <w:szCs w:val="16"/>
              </w:rPr>
            </w:pPr>
            <w:r>
              <w:rPr>
                <w:rFonts w:ascii="Arial" w:hAnsi="Arial" w:cs="Arial"/>
                <w:sz w:val="16"/>
                <w:szCs w:val="16"/>
              </w:rPr>
              <w:t>2,435</w:t>
            </w:r>
          </w:p>
        </w:tc>
        <w:tc>
          <w:tcPr>
            <w:tcW w:w="0" w:type="auto"/>
            <w:tcBorders>
              <w:top w:val="single" w:sz="6" w:space="0" w:color="FFFFFF"/>
              <w:bottom w:val="single" w:sz="6" w:space="0" w:color="FFFFFF"/>
            </w:tcBorders>
            <w:shd w:val="clear" w:color="auto" w:fill="F4D2CA"/>
            <w:vAlign w:val="bottom"/>
            <w:hideMark/>
          </w:tcPr>
          <w:p w14:paraId="5BCE63B5"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7D3FBF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3A76B53C" w14:textId="77777777" w:rsidR="00F2724E" w:rsidRDefault="00F2724E">
            <w:pPr>
              <w:jc w:val="right"/>
              <w:rPr>
                <w:rFonts w:ascii="Times New Roman" w:hAnsi="Times New Roman"/>
                <w:sz w:val="16"/>
                <w:szCs w:val="16"/>
              </w:rPr>
            </w:pPr>
            <w:r>
              <w:rPr>
                <w:rFonts w:ascii="Arial" w:hAnsi="Arial" w:cs="Arial"/>
                <w:sz w:val="16"/>
                <w:szCs w:val="16"/>
              </w:rPr>
              <w:t>2,299</w:t>
            </w:r>
          </w:p>
        </w:tc>
        <w:tc>
          <w:tcPr>
            <w:tcW w:w="0" w:type="auto"/>
            <w:vAlign w:val="bottom"/>
            <w:hideMark/>
          </w:tcPr>
          <w:p w14:paraId="77138B98"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3DF4D6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8A8C2E0"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Mar>
              <w:top w:w="30" w:type="dxa"/>
              <w:left w:w="0" w:type="dxa"/>
              <w:bottom w:w="30" w:type="dxa"/>
              <w:right w:w="30" w:type="dxa"/>
            </w:tcMar>
            <w:vAlign w:val="bottom"/>
            <w:hideMark/>
          </w:tcPr>
          <w:p w14:paraId="2D490B81"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664B1E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AE07E2F"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tcMar>
              <w:top w:w="30" w:type="dxa"/>
              <w:left w:w="0" w:type="dxa"/>
              <w:bottom w:w="30" w:type="dxa"/>
              <w:right w:w="30" w:type="dxa"/>
            </w:tcMar>
            <w:vAlign w:val="bottom"/>
            <w:hideMark/>
          </w:tcPr>
          <w:p w14:paraId="4155C54A"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127E773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8B0F9FD" w14:textId="77777777" w:rsidR="00F2724E" w:rsidRDefault="00F2724E">
            <w:pPr>
              <w:jc w:val="right"/>
              <w:rPr>
                <w:rFonts w:ascii="Times New Roman" w:hAnsi="Times New Roman"/>
                <w:sz w:val="16"/>
                <w:szCs w:val="16"/>
              </w:rPr>
            </w:pPr>
            <w:r>
              <w:rPr>
                <w:rFonts w:ascii="Arial" w:hAnsi="Arial" w:cs="Arial"/>
                <w:sz w:val="16"/>
                <w:szCs w:val="16"/>
              </w:rPr>
              <w:t>7,355</w:t>
            </w:r>
          </w:p>
        </w:tc>
        <w:tc>
          <w:tcPr>
            <w:tcW w:w="0" w:type="auto"/>
            <w:tcBorders>
              <w:top w:val="single" w:sz="6" w:space="0" w:color="FFFFFF"/>
              <w:bottom w:val="single" w:sz="6" w:space="0" w:color="FFFFFF"/>
            </w:tcBorders>
            <w:shd w:val="clear" w:color="auto" w:fill="F4D2CA"/>
            <w:vAlign w:val="bottom"/>
            <w:hideMark/>
          </w:tcPr>
          <w:p w14:paraId="5873136F"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1BD6F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B77DE12" w14:textId="77777777" w:rsidR="00F2724E" w:rsidRDefault="00F2724E">
            <w:pPr>
              <w:jc w:val="right"/>
              <w:rPr>
                <w:rFonts w:ascii="Times New Roman" w:hAnsi="Times New Roman"/>
                <w:sz w:val="16"/>
                <w:szCs w:val="16"/>
              </w:rPr>
            </w:pPr>
            <w:r>
              <w:rPr>
                <w:rFonts w:ascii="Arial" w:hAnsi="Arial" w:cs="Arial"/>
                <w:sz w:val="16"/>
                <w:szCs w:val="16"/>
              </w:rPr>
              <w:t>6,776</w:t>
            </w:r>
          </w:p>
        </w:tc>
        <w:tc>
          <w:tcPr>
            <w:tcW w:w="0" w:type="auto"/>
            <w:vAlign w:val="bottom"/>
            <w:hideMark/>
          </w:tcPr>
          <w:p w14:paraId="708F525F"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557ED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594C172A"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Mar>
              <w:top w:w="30" w:type="dxa"/>
              <w:left w:w="0" w:type="dxa"/>
              <w:bottom w:w="30" w:type="dxa"/>
              <w:right w:w="30" w:type="dxa"/>
            </w:tcMar>
            <w:vAlign w:val="bottom"/>
            <w:hideMark/>
          </w:tcPr>
          <w:p w14:paraId="572179BA"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3A47BBB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CFA6CCB"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tcMar>
              <w:top w:w="30" w:type="dxa"/>
              <w:left w:w="0" w:type="dxa"/>
              <w:bottom w:w="30" w:type="dxa"/>
              <w:right w:w="30" w:type="dxa"/>
            </w:tcMar>
            <w:vAlign w:val="bottom"/>
            <w:hideMark/>
          </w:tcPr>
          <w:p w14:paraId="5E2CA2DA" w14:textId="77777777" w:rsidR="00F2724E" w:rsidRDefault="00F2724E">
            <w:pPr>
              <w:rPr>
                <w:rFonts w:ascii="Times New Roman" w:hAnsi="Times New Roman"/>
                <w:sz w:val="16"/>
                <w:szCs w:val="16"/>
              </w:rPr>
            </w:pPr>
            <w:r>
              <w:rPr>
                <w:rFonts w:ascii="Arial" w:hAnsi="Arial" w:cs="Arial"/>
                <w:sz w:val="16"/>
                <w:szCs w:val="16"/>
              </w:rPr>
              <w:t>%</w:t>
            </w:r>
          </w:p>
        </w:tc>
      </w:tr>
      <w:tr w:rsidR="00F2724E" w14:paraId="331909C5" w14:textId="77777777" w:rsidTr="00F2724E">
        <w:tc>
          <w:tcPr>
            <w:tcW w:w="0" w:type="auto"/>
            <w:gridSpan w:val="2"/>
            <w:shd w:val="clear" w:color="auto" w:fill="DDDDDD"/>
            <w:tcMar>
              <w:top w:w="30" w:type="dxa"/>
              <w:left w:w="30" w:type="dxa"/>
              <w:bottom w:w="30" w:type="dxa"/>
              <w:right w:w="30" w:type="dxa"/>
            </w:tcMar>
            <w:vAlign w:val="bottom"/>
            <w:hideMark/>
          </w:tcPr>
          <w:p w14:paraId="017E90FA" w14:textId="77777777" w:rsidR="00F2724E" w:rsidRDefault="00F2724E">
            <w:pPr>
              <w:rPr>
                <w:rFonts w:ascii="Times New Roman" w:hAnsi="Times New Roman"/>
                <w:sz w:val="16"/>
                <w:szCs w:val="16"/>
              </w:rPr>
            </w:pPr>
            <w:r>
              <w:rPr>
                <w:rFonts w:ascii="Arial" w:hAnsi="Arial" w:cs="Arial"/>
                <w:sz w:val="16"/>
                <w:szCs w:val="16"/>
              </w:rPr>
              <w:t>Greater China</w:t>
            </w:r>
          </w:p>
        </w:tc>
        <w:tc>
          <w:tcPr>
            <w:tcW w:w="0" w:type="auto"/>
            <w:shd w:val="clear" w:color="auto" w:fill="DDDDDD"/>
            <w:tcMar>
              <w:top w:w="30" w:type="dxa"/>
              <w:left w:w="30" w:type="dxa"/>
              <w:bottom w:w="30" w:type="dxa"/>
              <w:right w:w="30" w:type="dxa"/>
            </w:tcMar>
            <w:vAlign w:val="bottom"/>
            <w:hideMark/>
          </w:tcPr>
          <w:p w14:paraId="6F8C77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AD50BEF" w14:textId="77777777" w:rsidR="00F2724E" w:rsidRDefault="00F2724E">
            <w:pPr>
              <w:jc w:val="right"/>
              <w:rPr>
                <w:rFonts w:ascii="Times New Roman" w:hAnsi="Times New Roman"/>
                <w:sz w:val="16"/>
                <w:szCs w:val="16"/>
              </w:rPr>
            </w:pPr>
            <w:r>
              <w:rPr>
                <w:rFonts w:ascii="Arial" w:hAnsi="Arial" w:cs="Arial"/>
                <w:sz w:val="16"/>
                <w:szCs w:val="16"/>
              </w:rPr>
              <w:t>1,588</w:t>
            </w:r>
          </w:p>
        </w:tc>
        <w:tc>
          <w:tcPr>
            <w:tcW w:w="0" w:type="auto"/>
            <w:tcBorders>
              <w:bottom w:val="single" w:sz="6" w:space="0" w:color="FFFFFF"/>
            </w:tcBorders>
            <w:shd w:val="clear" w:color="auto" w:fill="F4D2CA"/>
            <w:vAlign w:val="bottom"/>
            <w:hideMark/>
          </w:tcPr>
          <w:p w14:paraId="5A37D605"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B1A63F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E79047F" w14:textId="77777777" w:rsidR="00F2724E" w:rsidRDefault="00F2724E">
            <w:pPr>
              <w:jc w:val="right"/>
              <w:rPr>
                <w:rFonts w:ascii="Times New Roman" w:hAnsi="Times New Roman"/>
                <w:sz w:val="16"/>
                <w:szCs w:val="16"/>
              </w:rPr>
            </w:pPr>
            <w:r>
              <w:rPr>
                <w:rFonts w:ascii="Arial" w:hAnsi="Arial" w:cs="Arial"/>
                <w:sz w:val="16"/>
                <w:szCs w:val="16"/>
              </w:rPr>
              <w:t>1,336</w:t>
            </w:r>
          </w:p>
        </w:tc>
        <w:tc>
          <w:tcPr>
            <w:tcW w:w="0" w:type="auto"/>
            <w:shd w:val="clear" w:color="auto" w:fill="DDDDDD"/>
            <w:vAlign w:val="bottom"/>
            <w:hideMark/>
          </w:tcPr>
          <w:p w14:paraId="73AE3DD9"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E87932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32246F5F" w14:textId="77777777" w:rsidR="00F2724E" w:rsidRDefault="00F2724E">
            <w:pPr>
              <w:jc w:val="right"/>
              <w:rPr>
                <w:rFonts w:ascii="Times New Roman" w:hAnsi="Times New Roman"/>
                <w:sz w:val="16"/>
                <w:szCs w:val="16"/>
              </w:rPr>
            </w:pPr>
            <w:r>
              <w:rPr>
                <w:rFonts w:ascii="Arial" w:hAnsi="Arial" w:cs="Arial"/>
                <w:sz w:val="16"/>
                <w:szCs w:val="16"/>
              </w:rPr>
              <w:t>19</w:t>
            </w:r>
          </w:p>
        </w:tc>
        <w:tc>
          <w:tcPr>
            <w:tcW w:w="0" w:type="auto"/>
            <w:shd w:val="clear" w:color="auto" w:fill="DDDDDD"/>
            <w:tcMar>
              <w:top w:w="30" w:type="dxa"/>
              <w:left w:w="0" w:type="dxa"/>
              <w:bottom w:w="30" w:type="dxa"/>
              <w:right w:w="30" w:type="dxa"/>
            </w:tcMar>
            <w:vAlign w:val="bottom"/>
            <w:hideMark/>
          </w:tcPr>
          <w:p w14:paraId="3AD15845"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0C3410D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4776777" w14:textId="77777777" w:rsidR="00F2724E" w:rsidRDefault="00F2724E">
            <w:pPr>
              <w:jc w:val="right"/>
              <w:rPr>
                <w:rFonts w:ascii="Times New Roman" w:hAnsi="Times New Roman"/>
                <w:sz w:val="16"/>
                <w:szCs w:val="16"/>
              </w:rPr>
            </w:pPr>
            <w:r>
              <w:rPr>
                <w:rFonts w:ascii="Arial" w:hAnsi="Arial" w:cs="Arial"/>
                <w:sz w:val="16"/>
                <w:szCs w:val="16"/>
              </w:rPr>
              <w:t>24</w:t>
            </w:r>
          </w:p>
        </w:tc>
        <w:tc>
          <w:tcPr>
            <w:tcW w:w="0" w:type="auto"/>
            <w:shd w:val="clear" w:color="auto" w:fill="DDDDDD"/>
            <w:tcMar>
              <w:top w:w="30" w:type="dxa"/>
              <w:left w:w="0" w:type="dxa"/>
              <w:bottom w:w="30" w:type="dxa"/>
              <w:right w:w="30" w:type="dxa"/>
            </w:tcMar>
            <w:vAlign w:val="bottom"/>
            <w:hideMark/>
          </w:tcPr>
          <w:p w14:paraId="33C92C21"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47AEB70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4B0FEA9" w14:textId="77777777" w:rsidR="00F2724E" w:rsidRDefault="00F2724E">
            <w:pPr>
              <w:jc w:val="right"/>
              <w:rPr>
                <w:rFonts w:ascii="Times New Roman" w:hAnsi="Times New Roman"/>
                <w:sz w:val="16"/>
                <w:szCs w:val="16"/>
              </w:rPr>
            </w:pPr>
            <w:r>
              <w:rPr>
                <w:rFonts w:ascii="Arial" w:hAnsi="Arial" w:cs="Arial"/>
                <w:sz w:val="16"/>
                <w:szCs w:val="16"/>
              </w:rPr>
              <w:t>4,511</w:t>
            </w:r>
          </w:p>
        </w:tc>
        <w:tc>
          <w:tcPr>
            <w:tcW w:w="0" w:type="auto"/>
            <w:tcBorders>
              <w:bottom w:val="single" w:sz="6" w:space="0" w:color="FFFFFF"/>
            </w:tcBorders>
            <w:shd w:val="clear" w:color="auto" w:fill="F4D2CA"/>
            <w:vAlign w:val="bottom"/>
            <w:hideMark/>
          </w:tcPr>
          <w:p w14:paraId="65264ED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9AA955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702F4C1E" w14:textId="77777777" w:rsidR="00F2724E" w:rsidRDefault="00F2724E">
            <w:pPr>
              <w:jc w:val="right"/>
              <w:rPr>
                <w:rFonts w:ascii="Times New Roman" w:hAnsi="Times New Roman"/>
                <w:sz w:val="16"/>
                <w:szCs w:val="16"/>
              </w:rPr>
            </w:pPr>
            <w:r>
              <w:rPr>
                <w:rFonts w:ascii="Arial" w:hAnsi="Arial" w:cs="Arial"/>
                <w:sz w:val="16"/>
                <w:szCs w:val="16"/>
              </w:rPr>
              <w:t>3,666</w:t>
            </w:r>
          </w:p>
        </w:tc>
        <w:tc>
          <w:tcPr>
            <w:tcW w:w="0" w:type="auto"/>
            <w:shd w:val="clear" w:color="auto" w:fill="DDDDDD"/>
            <w:vAlign w:val="bottom"/>
            <w:hideMark/>
          </w:tcPr>
          <w:p w14:paraId="6188193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D3CA9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B3F6EC3" w14:textId="77777777" w:rsidR="00F2724E" w:rsidRDefault="00F2724E">
            <w:pPr>
              <w:jc w:val="right"/>
              <w:rPr>
                <w:rFonts w:ascii="Times New Roman" w:hAnsi="Times New Roman"/>
                <w:sz w:val="16"/>
                <w:szCs w:val="16"/>
              </w:rPr>
            </w:pPr>
            <w:r>
              <w:rPr>
                <w:rFonts w:ascii="Arial" w:hAnsi="Arial" w:cs="Arial"/>
                <w:sz w:val="16"/>
                <w:szCs w:val="16"/>
              </w:rPr>
              <w:t>23</w:t>
            </w:r>
          </w:p>
        </w:tc>
        <w:tc>
          <w:tcPr>
            <w:tcW w:w="0" w:type="auto"/>
            <w:shd w:val="clear" w:color="auto" w:fill="DDDDDD"/>
            <w:tcMar>
              <w:top w:w="30" w:type="dxa"/>
              <w:left w:w="0" w:type="dxa"/>
              <w:bottom w:w="30" w:type="dxa"/>
              <w:right w:w="30" w:type="dxa"/>
            </w:tcMar>
            <w:vAlign w:val="bottom"/>
            <w:hideMark/>
          </w:tcPr>
          <w:p w14:paraId="2B8911D2"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447D7D1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D354A28" w14:textId="77777777" w:rsidR="00F2724E" w:rsidRDefault="00F2724E">
            <w:pPr>
              <w:jc w:val="right"/>
              <w:rPr>
                <w:rFonts w:ascii="Times New Roman" w:hAnsi="Times New Roman"/>
                <w:sz w:val="16"/>
                <w:szCs w:val="16"/>
              </w:rPr>
            </w:pPr>
            <w:r>
              <w:rPr>
                <w:rFonts w:ascii="Arial" w:hAnsi="Arial" w:cs="Arial"/>
                <w:sz w:val="16"/>
                <w:szCs w:val="16"/>
              </w:rPr>
              <w:t>25</w:t>
            </w:r>
          </w:p>
        </w:tc>
        <w:tc>
          <w:tcPr>
            <w:tcW w:w="0" w:type="auto"/>
            <w:shd w:val="clear" w:color="auto" w:fill="DDDDDD"/>
            <w:tcMar>
              <w:top w:w="30" w:type="dxa"/>
              <w:left w:w="0" w:type="dxa"/>
              <w:bottom w:w="30" w:type="dxa"/>
              <w:right w:w="30" w:type="dxa"/>
            </w:tcMar>
            <w:vAlign w:val="bottom"/>
            <w:hideMark/>
          </w:tcPr>
          <w:p w14:paraId="206A8FBD" w14:textId="77777777" w:rsidR="00F2724E" w:rsidRDefault="00F2724E">
            <w:pPr>
              <w:rPr>
                <w:rFonts w:ascii="Times New Roman" w:hAnsi="Times New Roman"/>
                <w:sz w:val="16"/>
                <w:szCs w:val="16"/>
              </w:rPr>
            </w:pPr>
            <w:r>
              <w:rPr>
                <w:rFonts w:ascii="Arial" w:hAnsi="Arial" w:cs="Arial"/>
                <w:sz w:val="16"/>
                <w:szCs w:val="16"/>
              </w:rPr>
              <w:t>%</w:t>
            </w:r>
          </w:p>
        </w:tc>
      </w:tr>
      <w:tr w:rsidR="00F2724E" w14:paraId="59D7AD1F" w14:textId="77777777" w:rsidTr="00F2724E">
        <w:tc>
          <w:tcPr>
            <w:tcW w:w="0" w:type="auto"/>
            <w:gridSpan w:val="2"/>
            <w:tcMar>
              <w:top w:w="30" w:type="dxa"/>
              <w:left w:w="30" w:type="dxa"/>
              <w:bottom w:w="30" w:type="dxa"/>
              <w:right w:w="30" w:type="dxa"/>
            </w:tcMar>
            <w:vAlign w:val="bottom"/>
            <w:hideMark/>
          </w:tcPr>
          <w:p w14:paraId="6298A8AD" w14:textId="77777777" w:rsidR="00F2724E" w:rsidRDefault="00F2724E">
            <w:pPr>
              <w:rPr>
                <w:rFonts w:ascii="Times New Roman" w:hAnsi="Times New Roman"/>
                <w:sz w:val="16"/>
                <w:szCs w:val="16"/>
              </w:rPr>
            </w:pPr>
            <w:r>
              <w:rPr>
                <w:rFonts w:ascii="Arial" w:hAnsi="Arial" w:cs="Arial"/>
                <w:sz w:val="16"/>
                <w:szCs w:val="16"/>
              </w:rPr>
              <w:t>Asia Pacific &amp; Latin America</w:t>
            </w:r>
          </w:p>
        </w:tc>
        <w:tc>
          <w:tcPr>
            <w:tcW w:w="0" w:type="auto"/>
            <w:tcMar>
              <w:top w:w="30" w:type="dxa"/>
              <w:left w:w="30" w:type="dxa"/>
              <w:bottom w:w="30" w:type="dxa"/>
              <w:right w:w="30" w:type="dxa"/>
            </w:tcMar>
            <w:vAlign w:val="bottom"/>
            <w:hideMark/>
          </w:tcPr>
          <w:p w14:paraId="158BD41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053FE4D" w14:textId="77777777" w:rsidR="00F2724E" w:rsidRDefault="00F2724E">
            <w:pPr>
              <w:jc w:val="right"/>
              <w:rPr>
                <w:rFonts w:ascii="Times New Roman" w:hAnsi="Times New Roman"/>
                <w:sz w:val="16"/>
                <w:szCs w:val="16"/>
              </w:rPr>
            </w:pPr>
            <w:r>
              <w:rPr>
                <w:rFonts w:ascii="Arial" w:hAnsi="Arial" w:cs="Arial"/>
                <w:sz w:val="16"/>
                <w:szCs w:val="16"/>
              </w:rPr>
              <w:t>1,307</w:t>
            </w:r>
          </w:p>
        </w:tc>
        <w:tc>
          <w:tcPr>
            <w:tcW w:w="0" w:type="auto"/>
            <w:tcBorders>
              <w:bottom w:val="single" w:sz="6" w:space="0" w:color="FFFFFF"/>
            </w:tcBorders>
            <w:shd w:val="clear" w:color="auto" w:fill="F4D2CA"/>
            <w:vAlign w:val="bottom"/>
            <w:hideMark/>
          </w:tcPr>
          <w:p w14:paraId="214F8D31"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3E853A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02DD6EF5" w14:textId="77777777" w:rsidR="00F2724E" w:rsidRDefault="00F2724E">
            <w:pPr>
              <w:jc w:val="right"/>
              <w:rPr>
                <w:rFonts w:ascii="Times New Roman" w:hAnsi="Times New Roman"/>
                <w:sz w:val="16"/>
                <w:szCs w:val="16"/>
              </w:rPr>
            </w:pPr>
            <w:r>
              <w:rPr>
                <w:rFonts w:ascii="Arial" w:hAnsi="Arial" w:cs="Arial"/>
                <w:sz w:val="16"/>
                <w:szCs w:val="16"/>
              </w:rPr>
              <w:t>1,268</w:t>
            </w:r>
          </w:p>
        </w:tc>
        <w:tc>
          <w:tcPr>
            <w:tcW w:w="0" w:type="auto"/>
            <w:vAlign w:val="bottom"/>
            <w:hideMark/>
          </w:tcPr>
          <w:p w14:paraId="03F65F36"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DAF428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67992B4C"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Mar>
              <w:top w:w="30" w:type="dxa"/>
              <w:left w:w="0" w:type="dxa"/>
              <w:bottom w:w="30" w:type="dxa"/>
              <w:right w:w="30" w:type="dxa"/>
            </w:tcMar>
            <w:vAlign w:val="bottom"/>
            <w:hideMark/>
          </w:tcPr>
          <w:p w14:paraId="7A1EFEE0"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1224CE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29020ADD" w14:textId="77777777" w:rsidR="00F2724E" w:rsidRDefault="00F2724E">
            <w:pPr>
              <w:jc w:val="right"/>
              <w:rPr>
                <w:rFonts w:ascii="Times New Roman" w:hAnsi="Times New Roman"/>
                <w:sz w:val="16"/>
                <w:szCs w:val="16"/>
              </w:rPr>
            </w:pPr>
            <w:r>
              <w:rPr>
                <w:rFonts w:ascii="Arial" w:hAnsi="Arial" w:cs="Arial"/>
                <w:sz w:val="16"/>
                <w:szCs w:val="16"/>
              </w:rPr>
              <w:t>14</w:t>
            </w:r>
          </w:p>
        </w:tc>
        <w:tc>
          <w:tcPr>
            <w:tcW w:w="0" w:type="auto"/>
            <w:tcMar>
              <w:top w:w="30" w:type="dxa"/>
              <w:left w:w="0" w:type="dxa"/>
              <w:bottom w:w="30" w:type="dxa"/>
              <w:right w:w="30" w:type="dxa"/>
            </w:tcMar>
            <w:vAlign w:val="bottom"/>
            <w:hideMark/>
          </w:tcPr>
          <w:p w14:paraId="4E678BF6"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757147B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5DA02AB" w14:textId="77777777" w:rsidR="00F2724E" w:rsidRDefault="00F2724E">
            <w:pPr>
              <w:jc w:val="right"/>
              <w:rPr>
                <w:rFonts w:ascii="Times New Roman" w:hAnsi="Times New Roman"/>
                <w:sz w:val="16"/>
                <w:szCs w:val="16"/>
              </w:rPr>
            </w:pPr>
            <w:r>
              <w:rPr>
                <w:rFonts w:ascii="Arial" w:hAnsi="Arial" w:cs="Arial"/>
                <w:sz w:val="16"/>
                <w:szCs w:val="16"/>
              </w:rPr>
              <w:t>3,875</w:t>
            </w:r>
          </w:p>
        </w:tc>
        <w:tc>
          <w:tcPr>
            <w:tcW w:w="0" w:type="auto"/>
            <w:tcBorders>
              <w:bottom w:val="single" w:sz="6" w:space="0" w:color="FFFFFF"/>
            </w:tcBorders>
            <w:shd w:val="clear" w:color="auto" w:fill="F4D2CA"/>
            <w:vAlign w:val="bottom"/>
            <w:hideMark/>
          </w:tcPr>
          <w:p w14:paraId="67A507E6"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12D021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6B5BF4F" w14:textId="77777777" w:rsidR="00F2724E" w:rsidRDefault="00F2724E">
            <w:pPr>
              <w:jc w:val="right"/>
              <w:rPr>
                <w:rFonts w:ascii="Times New Roman" w:hAnsi="Times New Roman"/>
                <w:sz w:val="16"/>
                <w:szCs w:val="16"/>
              </w:rPr>
            </w:pPr>
            <w:r>
              <w:rPr>
                <w:rFonts w:ascii="Arial" w:hAnsi="Arial" w:cs="Arial"/>
                <w:sz w:val="16"/>
                <w:szCs w:val="16"/>
              </w:rPr>
              <w:t>3,730</w:t>
            </w:r>
          </w:p>
        </w:tc>
        <w:tc>
          <w:tcPr>
            <w:tcW w:w="0" w:type="auto"/>
            <w:vAlign w:val="bottom"/>
            <w:hideMark/>
          </w:tcPr>
          <w:p w14:paraId="3579382E"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66D07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1FC80AC3"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tcMar>
              <w:top w:w="30" w:type="dxa"/>
              <w:left w:w="0" w:type="dxa"/>
              <w:bottom w:w="30" w:type="dxa"/>
              <w:right w:w="30" w:type="dxa"/>
            </w:tcMar>
            <w:vAlign w:val="bottom"/>
            <w:hideMark/>
          </w:tcPr>
          <w:p w14:paraId="5851A072"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4E852BC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5EE3103" w14:textId="77777777" w:rsidR="00F2724E" w:rsidRDefault="00F2724E">
            <w:pPr>
              <w:jc w:val="right"/>
              <w:rPr>
                <w:rFonts w:ascii="Times New Roman" w:hAnsi="Times New Roman"/>
                <w:sz w:val="16"/>
                <w:szCs w:val="16"/>
              </w:rPr>
            </w:pPr>
            <w:r>
              <w:rPr>
                <w:rFonts w:ascii="Arial" w:hAnsi="Arial" w:cs="Arial"/>
                <w:sz w:val="16"/>
                <w:szCs w:val="16"/>
              </w:rPr>
              <w:t>14</w:t>
            </w:r>
          </w:p>
        </w:tc>
        <w:tc>
          <w:tcPr>
            <w:tcW w:w="0" w:type="auto"/>
            <w:tcMar>
              <w:top w:w="30" w:type="dxa"/>
              <w:left w:w="0" w:type="dxa"/>
              <w:bottom w:w="30" w:type="dxa"/>
              <w:right w:w="30" w:type="dxa"/>
            </w:tcMar>
            <w:vAlign w:val="bottom"/>
            <w:hideMark/>
          </w:tcPr>
          <w:p w14:paraId="7DDB1C40" w14:textId="77777777" w:rsidR="00F2724E" w:rsidRDefault="00F2724E">
            <w:pPr>
              <w:rPr>
                <w:rFonts w:ascii="Times New Roman" w:hAnsi="Times New Roman"/>
                <w:sz w:val="16"/>
                <w:szCs w:val="16"/>
              </w:rPr>
            </w:pPr>
            <w:r>
              <w:rPr>
                <w:rFonts w:ascii="Arial" w:hAnsi="Arial" w:cs="Arial"/>
                <w:sz w:val="16"/>
                <w:szCs w:val="16"/>
              </w:rPr>
              <w:t>%</w:t>
            </w:r>
          </w:p>
        </w:tc>
      </w:tr>
      <w:tr w:rsidR="00F2724E" w14:paraId="21C9B8B5" w14:textId="77777777" w:rsidTr="00F2724E">
        <w:tc>
          <w:tcPr>
            <w:tcW w:w="0" w:type="auto"/>
            <w:gridSpan w:val="2"/>
            <w:tcBorders>
              <w:bottom w:val="single" w:sz="6" w:space="0" w:color="000000"/>
            </w:tcBorders>
            <w:shd w:val="clear" w:color="auto" w:fill="DDDDDD"/>
            <w:tcMar>
              <w:top w:w="30" w:type="dxa"/>
              <w:left w:w="30" w:type="dxa"/>
              <w:bottom w:w="30" w:type="dxa"/>
              <w:right w:w="30" w:type="dxa"/>
            </w:tcMar>
            <w:vAlign w:val="bottom"/>
            <w:hideMark/>
          </w:tcPr>
          <w:p w14:paraId="4219716D" w14:textId="77777777" w:rsidR="00F2724E" w:rsidRDefault="00F2724E" w:rsidP="00F2724E">
            <w:pPr>
              <w:rPr>
                <w:rFonts w:ascii="Times New Roman" w:hAnsi="Times New Roman"/>
                <w:sz w:val="16"/>
                <w:szCs w:val="16"/>
              </w:rPr>
            </w:pPr>
            <w:r>
              <w:rPr>
                <w:rFonts w:ascii="Arial" w:hAnsi="Arial" w:cs="Arial"/>
                <w:sz w:val="16"/>
                <w:szCs w:val="16"/>
              </w:rPr>
              <w:t>Global Brand Divisions</w:t>
            </w:r>
            <w:r>
              <w:rPr>
                <w:rFonts w:ascii="Arial" w:hAnsi="Arial" w:cs="Arial"/>
                <w:sz w:val="10"/>
                <w:szCs w:val="10"/>
                <w:vertAlign w:val="superscript"/>
              </w:rPr>
              <w:t>(2)</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52143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4823BA55"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top w:val="single" w:sz="6" w:space="0" w:color="FFFFFF"/>
              <w:bottom w:val="single" w:sz="6" w:space="0" w:color="000000"/>
            </w:tcBorders>
            <w:shd w:val="clear" w:color="auto" w:fill="F4D2CA"/>
            <w:vAlign w:val="bottom"/>
            <w:hideMark/>
          </w:tcPr>
          <w:p w14:paraId="1DB028A5"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A140C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3E35F374" w14:textId="77777777" w:rsidR="00F2724E" w:rsidRDefault="00F2724E">
            <w:pPr>
              <w:jc w:val="right"/>
              <w:rPr>
                <w:rFonts w:ascii="Times New Roman" w:hAnsi="Times New Roman"/>
                <w:sz w:val="16"/>
                <w:szCs w:val="16"/>
              </w:rPr>
            </w:pPr>
            <w:r>
              <w:rPr>
                <w:rFonts w:ascii="Arial" w:hAnsi="Arial" w:cs="Arial"/>
                <w:sz w:val="16"/>
                <w:szCs w:val="16"/>
              </w:rPr>
              <w:t>21</w:t>
            </w:r>
          </w:p>
        </w:tc>
        <w:tc>
          <w:tcPr>
            <w:tcW w:w="0" w:type="auto"/>
            <w:tcBorders>
              <w:bottom w:val="single" w:sz="6" w:space="0" w:color="000000"/>
            </w:tcBorders>
            <w:shd w:val="clear" w:color="auto" w:fill="DDDDDD"/>
            <w:vAlign w:val="bottom"/>
            <w:hideMark/>
          </w:tcPr>
          <w:p w14:paraId="36C976FE"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9E6BD8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54028471" w14:textId="77777777" w:rsidR="00F2724E" w:rsidRDefault="00F2724E">
            <w:pPr>
              <w:jc w:val="right"/>
              <w:rPr>
                <w:rFonts w:ascii="Times New Roman" w:hAnsi="Times New Roman"/>
                <w:sz w:val="16"/>
                <w:szCs w:val="16"/>
              </w:rPr>
            </w:pPr>
            <w:r>
              <w:rPr>
                <w:rFonts w:ascii="Arial" w:hAnsi="Arial" w:cs="Arial"/>
                <w:sz w:val="16"/>
                <w:szCs w:val="16"/>
              </w:rPr>
              <w:t>-62</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7F9FC20E"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EE49F9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13CABA6C" w14:textId="77777777" w:rsidR="00F2724E" w:rsidRDefault="00F2724E">
            <w:pPr>
              <w:jc w:val="right"/>
              <w:rPr>
                <w:rFonts w:ascii="Times New Roman" w:hAnsi="Times New Roman"/>
                <w:sz w:val="16"/>
                <w:szCs w:val="16"/>
              </w:rPr>
            </w:pPr>
            <w:r>
              <w:rPr>
                <w:rFonts w:ascii="Arial" w:hAnsi="Arial" w:cs="Arial"/>
                <w:sz w:val="16"/>
                <w:szCs w:val="16"/>
              </w:rPr>
              <w:t>-57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635E89E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CDDB7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20C99CD5" w14:textId="77777777" w:rsidR="00F2724E" w:rsidRDefault="00F2724E">
            <w:pPr>
              <w:jc w:val="right"/>
              <w:rPr>
                <w:rFonts w:ascii="Times New Roman" w:hAnsi="Times New Roman"/>
                <w:sz w:val="16"/>
                <w:szCs w:val="16"/>
              </w:rPr>
            </w:pPr>
            <w:r>
              <w:rPr>
                <w:rFonts w:ascii="Arial" w:hAnsi="Arial" w:cs="Arial"/>
                <w:sz w:val="16"/>
                <w:szCs w:val="16"/>
              </w:rPr>
              <w:t>33</w:t>
            </w:r>
          </w:p>
        </w:tc>
        <w:tc>
          <w:tcPr>
            <w:tcW w:w="0" w:type="auto"/>
            <w:tcBorders>
              <w:top w:val="single" w:sz="6" w:space="0" w:color="FFFFFF"/>
              <w:bottom w:val="single" w:sz="6" w:space="0" w:color="000000"/>
            </w:tcBorders>
            <w:shd w:val="clear" w:color="auto" w:fill="F4D2CA"/>
            <w:vAlign w:val="bottom"/>
            <w:hideMark/>
          </w:tcPr>
          <w:p w14:paraId="71925C8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6F4E6B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4C43A02B" w14:textId="77777777" w:rsidR="00F2724E" w:rsidRDefault="00F2724E">
            <w:pPr>
              <w:jc w:val="right"/>
              <w:rPr>
                <w:rFonts w:ascii="Times New Roman" w:hAnsi="Times New Roman"/>
                <w:sz w:val="16"/>
                <w:szCs w:val="16"/>
              </w:rPr>
            </w:pPr>
            <w:r>
              <w:rPr>
                <w:rFonts w:ascii="Arial" w:hAnsi="Arial" w:cs="Arial"/>
                <w:sz w:val="16"/>
                <w:szCs w:val="16"/>
              </w:rPr>
              <w:t>64</w:t>
            </w:r>
          </w:p>
        </w:tc>
        <w:tc>
          <w:tcPr>
            <w:tcW w:w="0" w:type="auto"/>
            <w:tcBorders>
              <w:bottom w:val="single" w:sz="6" w:space="0" w:color="000000"/>
            </w:tcBorders>
            <w:shd w:val="clear" w:color="auto" w:fill="DDDDDD"/>
            <w:vAlign w:val="bottom"/>
            <w:hideMark/>
          </w:tcPr>
          <w:p w14:paraId="5964797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E94E75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317C6414" w14:textId="77777777" w:rsidR="00F2724E" w:rsidRDefault="00F2724E">
            <w:pPr>
              <w:jc w:val="right"/>
              <w:rPr>
                <w:rFonts w:ascii="Times New Roman" w:hAnsi="Times New Roman"/>
                <w:sz w:val="16"/>
                <w:szCs w:val="16"/>
              </w:rPr>
            </w:pPr>
            <w:r>
              <w:rPr>
                <w:rFonts w:ascii="Arial" w:hAnsi="Arial" w:cs="Arial"/>
                <w:sz w:val="16"/>
                <w:szCs w:val="16"/>
              </w:rPr>
              <w:t>-48</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0C181AD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3C9D60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4124F8C0" w14:textId="77777777" w:rsidR="00F2724E" w:rsidRDefault="00F2724E">
            <w:pPr>
              <w:jc w:val="right"/>
              <w:rPr>
                <w:rFonts w:ascii="Times New Roman" w:hAnsi="Times New Roman"/>
                <w:sz w:val="16"/>
                <w:szCs w:val="16"/>
              </w:rPr>
            </w:pPr>
            <w:r>
              <w:rPr>
                <w:rFonts w:ascii="Arial" w:hAnsi="Arial" w:cs="Arial"/>
                <w:sz w:val="16"/>
                <w:szCs w:val="16"/>
              </w:rPr>
              <w:t>-49</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4267C3A7" w14:textId="77777777" w:rsidR="00F2724E" w:rsidRDefault="00F2724E">
            <w:pPr>
              <w:rPr>
                <w:rFonts w:ascii="Times New Roman" w:hAnsi="Times New Roman"/>
                <w:sz w:val="16"/>
                <w:szCs w:val="16"/>
              </w:rPr>
            </w:pPr>
            <w:r>
              <w:rPr>
                <w:rFonts w:ascii="Arial" w:hAnsi="Arial" w:cs="Arial"/>
                <w:sz w:val="16"/>
                <w:szCs w:val="16"/>
              </w:rPr>
              <w:t>%</w:t>
            </w:r>
          </w:p>
        </w:tc>
      </w:tr>
      <w:tr w:rsidR="00F2724E" w14:paraId="31D3CCAB"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52BFC5D4" w14:textId="77777777" w:rsidR="00F2724E" w:rsidRDefault="00F2724E">
            <w:pPr>
              <w:rPr>
                <w:rFonts w:ascii="Times New Roman" w:hAnsi="Times New Roman"/>
                <w:sz w:val="16"/>
                <w:szCs w:val="16"/>
              </w:rPr>
            </w:pPr>
            <w:r>
              <w:rPr>
                <w:rFonts w:ascii="Arial" w:hAnsi="Arial" w:cs="Arial"/>
                <w:b/>
                <w:bCs/>
                <w:sz w:val="16"/>
                <w:szCs w:val="16"/>
              </w:rPr>
              <w:t>TOTAL NIKE BRAND</w:t>
            </w:r>
          </w:p>
        </w:tc>
        <w:tc>
          <w:tcPr>
            <w:tcW w:w="0" w:type="auto"/>
            <w:tcBorders>
              <w:bottom w:val="single" w:sz="6" w:space="0" w:color="000000"/>
            </w:tcBorders>
            <w:tcMar>
              <w:top w:w="30" w:type="dxa"/>
              <w:left w:w="30" w:type="dxa"/>
              <w:bottom w:w="30" w:type="dxa"/>
              <w:right w:w="30" w:type="dxa"/>
            </w:tcMar>
            <w:vAlign w:val="bottom"/>
            <w:hideMark/>
          </w:tcPr>
          <w:p w14:paraId="22153A3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3666463" w14:textId="77777777" w:rsidR="00F2724E" w:rsidRDefault="00F2724E">
            <w:pPr>
              <w:jc w:val="right"/>
              <w:rPr>
                <w:rFonts w:ascii="Times New Roman" w:hAnsi="Times New Roman"/>
                <w:sz w:val="16"/>
                <w:szCs w:val="16"/>
              </w:rPr>
            </w:pPr>
            <w:r>
              <w:rPr>
                <w:rFonts w:ascii="Arial" w:hAnsi="Arial" w:cs="Arial"/>
                <w:b/>
                <w:bCs/>
                <w:sz w:val="16"/>
                <w:szCs w:val="16"/>
              </w:rPr>
              <w:t>9,148</w:t>
            </w:r>
          </w:p>
        </w:tc>
        <w:tc>
          <w:tcPr>
            <w:tcW w:w="0" w:type="auto"/>
            <w:tcBorders>
              <w:bottom w:val="single" w:sz="6" w:space="0" w:color="000000"/>
            </w:tcBorders>
            <w:shd w:val="clear" w:color="auto" w:fill="F4D2CA"/>
            <w:vAlign w:val="bottom"/>
            <w:hideMark/>
          </w:tcPr>
          <w:p w14:paraId="2A25E3BC"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A9E7E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759669" w14:textId="77777777" w:rsidR="00F2724E" w:rsidRDefault="00F2724E">
            <w:pPr>
              <w:jc w:val="right"/>
              <w:rPr>
                <w:rFonts w:ascii="Times New Roman" w:hAnsi="Times New Roman"/>
                <w:sz w:val="16"/>
                <w:szCs w:val="16"/>
              </w:rPr>
            </w:pPr>
            <w:r>
              <w:rPr>
                <w:rFonts w:ascii="Arial" w:hAnsi="Arial" w:cs="Arial"/>
                <w:b/>
                <w:bCs/>
                <w:sz w:val="16"/>
                <w:szCs w:val="16"/>
              </w:rPr>
              <w:t>8,495</w:t>
            </w:r>
          </w:p>
        </w:tc>
        <w:tc>
          <w:tcPr>
            <w:tcW w:w="0" w:type="auto"/>
            <w:tcBorders>
              <w:bottom w:val="single" w:sz="6" w:space="0" w:color="000000"/>
            </w:tcBorders>
            <w:vAlign w:val="bottom"/>
            <w:hideMark/>
          </w:tcPr>
          <w:p w14:paraId="231827D7"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0BD39F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64E6C3" w14:textId="77777777" w:rsidR="00F2724E" w:rsidRDefault="00F2724E">
            <w:pPr>
              <w:jc w:val="right"/>
              <w:rPr>
                <w:rFonts w:ascii="Times New Roman" w:hAnsi="Times New Roman"/>
                <w:sz w:val="16"/>
                <w:szCs w:val="16"/>
              </w:rPr>
            </w:pPr>
            <w:r>
              <w:rPr>
                <w:rFonts w:ascii="Arial" w:hAnsi="Arial" w:cs="Arial"/>
                <w:b/>
                <w:bCs/>
                <w:sz w:val="16"/>
                <w:szCs w:val="16"/>
              </w:rPr>
              <w:t>8</w:t>
            </w:r>
          </w:p>
        </w:tc>
        <w:tc>
          <w:tcPr>
            <w:tcW w:w="0" w:type="auto"/>
            <w:tcBorders>
              <w:bottom w:val="single" w:sz="6" w:space="0" w:color="000000"/>
            </w:tcBorders>
            <w:tcMar>
              <w:top w:w="30" w:type="dxa"/>
              <w:left w:w="0" w:type="dxa"/>
              <w:bottom w:w="30" w:type="dxa"/>
              <w:right w:w="30" w:type="dxa"/>
            </w:tcMar>
            <w:vAlign w:val="bottom"/>
            <w:hideMark/>
          </w:tcPr>
          <w:p w14:paraId="07F5856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10BB3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9039B4A" w14:textId="77777777" w:rsidR="00F2724E" w:rsidRDefault="00F2724E">
            <w:pPr>
              <w:jc w:val="right"/>
              <w:rPr>
                <w:rFonts w:ascii="Times New Roman" w:hAnsi="Times New Roman"/>
                <w:sz w:val="16"/>
                <w:szCs w:val="16"/>
              </w:rPr>
            </w:pPr>
            <w:r>
              <w:rPr>
                <w:rFonts w:ascii="Arial" w:hAnsi="Arial" w:cs="Arial"/>
                <w:b/>
                <w:bCs/>
                <w:sz w:val="16"/>
                <w:szCs w:val="16"/>
              </w:rPr>
              <w:t>12</w:t>
            </w:r>
          </w:p>
        </w:tc>
        <w:tc>
          <w:tcPr>
            <w:tcW w:w="0" w:type="auto"/>
            <w:tcBorders>
              <w:bottom w:val="single" w:sz="6" w:space="0" w:color="000000"/>
            </w:tcBorders>
            <w:tcMar>
              <w:top w:w="30" w:type="dxa"/>
              <w:left w:w="0" w:type="dxa"/>
              <w:bottom w:w="30" w:type="dxa"/>
              <w:right w:w="30" w:type="dxa"/>
            </w:tcMar>
            <w:vAlign w:val="bottom"/>
            <w:hideMark/>
          </w:tcPr>
          <w:p w14:paraId="4A69454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39324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7EE4C609" w14:textId="77777777" w:rsidR="00F2724E" w:rsidRDefault="00F2724E">
            <w:pPr>
              <w:jc w:val="right"/>
              <w:rPr>
                <w:rFonts w:ascii="Times New Roman" w:hAnsi="Times New Roman"/>
                <w:sz w:val="16"/>
                <w:szCs w:val="16"/>
              </w:rPr>
            </w:pPr>
            <w:r>
              <w:rPr>
                <w:rFonts w:ascii="Arial" w:hAnsi="Arial" w:cs="Arial"/>
                <w:b/>
                <w:bCs/>
                <w:sz w:val="16"/>
                <w:szCs w:val="16"/>
              </w:rPr>
              <w:t>27,511</w:t>
            </w:r>
          </w:p>
        </w:tc>
        <w:tc>
          <w:tcPr>
            <w:tcW w:w="0" w:type="auto"/>
            <w:tcBorders>
              <w:bottom w:val="single" w:sz="6" w:space="0" w:color="000000"/>
            </w:tcBorders>
            <w:shd w:val="clear" w:color="auto" w:fill="F4D2CA"/>
            <w:vAlign w:val="bottom"/>
            <w:hideMark/>
          </w:tcPr>
          <w:p w14:paraId="298E3138"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F0305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EAE618" w14:textId="77777777" w:rsidR="00F2724E" w:rsidRDefault="00F2724E">
            <w:pPr>
              <w:jc w:val="right"/>
              <w:rPr>
                <w:rFonts w:ascii="Times New Roman" w:hAnsi="Times New Roman"/>
                <w:sz w:val="16"/>
                <w:szCs w:val="16"/>
              </w:rPr>
            </w:pPr>
            <w:r>
              <w:rPr>
                <w:rFonts w:ascii="Arial" w:hAnsi="Arial" w:cs="Arial"/>
                <w:b/>
                <w:bCs/>
                <w:sz w:val="16"/>
                <w:szCs w:val="16"/>
              </w:rPr>
              <w:t>25,216</w:t>
            </w:r>
          </w:p>
        </w:tc>
        <w:tc>
          <w:tcPr>
            <w:tcW w:w="0" w:type="auto"/>
            <w:tcBorders>
              <w:bottom w:val="single" w:sz="6" w:space="0" w:color="000000"/>
            </w:tcBorders>
            <w:vAlign w:val="bottom"/>
            <w:hideMark/>
          </w:tcPr>
          <w:p w14:paraId="6B89F085"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5DD1B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E6D0B8D" w14:textId="77777777" w:rsidR="00F2724E" w:rsidRDefault="00F2724E">
            <w:pPr>
              <w:jc w:val="right"/>
              <w:rPr>
                <w:rFonts w:ascii="Times New Roman" w:hAnsi="Times New Roman"/>
                <w:sz w:val="16"/>
                <w:szCs w:val="16"/>
              </w:rPr>
            </w:pPr>
            <w:r>
              <w:rPr>
                <w:rFonts w:ascii="Arial" w:hAnsi="Arial" w:cs="Arial"/>
                <w:b/>
                <w:bCs/>
                <w:sz w:val="16"/>
                <w:szCs w:val="16"/>
              </w:rPr>
              <w:t>9</w:t>
            </w:r>
          </w:p>
        </w:tc>
        <w:tc>
          <w:tcPr>
            <w:tcW w:w="0" w:type="auto"/>
            <w:tcBorders>
              <w:bottom w:val="single" w:sz="6" w:space="0" w:color="000000"/>
            </w:tcBorders>
            <w:tcMar>
              <w:top w:w="30" w:type="dxa"/>
              <w:left w:w="0" w:type="dxa"/>
              <w:bottom w:w="30" w:type="dxa"/>
              <w:right w:w="30" w:type="dxa"/>
            </w:tcMar>
            <w:vAlign w:val="bottom"/>
            <w:hideMark/>
          </w:tcPr>
          <w:p w14:paraId="2860EB0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2924437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F3D8F69" w14:textId="77777777" w:rsidR="00F2724E" w:rsidRDefault="00F2724E">
            <w:pPr>
              <w:jc w:val="right"/>
              <w:rPr>
                <w:rFonts w:ascii="Times New Roman" w:hAnsi="Times New Roman"/>
                <w:sz w:val="16"/>
                <w:szCs w:val="16"/>
              </w:rPr>
            </w:pPr>
            <w:r>
              <w:rPr>
                <w:rFonts w:ascii="Arial" w:hAnsi="Arial" w:cs="Arial"/>
                <w:b/>
                <w:bCs/>
                <w:sz w:val="16"/>
                <w:szCs w:val="16"/>
              </w:rPr>
              <w:t>12</w:t>
            </w:r>
          </w:p>
        </w:tc>
        <w:tc>
          <w:tcPr>
            <w:tcW w:w="0" w:type="auto"/>
            <w:tcBorders>
              <w:bottom w:val="single" w:sz="6" w:space="0" w:color="000000"/>
            </w:tcBorders>
            <w:tcMar>
              <w:top w:w="30" w:type="dxa"/>
              <w:left w:w="0" w:type="dxa"/>
              <w:bottom w:w="30" w:type="dxa"/>
              <w:right w:w="30" w:type="dxa"/>
            </w:tcMar>
            <w:vAlign w:val="bottom"/>
            <w:hideMark/>
          </w:tcPr>
          <w:p w14:paraId="27B3A529"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3467F0AC" w14:textId="77777777" w:rsidTr="00F2724E">
        <w:tc>
          <w:tcPr>
            <w:tcW w:w="0" w:type="auto"/>
            <w:gridSpan w:val="2"/>
            <w:shd w:val="clear" w:color="auto" w:fill="DDDDDD"/>
            <w:tcMar>
              <w:top w:w="30" w:type="dxa"/>
              <w:left w:w="30" w:type="dxa"/>
              <w:bottom w:w="30" w:type="dxa"/>
              <w:right w:w="30" w:type="dxa"/>
            </w:tcMar>
            <w:vAlign w:val="bottom"/>
            <w:hideMark/>
          </w:tcPr>
          <w:p w14:paraId="255F8D7F" w14:textId="77777777" w:rsidR="00F2724E" w:rsidRDefault="00F2724E">
            <w:pPr>
              <w:rPr>
                <w:rFonts w:ascii="Times New Roman" w:hAnsi="Times New Roman"/>
                <w:sz w:val="16"/>
                <w:szCs w:val="16"/>
              </w:rPr>
            </w:pPr>
            <w:r>
              <w:rPr>
                <w:rFonts w:ascii="Arial" w:hAnsi="Arial" w:cs="Arial"/>
                <w:sz w:val="16"/>
                <w:szCs w:val="16"/>
              </w:rPr>
              <w:t>Converse</w:t>
            </w:r>
          </w:p>
        </w:tc>
        <w:tc>
          <w:tcPr>
            <w:tcW w:w="0" w:type="auto"/>
            <w:shd w:val="clear" w:color="auto" w:fill="DDDDDD"/>
            <w:tcMar>
              <w:top w:w="30" w:type="dxa"/>
              <w:left w:w="30" w:type="dxa"/>
              <w:bottom w:w="30" w:type="dxa"/>
              <w:right w:w="30" w:type="dxa"/>
            </w:tcMar>
            <w:vAlign w:val="bottom"/>
            <w:hideMark/>
          </w:tcPr>
          <w:p w14:paraId="5DC3FEA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30D2B61" w14:textId="77777777" w:rsidR="00F2724E" w:rsidRDefault="00F2724E">
            <w:pPr>
              <w:jc w:val="right"/>
              <w:rPr>
                <w:rFonts w:ascii="Times New Roman" w:hAnsi="Times New Roman"/>
                <w:sz w:val="16"/>
                <w:szCs w:val="16"/>
              </w:rPr>
            </w:pPr>
            <w:r>
              <w:rPr>
                <w:rFonts w:ascii="Arial" w:hAnsi="Arial" w:cs="Arial"/>
                <w:sz w:val="16"/>
                <w:szCs w:val="16"/>
              </w:rPr>
              <w:t>463</w:t>
            </w:r>
          </w:p>
        </w:tc>
        <w:tc>
          <w:tcPr>
            <w:tcW w:w="0" w:type="auto"/>
            <w:tcBorders>
              <w:bottom w:val="single" w:sz="6" w:space="0" w:color="FFFFFF"/>
            </w:tcBorders>
            <w:shd w:val="clear" w:color="auto" w:fill="F4D2CA"/>
            <w:vAlign w:val="bottom"/>
            <w:hideMark/>
          </w:tcPr>
          <w:p w14:paraId="6B45F27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574A5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70AE979" w14:textId="77777777" w:rsidR="00F2724E" w:rsidRDefault="00F2724E">
            <w:pPr>
              <w:jc w:val="right"/>
              <w:rPr>
                <w:rFonts w:ascii="Times New Roman" w:hAnsi="Times New Roman"/>
                <w:sz w:val="16"/>
                <w:szCs w:val="16"/>
              </w:rPr>
            </w:pPr>
            <w:r>
              <w:rPr>
                <w:rFonts w:ascii="Arial" w:hAnsi="Arial" w:cs="Arial"/>
                <w:sz w:val="16"/>
                <w:szCs w:val="16"/>
              </w:rPr>
              <w:t>483</w:t>
            </w:r>
          </w:p>
        </w:tc>
        <w:tc>
          <w:tcPr>
            <w:tcW w:w="0" w:type="auto"/>
            <w:shd w:val="clear" w:color="auto" w:fill="DDDDDD"/>
            <w:vAlign w:val="bottom"/>
            <w:hideMark/>
          </w:tcPr>
          <w:p w14:paraId="18AB7BA2"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5B2C3E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36133F47"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shd w:val="clear" w:color="auto" w:fill="DDDDDD"/>
            <w:tcMar>
              <w:top w:w="30" w:type="dxa"/>
              <w:left w:w="0" w:type="dxa"/>
              <w:bottom w:w="30" w:type="dxa"/>
              <w:right w:w="30" w:type="dxa"/>
            </w:tcMar>
            <w:vAlign w:val="bottom"/>
            <w:hideMark/>
          </w:tcPr>
          <w:p w14:paraId="1B6F5B04"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1A03623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0EDC0046"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shd w:val="clear" w:color="auto" w:fill="DDDDDD"/>
            <w:tcMar>
              <w:top w:w="30" w:type="dxa"/>
              <w:left w:w="0" w:type="dxa"/>
              <w:bottom w:w="30" w:type="dxa"/>
              <w:right w:w="30" w:type="dxa"/>
            </w:tcMar>
            <w:vAlign w:val="bottom"/>
            <w:hideMark/>
          </w:tcPr>
          <w:p w14:paraId="29032F8F"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7A4448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895C900" w14:textId="77777777" w:rsidR="00F2724E" w:rsidRDefault="00F2724E">
            <w:pPr>
              <w:jc w:val="right"/>
              <w:rPr>
                <w:rFonts w:ascii="Times New Roman" w:hAnsi="Times New Roman"/>
                <w:sz w:val="16"/>
                <w:szCs w:val="16"/>
              </w:rPr>
            </w:pPr>
            <w:r>
              <w:rPr>
                <w:rFonts w:ascii="Arial" w:hAnsi="Arial" w:cs="Arial"/>
                <w:sz w:val="16"/>
                <w:szCs w:val="16"/>
              </w:rPr>
              <w:t>1,415</w:t>
            </w:r>
          </w:p>
        </w:tc>
        <w:tc>
          <w:tcPr>
            <w:tcW w:w="0" w:type="auto"/>
            <w:tcBorders>
              <w:bottom w:val="single" w:sz="6" w:space="0" w:color="FFFFFF"/>
            </w:tcBorders>
            <w:shd w:val="clear" w:color="auto" w:fill="F4D2CA"/>
            <w:vAlign w:val="bottom"/>
            <w:hideMark/>
          </w:tcPr>
          <w:p w14:paraId="154CCC8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E504F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A00515D" w14:textId="77777777" w:rsidR="00F2724E" w:rsidRDefault="00F2724E">
            <w:pPr>
              <w:jc w:val="right"/>
              <w:rPr>
                <w:rFonts w:ascii="Times New Roman" w:hAnsi="Times New Roman"/>
                <w:sz w:val="16"/>
                <w:szCs w:val="16"/>
              </w:rPr>
            </w:pPr>
            <w:r>
              <w:rPr>
                <w:rFonts w:ascii="Arial" w:hAnsi="Arial" w:cs="Arial"/>
                <w:sz w:val="16"/>
                <w:szCs w:val="16"/>
              </w:rPr>
              <w:t>1,374</w:t>
            </w:r>
          </w:p>
        </w:tc>
        <w:tc>
          <w:tcPr>
            <w:tcW w:w="0" w:type="auto"/>
            <w:shd w:val="clear" w:color="auto" w:fill="DDDDDD"/>
            <w:vAlign w:val="bottom"/>
            <w:hideMark/>
          </w:tcPr>
          <w:p w14:paraId="693E1C52"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ED1773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4D660E1"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shd w:val="clear" w:color="auto" w:fill="DDDDDD"/>
            <w:tcMar>
              <w:top w:w="30" w:type="dxa"/>
              <w:left w:w="0" w:type="dxa"/>
              <w:bottom w:w="30" w:type="dxa"/>
              <w:right w:w="30" w:type="dxa"/>
            </w:tcMar>
            <w:vAlign w:val="bottom"/>
            <w:hideMark/>
          </w:tcPr>
          <w:p w14:paraId="7F4F558D"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2191FCC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789C4AF7"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shd w:val="clear" w:color="auto" w:fill="DDDDDD"/>
            <w:tcMar>
              <w:top w:w="30" w:type="dxa"/>
              <w:left w:w="0" w:type="dxa"/>
              <w:bottom w:w="30" w:type="dxa"/>
              <w:right w:w="30" w:type="dxa"/>
            </w:tcMar>
            <w:vAlign w:val="bottom"/>
            <w:hideMark/>
          </w:tcPr>
          <w:p w14:paraId="1EF4E7A9" w14:textId="77777777" w:rsidR="00F2724E" w:rsidRDefault="00F2724E">
            <w:pPr>
              <w:rPr>
                <w:rFonts w:ascii="Times New Roman" w:hAnsi="Times New Roman"/>
                <w:sz w:val="16"/>
                <w:szCs w:val="16"/>
              </w:rPr>
            </w:pPr>
            <w:r>
              <w:rPr>
                <w:rFonts w:ascii="Arial" w:hAnsi="Arial" w:cs="Arial"/>
                <w:sz w:val="16"/>
                <w:szCs w:val="16"/>
              </w:rPr>
              <w:t>%</w:t>
            </w:r>
          </w:p>
        </w:tc>
      </w:tr>
      <w:tr w:rsidR="00F2724E" w14:paraId="51958B18" w14:textId="77777777" w:rsidTr="00F2724E">
        <w:tc>
          <w:tcPr>
            <w:tcW w:w="0" w:type="auto"/>
            <w:gridSpan w:val="2"/>
            <w:tcBorders>
              <w:bottom w:val="single" w:sz="6" w:space="0" w:color="000000"/>
            </w:tcBorders>
            <w:tcMar>
              <w:top w:w="30" w:type="dxa"/>
              <w:left w:w="30" w:type="dxa"/>
              <w:bottom w:w="30" w:type="dxa"/>
              <w:right w:w="30" w:type="dxa"/>
            </w:tcMar>
            <w:vAlign w:val="bottom"/>
            <w:hideMark/>
          </w:tcPr>
          <w:p w14:paraId="1288CBC2" w14:textId="77777777" w:rsidR="00F2724E" w:rsidRDefault="00F2724E" w:rsidP="00F2724E">
            <w:pPr>
              <w:rPr>
                <w:rFonts w:ascii="Times New Roman" w:hAnsi="Times New Roman"/>
                <w:sz w:val="16"/>
                <w:szCs w:val="16"/>
              </w:rPr>
            </w:pPr>
            <w:r>
              <w:rPr>
                <w:rFonts w:ascii="Arial" w:hAnsi="Arial" w:cs="Arial"/>
                <w:sz w:val="16"/>
                <w:szCs w:val="16"/>
              </w:rPr>
              <w:t>Corporate</w:t>
            </w:r>
            <w:r>
              <w:rPr>
                <w:rFonts w:ascii="Arial" w:hAnsi="Arial" w:cs="Arial"/>
                <w:sz w:val="10"/>
                <w:szCs w:val="10"/>
                <w:vertAlign w:val="superscript"/>
              </w:rPr>
              <w:t>(3)</w:t>
            </w:r>
          </w:p>
        </w:tc>
        <w:tc>
          <w:tcPr>
            <w:tcW w:w="0" w:type="auto"/>
            <w:tcBorders>
              <w:bottom w:val="single" w:sz="6" w:space="0" w:color="000000"/>
            </w:tcBorders>
            <w:tcMar>
              <w:top w:w="30" w:type="dxa"/>
              <w:left w:w="30" w:type="dxa"/>
              <w:bottom w:w="30" w:type="dxa"/>
              <w:right w:w="30" w:type="dxa"/>
            </w:tcMar>
            <w:vAlign w:val="bottom"/>
            <w:hideMark/>
          </w:tcPr>
          <w:p w14:paraId="24FD79B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B3329B7"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F4D2CA"/>
            <w:vAlign w:val="bottom"/>
            <w:hideMark/>
          </w:tcPr>
          <w:p w14:paraId="64D408DA"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56475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0DD48D"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Borders>
              <w:bottom w:val="single" w:sz="6" w:space="0" w:color="000000"/>
            </w:tcBorders>
            <w:vAlign w:val="bottom"/>
            <w:hideMark/>
          </w:tcPr>
          <w:p w14:paraId="2FA006EE"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936ACE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940EF5"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vAlign w:val="bottom"/>
            <w:hideMark/>
          </w:tcPr>
          <w:p w14:paraId="180E9C35"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38B508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29C47FF"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vAlign w:val="bottom"/>
            <w:hideMark/>
          </w:tcPr>
          <w:p w14:paraId="1082C107"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333F6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7B89EE41"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bottom w:val="single" w:sz="6" w:space="0" w:color="000000"/>
            </w:tcBorders>
            <w:shd w:val="clear" w:color="auto" w:fill="F4D2CA"/>
            <w:vAlign w:val="bottom"/>
            <w:hideMark/>
          </w:tcPr>
          <w:p w14:paraId="75863D68"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9EEB10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0AF35A" w14:textId="77777777" w:rsidR="00F2724E" w:rsidRDefault="00F2724E">
            <w:pPr>
              <w:jc w:val="right"/>
              <w:rPr>
                <w:rFonts w:ascii="Times New Roman" w:hAnsi="Times New Roman"/>
                <w:sz w:val="16"/>
                <w:szCs w:val="16"/>
              </w:rPr>
            </w:pPr>
            <w:r>
              <w:rPr>
                <w:rFonts w:ascii="Arial" w:hAnsi="Arial" w:cs="Arial"/>
                <w:sz w:val="16"/>
                <w:szCs w:val="16"/>
              </w:rPr>
              <w:t>18</w:t>
            </w:r>
          </w:p>
        </w:tc>
        <w:tc>
          <w:tcPr>
            <w:tcW w:w="0" w:type="auto"/>
            <w:tcBorders>
              <w:bottom w:val="single" w:sz="6" w:space="0" w:color="000000"/>
            </w:tcBorders>
            <w:vAlign w:val="bottom"/>
            <w:hideMark/>
          </w:tcPr>
          <w:p w14:paraId="60267CF0"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F93FAB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B057401"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vAlign w:val="bottom"/>
            <w:hideMark/>
          </w:tcPr>
          <w:p w14:paraId="0B400F13"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38F150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326B88A"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vAlign w:val="bottom"/>
            <w:hideMark/>
          </w:tcPr>
          <w:p w14:paraId="4F82376F" w14:textId="77777777" w:rsidR="00F2724E" w:rsidRDefault="00F2724E">
            <w:pPr>
              <w:rPr>
                <w:rFonts w:ascii="Times New Roman" w:hAnsi="Times New Roman"/>
                <w:sz w:val="20"/>
                <w:szCs w:val="20"/>
              </w:rPr>
            </w:pPr>
          </w:p>
        </w:tc>
      </w:tr>
      <w:tr w:rsidR="00F2724E" w14:paraId="108B41AC" w14:textId="77777777" w:rsidTr="00F2724E">
        <w:tc>
          <w:tcPr>
            <w:tcW w:w="0" w:type="auto"/>
            <w:gridSpan w:val="2"/>
            <w:tcBorders>
              <w:bottom w:val="single" w:sz="6" w:space="0" w:color="000000"/>
            </w:tcBorders>
            <w:shd w:val="clear" w:color="auto" w:fill="DDDDDD"/>
            <w:tcMar>
              <w:top w:w="30" w:type="dxa"/>
              <w:left w:w="30" w:type="dxa"/>
              <w:bottom w:w="30" w:type="dxa"/>
              <w:right w:w="30" w:type="dxa"/>
            </w:tcMar>
            <w:vAlign w:val="bottom"/>
            <w:hideMark/>
          </w:tcPr>
          <w:p w14:paraId="7105F587" w14:textId="77777777" w:rsidR="00F2724E" w:rsidRDefault="00F2724E">
            <w:pPr>
              <w:rPr>
                <w:rFonts w:ascii="Times New Roman" w:hAnsi="Times New Roman"/>
                <w:sz w:val="16"/>
                <w:szCs w:val="16"/>
              </w:rPr>
            </w:pPr>
            <w:r>
              <w:rPr>
                <w:rFonts w:ascii="Arial" w:hAnsi="Arial" w:cs="Arial"/>
                <w:b/>
                <w:bCs/>
                <w:sz w:val="16"/>
                <w:szCs w:val="16"/>
              </w:rPr>
              <w:t>TOTAL NIKE, INC. REVENUES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CA925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01AB56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2BAF2603" w14:textId="77777777" w:rsidR="00F2724E" w:rsidRDefault="00F2724E">
            <w:pPr>
              <w:jc w:val="right"/>
              <w:rPr>
                <w:rFonts w:ascii="Times New Roman" w:hAnsi="Times New Roman"/>
                <w:sz w:val="16"/>
                <w:szCs w:val="16"/>
              </w:rPr>
            </w:pPr>
            <w:r>
              <w:rPr>
                <w:rFonts w:ascii="Arial" w:hAnsi="Arial" w:cs="Arial"/>
                <w:b/>
                <w:bCs/>
                <w:sz w:val="16"/>
                <w:szCs w:val="16"/>
              </w:rPr>
              <w:t>9,611</w:t>
            </w:r>
          </w:p>
        </w:tc>
        <w:tc>
          <w:tcPr>
            <w:tcW w:w="0" w:type="auto"/>
            <w:tcBorders>
              <w:bottom w:val="single" w:sz="6" w:space="0" w:color="000000"/>
            </w:tcBorders>
            <w:shd w:val="clear" w:color="auto" w:fill="F4D2CA"/>
            <w:vAlign w:val="bottom"/>
            <w:hideMark/>
          </w:tcPr>
          <w:p w14:paraId="79520DE3"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BEBC4A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EE36EC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761D2EF7" w14:textId="77777777" w:rsidR="00F2724E" w:rsidRDefault="00F2724E">
            <w:pPr>
              <w:jc w:val="right"/>
              <w:rPr>
                <w:rFonts w:ascii="Times New Roman" w:hAnsi="Times New Roman"/>
                <w:sz w:val="16"/>
                <w:szCs w:val="16"/>
              </w:rPr>
            </w:pPr>
            <w:r>
              <w:rPr>
                <w:rFonts w:ascii="Arial" w:hAnsi="Arial" w:cs="Arial"/>
                <w:b/>
                <w:bCs/>
                <w:sz w:val="16"/>
                <w:szCs w:val="16"/>
              </w:rPr>
              <w:t>8,984</w:t>
            </w:r>
          </w:p>
        </w:tc>
        <w:tc>
          <w:tcPr>
            <w:tcW w:w="0" w:type="auto"/>
            <w:tcBorders>
              <w:bottom w:val="single" w:sz="6" w:space="0" w:color="000000"/>
            </w:tcBorders>
            <w:shd w:val="clear" w:color="auto" w:fill="DDDDDD"/>
            <w:vAlign w:val="bottom"/>
            <w:hideMark/>
          </w:tcPr>
          <w:p w14:paraId="589FAAF2"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06DF1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14D42244" w14:textId="77777777" w:rsidR="00F2724E" w:rsidRDefault="00F2724E">
            <w:pPr>
              <w:jc w:val="right"/>
              <w:rPr>
                <w:rFonts w:ascii="Times New Roman" w:hAnsi="Times New Roman"/>
                <w:sz w:val="16"/>
                <w:szCs w:val="16"/>
              </w:rPr>
            </w:pPr>
            <w:r>
              <w:rPr>
                <w:rFonts w:ascii="Arial" w:hAnsi="Arial" w:cs="Arial"/>
                <w:b/>
                <w:bCs/>
                <w:sz w:val="16"/>
                <w:szCs w:val="16"/>
              </w:rPr>
              <w:t>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2933569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18E5DB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3DAE697F" w14:textId="77777777" w:rsidR="00F2724E" w:rsidRDefault="00F2724E">
            <w:pPr>
              <w:jc w:val="right"/>
              <w:rPr>
                <w:rFonts w:ascii="Times New Roman" w:hAnsi="Times New Roman"/>
                <w:sz w:val="16"/>
                <w:szCs w:val="16"/>
              </w:rPr>
            </w:pPr>
            <w:r>
              <w:rPr>
                <w:rFonts w:ascii="Arial" w:hAnsi="Arial" w:cs="Arial"/>
                <w:b/>
                <w:bCs/>
                <w:sz w:val="16"/>
                <w:szCs w:val="16"/>
              </w:rPr>
              <w:t>11</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671202D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902EDA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4063344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38DA1649" w14:textId="77777777" w:rsidR="00F2724E" w:rsidRDefault="00F2724E">
            <w:pPr>
              <w:jc w:val="right"/>
              <w:rPr>
                <w:rFonts w:ascii="Times New Roman" w:hAnsi="Times New Roman"/>
                <w:sz w:val="16"/>
                <w:szCs w:val="16"/>
              </w:rPr>
            </w:pPr>
            <w:r>
              <w:rPr>
                <w:rFonts w:ascii="Arial" w:hAnsi="Arial" w:cs="Arial"/>
                <w:b/>
                <w:bCs/>
                <w:sz w:val="16"/>
                <w:szCs w:val="16"/>
              </w:rPr>
              <w:t>28,933</w:t>
            </w:r>
          </w:p>
        </w:tc>
        <w:tc>
          <w:tcPr>
            <w:tcW w:w="0" w:type="auto"/>
            <w:tcBorders>
              <w:top w:val="single" w:sz="6" w:space="0" w:color="000000"/>
              <w:bottom w:val="single" w:sz="6" w:space="0" w:color="000000"/>
            </w:tcBorders>
            <w:shd w:val="clear" w:color="auto" w:fill="F4D2CA"/>
            <w:vAlign w:val="bottom"/>
            <w:hideMark/>
          </w:tcPr>
          <w:p w14:paraId="2195BDB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89C157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66F00CA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2221889B" w14:textId="77777777" w:rsidR="00F2724E" w:rsidRDefault="00F2724E">
            <w:pPr>
              <w:jc w:val="right"/>
              <w:rPr>
                <w:rFonts w:ascii="Times New Roman" w:hAnsi="Times New Roman"/>
                <w:sz w:val="16"/>
                <w:szCs w:val="16"/>
              </w:rPr>
            </w:pPr>
            <w:r>
              <w:rPr>
                <w:rFonts w:ascii="Arial" w:hAnsi="Arial" w:cs="Arial"/>
                <w:b/>
                <w:bCs/>
                <w:sz w:val="16"/>
                <w:szCs w:val="16"/>
              </w:rPr>
              <w:t>26,608</w:t>
            </w:r>
          </w:p>
        </w:tc>
        <w:tc>
          <w:tcPr>
            <w:tcW w:w="0" w:type="auto"/>
            <w:tcBorders>
              <w:bottom w:val="single" w:sz="6" w:space="0" w:color="000000"/>
            </w:tcBorders>
            <w:shd w:val="clear" w:color="auto" w:fill="DDDDDD"/>
            <w:vAlign w:val="bottom"/>
            <w:hideMark/>
          </w:tcPr>
          <w:p w14:paraId="7B826F6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5F8E57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4887C34C" w14:textId="77777777" w:rsidR="00F2724E" w:rsidRDefault="00F2724E">
            <w:pPr>
              <w:jc w:val="right"/>
              <w:rPr>
                <w:rFonts w:ascii="Times New Roman" w:hAnsi="Times New Roman"/>
                <w:sz w:val="16"/>
                <w:szCs w:val="16"/>
              </w:rPr>
            </w:pPr>
            <w:r>
              <w:rPr>
                <w:rFonts w:ascii="Arial" w:hAnsi="Arial" w:cs="Arial"/>
                <w:b/>
                <w:bCs/>
                <w:sz w:val="16"/>
                <w:szCs w:val="16"/>
              </w:rPr>
              <w:t>9</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1B5C15E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6BFEEF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C405E16" w14:textId="77777777" w:rsidR="00F2724E" w:rsidRDefault="00F2724E">
            <w:pPr>
              <w:jc w:val="right"/>
              <w:rPr>
                <w:rFonts w:ascii="Times New Roman" w:hAnsi="Times New Roman"/>
                <w:sz w:val="16"/>
                <w:szCs w:val="16"/>
              </w:rPr>
            </w:pPr>
            <w:r>
              <w:rPr>
                <w:rFonts w:ascii="Arial" w:hAnsi="Arial" w:cs="Arial"/>
                <w:b/>
                <w:bCs/>
                <w:sz w:val="16"/>
                <w:szCs w:val="16"/>
              </w:rPr>
              <w:t>11</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4C666DB3"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3CC37D95" w14:textId="77777777" w:rsidTr="00F2724E">
        <w:tblPrEx>
          <w:tblCellSpacing w:w="0" w:type="dxa"/>
          <w:tblCellMar>
            <w:top w:w="60" w:type="dxa"/>
          </w:tblCellMar>
        </w:tblPrEx>
        <w:trPr>
          <w:gridAfter w:val="19"/>
          <w:wAfter w:w="12300" w:type="dxa"/>
          <w:tblCellSpacing w:w="0" w:type="dxa"/>
        </w:trPr>
        <w:tc>
          <w:tcPr>
            <w:tcW w:w="360" w:type="dxa"/>
            <w:vAlign w:val="center"/>
            <w:hideMark/>
          </w:tcPr>
          <w:p w14:paraId="49632E90" w14:textId="77777777" w:rsidR="00F2724E" w:rsidRDefault="00F2724E">
            <w:pPr>
              <w:jc w:val="both"/>
              <w:rPr>
                <w:rFonts w:ascii="宋体" w:hAnsi="宋体" w:cs="宋体"/>
                <w:sz w:val="20"/>
                <w:szCs w:val="20"/>
              </w:rPr>
            </w:pPr>
          </w:p>
        </w:tc>
        <w:tc>
          <w:tcPr>
            <w:tcW w:w="0" w:type="auto"/>
            <w:gridSpan w:val="11"/>
            <w:vAlign w:val="center"/>
            <w:hideMark/>
          </w:tcPr>
          <w:p w14:paraId="7CFE244C" w14:textId="77777777" w:rsidR="00F2724E" w:rsidRDefault="00F2724E">
            <w:pPr>
              <w:rPr>
                <w:rFonts w:ascii="Times New Roman" w:eastAsia="Times New Roman" w:hAnsi="Times New Roman"/>
                <w:sz w:val="20"/>
                <w:szCs w:val="20"/>
              </w:rPr>
            </w:pPr>
          </w:p>
        </w:tc>
      </w:tr>
      <w:tr w:rsidR="00F2724E" w14:paraId="39FD3247" w14:textId="77777777" w:rsidTr="00F2724E">
        <w:tblPrEx>
          <w:tblCellSpacing w:w="0" w:type="dxa"/>
          <w:tblCellMar>
            <w:top w:w="60" w:type="dxa"/>
          </w:tblCellMar>
        </w:tblPrEx>
        <w:trPr>
          <w:gridAfter w:val="19"/>
          <w:wAfter w:w="12300" w:type="dxa"/>
          <w:tblCellSpacing w:w="0" w:type="dxa"/>
        </w:trPr>
        <w:tc>
          <w:tcPr>
            <w:tcW w:w="0" w:type="auto"/>
            <w:hideMark/>
          </w:tcPr>
          <w:p w14:paraId="32B58E47"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(1)</w:t>
            </w:r>
          </w:p>
        </w:tc>
        <w:tc>
          <w:tcPr>
            <w:tcW w:w="0" w:type="auto"/>
            <w:gridSpan w:val="11"/>
            <w:hideMark/>
          </w:tcPr>
          <w:p w14:paraId="7A2008C4"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The percent change has been calculated using actual exchange rates in use during the comparative prior year period to enhance the visibility of the underlying business trends by excluding the impact of translation arising from foreign currency exchange rate fluctuations, which is considered a non-GAAP financial measure.</w:t>
            </w:r>
          </w:p>
        </w:tc>
      </w:tr>
    </w:tbl>
    <w:p w14:paraId="417E9700"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F2724E" w14:paraId="76F584BF" w14:textId="77777777" w:rsidTr="00F2724E">
        <w:trPr>
          <w:tblCellSpacing w:w="0" w:type="dxa"/>
        </w:trPr>
        <w:tc>
          <w:tcPr>
            <w:tcW w:w="360" w:type="dxa"/>
            <w:vAlign w:val="center"/>
            <w:hideMark/>
          </w:tcPr>
          <w:p w14:paraId="3073A03C" w14:textId="77777777" w:rsidR="00F2724E" w:rsidRDefault="00F2724E">
            <w:pPr>
              <w:rPr>
                <w:rFonts w:ascii="宋体" w:hAnsi="宋体" w:cs="宋体"/>
              </w:rPr>
            </w:pPr>
          </w:p>
        </w:tc>
        <w:tc>
          <w:tcPr>
            <w:tcW w:w="0" w:type="auto"/>
            <w:vAlign w:val="center"/>
            <w:hideMark/>
          </w:tcPr>
          <w:p w14:paraId="5ED6F157" w14:textId="77777777" w:rsidR="00F2724E" w:rsidRDefault="00F2724E">
            <w:pPr>
              <w:rPr>
                <w:rFonts w:ascii="Times New Roman" w:eastAsia="Times New Roman" w:hAnsi="Times New Roman"/>
                <w:sz w:val="20"/>
                <w:szCs w:val="20"/>
              </w:rPr>
            </w:pPr>
          </w:p>
        </w:tc>
      </w:tr>
      <w:tr w:rsidR="00F2724E" w14:paraId="6C9344A5" w14:textId="77777777" w:rsidTr="00F2724E">
        <w:trPr>
          <w:tblCellSpacing w:w="0" w:type="dxa"/>
        </w:trPr>
        <w:tc>
          <w:tcPr>
            <w:tcW w:w="0" w:type="auto"/>
            <w:hideMark/>
          </w:tcPr>
          <w:p w14:paraId="43F2940A"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(2)</w:t>
            </w:r>
          </w:p>
        </w:tc>
        <w:tc>
          <w:tcPr>
            <w:tcW w:w="0" w:type="auto"/>
            <w:hideMark/>
          </w:tcPr>
          <w:p w14:paraId="4C2618D3"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Global Brand Divisions revenues are primarily attributable to NIKE Brand licensing businesses that are not part of a geographic operating segment.</w:t>
            </w:r>
          </w:p>
        </w:tc>
      </w:tr>
    </w:tbl>
    <w:p w14:paraId="68BD60A8" w14:textId="77777777" w:rsidR="00F2724E" w:rsidRDefault="00F2724E" w:rsidP="00F2724E">
      <w:pPr>
        <w:rPr>
          <w:vanish/>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946"/>
      </w:tblGrid>
      <w:tr w:rsidR="00F2724E" w14:paraId="010A4FB8" w14:textId="77777777" w:rsidTr="00F2724E">
        <w:trPr>
          <w:tblCellSpacing w:w="0" w:type="dxa"/>
        </w:trPr>
        <w:tc>
          <w:tcPr>
            <w:tcW w:w="360" w:type="dxa"/>
            <w:vAlign w:val="center"/>
            <w:hideMark/>
          </w:tcPr>
          <w:p w14:paraId="4431EA78" w14:textId="77777777" w:rsidR="00F2724E" w:rsidRDefault="00F2724E">
            <w:pPr>
              <w:rPr>
                <w:rFonts w:ascii="宋体" w:hAnsi="宋体" w:cs="宋体"/>
              </w:rPr>
            </w:pPr>
          </w:p>
        </w:tc>
        <w:tc>
          <w:tcPr>
            <w:tcW w:w="0" w:type="auto"/>
            <w:vAlign w:val="center"/>
            <w:hideMark/>
          </w:tcPr>
          <w:p w14:paraId="49FCC47A" w14:textId="77777777" w:rsidR="00F2724E" w:rsidRDefault="00F2724E">
            <w:pPr>
              <w:rPr>
                <w:rFonts w:ascii="Times New Roman" w:eastAsia="Times New Roman" w:hAnsi="Times New Roman"/>
                <w:sz w:val="20"/>
                <w:szCs w:val="20"/>
              </w:rPr>
            </w:pPr>
          </w:p>
        </w:tc>
      </w:tr>
      <w:tr w:rsidR="00F2724E" w14:paraId="42D90C76" w14:textId="77777777" w:rsidTr="00F2724E">
        <w:trPr>
          <w:tblCellSpacing w:w="0" w:type="dxa"/>
        </w:trPr>
        <w:tc>
          <w:tcPr>
            <w:tcW w:w="0" w:type="auto"/>
            <w:hideMark/>
          </w:tcPr>
          <w:p w14:paraId="03A0FFB1" w14:textId="77777777" w:rsidR="00F2724E" w:rsidRDefault="00F2724E" w:rsidP="00F2724E">
            <w:pPr>
              <w:spacing w:line="216" w:lineRule="atLeast"/>
              <w:rPr>
                <w:rFonts w:ascii="Times New Roman" w:eastAsia="宋体" w:hAnsi="Times New Roman"/>
                <w:sz w:val="16"/>
                <w:szCs w:val="16"/>
              </w:rPr>
            </w:pPr>
            <w:r>
              <w:rPr>
                <w:rFonts w:ascii="Arial" w:hAnsi="Arial" w:cs="Arial"/>
                <w:i/>
                <w:iCs/>
                <w:color w:val="000000"/>
                <w:sz w:val="16"/>
                <w:szCs w:val="16"/>
              </w:rPr>
              <w:t>(3)</w:t>
            </w:r>
          </w:p>
        </w:tc>
        <w:tc>
          <w:tcPr>
            <w:tcW w:w="0" w:type="auto"/>
            <w:hideMark/>
          </w:tcPr>
          <w:p w14:paraId="527DE578" w14:textId="77777777" w:rsidR="00F2724E" w:rsidRDefault="00F2724E">
            <w:pPr>
              <w:spacing w:line="216" w:lineRule="atLeast"/>
              <w:jc w:val="both"/>
              <w:rPr>
                <w:rFonts w:ascii="Times New Roman" w:hAnsi="Times New Roman"/>
                <w:sz w:val="16"/>
                <w:szCs w:val="16"/>
              </w:rPr>
            </w:pPr>
            <w:r>
              <w:rPr>
                <w:rFonts w:ascii="Arial" w:hAnsi="Arial" w:cs="Arial"/>
                <w:i/>
                <w:iCs/>
                <w:color w:val="000000"/>
                <w:sz w:val="16"/>
                <w:szCs w:val="16"/>
              </w:rPr>
              <w:t>Corporate revenues consist primarily of foreign currency hedge gains and losses related to revenues generated by entities within the NIKE Brand geographic operating segments and Converse, but managed through our central foreign exchange risk management program.</w:t>
            </w:r>
          </w:p>
        </w:tc>
      </w:tr>
    </w:tbl>
    <w:p w14:paraId="1BBFD99F"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The primary financial measure used by the Company to evaluate performance of individual operating segments is earnings before interest and taxes (commonly referred to as “EBIT”), which represents</w:t>
      </w:r>
      <w:r>
        <w:rPr>
          <w:rFonts w:ascii="Arial" w:hAnsi="Arial" w:cs="Arial"/>
          <w:i/>
          <w:iCs/>
          <w:color w:val="000000"/>
          <w:sz w:val="16"/>
          <w:szCs w:val="16"/>
        </w:rPr>
        <w:t> Net income (loss)</w:t>
      </w:r>
      <w:r>
        <w:rPr>
          <w:rFonts w:ascii="Arial" w:hAnsi="Arial" w:cs="Arial"/>
          <w:color w:val="000000"/>
          <w:sz w:val="16"/>
          <w:szCs w:val="16"/>
        </w:rPr>
        <w:t> before </w:t>
      </w:r>
      <w:r>
        <w:rPr>
          <w:rFonts w:ascii="Arial" w:hAnsi="Arial" w:cs="Arial"/>
          <w:i/>
          <w:iCs/>
          <w:color w:val="000000"/>
          <w:sz w:val="16"/>
          <w:szCs w:val="16"/>
        </w:rPr>
        <w:t>Interest expense (income), net </w:t>
      </w:r>
      <w:r>
        <w:rPr>
          <w:rFonts w:ascii="Arial" w:hAnsi="Arial" w:cs="Arial"/>
          <w:color w:val="000000"/>
          <w:sz w:val="16"/>
          <w:szCs w:val="16"/>
        </w:rPr>
        <w:t>and </w:t>
      </w:r>
      <w:r>
        <w:rPr>
          <w:rFonts w:ascii="Arial" w:hAnsi="Arial" w:cs="Arial"/>
          <w:i/>
          <w:iCs/>
          <w:color w:val="000000"/>
          <w:sz w:val="16"/>
          <w:szCs w:val="16"/>
        </w:rPr>
        <w:t>Income tax expense </w:t>
      </w:r>
      <w:r>
        <w:rPr>
          <w:rFonts w:ascii="Arial" w:hAnsi="Arial" w:cs="Arial"/>
          <w:color w:val="000000"/>
          <w:sz w:val="16"/>
          <w:szCs w:val="16"/>
        </w:rPr>
        <w:t>in the Unaudited Condensed Consolidated Statements of Income. As discussed in Note 12 — Operating Segments in the accompanying Notes to the Unaudited Condensed Consolidated Financial Statements, certain corporate costs are not included in EBIT of our operating segments.</w:t>
      </w:r>
    </w:p>
    <w:p w14:paraId="2A0C5891" w14:textId="77777777" w:rsidR="00F2724E" w:rsidRDefault="00F2724E" w:rsidP="00F2724E">
      <w:pPr>
        <w:spacing w:line="216" w:lineRule="atLeast"/>
        <w:jc w:val="both"/>
        <w:rPr>
          <w:sz w:val="16"/>
          <w:szCs w:val="16"/>
        </w:rPr>
      </w:pPr>
      <w:r>
        <w:rPr>
          <w:rFonts w:ascii="Arial" w:hAnsi="Arial" w:cs="Arial"/>
          <w:color w:val="000000"/>
          <w:sz w:val="16"/>
          <w:szCs w:val="16"/>
        </w:rPr>
        <w:t>The breakdown of earnings before interest and taxes is as follows:</w:t>
      </w:r>
    </w:p>
    <w:tbl>
      <w:tblPr>
        <w:tblW w:w="20606" w:type="dxa"/>
        <w:tblCellMar>
          <w:left w:w="0" w:type="dxa"/>
          <w:right w:w="0" w:type="dxa"/>
        </w:tblCellMar>
        <w:tblLook w:val="04A0" w:firstRow="1" w:lastRow="0" w:firstColumn="1" w:lastColumn="0" w:noHBand="0" w:noVBand="1"/>
      </w:tblPr>
      <w:tblGrid>
        <w:gridCol w:w="7407"/>
        <w:gridCol w:w="205"/>
        <w:gridCol w:w="205"/>
        <w:gridCol w:w="1647"/>
        <w:gridCol w:w="206"/>
        <w:gridCol w:w="206"/>
        <w:gridCol w:w="206"/>
        <w:gridCol w:w="1647"/>
        <w:gridCol w:w="206"/>
        <w:gridCol w:w="206"/>
        <w:gridCol w:w="1647"/>
        <w:gridCol w:w="217"/>
        <w:gridCol w:w="206"/>
        <w:gridCol w:w="206"/>
        <w:gridCol w:w="1647"/>
        <w:gridCol w:w="206"/>
        <w:gridCol w:w="206"/>
        <w:gridCol w:w="206"/>
        <w:gridCol w:w="1647"/>
        <w:gridCol w:w="206"/>
        <w:gridCol w:w="206"/>
        <w:gridCol w:w="1647"/>
        <w:gridCol w:w="218"/>
      </w:tblGrid>
      <w:tr w:rsidR="00F2724E" w14:paraId="60AABD20" w14:textId="77777777" w:rsidTr="00F2724E">
        <w:tc>
          <w:tcPr>
            <w:tcW w:w="0" w:type="auto"/>
            <w:gridSpan w:val="23"/>
            <w:vAlign w:val="center"/>
            <w:hideMark/>
          </w:tcPr>
          <w:p w14:paraId="36AE882B" w14:textId="77777777" w:rsidR="00F2724E" w:rsidRDefault="00F2724E">
            <w:pPr>
              <w:spacing w:line="216" w:lineRule="atLeast"/>
              <w:jc w:val="both"/>
              <w:rPr>
                <w:sz w:val="16"/>
                <w:szCs w:val="16"/>
              </w:rPr>
            </w:pPr>
          </w:p>
        </w:tc>
      </w:tr>
      <w:tr w:rsidR="00F2724E" w14:paraId="75D6A6A5" w14:textId="77777777" w:rsidTr="00F2724E">
        <w:tc>
          <w:tcPr>
            <w:tcW w:w="7410" w:type="dxa"/>
            <w:vAlign w:val="center"/>
            <w:hideMark/>
          </w:tcPr>
          <w:p w14:paraId="112656DC" w14:textId="77777777" w:rsidR="00F2724E" w:rsidRDefault="00F2724E">
            <w:pPr>
              <w:rPr>
                <w:rFonts w:ascii="Times New Roman" w:eastAsia="Times New Roman" w:hAnsi="Times New Roman"/>
                <w:sz w:val="20"/>
                <w:szCs w:val="20"/>
              </w:rPr>
            </w:pPr>
          </w:p>
        </w:tc>
        <w:tc>
          <w:tcPr>
            <w:tcW w:w="206" w:type="dxa"/>
            <w:vAlign w:val="center"/>
            <w:hideMark/>
          </w:tcPr>
          <w:p w14:paraId="06DEEE6C" w14:textId="77777777" w:rsidR="00F2724E" w:rsidRDefault="00F2724E">
            <w:pPr>
              <w:rPr>
                <w:rFonts w:ascii="Times New Roman" w:eastAsia="Times New Roman" w:hAnsi="Times New Roman"/>
                <w:sz w:val="20"/>
                <w:szCs w:val="20"/>
              </w:rPr>
            </w:pPr>
          </w:p>
        </w:tc>
        <w:tc>
          <w:tcPr>
            <w:tcW w:w="206" w:type="dxa"/>
            <w:vAlign w:val="center"/>
            <w:hideMark/>
          </w:tcPr>
          <w:p w14:paraId="316D5710" w14:textId="77777777" w:rsidR="00F2724E" w:rsidRDefault="00F2724E">
            <w:pPr>
              <w:rPr>
                <w:rFonts w:ascii="Times New Roman" w:eastAsia="Times New Roman" w:hAnsi="Times New Roman"/>
                <w:sz w:val="20"/>
                <w:szCs w:val="20"/>
              </w:rPr>
            </w:pPr>
          </w:p>
        </w:tc>
        <w:tc>
          <w:tcPr>
            <w:tcW w:w="1647" w:type="dxa"/>
            <w:vAlign w:val="center"/>
            <w:hideMark/>
          </w:tcPr>
          <w:p w14:paraId="4AB1D2A2" w14:textId="77777777" w:rsidR="00F2724E" w:rsidRDefault="00F2724E">
            <w:pPr>
              <w:rPr>
                <w:rFonts w:ascii="Times New Roman" w:eastAsia="Times New Roman" w:hAnsi="Times New Roman"/>
                <w:sz w:val="20"/>
                <w:szCs w:val="20"/>
              </w:rPr>
            </w:pPr>
          </w:p>
        </w:tc>
        <w:tc>
          <w:tcPr>
            <w:tcW w:w="206" w:type="dxa"/>
            <w:vAlign w:val="center"/>
            <w:hideMark/>
          </w:tcPr>
          <w:p w14:paraId="22EA782E" w14:textId="77777777" w:rsidR="00F2724E" w:rsidRDefault="00F2724E">
            <w:pPr>
              <w:rPr>
                <w:rFonts w:ascii="Times New Roman" w:eastAsia="Times New Roman" w:hAnsi="Times New Roman"/>
                <w:sz w:val="20"/>
                <w:szCs w:val="20"/>
              </w:rPr>
            </w:pPr>
          </w:p>
        </w:tc>
        <w:tc>
          <w:tcPr>
            <w:tcW w:w="206" w:type="dxa"/>
            <w:vAlign w:val="center"/>
            <w:hideMark/>
          </w:tcPr>
          <w:p w14:paraId="181142B2" w14:textId="77777777" w:rsidR="00F2724E" w:rsidRDefault="00F2724E">
            <w:pPr>
              <w:rPr>
                <w:rFonts w:ascii="Times New Roman" w:eastAsia="Times New Roman" w:hAnsi="Times New Roman"/>
                <w:sz w:val="20"/>
                <w:szCs w:val="20"/>
              </w:rPr>
            </w:pPr>
          </w:p>
        </w:tc>
        <w:tc>
          <w:tcPr>
            <w:tcW w:w="206" w:type="dxa"/>
            <w:vAlign w:val="center"/>
            <w:hideMark/>
          </w:tcPr>
          <w:p w14:paraId="6938732A" w14:textId="77777777" w:rsidR="00F2724E" w:rsidRDefault="00F2724E">
            <w:pPr>
              <w:rPr>
                <w:rFonts w:ascii="Times New Roman" w:eastAsia="Times New Roman" w:hAnsi="Times New Roman"/>
                <w:sz w:val="20"/>
                <w:szCs w:val="20"/>
              </w:rPr>
            </w:pPr>
          </w:p>
        </w:tc>
        <w:tc>
          <w:tcPr>
            <w:tcW w:w="1647" w:type="dxa"/>
            <w:vAlign w:val="center"/>
            <w:hideMark/>
          </w:tcPr>
          <w:p w14:paraId="35A6FD8E" w14:textId="77777777" w:rsidR="00F2724E" w:rsidRDefault="00F2724E">
            <w:pPr>
              <w:rPr>
                <w:rFonts w:ascii="Times New Roman" w:eastAsia="Times New Roman" w:hAnsi="Times New Roman"/>
                <w:sz w:val="20"/>
                <w:szCs w:val="20"/>
              </w:rPr>
            </w:pPr>
          </w:p>
        </w:tc>
        <w:tc>
          <w:tcPr>
            <w:tcW w:w="206" w:type="dxa"/>
            <w:vAlign w:val="center"/>
            <w:hideMark/>
          </w:tcPr>
          <w:p w14:paraId="625A0E9F" w14:textId="77777777" w:rsidR="00F2724E" w:rsidRDefault="00F2724E">
            <w:pPr>
              <w:rPr>
                <w:rFonts w:ascii="Times New Roman" w:eastAsia="Times New Roman" w:hAnsi="Times New Roman"/>
                <w:sz w:val="20"/>
                <w:szCs w:val="20"/>
              </w:rPr>
            </w:pPr>
          </w:p>
        </w:tc>
        <w:tc>
          <w:tcPr>
            <w:tcW w:w="206" w:type="dxa"/>
            <w:vAlign w:val="center"/>
            <w:hideMark/>
          </w:tcPr>
          <w:p w14:paraId="33EFC207" w14:textId="77777777" w:rsidR="00F2724E" w:rsidRDefault="00F2724E">
            <w:pPr>
              <w:rPr>
                <w:rFonts w:ascii="Times New Roman" w:eastAsia="Times New Roman" w:hAnsi="Times New Roman"/>
                <w:sz w:val="20"/>
                <w:szCs w:val="20"/>
              </w:rPr>
            </w:pPr>
          </w:p>
        </w:tc>
        <w:tc>
          <w:tcPr>
            <w:tcW w:w="1647" w:type="dxa"/>
            <w:vAlign w:val="center"/>
            <w:hideMark/>
          </w:tcPr>
          <w:p w14:paraId="0FF35F56" w14:textId="77777777" w:rsidR="00F2724E" w:rsidRDefault="00F2724E">
            <w:pPr>
              <w:rPr>
                <w:rFonts w:ascii="Times New Roman" w:eastAsia="Times New Roman" w:hAnsi="Times New Roman"/>
                <w:sz w:val="20"/>
                <w:szCs w:val="20"/>
              </w:rPr>
            </w:pPr>
          </w:p>
        </w:tc>
        <w:tc>
          <w:tcPr>
            <w:tcW w:w="217" w:type="dxa"/>
            <w:vAlign w:val="center"/>
            <w:hideMark/>
          </w:tcPr>
          <w:p w14:paraId="069D2316" w14:textId="77777777" w:rsidR="00F2724E" w:rsidRDefault="00F2724E">
            <w:pPr>
              <w:rPr>
                <w:rFonts w:ascii="Times New Roman" w:eastAsia="Times New Roman" w:hAnsi="Times New Roman"/>
                <w:sz w:val="20"/>
                <w:szCs w:val="20"/>
              </w:rPr>
            </w:pPr>
          </w:p>
        </w:tc>
        <w:tc>
          <w:tcPr>
            <w:tcW w:w="206" w:type="dxa"/>
            <w:vAlign w:val="center"/>
            <w:hideMark/>
          </w:tcPr>
          <w:p w14:paraId="5557C959" w14:textId="77777777" w:rsidR="00F2724E" w:rsidRDefault="00F2724E">
            <w:pPr>
              <w:rPr>
                <w:rFonts w:ascii="Times New Roman" w:eastAsia="Times New Roman" w:hAnsi="Times New Roman"/>
                <w:sz w:val="20"/>
                <w:szCs w:val="20"/>
              </w:rPr>
            </w:pPr>
          </w:p>
        </w:tc>
        <w:tc>
          <w:tcPr>
            <w:tcW w:w="206" w:type="dxa"/>
            <w:vAlign w:val="center"/>
            <w:hideMark/>
          </w:tcPr>
          <w:p w14:paraId="23D44AAD" w14:textId="77777777" w:rsidR="00F2724E" w:rsidRDefault="00F2724E">
            <w:pPr>
              <w:rPr>
                <w:rFonts w:ascii="Times New Roman" w:eastAsia="Times New Roman" w:hAnsi="Times New Roman"/>
                <w:sz w:val="20"/>
                <w:szCs w:val="20"/>
              </w:rPr>
            </w:pPr>
          </w:p>
        </w:tc>
        <w:tc>
          <w:tcPr>
            <w:tcW w:w="1647" w:type="dxa"/>
            <w:vAlign w:val="center"/>
            <w:hideMark/>
          </w:tcPr>
          <w:p w14:paraId="2241A58B" w14:textId="77777777" w:rsidR="00F2724E" w:rsidRDefault="00F2724E">
            <w:pPr>
              <w:rPr>
                <w:rFonts w:ascii="Times New Roman" w:eastAsia="Times New Roman" w:hAnsi="Times New Roman"/>
                <w:sz w:val="20"/>
                <w:szCs w:val="20"/>
              </w:rPr>
            </w:pPr>
          </w:p>
        </w:tc>
        <w:tc>
          <w:tcPr>
            <w:tcW w:w="206" w:type="dxa"/>
            <w:vAlign w:val="center"/>
            <w:hideMark/>
          </w:tcPr>
          <w:p w14:paraId="4B787F0A" w14:textId="77777777" w:rsidR="00F2724E" w:rsidRDefault="00F2724E">
            <w:pPr>
              <w:rPr>
                <w:rFonts w:ascii="Times New Roman" w:eastAsia="Times New Roman" w:hAnsi="Times New Roman"/>
                <w:sz w:val="20"/>
                <w:szCs w:val="20"/>
              </w:rPr>
            </w:pPr>
          </w:p>
        </w:tc>
        <w:tc>
          <w:tcPr>
            <w:tcW w:w="206" w:type="dxa"/>
            <w:vAlign w:val="center"/>
            <w:hideMark/>
          </w:tcPr>
          <w:p w14:paraId="68AE8FA7" w14:textId="77777777" w:rsidR="00F2724E" w:rsidRDefault="00F2724E">
            <w:pPr>
              <w:rPr>
                <w:rFonts w:ascii="Times New Roman" w:eastAsia="Times New Roman" w:hAnsi="Times New Roman"/>
                <w:sz w:val="20"/>
                <w:szCs w:val="20"/>
              </w:rPr>
            </w:pPr>
          </w:p>
        </w:tc>
        <w:tc>
          <w:tcPr>
            <w:tcW w:w="206" w:type="dxa"/>
            <w:vAlign w:val="center"/>
            <w:hideMark/>
          </w:tcPr>
          <w:p w14:paraId="0BC9DE86" w14:textId="77777777" w:rsidR="00F2724E" w:rsidRDefault="00F2724E">
            <w:pPr>
              <w:rPr>
                <w:rFonts w:ascii="Times New Roman" w:eastAsia="Times New Roman" w:hAnsi="Times New Roman"/>
                <w:sz w:val="20"/>
                <w:szCs w:val="20"/>
              </w:rPr>
            </w:pPr>
          </w:p>
        </w:tc>
        <w:tc>
          <w:tcPr>
            <w:tcW w:w="1647" w:type="dxa"/>
            <w:vAlign w:val="center"/>
            <w:hideMark/>
          </w:tcPr>
          <w:p w14:paraId="5A6A80E3" w14:textId="77777777" w:rsidR="00F2724E" w:rsidRDefault="00F2724E">
            <w:pPr>
              <w:rPr>
                <w:rFonts w:ascii="Times New Roman" w:eastAsia="Times New Roman" w:hAnsi="Times New Roman"/>
                <w:sz w:val="20"/>
                <w:szCs w:val="20"/>
              </w:rPr>
            </w:pPr>
          </w:p>
        </w:tc>
        <w:tc>
          <w:tcPr>
            <w:tcW w:w="206" w:type="dxa"/>
            <w:vAlign w:val="center"/>
            <w:hideMark/>
          </w:tcPr>
          <w:p w14:paraId="42DF65DF" w14:textId="77777777" w:rsidR="00F2724E" w:rsidRDefault="00F2724E">
            <w:pPr>
              <w:rPr>
                <w:rFonts w:ascii="Times New Roman" w:eastAsia="Times New Roman" w:hAnsi="Times New Roman"/>
                <w:sz w:val="20"/>
                <w:szCs w:val="20"/>
              </w:rPr>
            </w:pPr>
          </w:p>
        </w:tc>
        <w:tc>
          <w:tcPr>
            <w:tcW w:w="206" w:type="dxa"/>
            <w:vAlign w:val="center"/>
            <w:hideMark/>
          </w:tcPr>
          <w:p w14:paraId="0F53FAF3" w14:textId="77777777" w:rsidR="00F2724E" w:rsidRDefault="00F2724E">
            <w:pPr>
              <w:rPr>
                <w:rFonts w:ascii="Times New Roman" w:eastAsia="Times New Roman" w:hAnsi="Times New Roman"/>
                <w:sz w:val="20"/>
                <w:szCs w:val="20"/>
              </w:rPr>
            </w:pPr>
          </w:p>
        </w:tc>
        <w:tc>
          <w:tcPr>
            <w:tcW w:w="1647" w:type="dxa"/>
            <w:vAlign w:val="center"/>
            <w:hideMark/>
          </w:tcPr>
          <w:p w14:paraId="23CEF513" w14:textId="77777777" w:rsidR="00F2724E" w:rsidRDefault="00F2724E">
            <w:pPr>
              <w:rPr>
                <w:rFonts w:ascii="Times New Roman" w:eastAsia="Times New Roman" w:hAnsi="Times New Roman"/>
                <w:sz w:val="20"/>
                <w:szCs w:val="20"/>
              </w:rPr>
            </w:pPr>
          </w:p>
        </w:tc>
        <w:tc>
          <w:tcPr>
            <w:tcW w:w="218" w:type="dxa"/>
            <w:vAlign w:val="center"/>
            <w:hideMark/>
          </w:tcPr>
          <w:p w14:paraId="559CA79A" w14:textId="77777777" w:rsidR="00F2724E" w:rsidRDefault="00F2724E">
            <w:pPr>
              <w:rPr>
                <w:rFonts w:ascii="Times New Roman" w:eastAsia="Times New Roman" w:hAnsi="Times New Roman"/>
                <w:sz w:val="20"/>
                <w:szCs w:val="20"/>
              </w:rPr>
            </w:pPr>
          </w:p>
        </w:tc>
      </w:tr>
      <w:tr w:rsidR="00F2724E" w14:paraId="0EF7F7D2" w14:textId="77777777" w:rsidTr="00F2724E">
        <w:tc>
          <w:tcPr>
            <w:tcW w:w="0" w:type="auto"/>
            <w:tcMar>
              <w:top w:w="30" w:type="dxa"/>
              <w:left w:w="30" w:type="dxa"/>
              <w:bottom w:w="30" w:type="dxa"/>
              <w:right w:w="30" w:type="dxa"/>
            </w:tcMar>
            <w:vAlign w:val="bottom"/>
            <w:hideMark/>
          </w:tcPr>
          <w:p w14:paraId="46C3F0C4"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65F86D8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0"/>
            <w:tcMar>
              <w:top w:w="30" w:type="dxa"/>
              <w:left w:w="30" w:type="dxa"/>
              <w:bottom w:w="30" w:type="dxa"/>
              <w:right w:w="0" w:type="dxa"/>
            </w:tcMar>
            <w:vAlign w:val="bottom"/>
            <w:hideMark/>
          </w:tcPr>
          <w:p w14:paraId="068F14EA"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3A21F6F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440BACFB"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4CE13EFC" w14:textId="77777777" w:rsidTr="00F2724E">
        <w:tc>
          <w:tcPr>
            <w:tcW w:w="0" w:type="auto"/>
            <w:tcBorders>
              <w:bottom w:val="single" w:sz="6" w:space="0" w:color="000000"/>
            </w:tcBorders>
            <w:tcMar>
              <w:top w:w="30" w:type="dxa"/>
              <w:left w:w="30" w:type="dxa"/>
              <w:bottom w:w="30" w:type="dxa"/>
              <w:right w:w="30" w:type="dxa"/>
            </w:tcMar>
            <w:vAlign w:val="bottom"/>
            <w:hideMark/>
          </w:tcPr>
          <w:p w14:paraId="59EAF693" w14:textId="77777777" w:rsidR="00F2724E" w:rsidRDefault="00F2724E">
            <w:pPr>
              <w:rPr>
                <w:rFonts w:ascii="Times New Roman" w:hAnsi="Times New Roman"/>
                <w:sz w:val="16"/>
                <w:szCs w:val="16"/>
              </w:rPr>
            </w:pPr>
            <w:r>
              <w:rPr>
                <w:rFonts w:ascii="Arial" w:hAnsi="Arial" w:cs="Arial"/>
                <w:i/>
                <w:iCs/>
                <w:sz w:val="16"/>
                <w:szCs w:val="16"/>
              </w:rPr>
              <w:t>(Dollars in millions)</w:t>
            </w:r>
          </w:p>
        </w:tc>
        <w:tc>
          <w:tcPr>
            <w:tcW w:w="0" w:type="auto"/>
            <w:tcBorders>
              <w:bottom w:val="single" w:sz="6" w:space="0" w:color="000000"/>
            </w:tcBorders>
            <w:tcMar>
              <w:top w:w="30" w:type="dxa"/>
              <w:left w:w="30" w:type="dxa"/>
              <w:bottom w:w="30" w:type="dxa"/>
              <w:right w:w="30" w:type="dxa"/>
            </w:tcMar>
            <w:vAlign w:val="bottom"/>
            <w:hideMark/>
          </w:tcPr>
          <w:p w14:paraId="2602439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E7B7B2"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7EF83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051393"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6CCADB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53131FA"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bottom w:val="single" w:sz="6" w:space="0" w:color="000000"/>
            </w:tcBorders>
            <w:tcMar>
              <w:top w:w="30" w:type="dxa"/>
              <w:left w:w="30" w:type="dxa"/>
              <w:bottom w:w="30" w:type="dxa"/>
              <w:right w:w="30" w:type="dxa"/>
            </w:tcMar>
            <w:vAlign w:val="bottom"/>
            <w:hideMark/>
          </w:tcPr>
          <w:p w14:paraId="5B571E4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30AD08"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E6AEAB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BA5986"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6093F9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BDA9DB7" w14:textId="77777777" w:rsidR="00F2724E" w:rsidRDefault="00F2724E">
            <w:pPr>
              <w:jc w:val="center"/>
              <w:rPr>
                <w:rFonts w:ascii="Times New Roman" w:hAnsi="Times New Roman"/>
                <w:sz w:val="16"/>
                <w:szCs w:val="16"/>
              </w:rPr>
            </w:pPr>
            <w:r>
              <w:rPr>
                <w:rFonts w:ascii="Arial" w:hAnsi="Arial" w:cs="Arial"/>
                <w:b/>
                <w:bCs/>
                <w:sz w:val="16"/>
                <w:szCs w:val="16"/>
              </w:rPr>
              <w:t>% Change</w:t>
            </w:r>
          </w:p>
        </w:tc>
      </w:tr>
      <w:tr w:rsidR="00F2724E" w14:paraId="49DF36C5" w14:textId="77777777" w:rsidTr="00F2724E">
        <w:tc>
          <w:tcPr>
            <w:tcW w:w="0" w:type="auto"/>
            <w:shd w:val="clear" w:color="auto" w:fill="DDDDDD"/>
            <w:tcMar>
              <w:top w:w="30" w:type="dxa"/>
              <w:left w:w="30" w:type="dxa"/>
              <w:bottom w:w="30" w:type="dxa"/>
              <w:right w:w="30" w:type="dxa"/>
            </w:tcMar>
            <w:vAlign w:val="bottom"/>
            <w:hideMark/>
          </w:tcPr>
          <w:p w14:paraId="783A2AA7" w14:textId="77777777" w:rsidR="00F2724E" w:rsidRDefault="00F2724E">
            <w:pPr>
              <w:rPr>
                <w:rFonts w:ascii="Times New Roman" w:hAnsi="Times New Roman"/>
                <w:sz w:val="16"/>
                <w:szCs w:val="16"/>
              </w:rPr>
            </w:pPr>
            <w:r>
              <w:rPr>
                <w:rFonts w:ascii="Arial" w:hAnsi="Arial" w:cs="Arial"/>
                <w:sz w:val="16"/>
                <w:szCs w:val="16"/>
              </w:rPr>
              <w:t>North America</w:t>
            </w:r>
          </w:p>
        </w:tc>
        <w:tc>
          <w:tcPr>
            <w:tcW w:w="0" w:type="auto"/>
            <w:shd w:val="clear" w:color="auto" w:fill="DDDDDD"/>
            <w:tcMar>
              <w:top w:w="30" w:type="dxa"/>
              <w:left w:w="30" w:type="dxa"/>
              <w:bottom w:w="30" w:type="dxa"/>
              <w:right w:w="30" w:type="dxa"/>
            </w:tcMar>
            <w:vAlign w:val="bottom"/>
            <w:hideMark/>
          </w:tcPr>
          <w:p w14:paraId="6A83321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46258C1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297B8813" w14:textId="77777777" w:rsidR="00F2724E" w:rsidRDefault="00F2724E">
            <w:pPr>
              <w:jc w:val="right"/>
              <w:rPr>
                <w:rFonts w:ascii="Times New Roman" w:hAnsi="Times New Roman"/>
                <w:sz w:val="16"/>
                <w:szCs w:val="16"/>
              </w:rPr>
            </w:pPr>
            <w:r>
              <w:rPr>
                <w:rFonts w:ascii="Arial" w:hAnsi="Arial" w:cs="Arial"/>
                <w:sz w:val="16"/>
                <w:szCs w:val="16"/>
              </w:rPr>
              <w:t>916</w:t>
            </w:r>
          </w:p>
        </w:tc>
        <w:tc>
          <w:tcPr>
            <w:tcW w:w="0" w:type="auto"/>
            <w:tcBorders>
              <w:bottom w:val="single" w:sz="6" w:space="0" w:color="FFFFFF"/>
            </w:tcBorders>
            <w:shd w:val="clear" w:color="auto" w:fill="F4D2CA"/>
            <w:vAlign w:val="bottom"/>
            <w:hideMark/>
          </w:tcPr>
          <w:p w14:paraId="03200C36"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F8115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62D9345"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6D7780FA" w14:textId="77777777" w:rsidR="00F2724E" w:rsidRDefault="00F2724E">
            <w:pPr>
              <w:jc w:val="right"/>
              <w:rPr>
                <w:rFonts w:ascii="Times New Roman" w:hAnsi="Times New Roman"/>
                <w:sz w:val="16"/>
                <w:szCs w:val="16"/>
              </w:rPr>
            </w:pPr>
            <w:r>
              <w:rPr>
                <w:rFonts w:ascii="Arial" w:hAnsi="Arial" w:cs="Arial"/>
                <w:sz w:val="16"/>
                <w:szCs w:val="16"/>
              </w:rPr>
              <w:t>840</w:t>
            </w:r>
          </w:p>
        </w:tc>
        <w:tc>
          <w:tcPr>
            <w:tcW w:w="0" w:type="auto"/>
            <w:shd w:val="clear" w:color="auto" w:fill="DDDDDD"/>
            <w:vAlign w:val="bottom"/>
            <w:hideMark/>
          </w:tcPr>
          <w:p w14:paraId="1C9BD88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1CE877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0B309517"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shd w:val="clear" w:color="auto" w:fill="DDDDDD"/>
            <w:tcMar>
              <w:top w:w="30" w:type="dxa"/>
              <w:left w:w="0" w:type="dxa"/>
              <w:bottom w:w="30" w:type="dxa"/>
              <w:right w:w="30" w:type="dxa"/>
            </w:tcMar>
            <w:vAlign w:val="bottom"/>
            <w:hideMark/>
          </w:tcPr>
          <w:p w14:paraId="61D43C31"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2615FD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34A7AEA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1FE388F8" w14:textId="77777777" w:rsidR="00F2724E" w:rsidRDefault="00F2724E">
            <w:pPr>
              <w:jc w:val="right"/>
              <w:rPr>
                <w:rFonts w:ascii="Times New Roman" w:hAnsi="Times New Roman"/>
                <w:sz w:val="16"/>
                <w:szCs w:val="16"/>
              </w:rPr>
            </w:pPr>
            <w:r>
              <w:rPr>
                <w:rFonts w:ascii="Arial" w:hAnsi="Arial" w:cs="Arial"/>
                <w:sz w:val="16"/>
                <w:szCs w:val="16"/>
              </w:rPr>
              <w:t>2,877</w:t>
            </w:r>
          </w:p>
        </w:tc>
        <w:tc>
          <w:tcPr>
            <w:tcW w:w="0" w:type="auto"/>
            <w:tcBorders>
              <w:top w:val="single" w:sz="6" w:space="0" w:color="000000"/>
              <w:bottom w:val="single" w:sz="6" w:space="0" w:color="FFFFFF"/>
            </w:tcBorders>
            <w:shd w:val="clear" w:color="auto" w:fill="F4D2CA"/>
            <w:vAlign w:val="bottom"/>
            <w:hideMark/>
          </w:tcPr>
          <w:p w14:paraId="770A5F3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3F2D77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76416D1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4703CCCC" w14:textId="77777777" w:rsidR="00F2724E" w:rsidRDefault="00F2724E">
            <w:pPr>
              <w:jc w:val="right"/>
              <w:rPr>
                <w:rFonts w:ascii="Times New Roman" w:hAnsi="Times New Roman"/>
                <w:sz w:val="16"/>
                <w:szCs w:val="16"/>
              </w:rPr>
            </w:pPr>
            <w:r>
              <w:rPr>
                <w:rFonts w:ascii="Arial" w:hAnsi="Arial" w:cs="Arial"/>
                <w:sz w:val="16"/>
                <w:szCs w:val="16"/>
              </w:rPr>
              <w:t>2,625</w:t>
            </w:r>
          </w:p>
        </w:tc>
        <w:tc>
          <w:tcPr>
            <w:tcW w:w="0" w:type="auto"/>
            <w:tcBorders>
              <w:top w:val="single" w:sz="6" w:space="0" w:color="000000"/>
            </w:tcBorders>
            <w:shd w:val="clear" w:color="auto" w:fill="DDDDDD"/>
            <w:vAlign w:val="bottom"/>
            <w:hideMark/>
          </w:tcPr>
          <w:p w14:paraId="77D4913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0D4B6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6B79FC42" w14:textId="77777777" w:rsidR="00F2724E" w:rsidRDefault="00F2724E">
            <w:pPr>
              <w:jc w:val="right"/>
              <w:rPr>
                <w:rFonts w:ascii="Times New Roman" w:hAnsi="Times New Roman"/>
                <w:sz w:val="16"/>
                <w:szCs w:val="16"/>
              </w:rPr>
            </w:pPr>
            <w:r>
              <w:rPr>
                <w:rFonts w:ascii="Arial" w:hAnsi="Arial" w:cs="Arial"/>
                <w:sz w:val="16"/>
                <w:szCs w:val="16"/>
              </w:rPr>
              <w:t>10</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41CF543B" w14:textId="77777777" w:rsidR="00F2724E" w:rsidRDefault="00F2724E">
            <w:pPr>
              <w:rPr>
                <w:rFonts w:ascii="Times New Roman" w:hAnsi="Times New Roman"/>
                <w:sz w:val="16"/>
                <w:szCs w:val="16"/>
              </w:rPr>
            </w:pPr>
            <w:r>
              <w:rPr>
                <w:rFonts w:ascii="Arial" w:hAnsi="Arial" w:cs="Arial"/>
                <w:sz w:val="16"/>
                <w:szCs w:val="16"/>
              </w:rPr>
              <w:t>%</w:t>
            </w:r>
          </w:p>
        </w:tc>
      </w:tr>
      <w:tr w:rsidR="00F2724E" w14:paraId="51349A65" w14:textId="77777777" w:rsidTr="00F2724E">
        <w:tc>
          <w:tcPr>
            <w:tcW w:w="0" w:type="auto"/>
            <w:tcMar>
              <w:top w:w="30" w:type="dxa"/>
              <w:left w:w="30" w:type="dxa"/>
              <w:bottom w:w="30" w:type="dxa"/>
              <w:right w:w="30" w:type="dxa"/>
            </w:tcMar>
            <w:vAlign w:val="bottom"/>
            <w:hideMark/>
          </w:tcPr>
          <w:p w14:paraId="13450D85" w14:textId="77777777" w:rsidR="00F2724E" w:rsidRDefault="00F2724E">
            <w:pPr>
              <w:rPr>
                <w:rFonts w:ascii="Times New Roman" w:hAnsi="Times New Roman"/>
                <w:sz w:val="16"/>
                <w:szCs w:val="16"/>
              </w:rPr>
            </w:pPr>
            <w:r>
              <w:rPr>
                <w:rFonts w:ascii="Arial" w:hAnsi="Arial" w:cs="Arial"/>
                <w:sz w:val="16"/>
                <w:szCs w:val="16"/>
              </w:rPr>
              <w:t>Europe, Middle East &amp; Africa</w:t>
            </w:r>
          </w:p>
        </w:tc>
        <w:tc>
          <w:tcPr>
            <w:tcW w:w="0" w:type="auto"/>
            <w:tcMar>
              <w:top w:w="30" w:type="dxa"/>
              <w:left w:w="30" w:type="dxa"/>
              <w:bottom w:w="30" w:type="dxa"/>
              <w:right w:w="30" w:type="dxa"/>
            </w:tcMar>
            <w:vAlign w:val="bottom"/>
            <w:hideMark/>
          </w:tcPr>
          <w:p w14:paraId="5B2454A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BD03A06" w14:textId="77777777" w:rsidR="00F2724E" w:rsidRDefault="00F2724E">
            <w:pPr>
              <w:jc w:val="right"/>
              <w:rPr>
                <w:rFonts w:ascii="Times New Roman" w:hAnsi="Times New Roman"/>
                <w:sz w:val="16"/>
                <w:szCs w:val="16"/>
              </w:rPr>
            </w:pPr>
            <w:r>
              <w:rPr>
                <w:rFonts w:ascii="Arial" w:hAnsi="Arial" w:cs="Arial"/>
                <w:sz w:val="16"/>
                <w:szCs w:val="16"/>
              </w:rPr>
              <w:t>538</w:t>
            </w:r>
          </w:p>
        </w:tc>
        <w:tc>
          <w:tcPr>
            <w:tcW w:w="0" w:type="auto"/>
            <w:tcBorders>
              <w:bottom w:val="single" w:sz="6" w:space="0" w:color="FFFFFF"/>
            </w:tcBorders>
            <w:shd w:val="clear" w:color="auto" w:fill="F4D2CA"/>
            <w:vAlign w:val="bottom"/>
            <w:hideMark/>
          </w:tcPr>
          <w:p w14:paraId="1E4ECA3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FB0E8F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0E51F2C" w14:textId="77777777" w:rsidR="00F2724E" w:rsidRDefault="00F2724E">
            <w:pPr>
              <w:jc w:val="right"/>
              <w:rPr>
                <w:rFonts w:ascii="Times New Roman" w:hAnsi="Times New Roman"/>
                <w:sz w:val="16"/>
                <w:szCs w:val="16"/>
              </w:rPr>
            </w:pPr>
            <w:r>
              <w:rPr>
                <w:rFonts w:ascii="Arial" w:hAnsi="Arial" w:cs="Arial"/>
                <w:sz w:val="16"/>
                <w:szCs w:val="16"/>
              </w:rPr>
              <w:t>417</w:t>
            </w:r>
          </w:p>
        </w:tc>
        <w:tc>
          <w:tcPr>
            <w:tcW w:w="0" w:type="auto"/>
            <w:vAlign w:val="bottom"/>
            <w:hideMark/>
          </w:tcPr>
          <w:p w14:paraId="00E9A89D"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EF6496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96AE15D" w14:textId="77777777" w:rsidR="00F2724E" w:rsidRDefault="00F2724E">
            <w:pPr>
              <w:jc w:val="right"/>
              <w:rPr>
                <w:rFonts w:ascii="Times New Roman" w:hAnsi="Times New Roman"/>
                <w:sz w:val="16"/>
                <w:szCs w:val="16"/>
              </w:rPr>
            </w:pPr>
            <w:r>
              <w:rPr>
                <w:rFonts w:ascii="Arial" w:hAnsi="Arial" w:cs="Arial"/>
                <w:sz w:val="16"/>
                <w:szCs w:val="16"/>
              </w:rPr>
              <w:t>29</w:t>
            </w:r>
          </w:p>
        </w:tc>
        <w:tc>
          <w:tcPr>
            <w:tcW w:w="0" w:type="auto"/>
            <w:tcMar>
              <w:top w:w="30" w:type="dxa"/>
              <w:left w:w="0" w:type="dxa"/>
              <w:bottom w:w="30" w:type="dxa"/>
              <w:right w:w="30" w:type="dxa"/>
            </w:tcMar>
            <w:vAlign w:val="bottom"/>
            <w:hideMark/>
          </w:tcPr>
          <w:p w14:paraId="4454962C"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7C11EEF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70AA4BF" w14:textId="77777777" w:rsidR="00F2724E" w:rsidRDefault="00F2724E">
            <w:pPr>
              <w:jc w:val="right"/>
              <w:rPr>
                <w:rFonts w:ascii="Times New Roman" w:hAnsi="Times New Roman"/>
                <w:sz w:val="16"/>
                <w:szCs w:val="16"/>
              </w:rPr>
            </w:pPr>
            <w:r>
              <w:rPr>
                <w:rFonts w:ascii="Arial" w:hAnsi="Arial" w:cs="Arial"/>
                <w:sz w:val="16"/>
                <w:szCs w:val="16"/>
              </w:rPr>
              <w:t>1,489</w:t>
            </w:r>
          </w:p>
        </w:tc>
        <w:tc>
          <w:tcPr>
            <w:tcW w:w="0" w:type="auto"/>
            <w:tcBorders>
              <w:bottom w:val="single" w:sz="6" w:space="0" w:color="FFFFFF"/>
            </w:tcBorders>
            <w:shd w:val="clear" w:color="auto" w:fill="F4D2CA"/>
            <w:vAlign w:val="bottom"/>
            <w:hideMark/>
          </w:tcPr>
          <w:p w14:paraId="4E5F13D2"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088305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73B427CA" w14:textId="77777777" w:rsidR="00F2724E" w:rsidRDefault="00F2724E">
            <w:pPr>
              <w:jc w:val="right"/>
              <w:rPr>
                <w:rFonts w:ascii="Times New Roman" w:hAnsi="Times New Roman"/>
                <w:sz w:val="16"/>
                <w:szCs w:val="16"/>
              </w:rPr>
            </w:pPr>
            <w:r>
              <w:rPr>
                <w:rFonts w:ascii="Arial" w:hAnsi="Arial" w:cs="Arial"/>
                <w:sz w:val="16"/>
                <w:szCs w:val="16"/>
              </w:rPr>
              <w:t>1,205</w:t>
            </w:r>
          </w:p>
        </w:tc>
        <w:tc>
          <w:tcPr>
            <w:tcW w:w="0" w:type="auto"/>
            <w:vAlign w:val="bottom"/>
            <w:hideMark/>
          </w:tcPr>
          <w:p w14:paraId="61675F93"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5CA798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53A4CB77" w14:textId="77777777" w:rsidR="00F2724E" w:rsidRDefault="00F2724E">
            <w:pPr>
              <w:jc w:val="right"/>
              <w:rPr>
                <w:rFonts w:ascii="Times New Roman" w:hAnsi="Times New Roman"/>
                <w:sz w:val="16"/>
                <w:szCs w:val="16"/>
              </w:rPr>
            </w:pPr>
            <w:r>
              <w:rPr>
                <w:rFonts w:ascii="Arial" w:hAnsi="Arial" w:cs="Arial"/>
                <w:sz w:val="16"/>
                <w:szCs w:val="16"/>
              </w:rPr>
              <w:t>24</w:t>
            </w:r>
          </w:p>
        </w:tc>
        <w:tc>
          <w:tcPr>
            <w:tcW w:w="0" w:type="auto"/>
            <w:tcMar>
              <w:top w:w="30" w:type="dxa"/>
              <w:left w:w="0" w:type="dxa"/>
              <w:bottom w:w="30" w:type="dxa"/>
              <w:right w:w="30" w:type="dxa"/>
            </w:tcMar>
            <w:vAlign w:val="bottom"/>
            <w:hideMark/>
          </w:tcPr>
          <w:p w14:paraId="741E8080" w14:textId="77777777" w:rsidR="00F2724E" w:rsidRDefault="00F2724E">
            <w:pPr>
              <w:rPr>
                <w:rFonts w:ascii="Times New Roman" w:hAnsi="Times New Roman"/>
                <w:sz w:val="16"/>
                <w:szCs w:val="16"/>
              </w:rPr>
            </w:pPr>
            <w:r>
              <w:rPr>
                <w:rFonts w:ascii="Arial" w:hAnsi="Arial" w:cs="Arial"/>
                <w:sz w:val="16"/>
                <w:szCs w:val="16"/>
              </w:rPr>
              <w:t>%</w:t>
            </w:r>
          </w:p>
        </w:tc>
      </w:tr>
      <w:tr w:rsidR="00F2724E" w14:paraId="4402E030" w14:textId="77777777" w:rsidTr="00F2724E">
        <w:tc>
          <w:tcPr>
            <w:tcW w:w="0" w:type="auto"/>
            <w:shd w:val="clear" w:color="auto" w:fill="DDDDDD"/>
            <w:tcMar>
              <w:top w:w="30" w:type="dxa"/>
              <w:left w:w="30" w:type="dxa"/>
              <w:bottom w:w="30" w:type="dxa"/>
              <w:right w:w="30" w:type="dxa"/>
            </w:tcMar>
            <w:vAlign w:val="bottom"/>
            <w:hideMark/>
          </w:tcPr>
          <w:p w14:paraId="6A14041C" w14:textId="77777777" w:rsidR="00F2724E" w:rsidRDefault="00F2724E">
            <w:pPr>
              <w:rPr>
                <w:rFonts w:ascii="Times New Roman" w:hAnsi="Times New Roman"/>
                <w:sz w:val="16"/>
                <w:szCs w:val="16"/>
              </w:rPr>
            </w:pPr>
            <w:r>
              <w:rPr>
                <w:rFonts w:ascii="Arial" w:hAnsi="Arial" w:cs="Arial"/>
                <w:sz w:val="16"/>
                <w:szCs w:val="16"/>
              </w:rPr>
              <w:t>Greater China</w:t>
            </w:r>
          </w:p>
        </w:tc>
        <w:tc>
          <w:tcPr>
            <w:tcW w:w="0" w:type="auto"/>
            <w:shd w:val="clear" w:color="auto" w:fill="DDDDDD"/>
            <w:tcMar>
              <w:top w:w="30" w:type="dxa"/>
              <w:left w:w="30" w:type="dxa"/>
              <w:bottom w:w="30" w:type="dxa"/>
              <w:right w:w="30" w:type="dxa"/>
            </w:tcMar>
            <w:vAlign w:val="bottom"/>
            <w:hideMark/>
          </w:tcPr>
          <w:p w14:paraId="1CEE83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5445E2C" w14:textId="77777777" w:rsidR="00F2724E" w:rsidRDefault="00F2724E">
            <w:pPr>
              <w:jc w:val="right"/>
              <w:rPr>
                <w:rFonts w:ascii="Times New Roman" w:hAnsi="Times New Roman"/>
                <w:sz w:val="16"/>
                <w:szCs w:val="16"/>
              </w:rPr>
            </w:pPr>
            <w:r>
              <w:rPr>
                <w:rFonts w:ascii="Arial" w:hAnsi="Arial" w:cs="Arial"/>
                <w:sz w:val="16"/>
                <w:szCs w:val="16"/>
              </w:rPr>
              <w:t>639</w:t>
            </w:r>
          </w:p>
        </w:tc>
        <w:tc>
          <w:tcPr>
            <w:tcW w:w="0" w:type="auto"/>
            <w:tcBorders>
              <w:bottom w:val="single" w:sz="6" w:space="0" w:color="FFFFFF"/>
            </w:tcBorders>
            <w:shd w:val="clear" w:color="auto" w:fill="F4D2CA"/>
            <w:vAlign w:val="bottom"/>
            <w:hideMark/>
          </w:tcPr>
          <w:p w14:paraId="2ADD5EA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9850E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076EDF7" w14:textId="77777777" w:rsidR="00F2724E" w:rsidRDefault="00F2724E">
            <w:pPr>
              <w:jc w:val="right"/>
              <w:rPr>
                <w:rFonts w:ascii="Times New Roman" w:hAnsi="Times New Roman"/>
                <w:sz w:val="16"/>
                <w:szCs w:val="16"/>
              </w:rPr>
            </w:pPr>
            <w:r>
              <w:rPr>
                <w:rFonts w:ascii="Arial" w:hAnsi="Arial" w:cs="Arial"/>
                <w:sz w:val="16"/>
                <w:szCs w:val="16"/>
              </w:rPr>
              <w:t>496</w:t>
            </w:r>
          </w:p>
        </w:tc>
        <w:tc>
          <w:tcPr>
            <w:tcW w:w="0" w:type="auto"/>
            <w:shd w:val="clear" w:color="auto" w:fill="DDDDDD"/>
            <w:vAlign w:val="bottom"/>
            <w:hideMark/>
          </w:tcPr>
          <w:p w14:paraId="7D940002"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1D140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3A10DBB" w14:textId="77777777" w:rsidR="00F2724E" w:rsidRDefault="00F2724E">
            <w:pPr>
              <w:jc w:val="right"/>
              <w:rPr>
                <w:rFonts w:ascii="Times New Roman" w:hAnsi="Times New Roman"/>
                <w:sz w:val="16"/>
                <w:szCs w:val="16"/>
              </w:rPr>
            </w:pPr>
            <w:r>
              <w:rPr>
                <w:rFonts w:ascii="Arial" w:hAnsi="Arial" w:cs="Arial"/>
                <w:sz w:val="16"/>
                <w:szCs w:val="16"/>
              </w:rPr>
              <w:t>29</w:t>
            </w:r>
          </w:p>
        </w:tc>
        <w:tc>
          <w:tcPr>
            <w:tcW w:w="0" w:type="auto"/>
            <w:shd w:val="clear" w:color="auto" w:fill="DDDDDD"/>
            <w:tcMar>
              <w:top w:w="30" w:type="dxa"/>
              <w:left w:w="0" w:type="dxa"/>
              <w:bottom w:w="30" w:type="dxa"/>
              <w:right w:w="30" w:type="dxa"/>
            </w:tcMar>
            <w:vAlign w:val="bottom"/>
            <w:hideMark/>
          </w:tcPr>
          <w:p w14:paraId="14989601"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3CBF5A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3FB6062" w14:textId="77777777" w:rsidR="00F2724E" w:rsidRDefault="00F2724E">
            <w:pPr>
              <w:jc w:val="right"/>
              <w:rPr>
                <w:rFonts w:ascii="Times New Roman" w:hAnsi="Times New Roman"/>
                <w:sz w:val="16"/>
                <w:szCs w:val="16"/>
              </w:rPr>
            </w:pPr>
            <w:r>
              <w:rPr>
                <w:rFonts w:ascii="Arial" w:hAnsi="Arial" w:cs="Arial"/>
                <w:sz w:val="16"/>
                <w:szCs w:val="16"/>
              </w:rPr>
              <w:t>1,702</w:t>
            </w:r>
          </w:p>
        </w:tc>
        <w:tc>
          <w:tcPr>
            <w:tcW w:w="0" w:type="auto"/>
            <w:tcBorders>
              <w:bottom w:val="single" w:sz="6" w:space="0" w:color="FFFFFF"/>
            </w:tcBorders>
            <w:shd w:val="clear" w:color="auto" w:fill="F4D2CA"/>
            <w:vAlign w:val="bottom"/>
            <w:hideMark/>
          </w:tcPr>
          <w:p w14:paraId="2DAD4FF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CE191B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49F20C6" w14:textId="77777777" w:rsidR="00F2724E" w:rsidRDefault="00F2724E">
            <w:pPr>
              <w:jc w:val="right"/>
              <w:rPr>
                <w:rFonts w:ascii="Times New Roman" w:hAnsi="Times New Roman"/>
                <w:sz w:val="16"/>
                <w:szCs w:val="16"/>
              </w:rPr>
            </w:pPr>
            <w:r>
              <w:rPr>
                <w:rFonts w:ascii="Arial" w:hAnsi="Arial" w:cs="Arial"/>
                <w:sz w:val="16"/>
                <w:szCs w:val="16"/>
              </w:rPr>
              <w:t>1,268</w:t>
            </w:r>
          </w:p>
        </w:tc>
        <w:tc>
          <w:tcPr>
            <w:tcW w:w="0" w:type="auto"/>
            <w:shd w:val="clear" w:color="auto" w:fill="DDDDDD"/>
            <w:vAlign w:val="bottom"/>
            <w:hideMark/>
          </w:tcPr>
          <w:p w14:paraId="07B90DF2"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158B15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22991C52" w14:textId="77777777" w:rsidR="00F2724E" w:rsidRDefault="00F2724E">
            <w:pPr>
              <w:jc w:val="right"/>
              <w:rPr>
                <w:rFonts w:ascii="Times New Roman" w:hAnsi="Times New Roman"/>
                <w:sz w:val="16"/>
                <w:szCs w:val="16"/>
              </w:rPr>
            </w:pPr>
            <w:r>
              <w:rPr>
                <w:rFonts w:ascii="Arial" w:hAnsi="Arial" w:cs="Arial"/>
                <w:sz w:val="16"/>
                <w:szCs w:val="16"/>
              </w:rPr>
              <w:t>34</w:t>
            </w:r>
          </w:p>
        </w:tc>
        <w:tc>
          <w:tcPr>
            <w:tcW w:w="0" w:type="auto"/>
            <w:shd w:val="clear" w:color="auto" w:fill="DDDDDD"/>
            <w:tcMar>
              <w:top w:w="30" w:type="dxa"/>
              <w:left w:w="0" w:type="dxa"/>
              <w:bottom w:w="30" w:type="dxa"/>
              <w:right w:w="30" w:type="dxa"/>
            </w:tcMar>
            <w:vAlign w:val="bottom"/>
            <w:hideMark/>
          </w:tcPr>
          <w:p w14:paraId="66E03FF7" w14:textId="77777777" w:rsidR="00F2724E" w:rsidRDefault="00F2724E">
            <w:pPr>
              <w:rPr>
                <w:rFonts w:ascii="Times New Roman" w:hAnsi="Times New Roman"/>
                <w:sz w:val="16"/>
                <w:szCs w:val="16"/>
              </w:rPr>
            </w:pPr>
            <w:r>
              <w:rPr>
                <w:rFonts w:ascii="Arial" w:hAnsi="Arial" w:cs="Arial"/>
                <w:sz w:val="16"/>
                <w:szCs w:val="16"/>
              </w:rPr>
              <w:t>%</w:t>
            </w:r>
          </w:p>
        </w:tc>
      </w:tr>
      <w:tr w:rsidR="00F2724E" w14:paraId="305F05DD" w14:textId="77777777" w:rsidTr="00F2724E">
        <w:tc>
          <w:tcPr>
            <w:tcW w:w="0" w:type="auto"/>
            <w:tcMar>
              <w:top w:w="30" w:type="dxa"/>
              <w:left w:w="30" w:type="dxa"/>
              <w:bottom w:w="30" w:type="dxa"/>
              <w:right w:w="30" w:type="dxa"/>
            </w:tcMar>
            <w:vAlign w:val="bottom"/>
            <w:hideMark/>
          </w:tcPr>
          <w:p w14:paraId="3D5F7C23" w14:textId="77777777" w:rsidR="00F2724E" w:rsidRDefault="00F2724E">
            <w:pPr>
              <w:rPr>
                <w:rFonts w:ascii="Times New Roman" w:hAnsi="Times New Roman"/>
                <w:sz w:val="16"/>
                <w:szCs w:val="16"/>
              </w:rPr>
            </w:pPr>
            <w:r>
              <w:rPr>
                <w:rFonts w:ascii="Arial" w:hAnsi="Arial" w:cs="Arial"/>
                <w:sz w:val="16"/>
                <w:szCs w:val="16"/>
              </w:rPr>
              <w:t>Asia Pacific &amp; Latin America</w:t>
            </w:r>
          </w:p>
        </w:tc>
        <w:tc>
          <w:tcPr>
            <w:tcW w:w="0" w:type="auto"/>
            <w:tcMar>
              <w:top w:w="30" w:type="dxa"/>
              <w:left w:w="30" w:type="dxa"/>
              <w:bottom w:w="30" w:type="dxa"/>
              <w:right w:w="30" w:type="dxa"/>
            </w:tcMar>
            <w:vAlign w:val="bottom"/>
            <w:hideMark/>
          </w:tcPr>
          <w:p w14:paraId="132A175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0CF4405" w14:textId="77777777" w:rsidR="00F2724E" w:rsidRDefault="00F2724E">
            <w:pPr>
              <w:jc w:val="right"/>
              <w:rPr>
                <w:rFonts w:ascii="Times New Roman" w:hAnsi="Times New Roman"/>
                <w:sz w:val="16"/>
                <w:szCs w:val="16"/>
              </w:rPr>
            </w:pPr>
            <w:r>
              <w:rPr>
                <w:rFonts w:ascii="Arial" w:hAnsi="Arial" w:cs="Arial"/>
                <w:sz w:val="16"/>
                <w:szCs w:val="16"/>
              </w:rPr>
              <w:t>339</w:t>
            </w:r>
          </w:p>
        </w:tc>
        <w:tc>
          <w:tcPr>
            <w:tcW w:w="0" w:type="auto"/>
            <w:tcBorders>
              <w:bottom w:val="single" w:sz="6" w:space="0" w:color="FFFFFF"/>
            </w:tcBorders>
            <w:shd w:val="clear" w:color="auto" w:fill="F4D2CA"/>
            <w:vAlign w:val="bottom"/>
            <w:hideMark/>
          </w:tcPr>
          <w:p w14:paraId="3A71499C"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721BEB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549D37AF" w14:textId="77777777" w:rsidR="00F2724E" w:rsidRDefault="00F2724E">
            <w:pPr>
              <w:jc w:val="right"/>
              <w:rPr>
                <w:rFonts w:ascii="Times New Roman" w:hAnsi="Times New Roman"/>
                <w:sz w:val="16"/>
                <w:szCs w:val="16"/>
              </w:rPr>
            </w:pPr>
            <w:r>
              <w:rPr>
                <w:rFonts w:ascii="Arial" w:hAnsi="Arial" w:cs="Arial"/>
                <w:sz w:val="16"/>
                <w:szCs w:val="16"/>
              </w:rPr>
              <w:t>298</w:t>
            </w:r>
          </w:p>
        </w:tc>
        <w:tc>
          <w:tcPr>
            <w:tcW w:w="0" w:type="auto"/>
            <w:vAlign w:val="bottom"/>
            <w:hideMark/>
          </w:tcPr>
          <w:p w14:paraId="2E6E14EF"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025DEE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57E61C96" w14:textId="77777777" w:rsidR="00F2724E" w:rsidRDefault="00F2724E">
            <w:pPr>
              <w:jc w:val="right"/>
              <w:rPr>
                <w:rFonts w:ascii="Times New Roman" w:hAnsi="Times New Roman"/>
                <w:sz w:val="16"/>
                <w:szCs w:val="16"/>
              </w:rPr>
            </w:pPr>
            <w:r>
              <w:rPr>
                <w:rFonts w:ascii="Arial" w:hAnsi="Arial" w:cs="Arial"/>
                <w:sz w:val="16"/>
                <w:szCs w:val="16"/>
              </w:rPr>
              <w:t>14</w:t>
            </w:r>
          </w:p>
        </w:tc>
        <w:tc>
          <w:tcPr>
            <w:tcW w:w="0" w:type="auto"/>
            <w:tcMar>
              <w:top w:w="30" w:type="dxa"/>
              <w:left w:w="0" w:type="dxa"/>
              <w:bottom w:w="30" w:type="dxa"/>
              <w:right w:w="30" w:type="dxa"/>
            </w:tcMar>
            <w:vAlign w:val="bottom"/>
            <w:hideMark/>
          </w:tcPr>
          <w:p w14:paraId="31E39550"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02E3EA5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CA1E1FF" w14:textId="77777777" w:rsidR="00F2724E" w:rsidRDefault="00F2724E">
            <w:pPr>
              <w:jc w:val="right"/>
              <w:rPr>
                <w:rFonts w:ascii="Times New Roman" w:hAnsi="Times New Roman"/>
                <w:sz w:val="16"/>
                <w:szCs w:val="16"/>
              </w:rPr>
            </w:pPr>
            <w:r>
              <w:rPr>
                <w:rFonts w:ascii="Arial" w:hAnsi="Arial" w:cs="Arial"/>
                <w:sz w:val="16"/>
                <w:szCs w:val="16"/>
              </w:rPr>
              <w:t>983</w:t>
            </w:r>
          </w:p>
        </w:tc>
        <w:tc>
          <w:tcPr>
            <w:tcW w:w="0" w:type="auto"/>
            <w:tcBorders>
              <w:bottom w:val="single" w:sz="6" w:space="0" w:color="FFFFFF"/>
            </w:tcBorders>
            <w:shd w:val="clear" w:color="auto" w:fill="F4D2CA"/>
            <w:vAlign w:val="bottom"/>
            <w:hideMark/>
          </w:tcPr>
          <w:p w14:paraId="6967DE09"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0BDED7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0" w:type="dxa"/>
            </w:tcMar>
            <w:vAlign w:val="bottom"/>
            <w:hideMark/>
          </w:tcPr>
          <w:p w14:paraId="214CB5AB" w14:textId="77777777" w:rsidR="00F2724E" w:rsidRDefault="00F2724E">
            <w:pPr>
              <w:jc w:val="right"/>
              <w:rPr>
                <w:rFonts w:ascii="Times New Roman" w:hAnsi="Times New Roman"/>
                <w:sz w:val="16"/>
                <w:szCs w:val="16"/>
              </w:rPr>
            </w:pPr>
            <w:r>
              <w:rPr>
                <w:rFonts w:ascii="Arial" w:hAnsi="Arial" w:cs="Arial"/>
                <w:sz w:val="16"/>
                <w:szCs w:val="16"/>
              </w:rPr>
              <w:t>849</w:t>
            </w:r>
          </w:p>
        </w:tc>
        <w:tc>
          <w:tcPr>
            <w:tcW w:w="0" w:type="auto"/>
            <w:vAlign w:val="bottom"/>
            <w:hideMark/>
          </w:tcPr>
          <w:p w14:paraId="16E2321F"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7EA990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4A11A6EC" w14:textId="77777777" w:rsidR="00F2724E" w:rsidRDefault="00F2724E">
            <w:pPr>
              <w:jc w:val="right"/>
              <w:rPr>
                <w:rFonts w:ascii="Times New Roman" w:hAnsi="Times New Roman"/>
                <w:sz w:val="16"/>
                <w:szCs w:val="16"/>
              </w:rPr>
            </w:pPr>
            <w:r>
              <w:rPr>
                <w:rFonts w:ascii="Arial" w:hAnsi="Arial" w:cs="Arial"/>
                <w:sz w:val="16"/>
                <w:szCs w:val="16"/>
              </w:rPr>
              <w:t>16</w:t>
            </w:r>
          </w:p>
        </w:tc>
        <w:tc>
          <w:tcPr>
            <w:tcW w:w="0" w:type="auto"/>
            <w:tcMar>
              <w:top w:w="30" w:type="dxa"/>
              <w:left w:w="0" w:type="dxa"/>
              <w:bottom w:w="30" w:type="dxa"/>
              <w:right w:w="30" w:type="dxa"/>
            </w:tcMar>
            <w:vAlign w:val="bottom"/>
            <w:hideMark/>
          </w:tcPr>
          <w:p w14:paraId="223D9A8E" w14:textId="77777777" w:rsidR="00F2724E" w:rsidRDefault="00F2724E">
            <w:pPr>
              <w:rPr>
                <w:rFonts w:ascii="Times New Roman" w:hAnsi="Times New Roman"/>
                <w:sz w:val="16"/>
                <w:szCs w:val="16"/>
              </w:rPr>
            </w:pPr>
            <w:r>
              <w:rPr>
                <w:rFonts w:ascii="Arial" w:hAnsi="Arial" w:cs="Arial"/>
                <w:sz w:val="16"/>
                <w:szCs w:val="16"/>
              </w:rPr>
              <w:t>%</w:t>
            </w:r>
          </w:p>
        </w:tc>
      </w:tr>
      <w:tr w:rsidR="00F2724E" w14:paraId="50CDD97C"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4870C5AD" w14:textId="77777777" w:rsidR="00F2724E" w:rsidRDefault="00F2724E">
            <w:pPr>
              <w:rPr>
                <w:rFonts w:ascii="Times New Roman" w:hAnsi="Times New Roman"/>
                <w:sz w:val="16"/>
                <w:szCs w:val="16"/>
              </w:rPr>
            </w:pPr>
            <w:r>
              <w:rPr>
                <w:rFonts w:ascii="Arial" w:hAnsi="Arial" w:cs="Arial"/>
                <w:sz w:val="16"/>
                <w:szCs w:val="16"/>
              </w:rPr>
              <w:lastRenderedPageBreak/>
              <w:t>Global Brand Divisions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95C683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59181007" w14:textId="77777777" w:rsidR="00F2724E" w:rsidRDefault="00F2724E">
            <w:pPr>
              <w:jc w:val="right"/>
              <w:rPr>
                <w:rFonts w:ascii="Times New Roman" w:hAnsi="Times New Roman"/>
                <w:sz w:val="16"/>
                <w:szCs w:val="16"/>
              </w:rPr>
            </w:pPr>
            <w:r>
              <w:rPr>
                <w:rFonts w:ascii="Arial" w:hAnsi="Arial" w:cs="Arial"/>
                <w:sz w:val="16"/>
                <w:szCs w:val="16"/>
              </w:rPr>
              <w:t>(788</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0B2BBFE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86DAED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12D9A1F0" w14:textId="77777777" w:rsidR="00F2724E" w:rsidRDefault="00F2724E">
            <w:pPr>
              <w:jc w:val="right"/>
              <w:rPr>
                <w:rFonts w:ascii="Times New Roman" w:hAnsi="Times New Roman"/>
                <w:sz w:val="16"/>
                <w:szCs w:val="16"/>
              </w:rPr>
            </w:pPr>
            <w:r>
              <w:rPr>
                <w:rFonts w:ascii="Arial" w:hAnsi="Arial" w:cs="Arial"/>
                <w:sz w:val="16"/>
                <w:szCs w:val="16"/>
              </w:rPr>
              <w:t>(649</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4226254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C707A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121AF6DA" w14:textId="77777777" w:rsidR="00F2724E" w:rsidRDefault="00F2724E">
            <w:pPr>
              <w:jc w:val="right"/>
              <w:rPr>
                <w:rFonts w:ascii="Times New Roman" w:hAnsi="Times New Roman"/>
                <w:sz w:val="16"/>
                <w:szCs w:val="16"/>
              </w:rPr>
            </w:pPr>
            <w:r>
              <w:rPr>
                <w:rFonts w:ascii="Arial" w:hAnsi="Arial" w:cs="Arial"/>
                <w:sz w:val="16"/>
                <w:szCs w:val="16"/>
              </w:rPr>
              <w:t>-21</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2F7CCB6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1952AA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32932862" w14:textId="77777777" w:rsidR="00F2724E" w:rsidRDefault="00F2724E">
            <w:pPr>
              <w:jc w:val="right"/>
              <w:rPr>
                <w:rFonts w:ascii="Times New Roman" w:hAnsi="Times New Roman"/>
                <w:sz w:val="16"/>
                <w:szCs w:val="16"/>
              </w:rPr>
            </w:pPr>
            <w:r>
              <w:rPr>
                <w:rFonts w:ascii="Arial" w:hAnsi="Arial" w:cs="Arial"/>
                <w:sz w:val="16"/>
                <w:szCs w:val="16"/>
              </w:rPr>
              <w:t>(2,432</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528102E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A5946D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0DFE6CD0" w14:textId="77777777" w:rsidR="00F2724E" w:rsidRDefault="00F2724E">
            <w:pPr>
              <w:jc w:val="right"/>
              <w:rPr>
                <w:rFonts w:ascii="Times New Roman" w:hAnsi="Times New Roman"/>
                <w:sz w:val="16"/>
                <w:szCs w:val="16"/>
              </w:rPr>
            </w:pPr>
            <w:r>
              <w:rPr>
                <w:rFonts w:ascii="Arial" w:hAnsi="Arial" w:cs="Arial"/>
                <w:sz w:val="16"/>
                <w:szCs w:val="16"/>
              </w:rPr>
              <w:t>(1,926</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74A1137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274CD5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35F762D8" w14:textId="77777777" w:rsidR="00F2724E" w:rsidRDefault="00F2724E">
            <w:pPr>
              <w:jc w:val="right"/>
              <w:rPr>
                <w:rFonts w:ascii="Times New Roman" w:hAnsi="Times New Roman"/>
                <w:sz w:val="16"/>
                <w:szCs w:val="16"/>
              </w:rPr>
            </w:pPr>
            <w:r>
              <w:rPr>
                <w:rFonts w:ascii="Arial" w:hAnsi="Arial" w:cs="Arial"/>
                <w:sz w:val="16"/>
                <w:szCs w:val="16"/>
              </w:rPr>
              <w:t>-26</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6E97CE2F" w14:textId="77777777" w:rsidR="00F2724E" w:rsidRDefault="00F2724E">
            <w:pPr>
              <w:rPr>
                <w:rFonts w:ascii="Times New Roman" w:hAnsi="Times New Roman"/>
                <w:sz w:val="16"/>
                <w:szCs w:val="16"/>
              </w:rPr>
            </w:pPr>
            <w:r>
              <w:rPr>
                <w:rFonts w:ascii="Arial" w:hAnsi="Arial" w:cs="Arial"/>
                <w:sz w:val="16"/>
                <w:szCs w:val="16"/>
              </w:rPr>
              <w:t>%</w:t>
            </w:r>
          </w:p>
        </w:tc>
      </w:tr>
      <w:tr w:rsidR="00F2724E" w14:paraId="5F7A923B" w14:textId="77777777" w:rsidTr="00F2724E">
        <w:tc>
          <w:tcPr>
            <w:tcW w:w="0" w:type="auto"/>
            <w:tcBorders>
              <w:bottom w:val="single" w:sz="6" w:space="0" w:color="000000"/>
            </w:tcBorders>
            <w:tcMar>
              <w:top w:w="30" w:type="dxa"/>
              <w:left w:w="30" w:type="dxa"/>
              <w:bottom w:w="30" w:type="dxa"/>
              <w:right w:w="30" w:type="dxa"/>
            </w:tcMar>
            <w:vAlign w:val="bottom"/>
            <w:hideMark/>
          </w:tcPr>
          <w:p w14:paraId="041D3FFE" w14:textId="77777777" w:rsidR="00F2724E" w:rsidRDefault="00F2724E">
            <w:pPr>
              <w:rPr>
                <w:rFonts w:ascii="Times New Roman" w:hAnsi="Times New Roman"/>
                <w:sz w:val="16"/>
                <w:szCs w:val="16"/>
              </w:rPr>
            </w:pPr>
            <w:r>
              <w:rPr>
                <w:rFonts w:ascii="Arial" w:hAnsi="Arial" w:cs="Arial"/>
                <w:b/>
                <w:bCs/>
                <w:sz w:val="16"/>
                <w:szCs w:val="16"/>
              </w:rPr>
              <w:t>TOTAL NIKE BRAND</w:t>
            </w:r>
          </w:p>
        </w:tc>
        <w:tc>
          <w:tcPr>
            <w:tcW w:w="0" w:type="auto"/>
            <w:tcBorders>
              <w:bottom w:val="single" w:sz="6" w:space="0" w:color="000000"/>
            </w:tcBorders>
            <w:tcMar>
              <w:top w:w="30" w:type="dxa"/>
              <w:left w:w="30" w:type="dxa"/>
              <w:bottom w:w="30" w:type="dxa"/>
              <w:right w:w="30" w:type="dxa"/>
            </w:tcMar>
            <w:vAlign w:val="bottom"/>
            <w:hideMark/>
          </w:tcPr>
          <w:p w14:paraId="712CB3D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5AFCEECA" w14:textId="77777777" w:rsidR="00F2724E" w:rsidRDefault="00F2724E">
            <w:pPr>
              <w:jc w:val="right"/>
              <w:rPr>
                <w:rFonts w:ascii="Times New Roman" w:hAnsi="Times New Roman"/>
                <w:sz w:val="16"/>
                <w:szCs w:val="16"/>
              </w:rPr>
            </w:pPr>
            <w:r>
              <w:rPr>
                <w:rFonts w:ascii="Arial" w:hAnsi="Arial" w:cs="Arial"/>
                <w:b/>
                <w:bCs/>
                <w:sz w:val="16"/>
                <w:szCs w:val="16"/>
              </w:rPr>
              <w:t>1,644</w:t>
            </w:r>
          </w:p>
        </w:tc>
        <w:tc>
          <w:tcPr>
            <w:tcW w:w="0" w:type="auto"/>
            <w:tcBorders>
              <w:bottom w:val="single" w:sz="6" w:space="0" w:color="000000"/>
            </w:tcBorders>
            <w:shd w:val="clear" w:color="auto" w:fill="F4D2CA"/>
            <w:vAlign w:val="bottom"/>
            <w:hideMark/>
          </w:tcPr>
          <w:p w14:paraId="34619C9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FC030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1954EA" w14:textId="77777777" w:rsidR="00F2724E" w:rsidRDefault="00F2724E">
            <w:pPr>
              <w:jc w:val="right"/>
              <w:rPr>
                <w:rFonts w:ascii="Times New Roman" w:hAnsi="Times New Roman"/>
                <w:sz w:val="16"/>
                <w:szCs w:val="16"/>
              </w:rPr>
            </w:pPr>
            <w:r>
              <w:rPr>
                <w:rFonts w:ascii="Arial" w:hAnsi="Arial" w:cs="Arial"/>
                <w:b/>
                <w:bCs/>
                <w:sz w:val="16"/>
                <w:szCs w:val="16"/>
              </w:rPr>
              <w:t>1,402</w:t>
            </w:r>
          </w:p>
        </w:tc>
        <w:tc>
          <w:tcPr>
            <w:tcW w:w="0" w:type="auto"/>
            <w:tcBorders>
              <w:bottom w:val="single" w:sz="6" w:space="0" w:color="000000"/>
            </w:tcBorders>
            <w:vAlign w:val="bottom"/>
            <w:hideMark/>
          </w:tcPr>
          <w:p w14:paraId="05DB6197"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C3B836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22C939C" w14:textId="77777777" w:rsidR="00F2724E" w:rsidRDefault="00F2724E">
            <w:pPr>
              <w:jc w:val="right"/>
              <w:rPr>
                <w:rFonts w:ascii="Times New Roman" w:hAnsi="Times New Roman"/>
                <w:sz w:val="16"/>
                <w:szCs w:val="16"/>
              </w:rPr>
            </w:pPr>
            <w:r>
              <w:rPr>
                <w:rFonts w:ascii="Arial" w:hAnsi="Arial" w:cs="Arial"/>
                <w:b/>
                <w:bCs/>
                <w:sz w:val="16"/>
                <w:szCs w:val="16"/>
              </w:rPr>
              <w:t>17</w:t>
            </w:r>
          </w:p>
        </w:tc>
        <w:tc>
          <w:tcPr>
            <w:tcW w:w="0" w:type="auto"/>
            <w:tcBorders>
              <w:bottom w:val="single" w:sz="6" w:space="0" w:color="000000"/>
            </w:tcBorders>
            <w:tcMar>
              <w:top w:w="30" w:type="dxa"/>
              <w:left w:w="0" w:type="dxa"/>
              <w:bottom w:w="30" w:type="dxa"/>
              <w:right w:w="30" w:type="dxa"/>
            </w:tcMar>
            <w:vAlign w:val="bottom"/>
            <w:hideMark/>
          </w:tcPr>
          <w:p w14:paraId="232779F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3C7E348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50B2AD75" w14:textId="77777777" w:rsidR="00F2724E" w:rsidRDefault="00F2724E">
            <w:pPr>
              <w:jc w:val="right"/>
              <w:rPr>
                <w:rFonts w:ascii="Times New Roman" w:hAnsi="Times New Roman"/>
                <w:sz w:val="16"/>
                <w:szCs w:val="16"/>
              </w:rPr>
            </w:pPr>
            <w:r>
              <w:rPr>
                <w:rFonts w:ascii="Arial" w:hAnsi="Arial" w:cs="Arial"/>
                <w:b/>
                <w:bCs/>
                <w:sz w:val="16"/>
                <w:szCs w:val="16"/>
              </w:rPr>
              <w:t>4,619</w:t>
            </w:r>
          </w:p>
        </w:tc>
        <w:tc>
          <w:tcPr>
            <w:tcW w:w="0" w:type="auto"/>
            <w:tcBorders>
              <w:bottom w:val="single" w:sz="6" w:space="0" w:color="000000"/>
            </w:tcBorders>
            <w:shd w:val="clear" w:color="auto" w:fill="F4D2CA"/>
            <w:vAlign w:val="bottom"/>
            <w:hideMark/>
          </w:tcPr>
          <w:p w14:paraId="71B55018"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3CEACD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C8B0C2" w14:textId="77777777" w:rsidR="00F2724E" w:rsidRDefault="00F2724E">
            <w:pPr>
              <w:jc w:val="right"/>
              <w:rPr>
                <w:rFonts w:ascii="Times New Roman" w:hAnsi="Times New Roman"/>
                <w:sz w:val="16"/>
                <w:szCs w:val="16"/>
              </w:rPr>
            </w:pPr>
            <w:r>
              <w:rPr>
                <w:rFonts w:ascii="Arial" w:hAnsi="Arial" w:cs="Arial"/>
                <w:b/>
                <w:bCs/>
                <w:sz w:val="16"/>
                <w:szCs w:val="16"/>
              </w:rPr>
              <w:t>4,021</w:t>
            </w:r>
          </w:p>
        </w:tc>
        <w:tc>
          <w:tcPr>
            <w:tcW w:w="0" w:type="auto"/>
            <w:tcBorders>
              <w:bottom w:val="single" w:sz="6" w:space="0" w:color="000000"/>
            </w:tcBorders>
            <w:vAlign w:val="bottom"/>
            <w:hideMark/>
          </w:tcPr>
          <w:p w14:paraId="4031CC5B"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1799CA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17B3AC3" w14:textId="77777777" w:rsidR="00F2724E" w:rsidRDefault="00F2724E">
            <w:pPr>
              <w:jc w:val="right"/>
              <w:rPr>
                <w:rFonts w:ascii="Times New Roman" w:hAnsi="Times New Roman"/>
                <w:sz w:val="16"/>
                <w:szCs w:val="16"/>
              </w:rPr>
            </w:pPr>
            <w:r>
              <w:rPr>
                <w:rFonts w:ascii="Arial" w:hAnsi="Arial" w:cs="Arial"/>
                <w:b/>
                <w:bCs/>
                <w:sz w:val="16"/>
                <w:szCs w:val="16"/>
              </w:rPr>
              <w:t>15</w:t>
            </w:r>
          </w:p>
        </w:tc>
        <w:tc>
          <w:tcPr>
            <w:tcW w:w="0" w:type="auto"/>
            <w:tcBorders>
              <w:bottom w:val="single" w:sz="6" w:space="0" w:color="000000"/>
            </w:tcBorders>
            <w:tcMar>
              <w:top w:w="30" w:type="dxa"/>
              <w:left w:w="0" w:type="dxa"/>
              <w:bottom w:w="30" w:type="dxa"/>
              <w:right w:w="30" w:type="dxa"/>
            </w:tcMar>
            <w:vAlign w:val="bottom"/>
            <w:hideMark/>
          </w:tcPr>
          <w:p w14:paraId="2F8A15FF"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3EE7E838" w14:textId="77777777" w:rsidTr="00F2724E">
        <w:tc>
          <w:tcPr>
            <w:tcW w:w="0" w:type="auto"/>
            <w:shd w:val="clear" w:color="auto" w:fill="DDDDDD"/>
            <w:tcMar>
              <w:top w:w="30" w:type="dxa"/>
              <w:left w:w="30" w:type="dxa"/>
              <w:bottom w:w="30" w:type="dxa"/>
              <w:right w:w="30" w:type="dxa"/>
            </w:tcMar>
            <w:vAlign w:val="bottom"/>
            <w:hideMark/>
          </w:tcPr>
          <w:p w14:paraId="7C48BCEB" w14:textId="77777777" w:rsidR="00F2724E" w:rsidRDefault="00F2724E">
            <w:pPr>
              <w:rPr>
                <w:rFonts w:ascii="Times New Roman" w:hAnsi="Times New Roman"/>
                <w:sz w:val="16"/>
                <w:szCs w:val="16"/>
              </w:rPr>
            </w:pPr>
            <w:r>
              <w:rPr>
                <w:rFonts w:ascii="Arial" w:hAnsi="Arial" w:cs="Arial"/>
                <w:sz w:val="16"/>
                <w:szCs w:val="16"/>
              </w:rPr>
              <w:t>Converse</w:t>
            </w:r>
          </w:p>
        </w:tc>
        <w:tc>
          <w:tcPr>
            <w:tcW w:w="0" w:type="auto"/>
            <w:shd w:val="clear" w:color="auto" w:fill="DDDDDD"/>
            <w:tcMar>
              <w:top w:w="30" w:type="dxa"/>
              <w:left w:w="30" w:type="dxa"/>
              <w:bottom w:w="30" w:type="dxa"/>
              <w:right w:w="30" w:type="dxa"/>
            </w:tcMar>
            <w:vAlign w:val="bottom"/>
            <w:hideMark/>
          </w:tcPr>
          <w:p w14:paraId="0D847B4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E795E6E" w14:textId="77777777" w:rsidR="00F2724E" w:rsidRDefault="00F2724E">
            <w:pPr>
              <w:jc w:val="right"/>
              <w:rPr>
                <w:rFonts w:ascii="Times New Roman" w:hAnsi="Times New Roman"/>
                <w:sz w:val="16"/>
                <w:szCs w:val="16"/>
              </w:rPr>
            </w:pPr>
            <w:r>
              <w:rPr>
                <w:rFonts w:ascii="Arial" w:hAnsi="Arial" w:cs="Arial"/>
                <w:sz w:val="16"/>
                <w:szCs w:val="16"/>
              </w:rPr>
              <w:t>79</w:t>
            </w:r>
          </w:p>
        </w:tc>
        <w:tc>
          <w:tcPr>
            <w:tcW w:w="0" w:type="auto"/>
            <w:tcBorders>
              <w:bottom w:val="single" w:sz="6" w:space="0" w:color="FFFFFF"/>
            </w:tcBorders>
            <w:shd w:val="clear" w:color="auto" w:fill="F4D2CA"/>
            <w:vAlign w:val="bottom"/>
            <w:hideMark/>
          </w:tcPr>
          <w:p w14:paraId="0128786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8A0DE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1E967CC1" w14:textId="77777777" w:rsidR="00F2724E" w:rsidRDefault="00F2724E">
            <w:pPr>
              <w:jc w:val="right"/>
              <w:rPr>
                <w:rFonts w:ascii="Times New Roman" w:hAnsi="Times New Roman"/>
                <w:sz w:val="16"/>
                <w:szCs w:val="16"/>
              </w:rPr>
            </w:pPr>
            <w:r>
              <w:rPr>
                <w:rFonts w:ascii="Arial" w:hAnsi="Arial" w:cs="Arial"/>
                <w:sz w:val="16"/>
                <w:szCs w:val="16"/>
              </w:rPr>
              <w:t>69</w:t>
            </w:r>
          </w:p>
        </w:tc>
        <w:tc>
          <w:tcPr>
            <w:tcW w:w="0" w:type="auto"/>
            <w:shd w:val="clear" w:color="auto" w:fill="DDDDDD"/>
            <w:vAlign w:val="bottom"/>
            <w:hideMark/>
          </w:tcPr>
          <w:p w14:paraId="0E3CC0FC"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BC43C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255D938" w14:textId="77777777" w:rsidR="00F2724E" w:rsidRDefault="00F2724E">
            <w:pPr>
              <w:jc w:val="right"/>
              <w:rPr>
                <w:rFonts w:ascii="Times New Roman" w:hAnsi="Times New Roman"/>
                <w:sz w:val="16"/>
                <w:szCs w:val="16"/>
              </w:rPr>
            </w:pPr>
            <w:r>
              <w:rPr>
                <w:rFonts w:ascii="Arial" w:hAnsi="Arial" w:cs="Arial"/>
                <w:sz w:val="16"/>
                <w:szCs w:val="16"/>
              </w:rPr>
              <w:t>14</w:t>
            </w:r>
          </w:p>
        </w:tc>
        <w:tc>
          <w:tcPr>
            <w:tcW w:w="0" w:type="auto"/>
            <w:shd w:val="clear" w:color="auto" w:fill="DDDDDD"/>
            <w:tcMar>
              <w:top w:w="30" w:type="dxa"/>
              <w:left w:w="0" w:type="dxa"/>
              <w:bottom w:w="30" w:type="dxa"/>
              <w:right w:w="30" w:type="dxa"/>
            </w:tcMar>
            <w:vAlign w:val="bottom"/>
            <w:hideMark/>
          </w:tcPr>
          <w:p w14:paraId="727AFF79"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73A7C5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65A869C" w14:textId="77777777" w:rsidR="00F2724E" w:rsidRDefault="00F2724E">
            <w:pPr>
              <w:jc w:val="right"/>
              <w:rPr>
                <w:rFonts w:ascii="Times New Roman" w:hAnsi="Times New Roman"/>
                <w:sz w:val="16"/>
                <w:szCs w:val="16"/>
              </w:rPr>
            </w:pPr>
            <w:r>
              <w:rPr>
                <w:rFonts w:ascii="Arial" w:hAnsi="Arial" w:cs="Arial"/>
                <w:sz w:val="16"/>
                <w:szCs w:val="16"/>
              </w:rPr>
              <w:t>221</w:t>
            </w:r>
          </w:p>
        </w:tc>
        <w:tc>
          <w:tcPr>
            <w:tcW w:w="0" w:type="auto"/>
            <w:tcBorders>
              <w:bottom w:val="single" w:sz="6" w:space="0" w:color="FFFFFF"/>
            </w:tcBorders>
            <w:shd w:val="clear" w:color="auto" w:fill="F4D2CA"/>
            <w:vAlign w:val="bottom"/>
            <w:hideMark/>
          </w:tcPr>
          <w:p w14:paraId="59EACE23"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FF2E8C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44D93937" w14:textId="77777777" w:rsidR="00F2724E" w:rsidRDefault="00F2724E">
            <w:pPr>
              <w:jc w:val="right"/>
              <w:rPr>
                <w:rFonts w:ascii="Times New Roman" w:hAnsi="Times New Roman"/>
                <w:sz w:val="16"/>
                <w:szCs w:val="16"/>
              </w:rPr>
            </w:pPr>
            <w:r>
              <w:rPr>
                <w:rFonts w:ascii="Arial" w:hAnsi="Arial" w:cs="Arial"/>
                <w:sz w:val="16"/>
                <w:szCs w:val="16"/>
              </w:rPr>
              <w:t>206</w:t>
            </w:r>
          </w:p>
        </w:tc>
        <w:tc>
          <w:tcPr>
            <w:tcW w:w="0" w:type="auto"/>
            <w:shd w:val="clear" w:color="auto" w:fill="DDDDDD"/>
            <w:vAlign w:val="bottom"/>
            <w:hideMark/>
          </w:tcPr>
          <w:p w14:paraId="5C74D6C9"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960B4C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E036B37"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shd w:val="clear" w:color="auto" w:fill="DDDDDD"/>
            <w:tcMar>
              <w:top w:w="30" w:type="dxa"/>
              <w:left w:w="0" w:type="dxa"/>
              <w:bottom w:w="30" w:type="dxa"/>
              <w:right w:w="30" w:type="dxa"/>
            </w:tcMar>
            <w:vAlign w:val="bottom"/>
            <w:hideMark/>
          </w:tcPr>
          <w:p w14:paraId="4434F6AB" w14:textId="77777777" w:rsidR="00F2724E" w:rsidRDefault="00F2724E">
            <w:pPr>
              <w:rPr>
                <w:rFonts w:ascii="Times New Roman" w:hAnsi="Times New Roman"/>
                <w:sz w:val="16"/>
                <w:szCs w:val="16"/>
              </w:rPr>
            </w:pPr>
            <w:r>
              <w:rPr>
                <w:rFonts w:ascii="Arial" w:hAnsi="Arial" w:cs="Arial"/>
                <w:sz w:val="16"/>
                <w:szCs w:val="16"/>
              </w:rPr>
              <w:t>%</w:t>
            </w:r>
          </w:p>
        </w:tc>
      </w:tr>
      <w:tr w:rsidR="00F2724E" w14:paraId="2CE6DB3B" w14:textId="77777777" w:rsidTr="00F2724E">
        <w:tc>
          <w:tcPr>
            <w:tcW w:w="0" w:type="auto"/>
            <w:tcBorders>
              <w:bottom w:val="single" w:sz="6" w:space="0" w:color="000000"/>
            </w:tcBorders>
            <w:tcMar>
              <w:top w:w="30" w:type="dxa"/>
              <w:left w:w="30" w:type="dxa"/>
              <w:bottom w:w="30" w:type="dxa"/>
              <w:right w:w="30" w:type="dxa"/>
            </w:tcMar>
            <w:vAlign w:val="bottom"/>
            <w:hideMark/>
          </w:tcPr>
          <w:p w14:paraId="61C48DF9" w14:textId="77777777" w:rsidR="00F2724E" w:rsidRDefault="00F2724E">
            <w:pPr>
              <w:rPr>
                <w:rFonts w:ascii="Times New Roman" w:hAnsi="Times New Roman"/>
                <w:sz w:val="16"/>
                <w:szCs w:val="16"/>
              </w:rPr>
            </w:pPr>
            <w:r>
              <w:rPr>
                <w:rFonts w:ascii="Arial" w:hAnsi="Arial" w:cs="Arial"/>
                <w:sz w:val="16"/>
                <w:szCs w:val="16"/>
              </w:rPr>
              <w:t>Corporate</w:t>
            </w:r>
          </w:p>
        </w:tc>
        <w:tc>
          <w:tcPr>
            <w:tcW w:w="0" w:type="auto"/>
            <w:tcBorders>
              <w:bottom w:val="single" w:sz="6" w:space="0" w:color="000000"/>
            </w:tcBorders>
            <w:tcMar>
              <w:top w:w="30" w:type="dxa"/>
              <w:left w:w="30" w:type="dxa"/>
              <w:bottom w:w="30" w:type="dxa"/>
              <w:right w:w="30" w:type="dxa"/>
            </w:tcMar>
            <w:vAlign w:val="bottom"/>
            <w:hideMark/>
          </w:tcPr>
          <w:p w14:paraId="4C877D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04DE9F69" w14:textId="77777777" w:rsidR="00F2724E" w:rsidRDefault="00F2724E">
            <w:pPr>
              <w:jc w:val="right"/>
              <w:rPr>
                <w:rFonts w:ascii="Times New Roman" w:hAnsi="Times New Roman"/>
                <w:sz w:val="16"/>
                <w:szCs w:val="16"/>
              </w:rPr>
            </w:pPr>
            <w:r>
              <w:rPr>
                <w:rFonts w:ascii="Arial" w:hAnsi="Arial" w:cs="Arial"/>
                <w:sz w:val="16"/>
                <w:szCs w:val="16"/>
              </w:rPr>
              <w:t>(420</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6B96279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A7A42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53E0DD" w14:textId="77777777" w:rsidR="00F2724E" w:rsidRDefault="00F2724E">
            <w:pPr>
              <w:jc w:val="right"/>
              <w:rPr>
                <w:rFonts w:ascii="Times New Roman" w:hAnsi="Times New Roman"/>
                <w:sz w:val="16"/>
                <w:szCs w:val="16"/>
              </w:rPr>
            </w:pPr>
            <w:r>
              <w:rPr>
                <w:rFonts w:ascii="Arial" w:hAnsi="Arial" w:cs="Arial"/>
                <w:sz w:val="16"/>
                <w:szCs w:val="16"/>
              </w:rPr>
              <w:t>(299</w:t>
            </w:r>
          </w:p>
        </w:tc>
        <w:tc>
          <w:tcPr>
            <w:tcW w:w="0" w:type="auto"/>
            <w:tcBorders>
              <w:bottom w:val="single" w:sz="6" w:space="0" w:color="000000"/>
            </w:tcBorders>
            <w:tcMar>
              <w:top w:w="30" w:type="dxa"/>
              <w:left w:w="0" w:type="dxa"/>
              <w:bottom w:w="30" w:type="dxa"/>
              <w:right w:w="30" w:type="dxa"/>
            </w:tcMar>
            <w:vAlign w:val="bottom"/>
            <w:hideMark/>
          </w:tcPr>
          <w:p w14:paraId="0FE642D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0F9F3A0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A81E50C" w14:textId="77777777" w:rsidR="00F2724E" w:rsidRDefault="00F2724E">
            <w:pPr>
              <w:jc w:val="right"/>
              <w:rPr>
                <w:rFonts w:ascii="Times New Roman" w:hAnsi="Times New Roman"/>
                <w:sz w:val="16"/>
                <w:szCs w:val="16"/>
              </w:rPr>
            </w:pPr>
            <w:r>
              <w:rPr>
                <w:rFonts w:ascii="Arial" w:hAnsi="Arial" w:cs="Arial"/>
                <w:sz w:val="16"/>
                <w:szCs w:val="16"/>
              </w:rPr>
              <w:t>-40</w:t>
            </w:r>
          </w:p>
        </w:tc>
        <w:tc>
          <w:tcPr>
            <w:tcW w:w="0" w:type="auto"/>
            <w:tcBorders>
              <w:bottom w:val="single" w:sz="6" w:space="0" w:color="000000"/>
            </w:tcBorders>
            <w:tcMar>
              <w:top w:w="30" w:type="dxa"/>
              <w:left w:w="0" w:type="dxa"/>
              <w:bottom w:w="30" w:type="dxa"/>
              <w:right w:w="30" w:type="dxa"/>
            </w:tcMar>
            <w:vAlign w:val="bottom"/>
            <w:hideMark/>
          </w:tcPr>
          <w:p w14:paraId="143CFAA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0268340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72A0D133" w14:textId="77777777" w:rsidR="00F2724E" w:rsidRDefault="00F2724E">
            <w:pPr>
              <w:jc w:val="right"/>
              <w:rPr>
                <w:rFonts w:ascii="Times New Roman" w:hAnsi="Times New Roman"/>
                <w:sz w:val="16"/>
                <w:szCs w:val="16"/>
              </w:rPr>
            </w:pPr>
            <w:r>
              <w:rPr>
                <w:rFonts w:ascii="Arial" w:hAnsi="Arial" w:cs="Arial"/>
                <w:sz w:val="16"/>
                <w:szCs w:val="16"/>
              </w:rPr>
              <w:t>(1,245</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1E86778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27A388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C6BA43" w14:textId="77777777" w:rsidR="00F2724E" w:rsidRDefault="00F2724E">
            <w:pPr>
              <w:jc w:val="right"/>
              <w:rPr>
                <w:rFonts w:ascii="Times New Roman" w:hAnsi="Times New Roman"/>
                <w:sz w:val="16"/>
                <w:szCs w:val="16"/>
              </w:rPr>
            </w:pPr>
            <w:r>
              <w:rPr>
                <w:rFonts w:ascii="Arial" w:hAnsi="Arial" w:cs="Arial"/>
                <w:sz w:val="16"/>
                <w:szCs w:val="16"/>
              </w:rPr>
              <w:t>(1,075</w:t>
            </w:r>
          </w:p>
        </w:tc>
        <w:tc>
          <w:tcPr>
            <w:tcW w:w="0" w:type="auto"/>
            <w:tcBorders>
              <w:bottom w:val="single" w:sz="6" w:space="0" w:color="000000"/>
            </w:tcBorders>
            <w:tcMar>
              <w:top w:w="30" w:type="dxa"/>
              <w:left w:w="0" w:type="dxa"/>
              <w:bottom w:w="30" w:type="dxa"/>
              <w:right w:w="30" w:type="dxa"/>
            </w:tcMar>
            <w:vAlign w:val="bottom"/>
            <w:hideMark/>
          </w:tcPr>
          <w:p w14:paraId="2DE481B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325140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2230027" w14:textId="77777777" w:rsidR="00F2724E" w:rsidRDefault="00F2724E">
            <w:pPr>
              <w:jc w:val="right"/>
              <w:rPr>
                <w:rFonts w:ascii="Times New Roman" w:hAnsi="Times New Roman"/>
                <w:sz w:val="16"/>
                <w:szCs w:val="16"/>
              </w:rPr>
            </w:pPr>
            <w:r>
              <w:rPr>
                <w:rFonts w:ascii="Arial" w:hAnsi="Arial" w:cs="Arial"/>
                <w:sz w:val="16"/>
                <w:szCs w:val="16"/>
              </w:rPr>
              <w:t>-16</w:t>
            </w:r>
          </w:p>
        </w:tc>
        <w:tc>
          <w:tcPr>
            <w:tcW w:w="0" w:type="auto"/>
            <w:tcBorders>
              <w:bottom w:val="single" w:sz="6" w:space="0" w:color="000000"/>
            </w:tcBorders>
            <w:tcMar>
              <w:top w:w="30" w:type="dxa"/>
              <w:left w:w="0" w:type="dxa"/>
              <w:bottom w:w="30" w:type="dxa"/>
              <w:right w:w="30" w:type="dxa"/>
            </w:tcMar>
            <w:vAlign w:val="bottom"/>
            <w:hideMark/>
          </w:tcPr>
          <w:p w14:paraId="43C9B9BA" w14:textId="77777777" w:rsidR="00F2724E" w:rsidRDefault="00F2724E">
            <w:pPr>
              <w:rPr>
                <w:rFonts w:ascii="Times New Roman" w:hAnsi="Times New Roman"/>
                <w:sz w:val="16"/>
                <w:szCs w:val="16"/>
              </w:rPr>
            </w:pPr>
            <w:r>
              <w:rPr>
                <w:rFonts w:ascii="Arial" w:hAnsi="Arial" w:cs="Arial"/>
                <w:sz w:val="16"/>
                <w:szCs w:val="16"/>
              </w:rPr>
              <w:t>%</w:t>
            </w:r>
          </w:p>
        </w:tc>
      </w:tr>
      <w:tr w:rsidR="00F2724E" w14:paraId="73B4E977"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2F7524ED" w14:textId="77777777" w:rsidR="00F2724E" w:rsidRDefault="00F2724E">
            <w:pPr>
              <w:rPr>
                <w:rFonts w:ascii="Times New Roman" w:hAnsi="Times New Roman"/>
                <w:sz w:val="16"/>
                <w:szCs w:val="16"/>
              </w:rPr>
            </w:pPr>
            <w:r>
              <w:rPr>
                <w:rFonts w:ascii="Arial" w:hAnsi="Arial" w:cs="Arial"/>
                <w:b/>
                <w:bCs/>
                <w:sz w:val="16"/>
                <w:szCs w:val="16"/>
              </w:rPr>
              <w:t>TOTAL NIKE, INC. EARNINGS BEFORE INTEREST AND TAXES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C165E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412CB7BE" w14:textId="77777777" w:rsidR="00F2724E" w:rsidRDefault="00F2724E">
            <w:pPr>
              <w:jc w:val="right"/>
              <w:rPr>
                <w:rFonts w:ascii="Times New Roman" w:hAnsi="Times New Roman"/>
                <w:sz w:val="16"/>
                <w:szCs w:val="16"/>
              </w:rPr>
            </w:pPr>
            <w:r>
              <w:rPr>
                <w:rFonts w:ascii="Arial" w:hAnsi="Arial" w:cs="Arial"/>
                <w:b/>
                <w:bCs/>
                <w:sz w:val="16"/>
                <w:szCs w:val="16"/>
              </w:rPr>
              <w:t>1,303</w:t>
            </w:r>
          </w:p>
        </w:tc>
        <w:tc>
          <w:tcPr>
            <w:tcW w:w="0" w:type="auto"/>
            <w:tcBorders>
              <w:bottom w:val="single" w:sz="6" w:space="0" w:color="000000"/>
            </w:tcBorders>
            <w:shd w:val="clear" w:color="auto" w:fill="F4D2CA"/>
            <w:vAlign w:val="bottom"/>
            <w:hideMark/>
          </w:tcPr>
          <w:p w14:paraId="6B91D2F5"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456E02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23E2791C" w14:textId="77777777" w:rsidR="00F2724E" w:rsidRDefault="00F2724E">
            <w:pPr>
              <w:jc w:val="right"/>
              <w:rPr>
                <w:rFonts w:ascii="Times New Roman" w:hAnsi="Times New Roman"/>
                <w:sz w:val="16"/>
                <w:szCs w:val="16"/>
              </w:rPr>
            </w:pPr>
            <w:r>
              <w:rPr>
                <w:rFonts w:ascii="Arial" w:hAnsi="Arial" w:cs="Arial"/>
                <w:b/>
                <w:bCs/>
                <w:sz w:val="16"/>
                <w:szCs w:val="16"/>
              </w:rPr>
              <w:t>1,172</w:t>
            </w:r>
          </w:p>
        </w:tc>
        <w:tc>
          <w:tcPr>
            <w:tcW w:w="0" w:type="auto"/>
            <w:tcBorders>
              <w:bottom w:val="single" w:sz="6" w:space="0" w:color="000000"/>
            </w:tcBorders>
            <w:shd w:val="clear" w:color="auto" w:fill="DDDDDD"/>
            <w:vAlign w:val="bottom"/>
            <w:hideMark/>
          </w:tcPr>
          <w:p w14:paraId="424CF672"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D97540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17E3CA5" w14:textId="77777777" w:rsidR="00F2724E" w:rsidRDefault="00F2724E">
            <w:pPr>
              <w:jc w:val="right"/>
              <w:rPr>
                <w:rFonts w:ascii="Times New Roman" w:hAnsi="Times New Roman"/>
                <w:sz w:val="16"/>
                <w:szCs w:val="16"/>
              </w:rPr>
            </w:pPr>
            <w:r>
              <w:rPr>
                <w:rFonts w:ascii="Arial" w:hAnsi="Arial" w:cs="Arial"/>
                <w:b/>
                <w:bCs/>
                <w:sz w:val="16"/>
                <w:szCs w:val="16"/>
              </w:rPr>
              <w:t>11</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72E96C1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FE3B81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5E1B3F1F" w14:textId="77777777" w:rsidR="00F2724E" w:rsidRDefault="00F2724E">
            <w:pPr>
              <w:jc w:val="right"/>
              <w:rPr>
                <w:rFonts w:ascii="Times New Roman" w:hAnsi="Times New Roman"/>
                <w:sz w:val="16"/>
                <w:szCs w:val="16"/>
              </w:rPr>
            </w:pPr>
            <w:r>
              <w:rPr>
                <w:rFonts w:ascii="Arial" w:hAnsi="Arial" w:cs="Arial"/>
                <w:b/>
                <w:bCs/>
                <w:sz w:val="16"/>
                <w:szCs w:val="16"/>
              </w:rPr>
              <w:t>3,595</w:t>
            </w:r>
          </w:p>
        </w:tc>
        <w:tc>
          <w:tcPr>
            <w:tcW w:w="0" w:type="auto"/>
            <w:tcBorders>
              <w:bottom w:val="single" w:sz="6" w:space="0" w:color="000000"/>
            </w:tcBorders>
            <w:shd w:val="clear" w:color="auto" w:fill="F4D2CA"/>
            <w:vAlign w:val="bottom"/>
            <w:hideMark/>
          </w:tcPr>
          <w:p w14:paraId="56517B93"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EFEA52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0" w:type="dxa"/>
            </w:tcMar>
            <w:vAlign w:val="bottom"/>
            <w:hideMark/>
          </w:tcPr>
          <w:p w14:paraId="5A12681D" w14:textId="77777777" w:rsidR="00F2724E" w:rsidRDefault="00F2724E">
            <w:pPr>
              <w:jc w:val="right"/>
              <w:rPr>
                <w:rFonts w:ascii="Times New Roman" w:hAnsi="Times New Roman"/>
                <w:sz w:val="16"/>
                <w:szCs w:val="16"/>
              </w:rPr>
            </w:pPr>
            <w:r>
              <w:rPr>
                <w:rFonts w:ascii="Arial" w:hAnsi="Arial" w:cs="Arial"/>
                <w:b/>
                <w:bCs/>
                <w:sz w:val="16"/>
                <w:szCs w:val="16"/>
              </w:rPr>
              <w:t>3,152</w:t>
            </w:r>
          </w:p>
        </w:tc>
        <w:tc>
          <w:tcPr>
            <w:tcW w:w="0" w:type="auto"/>
            <w:tcBorders>
              <w:bottom w:val="single" w:sz="6" w:space="0" w:color="000000"/>
            </w:tcBorders>
            <w:shd w:val="clear" w:color="auto" w:fill="DDDDDD"/>
            <w:vAlign w:val="bottom"/>
            <w:hideMark/>
          </w:tcPr>
          <w:p w14:paraId="0F30FB0D"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51BE56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A3BBB43" w14:textId="77777777" w:rsidR="00F2724E" w:rsidRDefault="00F2724E">
            <w:pPr>
              <w:jc w:val="right"/>
              <w:rPr>
                <w:rFonts w:ascii="Times New Roman" w:hAnsi="Times New Roman"/>
                <w:sz w:val="16"/>
                <w:szCs w:val="16"/>
              </w:rPr>
            </w:pPr>
            <w:r>
              <w:rPr>
                <w:rFonts w:ascii="Arial" w:hAnsi="Arial" w:cs="Arial"/>
                <w:b/>
                <w:bCs/>
                <w:sz w:val="16"/>
                <w:szCs w:val="16"/>
              </w:rPr>
              <w:t>14</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608BF14C"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70F0ED23" w14:textId="77777777" w:rsidTr="00F2724E">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E6D79E8" w14:textId="77777777" w:rsidR="00F2724E" w:rsidRDefault="00F2724E">
            <w:pPr>
              <w:rPr>
                <w:rFonts w:ascii="Times New Roman" w:hAnsi="Times New Roman"/>
                <w:sz w:val="16"/>
                <w:szCs w:val="16"/>
              </w:rPr>
            </w:pPr>
            <w:r>
              <w:rPr>
                <w:rFonts w:ascii="Arial" w:hAnsi="Arial" w:cs="Arial"/>
                <w:sz w:val="16"/>
                <w:szCs w:val="16"/>
              </w:rPr>
              <w:t>Interest expense (income), net</w:t>
            </w:r>
          </w:p>
        </w:tc>
        <w:tc>
          <w:tcPr>
            <w:tcW w:w="0" w:type="auto"/>
            <w:tcBorders>
              <w:bottom w:val="single" w:sz="6" w:space="0" w:color="000000"/>
            </w:tcBorders>
            <w:tcMar>
              <w:top w:w="30" w:type="dxa"/>
              <w:left w:w="30" w:type="dxa"/>
              <w:bottom w:w="30" w:type="dxa"/>
              <w:right w:w="30" w:type="dxa"/>
            </w:tcMar>
            <w:vAlign w:val="bottom"/>
            <w:hideMark/>
          </w:tcPr>
          <w:p w14:paraId="48EAA6E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6D11BBDD"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tcBorders>
              <w:bottom w:val="single" w:sz="6" w:space="0" w:color="000000"/>
            </w:tcBorders>
            <w:shd w:val="clear" w:color="auto" w:fill="F4D2CA"/>
            <w:vAlign w:val="bottom"/>
            <w:hideMark/>
          </w:tcPr>
          <w:p w14:paraId="5C610638"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13872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980D5E"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tcBorders>
              <w:bottom w:val="single" w:sz="6" w:space="0" w:color="000000"/>
            </w:tcBorders>
            <w:vAlign w:val="bottom"/>
            <w:hideMark/>
          </w:tcPr>
          <w:p w14:paraId="0D459728"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1C4A25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F95928B"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vAlign w:val="bottom"/>
            <w:hideMark/>
          </w:tcPr>
          <w:p w14:paraId="1823A049"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9C8D66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18D6FF7F" w14:textId="77777777" w:rsidR="00F2724E" w:rsidRDefault="00F2724E">
            <w:pPr>
              <w:jc w:val="right"/>
              <w:rPr>
                <w:rFonts w:ascii="Times New Roman" w:hAnsi="Times New Roman"/>
                <w:sz w:val="16"/>
                <w:szCs w:val="16"/>
              </w:rPr>
            </w:pPr>
            <w:r>
              <w:rPr>
                <w:rFonts w:ascii="Arial" w:hAnsi="Arial" w:cs="Arial"/>
                <w:sz w:val="16"/>
                <w:szCs w:val="16"/>
              </w:rPr>
              <w:t>37</w:t>
            </w:r>
          </w:p>
        </w:tc>
        <w:tc>
          <w:tcPr>
            <w:tcW w:w="0" w:type="auto"/>
            <w:tcBorders>
              <w:bottom w:val="single" w:sz="6" w:space="0" w:color="000000"/>
            </w:tcBorders>
            <w:shd w:val="clear" w:color="auto" w:fill="F4D2CA"/>
            <w:vAlign w:val="bottom"/>
            <w:hideMark/>
          </w:tcPr>
          <w:p w14:paraId="0B147432"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ABA597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06DFA7" w14:textId="77777777" w:rsidR="00F2724E" w:rsidRDefault="00F2724E">
            <w:pPr>
              <w:jc w:val="right"/>
              <w:rPr>
                <w:rFonts w:ascii="Times New Roman" w:hAnsi="Times New Roman"/>
                <w:sz w:val="16"/>
                <w:szCs w:val="16"/>
              </w:rPr>
            </w:pPr>
            <w:r>
              <w:rPr>
                <w:rFonts w:ascii="Arial" w:hAnsi="Arial" w:cs="Arial"/>
                <w:sz w:val="16"/>
                <w:szCs w:val="16"/>
              </w:rPr>
              <w:t>42</w:t>
            </w:r>
          </w:p>
        </w:tc>
        <w:tc>
          <w:tcPr>
            <w:tcW w:w="0" w:type="auto"/>
            <w:tcBorders>
              <w:bottom w:val="single" w:sz="6" w:space="0" w:color="000000"/>
            </w:tcBorders>
            <w:vAlign w:val="bottom"/>
            <w:hideMark/>
          </w:tcPr>
          <w:p w14:paraId="04BEF71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D19022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3741D69"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vAlign w:val="bottom"/>
            <w:hideMark/>
          </w:tcPr>
          <w:p w14:paraId="08990211" w14:textId="77777777" w:rsidR="00F2724E" w:rsidRDefault="00F2724E">
            <w:pPr>
              <w:rPr>
                <w:rFonts w:ascii="Times New Roman" w:hAnsi="Times New Roman"/>
                <w:sz w:val="20"/>
                <w:szCs w:val="20"/>
              </w:rPr>
            </w:pPr>
          </w:p>
        </w:tc>
      </w:tr>
      <w:tr w:rsidR="00F2724E" w14:paraId="48423CA7"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65C642EF" w14:textId="77777777" w:rsidR="00F2724E" w:rsidRDefault="00F2724E">
            <w:pPr>
              <w:rPr>
                <w:rFonts w:ascii="Times New Roman" w:hAnsi="Times New Roman"/>
                <w:sz w:val="16"/>
                <w:szCs w:val="16"/>
              </w:rPr>
            </w:pPr>
            <w:r>
              <w:rPr>
                <w:rFonts w:ascii="Arial" w:hAnsi="Arial" w:cs="Arial"/>
                <w:b/>
                <w:bCs/>
                <w:sz w:val="16"/>
                <w:szCs w:val="16"/>
              </w:rPr>
              <w:t>TOTAL NIKE, INC. INCOME BEFORE INCOME TAXES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202C8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3FCC21D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53C3C50" w14:textId="77777777" w:rsidR="00F2724E" w:rsidRDefault="00F2724E">
            <w:pPr>
              <w:jc w:val="right"/>
              <w:rPr>
                <w:rFonts w:ascii="Times New Roman" w:hAnsi="Times New Roman"/>
                <w:sz w:val="16"/>
                <w:szCs w:val="16"/>
              </w:rPr>
            </w:pPr>
            <w:r>
              <w:rPr>
                <w:rFonts w:ascii="Arial" w:hAnsi="Arial" w:cs="Arial"/>
                <w:b/>
                <w:bCs/>
                <w:sz w:val="16"/>
                <w:szCs w:val="16"/>
              </w:rPr>
              <w:t>1,291</w:t>
            </w:r>
          </w:p>
        </w:tc>
        <w:tc>
          <w:tcPr>
            <w:tcW w:w="0" w:type="auto"/>
            <w:tcBorders>
              <w:bottom w:val="single" w:sz="6" w:space="0" w:color="000000"/>
            </w:tcBorders>
            <w:shd w:val="clear" w:color="auto" w:fill="F4D2CA"/>
            <w:vAlign w:val="bottom"/>
            <w:hideMark/>
          </w:tcPr>
          <w:p w14:paraId="42E27A71"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5800F6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1CDCA24A"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574AB49E" w14:textId="77777777" w:rsidR="00F2724E" w:rsidRDefault="00F2724E">
            <w:pPr>
              <w:jc w:val="right"/>
              <w:rPr>
                <w:rFonts w:ascii="Times New Roman" w:hAnsi="Times New Roman"/>
                <w:sz w:val="16"/>
                <w:szCs w:val="16"/>
              </w:rPr>
            </w:pPr>
            <w:r>
              <w:rPr>
                <w:rFonts w:ascii="Arial" w:hAnsi="Arial" w:cs="Arial"/>
                <w:b/>
                <w:bCs/>
                <w:sz w:val="16"/>
                <w:szCs w:val="16"/>
              </w:rPr>
              <w:t>1,159</w:t>
            </w:r>
          </w:p>
        </w:tc>
        <w:tc>
          <w:tcPr>
            <w:tcW w:w="0" w:type="auto"/>
            <w:tcBorders>
              <w:bottom w:val="single" w:sz="6" w:space="0" w:color="000000"/>
            </w:tcBorders>
            <w:shd w:val="clear" w:color="auto" w:fill="DDDDDD"/>
            <w:vAlign w:val="bottom"/>
            <w:hideMark/>
          </w:tcPr>
          <w:p w14:paraId="67FFF30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11B476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6E8E4D65" w14:textId="77777777" w:rsidR="00F2724E" w:rsidRDefault="00F2724E">
            <w:pPr>
              <w:jc w:val="right"/>
              <w:rPr>
                <w:rFonts w:ascii="Times New Roman" w:hAnsi="Times New Roman"/>
                <w:sz w:val="16"/>
                <w:szCs w:val="16"/>
              </w:rPr>
            </w:pPr>
            <w:r>
              <w:rPr>
                <w:rFonts w:ascii="Arial" w:hAnsi="Arial" w:cs="Arial"/>
                <w:b/>
                <w:bCs/>
                <w:sz w:val="16"/>
                <w:szCs w:val="16"/>
              </w:rPr>
              <w:t>11</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643C10E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F6064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00AB6B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611A16B" w14:textId="77777777" w:rsidR="00F2724E" w:rsidRDefault="00F2724E">
            <w:pPr>
              <w:jc w:val="right"/>
              <w:rPr>
                <w:rFonts w:ascii="Times New Roman" w:hAnsi="Times New Roman"/>
                <w:sz w:val="16"/>
                <w:szCs w:val="16"/>
              </w:rPr>
            </w:pPr>
            <w:r>
              <w:rPr>
                <w:rFonts w:ascii="Arial" w:hAnsi="Arial" w:cs="Arial"/>
                <w:b/>
                <w:bCs/>
                <w:sz w:val="16"/>
                <w:szCs w:val="16"/>
              </w:rPr>
              <w:t>3,558</w:t>
            </w:r>
          </w:p>
        </w:tc>
        <w:tc>
          <w:tcPr>
            <w:tcW w:w="0" w:type="auto"/>
            <w:tcBorders>
              <w:bottom w:val="single" w:sz="6" w:space="0" w:color="000000"/>
            </w:tcBorders>
            <w:shd w:val="clear" w:color="auto" w:fill="F4D2CA"/>
            <w:vAlign w:val="bottom"/>
            <w:hideMark/>
          </w:tcPr>
          <w:p w14:paraId="3D6A4C2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1F85C8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0031B5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323B853C" w14:textId="77777777" w:rsidR="00F2724E" w:rsidRDefault="00F2724E">
            <w:pPr>
              <w:jc w:val="right"/>
              <w:rPr>
                <w:rFonts w:ascii="Times New Roman" w:hAnsi="Times New Roman"/>
                <w:sz w:val="16"/>
                <w:szCs w:val="16"/>
              </w:rPr>
            </w:pPr>
            <w:r>
              <w:rPr>
                <w:rFonts w:ascii="Arial" w:hAnsi="Arial" w:cs="Arial"/>
                <w:b/>
                <w:bCs/>
                <w:sz w:val="16"/>
                <w:szCs w:val="16"/>
              </w:rPr>
              <w:t>3,110</w:t>
            </w:r>
          </w:p>
        </w:tc>
        <w:tc>
          <w:tcPr>
            <w:tcW w:w="0" w:type="auto"/>
            <w:tcBorders>
              <w:bottom w:val="single" w:sz="6" w:space="0" w:color="000000"/>
            </w:tcBorders>
            <w:shd w:val="clear" w:color="auto" w:fill="DDDDDD"/>
            <w:vAlign w:val="bottom"/>
            <w:hideMark/>
          </w:tcPr>
          <w:p w14:paraId="307318FA"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A9201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E6058B4" w14:textId="77777777" w:rsidR="00F2724E" w:rsidRDefault="00F2724E">
            <w:pPr>
              <w:jc w:val="right"/>
              <w:rPr>
                <w:rFonts w:ascii="Times New Roman" w:hAnsi="Times New Roman"/>
                <w:sz w:val="16"/>
                <w:szCs w:val="16"/>
              </w:rPr>
            </w:pPr>
            <w:r>
              <w:rPr>
                <w:rFonts w:ascii="Arial" w:hAnsi="Arial" w:cs="Arial"/>
                <w:b/>
                <w:bCs/>
                <w:sz w:val="16"/>
                <w:szCs w:val="16"/>
              </w:rPr>
              <w:t>14</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3137E468" w14:textId="77777777" w:rsidR="00F2724E" w:rsidRDefault="00F2724E">
            <w:pPr>
              <w:rPr>
                <w:rFonts w:ascii="Times New Roman" w:hAnsi="Times New Roman"/>
                <w:sz w:val="16"/>
                <w:szCs w:val="16"/>
              </w:rPr>
            </w:pPr>
            <w:r>
              <w:rPr>
                <w:rFonts w:ascii="Arial" w:hAnsi="Arial" w:cs="Arial"/>
                <w:b/>
                <w:bCs/>
                <w:sz w:val="16"/>
                <w:szCs w:val="16"/>
              </w:rPr>
              <w:t>%</w:t>
            </w:r>
          </w:p>
        </w:tc>
      </w:tr>
    </w:tbl>
    <w:p w14:paraId="301DA876" w14:textId="77777777" w:rsidR="00F2724E" w:rsidRDefault="00F2724E" w:rsidP="00F2724E">
      <w:pPr>
        <w:spacing w:line="216" w:lineRule="atLeast"/>
        <w:ind w:hanging="360"/>
        <w:jc w:val="both"/>
        <w:rPr>
          <w:rFonts w:ascii="宋体" w:hAnsi="宋体" w:cs="宋体"/>
          <w:sz w:val="16"/>
          <w:szCs w:val="16"/>
        </w:rPr>
      </w:pPr>
    </w:p>
    <w:p w14:paraId="7CD48FE1" w14:textId="77777777" w:rsidR="00F2724E" w:rsidRDefault="00F2724E" w:rsidP="00F2724E"/>
    <w:p w14:paraId="01A0A2DA" w14:textId="77777777" w:rsidR="00F2724E" w:rsidRDefault="00F2724E" w:rsidP="00F2724E">
      <w:pPr>
        <w:spacing w:line="216" w:lineRule="atLeast"/>
        <w:jc w:val="both"/>
        <w:rPr>
          <w:sz w:val="16"/>
          <w:szCs w:val="16"/>
        </w:rPr>
      </w:pPr>
      <w:r>
        <w:rPr>
          <w:rFonts w:ascii="Arial" w:hAnsi="Arial" w:cs="Arial"/>
          <w:b/>
          <w:bCs/>
          <w:color w:val="000000"/>
          <w:sz w:val="16"/>
          <w:szCs w:val="16"/>
        </w:rPr>
        <w:t>30</w:t>
      </w:r>
    </w:p>
    <w:p w14:paraId="0A943F45" w14:textId="77777777" w:rsidR="00F2724E" w:rsidRDefault="00F2724E" w:rsidP="00F2724E">
      <w:r>
        <w:pict w14:anchorId="4B36C907">
          <v:rect id="_x0000_i1171" style="width:0;height:1.5pt" o:hralign="center" o:hrstd="t" o:hr="t" fillcolor="#a0a0a0" stroked="f"/>
        </w:pict>
      </w:r>
    </w:p>
    <w:p w14:paraId="744BE4C6" w14:textId="77777777" w:rsidR="00F2724E" w:rsidRDefault="00F2724E" w:rsidP="00F2724E">
      <w:pPr>
        <w:spacing w:line="216" w:lineRule="atLeast"/>
        <w:jc w:val="both"/>
        <w:rPr>
          <w:sz w:val="16"/>
          <w:szCs w:val="16"/>
        </w:rPr>
      </w:pPr>
      <w:hyperlink r:id="rId78" w:anchor="sB5F1966168C075D818C457E327E33915" w:history="1">
        <w:r>
          <w:rPr>
            <w:rStyle w:val="a5"/>
            <w:rFonts w:ascii="Arial" w:hAnsi="Arial" w:cs="Arial"/>
            <w:sz w:val="16"/>
            <w:szCs w:val="16"/>
          </w:rPr>
          <w:t>Table of Contents</w:t>
        </w:r>
      </w:hyperlink>
    </w:p>
    <w:p w14:paraId="1E9479CE" w14:textId="77777777" w:rsidR="00F2724E" w:rsidRDefault="00F2724E" w:rsidP="00F2724E"/>
    <w:p w14:paraId="41118510" w14:textId="77777777" w:rsidR="00F2724E" w:rsidRDefault="00F2724E" w:rsidP="00F2724E">
      <w:pPr>
        <w:spacing w:line="288" w:lineRule="atLeast"/>
        <w:jc w:val="both"/>
      </w:pPr>
      <w:r>
        <w:rPr>
          <w:rFonts w:ascii="Arial" w:hAnsi="Arial" w:cs="Arial"/>
          <w:b/>
          <w:bCs/>
          <w:color w:val="FD4703"/>
        </w:rPr>
        <w:t>North America</w:t>
      </w:r>
    </w:p>
    <w:tbl>
      <w:tblPr>
        <w:tblW w:w="20606" w:type="dxa"/>
        <w:tblCellMar>
          <w:left w:w="0" w:type="dxa"/>
          <w:right w:w="0" w:type="dxa"/>
        </w:tblCellMar>
        <w:tblLook w:val="04A0" w:firstRow="1" w:lastRow="0" w:firstColumn="1" w:lastColumn="0" w:noHBand="0" w:noVBand="1"/>
      </w:tblPr>
      <w:tblGrid>
        <w:gridCol w:w="4354"/>
        <w:gridCol w:w="190"/>
        <w:gridCol w:w="193"/>
        <w:gridCol w:w="1098"/>
        <w:gridCol w:w="173"/>
        <w:gridCol w:w="189"/>
        <w:gridCol w:w="192"/>
        <w:gridCol w:w="1098"/>
        <w:gridCol w:w="173"/>
        <w:gridCol w:w="189"/>
        <w:gridCol w:w="1448"/>
        <w:gridCol w:w="231"/>
        <w:gridCol w:w="189"/>
        <w:gridCol w:w="2418"/>
        <w:gridCol w:w="336"/>
        <w:gridCol w:w="189"/>
        <w:gridCol w:w="192"/>
        <w:gridCol w:w="1113"/>
        <w:gridCol w:w="173"/>
        <w:gridCol w:w="189"/>
        <w:gridCol w:w="192"/>
        <w:gridCol w:w="1113"/>
        <w:gridCol w:w="173"/>
        <w:gridCol w:w="189"/>
        <w:gridCol w:w="1450"/>
        <w:gridCol w:w="220"/>
        <w:gridCol w:w="189"/>
        <w:gridCol w:w="2410"/>
        <w:gridCol w:w="343"/>
      </w:tblGrid>
      <w:tr w:rsidR="00F2724E" w14:paraId="75ED71F7" w14:textId="77777777" w:rsidTr="00F2724E">
        <w:tc>
          <w:tcPr>
            <w:tcW w:w="0" w:type="auto"/>
            <w:gridSpan w:val="29"/>
            <w:vAlign w:val="center"/>
            <w:hideMark/>
          </w:tcPr>
          <w:p w14:paraId="582A9D9D" w14:textId="77777777" w:rsidR="00F2724E" w:rsidRDefault="00F2724E">
            <w:pPr>
              <w:spacing w:line="288" w:lineRule="atLeast"/>
              <w:jc w:val="both"/>
            </w:pPr>
          </w:p>
        </w:tc>
      </w:tr>
      <w:tr w:rsidR="00F2724E" w14:paraId="55ADE532" w14:textId="77777777" w:rsidTr="00F2724E">
        <w:tc>
          <w:tcPr>
            <w:tcW w:w="4525" w:type="dxa"/>
            <w:vAlign w:val="center"/>
            <w:hideMark/>
          </w:tcPr>
          <w:p w14:paraId="3139FA15" w14:textId="77777777" w:rsidR="00F2724E" w:rsidRDefault="00F2724E">
            <w:pPr>
              <w:rPr>
                <w:rFonts w:ascii="Times New Roman" w:eastAsia="Times New Roman" w:hAnsi="Times New Roman"/>
                <w:sz w:val="20"/>
                <w:szCs w:val="20"/>
              </w:rPr>
            </w:pPr>
          </w:p>
        </w:tc>
        <w:tc>
          <w:tcPr>
            <w:tcW w:w="205" w:type="dxa"/>
            <w:vAlign w:val="center"/>
            <w:hideMark/>
          </w:tcPr>
          <w:p w14:paraId="183BBA18" w14:textId="77777777" w:rsidR="00F2724E" w:rsidRDefault="00F2724E">
            <w:pPr>
              <w:rPr>
                <w:rFonts w:ascii="Times New Roman" w:eastAsia="Times New Roman" w:hAnsi="Times New Roman"/>
                <w:sz w:val="20"/>
                <w:szCs w:val="20"/>
              </w:rPr>
            </w:pPr>
          </w:p>
        </w:tc>
        <w:tc>
          <w:tcPr>
            <w:tcW w:w="205" w:type="dxa"/>
            <w:vAlign w:val="center"/>
            <w:hideMark/>
          </w:tcPr>
          <w:p w14:paraId="465EE29D" w14:textId="77777777" w:rsidR="00F2724E" w:rsidRDefault="00F2724E">
            <w:pPr>
              <w:rPr>
                <w:rFonts w:ascii="Times New Roman" w:eastAsia="Times New Roman" w:hAnsi="Times New Roman"/>
                <w:sz w:val="20"/>
                <w:szCs w:val="20"/>
              </w:rPr>
            </w:pPr>
          </w:p>
        </w:tc>
        <w:tc>
          <w:tcPr>
            <w:tcW w:w="1227" w:type="dxa"/>
            <w:vAlign w:val="center"/>
            <w:hideMark/>
          </w:tcPr>
          <w:p w14:paraId="41288E35" w14:textId="77777777" w:rsidR="00F2724E" w:rsidRDefault="00F2724E">
            <w:pPr>
              <w:rPr>
                <w:rFonts w:ascii="Times New Roman" w:eastAsia="Times New Roman" w:hAnsi="Times New Roman"/>
                <w:sz w:val="20"/>
                <w:szCs w:val="20"/>
              </w:rPr>
            </w:pPr>
          </w:p>
        </w:tc>
        <w:tc>
          <w:tcPr>
            <w:tcW w:w="204" w:type="dxa"/>
            <w:vAlign w:val="center"/>
            <w:hideMark/>
          </w:tcPr>
          <w:p w14:paraId="4BE453AE" w14:textId="77777777" w:rsidR="00F2724E" w:rsidRDefault="00F2724E">
            <w:pPr>
              <w:rPr>
                <w:rFonts w:ascii="Times New Roman" w:eastAsia="Times New Roman" w:hAnsi="Times New Roman"/>
                <w:sz w:val="20"/>
                <w:szCs w:val="20"/>
              </w:rPr>
            </w:pPr>
          </w:p>
        </w:tc>
        <w:tc>
          <w:tcPr>
            <w:tcW w:w="205" w:type="dxa"/>
            <w:vAlign w:val="center"/>
            <w:hideMark/>
          </w:tcPr>
          <w:p w14:paraId="116B1E8B" w14:textId="77777777" w:rsidR="00F2724E" w:rsidRDefault="00F2724E">
            <w:pPr>
              <w:rPr>
                <w:rFonts w:ascii="Times New Roman" w:eastAsia="Times New Roman" w:hAnsi="Times New Roman"/>
                <w:sz w:val="20"/>
                <w:szCs w:val="20"/>
              </w:rPr>
            </w:pPr>
          </w:p>
        </w:tc>
        <w:tc>
          <w:tcPr>
            <w:tcW w:w="205" w:type="dxa"/>
            <w:vAlign w:val="center"/>
            <w:hideMark/>
          </w:tcPr>
          <w:p w14:paraId="557F764A" w14:textId="77777777" w:rsidR="00F2724E" w:rsidRDefault="00F2724E">
            <w:pPr>
              <w:rPr>
                <w:rFonts w:ascii="Times New Roman" w:eastAsia="Times New Roman" w:hAnsi="Times New Roman"/>
                <w:sz w:val="20"/>
                <w:szCs w:val="20"/>
              </w:rPr>
            </w:pPr>
          </w:p>
        </w:tc>
        <w:tc>
          <w:tcPr>
            <w:tcW w:w="1227" w:type="dxa"/>
            <w:vAlign w:val="center"/>
            <w:hideMark/>
          </w:tcPr>
          <w:p w14:paraId="15E9CCC7" w14:textId="77777777" w:rsidR="00F2724E" w:rsidRDefault="00F2724E">
            <w:pPr>
              <w:rPr>
                <w:rFonts w:ascii="Times New Roman" w:eastAsia="Times New Roman" w:hAnsi="Times New Roman"/>
                <w:sz w:val="20"/>
                <w:szCs w:val="20"/>
              </w:rPr>
            </w:pPr>
          </w:p>
        </w:tc>
        <w:tc>
          <w:tcPr>
            <w:tcW w:w="204" w:type="dxa"/>
            <w:vAlign w:val="center"/>
            <w:hideMark/>
          </w:tcPr>
          <w:p w14:paraId="4561A43E" w14:textId="77777777" w:rsidR="00F2724E" w:rsidRDefault="00F2724E">
            <w:pPr>
              <w:rPr>
                <w:rFonts w:ascii="Times New Roman" w:eastAsia="Times New Roman" w:hAnsi="Times New Roman"/>
                <w:sz w:val="20"/>
                <w:szCs w:val="20"/>
              </w:rPr>
            </w:pPr>
          </w:p>
        </w:tc>
        <w:tc>
          <w:tcPr>
            <w:tcW w:w="205" w:type="dxa"/>
            <w:vAlign w:val="center"/>
            <w:hideMark/>
          </w:tcPr>
          <w:p w14:paraId="4DE6AFF8" w14:textId="77777777" w:rsidR="00F2724E" w:rsidRDefault="00F2724E">
            <w:pPr>
              <w:rPr>
                <w:rFonts w:ascii="Times New Roman" w:eastAsia="Times New Roman" w:hAnsi="Times New Roman"/>
                <w:sz w:val="20"/>
                <w:szCs w:val="20"/>
              </w:rPr>
            </w:pPr>
          </w:p>
        </w:tc>
        <w:tc>
          <w:tcPr>
            <w:tcW w:w="1635" w:type="dxa"/>
            <w:vAlign w:val="center"/>
            <w:hideMark/>
          </w:tcPr>
          <w:p w14:paraId="25F9A7F2" w14:textId="77777777" w:rsidR="00F2724E" w:rsidRDefault="00F2724E">
            <w:pPr>
              <w:rPr>
                <w:rFonts w:ascii="Times New Roman" w:eastAsia="Times New Roman" w:hAnsi="Times New Roman"/>
                <w:sz w:val="20"/>
                <w:szCs w:val="20"/>
              </w:rPr>
            </w:pPr>
          </w:p>
        </w:tc>
        <w:tc>
          <w:tcPr>
            <w:tcW w:w="235" w:type="dxa"/>
            <w:vAlign w:val="center"/>
            <w:hideMark/>
          </w:tcPr>
          <w:p w14:paraId="75ACA323" w14:textId="77777777" w:rsidR="00F2724E" w:rsidRDefault="00F2724E">
            <w:pPr>
              <w:rPr>
                <w:rFonts w:ascii="Times New Roman" w:eastAsia="Times New Roman" w:hAnsi="Times New Roman"/>
                <w:sz w:val="20"/>
                <w:szCs w:val="20"/>
              </w:rPr>
            </w:pPr>
          </w:p>
        </w:tc>
        <w:tc>
          <w:tcPr>
            <w:tcW w:w="205" w:type="dxa"/>
            <w:vAlign w:val="center"/>
            <w:hideMark/>
          </w:tcPr>
          <w:p w14:paraId="7AFB66B4" w14:textId="77777777" w:rsidR="00F2724E" w:rsidRDefault="00F2724E">
            <w:pPr>
              <w:rPr>
                <w:rFonts w:ascii="Times New Roman" w:eastAsia="Times New Roman" w:hAnsi="Times New Roman"/>
                <w:sz w:val="20"/>
                <w:szCs w:val="20"/>
              </w:rPr>
            </w:pPr>
          </w:p>
        </w:tc>
        <w:tc>
          <w:tcPr>
            <w:tcW w:w="1841" w:type="dxa"/>
            <w:vAlign w:val="center"/>
            <w:hideMark/>
          </w:tcPr>
          <w:p w14:paraId="19A0044C" w14:textId="77777777" w:rsidR="00F2724E" w:rsidRDefault="00F2724E">
            <w:pPr>
              <w:rPr>
                <w:rFonts w:ascii="Times New Roman" w:eastAsia="Times New Roman" w:hAnsi="Times New Roman"/>
                <w:sz w:val="20"/>
                <w:szCs w:val="20"/>
              </w:rPr>
            </w:pPr>
          </w:p>
        </w:tc>
        <w:tc>
          <w:tcPr>
            <w:tcW w:w="240" w:type="dxa"/>
            <w:vAlign w:val="center"/>
            <w:hideMark/>
          </w:tcPr>
          <w:p w14:paraId="2AD1A9A8" w14:textId="77777777" w:rsidR="00F2724E" w:rsidRDefault="00F2724E">
            <w:pPr>
              <w:rPr>
                <w:rFonts w:ascii="Times New Roman" w:eastAsia="Times New Roman" w:hAnsi="Times New Roman"/>
                <w:sz w:val="20"/>
                <w:szCs w:val="20"/>
              </w:rPr>
            </w:pPr>
          </w:p>
        </w:tc>
        <w:tc>
          <w:tcPr>
            <w:tcW w:w="205" w:type="dxa"/>
            <w:vAlign w:val="center"/>
            <w:hideMark/>
          </w:tcPr>
          <w:p w14:paraId="486667E6" w14:textId="77777777" w:rsidR="00F2724E" w:rsidRDefault="00F2724E">
            <w:pPr>
              <w:rPr>
                <w:rFonts w:ascii="Times New Roman" w:eastAsia="Times New Roman" w:hAnsi="Times New Roman"/>
                <w:sz w:val="20"/>
                <w:szCs w:val="20"/>
              </w:rPr>
            </w:pPr>
          </w:p>
        </w:tc>
        <w:tc>
          <w:tcPr>
            <w:tcW w:w="205" w:type="dxa"/>
            <w:vAlign w:val="center"/>
            <w:hideMark/>
          </w:tcPr>
          <w:p w14:paraId="1BACC28A" w14:textId="77777777" w:rsidR="00F2724E" w:rsidRDefault="00F2724E">
            <w:pPr>
              <w:rPr>
                <w:rFonts w:ascii="Times New Roman" w:eastAsia="Times New Roman" w:hAnsi="Times New Roman"/>
                <w:sz w:val="20"/>
                <w:szCs w:val="20"/>
              </w:rPr>
            </w:pPr>
          </w:p>
        </w:tc>
        <w:tc>
          <w:tcPr>
            <w:tcW w:w="1228" w:type="dxa"/>
            <w:vAlign w:val="center"/>
            <w:hideMark/>
          </w:tcPr>
          <w:p w14:paraId="4DAFF5C2" w14:textId="77777777" w:rsidR="00F2724E" w:rsidRDefault="00F2724E">
            <w:pPr>
              <w:rPr>
                <w:rFonts w:ascii="Times New Roman" w:eastAsia="Times New Roman" w:hAnsi="Times New Roman"/>
                <w:sz w:val="20"/>
                <w:szCs w:val="20"/>
              </w:rPr>
            </w:pPr>
          </w:p>
        </w:tc>
        <w:tc>
          <w:tcPr>
            <w:tcW w:w="204" w:type="dxa"/>
            <w:vAlign w:val="center"/>
            <w:hideMark/>
          </w:tcPr>
          <w:p w14:paraId="7273F435" w14:textId="77777777" w:rsidR="00F2724E" w:rsidRDefault="00F2724E">
            <w:pPr>
              <w:rPr>
                <w:rFonts w:ascii="Times New Roman" w:eastAsia="Times New Roman" w:hAnsi="Times New Roman"/>
                <w:sz w:val="20"/>
                <w:szCs w:val="20"/>
              </w:rPr>
            </w:pPr>
          </w:p>
        </w:tc>
        <w:tc>
          <w:tcPr>
            <w:tcW w:w="205" w:type="dxa"/>
            <w:vAlign w:val="center"/>
            <w:hideMark/>
          </w:tcPr>
          <w:p w14:paraId="656C8233" w14:textId="77777777" w:rsidR="00F2724E" w:rsidRDefault="00F2724E">
            <w:pPr>
              <w:rPr>
                <w:rFonts w:ascii="Times New Roman" w:eastAsia="Times New Roman" w:hAnsi="Times New Roman"/>
                <w:sz w:val="20"/>
                <w:szCs w:val="20"/>
              </w:rPr>
            </w:pPr>
          </w:p>
        </w:tc>
        <w:tc>
          <w:tcPr>
            <w:tcW w:w="205" w:type="dxa"/>
            <w:vAlign w:val="center"/>
            <w:hideMark/>
          </w:tcPr>
          <w:p w14:paraId="0ECBBC91" w14:textId="77777777" w:rsidR="00F2724E" w:rsidRDefault="00F2724E">
            <w:pPr>
              <w:rPr>
                <w:rFonts w:ascii="Times New Roman" w:eastAsia="Times New Roman" w:hAnsi="Times New Roman"/>
                <w:sz w:val="20"/>
                <w:szCs w:val="20"/>
              </w:rPr>
            </w:pPr>
          </w:p>
        </w:tc>
        <w:tc>
          <w:tcPr>
            <w:tcW w:w="1228" w:type="dxa"/>
            <w:vAlign w:val="center"/>
            <w:hideMark/>
          </w:tcPr>
          <w:p w14:paraId="390DB894" w14:textId="77777777" w:rsidR="00F2724E" w:rsidRDefault="00F2724E">
            <w:pPr>
              <w:rPr>
                <w:rFonts w:ascii="Times New Roman" w:eastAsia="Times New Roman" w:hAnsi="Times New Roman"/>
                <w:sz w:val="20"/>
                <w:szCs w:val="20"/>
              </w:rPr>
            </w:pPr>
          </w:p>
        </w:tc>
        <w:tc>
          <w:tcPr>
            <w:tcW w:w="204" w:type="dxa"/>
            <w:vAlign w:val="center"/>
            <w:hideMark/>
          </w:tcPr>
          <w:p w14:paraId="5E6EDE8E" w14:textId="77777777" w:rsidR="00F2724E" w:rsidRDefault="00F2724E">
            <w:pPr>
              <w:rPr>
                <w:rFonts w:ascii="Times New Roman" w:eastAsia="Times New Roman" w:hAnsi="Times New Roman"/>
                <w:sz w:val="20"/>
                <w:szCs w:val="20"/>
              </w:rPr>
            </w:pPr>
          </w:p>
        </w:tc>
        <w:tc>
          <w:tcPr>
            <w:tcW w:w="205" w:type="dxa"/>
            <w:vAlign w:val="center"/>
            <w:hideMark/>
          </w:tcPr>
          <w:p w14:paraId="5E5CD0CA" w14:textId="77777777" w:rsidR="00F2724E" w:rsidRDefault="00F2724E">
            <w:pPr>
              <w:rPr>
                <w:rFonts w:ascii="Times New Roman" w:eastAsia="Times New Roman" w:hAnsi="Times New Roman"/>
                <w:sz w:val="20"/>
                <w:szCs w:val="20"/>
              </w:rPr>
            </w:pPr>
          </w:p>
        </w:tc>
        <w:tc>
          <w:tcPr>
            <w:tcW w:w="1635" w:type="dxa"/>
            <w:vAlign w:val="center"/>
            <w:hideMark/>
          </w:tcPr>
          <w:p w14:paraId="29C2C21B" w14:textId="77777777" w:rsidR="00F2724E" w:rsidRDefault="00F2724E">
            <w:pPr>
              <w:rPr>
                <w:rFonts w:ascii="Times New Roman" w:eastAsia="Times New Roman" w:hAnsi="Times New Roman"/>
                <w:sz w:val="20"/>
                <w:szCs w:val="20"/>
              </w:rPr>
            </w:pPr>
          </w:p>
        </w:tc>
        <w:tc>
          <w:tcPr>
            <w:tcW w:w="224" w:type="dxa"/>
            <w:vAlign w:val="center"/>
            <w:hideMark/>
          </w:tcPr>
          <w:p w14:paraId="2F9D4ECA" w14:textId="77777777" w:rsidR="00F2724E" w:rsidRDefault="00F2724E">
            <w:pPr>
              <w:rPr>
                <w:rFonts w:ascii="Times New Roman" w:eastAsia="Times New Roman" w:hAnsi="Times New Roman"/>
                <w:sz w:val="20"/>
                <w:szCs w:val="20"/>
              </w:rPr>
            </w:pPr>
          </w:p>
        </w:tc>
        <w:tc>
          <w:tcPr>
            <w:tcW w:w="205" w:type="dxa"/>
            <w:vAlign w:val="center"/>
            <w:hideMark/>
          </w:tcPr>
          <w:p w14:paraId="40E47213" w14:textId="77777777" w:rsidR="00F2724E" w:rsidRDefault="00F2724E">
            <w:pPr>
              <w:rPr>
                <w:rFonts w:ascii="Times New Roman" w:eastAsia="Times New Roman" w:hAnsi="Times New Roman"/>
                <w:sz w:val="20"/>
                <w:szCs w:val="20"/>
              </w:rPr>
            </w:pPr>
          </w:p>
        </w:tc>
        <w:tc>
          <w:tcPr>
            <w:tcW w:w="1841" w:type="dxa"/>
            <w:vAlign w:val="center"/>
            <w:hideMark/>
          </w:tcPr>
          <w:p w14:paraId="16F922D0" w14:textId="77777777" w:rsidR="00F2724E" w:rsidRDefault="00F2724E">
            <w:pPr>
              <w:rPr>
                <w:rFonts w:ascii="Times New Roman" w:eastAsia="Times New Roman" w:hAnsi="Times New Roman"/>
                <w:sz w:val="20"/>
                <w:szCs w:val="20"/>
              </w:rPr>
            </w:pPr>
          </w:p>
        </w:tc>
        <w:tc>
          <w:tcPr>
            <w:tcW w:w="246" w:type="dxa"/>
            <w:vAlign w:val="center"/>
            <w:hideMark/>
          </w:tcPr>
          <w:p w14:paraId="6EB94C38" w14:textId="77777777" w:rsidR="00F2724E" w:rsidRDefault="00F2724E">
            <w:pPr>
              <w:rPr>
                <w:rFonts w:ascii="Times New Roman" w:eastAsia="Times New Roman" w:hAnsi="Times New Roman"/>
                <w:sz w:val="20"/>
                <w:szCs w:val="20"/>
              </w:rPr>
            </w:pPr>
          </w:p>
        </w:tc>
      </w:tr>
      <w:tr w:rsidR="00F2724E" w14:paraId="457BCD3E" w14:textId="77777777" w:rsidTr="00F2724E">
        <w:tc>
          <w:tcPr>
            <w:tcW w:w="0" w:type="auto"/>
            <w:tcMar>
              <w:top w:w="30" w:type="dxa"/>
              <w:left w:w="30" w:type="dxa"/>
              <w:bottom w:w="30" w:type="dxa"/>
              <w:right w:w="30" w:type="dxa"/>
            </w:tcMar>
            <w:vAlign w:val="bottom"/>
            <w:hideMark/>
          </w:tcPr>
          <w:p w14:paraId="0B3E9BE3"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BEF1C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Mar>
              <w:top w:w="30" w:type="dxa"/>
              <w:left w:w="30" w:type="dxa"/>
              <w:bottom w:w="30" w:type="dxa"/>
              <w:right w:w="0" w:type="dxa"/>
            </w:tcMar>
            <w:vAlign w:val="bottom"/>
            <w:hideMark/>
          </w:tcPr>
          <w:p w14:paraId="1F23181C"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2060A3C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3678705F"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48F31EB1" w14:textId="77777777" w:rsidTr="00F2724E">
        <w:tc>
          <w:tcPr>
            <w:tcW w:w="0" w:type="auto"/>
            <w:tcBorders>
              <w:bottom w:val="single" w:sz="6" w:space="0" w:color="000000"/>
            </w:tcBorders>
            <w:tcMar>
              <w:top w:w="30" w:type="dxa"/>
              <w:left w:w="30" w:type="dxa"/>
              <w:bottom w:w="30" w:type="dxa"/>
              <w:right w:w="30" w:type="dxa"/>
            </w:tcMar>
            <w:vAlign w:val="bottom"/>
            <w:hideMark/>
          </w:tcPr>
          <w:p w14:paraId="397DB078" w14:textId="77777777" w:rsidR="00F2724E" w:rsidRDefault="00F2724E">
            <w:pPr>
              <w:rPr>
                <w:rFonts w:ascii="Times New Roman" w:hAnsi="Times New Roman"/>
                <w:sz w:val="16"/>
                <w:szCs w:val="16"/>
              </w:rPr>
            </w:pPr>
            <w:r>
              <w:rPr>
                <w:rFonts w:ascii="Arial" w:hAnsi="Arial" w:cs="Arial"/>
                <w:i/>
                <w:iCs/>
                <w:sz w:val="16"/>
                <w:szCs w:val="16"/>
              </w:rPr>
              <w:t>(Dollars in millions)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5E7C97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293E03"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13CDA1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88B9B8"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64995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FF51D74"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977DC3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647BAC3"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 Changes</w:t>
            </w:r>
          </w:p>
        </w:tc>
        <w:tc>
          <w:tcPr>
            <w:tcW w:w="0" w:type="auto"/>
            <w:tcBorders>
              <w:bottom w:val="single" w:sz="6" w:space="0" w:color="000000"/>
            </w:tcBorders>
            <w:tcMar>
              <w:top w:w="30" w:type="dxa"/>
              <w:left w:w="30" w:type="dxa"/>
              <w:bottom w:w="30" w:type="dxa"/>
              <w:right w:w="30" w:type="dxa"/>
            </w:tcMar>
            <w:vAlign w:val="bottom"/>
            <w:hideMark/>
          </w:tcPr>
          <w:p w14:paraId="18D4BF0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4B24B5C"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01E9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F54AA5F"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E18E4A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C083129"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152B3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CC1269C"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 Changes</w:t>
            </w:r>
          </w:p>
        </w:tc>
      </w:tr>
      <w:tr w:rsidR="00F2724E" w14:paraId="453B92B9" w14:textId="77777777" w:rsidTr="00F2724E">
        <w:tc>
          <w:tcPr>
            <w:tcW w:w="0" w:type="auto"/>
            <w:shd w:val="clear" w:color="auto" w:fill="DDDDDD"/>
            <w:tcMar>
              <w:top w:w="30" w:type="dxa"/>
              <w:left w:w="30" w:type="dxa"/>
              <w:bottom w:w="30" w:type="dxa"/>
              <w:right w:w="30" w:type="dxa"/>
            </w:tcMar>
            <w:vAlign w:val="bottom"/>
            <w:hideMark/>
          </w:tcPr>
          <w:p w14:paraId="31ED350F" w14:textId="77777777" w:rsidR="00F2724E" w:rsidRDefault="00F2724E">
            <w:pPr>
              <w:rPr>
                <w:rFonts w:ascii="Times New Roman" w:hAnsi="Times New Roman"/>
                <w:sz w:val="16"/>
                <w:szCs w:val="16"/>
              </w:rPr>
            </w:pPr>
            <w:r>
              <w:rPr>
                <w:rFonts w:ascii="Arial" w:hAnsi="Arial" w:cs="Arial"/>
                <w:sz w:val="16"/>
                <w:szCs w:val="16"/>
              </w:rPr>
              <w:t>Revenues by:</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7419423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080EE412"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3E504C2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29861DD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1933278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5A814EB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2DB6DF4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5B9FDA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1E7D980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533DA320"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7EA7DC0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08B053A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F8705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29FCA0B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5BAE20C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422CA17A"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5DAC3817" w14:textId="77777777" w:rsidTr="00F2724E">
        <w:tc>
          <w:tcPr>
            <w:tcW w:w="0" w:type="auto"/>
            <w:tcMar>
              <w:top w:w="30" w:type="dxa"/>
              <w:left w:w="180" w:type="dxa"/>
              <w:bottom w:w="30" w:type="dxa"/>
              <w:right w:w="30" w:type="dxa"/>
            </w:tcMar>
            <w:vAlign w:val="bottom"/>
            <w:hideMark/>
          </w:tcPr>
          <w:p w14:paraId="19788F0A" w14:textId="77777777" w:rsidR="00F2724E" w:rsidRDefault="00F2724E">
            <w:pPr>
              <w:rPr>
                <w:rFonts w:ascii="Times New Roman" w:hAnsi="Times New Roman"/>
                <w:sz w:val="16"/>
                <w:szCs w:val="16"/>
              </w:rPr>
            </w:pPr>
            <w:r>
              <w:rPr>
                <w:rFonts w:ascii="Arial" w:hAnsi="Arial" w:cs="Arial"/>
                <w:sz w:val="16"/>
                <w:szCs w:val="16"/>
              </w:rPr>
              <w:t>Footwear</w:t>
            </w:r>
          </w:p>
        </w:tc>
        <w:tc>
          <w:tcPr>
            <w:tcW w:w="0" w:type="auto"/>
            <w:tcMar>
              <w:top w:w="30" w:type="dxa"/>
              <w:left w:w="30" w:type="dxa"/>
              <w:bottom w:w="30" w:type="dxa"/>
              <w:right w:w="30" w:type="dxa"/>
            </w:tcMar>
            <w:vAlign w:val="bottom"/>
            <w:hideMark/>
          </w:tcPr>
          <w:p w14:paraId="41141F3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BFE5DBE"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285F16EB" w14:textId="77777777" w:rsidR="00F2724E" w:rsidRDefault="00F2724E">
            <w:pPr>
              <w:jc w:val="right"/>
              <w:rPr>
                <w:rFonts w:ascii="Times New Roman" w:hAnsi="Times New Roman"/>
                <w:sz w:val="16"/>
                <w:szCs w:val="16"/>
              </w:rPr>
            </w:pPr>
            <w:r>
              <w:rPr>
                <w:rFonts w:ascii="Arial" w:hAnsi="Arial" w:cs="Arial"/>
                <w:sz w:val="16"/>
                <w:szCs w:val="16"/>
              </w:rPr>
              <w:t>2,509</w:t>
            </w:r>
          </w:p>
        </w:tc>
        <w:tc>
          <w:tcPr>
            <w:tcW w:w="0" w:type="auto"/>
            <w:tcBorders>
              <w:top w:val="single" w:sz="6" w:space="0" w:color="FFFFFF"/>
              <w:bottom w:val="single" w:sz="6" w:space="0" w:color="FFFFFF"/>
            </w:tcBorders>
            <w:shd w:val="clear" w:color="auto" w:fill="F4D2CA"/>
            <w:vAlign w:val="bottom"/>
            <w:hideMark/>
          </w:tcPr>
          <w:p w14:paraId="62FF077E"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CCF49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747C188"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46D872EB" w14:textId="77777777" w:rsidR="00F2724E" w:rsidRDefault="00F2724E">
            <w:pPr>
              <w:jc w:val="right"/>
              <w:rPr>
                <w:rFonts w:ascii="Times New Roman" w:hAnsi="Times New Roman"/>
                <w:sz w:val="16"/>
                <w:szCs w:val="16"/>
              </w:rPr>
            </w:pPr>
            <w:r>
              <w:rPr>
                <w:rFonts w:ascii="Arial" w:hAnsi="Arial" w:cs="Arial"/>
                <w:sz w:val="16"/>
                <w:szCs w:val="16"/>
              </w:rPr>
              <w:t>2,293</w:t>
            </w:r>
          </w:p>
        </w:tc>
        <w:tc>
          <w:tcPr>
            <w:tcW w:w="0" w:type="auto"/>
            <w:vAlign w:val="bottom"/>
            <w:hideMark/>
          </w:tcPr>
          <w:p w14:paraId="78BD8C84"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AC49A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364B518"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Mar>
              <w:top w:w="30" w:type="dxa"/>
              <w:left w:w="0" w:type="dxa"/>
              <w:bottom w:w="30" w:type="dxa"/>
              <w:right w:w="30" w:type="dxa"/>
            </w:tcMar>
            <w:vAlign w:val="bottom"/>
            <w:hideMark/>
          </w:tcPr>
          <w:p w14:paraId="4984125D"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6AC15FE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17895D97" w14:textId="77777777" w:rsidR="00F2724E" w:rsidRDefault="00F2724E">
            <w:pPr>
              <w:jc w:val="right"/>
              <w:rPr>
                <w:rFonts w:ascii="Times New Roman" w:hAnsi="Times New Roman"/>
                <w:sz w:val="16"/>
                <w:szCs w:val="16"/>
              </w:rPr>
            </w:pPr>
            <w:r>
              <w:rPr>
                <w:rFonts w:ascii="Arial" w:hAnsi="Arial" w:cs="Arial"/>
                <w:sz w:val="16"/>
                <w:szCs w:val="16"/>
              </w:rPr>
              <w:t>10</w:t>
            </w:r>
          </w:p>
        </w:tc>
        <w:tc>
          <w:tcPr>
            <w:tcW w:w="0" w:type="auto"/>
            <w:tcMar>
              <w:top w:w="30" w:type="dxa"/>
              <w:left w:w="0" w:type="dxa"/>
              <w:bottom w:w="30" w:type="dxa"/>
              <w:right w:w="30" w:type="dxa"/>
            </w:tcMar>
            <w:vAlign w:val="bottom"/>
            <w:hideMark/>
          </w:tcPr>
          <w:p w14:paraId="0BD82B92"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7F0C3EF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3D8ECD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0402BCDD" w14:textId="77777777" w:rsidR="00F2724E" w:rsidRDefault="00F2724E">
            <w:pPr>
              <w:jc w:val="right"/>
              <w:rPr>
                <w:rFonts w:ascii="Times New Roman" w:hAnsi="Times New Roman"/>
                <w:sz w:val="16"/>
                <w:szCs w:val="16"/>
              </w:rPr>
            </w:pPr>
            <w:r>
              <w:rPr>
                <w:rFonts w:ascii="Arial" w:hAnsi="Arial" w:cs="Arial"/>
                <w:sz w:val="16"/>
                <w:szCs w:val="16"/>
              </w:rPr>
              <w:t>7,309</w:t>
            </w:r>
          </w:p>
        </w:tc>
        <w:tc>
          <w:tcPr>
            <w:tcW w:w="0" w:type="auto"/>
            <w:tcBorders>
              <w:top w:val="single" w:sz="6" w:space="0" w:color="FFFFFF"/>
              <w:bottom w:val="single" w:sz="6" w:space="0" w:color="FFFFFF"/>
            </w:tcBorders>
            <w:shd w:val="clear" w:color="auto" w:fill="F4D2CA"/>
            <w:vAlign w:val="bottom"/>
            <w:hideMark/>
          </w:tcPr>
          <w:p w14:paraId="78142C12"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8EB9AD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419EE32C"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077DDF03" w14:textId="77777777" w:rsidR="00F2724E" w:rsidRDefault="00F2724E">
            <w:pPr>
              <w:jc w:val="right"/>
              <w:rPr>
                <w:rFonts w:ascii="Times New Roman" w:hAnsi="Times New Roman"/>
                <w:sz w:val="16"/>
                <w:szCs w:val="16"/>
              </w:rPr>
            </w:pPr>
            <w:r>
              <w:rPr>
                <w:rFonts w:ascii="Arial" w:hAnsi="Arial" w:cs="Arial"/>
                <w:sz w:val="16"/>
                <w:szCs w:val="16"/>
              </w:rPr>
              <w:t>6,797</w:t>
            </w:r>
          </w:p>
        </w:tc>
        <w:tc>
          <w:tcPr>
            <w:tcW w:w="0" w:type="auto"/>
            <w:vAlign w:val="bottom"/>
            <w:hideMark/>
          </w:tcPr>
          <w:p w14:paraId="02E12945"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12F8F1D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73639529"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Mar>
              <w:top w:w="30" w:type="dxa"/>
              <w:left w:w="0" w:type="dxa"/>
              <w:bottom w:w="30" w:type="dxa"/>
              <w:right w:w="30" w:type="dxa"/>
            </w:tcMar>
            <w:vAlign w:val="bottom"/>
            <w:hideMark/>
          </w:tcPr>
          <w:p w14:paraId="4E5E29A0"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0D6FAFF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10BEBCED"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Mar>
              <w:top w:w="30" w:type="dxa"/>
              <w:left w:w="0" w:type="dxa"/>
              <w:bottom w:w="30" w:type="dxa"/>
              <w:right w:w="30" w:type="dxa"/>
            </w:tcMar>
            <w:vAlign w:val="bottom"/>
            <w:hideMark/>
          </w:tcPr>
          <w:p w14:paraId="00627EEF" w14:textId="77777777" w:rsidR="00F2724E" w:rsidRDefault="00F2724E">
            <w:pPr>
              <w:rPr>
                <w:rFonts w:ascii="Times New Roman" w:hAnsi="Times New Roman"/>
                <w:sz w:val="16"/>
                <w:szCs w:val="16"/>
              </w:rPr>
            </w:pPr>
            <w:r>
              <w:rPr>
                <w:rFonts w:ascii="Arial" w:hAnsi="Arial" w:cs="Arial"/>
                <w:sz w:val="16"/>
                <w:szCs w:val="16"/>
              </w:rPr>
              <w:t>%</w:t>
            </w:r>
          </w:p>
        </w:tc>
      </w:tr>
      <w:tr w:rsidR="00F2724E" w14:paraId="1B195052" w14:textId="77777777" w:rsidTr="00F2724E">
        <w:tc>
          <w:tcPr>
            <w:tcW w:w="0" w:type="auto"/>
            <w:shd w:val="clear" w:color="auto" w:fill="DDDDDD"/>
            <w:tcMar>
              <w:top w:w="30" w:type="dxa"/>
              <w:left w:w="180" w:type="dxa"/>
              <w:bottom w:w="30" w:type="dxa"/>
              <w:right w:w="30" w:type="dxa"/>
            </w:tcMar>
            <w:vAlign w:val="bottom"/>
            <w:hideMark/>
          </w:tcPr>
          <w:p w14:paraId="32F0BD13" w14:textId="77777777" w:rsidR="00F2724E" w:rsidRDefault="00F2724E">
            <w:pPr>
              <w:rPr>
                <w:rFonts w:ascii="Times New Roman" w:hAnsi="Times New Roman"/>
                <w:sz w:val="16"/>
                <w:szCs w:val="16"/>
              </w:rPr>
            </w:pPr>
            <w:r>
              <w:rPr>
                <w:rFonts w:ascii="Arial" w:hAnsi="Arial" w:cs="Arial"/>
                <w:sz w:val="16"/>
                <w:szCs w:val="16"/>
              </w:rPr>
              <w:t>Apparel</w:t>
            </w:r>
          </w:p>
        </w:tc>
        <w:tc>
          <w:tcPr>
            <w:tcW w:w="0" w:type="auto"/>
            <w:shd w:val="clear" w:color="auto" w:fill="DDDDDD"/>
            <w:tcMar>
              <w:top w:w="30" w:type="dxa"/>
              <w:left w:w="30" w:type="dxa"/>
              <w:bottom w:w="30" w:type="dxa"/>
              <w:right w:w="30" w:type="dxa"/>
            </w:tcMar>
            <w:vAlign w:val="bottom"/>
            <w:hideMark/>
          </w:tcPr>
          <w:p w14:paraId="5892474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7EC59CFF" w14:textId="77777777" w:rsidR="00F2724E" w:rsidRDefault="00F2724E">
            <w:pPr>
              <w:jc w:val="right"/>
              <w:rPr>
                <w:rFonts w:ascii="Times New Roman" w:hAnsi="Times New Roman"/>
                <w:sz w:val="16"/>
                <w:szCs w:val="16"/>
              </w:rPr>
            </w:pPr>
            <w:r>
              <w:rPr>
                <w:rFonts w:ascii="Arial" w:hAnsi="Arial" w:cs="Arial"/>
                <w:sz w:val="16"/>
                <w:szCs w:val="16"/>
              </w:rPr>
              <w:t>1,173</w:t>
            </w:r>
          </w:p>
        </w:tc>
        <w:tc>
          <w:tcPr>
            <w:tcW w:w="0" w:type="auto"/>
            <w:tcBorders>
              <w:bottom w:val="single" w:sz="6" w:space="0" w:color="FFFFFF"/>
            </w:tcBorders>
            <w:shd w:val="clear" w:color="auto" w:fill="F4D2CA"/>
            <w:vAlign w:val="bottom"/>
            <w:hideMark/>
          </w:tcPr>
          <w:p w14:paraId="7E24EEE6"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9EDEE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7F4FB27" w14:textId="77777777" w:rsidR="00F2724E" w:rsidRDefault="00F2724E">
            <w:pPr>
              <w:jc w:val="right"/>
              <w:rPr>
                <w:rFonts w:ascii="Times New Roman" w:hAnsi="Times New Roman"/>
                <w:sz w:val="16"/>
                <w:szCs w:val="16"/>
              </w:rPr>
            </w:pPr>
            <w:r>
              <w:rPr>
                <w:rFonts w:ascii="Arial" w:hAnsi="Arial" w:cs="Arial"/>
                <w:sz w:val="16"/>
                <w:szCs w:val="16"/>
              </w:rPr>
              <w:t>1,153</w:t>
            </w:r>
          </w:p>
        </w:tc>
        <w:tc>
          <w:tcPr>
            <w:tcW w:w="0" w:type="auto"/>
            <w:shd w:val="clear" w:color="auto" w:fill="DDDDDD"/>
            <w:vAlign w:val="bottom"/>
            <w:hideMark/>
          </w:tcPr>
          <w:p w14:paraId="3C53F25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B83DD8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0CD63E31"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shd w:val="clear" w:color="auto" w:fill="DDDDDD"/>
            <w:tcMar>
              <w:top w:w="30" w:type="dxa"/>
              <w:left w:w="0" w:type="dxa"/>
              <w:bottom w:w="30" w:type="dxa"/>
              <w:right w:w="30" w:type="dxa"/>
            </w:tcMar>
            <w:vAlign w:val="bottom"/>
            <w:hideMark/>
          </w:tcPr>
          <w:p w14:paraId="121C8F7B"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6CB925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5E31B3F"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shd w:val="clear" w:color="auto" w:fill="DDDDDD"/>
            <w:tcMar>
              <w:top w:w="30" w:type="dxa"/>
              <w:left w:w="0" w:type="dxa"/>
              <w:bottom w:w="30" w:type="dxa"/>
              <w:right w:w="30" w:type="dxa"/>
            </w:tcMar>
            <w:vAlign w:val="bottom"/>
            <w:hideMark/>
          </w:tcPr>
          <w:p w14:paraId="44990532"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3D6929A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0670BBE0" w14:textId="77777777" w:rsidR="00F2724E" w:rsidRDefault="00F2724E">
            <w:pPr>
              <w:jc w:val="right"/>
              <w:rPr>
                <w:rFonts w:ascii="Times New Roman" w:hAnsi="Times New Roman"/>
                <w:sz w:val="16"/>
                <w:szCs w:val="16"/>
              </w:rPr>
            </w:pPr>
            <w:r>
              <w:rPr>
                <w:rFonts w:ascii="Arial" w:hAnsi="Arial" w:cs="Arial"/>
                <w:sz w:val="16"/>
                <w:szCs w:val="16"/>
              </w:rPr>
              <w:t>3,985</w:t>
            </w:r>
          </w:p>
        </w:tc>
        <w:tc>
          <w:tcPr>
            <w:tcW w:w="0" w:type="auto"/>
            <w:tcBorders>
              <w:bottom w:val="single" w:sz="6" w:space="0" w:color="FFFFFF"/>
            </w:tcBorders>
            <w:shd w:val="clear" w:color="auto" w:fill="F4D2CA"/>
            <w:vAlign w:val="bottom"/>
            <w:hideMark/>
          </w:tcPr>
          <w:p w14:paraId="2DE434A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6C5A2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6F5C1D7" w14:textId="77777777" w:rsidR="00F2724E" w:rsidRDefault="00F2724E">
            <w:pPr>
              <w:jc w:val="right"/>
              <w:rPr>
                <w:rFonts w:ascii="Times New Roman" w:hAnsi="Times New Roman"/>
                <w:sz w:val="16"/>
                <w:szCs w:val="16"/>
              </w:rPr>
            </w:pPr>
            <w:r>
              <w:rPr>
                <w:rFonts w:ascii="Arial" w:hAnsi="Arial" w:cs="Arial"/>
                <w:sz w:val="16"/>
                <w:szCs w:val="16"/>
              </w:rPr>
              <w:t>3,731</w:t>
            </w:r>
          </w:p>
        </w:tc>
        <w:tc>
          <w:tcPr>
            <w:tcW w:w="0" w:type="auto"/>
            <w:shd w:val="clear" w:color="auto" w:fill="DDDDDD"/>
            <w:vAlign w:val="bottom"/>
            <w:hideMark/>
          </w:tcPr>
          <w:p w14:paraId="1D1A011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9A89AB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2444EDCC"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shd w:val="clear" w:color="auto" w:fill="DDDDDD"/>
            <w:tcMar>
              <w:top w:w="30" w:type="dxa"/>
              <w:left w:w="0" w:type="dxa"/>
              <w:bottom w:w="30" w:type="dxa"/>
              <w:right w:w="30" w:type="dxa"/>
            </w:tcMar>
            <w:vAlign w:val="bottom"/>
            <w:hideMark/>
          </w:tcPr>
          <w:p w14:paraId="03637A3D"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1A55227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F17304D"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shd w:val="clear" w:color="auto" w:fill="DDDDDD"/>
            <w:tcMar>
              <w:top w:w="30" w:type="dxa"/>
              <w:left w:w="0" w:type="dxa"/>
              <w:bottom w:w="30" w:type="dxa"/>
              <w:right w:w="30" w:type="dxa"/>
            </w:tcMar>
            <w:vAlign w:val="bottom"/>
            <w:hideMark/>
          </w:tcPr>
          <w:p w14:paraId="47A4DF5A" w14:textId="77777777" w:rsidR="00F2724E" w:rsidRDefault="00F2724E">
            <w:pPr>
              <w:rPr>
                <w:rFonts w:ascii="Times New Roman" w:hAnsi="Times New Roman"/>
                <w:sz w:val="16"/>
                <w:szCs w:val="16"/>
              </w:rPr>
            </w:pPr>
            <w:r>
              <w:rPr>
                <w:rFonts w:ascii="Arial" w:hAnsi="Arial" w:cs="Arial"/>
                <w:sz w:val="16"/>
                <w:szCs w:val="16"/>
              </w:rPr>
              <w:t>%</w:t>
            </w:r>
          </w:p>
        </w:tc>
      </w:tr>
      <w:tr w:rsidR="00F2724E" w14:paraId="08C884A6" w14:textId="77777777" w:rsidTr="00F2724E">
        <w:tc>
          <w:tcPr>
            <w:tcW w:w="0" w:type="auto"/>
            <w:tcBorders>
              <w:bottom w:val="single" w:sz="6" w:space="0" w:color="000000"/>
            </w:tcBorders>
            <w:tcMar>
              <w:top w:w="30" w:type="dxa"/>
              <w:left w:w="180" w:type="dxa"/>
              <w:bottom w:w="30" w:type="dxa"/>
              <w:right w:w="30" w:type="dxa"/>
            </w:tcMar>
            <w:vAlign w:val="bottom"/>
            <w:hideMark/>
          </w:tcPr>
          <w:p w14:paraId="352B1E59" w14:textId="77777777" w:rsidR="00F2724E" w:rsidRDefault="00F2724E">
            <w:pPr>
              <w:rPr>
                <w:rFonts w:ascii="Times New Roman" w:hAnsi="Times New Roman"/>
                <w:sz w:val="16"/>
                <w:szCs w:val="16"/>
              </w:rPr>
            </w:pPr>
            <w:r>
              <w:rPr>
                <w:rFonts w:ascii="Arial" w:hAnsi="Arial" w:cs="Arial"/>
                <w:sz w:val="16"/>
                <w:szCs w:val="16"/>
              </w:rPr>
              <w:t>Equipment</w:t>
            </w:r>
          </w:p>
        </w:tc>
        <w:tc>
          <w:tcPr>
            <w:tcW w:w="0" w:type="auto"/>
            <w:tcBorders>
              <w:bottom w:val="single" w:sz="6" w:space="0" w:color="000000"/>
            </w:tcBorders>
            <w:tcMar>
              <w:top w:w="30" w:type="dxa"/>
              <w:left w:w="30" w:type="dxa"/>
              <w:bottom w:w="30" w:type="dxa"/>
              <w:right w:w="30" w:type="dxa"/>
            </w:tcMar>
            <w:vAlign w:val="bottom"/>
            <w:hideMark/>
          </w:tcPr>
          <w:p w14:paraId="52381DE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4DDF7A56" w14:textId="77777777" w:rsidR="00F2724E" w:rsidRDefault="00F2724E">
            <w:pPr>
              <w:jc w:val="right"/>
              <w:rPr>
                <w:rFonts w:ascii="Times New Roman" w:hAnsi="Times New Roman"/>
                <w:sz w:val="16"/>
                <w:szCs w:val="16"/>
              </w:rPr>
            </w:pPr>
            <w:r>
              <w:rPr>
                <w:rFonts w:ascii="Arial" w:hAnsi="Arial" w:cs="Arial"/>
                <w:sz w:val="16"/>
                <w:szCs w:val="16"/>
              </w:rPr>
              <w:t>128</w:t>
            </w:r>
          </w:p>
        </w:tc>
        <w:tc>
          <w:tcPr>
            <w:tcW w:w="0" w:type="auto"/>
            <w:tcBorders>
              <w:bottom w:val="single" w:sz="6" w:space="0" w:color="000000"/>
            </w:tcBorders>
            <w:shd w:val="clear" w:color="auto" w:fill="F4D2CA"/>
            <w:vAlign w:val="bottom"/>
            <w:hideMark/>
          </w:tcPr>
          <w:p w14:paraId="11650C2A"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C904F5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40C3A0" w14:textId="77777777" w:rsidR="00F2724E" w:rsidRDefault="00F2724E">
            <w:pPr>
              <w:jc w:val="right"/>
              <w:rPr>
                <w:rFonts w:ascii="Times New Roman" w:hAnsi="Times New Roman"/>
                <w:sz w:val="16"/>
                <w:szCs w:val="16"/>
              </w:rPr>
            </w:pPr>
            <w:r>
              <w:rPr>
                <w:rFonts w:ascii="Arial" w:hAnsi="Arial" w:cs="Arial"/>
                <w:sz w:val="16"/>
                <w:szCs w:val="16"/>
              </w:rPr>
              <w:t>125</w:t>
            </w:r>
          </w:p>
        </w:tc>
        <w:tc>
          <w:tcPr>
            <w:tcW w:w="0" w:type="auto"/>
            <w:tcBorders>
              <w:bottom w:val="single" w:sz="6" w:space="0" w:color="000000"/>
            </w:tcBorders>
            <w:vAlign w:val="bottom"/>
            <w:hideMark/>
          </w:tcPr>
          <w:p w14:paraId="0A9DB74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F8C024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93FD9C0"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4191559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F8C8C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DE653B3"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1825C6A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C43D41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512BFF6C" w14:textId="77777777" w:rsidR="00F2724E" w:rsidRDefault="00F2724E">
            <w:pPr>
              <w:jc w:val="right"/>
              <w:rPr>
                <w:rFonts w:ascii="Times New Roman" w:hAnsi="Times New Roman"/>
                <w:sz w:val="16"/>
                <w:szCs w:val="16"/>
              </w:rPr>
            </w:pPr>
            <w:r>
              <w:rPr>
                <w:rFonts w:ascii="Arial" w:hAnsi="Arial" w:cs="Arial"/>
                <w:sz w:val="16"/>
                <w:szCs w:val="16"/>
              </w:rPr>
              <w:t>443</w:t>
            </w:r>
          </w:p>
        </w:tc>
        <w:tc>
          <w:tcPr>
            <w:tcW w:w="0" w:type="auto"/>
            <w:tcBorders>
              <w:bottom w:val="single" w:sz="6" w:space="0" w:color="000000"/>
            </w:tcBorders>
            <w:shd w:val="clear" w:color="auto" w:fill="F4D2CA"/>
            <w:vAlign w:val="bottom"/>
            <w:hideMark/>
          </w:tcPr>
          <w:p w14:paraId="1FF2AB54"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BA367D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D48BE4" w14:textId="77777777" w:rsidR="00F2724E" w:rsidRDefault="00F2724E">
            <w:pPr>
              <w:jc w:val="right"/>
              <w:rPr>
                <w:rFonts w:ascii="Times New Roman" w:hAnsi="Times New Roman"/>
                <w:sz w:val="16"/>
                <w:szCs w:val="16"/>
              </w:rPr>
            </w:pPr>
            <w:r>
              <w:rPr>
                <w:rFonts w:ascii="Arial" w:hAnsi="Arial" w:cs="Arial"/>
                <w:sz w:val="16"/>
                <w:szCs w:val="16"/>
              </w:rPr>
              <w:t>452</w:t>
            </w:r>
          </w:p>
        </w:tc>
        <w:tc>
          <w:tcPr>
            <w:tcW w:w="0" w:type="auto"/>
            <w:tcBorders>
              <w:bottom w:val="single" w:sz="6" w:space="0" w:color="000000"/>
            </w:tcBorders>
            <w:vAlign w:val="bottom"/>
            <w:hideMark/>
          </w:tcPr>
          <w:p w14:paraId="23074DF2"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A46058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B4E9988"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3164C48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01D566B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2D30A64"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2542A534" w14:textId="77777777" w:rsidR="00F2724E" w:rsidRDefault="00F2724E">
            <w:pPr>
              <w:rPr>
                <w:rFonts w:ascii="Times New Roman" w:hAnsi="Times New Roman"/>
                <w:sz w:val="16"/>
                <w:szCs w:val="16"/>
              </w:rPr>
            </w:pPr>
            <w:r>
              <w:rPr>
                <w:rFonts w:ascii="Arial" w:hAnsi="Arial" w:cs="Arial"/>
                <w:sz w:val="16"/>
                <w:szCs w:val="16"/>
              </w:rPr>
              <w:t>%</w:t>
            </w:r>
          </w:p>
        </w:tc>
      </w:tr>
      <w:tr w:rsidR="00F2724E" w14:paraId="304AE04F"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0F959618" w14:textId="77777777" w:rsidR="00F2724E" w:rsidRDefault="00F2724E">
            <w:pPr>
              <w:rPr>
                <w:rFonts w:ascii="Times New Roman" w:hAnsi="Times New Roman"/>
                <w:sz w:val="16"/>
                <w:szCs w:val="16"/>
              </w:rPr>
            </w:pPr>
            <w:r>
              <w:rPr>
                <w:rFonts w:ascii="Arial" w:hAnsi="Arial" w:cs="Arial"/>
                <w:b/>
                <w:bCs/>
                <w:sz w:val="16"/>
                <w:szCs w:val="16"/>
              </w:rPr>
              <w:t>TOTAL REVENUES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8ABDC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743BD20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5F4F93C" w14:textId="77777777" w:rsidR="00F2724E" w:rsidRDefault="00F2724E">
            <w:pPr>
              <w:jc w:val="right"/>
              <w:rPr>
                <w:rFonts w:ascii="Times New Roman" w:hAnsi="Times New Roman"/>
                <w:sz w:val="16"/>
                <w:szCs w:val="16"/>
              </w:rPr>
            </w:pPr>
            <w:r>
              <w:rPr>
                <w:rFonts w:ascii="Arial" w:hAnsi="Arial" w:cs="Arial"/>
                <w:b/>
                <w:bCs/>
                <w:sz w:val="16"/>
                <w:szCs w:val="16"/>
              </w:rPr>
              <w:t>3,810</w:t>
            </w:r>
          </w:p>
        </w:tc>
        <w:tc>
          <w:tcPr>
            <w:tcW w:w="0" w:type="auto"/>
            <w:tcBorders>
              <w:bottom w:val="single" w:sz="6" w:space="0" w:color="000000"/>
            </w:tcBorders>
            <w:shd w:val="clear" w:color="auto" w:fill="F4D2CA"/>
            <w:vAlign w:val="bottom"/>
            <w:hideMark/>
          </w:tcPr>
          <w:p w14:paraId="120A508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0C0542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5D69922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36195D54" w14:textId="77777777" w:rsidR="00F2724E" w:rsidRDefault="00F2724E">
            <w:pPr>
              <w:jc w:val="right"/>
              <w:rPr>
                <w:rFonts w:ascii="Times New Roman" w:hAnsi="Times New Roman"/>
                <w:sz w:val="16"/>
                <w:szCs w:val="16"/>
              </w:rPr>
            </w:pPr>
            <w:r>
              <w:rPr>
                <w:rFonts w:ascii="Arial" w:hAnsi="Arial" w:cs="Arial"/>
                <w:b/>
                <w:bCs/>
                <w:sz w:val="16"/>
                <w:szCs w:val="16"/>
              </w:rPr>
              <w:t>3,571</w:t>
            </w:r>
          </w:p>
        </w:tc>
        <w:tc>
          <w:tcPr>
            <w:tcW w:w="0" w:type="auto"/>
            <w:tcBorders>
              <w:top w:val="single" w:sz="6" w:space="0" w:color="000000"/>
              <w:bottom w:val="single" w:sz="6" w:space="0" w:color="000000"/>
            </w:tcBorders>
            <w:shd w:val="clear" w:color="auto" w:fill="DDDDDD"/>
            <w:vAlign w:val="bottom"/>
            <w:hideMark/>
          </w:tcPr>
          <w:p w14:paraId="061E33F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FBC330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01FEFC33" w14:textId="77777777" w:rsidR="00F2724E" w:rsidRDefault="00F2724E">
            <w:pPr>
              <w:jc w:val="right"/>
              <w:rPr>
                <w:rFonts w:ascii="Times New Roman" w:hAnsi="Times New Roman"/>
                <w:sz w:val="16"/>
                <w:szCs w:val="16"/>
              </w:rPr>
            </w:pPr>
            <w:r>
              <w:rPr>
                <w:rFonts w:ascii="Arial" w:hAnsi="Arial" w:cs="Arial"/>
                <w:b/>
                <w:bCs/>
                <w:sz w:val="16"/>
                <w:szCs w:val="16"/>
              </w:rPr>
              <w:t>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2E1DE3C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BB82C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38D27FD" w14:textId="77777777" w:rsidR="00F2724E" w:rsidRDefault="00F2724E">
            <w:pPr>
              <w:jc w:val="right"/>
              <w:rPr>
                <w:rFonts w:ascii="Times New Roman" w:hAnsi="Times New Roman"/>
                <w:sz w:val="16"/>
                <w:szCs w:val="16"/>
              </w:rPr>
            </w:pPr>
            <w:r>
              <w:rPr>
                <w:rFonts w:ascii="Arial" w:hAnsi="Arial" w:cs="Arial"/>
                <w:b/>
                <w:bCs/>
                <w:sz w:val="16"/>
                <w:szCs w:val="16"/>
              </w:rPr>
              <w:t>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0943FF5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0A650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7782B7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828222A" w14:textId="77777777" w:rsidR="00F2724E" w:rsidRDefault="00F2724E">
            <w:pPr>
              <w:jc w:val="right"/>
              <w:rPr>
                <w:rFonts w:ascii="Times New Roman" w:hAnsi="Times New Roman"/>
                <w:sz w:val="16"/>
                <w:szCs w:val="16"/>
              </w:rPr>
            </w:pPr>
            <w:r>
              <w:rPr>
                <w:rFonts w:ascii="Arial" w:hAnsi="Arial" w:cs="Arial"/>
                <w:b/>
                <w:bCs/>
                <w:sz w:val="16"/>
                <w:szCs w:val="16"/>
              </w:rPr>
              <w:t>11,737</w:t>
            </w:r>
          </w:p>
        </w:tc>
        <w:tc>
          <w:tcPr>
            <w:tcW w:w="0" w:type="auto"/>
            <w:tcBorders>
              <w:bottom w:val="single" w:sz="6" w:space="0" w:color="000000"/>
            </w:tcBorders>
            <w:shd w:val="clear" w:color="auto" w:fill="F4D2CA"/>
            <w:vAlign w:val="bottom"/>
            <w:hideMark/>
          </w:tcPr>
          <w:p w14:paraId="76B365FE"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B5CBF1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101B3B3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7FBB2B07" w14:textId="77777777" w:rsidR="00F2724E" w:rsidRDefault="00F2724E">
            <w:pPr>
              <w:jc w:val="right"/>
              <w:rPr>
                <w:rFonts w:ascii="Times New Roman" w:hAnsi="Times New Roman"/>
                <w:sz w:val="16"/>
                <w:szCs w:val="16"/>
              </w:rPr>
            </w:pPr>
            <w:r>
              <w:rPr>
                <w:rFonts w:ascii="Arial" w:hAnsi="Arial" w:cs="Arial"/>
                <w:b/>
                <w:bCs/>
                <w:sz w:val="16"/>
                <w:szCs w:val="16"/>
              </w:rPr>
              <w:t>10,980</w:t>
            </w:r>
          </w:p>
        </w:tc>
        <w:tc>
          <w:tcPr>
            <w:tcW w:w="0" w:type="auto"/>
            <w:tcBorders>
              <w:top w:val="single" w:sz="6" w:space="0" w:color="000000"/>
              <w:bottom w:val="single" w:sz="6" w:space="0" w:color="000000"/>
            </w:tcBorders>
            <w:shd w:val="clear" w:color="auto" w:fill="DDDDDD"/>
            <w:vAlign w:val="bottom"/>
            <w:hideMark/>
          </w:tcPr>
          <w:p w14:paraId="4A6EB663"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457BDC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05180530" w14:textId="77777777" w:rsidR="00F2724E" w:rsidRDefault="00F2724E">
            <w:pPr>
              <w:jc w:val="right"/>
              <w:rPr>
                <w:rFonts w:ascii="Times New Roman" w:hAnsi="Times New Roman"/>
                <w:sz w:val="16"/>
                <w:szCs w:val="16"/>
              </w:rPr>
            </w:pPr>
            <w:r>
              <w:rPr>
                <w:rFonts w:ascii="Arial" w:hAnsi="Arial" w:cs="Arial"/>
                <w:b/>
                <w:bCs/>
                <w:sz w:val="16"/>
                <w:szCs w:val="16"/>
              </w:rPr>
              <w:t>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058BB50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BAC253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61D2CE9" w14:textId="77777777" w:rsidR="00F2724E" w:rsidRDefault="00F2724E">
            <w:pPr>
              <w:jc w:val="right"/>
              <w:rPr>
                <w:rFonts w:ascii="Times New Roman" w:hAnsi="Times New Roman"/>
                <w:sz w:val="16"/>
                <w:szCs w:val="16"/>
              </w:rPr>
            </w:pPr>
            <w:r>
              <w:rPr>
                <w:rFonts w:ascii="Arial" w:hAnsi="Arial" w:cs="Arial"/>
                <w:b/>
                <w:bCs/>
                <w:sz w:val="16"/>
                <w:szCs w:val="16"/>
              </w:rPr>
              <w:t>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5850D6BC"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5C07D8CB" w14:textId="77777777" w:rsidTr="00F2724E">
        <w:tc>
          <w:tcPr>
            <w:tcW w:w="0" w:type="auto"/>
            <w:tcMar>
              <w:top w:w="30" w:type="dxa"/>
              <w:left w:w="30" w:type="dxa"/>
              <w:bottom w:w="30" w:type="dxa"/>
              <w:right w:w="30" w:type="dxa"/>
            </w:tcMar>
            <w:vAlign w:val="bottom"/>
            <w:hideMark/>
          </w:tcPr>
          <w:p w14:paraId="438C13C3" w14:textId="77777777" w:rsidR="00F2724E" w:rsidRDefault="00F2724E">
            <w:pPr>
              <w:rPr>
                <w:rFonts w:ascii="Times New Roman" w:hAnsi="Times New Roman"/>
                <w:sz w:val="16"/>
                <w:szCs w:val="16"/>
              </w:rPr>
            </w:pPr>
            <w:r>
              <w:rPr>
                <w:rFonts w:ascii="Arial" w:hAnsi="Arial" w:cs="Arial"/>
                <w:sz w:val="16"/>
                <w:szCs w:val="16"/>
              </w:rPr>
              <w:t>Revenues by:</w:t>
            </w:r>
          </w:p>
        </w:tc>
        <w:tc>
          <w:tcPr>
            <w:tcW w:w="0" w:type="auto"/>
            <w:tcMar>
              <w:top w:w="30" w:type="dxa"/>
              <w:left w:w="30" w:type="dxa"/>
              <w:bottom w:w="30" w:type="dxa"/>
              <w:right w:w="30" w:type="dxa"/>
            </w:tcMar>
            <w:vAlign w:val="bottom"/>
            <w:hideMark/>
          </w:tcPr>
          <w:p w14:paraId="6FDEEA3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55CD3486"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3C64D70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0399823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325D9B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4E1F0C5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182A2A6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24AA348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0ADB08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125904B5" w14:textId="77777777" w:rsidR="00F2724E" w:rsidRDefault="00F2724E">
            <w:pPr>
              <w:rPr>
                <w:rFonts w:ascii="Times New Roman" w:hAnsi="Times New Roman"/>
                <w:sz w:val="16"/>
                <w:szCs w:val="16"/>
              </w:rPr>
            </w:pPr>
            <w:r>
              <w:rPr>
                <w:rFonts w:ascii="inherit" w:hAnsi="inherit"/>
                <w:sz w:val="16"/>
                <w:szCs w:val="16"/>
              </w:rPr>
              <w:t> </w:t>
            </w:r>
          </w:p>
        </w:tc>
        <w:tc>
          <w:tcPr>
            <w:tcW w:w="0" w:type="auto"/>
            <w:tcMar>
              <w:top w:w="30" w:type="dxa"/>
              <w:left w:w="30" w:type="dxa"/>
              <w:bottom w:w="30" w:type="dxa"/>
              <w:right w:w="30" w:type="dxa"/>
            </w:tcMar>
            <w:vAlign w:val="bottom"/>
            <w:hideMark/>
          </w:tcPr>
          <w:p w14:paraId="7C163DE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7C53042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17D2BEE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0AF29E6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18B494C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62BBDC85"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7E391067" w14:textId="77777777" w:rsidTr="00F2724E">
        <w:tc>
          <w:tcPr>
            <w:tcW w:w="0" w:type="auto"/>
            <w:shd w:val="clear" w:color="auto" w:fill="DDDDDD"/>
            <w:tcMar>
              <w:top w:w="30" w:type="dxa"/>
              <w:left w:w="180" w:type="dxa"/>
              <w:bottom w:w="30" w:type="dxa"/>
              <w:right w:w="30" w:type="dxa"/>
            </w:tcMar>
            <w:vAlign w:val="bottom"/>
            <w:hideMark/>
          </w:tcPr>
          <w:p w14:paraId="3414D4F7" w14:textId="77777777" w:rsidR="00F2724E" w:rsidRDefault="00F2724E">
            <w:pPr>
              <w:rPr>
                <w:rFonts w:ascii="Times New Roman" w:hAnsi="Times New Roman"/>
                <w:sz w:val="16"/>
                <w:szCs w:val="16"/>
              </w:rPr>
            </w:pPr>
            <w:r>
              <w:rPr>
                <w:rFonts w:ascii="Arial" w:hAnsi="Arial" w:cs="Arial"/>
                <w:sz w:val="16"/>
                <w:szCs w:val="16"/>
              </w:rPr>
              <w:t>Sales to Wholesale Customers</w:t>
            </w:r>
          </w:p>
        </w:tc>
        <w:tc>
          <w:tcPr>
            <w:tcW w:w="0" w:type="auto"/>
            <w:shd w:val="clear" w:color="auto" w:fill="DDDDDD"/>
            <w:tcMar>
              <w:top w:w="30" w:type="dxa"/>
              <w:left w:w="30" w:type="dxa"/>
              <w:bottom w:w="30" w:type="dxa"/>
              <w:right w:w="30" w:type="dxa"/>
            </w:tcMar>
            <w:vAlign w:val="bottom"/>
            <w:hideMark/>
          </w:tcPr>
          <w:p w14:paraId="1E3ACCD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50D0338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5E55DECB" w14:textId="77777777" w:rsidR="00F2724E" w:rsidRDefault="00F2724E">
            <w:pPr>
              <w:jc w:val="right"/>
              <w:rPr>
                <w:rFonts w:ascii="Times New Roman" w:hAnsi="Times New Roman"/>
                <w:sz w:val="16"/>
                <w:szCs w:val="16"/>
              </w:rPr>
            </w:pPr>
            <w:r>
              <w:rPr>
                <w:rFonts w:ascii="Arial" w:hAnsi="Arial" w:cs="Arial"/>
                <w:sz w:val="16"/>
                <w:szCs w:val="16"/>
              </w:rPr>
              <w:t>2,547</w:t>
            </w:r>
          </w:p>
        </w:tc>
        <w:tc>
          <w:tcPr>
            <w:tcW w:w="0" w:type="auto"/>
            <w:tcBorders>
              <w:bottom w:val="single" w:sz="6" w:space="0" w:color="FFFFFF"/>
            </w:tcBorders>
            <w:shd w:val="clear" w:color="auto" w:fill="F4D2CA"/>
            <w:vAlign w:val="bottom"/>
            <w:hideMark/>
          </w:tcPr>
          <w:p w14:paraId="1F50EB4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E5F2BA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241B9C16"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523FC4CB" w14:textId="77777777" w:rsidR="00F2724E" w:rsidRDefault="00F2724E">
            <w:pPr>
              <w:jc w:val="right"/>
              <w:rPr>
                <w:rFonts w:ascii="Times New Roman" w:hAnsi="Times New Roman"/>
                <w:sz w:val="16"/>
                <w:szCs w:val="16"/>
              </w:rPr>
            </w:pPr>
            <w:r>
              <w:rPr>
                <w:rFonts w:ascii="Arial" w:hAnsi="Arial" w:cs="Arial"/>
                <w:sz w:val="16"/>
                <w:szCs w:val="16"/>
              </w:rPr>
              <w:t>2,382</w:t>
            </w:r>
          </w:p>
        </w:tc>
        <w:tc>
          <w:tcPr>
            <w:tcW w:w="0" w:type="auto"/>
            <w:shd w:val="clear" w:color="auto" w:fill="DDDDDD"/>
            <w:vAlign w:val="bottom"/>
            <w:hideMark/>
          </w:tcPr>
          <w:p w14:paraId="736D808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AE9952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7E0B398D"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shd w:val="clear" w:color="auto" w:fill="DDDDDD"/>
            <w:tcMar>
              <w:top w:w="30" w:type="dxa"/>
              <w:left w:w="0" w:type="dxa"/>
              <w:bottom w:w="30" w:type="dxa"/>
              <w:right w:w="30" w:type="dxa"/>
            </w:tcMar>
            <w:vAlign w:val="bottom"/>
            <w:hideMark/>
          </w:tcPr>
          <w:p w14:paraId="0FABCE43"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4D14938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296C0B1E"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shd w:val="clear" w:color="auto" w:fill="DDDDDD"/>
            <w:tcMar>
              <w:top w:w="30" w:type="dxa"/>
              <w:left w:w="0" w:type="dxa"/>
              <w:bottom w:w="30" w:type="dxa"/>
              <w:right w:w="30" w:type="dxa"/>
            </w:tcMar>
            <w:vAlign w:val="bottom"/>
            <w:hideMark/>
          </w:tcPr>
          <w:p w14:paraId="30F34169"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7F2125D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5B6B5D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3D6B3DF1" w14:textId="77777777" w:rsidR="00F2724E" w:rsidRDefault="00F2724E">
            <w:pPr>
              <w:jc w:val="right"/>
              <w:rPr>
                <w:rFonts w:ascii="Times New Roman" w:hAnsi="Times New Roman"/>
                <w:sz w:val="16"/>
                <w:szCs w:val="16"/>
              </w:rPr>
            </w:pPr>
            <w:r>
              <w:rPr>
                <w:rFonts w:ascii="Arial" w:hAnsi="Arial" w:cs="Arial"/>
                <w:sz w:val="16"/>
                <w:szCs w:val="16"/>
              </w:rPr>
              <w:t>8,031</w:t>
            </w:r>
          </w:p>
        </w:tc>
        <w:tc>
          <w:tcPr>
            <w:tcW w:w="0" w:type="auto"/>
            <w:tcBorders>
              <w:top w:val="single" w:sz="6" w:space="0" w:color="FFFFFF"/>
              <w:bottom w:val="single" w:sz="6" w:space="0" w:color="FFFFFF"/>
            </w:tcBorders>
            <w:shd w:val="clear" w:color="auto" w:fill="F4D2CA"/>
            <w:vAlign w:val="bottom"/>
            <w:hideMark/>
          </w:tcPr>
          <w:p w14:paraId="563426E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9C582C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935CBE1"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3FDB3F32" w14:textId="77777777" w:rsidR="00F2724E" w:rsidRDefault="00F2724E">
            <w:pPr>
              <w:jc w:val="right"/>
              <w:rPr>
                <w:rFonts w:ascii="Times New Roman" w:hAnsi="Times New Roman"/>
                <w:sz w:val="16"/>
                <w:szCs w:val="16"/>
              </w:rPr>
            </w:pPr>
            <w:r>
              <w:rPr>
                <w:rFonts w:ascii="Arial" w:hAnsi="Arial" w:cs="Arial"/>
                <w:sz w:val="16"/>
                <w:szCs w:val="16"/>
              </w:rPr>
              <w:t>7,507</w:t>
            </w:r>
          </w:p>
        </w:tc>
        <w:tc>
          <w:tcPr>
            <w:tcW w:w="0" w:type="auto"/>
            <w:shd w:val="clear" w:color="auto" w:fill="DDDDDD"/>
            <w:vAlign w:val="bottom"/>
            <w:hideMark/>
          </w:tcPr>
          <w:p w14:paraId="59142D71"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6201E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93CBF73"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shd w:val="clear" w:color="auto" w:fill="DDDDDD"/>
            <w:tcMar>
              <w:top w:w="30" w:type="dxa"/>
              <w:left w:w="0" w:type="dxa"/>
              <w:bottom w:w="30" w:type="dxa"/>
              <w:right w:w="30" w:type="dxa"/>
            </w:tcMar>
            <w:vAlign w:val="bottom"/>
            <w:hideMark/>
          </w:tcPr>
          <w:p w14:paraId="3A8975EB"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467D9BB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BCC02DD"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shd w:val="clear" w:color="auto" w:fill="DDDDDD"/>
            <w:tcMar>
              <w:top w:w="30" w:type="dxa"/>
              <w:left w:w="0" w:type="dxa"/>
              <w:bottom w:w="30" w:type="dxa"/>
              <w:right w:w="30" w:type="dxa"/>
            </w:tcMar>
            <w:vAlign w:val="bottom"/>
            <w:hideMark/>
          </w:tcPr>
          <w:p w14:paraId="3C96BF63" w14:textId="77777777" w:rsidR="00F2724E" w:rsidRDefault="00F2724E">
            <w:pPr>
              <w:rPr>
                <w:rFonts w:ascii="Times New Roman" w:hAnsi="Times New Roman"/>
                <w:sz w:val="16"/>
                <w:szCs w:val="16"/>
              </w:rPr>
            </w:pPr>
            <w:r>
              <w:rPr>
                <w:rFonts w:ascii="Arial" w:hAnsi="Arial" w:cs="Arial"/>
                <w:sz w:val="16"/>
                <w:szCs w:val="16"/>
              </w:rPr>
              <w:t>%</w:t>
            </w:r>
          </w:p>
        </w:tc>
      </w:tr>
      <w:tr w:rsidR="00F2724E" w14:paraId="3603445C" w14:textId="77777777" w:rsidTr="00F2724E">
        <w:tc>
          <w:tcPr>
            <w:tcW w:w="0" w:type="auto"/>
            <w:tcBorders>
              <w:bottom w:val="single" w:sz="6" w:space="0" w:color="000000"/>
            </w:tcBorders>
            <w:tcMar>
              <w:top w:w="30" w:type="dxa"/>
              <w:left w:w="180" w:type="dxa"/>
              <w:bottom w:w="30" w:type="dxa"/>
              <w:right w:w="30" w:type="dxa"/>
            </w:tcMar>
            <w:vAlign w:val="bottom"/>
            <w:hideMark/>
          </w:tcPr>
          <w:p w14:paraId="6E373EA5" w14:textId="77777777" w:rsidR="00F2724E" w:rsidRDefault="00F2724E">
            <w:pPr>
              <w:rPr>
                <w:rFonts w:ascii="Times New Roman" w:hAnsi="Times New Roman"/>
                <w:sz w:val="16"/>
                <w:szCs w:val="16"/>
              </w:rPr>
            </w:pPr>
            <w:r>
              <w:rPr>
                <w:rFonts w:ascii="Arial" w:hAnsi="Arial" w:cs="Arial"/>
                <w:sz w:val="16"/>
                <w:szCs w:val="16"/>
              </w:rPr>
              <w:t>Sales through NIKE Direct</w:t>
            </w:r>
          </w:p>
        </w:tc>
        <w:tc>
          <w:tcPr>
            <w:tcW w:w="0" w:type="auto"/>
            <w:tcBorders>
              <w:bottom w:val="single" w:sz="6" w:space="0" w:color="000000"/>
            </w:tcBorders>
            <w:tcMar>
              <w:top w:w="30" w:type="dxa"/>
              <w:left w:w="30" w:type="dxa"/>
              <w:bottom w:w="30" w:type="dxa"/>
              <w:right w:w="30" w:type="dxa"/>
            </w:tcMar>
            <w:vAlign w:val="bottom"/>
            <w:hideMark/>
          </w:tcPr>
          <w:p w14:paraId="586B2A4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24142F4" w14:textId="77777777" w:rsidR="00F2724E" w:rsidRDefault="00F2724E">
            <w:pPr>
              <w:jc w:val="right"/>
              <w:rPr>
                <w:rFonts w:ascii="Times New Roman" w:hAnsi="Times New Roman"/>
                <w:sz w:val="16"/>
                <w:szCs w:val="16"/>
              </w:rPr>
            </w:pPr>
            <w:r>
              <w:rPr>
                <w:rFonts w:ascii="Arial" w:hAnsi="Arial" w:cs="Arial"/>
                <w:sz w:val="16"/>
                <w:szCs w:val="16"/>
              </w:rPr>
              <w:t>1,263</w:t>
            </w:r>
          </w:p>
        </w:tc>
        <w:tc>
          <w:tcPr>
            <w:tcW w:w="0" w:type="auto"/>
            <w:tcBorders>
              <w:bottom w:val="single" w:sz="6" w:space="0" w:color="000000"/>
            </w:tcBorders>
            <w:shd w:val="clear" w:color="auto" w:fill="F4D2CA"/>
            <w:vAlign w:val="bottom"/>
            <w:hideMark/>
          </w:tcPr>
          <w:p w14:paraId="3CB252B9"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01C530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A9385C" w14:textId="77777777" w:rsidR="00F2724E" w:rsidRDefault="00F2724E">
            <w:pPr>
              <w:jc w:val="right"/>
              <w:rPr>
                <w:rFonts w:ascii="Times New Roman" w:hAnsi="Times New Roman"/>
                <w:sz w:val="16"/>
                <w:szCs w:val="16"/>
              </w:rPr>
            </w:pPr>
            <w:r>
              <w:rPr>
                <w:rFonts w:ascii="Arial" w:hAnsi="Arial" w:cs="Arial"/>
                <w:sz w:val="16"/>
                <w:szCs w:val="16"/>
              </w:rPr>
              <w:t>1,189</w:t>
            </w:r>
          </w:p>
        </w:tc>
        <w:tc>
          <w:tcPr>
            <w:tcW w:w="0" w:type="auto"/>
            <w:tcBorders>
              <w:bottom w:val="single" w:sz="6" w:space="0" w:color="000000"/>
            </w:tcBorders>
            <w:vAlign w:val="bottom"/>
            <w:hideMark/>
          </w:tcPr>
          <w:p w14:paraId="6BE409F2"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65E71B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03E3E00"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Borders>
              <w:bottom w:val="single" w:sz="6" w:space="0" w:color="000000"/>
            </w:tcBorders>
            <w:tcMar>
              <w:top w:w="30" w:type="dxa"/>
              <w:left w:w="0" w:type="dxa"/>
              <w:bottom w:w="30" w:type="dxa"/>
              <w:right w:w="30" w:type="dxa"/>
            </w:tcMar>
            <w:vAlign w:val="bottom"/>
            <w:hideMark/>
          </w:tcPr>
          <w:p w14:paraId="3EDD2D6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62403D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EB32743"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Borders>
              <w:bottom w:val="single" w:sz="6" w:space="0" w:color="000000"/>
            </w:tcBorders>
            <w:tcMar>
              <w:top w:w="30" w:type="dxa"/>
              <w:left w:w="0" w:type="dxa"/>
              <w:bottom w:w="30" w:type="dxa"/>
              <w:right w:w="30" w:type="dxa"/>
            </w:tcMar>
            <w:vAlign w:val="bottom"/>
            <w:hideMark/>
          </w:tcPr>
          <w:p w14:paraId="69F63A5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2628DE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08FE8EE3" w14:textId="77777777" w:rsidR="00F2724E" w:rsidRDefault="00F2724E">
            <w:pPr>
              <w:jc w:val="right"/>
              <w:rPr>
                <w:rFonts w:ascii="Times New Roman" w:hAnsi="Times New Roman"/>
                <w:sz w:val="16"/>
                <w:szCs w:val="16"/>
              </w:rPr>
            </w:pPr>
            <w:r>
              <w:rPr>
                <w:rFonts w:ascii="Arial" w:hAnsi="Arial" w:cs="Arial"/>
                <w:sz w:val="16"/>
                <w:szCs w:val="16"/>
              </w:rPr>
              <w:t>3,706</w:t>
            </w:r>
          </w:p>
        </w:tc>
        <w:tc>
          <w:tcPr>
            <w:tcW w:w="0" w:type="auto"/>
            <w:tcBorders>
              <w:bottom w:val="single" w:sz="6" w:space="0" w:color="000000"/>
            </w:tcBorders>
            <w:shd w:val="clear" w:color="auto" w:fill="F4D2CA"/>
            <w:vAlign w:val="bottom"/>
            <w:hideMark/>
          </w:tcPr>
          <w:p w14:paraId="28BC562F"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C4319F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492C13" w14:textId="77777777" w:rsidR="00F2724E" w:rsidRDefault="00F2724E">
            <w:pPr>
              <w:jc w:val="right"/>
              <w:rPr>
                <w:rFonts w:ascii="Times New Roman" w:hAnsi="Times New Roman"/>
                <w:sz w:val="16"/>
                <w:szCs w:val="16"/>
              </w:rPr>
            </w:pPr>
            <w:r>
              <w:rPr>
                <w:rFonts w:ascii="Arial" w:hAnsi="Arial" w:cs="Arial"/>
                <w:sz w:val="16"/>
                <w:szCs w:val="16"/>
              </w:rPr>
              <w:t>3,473</w:t>
            </w:r>
          </w:p>
        </w:tc>
        <w:tc>
          <w:tcPr>
            <w:tcW w:w="0" w:type="auto"/>
            <w:tcBorders>
              <w:bottom w:val="single" w:sz="6" w:space="0" w:color="000000"/>
            </w:tcBorders>
            <w:vAlign w:val="bottom"/>
            <w:hideMark/>
          </w:tcPr>
          <w:p w14:paraId="332C7F9D"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D28720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3ABD8D4"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14:paraId="12AA05C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1FAC3EB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DEEDEC1"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14:paraId="3FE457A6" w14:textId="77777777" w:rsidR="00F2724E" w:rsidRDefault="00F2724E">
            <w:pPr>
              <w:rPr>
                <w:rFonts w:ascii="Times New Roman" w:hAnsi="Times New Roman"/>
                <w:sz w:val="16"/>
                <w:szCs w:val="16"/>
              </w:rPr>
            </w:pPr>
            <w:r>
              <w:rPr>
                <w:rFonts w:ascii="Arial" w:hAnsi="Arial" w:cs="Arial"/>
                <w:sz w:val="16"/>
                <w:szCs w:val="16"/>
              </w:rPr>
              <w:t>%</w:t>
            </w:r>
          </w:p>
        </w:tc>
      </w:tr>
      <w:tr w:rsidR="00F2724E" w14:paraId="15DB81DF"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36625B15" w14:textId="77777777" w:rsidR="00F2724E" w:rsidRDefault="00F2724E">
            <w:pPr>
              <w:rPr>
                <w:rFonts w:ascii="Times New Roman" w:hAnsi="Times New Roman"/>
                <w:sz w:val="16"/>
                <w:szCs w:val="16"/>
              </w:rPr>
            </w:pPr>
            <w:r>
              <w:rPr>
                <w:rFonts w:ascii="Arial" w:hAnsi="Arial" w:cs="Arial"/>
                <w:b/>
                <w:bCs/>
                <w:sz w:val="16"/>
                <w:szCs w:val="16"/>
              </w:rPr>
              <w:t>TOTAL REVENUES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64D106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057B9FE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72B2423F" w14:textId="77777777" w:rsidR="00F2724E" w:rsidRDefault="00F2724E">
            <w:pPr>
              <w:jc w:val="right"/>
              <w:rPr>
                <w:rFonts w:ascii="Times New Roman" w:hAnsi="Times New Roman"/>
                <w:sz w:val="16"/>
                <w:szCs w:val="16"/>
              </w:rPr>
            </w:pPr>
            <w:r>
              <w:rPr>
                <w:rFonts w:ascii="Arial" w:hAnsi="Arial" w:cs="Arial"/>
                <w:b/>
                <w:bCs/>
                <w:sz w:val="16"/>
                <w:szCs w:val="16"/>
              </w:rPr>
              <w:t>3,810</w:t>
            </w:r>
          </w:p>
        </w:tc>
        <w:tc>
          <w:tcPr>
            <w:tcW w:w="0" w:type="auto"/>
            <w:tcBorders>
              <w:bottom w:val="single" w:sz="6" w:space="0" w:color="000000"/>
            </w:tcBorders>
            <w:shd w:val="clear" w:color="auto" w:fill="F4D2CA"/>
            <w:vAlign w:val="bottom"/>
            <w:hideMark/>
          </w:tcPr>
          <w:p w14:paraId="3BA4693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D65466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14B056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561B49C3" w14:textId="77777777" w:rsidR="00F2724E" w:rsidRDefault="00F2724E">
            <w:pPr>
              <w:jc w:val="right"/>
              <w:rPr>
                <w:rFonts w:ascii="Times New Roman" w:hAnsi="Times New Roman"/>
                <w:sz w:val="16"/>
                <w:szCs w:val="16"/>
              </w:rPr>
            </w:pPr>
            <w:r>
              <w:rPr>
                <w:rFonts w:ascii="Arial" w:hAnsi="Arial" w:cs="Arial"/>
                <w:b/>
                <w:bCs/>
                <w:sz w:val="16"/>
                <w:szCs w:val="16"/>
              </w:rPr>
              <w:t>3,571</w:t>
            </w:r>
          </w:p>
        </w:tc>
        <w:tc>
          <w:tcPr>
            <w:tcW w:w="0" w:type="auto"/>
            <w:tcBorders>
              <w:bottom w:val="single" w:sz="6" w:space="0" w:color="000000"/>
            </w:tcBorders>
            <w:shd w:val="clear" w:color="auto" w:fill="DDDDDD"/>
            <w:vAlign w:val="bottom"/>
            <w:hideMark/>
          </w:tcPr>
          <w:p w14:paraId="6FE995A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F1F235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189CEF85" w14:textId="77777777" w:rsidR="00F2724E" w:rsidRDefault="00F2724E">
            <w:pPr>
              <w:jc w:val="right"/>
              <w:rPr>
                <w:rFonts w:ascii="Times New Roman" w:hAnsi="Times New Roman"/>
                <w:sz w:val="16"/>
                <w:szCs w:val="16"/>
              </w:rPr>
            </w:pPr>
            <w:r>
              <w:rPr>
                <w:rFonts w:ascii="Arial" w:hAnsi="Arial" w:cs="Arial"/>
                <w:b/>
                <w:bCs/>
                <w:sz w:val="16"/>
                <w:szCs w:val="16"/>
              </w:rPr>
              <w:t>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579D8C7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222B88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190ED4B6" w14:textId="77777777" w:rsidR="00F2724E" w:rsidRDefault="00F2724E">
            <w:pPr>
              <w:jc w:val="right"/>
              <w:rPr>
                <w:rFonts w:ascii="Times New Roman" w:hAnsi="Times New Roman"/>
                <w:sz w:val="16"/>
                <w:szCs w:val="16"/>
              </w:rPr>
            </w:pPr>
            <w:r>
              <w:rPr>
                <w:rFonts w:ascii="Arial" w:hAnsi="Arial" w:cs="Arial"/>
                <w:b/>
                <w:bCs/>
                <w:sz w:val="16"/>
                <w:szCs w:val="16"/>
              </w:rPr>
              <w:t>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69031BA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7482E0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671ABF5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082C90E2" w14:textId="77777777" w:rsidR="00F2724E" w:rsidRDefault="00F2724E">
            <w:pPr>
              <w:jc w:val="right"/>
              <w:rPr>
                <w:rFonts w:ascii="Times New Roman" w:hAnsi="Times New Roman"/>
                <w:sz w:val="16"/>
                <w:szCs w:val="16"/>
              </w:rPr>
            </w:pPr>
            <w:r>
              <w:rPr>
                <w:rFonts w:ascii="Arial" w:hAnsi="Arial" w:cs="Arial"/>
                <w:b/>
                <w:bCs/>
                <w:sz w:val="16"/>
                <w:szCs w:val="16"/>
              </w:rPr>
              <w:t>11,737</w:t>
            </w:r>
          </w:p>
        </w:tc>
        <w:tc>
          <w:tcPr>
            <w:tcW w:w="0" w:type="auto"/>
            <w:tcBorders>
              <w:bottom w:val="single" w:sz="6" w:space="0" w:color="000000"/>
            </w:tcBorders>
            <w:shd w:val="clear" w:color="auto" w:fill="F4D2CA"/>
            <w:vAlign w:val="bottom"/>
            <w:hideMark/>
          </w:tcPr>
          <w:p w14:paraId="30BEDAC3"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4DB283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06A24A0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1AFEC10B" w14:textId="77777777" w:rsidR="00F2724E" w:rsidRDefault="00F2724E">
            <w:pPr>
              <w:jc w:val="right"/>
              <w:rPr>
                <w:rFonts w:ascii="Times New Roman" w:hAnsi="Times New Roman"/>
                <w:sz w:val="16"/>
                <w:szCs w:val="16"/>
              </w:rPr>
            </w:pPr>
            <w:r>
              <w:rPr>
                <w:rFonts w:ascii="Arial" w:hAnsi="Arial" w:cs="Arial"/>
                <w:b/>
                <w:bCs/>
                <w:sz w:val="16"/>
                <w:szCs w:val="16"/>
              </w:rPr>
              <w:t>10,980</w:t>
            </w:r>
          </w:p>
        </w:tc>
        <w:tc>
          <w:tcPr>
            <w:tcW w:w="0" w:type="auto"/>
            <w:tcBorders>
              <w:bottom w:val="single" w:sz="6" w:space="0" w:color="000000"/>
            </w:tcBorders>
            <w:shd w:val="clear" w:color="auto" w:fill="DDDDDD"/>
            <w:vAlign w:val="bottom"/>
            <w:hideMark/>
          </w:tcPr>
          <w:p w14:paraId="3A4075F3"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5F9B28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674301A4" w14:textId="77777777" w:rsidR="00F2724E" w:rsidRDefault="00F2724E">
            <w:pPr>
              <w:jc w:val="right"/>
              <w:rPr>
                <w:rFonts w:ascii="Times New Roman" w:hAnsi="Times New Roman"/>
                <w:sz w:val="16"/>
                <w:szCs w:val="16"/>
              </w:rPr>
            </w:pPr>
            <w:r>
              <w:rPr>
                <w:rFonts w:ascii="Arial" w:hAnsi="Arial" w:cs="Arial"/>
                <w:b/>
                <w:bCs/>
                <w:sz w:val="16"/>
                <w:szCs w:val="16"/>
              </w:rPr>
              <w:t>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10A2E28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3D9D2E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667CAAAD" w14:textId="77777777" w:rsidR="00F2724E" w:rsidRDefault="00F2724E">
            <w:pPr>
              <w:jc w:val="right"/>
              <w:rPr>
                <w:rFonts w:ascii="Times New Roman" w:hAnsi="Times New Roman"/>
                <w:sz w:val="16"/>
                <w:szCs w:val="16"/>
              </w:rPr>
            </w:pPr>
            <w:r>
              <w:rPr>
                <w:rFonts w:ascii="Arial" w:hAnsi="Arial" w:cs="Arial"/>
                <w:b/>
                <w:bCs/>
                <w:sz w:val="16"/>
                <w:szCs w:val="16"/>
              </w:rPr>
              <w:t>7</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57ACA8FB"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3CC0C822" w14:textId="77777777" w:rsidTr="00F2724E">
        <w:tc>
          <w:tcPr>
            <w:tcW w:w="0" w:type="auto"/>
            <w:tcBorders>
              <w:bottom w:val="single" w:sz="6" w:space="0" w:color="000000"/>
            </w:tcBorders>
            <w:tcMar>
              <w:top w:w="30" w:type="dxa"/>
              <w:left w:w="30" w:type="dxa"/>
              <w:bottom w:w="30" w:type="dxa"/>
              <w:right w:w="30" w:type="dxa"/>
            </w:tcMar>
            <w:vAlign w:val="bottom"/>
            <w:hideMark/>
          </w:tcPr>
          <w:p w14:paraId="211215F0" w14:textId="77777777" w:rsidR="00F2724E" w:rsidRDefault="00F2724E">
            <w:pPr>
              <w:rPr>
                <w:rFonts w:ascii="Times New Roman" w:hAnsi="Times New Roman"/>
                <w:sz w:val="16"/>
                <w:szCs w:val="16"/>
              </w:rPr>
            </w:pPr>
            <w:r>
              <w:rPr>
                <w:rFonts w:ascii="Arial" w:hAnsi="Arial" w:cs="Arial"/>
                <w:b/>
                <w:bCs/>
                <w:sz w:val="16"/>
                <w:szCs w:val="16"/>
              </w:rPr>
              <w:t>EARNINGS BEFORE INTEREST AND TAXES</w:t>
            </w:r>
          </w:p>
        </w:tc>
        <w:tc>
          <w:tcPr>
            <w:tcW w:w="0" w:type="auto"/>
            <w:tcBorders>
              <w:bottom w:val="single" w:sz="6" w:space="0" w:color="000000"/>
            </w:tcBorders>
            <w:tcMar>
              <w:top w:w="30" w:type="dxa"/>
              <w:left w:w="30" w:type="dxa"/>
              <w:bottom w:w="30" w:type="dxa"/>
              <w:right w:w="30" w:type="dxa"/>
            </w:tcMar>
            <w:vAlign w:val="bottom"/>
            <w:hideMark/>
          </w:tcPr>
          <w:p w14:paraId="4DE06E6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35F94E6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842649E" w14:textId="77777777" w:rsidR="00F2724E" w:rsidRDefault="00F2724E">
            <w:pPr>
              <w:jc w:val="right"/>
              <w:rPr>
                <w:rFonts w:ascii="Times New Roman" w:hAnsi="Times New Roman"/>
                <w:sz w:val="16"/>
                <w:szCs w:val="16"/>
              </w:rPr>
            </w:pPr>
            <w:r>
              <w:rPr>
                <w:rFonts w:ascii="Arial" w:hAnsi="Arial" w:cs="Arial"/>
                <w:b/>
                <w:bCs/>
                <w:sz w:val="16"/>
                <w:szCs w:val="16"/>
              </w:rPr>
              <w:t>916</w:t>
            </w:r>
          </w:p>
        </w:tc>
        <w:tc>
          <w:tcPr>
            <w:tcW w:w="0" w:type="auto"/>
            <w:tcBorders>
              <w:bottom w:val="single" w:sz="6" w:space="0" w:color="000000"/>
            </w:tcBorders>
            <w:shd w:val="clear" w:color="auto" w:fill="F4D2CA"/>
            <w:vAlign w:val="bottom"/>
            <w:hideMark/>
          </w:tcPr>
          <w:p w14:paraId="661AE40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0A9D5B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E781DF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6122D383" w14:textId="77777777" w:rsidR="00F2724E" w:rsidRDefault="00F2724E">
            <w:pPr>
              <w:jc w:val="right"/>
              <w:rPr>
                <w:rFonts w:ascii="Times New Roman" w:hAnsi="Times New Roman"/>
                <w:sz w:val="16"/>
                <w:szCs w:val="16"/>
              </w:rPr>
            </w:pPr>
            <w:r>
              <w:rPr>
                <w:rFonts w:ascii="Arial" w:hAnsi="Arial" w:cs="Arial"/>
                <w:b/>
                <w:bCs/>
                <w:sz w:val="16"/>
                <w:szCs w:val="16"/>
              </w:rPr>
              <w:t>840</w:t>
            </w:r>
          </w:p>
        </w:tc>
        <w:tc>
          <w:tcPr>
            <w:tcW w:w="0" w:type="auto"/>
            <w:tcBorders>
              <w:bottom w:val="single" w:sz="6" w:space="0" w:color="000000"/>
            </w:tcBorders>
            <w:vAlign w:val="bottom"/>
            <w:hideMark/>
          </w:tcPr>
          <w:p w14:paraId="101944C0"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46F2C6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8073D2B" w14:textId="77777777" w:rsidR="00F2724E" w:rsidRDefault="00F2724E">
            <w:pPr>
              <w:jc w:val="right"/>
              <w:rPr>
                <w:rFonts w:ascii="Times New Roman" w:hAnsi="Times New Roman"/>
                <w:sz w:val="16"/>
                <w:szCs w:val="16"/>
              </w:rPr>
            </w:pPr>
            <w:r>
              <w:rPr>
                <w:rFonts w:ascii="Arial" w:hAnsi="Arial" w:cs="Arial"/>
                <w:b/>
                <w:bCs/>
                <w:sz w:val="16"/>
                <w:szCs w:val="16"/>
              </w:rPr>
              <w:t>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8C2549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1234FB8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5A14FF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8868BB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0CAB513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23575B03" w14:textId="77777777" w:rsidR="00F2724E" w:rsidRDefault="00F2724E">
            <w:pPr>
              <w:jc w:val="right"/>
              <w:rPr>
                <w:rFonts w:ascii="Times New Roman" w:hAnsi="Times New Roman"/>
                <w:sz w:val="16"/>
                <w:szCs w:val="16"/>
              </w:rPr>
            </w:pPr>
            <w:r>
              <w:rPr>
                <w:rFonts w:ascii="Arial" w:hAnsi="Arial" w:cs="Arial"/>
                <w:b/>
                <w:bCs/>
                <w:sz w:val="16"/>
                <w:szCs w:val="16"/>
              </w:rPr>
              <w:t>2,877</w:t>
            </w:r>
          </w:p>
        </w:tc>
        <w:tc>
          <w:tcPr>
            <w:tcW w:w="0" w:type="auto"/>
            <w:tcBorders>
              <w:top w:val="single" w:sz="6" w:space="0" w:color="000000"/>
              <w:bottom w:val="single" w:sz="6" w:space="0" w:color="000000"/>
            </w:tcBorders>
            <w:shd w:val="clear" w:color="auto" w:fill="F4D2CA"/>
            <w:vAlign w:val="bottom"/>
            <w:hideMark/>
          </w:tcPr>
          <w:p w14:paraId="694B461F"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7CE10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766129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1E2CC3E" w14:textId="77777777" w:rsidR="00F2724E" w:rsidRDefault="00F2724E">
            <w:pPr>
              <w:jc w:val="right"/>
              <w:rPr>
                <w:rFonts w:ascii="Times New Roman" w:hAnsi="Times New Roman"/>
                <w:sz w:val="16"/>
                <w:szCs w:val="16"/>
              </w:rPr>
            </w:pPr>
            <w:r>
              <w:rPr>
                <w:rFonts w:ascii="Arial" w:hAnsi="Arial" w:cs="Arial"/>
                <w:b/>
                <w:bCs/>
                <w:sz w:val="16"/>
                <w:szCs w:val="16"/>
              </w:rPr>
              <w:t>2,625</w:t>
            </w:r>
          </w:p>
        </w:tc>
        <w:tc>
          <w:tcPr>
            <w:tcW w:w="0" w:type="auto"/>
            <w:tcBorders>
              <w:top w:val="single" w:sz="6" w:space="0" w:color="000000"/>
              <w:bottom w:val="single" w:sz="6" w:space="0" w:color="000000"/>
            </w:tcBorders>
            <w:vAlign w:val="bottom"/>
            <w:hideMark/>
          </w:tcPr>
          <w:p w14:paraId="24C24DA0"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D28CA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0EFF58B" w14:textId="77777777" w:rsidR="00F2724E" w:rsidRDefault="00F2724E">
            <w:pPr>
              <w:jc w:val="right"/>
              <w:rPr>
                <w:rFonts w:ascii="Times New Roman" w:hAnsi="Times New Roman"/>
                <w:sz w:val="16"/>
                <w:szCs w:val="16"/>
              </w:rPr>
            </w:pPr>
            <w:r>
              <w:rPr>
                <w:rFonts w:ascii="Arial" w:hAnsi="Arial" w:cs="Arial"/>
                <w:b/>
                <w:bCs/>
                <w:sz w:val="16"/>
                <w:szCs w:val="16"/>
              </w:rPr>
              <w:t>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0AB994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52252DE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760198A" w14:textId="77777777" w:rsidR="00F2724E" w:rsidRDefault="00F2724E" w:rsidP="00F2724E">
            <w:pPr>
              <w:rPr>
                <w:rFonts w:ascii="Times New Roman" w:hAnsi="Times New Roman"/>
                <w:sz w:val="20"/>
                <w:szCs w:val="20"/>
              </w:rPr>
            </w:pPr>
            <w:r>
              <w:rPr>
                <w:rFonts w:ascii="inherit" w:hAnsi="inherit"/>
                <w:sz w:val="20"/>
                <w:szCs w:val="20"/>
              </w:rPr>
              <w:t> </w:t>
            </w:r>
          </w:p>
        </w:tc>
      </w:tr>
    </w:tbl>
    <w:p w14:paraId="4ACA83B6" w14:textId="77777777" w:rsidR="00F2724E" w:rsidRDefault="00F2724E" w:rsidP="00F2724E">
      <w:pPr>
        <w:spacing w:line="240" w:lineRule="atLeast"/>
        <w:jc w:val="both"/>
        <w:rPr>
          <w:rFonts w:ascii="宋体" w:hAnsi="宋体" w:cs="宋体"/>
          <w:sz w:val="20"/>
          <w:szCs w:val="20"/>
        </w:rPr>
      </w:pPr>
      <w:r>
        <w:rPr>
          <w:rFonts w:ascii="Arial" w:hAnsi="Arial" w:cs="Arial"/>
          <w:color w:val="000000"/>
          <w:sz w:val="16"/>
          <w:szCs w:val="16"/>
        </w:rPr>
        <w:t> </w:t>
      </w:r>
    </w:p>
    <w:p w14:paraId="562BC245" w14:textId="77777777" w:rsidR="00F2724E" w:rsidRDefault="00F2724E" w:rsidP="00F2724E">
      <w:pPr>
        <w:spacing w:line="216" w:lineRule="atLeast"/>
        <w:jc w:val="both"/>
        <w:rPr>
          <w:sz w:val="16"/>
          <w:szCs w:val="16"/>
        </w:rPr>
      </w:pPr>
      <w:r>
        <w:rPr>
          <w:rFonts w:ascii="Arial" w:hAnsi="Arial" w:cs="Arial"/>
          <w:color w:val="000000"/>
          <w:sz w:val="16"/>
          <w:szCs w:val="16"/>
        </w:rPr>
        <w:t>In the current marketplace environment, we believe there has been a meaningful shift in the way consumers shop for product and make purchasing decisions. Consumers are demanding a constant flow of fresh and innovative product, and have an expectation for superior service and real-time delivery, all fueled by the shift toward digital. Specifically, in North America we anticipate continued evolution within the retail landscape, driven by shifting consumer traffic patterns across digital and physical channels. The evolution of the North America marketplace has resulted in third-party retail store closures; however, we are currently seeing stabilization and momentum building in our business, fueled by innovative product and NIKE Brand consumer experiences, leveraging digital.</w:t>
      </w:r>
    </w:p>
    <w:p w14:paraId="67C8B325" w14:textId="77777777" w:rsidR="00F2724E" w:rsidRDefault="00F2724E" w:rsidP="00F2724E">
      <w:pPr>
        <w:spacing w:line="216" w:lineRule="atLeast"/>
        <w:jc w:val="both"/>
        <w:rPr>
          <w:sz w:val="16"/>
          <w:szCs w:val="16"/>
        </w:rPr>
      </w:pPr>
      <w:r>
        <w:rPr>
          <w:rFonts w:ascii="Arial" w:hAnsi="Arial" w:cs="Arial"/>
          <w:color w:val="000000"/>
          <w:sz w:val="16"/>
          <w:szCs w:val="16"/>
        </w:rPr>
        <w:t>On a currency-neutral basis, for both the third quarter and first nine months of fiscal 2019, North America revenues increased 7%, driven by growth in several key categories for the quarter-to-date period and nearly all key categories for the year-to-date period, led by Sportswear. NIKE Direct revenues increased 6% and 7% for the third quarter and first nine months, respectively, as higher digital commerce sales and the addition of new stores more than offset an 8% and 4% decline in comparable store sales, for the respective periods. The decline in comparable store sales for both periods presented was due to higher sales in NIKE Brand in-line stores being more than offset by declines in NIKE Brand Factory Stores ("NFS"), as growth in our full-price channel has impacted the availability of inventory for sale at NFS.</w:t>
      </w:r>
    </w:p>
    <w:p w14:paraId="198D89BB" w14:textId="77777777" w:rsidR="00F2724E" w:rsidRDefault="00F2724E" w:rsidP="00F2724E">
      <w:pPr>
        <w:spacing w:line="216" w:lineRule="atLeast"/>
        <w:jc w:val="both"/>
        <w:rPr>
          <w:sz w:val="16"/>
          <w:szCs w:val="16"/>
        </w:rPr>
      </w:pPr>
      <w:r>
        <w:rPr>
          <w:rFonts w:ascii="Arial" w:hAnsi="Arial" w:cs="Arial"/>
          <w:color w:val="000000"/>
          <w:sz w:val="16"/>
          <w:szCs w:val="16"/>
        </w:rPr>
        <w:t>On a currency-neutral basis, footwear revenues increased 10% and 8% for the third quarter and first nine months of fiscal 2019, respectively, driven by growth in several key categories, led by Sportswear. Unit sales of footwear increased 2% and 3% for the third quarter and first nine months, respectively, while higher ASP per pair contributed approximately 8 and 5 percentage points of footwear revenue growth for the respective periods. For both the third quarter and first nine months, the increase in ASP per pair was primarily due to higher full-price ASP, in part reflecting lower discounts, as well as higher ASP in our NIKE Direct business.</w:t>
      </w:r>
    </w:p>
    <w:p w14:paraId="65E98500" w14:textId="77777777" w:rsidR="00F2724E" w:rsidRDefault="00F2724E" w:rsidP="00F2724E">
      <w:pPr>
        <w:spacing w:line="216" w:lineRule="atLeast"/>
        <w:jc w:val="both"/>
        <w:rPr>
          <w:sz w:val="16"/>
          <w:szCs w:val="16"/>
        </w:rPr>
      </w:pPr>
      <w:r>
        <w:rPr>
          <w:rFonts w:ascii="Arial" w:hAnsi="Arial" w:cs="Arial"/>
          <w:color w:val="000000"/>
          <w:sz w:val="16"/>
          <w:szCs w:val="16"/>
        </w:rPr>
        <w:t xml:space="preserve">Apparel revenues increased 2% for the third quarter of fiscal 2019, primarily driven by growth in Sportswear, partially offset by declines in our NIKE Basketball category. The decline in NIKE Basketball apparel revenues was due to the timing of launch of our NBA partnership in 2018, which resulted in a greater concentration of sales in the third quarter of 2018 as compared to sales being more evenly distributed over 2019. For the first nine months of fiscal 2019, apparel revenues increased 7%, led by Sportswear and NIKE Basketball. For the third quarter, unit sales of apparel decreased 1%, while higher ASP per unit contributed approximately 3 percentage points of apparel revenue growth. </w:t>
      </w:r>
      <w:r>
        <w:rPr>
          <w:rFonts w:ascii="Arial" w:hAnsi="Arial" w:cs="Arial"/>
          <w:color w:val="000000"/>
          <w:sz w:val="16"/>
          <w:szCs w:val="16"/>
        </w:rPr>
        <w:lastRenderedPageBreak/>
        <w:t>For the first nine months unit sales increased 4% and higher ASP per unit contributed approximately 3 percentage points of apparel revenue growth. For both the third quarter and first nine months, the increase in ASP per unit was primarily a result of higher full-price ASP, in part reflecting lower discounts, as well as higher ASP in our NIKE Direct business.</w:t>
      </w:r>
    </w:p>
    <w:p w14:paraId="4AA0486F" w14:textId="77777777" w:rsidR="00F2724E" w:rsidRDefault="00F2724E" w:rsidP="00F2724E">
      <w:pPr>
        <w:spacing w:line="216" w:lineRule="atLeast"/>
        <w:jc w:val="both"/>
        <w:rPr>
          <w:sz w:val="16"/>
          <w:szCs w:val="16"/>
        </w:rPr>
      </w:pPr>
      <w:r>
        <w:rPr>
          <w:rFonts w:ascii="Arial" w:hAnsi="Arial" w:cs="Arial"/>
          <w:color w:val="000000"/>
          <w:sz w:val="16"/>
          <w:szCs w:val="16"/>
        </w:rPr>
        <w:t>Reported EBIT increased 9% for the third quarter of fiscal 2019, driven by revenue growth and gross margin expansion. Gross margin increased 50 basis points as higher full-price ASP, in part reflecting lower discounts, as well as favorable full-price mix more than offset higher product costs. Selling and administrative expense increased due to higher operating overhead and demand creation expenses. Growth in operating overhead expense was primarily driven by higher wage-related costs. Demand creation expense increased as higher marketing and advertising costs were partially offset by lower sports marketing costs.</w:t>
      </w:r>
    </w:p>
    <w:p w14:paraId="0207B8B3" w14:textId="77777777" w:rsidR="00F2724E" w:rsidRDefault="00F2724E" w:rsidP="00F2724E">
      <w:pPr>
        <w:spacing w:line="216" w:lineRule="atLeast"/>
        <w:jc w:val="both"/>
        <w:rPr>
          <w:sz w:val="16"/>
          <w:szCs w:val="16"/>
        </w:rPr>
      </w:pPr>
      <w:r>
        <w:rPr>
          <w:rFonts w:ascii="Arial" w:hAnsi="Arial" w:cs="Arial"/>
          <w:color w:val="000000"/>
          <w:sz w:val="16"/>
          <w:szCs w:val="16"/>
        </w:rPr>
        <w:t>Reported EBIT increased 10% for the first nine months of fiscal 2019, reflecting higher revenues, gross margin expansion and selling and administrative expense leverage. Gross margin increased 40 basis points as higher full-price ASP, in part reflecting lower discounts, as well as favorable full-price mix more than offset higher product costs. Selling and administrative expense grew due to higher demand creation and operating overhead expenses. The increase in demand creation expense was primarily due to higher advertising and marketing costs. Operating overhead expense increased as a result of higher wage-related costs, partially offset by a decrease in bad debt expense.</w:t>
      </w:r>
    </w:p>
    <w:p w14:paraId="7D454D7E" w14:textId="77777777" w:rsidR="00F2724E" w:rsidRDefault="00F2724E" w:rsidP="00F2724E"/>
    <w:p w14:paraId="66BAC9E4" w14:textId="77777777" w:rsidR="00F2724E" w:rsidRDefault="00F2724E" w:rsidP="00F2724E">
      <w:pPr>
        <w:spacing w:line="216" w:lineRule="atLeast"/>
        <w:jc w:val="right"/>
        <w:rPr>
          <w:sz w:val="16"/>
          <w:szCs w:val="16"/>
        </w:rPr>
      </w:pPr>
      <w:r>
        <w:rPr>
          <w:rFonts w:ascii="Arial" w:hAnsi="Arial" w:cs="Arial"/>
          <w:b/>
          <w:bCs/>
          <w:color w:val="000000"/>
          <w:sz w:val="16"/>
          <w:szCs w:val="16"/>
        </w:rPr>
        <w:t>31</w:t>
      </w:r>
    </w:p>
    <w:p w14:paraId="26E02EFC" w14:textId="77777777" w:rsidR="00F2724E" w:rsidRDefault="00F2724E" w:rsidP="00F2724E">
      <w:r>
        <w:pict w14:anchorId="0FCADD73">
          <v:rect id="_x0000_i1172" style="width:0;height:1.5pt" o:hralign="center" o:hrstd="t" o:hr="t" fillcolor="#a0a0a0" stroked="f"/>
        </w:pict>
      </w:r>
    </w:p>
    <w:p w14:paraId="01773665" w14:textId="77777777" w:rsidR="00F2724E" w:rsidRDefault="00F2724E" w:rsidP="00F2724E">
      <w:pPr>
        <w:spacing w:line="216" w:lineRule="atLeast"/>
        <w:jc w:val="both"/>
        <w:rPr>
          <w:sz w:val="16"/>
          <w:szCs w:val="16"/>
        </w:rPr>
      </w:pPr>
      <w:hyperlink r:id="rId79" w:anchor="sB5F1966168C075D818C457E327E33915" w:history="1">
        <w:r>
          <w:rPr>
            <w:rStyle w:val="a5"/>
            <w:rFonts w:ascii="Arial" w:hAnsi="Arial" w:cs="Arial"/>
            <w:sz w:val="16"/>
            <w:szCs w:val="16"/>
          </w:rPr>
          <w:t>Table of Contents</w:t>
        </w:r>
      </w:hyperlink>
    </w:p>
    <w:p w14:paraId="556E60AF" w14:textId="77777777" w:rsidR="00F2724E" w:rsidRDefault="00F2724E" w:rsidP="00F2724E"/>
    <w:p w14:paraId="068008EC" w14:textId="77777777" w:rsidR="00F2724E" w:rsidRDefault="00F2724E" w:rsidP="00F2724E">
      <w:pPr>
        <w:spacing w:line="288" w:lineRule="atLeast"/>
        <w:jc w:val="both"/>
      </w:pPr>
      <w:r>
        <w:rPr>
          <w:rFonts w:ascii="Arial" w:hAnsi="Arial" w:cs="Arial"/>
          <w:b/>
          <w:bCs/>
          <w:color w:val="FD4703"/>
        </w:rPr>
        <w:t>Europe, Middle East &amp; Africa</w:t>
      </w:r>
    </w:p>
    <w:tbl>
      <w:tblPr>
        <w:tblW w:w="20606" w:type="dxa"/>
        <w:tblCellMar>
          <w:left w:w="0" w:type="dxa"/>
          <w:right w:w="0" w:type="dxa"/>
        </w:tblCellMar>
        <w:tblLook w:val="04A0" w:firstRow="1" w:lastRow="0" w:firstColumn="1" w:lastColumn="0" w:noHBand="0" w:noVBand="1"/>
      </w:tblPr>
      <w:tblGrid>
        <w:gridCol w:w="4050"/>
        <w:gridCol w:w="192"/>
        <w:gridCol w:w="194"/>
        <w:gridCol w:w="1123"/>
        <w:gridCol w:w="178"/>
        <w:gridCol w:w="192"/>
        <w:gridCol w:w="194"/>
        <w:gridCol w:w="1123"/>
        <w:gridCol w:w="178"/>
        <w:gridCol w:w="192"/>
        <w:gridCol w:w="1485"/>
        <w:gridCol w:w="221"/>
        <w:gridCol w:w="192"/>
        <w:gridCol w:w="2475"/>
        <w:gridCol w:w="339"/>
        <w:gridCol w:w="192"/>
        <w:gridCol w:w="194"/>
        <w:gridCol w:w="1123"/>
        <w:gridCol w:w="178"/>
        <w:gridCol w:w="192"/>
        <w:gridCol w:w="194"/>
        <w:gridCol w:w="1123"/>
        <w:gridCol w:w="178"/>
        <w:gridCol w:w="192"/>
        <w:gridCol w:w="1485"/>
        <w:gridCol w:w="221"/>
        <w:gridCol w:w="192"/>
        <w:gridCol w:w="2472"/>
        <w:gridCol w:w="342"/>
      </w:tblGrid>
      <w:tr w:rsidR="00F2724E" w14:paraId="37BE6FEF" w14:textId="77777777" w:rsidTr="00F2724E">
        <w:tc>
          <w:tcPr>
            <w:tcW w:w="0" w:type="auto"/>
            <w:gridSpan w:val="29"/>
            <w:vAlign w:val="center"/>
            <w:hideMark/>
          </w:tcPr>
          <w:p w14:paraId="78E30186" w14:textId="77777777" w:rsidR="00F2724E" w:rsidRDefault="00F2724E">
            <w:pPr>
              <w:spacing w:line="288" w:lineRule="atLeast"/>
              <w:jc w:val="both"/>
            </w:pPr>
          </w:p>
        </w:tc>
      </w:tr>
      <w:tr w:rsidR="00F2724E" w14:paraId="0F7997CE" w14:textId="77777777" w:rsidTr="00F2724E">
        <w:tc>
          <w:tcPr>
            <w:tcW w:w="4506" w:type="dxa"/>
            <w:vAlign w:val="center"/>
            <w:hideMark/>
          </w:tcPr>
          <w:p w14:paraId="1FD90037" w14:textId="77777777" w:rsidR="00F2724E" w:rsidRDefault="00F2724E">
            <w:pPr>
              <w:rPr>
                <w:rFonts w:ascii="Times New Roman" w:eastAsia="Times New Roman" w:hAnsi="Times New Roman"/>
                <w:sz w:val="20"/>
                <w:szCs w:val="20"/>
              </w:rPr>
            </w:pPr>
          </w:p>
        </w:tc>
        <w:tc>
          <w:tcPr>
            <w:tcW w:w="205" w:type="dxa"/>
            <w:vAlign w:val="center"/>
            <w:hideMark/>
          </w:tcPr>
          <w:p w14:paraId="62E9F008" w14:textId="77777777" w:rsidR="00F2724E" w:rsidRDefault="00F2724E">
            <w:pPr>
              <w:rPr>
                <w:rFonts w:ascii="Times New Roman" w:eastAsia="Times New Roman" w:hAnsi="Times New Roman"/>
                <w:sz w:val="20"/>
                <w:szCs w:val="20"/>
              </w:rPr>
            </w:pPr>
          </w:p>
        </w:tc>
        <w:tc>
          <w:tcPr>
            <w:tcW w:w="205" w:type="dxa"/>
            <w:vAlign w:val="center"/>
            <w:hideMark/>
          </w:tcPr>
          <w:p w14:paraId="43AA49A2" w14:textId="77777777" w:rsidR="00F2724E" w:rsidRDefault="00F2724E">
            <w:pPr>
              <w:rPr>
                <w:rFonts w:ascii="Times New Roman" w:eastAsia="Times New Roman" w:hAnsi="Times New Roman"/>
                <w:sz w:val="20"/>
                <w:szCs w:val="20"/>
              </w:rPr>
            </w:pPr>
          </w:p>
        </w:tc>
        <w:tc>
          <w:tcPr>
            <w:tcW w:w="1230" w:type="dxa"/>
            <w:vAlign w:val="center"/>
            <w:hideMark/>
          </w:tcPr>
          <w:p w14:paraId="76D7A6D0" w14:textId="77777777" w:rsidR="00F2724E" w:rsidRDefault="00F2724E">
            <w:pPr>
              <w:rPr>
                <w:rFonts w:ascii="Times New Roman" w:eastAsia="Times New Roman" w:hAnsi="Times New Roman"/>
                <w:sz w:val="20"/>
                <w:szCs w:val="20"/>
              </w:rPr>
            </w:pPr>
          </w:p>
        </w:tc>
        <w:tc>
          <w:tcPr>
            <w:tcW w:w="204" w:type="dxa"/>
            <w:vAlign w:val="center"/>
            <w:hideMark/>
          </w:tcPr>
          <w:p w14:paraId="4A276708" w14:textId="77777777" w:rsidR="00F2724E" w:rsidRDefault="00F2724E">
            <w:pPr>
              <w:rPr>
                <w:rFonts w:ascii="Times New Roman" w:eastAsia="Times New Roman" w:hAnsi="Times New Roman"/>
                <w:sz w:val="20"/>
                <w:szCs w:val="20"/>
              </w:rPr>
            </w:pPr>
          </w:p>
        </w:tc>
        <w:tc>
          <w:tcPr>
            <w:tcW w:w="205" w:type="dxa"/>
            <w:vAlign w:val="center"/>
            <w:hideMark/>
          </w:tcPr>
          <w:p w14:paraId="64A88648" w14:textId="77777777" w:rsidR="00F2724E" w:rsidRDefault="00F2724E">
            <w:pPr>
              <w:rPr>
                <w:rFonts w:ascii="Times New Roman" w:eastAsia="Times New Roman" w:hAnsi="Times New Roman"/>
                <w:sz w:val="20"/>
                <w:szCs w:val="20"/>
              </w:rPr>
            </w:pPr>
          </w:p>
        </w:tc>
        <w:tc>
          <w:tcPr>
            <w:tcW w:w="205" w:type="dxa"/>
            <w:vAlign w:val="center"/>
            <w:hideMark/>
          </w:tcPr>
          <w:p w14:paraId="303452F8" w14:textId="77777777" w:rsidR="00F2724E" w:rsidRDefault="00F2724E">
            <w:pPr>
              <w:rPr>
                <w:rFonts w:ascii="Times New Roman" w:eastAsia="Times New Roman" w:hAnsi="Times New Roman"/>
                <w:sz w:val="20"/>
                <w:szCs w:val="20"/>
              </w:rPr>
            </w:pPr>
          </w:p>
        </w:tc>
        <w:tc>
          <w:tcPr>
            <w:tcW w:w="1230" w:type="dxa"/>
            <w:vAlign w:val="center"/>
            <w:hideMark/>
          </w:tcPr>
          <w:p w14:paraId="625FD3A0" w14:textId="77777777" w:rsidR="00F2724E" w:rsidRDefault="00F2724E">
            <w:pPr>
              <w:rPr>
                <w:rFonts w:ascii="Times New Roman" w:eastAsia="Times New Roman" w:hAnsi="Times New Roman"/>
                <w:sz w:val="20"/>
                <w:szCs w:val="20"/>
              </w:rPr>
            </w:pPr>
          </w:p>
        </w:tc>
        <w:tc>
          <w:tcPr>
            <w:tcW w:w="204" w:type="dxa"/>
            <w:vAlign w:val="center"/>
            <w:hideMark/>
          </w:tcPr>
          <w:p w14:paraId="114691AC" w14:textId="77777777" w:rsidR="00F2724E" w:rsidRDefault="00F2724E">
            <w:pPr>
              <w:rPr>
                <w:rFonts w:ascii="Times New Roman" w:eastAsia="Times New Roman" w:hAnsi="Times New Roman"/>
                <w:sz w:val="20"/>
                <w:szCs w:val="20"/>
              </w:rPr>
            </w:pPr>
          </w:p>
        </w:tc>
        <w:tc>
          <w:tcPr>
            <w:tcW w:w="205" w:type="dxa"/>
            <w:vAlign w:val="center"/>
            <w:hideMark/>
          </w:tcPr>
          <w:p w14:paraId="5B4F2037" w14:textId="77777777" w:rsidR="00F2724E" w:rsidRDefault="00F2724E">
            <w:pPr>
              <w:rPr>
                <w:rFonts w:ascii="Times New Roman" w:eastAsia="Times New Roman" w:hAnsi="Times New Roman"/>
                <w:sz w:val="20"/>
                <w:szCs w:val="20"/>
              </w:rPr>
            </w:pPr>
          </w:p>
        </w:tc>
        <w:tc>
          <w:tcPr>
            <w:tcW w:w="1639" w:type="dxa"/>
            <w:vAlign w:val="center"/>
            <w:hideMark/>
          </w:tcPr>
          <w:p w14:paraId="0593C8AF" w14:textId="77777777" w:rsidR="00F2724E" w:rsidRDefault="00F2724E">
            <w:pPr>
              <w:rPr>
                <w:rFonts w:ascii="Times New Roman" w:eastAsia="Times New Roman" w:hAnsi="Times New Roman"/>
                <w:sz w:val="20"/>
                <w:szCs w:val="20"/>
              </w:rPr>
            </w:pPr>
          </w:p>
        </w:tc>
        <w:tc>
          <w:tcPr>
            <w:tcW w:w="224" w:type="dxa"/>
            <w:vAlign w:val="center"/>
            <w:hideMark/>
          </w:tcPr>
          <w:p w14:paraId="118687DE" w14:textId="77777777" w:rsidR="00F2724E" w:rsidRDefault="00F2724E">
            <w:pPr>
              <w:rPr>
                <w:rFonts w:ascii="Times New Roman" w:eastAsia="Times New Roman" w:hAnsi="Times New Roman"/>
                <w:sz w:val="20"/>
                <w:szCs w:val="20"/>
              </w:rPr>
            </w:pPr>
          </w:p>
        </w:tc>
        <w:tc>
          <w:tcPr>
            <w:tcW w:w="205" w:type="dxa"/>
            <w:vAlign w:val="center"/>
            <w:hideMark/>
          </w:tcPr>
          <w:p w14:paraId="7116FC27" w14:textId="77777777" w:rsidR="00F2724E" w:rsidRDefault="00F2724E">
            <w:pPr>
              <w:rPr>
                <w:rFonts w:ascii="Times New Roman" w:eastAsia="Times New Roman" w:hAnsi="Times New Roman"/>
                <w:sz w:val="20"/>
                <w:szCs w:val="20"/>
              </w:rPr>
            </w:pPr>
          </w:p>
        </w:tc>
        <w:tc>
          <w:tcPr>
            <w:tcW w:w="1845" w:type="dxa"/>
            <w:vAlign w:val="center"/>
            <w:hideMark/>
          </w:tcPr>
          <w:p w14:paraId="19D46054" w14:textId="77777777" w:rsidR="00F2724E" w:rsidRDefault="00F2724E">
            <w:pPr>
              <w:rPr>
                <w:rFonts w:ascii="Times New Roman" w:eastAsia="Times New Roman" w:hAnsi="Times New Roman"/>
                <w:sz w:val="20"/>
                <w:szCs w:val="20"/>
              </w:rPr>
            </w:pPr>
          </w:p>
        </w:tc>
        <w:tc>
          <w:tcPr>
            <w:tcW w:w="240" w:type="dxa"/>
            <w:vAlign w:val="center"/>
            <w:hideMark/>
          </w:tcPr>
          <w:p w14:paraId="0380293F" w14:textId="77777777" w:rsidR="00F2724E" w:rsidRDefault="00F2724E">
            <w:pPr>
              <w:rPr>
                <w:rFonts w:ascii="Times New Roman" w:eastAsia="Times New Roman" w:hAnsi="Times New Roman"/>
                <w:sz w:val="20"/>
                <w:szCs w:val="20"/>
              </w:rPr>
            </w:pPr>
          </w:p>
        </w:tc>
        <w:tc>
          <w:tcPr>
            <w:tcW w:w="205" w:type="dxa"/>
            <w:vAlign w:val="center"/>
            <w:hideMark/>
          </w:tcPr>
          <w:p w14:paraId="66BB083D" w14:textId="77777777" w:rsidR="00F2724E" w:rsidRDefault="00F2724E">
            <w:pPr>
              <w:rPr>
                <w:rFonts w:ascii="Times New Roman" w:eastAsia="Times New Roman" w:hAnsi="Times New Roman"/>
                <w:sz w:val="20"/>
                <w:szCs w:val="20"/>
              </w:rPr>
            </w:pPr>
          </w:p>
        </w:tc>
        <w:tc>
          <w:tcPr>
            <w:tcW w:w="205" w:type="dxa"/>
            <w:vAlign w:val="center"/>
            <w:hideMark/>
          </w:tcPr>
          <w:p w14:paraId="3037E866" w14:textId="77777777" w:rsidR="00F2724E" w:rsidRDefault="00F2724E">
            <w:pPr>
              <w:rPr>
                <w:rFonts w:ascii="Times New Roman" w:eastAsia="Times New Roman" w:hAnsi="Times New Roman"/>
                <w:sz w:val="20"/>
                <w:szCs w:val="20"/>
              </w:rPr>
            </w:pPr>
          </w:p>
        </w:tc>
        <w:tc>
          <w:tcPr>
            <w:tcW w:w="1230" w:type="dxa"/>
            <w:vAlign w:val="center"/>
            <w:hideMark/>
          </w:tcPr>
          <w:p w14:paraId="6BDB5B88" w14:textId="77777777" w:rsidR="00F2724E" w:rsidRDefault="00F2724E">
            <w:pPr>
              <w:rPr>
                <w:rFonts w:ascii="Times New Roman" w:eastAsia="Times New Roman" w:hAnsi="Times New Roman"/>
                <w:sz w:val="20"/>
                <w:szCs w:val="20"/>
              </w:rPr>
            </w:pPr>
          </w:p>
        </w:tc>
        <w:tc>
          <w:tcPr>
            <w:tcW w:w="204" w:type="dxa"/>
            <w:vAlign w:val="center"/>
            <w:hideMark/>
          </w:tcPr>
          <w:p w14:paraId="59535F60" w14:textId="77777777" w:rsidR="00F2724E" w:rsidRDefault="00F2724E">
            <w:pPr>
              <w:rPr>
                <w:rFonts w:ascii="Times New Roman" w:eastAsia="Times New Roman" w:hAnsi="Times New Roman"/>
                <w:sz w:val="20"/>
                <w:szCs w:val="20"/>
              </w:rPr>
            </w:pPr>
          </w:p>
        </w:tc>
        <w:tc>
          <w:tcPr>
            <w:tcW w:w="205" w:type="dxa"/>
            <w:vAlign w:val="center"/>
            <w:hideMark/>
          </w:tcPr>
          <w:p w14:paraId="6E7EC029" w14:textId="77777777" w:rsidR="00F2724E" w:rsidRDefault="00F2724E">
            <w:pPr>
              <w:rPr>
                <w:rFonts w:ascii="Times New Roman" w:eastAsia="Times New Roman" w:hAnsi="Times New Roman"/>
                <w:sz w:val="20"/>
                <w:szCs w:val="20"/>
              </w:rPr>
            </w:pPr>
          </w:p>
        </w:tc>
        <w:tc>
          <w:tcPr>
            <w:tcW w:w="205" w:type="dxa"/>
            <w:vAlign w:val="center"/>
            <w:hideMark/>
          </w:tcPr>
          <w:p w14:paraId="0F9EE061" w14:textId="77777777" w:rsidR="00F2724E" w:rsidRDefault="00F2724E">
            <w:pPr>
              <w:rPr>
                <w:rFonts w:ascii="Times New Roman" w:eastAsia="Times New Roman" w:hAnsi="Times New Roman"/>
                <w:sz w:val="20"/>
                <w:szCs w:val="20"/>
              </w:rPr>
            </w:pPr>
          </w:p>
        </w:tc>
        <w:tc>
          <w:tcPr>
            <w:tcW w:w="1230" w:type="dxa"/>
            <w:vAlign w:val="center"/>
            <w:hideMark/>
          </w:tcPr>
          <w:p w14:paraId="5D12A9E6" w14:textId="77777777" w:rsidR="00F2724E" w:rsidRDefault="00F2724E">
            <w:pPr>
              <w:rPr>
                <w:rFonts w:ascii="Times New Roman" w:eastAsia="Times New Roman" w:hAnsi="Times New Roman"/>
                <w:sz w:val="20"/>
                <w:szCs w:val="20"/>
              </w:rPr>
            </w:pPr>
          </w:p>
        </w:tc>
        <w:tc>
          <w:tcPr>
            <w:tcW w:w="204" w:type="dxa"/>
            <w:vAlign w:val="center"/>
            <w:hideMark/>
          </w:tcPr>
          <w:p w14:paraId="300CD364" w14:textId="77777777" w:rsidR="00F2724E" w:rsidRDefault="00F2724E">
            <w:pPr>
              <w:rPr>
                <w:rFonts w:ascii="Times New Roman" w:eastAsia="Times New Roman" w:hAnsi="Times New Roman"/>
                <w:sz w:val="20"/>
                <w:szCs w:val="20"/>
              </w:rPr>
            </w:pPr>
          </w:p>
        </w:tc>
        <w:tc>
          <w:tcPr>
            <w:tcW w:w="205" w:type="dxa"/>
            <w:vAlign w:val="center"/>
            <w:hideMark/>
          </w:tcPr>
          <w:p w14:paraId="77168050" w14:textId="77777777" w:rsidR="00F2724E" w:rsidRDefault="00F2724E">
            <w:pPr>
              <w:rPr>
                <w:rFonts w:ascii="Times New Roman" w:eastAsia="Times New Roman" w:hAnsi="Times New Roman"/>
                <w:sz w:val="20"/>
                <w:szCs w:val="20"/>
              </w:rPr>
            </w:pPr>
          </w:p>
        </w:tc>
        <w:tc>
          <w:tcPr>
            <w:tcW w:w="1639" w:type="dxa"/>
            <w:vAlign w:val="center"/>
            <w:hideMark/>
          </w:tcPr>
          <w:p w14:paraId="354566DD" w14:textId="77777777" w:rsidR="00F2724E" w:rsidRDefault="00F2724E">
            <w:pPr>
              <w:rPr>
                <w:rFonts w:ascii="Times New Roman" w:eastAsia="Times New Roman" w:hAnsi="Times New Roman"/>
                <w:sz w:val="20"/>
                <w:szCs w:val="20"/>
              </w:rPr>
            </w:pPr>
          </w:p>
        </w:tc>
        <w:tc>
          <w:tcPr>
            <w:tcW w:w="224" w:type="dxa"/>
            <w:vAlign w:val="center"/>
            <w:hideMark/>
          </w:tcPr>
          <w:p w14:paraId="4287F20B" w14:textId="77777777" w:rsidR="00F2724E" w:rsidRDefault="00F2724E">
            <w:pPr>
              <w:rPr>
                <w:rFonts w:ascii="Times New Roman" w:eastAsia="Times New Roman" w:hAnsi="Times New Roman"/>
                <w:sz w:val="20"/>
                <w:szCs w:val="20"/>
              </w:rPr>
            </w:pPr>
          </w:p>
        </w:tc>
        <w:tc>
          <w:tcPr>
            <w:tcW w:w="205" w:type="dxa"/>
            <w:vAlign w:val="center"/>
            <w:hideMark/>
          </w:tcPr>
          <w:p w14:paraId="745D6DF4" w14:textId="77777777" w:rsidR="00F2724E" w:rsidRDefault="00F2724E">
            <w:pPr>
              <w:rPr>
                <w:rFonts w:ascii="Times New Roman" w:eastAsia="Times New Roman" w:hAnsi="Times New Roman"/>
                <w:sz w:val="20"/>
                <w:szCs w:val="20"/>
              </w:rPr>
            </w:pPr>
          </w:p>
        </w:tc>
        <w:tc>
          <w:tcPr>
            <w:tcW w:w="1845" w:type="dxa"/>
            <w:vAlign w:val="center"/>
            <w:hideMark/>
          </w:tcPr>
          <w:p w14:paraId="3F50214D" w14:textId="77777777" w:rsidR="00F2724E" w:rsidRDefault="00F2724E">
            <w:pPr>
              <w:rPr>
                <w:rFonts w:ascii="Times New Roman" w:eastAsia="Times New Roman" w:hAnsi="Times New Roman"/>
                <w:sz w:val="20"/>
                <w:szCs w:val="20"/>
              </w:rPr>
            </w:pPr>
          </w:p>
        </w:tc>
        <w:tc>
          <w:tcPr>
            <w:tcW w:w="242" w:type="dxa"/>
            <w:vAlign w:val="center"/>
            <w:hideMark/>
          </w:tcPr>
          <w:p w14:paraId="001A63F7" w14:textId="77777777" w:rsidR="00F2724E" w:rsidRDefault="00F2724E">
            <w:pPr>
              <w:rPr>
                <w:rFonts w:ascii="Times New Roman" w:eastAsia="Times New Roman" w:hAnsi="Times New Roman"/>
                <w:sz w:val="20"/>
                <w:szCs w:val="20"/>
              </w:rPr>
            </w:pPr>
          </w:p>
        </w:tc>
      </w:tr>
      <w:tr w:rsidR="00F2724E" w14:paraId="605BF23D" w14:textId="77777777" w:rsidTr="00F2724E">
        <w:tc>
          <w:tcPr>
            <w:tcW w:w="0" w:type="auto"/>
            <w:tcMar>
              <w:top w:w="30" w:type="dxa"/>
              <w:left w:w="30" w:type="dxa"/>
              <w:bottom w:w="30" w:type="dxa"/>
              <w:right w:w="30" w:type="dxa"/>
            </w:tcMar>
            <w:vAlign w:val="bottom"/>
            <w:hideMark/>
          </w:tcPr>
          <w:p w14:paraId="46C17F98"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0848D68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6D5B8D3A"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6C45D82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4E81B079"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00DE8435" w14:textId="77777777" w:rsidTr="00F2724E">
        <w:tc>
          <w:tcPr>
            <w:tcW w:w="0" w:type="auto"/>
            <w:tcBorders>
              <w:bottom w:val="single" w:sz="6" w:space="0" w:color="000000"/>
            </w:tcBorders>
            <w:tcMar>
              <w:top w:w="30" w:type="dxa"/>
              <w:left w:w="30" w:type="dxa"/>
              <w:bottom w:w="30" w:type="dxa"/>
              <w:right w:w="30" w:type="dxa"/>
            </w:tcMar>
            <w:vAlign w:val="bottom"/>
            <w:hideMark/>
          </w:tcPr>
          <w:p w14:paraId="4268F7A9" w14:textId="77777777" w:rsidR="00F2724E" w:rsidRDefault="00F2724E">
            <w:pPr>
              <w:rPr>
                <w:rFonts w:ascii="Times New Roman" w:hAnsi="Times New Roman"/>
                <w:sz w:val="16"/>
                <w:szCs w:val="16"/>
              </w:rPr>
            </w:pPr>
            <w:r>
              <w:rPr>
                <w:rFonts w:ascii="Arial" w:hAnsi="Arial" w:cs="Arial"/>
                <w:i/>
                <w:iCs/>
                <w:sz w:val="16"/>
                <w:szCs w:val="16"/>
              </w:rPr>
              <w:t>(Dollars in millions)</w:t>
            </w:r>
          </w:p>
        </w:tc>
        <w:tc>
          <w:tcPr>
            <w:tcW w:w="0" w:type="auto"/>
            <w:tcBorders>
              <w:bottom w:val="single" w:sz="6" w:space="0" w:color="000000"/>
            </w:tcBorders>
            <w:tcMar>
              <w:top w:w="30" w:type="dxa"/>
              <w:left w:w="30" w:type="dxa"/>
              <w:bottom w:w="30" w:type="dxa"/>
              <w:right w:w="30" w:type="dxa"/>
            </w:tcMar>
            <w:vAlign w:val="bottom"/>
            <w:hideMark/>
          </w:tcPr>
          <w:p w14:paraId="4FF1DEA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F72807"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0C73DF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A18AD1"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E575C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8829C24"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5ACEE4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63E653A"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 Changes</w:t>
            </w:r>
          </w:p>
        </w:tc>
        <w:tc>
          <w:tcPr>
            <w:tcW w:w="0" w:type="auto"/>
            <w:tcBorders>
              <w:bottom w:val="single" w:sz="6" w:space="0" w:color="000000"/>
            </w:tcBorders>
            <w:tcMar>
              <w:top w:w="30" w:type="dxa"/>
              <w:left w:w="30" w:type="dxa"/>
              <w:bottom w:w="30" w:type="dxa"/>
              <w:right w:w="30" w:type="dxa"/>
            </w:tcMar>
            <w:vAlign w:val="bottom"/>
            <w:hideMark/>
          </w:tcPr>
          <w:p w14:paraId="22BE1B8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33632F"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870EB0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F617A1"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1F567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E8C0A05"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D693F7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9B5071C"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 Changes</w:t>
            </w:r>
          </w:p>
        </w:tc>
      </w:tr>
      <w:tr w:rsidR="00F2724E" w14:paraId="3AEC2201" w14:textId="77777777" w:rsidTr="00F2724E">
        <w:tc>
          <w:tcPr>
            <w:tcW w:w="0" w:type="auto"/>
            <w:shd w:val="clear" w:color="auto" w:fill="DDDDDD"/>
            <w:tcMar>
              <w:top w:w="30" w:type="dxa"/>
              <w:left w:w="30" w:type="dxa"/>
              <w:bottom w:w="30" w:type="dxa"/>
              <w:right w:w="30" w:type="dxa"/>
            </w:tcMar>
            <w:vAlign w:val="bottom"/>
            <w:hideMark/>
          </w:tcPr>
          <w:p w14:paraId="7382A038" w14:textId="77777777" w:rsidR="00F2724E" w:rsidRDefault="00F2724E">
            <w:pPr>
              <w:rPr>
                <w:rFonts w:ascii="Times New Roman" w:hAnsi="Times New Roman"/>
                <w:sz w:val="16"/>
                <w:szCs w:val="16"/>
              </w:rPr>
            </w:pPr>
            <w:r>
              <w:rPr>
                <w:rFonts w:ascii="Arial" w:hAnsi="Arial" w:cs="Arial"/>
                <w:sz w:val="16"/>
                <w:szCs w:val="16"/>
              </w:rPr>
              <w:t>Revenues by:</w:t>
            </w:r>
          </w:p>
        </w:tc>
        <w:tc>
          <w:tcPr>
            <w:tcW w:w="0" w:type="auto"/>
            <w:shd w:val="clear" w:color="auto" w:fill="DDDDDD"/>
            <w:tcMar>
              <w:top w:w="30" w:type="dxa"/>
              <w:left w:w="30" w:type="dxa"/>
              <w:bottom w:w="30" w:type="dxa"/>
              <w:right w:w="30" w:type="dxa"/>
            </w:tcMar>
            <w:vAlign w:val="bottom"/>
            <w:hideMark/>
          </w:tcPr>
          <w:p w14:paraId="754982A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2026EF4E"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10B74FB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6378F0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31A779E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00FBD0F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578D0D0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5939388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0339A1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54EDEB27"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46630B6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60B8CC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2C7AD3F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7F219D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47B214E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15D8D83C"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4F23CE42" w14:textId="77777777" w:rsidTr="00F2724E">
        <w:tc>
          <w:tcPr>
            <w:tcW w:w="0" w:type="auto"/>
            <w:tcMar>
              <w:top w:w="30" w:type="dxa"/>
              <w:left w:w="180" w:type="dxa"/>
              <w:bottom w:w="30" w:type="dxa"/>
              <w:right w:w="30" w:type="dxa"/>
            </w:tcMar>
            <w:vAlign w:val="bottom"/>
            <w:hideMark/>
          </w:tcPr>
          <w:p w14:paraId="0FE160A6" w14:textId="77777777" w:rsidR="00F2724E" w:rsidRDefault="00F2724E">
            <w:pPr>
              <w:rPr>
                <w:rFonts w:ascii="Times New Roman" w:hAnsi="Times New Roman"/>
                <w:sz w:val="16"/>
                <w:szCs w:val="16"/>
              </w:rPr>
            </w:pPr>
            <w:r>
              <w:rPr>
                <w:rFonts w:ascii="Arial" w:hAnsi="Arial" w:cs="Arial"/>
                <w:sz w:val="16"/>
                <w:szCs w:val="16"/>
              </w:rPr>
              <w:t>Footwear</w:t>
            </w:r>
          </w:p>
        </w:tc>
        <w:tc>
          <w:tcPr>
            <w:tcW w:w="0" w:type="auto"/>
            <w:tcMar>
              <w:top w:w="30" w:type="dxa"/>
              <w:left w:w="30" w:type="dxa"/>
              <w:bottom w:w="30" w:type="dxa"/>
              <w:right w:w="30" w:type="dxa"/>
            </w:tcMar>
            <w:vAlign w:val="bottom"/>
            <w:hideMark/>
          </w:tcPr>
          <w:p w14:paraId="544583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09D0564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188B900E" w14:textId="77777777" w:rsidR="00F2724E" w:rsidRDefault="00F2724E">
            <w:pPr>
              <w:jc w:val="right"/>
              <w:rPr>
                <w:rFonts w:ascii="Times New Roman" w:hAnsi="Times New Roman"/>
                <w:sz w:val="16"/>
                <w:szCs w:val="16"/>
              </w:rPr>
            </w:pPr>
            <w:r>
              <w:rPr>
                <w:rFonts w:ascii="Arial" w:hAnsi="Arial" w:cs="Arial"/>
                <w:sz w:val="16"/>
                <w:szCs w:val="16"/>
              </w:rPr>
              <w:t>1,589</w:t>
            </w:r>
          </w:p>
        </w:tc>
        <w:tc>
          <w:tcPr>
            <w:tcW w:w="0" w:type="auto"/>
            <w:tcBorders>
              <w:bottom w:val="single" w:sz="6" w:space="0" w:color="FFFFFF"/>
            </w:tcBorders>
            <w:shd w:val="clear" w:color="auto" w:fill="F4D2CA"/>
            <w:vAlign w:val="bottom"/>
            <w:hideMark/>
          </w:tcPr>
          <w:p w14:paraId="3D2238E3"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4ED21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781BA49B"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5786B70F" w14:textId="77777777" w:rsidR="00F2724E" w:rsidRDefault="00F2724E">
            <w:pPr>
              <w:jc w:val="right"/>
              <w:rPr>
                <w:rFonts w:ascii="Times New Roman" w:hAnsi="Times New Roman"/>
                <w:sz w:val="16"/>
                <w:szCs w:val="16"/>
              </w:rPr>
            </w:pPr>
            <w:r>
              <w:rPr>
                <w:rFonts w:ascii="Arial" w:hAnsi="Arial" w:cs="Arial"/>
                <w:sz w:val="16"/>
                <w:szCs w:val="16"/>
              </w:rPr>
              <w:t>1,489</w:t>
            </w:r>
          </w:p>
        </w:tc>
        <w:tc>
          <w:tcPr>
            <w:tcW w:w="0" w:type="auto"/>
            <w:vAlign w:val="bottom"/>
            <w:hideMark/>
          </w:tcPr>
          <w:p w14:paraId="662991E3"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3CEB0B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B5D607A"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Mar>
              <w:top w:w="30" w:type="dxa"/>
              <w:left w:w="0" w:type="dxa"/>
              <w:bottom w:w="30" w:type="dxa"/>
              <w:right w:w="30" w:type="dxa"/>
            </w:tcMar>
            <w:vAlign w:val="bottom"/>
            <w:hideMark/>
          </w:tcPr>
          <w:p w14:paraId="184AEA8F"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0D1539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2443883"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tcMar>
              <w:top w:w="30" w:type="dxa"/>
              <w:left w:w="0" w:type="dxa"/>
              <w:bottom w:w="30" w:type="dxa"/>
              <w:right w:w="30" w:type="dxa"/>
            </w:tcMar>
            <w:vAlign w:val="bottom"/>
            <w:hideMark/>
          </w:tcPr>
          <w:p w14:paraId="0E389E88"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2D268FF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3B6CD47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591E95E4" w14:textId="77777777" w:rsidR="00F2724E" w:rsidRDefault="00F2724E">
            <w:pPr>
              <w:jc w:val="right"/>
              <w:rPr>
                <w:rFonts w:ascii="Times New Roman" w:hAnsi="Times New Roman"/>
                <w:sz w:val="16"/>
                <w:szCs w:val="16"/>
              </w:rPr>
            </w:pPr>
            <w:r>
              <w:rPr>
                <w:rFonts w:ascii="Arial" w:hAnsi="Arial" w:cs="Arial"/>
                <w:sz w:val="16"/>
                <w:szCs w:val="16"/>
              </w:rPr>
              <w:t>4,650</w:t>
            </w:r>
          </w:p>
        </w:tc>
        <w:tc>
          <w:tcPr>
            <w:tcW w:w="0" w:type="auto"/>
            <w:tcBorders>
              <w:bottom w:val="single" w:sz="6" w:space="0" w:color="FFFFFF"/>
            </w:tcBorders>
            <w:shd w:val="clear" w:color="auto" w:fill="F4D2CA"/>
            <w:vAlign w:val="bottom"/>
            <w:hideMark/>
          </w:tcPr>
          <w:p w14:paraId="0569376E"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080242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3EF76739"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343FCFFF" w14:textId="77777777" w:rsidR="00F2724E" w:rsidRDefault="00F2724E">
            <w:pPr>
              <w:jc w:val="right"/>
              <w:rPr>
                <w:rFonts w:ascii="Times New Roman" w:hAnsi="Times New Roman"/>
                <w:sz w:val="16"/>
                <w:szCs w:val="16"/>
              </w:rPr>
            </w:pPr>
            <w:r>
              <w:rPr>
                <w:rFonts w:ascii="Arial" w:hAnsi="Arial" w:cs="Arial"/>
                <w:sz w:val="16"/>
                <w:szCs w:val="16"/>
              </w:rPr>
              <w:t>4,250</w:t>
            </w:r>
          </w:p>
        </w:tc>
        <w:tc>
          <w:tcPr>
            <w:tcW w:w="0" w:type="auto"/>
            <w:vAlign w:val="bottom"/>
            <w:hideMark/>
          </w:tcPr>
          <w:p w14:paraId="0F1B3EC2"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2343592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9BF8A8D"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Mar>
              <w:top w:w="30" w:type="dxa"/>
              <w:left w:w="0" w:type="dxa"/>
              <w:bottom w:w="30" w:type="dxa"/>
              <w:right w:w="30" w:type="dxa"/>
            </w:tcMar>
            <w:vAlign w:val="bottom"/>
            <w:hideMark/>
          </w:tcPr>
          <w:p w14:paraId="74332035"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68677B0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4E88DD8"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tcMar>
              <w:top w:w="30" w:type="dxa"/>
              <w:left w:w="0" w:type="dxa"/>
              <w:bottom w:w="30" w:type="dxa"/>
              <w:right w:w="30" w:type="dxa"/>
            </w:tcMar>
            <w:vAlign w:val="bottom"/>
            <w:hideMark/>
          </w:tcPr>
          <w:p w14:paraId="4896756E" w14:textId="77777777" w:rsidR="00F2724E" w:rsidRDefault="00F2724E">
            <w:pPr>
              <w:rPr>
                <w:rFonts w:ascii="Times New Roman" w:hAnsi="Times New Roman"/>
                <w:sz w:val="16"/>
                <w:szCs w:val="16"/>
              </w:rPr>
            </w:pPr>
            <w:r>
              <w:rPr>
                <w:rFonts w:ascii="Arial" w:hAnsi="Arial" w:cs="Arial"/>
                <w:sz w:val="16"/>
                <w:szCs w:val="16"/>
              </w:rPr>
              <w:t>%</w:t>
            </w:r>
          </w:p>
        </w:tc>
      </w:tr>
      <w:tr w:rsidR="00F2724E" w14:paraId="3B703D46" w14:textId="77777777" w:rsidTr="00F2724E">
        <w:tc>
          <w:tcPr>
            <w:tcW w:w="0" w:type="auto"/>
            <w:shd w:val="clear" w:color="auto" w:fill="DDDDDD"/>
            <w:tcMar>
              <w:top w:w="30" w:type="dxa"/>
              <w:left w:w="180" w:type="dxa"/>
              <w:bottom w:w="30" w:type="dxa"/>
              <w:right w:w="30" w:type="dxa"/>
            </w:tcMar>
            <w:vAlign w:val="bottom"/>
            <w:hideMark/>
          </w:tcPr>
          <w:p w14:paraId="2BAC96E4" w14:textId="77777777" w:rsidR="00F2724E" w:rsidRDefault="00F2724E">
            <w:pPr>
              <w:rPr>
                <w:rFonts w:ascii="Times New Roman" w:hAnsi="Times New Roman"/>
                <w:sz w:val="16"/>
                <w:szCs w:val="16"/>
              </w:rPr>
            </w:pPr>
            <w:r>
              <w:rPr>
                <w:rFonts w:ascii="Arial" w:hAnsi="Arial" w:cs="Arial"/>
                <w:sz w:val="16"/>
                <w:szCs w:val="16"/>
              </w:rPr>
              <w:t>Apparel</w:t>
            </w:r>
          </w:p>
        </w:tc>
        <w:tc>
          <w:tcPr>
            <w:tcW w:w="0" w:type="auto"/>
            <w:shd w:val="clear" w:color="auto" w:fill="DDDDDD"/>
            <w:tcMar>
              <w:top w:w="30" w:type="dxa"/>
              <w:left w:w="30" w:type="dxa"/>
              <w:bottom w:w="30" w:type="dxa"/>
              <w:right w:w="30" w:type="dxa"/>
            </w:tcMar>
            <w:vAlign w:val="bottom"/>
            <w:hideMark/>
          </w:tcPr>
          <w:p w14:paraId="172565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10ABDE7E" w14:textId="77777777" w:rsidR="00F2724E" w:rsidRDefault="00F2724E">
            <w:pPr>
              <w:jc w:val="right"/>
              <w:rPr>
                <w:rFonts w:ascii="Times New Roman" w:hAnsi="Times New Roman"/>
                <w:sz w:val="16"/>
                <w:szCs w:val="16"/>
              </w:rPr>
            </w:pPr>
            <w:r>
              <w:rPr>
                <w:rFonts w:ascii="Arial" w:hAnsi="Arial" w:cs="Arial"/>
                <w:sz w:val="16"/>
                <w:szCs w:val="16"/>
              </w:rPr>
              <w:t>750</w:t>
            </w:r>
          </w:p>
        </w:tc>
        <w:tc>
          <w:tcPr>
            <w:tcW w:w="0" w:type="auto"/>
            <w:tcBorders>
              <w:bottom w:val="single" w:sz="6" w:space="0" w:color="FFFFFF"/>
            </w:tcBorders>
            <w:shd w:val="clear" w:color="auto" w:fill="F4D2CA"/>
            <w:vAlign w:val="bottom"/>
            <w:hideMark/>
          </w:tcPr>
          <w:p w14:paraId="2C833EF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214917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2A1D00A9" w14:textId="77777777" w:rsidR="00F2724E" w:rsidRDefault="00F2724E">
            <w:pPr>
              <w:jc w:val="right"/>
              <w:rPr>
                <w:rFonts w:ascii="Times New Roman" w:hAnsi="Times New Roman"/>
                <w:sz w:val="16"/>
                <w:szCs w:val="16"/>
              </w:rPr>
            </w:pPr>
            <w:r>
              <w:rPr>
                <w:rFonts w:ascii="Arial" w:hAnsi="Arial" w:cs="Arial"/>
                <w:sz w:val="16"/>
                <w:szCs w:val="16"/>
              </w:rPr>
              <w:t>713</w:t>
            </w:r>
          </w:p>
        </w:tc>
        <w:tc>
          <w:tcPr>
            <w:tcW w:w="0" w:type="auto"/>
            <w:shd w:val="clear" w:color="auto" w:fill="DDDDDD"/>
            <w:vAlign w:val="bottom"/>
            <w:hideMark/>
          </w:tcPr>
          <w:p w14:paraId="35AF0DF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7B87E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BD5E094"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shd w:val="clear" w:color="auto" w:fill="DDDDDD"/>
            <w:tcMar>
              <w:top w:w="30" w:type="dxa"/>
              <w:left w:w="0" w:type="dxa"/>
              <w:bottom w:w="30" w:type="dxa"/>
              <w:right w:w="30" w:type="dxa"/>
            </w:tcMar>
            <w:vAlign w:val="bottom"/>
            <w:hideMark/>
          </w:tcPr>
          <w:p w14:paraId="77155937"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090C8FD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1F5E9B7" w14:textId="77777777" w:rsidR="00F2724E" w:rsidRDefault="00F2724E">
            <w:pPr>
              <w:jc w:val="right"/>
              <w:rPr>
                <w:rFonts w:ascii="Times New Roman" w:hAnsi="Times New Roman"/>
                <w:sz w:val="16"/>
                <w:szCs w:val="16"/>
              </w:rPr>
            </w:pPr>
            <w:r>
              <w:rPr>
                <w:rFonts w:ascii="Arial" w:hAnsi="Arial" w:cs="Arial"/>
                <w:sz w:val="16"/>
                <w:szCs w:val="16"/>
              </w:rPr>
              <w:t>11</w:t>
            </w:r>
          </w:p>
        </w:tc>
        <w:tc>
          <w:tcPr>
            <w:tcW w:w="0" w:type="auto"/>
            <w:shd w:val="clear" w:color="auto" w:fill="DDDDDD"/>
            <w:tcMar>
              <w:top w:w="30" w:type="dxa"/>
              <w:left w:w="0" w:type="dxa"/>
              <w:bottom w:w="30" w:type="dxa"/>
              <w:right w:w="30" w:type="dxa"/>
            </w:tcMar>
            <w:vAlign w:val="bottom"/>
            <w:hideMark/>
          </w:tcPr>
          <w:p w14:paraId="1213F271"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22488E2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48325DE" w14:textId="77777777" w:rsidR="00F2724E" w:rsidRDefault="00F2724E">
            <w:pPr>
              <w:jc w:val="right"/>
              <w:rPr>
                <w:rFonts w:ascii="Times New Roman" w:hAnsi="Times New Roman"/>
                <w:sz w:val="16"/>
                <w:szCs w:val="16"/>
              </w:rPr>
            </w:pPr>
            <w:r>
              <w:rPr>
                <w:rFonts w:ascii="Arial" w:hAnsi="Arial" w:cs="Arial"/>
                <w:sz w:val="16"/>
                <w:szCs w:val="16"/>
              </w:rPr>
              <w:t>2,374</w:t>
            </w:r>
          </w:p>
        </w:tc>
        <w:tc>
          <w:tcPr>
            <w:tcW w:w="0" w:type="auto"/>
            <w:tcBorders>
              <w:bottom w:val="single" w:sz="6" w:space="0" w:color="FFFFFF"/>
            </w:tcBorders>
            <w:shd w:val="clear" w:color="auto" w:fill="F4D2CA"/>
            <w:vAlign w:val="bottom"/>
            <w:hideMark/>
          </w:tcPr>
          <w:p w14:paraId="4650A777"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F3556B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C4BDC07" w14:textId="77777777" w:rsidR="00F2724E" w:rsidRDefault="00F2724E">
            <w:pPr>
              <w:jc w:val="right"/>
              <w:rPr>
                <w:rFonts w:ascii="Times New Roman" w:hAnsi="Times New Roman"/>
                <w:sz w:val="16"/>
                <w:szCs w:val="16"/>
              </w:rPr>
            </w:pPr>
            <w:r>
              <w:rPr>
                <w:rFonts w:ascii="Arial" w:hAnsi="Arial" w:cs="Arial"/>
                <w:sz w:val="16"/>
                <w:szCs w:val="16"/>
              </w:rPr>
              <w:t>2,199</w:t>
            </w:r>
          </w:p>
        </w:tc>
        <w:tc>
          <w:tcPr>
            <w:tcW w:w="0" w:type="auto"/>
            <w:shd w:val="clear" w:color="auto" w:fill="DDDDDD"/>
            <w:vAlign w:val="bottom"/>
            <w:hideMark/>
          </w:tcPr>
          <w:p w14:paraId="6544F1E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101F4D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631A39C9"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shd w:val="clear" w:color="auto" w:fill="DDDDDD"/>
            <w:tcMar>
              <w:top w:w="30" w:type="dxa"/>
              <w:left w:w="0" w:type="dxa"/>
              <w:bottom w:w="30" w:type="dxa"/>
              <w:right w:w="30" w:type="dxa"/>
            </w:tcMar>
            <w:vAlign w:val="bottom"/>
            <w:hideMark/>
          </w:tcPr>
          <w:p w14:paraId="0027CCE2"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11EBAD0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95AB959" w14:textId="77777777" w:rsidR="00F2724E" w:rsidRDefault="00F2724E">
            <w:pPr>
              <w:jc w:val="right"/>
              <w:rPr>
                <w:rFonts w:ascii="Times New Roman" w:hAnsi="Times New Roman"/>
                <w:sz w:val="16"/>
                <w:szCs w:val="16"/>
              </w:rPr>
            </w:pPr>
            <w:r>
              <w:rPr>
                <w:rFonts w:ascii="Arial" w:hAnsi="Arial" w:cs="Arial"/>
                <w:sz w:val="16"/>
                <w:szCs w:val="16"/>
              </w:rPr>
              <w:t>11</w:t>
            </w:r>
          </w:p>
        </w:tc>
        <w:tc>
          <w:tcPr>
            <w:tcW w:w="0" w:type="auto"/>
            <w:shd w:val="clear" w:color="auto" w:fill="DDDDDD"/>
            <w:tcMar>
              <w:top w:w="30" w:type="dxa"/>
              <w:left w:w="0" w:type="dxa"/>
              <w:bottom w:w="30" w:type="dxa"/>
              <w:right w:w="30" w:type="dxa"/>
            </w:tcMar>
            <w:vAlign w:val="bottom"/>
            <w:hideMark/>
          </w:tcPr>
          <w:p w14:paraId="48854336" w14:textId="77777777" w:rsidR="00F2724E" w:rsidRDefault="00F2724E">
            <w:pPr>
              <w:rPr>
                <w:rFonts w:ascii="Times New Roman" w:hAnsi="Times New Roman"/>
                <w:sz w:val="16"/>
                <w:szCs w:val="16"/>
              </w:rPr>
            </w:pPr>
            <w:r>
              <w:rPr>
                <w:rFonts w:ascii="Arial" w:hAnsi="Arial" w:cs="Arial"/>
                <w:sz w:val="16"/>
                <w:szCs w:val="16"/>
              </w:rPr>
              <w:t>%</w:t>
            </w:r>
          </w:p>
        </w:tc>
      </w:tr>
      <w:tr w:rsidR="00F2724E" w14:paraId="1146FCF5" w14:textId="77777777" w:rsidTr="00F2724E">
        <w:tc>
          <w:tcPr>
            <w:tcW w:w="0" w:type="auto"/>
            <w:tcBorders>
              <w:bottom w:val="single" w:sz="6" w:space="0" w:color="000000"/>
            </w:tcBorders>
            <w:tcMar>
              <w:top w:w="30" w:type="dxa"/>
              <w:left w:w="180" w:type="dxa"/>
              <w:bottom w:w="30" w:type="dxa"/>
              <w:right w:w="30" w:type="dxa"/>
            </w:tcMar>
            <w:vAlign w:val="bottom"/>
            <w:hideMark/>
          </w:tcPr>
          <w:p w14:paraId="5BEB7D7F" w14:textId="77777777" w:rsidR="00F2724E" w:rsidRDefault="00F2724E">
            <w:pPr>
              <w:rPr>
                <w:rFonts w:ascii="Times New Roman" w:hAnsi="Times New Roman"/>
                <w:sz w:val="16"/>
                <w:szCs w:val="16"/>
              </w:rPr>
            </w:pPr>
            <w:r>
              <w:rPr>
                <w:rFonts w:ascii="Arial" w:hAnsi="Arial" w:cs="Arial"/>
                <w:sz w:val="16"/>
                <w:szCs w:val="16"/>
              </w:rPr>
              <w:t>Equipment</w:t>
            </w:r>
          </w:p>
        </w:tc>
        <w:tc>
          <w:tcPr>
            <w:tcW w:w="0" w:type="auto"/>
            <w:tcBorders>
              <w:bottom w:val="single" w:sz="6" w:space="0" w:color="000000"/>
            </w:tcBorders>
            <w:tcMar>
              <w:top w:w="30" w:type="dxa"/>
              <w:left w:w="30" w:type="dxa"/>
              <w:bottom w:w="30" w:type="dxa"/>
              <w:right w:w="30" w:type="dxa"/>
            </w:tcMar>
            <w:vAlign w:val="bottom"/>
            <w:hideMark/>
          </w:tcPr>
          <w:p w14:paraId="743A4D8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7BBCE617" w14:textId="77777777" w:rsidR="00F2724E" w:rsidRDefault="00F2724E">
            <w:pPr>
              <w:jc w:val="right"/>
              <w:rPr>
                <w:rFonts w:ascii="Times New Roman" w:hAnsi="Times New Roman"/>
                <w:sz w:val="16"/>
                <w:szCs w:val="16"/>
              </w:rPr>
            </w:pPr>
            <w:r>
              <w:rPr>
                <w:rFonts w:ascii="Arial" w:hAnsi="Arial" w:cs="Arial"/>
                <w:sz w:val="16"/>
                <w:szCs w:val="16"/>
              </w:rPr>
              <w:t>96</w:t>
            </w:r>
          </w:p>
        </w:tc>
        <w:tc>
          <w:tcPr>
            <w:tcW w:w="0" w:type="auto"/>
            <w:tcBorders>
              <w:bottom w:val="single" w:sz="6" w:space="0" w:color="000000"/>
            </w:tcBorders>
            <w:shd w:val="clear" w:color="auto" w:fill="F4D2CA"/>
            <w:vAlign w:val="bottom"/>
            <w:hideMark/>
          </w:tcPr>
          <w:p w14:paraId="18D40D73"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A14A97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B59538" w14:textId="77777777" w:rsidR="00F2724E" w:rsidRDefault="00F2724E">
            <w:pPr>
              <w:jc w:val="right"/>
              <w:rPr>
                <w:rFonts w:ascii="Times New Roman" w:hAnsi="Times New Roman"/>
                <w:sz w:val="16"/>
                <w:szCs w:val="16"/>
              </w:rPr>
            </w:pPr>
            <w:r>
              <w:rPr>
                <w:rFonts w:ascii="Arial" w:hAnsi="Arial" w:cs="Arial"/>
                <w:sz w:val="16"/>
                <w:szCs w:val="16"/>
              </w:rPr>
              <w:t>97</w:t>
            </w:r>
          </w:p>
        </w:tc>
        <w:tc>
          <w:tcPr>
            <w:tcW w:w="0" w:type="auto"/>
            <w:tcBorders>
              <w:bottom w:val="single" w:sz="6" w:space="0" w:color="000000"/>
            </w:tcBorders>
            <w:vAlign w:val="bottom"/>
            <w:hideMark/>
          </w:tcPr>
          <w:p w14:paraId="422A4329"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A5F501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59148AB"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119DA3B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679D49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808D883"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2666CA1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5062DC0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7B9F9097" w14:textId="77777777" w:rsidR="00F2724E" w:rsidRDefault="00F2724E">
            <w:pPr>
              <w:jc w:val="right"/>
              <w:rPr>
                <w:rFonts w:ascii="Times New Roman" w:hAnsi="Times New Roman"/>
                <w:sz w:val="16"/>
                <w:szCs w:val="16"/>
              </w:rPr>
            </w:pPr>
            <w:r>
              <w:rPr>
                <w:rFonts w:ascii="Arial" w:hAnsi="Arial" w:cs="Arial"/>
                <w:sz w:val="16"/>
                <w:szCs w:val="16"/>
              </w:rPr>
              <w:t>331</w:t>
            </w:r>
          </w:p>
        </w:tc>
        <w:tc>
          <w:tcPr>
            <w:tcW w:w="0" w:type="auto"/>
            <w:tcBorders>
              <w:bottom w:val="single" w:sz="6" w:space="0" w:color="000000"/>
            </w:tcBorders>
            <w:shd w:val="clear" w:color="auto" w:fill="F4D2CA"/>
            <w:vAlign w:val="bottom"/>
            <w:hideMark/>
          </w:tcPr>
          <w:p w14:paraId="337AFCD3"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041E9D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B3D57C" w14:textId="77777777" w:rsidR="00F2724E" w:rsidRDefault="00F2724E">
            <w:pPr>
              <w:jc w:val="right"/>
              <w:rPr>
                <w:rFonts w:ascii="Times New Roman" w:hAnsi="Times New Roman"/>
                <w:sz w:val="16"/>
                <w:szCs w:val="16"/>
              </w:rPr>
            </w:pPr>
            <w:r>
              <w:rPr>
                <w:rFonts w:ascii="Arial" w:hAnsi="Arial" w:cs="Arial"/>
                <w:sz w:val="16"/>
                <w:szCs w:val="16"/>
              </w:rPr>
              <w:t>327</w:t>
            </w:r>
          </w:p>
        </w:tc>
        <w:tc>
          <w:tcPr>
            <w:tcW w:w="0" w:type="auto"/>
            <w:tcBorders>
              <w:bottom w:val="single" w:sz="6" w:space="0" w:color="000000"/>
            </w:tcBorders>
            <w:vAlign w:val="bottom"/>
            <w:hideMark/>
          </w:tcPr>
          <w:p w14:paraId="4D11D8BA"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0B439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D1D2C33" w14:textId="77777777" w:rsidR="00F2724E" w:rsidRDefault="00F2724E">
            <w:pPr>
              <w:jc w:val="right"/>
              <w:rPr>
                <w:rFonts w:ascii="Times New Roman" w:hAnsi="Times New Roman"/>
                <w:sz w:val="16"/>
                <w:szCs w:val="16"/>
              </w:rPr>
            </w:pPr>
            <w:r>
              <w:rPr>
                <w:rFonts w:ascii="Arial"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43359AF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A86A18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9F0F51F"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tcBorders>
              <w:bottom w:val="single" w:sz="6" w:space="0" w:color="000000"/>
            </w:tcBorders>
            <w:tcMar>
              <w:top w:w="30" w:type="dxa"/>
              <w:left w:w="0" w:type="dxa"/>
              <w:bottom w:w="30" w:type="dxa"/>
              <w:right w:w="30" w:type="dxa"/>
            </w:tcMar>
            <w:vAlign w:val="bottom"/>
            <w:hideMark/>
          </w:tcPr>
          <w:p w14:paraId="4BF857A4" w14:textId="77777777" w:rsidR="00F2724E" w:rsidRDefault="00F2724E">
            <w:pPr>
              <w:rPr>
                <w:rFonts w:ascii="Times New Roman" w:hAnsi="Times New Roman"/>
                <w:sz w:val="16"/>
                <w:szCs w:val="16"/>
              </w:rPr>
            </w:pPr>
            <w:r>
              <w:rPr>
                <w:rFonts w:ascii="Arial" w:hAnsi="Arial" w:cs="Arial"/>
                <w:sz w:val="16"/>
                <w:szCs w:val="16"/>
              </w:rPr>
              <w:t>%</w:t>
            </w:r>
          </w:p>
        </w:tc>
      </w:tr>
      <w:tr w:rsidR="00F2724E" w14:paraId="4B1127E8"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6B62F654" w14:textId="77777777" w:rsidR="00F2724E" w:rsidRDefault="00F2724E">
            <w:pPr>
              <w:rPr>
                <w:rFonts w:ascii="Times New Roman" w:hAnsi="Times New Roman"/>
                <w:sz w:val="16"/>
                <w:szCs w:val="16"/>
              </w:rPr>
            </w:pPr>
            <w:r>
              <w:rPr>
                <w:rFonts w:ascii="Arial" w:hAnsi="Arial" w:cs="Arial"/>
                <w:b/>
                <w:bCs/>
                <w:sz w:val="16"/>
                <w:szCs w:val="16"/>
              </w:rPr>
              <w:t>TOTAL REVENUES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E90DE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26B90EA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24748399" w14:textId="77777777" w:rsidR="00F2724E" w:rsidRDefault="00F2724E">
            <w:pPr>
              <w:jc w:val="right"/>
              <w:rPr>
                <w:rFonts w:ascii="Times New Roman" w:hAnsi="Times New Roman"/>
                <w:sz w:val="16"/>
                <w:szCs w:val="16"/>
              </w:rPr>
            </w:pPr>
            <w:r>
              <w:rPr>
                <w:rFonts w:ascii="Arial" w:hAnsi="Arial" w:cs="Arial"/>
                <w:b/>
                <w:bCs/>
                <w:sz w:val="16"/>
                <w:szCs w:val="16"/>
              </w:rPr>
              <w:t>2,435</w:t>
            </w:r>
          </w:p>
        </w:tc>
        <w:tc>
          <w:tcPr>
            <w:tcW w:w="0" w:type="auto"/>
            <w:tcBorders>
              <w:bottom w:val="single" w:sz="6" w:space="0" w:color="000000"/>
            </w:tcBorders>
            <w:shd w:val="clear" w:color="auto" w:fill="F4D2CA"/>
            <w:vAlign w:val="bottom"/>
            <w:hideMark/>
          </w:tcPr>
          <w:p w14:paraId="24E95761"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6C9F3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C7E89F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0D7F00A7" w14:textId="77777777" w:rsidR="00F2724E" w:rsidRDefault="00F2724E">
            <w:pPr>
              <w:jc w:val="right"/>
              <w:rPr>
                <w:rFonts w:ascii="Times New Roman" w:hAnsi="Times New Roman"/>
                <w:sz w:val="16"/>
                <w:szCs w:val="16"/>
              </w:rPr>
            </w:pPr>
            <w:r>
              <w:rPr>
                <w:rFonts w:ascii="Arial" w:hAnsi="Arial" w:cs="Arial"/>
                <w:b/>
                <w:bCs/>
                <w:sz w:val="16"/>
                <w:szCs w:val="16"/>
              </w:rPr>
              <w:t>2,299</w:t>
            </w:r>
          </w:p>
        </w:tc>
        <w:tc>
          <w:tcPr>
            <w:tcW w:w="0" w:type="auto"/>
            <w:tcBorders>
              <w:bottom w:val="single" w:sz="6" w:space="0" w:color="000000"/>
            </w:tcBorders>
            <w:shd w:val="clear" w:color="auto" w:fill="DDDDDD"/>
            <w:vAlign w:val="bottom"/>
            <w:hideMark/>
          </w:tcPr>
          <w:p w14:paraId="5C48C42F"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E9B1D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4FD27246" w14:textId="77777777" w:rsidR="00F2724E" w:rsidRDefault="00F2724E">
            <w:pPr>
              <w:jc w:val="right"/>
              <w:rPr>
                <w:rFonts w:ascii="Times New Roman" w:hAnsi="Times New Roman"/>
                <w:sz w:val="16"/>
                <w:szCs w:val="16"/>
              </w:rPr>
            </w:pPr>
            <w:r>
              <w:rPr>
                <w:rFonts w:ascii="Arial" w:hAnsi="Arial" w:cs="Arial"/>
                <w:b/>
                <w:bCs/>
                <w:sz w:val="16"/>
                <w:szCs w:val="16"/>
              </w:rPr>
              <w:t>6</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5776C19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1ECC53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356E49C" w14:textId="77777777" w:rsidR="00F2724E" w:rsidRDefault="00F2724E">
            <w:pPr>
              <w:jc w:val="right"/>
              <w:rPr>
                <w:rFonts w:ascii="Times New Roman" w:hAnsi="Times New Roman"/>
                <w:sz w:val="16"/>
                <w:szCs w:val="16"/>
              </w:rPr>
            </w:pPr>
            <w:r>
              <w:rPr>
                <w:rFonts w:ascii="Arial" w:hAnsi="Arial" w:cs="Arial"/>
                <w:b/>
                <w:bCs/>
                <w:sz w:val="16"/>
                <w:szCs w:val="16"/>
              </w:rPr>
              <w:t>12</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678D2AC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DAE4F9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132FF1A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1575EED" w14:textId="77777777" w:rsidR="00F2724E" w:rsidRDefault="00F2724E">
            <w:pPr>
              <w:jc w:val="right"/>
              <w:rPr>
                <w:rFonts w:ascii="Times New Roman" w:hAnsi="Times New Roman"/>
                <w:sz w:val="16"/>
                <w:szCs w:val="16"/>
              </w:rPr>
            </w:pPr>
            <w:r>
              <w:rPr>
                <w:rFonts w:ascii="Arial" w:hAnsi="Arial" w:cs="Arial"/>
                <w:b/>
                <w:bCs/>
                <w:sz w:val="16"/>
                <w:szCs w:val="16"/>
              </w:rPr>
              <w:t>7,355</w:t>
            </w:r>
          </w:p>
        </w:tc>
        <w:tc>
          <w:tcPr>
            <w:tcW w:w="0" w:type="auto"/>
            <w:tcBorders>
              <w:bottom w:val="single" w:sz="6" w:space="0" w:color="000000"/>
            </w:tcBorders>
            <w:shd w:val="clear" w:color="auto" w:fill="F4D2CA"/>
            <w:vAlign w:val="bottom"/>
            <w:hideMark/>
          </w:tcPr>
          <w:p w14:paraId="7FE18535"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9C03DA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F0A5C8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3B8C829B" w14:textId="77777777" w:rsidR="00F2724E" w:rsidRDefault="00F2724E">
            <w:pPr>
              <w:jc w:val="right"/>
              <w:rPr>
                <w:rFonts w:ascii="Times New Roman" w:hAnsi="Times New Roman"/>
                <w:sz w:val="16"/>
                <w:szCs w:val="16"/>
              </w:rPr>
            </w:pPr>
            <w:r>
              <w:rPr>
                <w:rFonts w:ascii="Arial" w:hAnsi="Arial" w:cs="Arial"/>
                <w:b/>
                <w:bCs/>
                <w:sz w:val="16"/>
                <w:szCs w:val="16"/>
              </w:rPr>
              <w:t>6,776</w:t>
            </w:r>
          </w:p>
        </w:tc>
        <w:tc>
          <w:tcPr>
            <w:tcW w:w="0" w:type="auto"/>
            <w:tcBorders>
              <w:bottom w:val="single" w:sz="6" w:space="0" w:color="000000"/>
            </w:tcBorders>
            <w:shd w:val="clear" w:color="auto" w:fill="DDDDDD"/>
            <w:vAlign w:val="bottom"/>
            <w:hideMark/>
          </w:tcPr>
          <w:p w14:paraId="187B4CCD"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D3E1BC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62BD84AD" w14:textId="77777777" w:rsidR="00F2724E" w:rsidRDefault="00F2724E">
            <w:pPr>
              <w:jc w:val="right"/>
              <w:rPr>
                <w:rFonts w:ascii="Times New Roman" w:hAnsi="Times New Roman"/>
                <w:sz w:val="16"/>
                <w:szCs w:val="16"/>
              </w:rPr>
            </w:pPr>
            <w:r>
              <w:rPr>
                <w:rFonts w:ascii="Arial" w:hAnsi="Arial" w:cs="Arial"/>
                <w:b/>
                <w:bCs/>
                <w:sz w:val="16"/>
                <w:szCs w:val="16"/>
              </w:rPr>
              <w:t>9</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1B97CEB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9E1411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418A81DE" w14:textId="77777777" w:rsidR="00F2724E" w:rsidRDefault="00F2724E">
            <w:pPr>
              <w:jc w:val="right"/>
              <w:rPr>
                <w:rFonts w:ascii="Times New Roman" w:hAnsi="Times New Roman"/>
                <w:sz w:val="16"/>
                <w:szCs w:val="16"/>
              </w:rPr>
            </w:pPr>
            <w:r>
              <w:rPr>
                <w:rFonts w:ascii="Arial" w:hAnsi="Arial" w:cs="Arial"/>
                <w:b/>
                <w:bCs/>
                <w:sz w:val="16"/>
                <w:szCs w:val="16"/>
              </w:rPr>
              <w:t>12</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79A5072C"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246E2D62" w14:textId="77777777" w:rsidTr="00F2724E">
        <w:tc>
          <w:tcPr>
            <w:tcW w:w="0" w:type="auto"/>
            <w:tcMar>
              <w:top w:w="30" w:type="dxa"/>
              <w:left w:w="30" w:type="dxa"/>
              <w:bottom w:w="30" w:type="dxa"/>
              <w:right w:w="30" w:type="dxa"/>
            </w:tcMar>
            <w:vAlign w:val="bottom"/>
            <w:hideMark/>
          </w:tcPr>
          <w:p w14:paraId="6C34D21C" w14:textId="77777777" w:rsidR="00F2724E" w:rsidRDefault="00F2724E">
            <w:pPr>
              <w:rPr>
                <w:rFonts w:ascii="Times New Roman" w:hAnsi="Times New Roman"/>
                <w:sz w:val="16"/>
                <w:szCs w:val="16"/>
              </w:rPr>
            </w:pPr>
            <w:r>
              <w:rPr>
                <w:rFonts w:ascii="Arial" w:hAnsi="Arial" w:cs="Arial"/>
                <w:sz w:val="16"/>
                <w:szCs w:val="16"/>
              </w:rPr>
              <w:t>Revenues by:</w:t>
            </w:r>
          </w:p>
        </w:tc>
        <w:tc>
          <w:tcPr>
            <w:tcW w:w="0" w:type="auto"/>
            <w:tcMar>
              <w:top w:w="30" w:type="dxa"/>
              <w:left w:w="30" w:type="dxa"/>
              <w:bottom w:w="30" w:type="dxa"/>
              <w:right w:w="30" w:type="dxa"/>
            </w:tcMar>
            <w:vAlign w:val="bottom"/>
            <w:hideMark/>
          </w:tcPr>
          <w:p w14:paraId="416D6C6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1DE4FC3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4ADB9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47A9C2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5686E7F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107D7D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9413C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16B7F12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29ABFB1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45CBFCC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DADB90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Mar>
              <w:top w:w="30" w:type="dxa"/>
              <w:left w:w="30" w:type="dxa"/>
              <w:bottom w:w="30" w:type="dxa"/>
              <w:right w:w="30" w:type="dxa"/>
            </w:tcMar>
            <w:vAlign w:val="bottom"/>
            <w:hideMark/>
          </w:tcPr>
          <w:p w14:paraId="4C9F639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19BC2D8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632AC10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A3BD32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641F6B8F"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C127F32" w14:textId="77777777" w:rsidTr="00F2724E">
        <w:tc>
          <w:tcPr>
            <w:tcW w:w="0" w:type="auto"/>
            <w:shd w:val="clear" w:color="auto" w:fill="DDDDDD"/>
            <w:tcMar>
              <w:top w:w="30" w:type="dxa"/>
              <w:left w:w="180" w:type="dxa"/>
              <w:bottom w:w="30" w:type="dxa"/>
              <w:right w:w="30" w:type="dxa"/>
            </w:tcMar>
            <w:vAlign w:val="bottom"/>
            <w:hideMark/>
          </w:tcPr>
          <w:p w14:paraId="31CFD9AD" w14:textId="77777777" w:rsidR="00F2724E" w:rsidRDefault="00F2724E">
            <w:pPr>
              <w:rPr>
                <w:rFonts w:ascii="Times New Roman" w:hAnsi="Times New Roman"/>
                <w:sz w:val="16"/>
                <w:szCs w:val="16"/>
              </w:rPr>
            </w:pPr>
            <w:r>
              <w:rPr>
                <w:rFonts w:ascii="Arial" w:hAnsi="Arial" w:cs="Arial"/>
                <w:sz w:val="16"/>
                <w:szCs w:val="16"/>
              </w:rPr>
              <w:t>Sales to Wholesale Customers</w:t>
            </w:r>
          </w:p>
        </w:tc>
        <w:tc>
          <w:tcPr>
            <w:tcW w:w="0" w:type="auto"/>
            <w:shd w:val="clear" w:color="auto" w:fill="DDDDDD"/>
            <w:tcMar>
              <w:top w:w="30" w:type="dxa"/>
              <w:left w:w="30" w:type="dxa"/>
              <w:bottom w:w="30" w:type="dxa"/>
              <w:right w:w="30" w:type="dxa"/>
            </w:tcMar>
            <w:vAlign w:val="bottom"/>
            <w:hideMark/>
          </w:tcPr>
          <w:p w14:paraId="0DDE89D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2D5B5F6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25674816" w14:textId="77777777" w:rsidR="00F2724E" w:rsidRDefault="00F2724E">
            <w:pPr>
              <w:jc w:val="right"/>
              <w:rPr>
                <w:rFonts w:ascii="Times New Roman" w:hAnsi="Times New Roman"/>
                <w:sz w:val="16"/>
                <w:szCs w:val="16"/>
              </w:rPr>
            </w:pPr>
            <w:r>
              <w:rPr>
                <w:rFonts w:ascii="Arial" w:hAnsi="Arial" w:cs="Arial"/>
                <w:sz w:val="16"/>
                <w:szCs w:val="16"/>
              </w:rPr>
              <w:t>1,785</w:t>
            </w:r>
          </w:p>
        </w:tc>
        <w:tc>
          <w:tcPr>
            <w:tcW w:w="0" w:type="auto"/>
            <w:tcBorders>
              <w:bottom w:val="single" w:sz="6" w:space="0" w:color="FFFFFF"/>
            </w:tcBorders>
            <w:shd w:val="clear" w:color="auto" w:fill="F4D2CA"/>
            <w:vAlign w:val="bottom"/>
            <w:hideMark/>
          </w:tcPr>
          <w:p w14:paraId="064535C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82CFF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61552335"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1A3497AD" w14:textId="77777777" w:rsidR="00F2724E" w:rsidRDefault="00F2724E">
            <w:pPr>
              <w:jc w:val="right"/>
              <w:rPr>
                <w:rFonts w:ascii="Times New Roman" w:hAnsi="Times New Roman"/>
                <w:sz w:val="16"/>
                <w:szCs w:val="16"/>
              </w:rPr>
            </w:pPr>
            <w:r>
              <w:rPr>
                <w:rFonts w:ascii="Arial" w:hAnsi="Arial" w:cs="Arial"/>
                <w:sz w:val="16"/>
                <w:szCs w:val="16"/>
              </w:rPr>
              <w:t>1,705</w:t>
            </w:r>
          </w:p>
        </w:tc>
        <w:tc>
          <w:tcPr>
            <w:tcW w:w="0" w:type="auto"/>
            <w:shd w:val="clear" w:color="auto" w:fill="DDDDDD"/>
            <w:vAlign w:val="bottom"/>
            <w:hideMark/>
          </w:tcPr>
          <w:p w14:paraId="6EAB7F24"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4398A3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6E78C08A"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shd w:val="clear" w:color="auto" w:fill="DDDDDD"/>
            <w:tcMar>
              <w:top w:w="30" w:type="dxa"/>
              <w:left w:w="0" w:type="dxa"/>
              <w:bottom w:w="30" w:type="dxa"/>
              <w:right w:w="30" w:type="dxa"/>
            </w:tcMar>
            <w:vAlign w:val="bottom"/>
            <w:hideMark/>
          </w:tcPr>
          <w:p w14:paraId="297F566F"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1523B42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5C3B947" w14:textId="77777777" w:rsidR="00F2724E" w:rsidRDefault="00F2724E">
            <w:pPr>
              <w:jc w:val="right"/>
              <w:rPr>
                <w:rFonts w:ascii="Times New Roman" w:hAnsi="Times New Roman"/>
                <w:sz w:val="16"/>
                <w:szCs w:val="16"/>
              </w:rPr>
            </w:pPr>
            <w:r>
              <w:rPr>
                <w:rFonts w:ascii="Arial" w:hAnsi="Arial" w:cs="Arial"/>
                <w:sz w:val="16"/>
                <w:szCs w:val="16"/>
              </w:rPr>
              <w:t>11</w:t>
            </w:r>
          </w:p>
        </w:tc>
        <w:tc>
          <w:tcPr>
            <w:tcW w:w="0" w:type="auto"/>
            <w:shd w:val="clear" w:color="auto" w:fill="DDDDDD"/>
            <w:tcMar>
              <w:top w:w="30" w:type="dxa"/>
              <w:left w:w="0" w:type="dxa"/>
              <w:bottom w:w="30" w:type="dxa"/>
              <w:right w:w="30" w:type="dxa"/>
            </w:tcMar>
            <w:vAlign w:val="bottom"/>
            <w:hideMark/>
          </w:tcPr>
          <w:p w14:paraId="10A7A29A"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0A159E3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7A62E37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3EBD3D5F" w14:textId="77777777" w:rsidR="00F2724E" w:rsidRDefault="00F2724E">
            <w:pPr>
              <w:jc w:val="right"/>
              <w:rPr>
                <w:rFonts w:ascii="Times New Roman" w:hAnsi="Times New Roman"/>
                <w:sz w:val="16"/>
                <w:szCs w:val="16"/>
              </w:rPr>
            </w:pPr>
            <w:r>
              <w:rPr>
                <w:rFonts w:ascii="Arial" w:hAnsi="Arial" w:cs="Arial"/>
                <w:sz w:val="16"/>
                <w:szCs w:val="16"/>
              </w:rPr>
              <w:t>5,318</w:t>
            </w:r>
          </w:p>
        </w:tc>
        <w:tc>
          <w:tcPr>
            <w:tcW w:w="0" w:type="auto"/>
            <w:tcBorders>
              <w:top w:val="single" w:sz="6" w:space="0" w:color="FFFFFF"/>
              <w:bottom w:val="single" w:sz="6" w:space="0" w:color="FFFFFF"/>
            </w:tcBorders>
            <w:shd w:val="clear" w:color="auto" w:fill="F4D2CA"/>
            <w:vAlign w:val="bottom"/>
            <w:hideMark/>
          </w:tcPr>
          <w:p w14:paraId="7CE84A23"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6711EB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6CB54CF1"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0255A560" w14:textId="77777777" w:rsidR="00F2724E" w:rsidRDefault="00F2724E">
            <w:pPr>
              <w:jc w:val="right"/>
              <w:rPr>
                <w:rFonts w:ascii="Times New Roman" w:hAnsi="Times New Roman"/>
                <w:sz w:val="16"/>
                <w:szCs w:val="16"/>
              </w:rPr>
            </w:pPr>
            <w:r>
              <w:rPr>
                <w:rFonts w:ascii="Arial" w:hAnsi="Arial" w:cs="Arial"/>
                <w:sz w:val="16"/>
                <w:szCs w:val="16"/>
              </w:rPr>
              <w:t>4,952</w:t>
            </w:r>
          </w:p>
        </w:tc>
        <w:tc>
          <w:tcPr>
            <w:tcW w:w="0" w:type="auto"/>
            <w:shd w:val="clear" w:color="auto" w:fill="DDDDDD"/>
            <w:vAlign w:val="bottom"/>
            <w:hideMark/>
          </w:tcPr>
          <w:p w14:paraId="2AB6160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678400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6E3CEE1C"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shd w:val="clear" w:color="auto" w:fill="DDDDDD"/>
            <w:tcMar>
              <w:top w:w="30" w:type="dxa"/>
              <w:left w:w="0" w:type="dxa"/>
              <w:bottom w:w="30" w:type="dxa"/>
              <w:right w:w="30" w:type="dxa"/>
            </w:tcMar>
            <w:vAlign w:val="bottom"/>
            <w:hideMark/>
          </w:tcPr>
          <w:p w14:paraId="32879066"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15BB660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145231B" w14:textId="77777777" w:rsidR="00F2724E" w:rsidRDefault="00F2724E">
            <w:pPr>
              <w:jc w:val="right"/>
              <w:rPr>
                <w:rFonts w:ascii="Times New Roman" w:hAnsi="Times New Roman"/>
                <w:sz w:val="16"/>
                <w:szCs w:val="16"/>
              </w:rPr>
            </w:pPr>
            <w:r>
              <w:rPr>
                <w:rFonts w:ascii="Arial" w:hAnsi="Arial" w:cs="Arial"/>
                <w:sz w:val="16"/>
                <w:szCs w:val="16"/>
              </w:rPr>
              <w:t>11</w:t>
            </w:r>
          </w:p>
        </w:tc>
        <w:tc>
          <w:tcPr>
            <w:tcW w:w="0" w:type="auto"/>
            <w:shd w:val="clear" w:color="auto" w:fill="DDDDDD"/>
            <w:tcMar>
              <w:top w:w="30" w:type="dxa"/>
              <w:left w:w="0" w:type="dxa"/>
              <w:bottom w:w="30" w:type="dxa"/>
              <w:right w:w="30" w:type="dxa"/>
            </w:tcMar>
            <w:vAlign w:val="bottom"/>
            <w:hideMark/>
          </w:tcPr>
          <w:p w14:paraId="6460AE7B" w14:textId="77777777" w:rsidR="00F2724E" w:rsidRDefault="00F2724E">
            <w:pPr>
              <w:rPr>
                <w:rFonts w:ascii="Times New Roman" w:hAnsi="Times New Roman"/>
                <w:sz w:val="16"/>
                <w:szCs w:val="16"/>
              </w:rPr>
            </w:pPr>
            <w:r>
              <w:rPr>
                <w:rFonts w:ascii="Arial" w:hAnsi="Arial" w:cs="Arial"/>
                <w:sz w:val="16"/>
                <w:szCs w:val="16"/>
              </w:rPr>
              <w:t>%</w:t>
            </w:r>
          </w:p>
        </w:tc>
      </w:tr>
      <w:tr w:rsidR="00F2724E" w14:paraId="23D9CA29" w14:textId="77777777" w:rsidTr="00F2724E">
        <w:tc>
          <w:tcPr>
            <w:tcW w:w="0" w:type="auto"/>
            <w:tcBorders>
              <w:bottom w:val="single" w:sz="6" w:space="0" w:color="000000"/>
            </w:tcBorders>
            <w:tcMar>
              <w:top w:w="30" w:type="dxa"/>
              <w:left w:w="180" w:type="dxa"/>
              <w:bottom w:w="30" w:type="dxa"/>
              <w:right w:w="30" w:type="dxa"/>
            </w:tcMar>
            <w:vAlign w:val="bottom"/>
            <w:hideMark/>
          </w:tcPr>
          <w:p w14:paraId="1CA68B31" w14:textId="77777777" w:rsidR="00F2724E" w:rsidRDefault="00F2724E">
            <w:pPr>
              <w:rPr>
                <w:rFonts w:ascii="Times New Roman" w:hAnsi="Times New Roman"/>
                <w:sz w:val="16"/>
                <w:szCs w:val="16"/>
              </w:rPr>
            </w:pPr>
            <w:r>
              <w:rPr>
                <w:rFonts w:ascii="Arial" w:hAnsi="Arial" w:cs="Arial"/>
                <w:sz w:val="16"/>
                <w:szCs w:val="16"/>
              </w:rPr>
              <w:t>Sales through NIKE Direct</w:t>
            </w:r>
          </w:p>
        </w:tc>
        <w:tc>
          <w:tcPr>
            <w:tcW w:w="0" w:type="auto"/>
            <w:tcBorders>
              <w:bottom w:val="single" w:sz="6" w:space="0" w:color="000000"/>
            </w:tcBorders>
            <w:tcMar>
              <w:top w:w="30" w:type="dxa"/>
              <w:left w:w="30" w:type="dxa"/>
              <w:bottom w:w="30" w:type="dxa"/>
              <w:right w:w="30" w:type="dxa"/>
            </w:tcMar>
            <w:vAlign w:val="bottom"/>
            <w:hideMark/>
          </w:tcPr>
          <w:p w14:paraId="3C368B2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138615EA" w14:textId="77777777" w:rsidR="00F2724E" w:rsidRDefault="00F2724E">
            <w:pPr>
              <w:jc w:val="right"/>
              <w:rPr>
                <w:rFonts w:ascii="Times New Roman" w:hAnsi="Times New Roman"/>
                <w:sz w:val="16"/>
                <w:szCs w:val="16"/>
              </w:rPr>
            </w:pPr>
            <w:r>
              <w:rPr>
                <w:rFonts w:ascii="Arial" w:hAnsi="Arial" w:cs="Arial"/>
                <w:sz w:val="16"/>
                <w:szCs w:val="16"/>
              </w:rPr>
              <w:t>650</w:t>
            </w:r>
          </w:p>
        </w:tc>
        <w:tc>
          <w:tcPr>
            <w:tcW w:w="0" w:type="auto"/>
            <w:tcBorders>
              <w:bottom w:val="single" w:sz="6" w:space="0" w:color="000000"/>
            </w:tcBorders>
            <w:shd w:val="clear" w:color="auto" w:fill="F4D2CA"/>
            <w:vAlign w:val="bottom"/>
            <w:hideMark/>
          </w:tcPr>
          <w:p w14:paraId="1A03804F"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35E296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67DC18" w14:textId="77777777" w:rsidR="00F2724E" w:rsidRDefault="00F2724E">
            <w:pPr>
              <w:jc w:val="right"/>
              <w:rPr>
                <w:rFonts w:ascii="Times New Roman" w:hAnsi="Times New Roman"/>
                <w:sz w:val="16"/>
                <w:szCs w:val="16"/>
              </w:rPr>
            </w:pPr>
            <w:r>
              <w:rPr>
                <w:rFonts w:ascii="Arial" w:hAnsi="Arial" w:cs="Arial"/>
                <w:sz w:val="16"/>
                <w:szCs w:val="16"/>
              </w:rPr>
              <w:t>594</w:t>
            </w:r>
          </w:p>
        </w:tc>
        <w:tc>
          <w:tcPr>
            <w:tcW w:w="0" w:type="auto"/>
            <w:tcBorders>
              <w:bottom w:val="single" w:sz="6" w:space="0" w:color="000000"/>
            </w:tcBorders>
            <w:vAlign w:val="bottom"/>
            <w:hideMark/>
          </w:tcPr>
          <w:p w14:paraId="11733F9E"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D5C3B0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651894F" w14:textId="77777777" w:rsidR="00F2724E" w:rsidRDefault="00F2724E">
            <w:pPr>
              <w:jc w:val="right"/>
              <w:rPr>
                <w:rFonts w:ascii="Times New Roman" w:hAnsi="Times New Roman"/>
                <w:sz w:val="16"/>
                <w:szCs w:val="16"/>
              </w:rPr>
            </w:pPr>
            <w:r>
              <w:rPr>
                <w:rFonts w:ascii="Arial" w:hAnsi="Arial" w:cs="Arial"/>
                <w:sz w:val="16"/>
                <w:szCs w:val="16"/>
              </w:rPr>
              <w:t>9</w:t>
            </w:r>
          </w:p>
        </w:tc>
        <w:tc>
          <w:tcPr>
            <w:tcW w:w="0" w:type="auto"/>
            <w:tcBorders>
              <w:bottom w:val="single" w:sz="6" w:space="0" w:color="000000"/>
            </w:tcBorders>
            <w:tcMar>
              <w:top w:w="30" w:type="dxa"/>
              <w:left w:w="0" w:type="dxa"/>
              <w:bottom w:w="30" w:type="dxa"/>
              <w:right w:w="30" w:type="dxa"/>
            </w:tcMar>
            <w:vAlign w:val="bottom"/>
            <w:hideMark/>
          </w:tcPr>
          <w:p w14:paraId="210D68A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1A74970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5D39309" w14:textId="77777777" w:rsidR="00F2724E" w:rsidRDefault="00F2724E">
            <w:pPr>
              <w:jc w:val="right"/>
              <w:rPr>
                <w:rFonts w:ascii="Times New Roman" w:hAnsi="Times New Roman"/>
                <w:sz w:val="16"/>
                <w:szCs w:val="16"/>
              </w:rPr>
            </w:pPr>
            <w:r>
              <w:rPr>
                <w:rFonts w:ascii="Arial" w:hAnsi="Arial" w:cs="Arial"/>
                <w:sz w:val="16"/>
                <w:szCs w:val="16"/>
              </w:rPr>
              <w:t>15</w:t>
            </w:r>
          </w:p>
        </w:tc>
        <w:tc>
          <w:tcPr>
            <w:tcW w:w="0" w:type="auto"/>
            <w:tcBorders>
              <w:bottom w:val="single" w:sz="6" w:space="0" w:color="000000"/>
            </w:tcBorders>
            <w:tcMar>
              <w:top w:w="30" w:type="dxa"/>
              <w:left w:w="0" w:type="dxa"/>
              <w:bottom w:w="30" w:type="dxa"/>
              <w:right w:w="30" w:type="dxa"/>
            </w:tcMar>
            <w:vAlign w:val="bottom"/>
            <w:hideMark/>
          </w:tcPr>
          <w:p w14:paraId="20BC746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8CB16E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223A29DB" w14:textId="77777777" w:rsidR="00F2724E" w:rsidRDefault="00F2724E">
            <w:pPr>
              <w:jc w:val="right"/>
              <w:rPr>
                <w:rFonts w:ascii="Times New Roman" w:hAnsi="Times New Roman"/>
                <w:sz w:val="16"/>
                <w:szCs w:val="16"/>
              </w:rPr>
            </w:pPr>
            <w:r>
              <w:rPr>
                <w:rFonts w:ascii="Arial" w:hAnsi="Arial" w:cs="Arial"/>
                <w:sz w:val="16"/>
                <w:szCs w:val="16"/>
              </w:rPr>
              <w:t>2,037</w:t>
            </w:r>
          </w:p>
        </w:tc>
        <w:tc>
          <w:tcPr>
            <w:tcW w:w="0" w:type="auto"/>
            <w:tcBorders>
              <w:bottom w:val="single" w:sz="6" w:space="0" w:color="000000"/>
            </w:tcBorders>
            <w:shd w:val="clear" w:color="auto" w:fill="F4D2CA"/>
            <w:vAlign w:val="bottom"/>
            <w:hideMark/>
          </w:tcPr>
          <w:p w14:paraId="2C64884F"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7CDF8B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CA8EC5" w14:textId="77777777" w:rsidR="00F2724E" w:rsidRDefault="00F2724E">
            <w:pPr>
              <w:jc w:val="right"/>
              <w:rPr>
                <w:rFonts w:ascii="Times New Roman" w:hAnsi="Times New Roman"/>
                <w:sz w:val="16"/>
                <w:szCs w:val="16"/>
              </w:rPr>
            </w:pPr>
            <w:r>
              <w:rPr>
                <w:rFonts w:ascii="Arial" w:hAnsi="Arial" w:cs="Arial"/>
                <w:sz w:val="16"/>
                <w:szCs w:val="16"/>
              </w:rPr>
              <w:t>1,824</w:t>
            </w:r>
          </w:p>
        </w:tc>
        <w:tc>
          <w:tcPr>
            <w:tcW w:w="0" w:type="auto"/>
            <w:tcBorders>
              <w:bottom w:val="single" w:sz="6" w:space="0" w:color="000000"/>
            </w:tcBorders>
            <w:vAlign w:val="bottom"/>
            <w:hideMark/>
          </w:tcPr>
          <w:p w14:paraId="2CD3E7B2"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86C601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0B0518A" w14:textId="77777777" w:rsidR="00F2724E" w:rsidRDefault="00F2724E">
            <w:pPr>
              <w:jc w:val="right"/>
              <w:rPr>
                <w:rFonts w:ascii="Times New Roman" w:hAnsi="Times New Roman"/>
                <w:sz w:val="16"/>
                <w:szCs w:val="16"/>
              </w:rPr>
            </w:pPr>
            <w:r>
              <w:rPr>
                <w:rFonts w:ascii="Arial" w:hAnsi="Arial" w:cs="Arial"/>
                <w:sz w:val="16"/>
                <w:szCs w:val="16"/>
              </w:rPr>
              <w:t>12</w:t>
            </w:r>
          </w:p>
        </w:tc>
        <w:tc>
          <w:tcPr>
            <w:tcW w:w="0" w:type="auto"/>
            <w:tcBorders>
              <w:bottom w:val="single" w:sz="6" w:space="0" w:color="000000"/>
            </w:tcBorders>
            <w:tcMar>
              <w:top w:w="30" w:type="dxa"/>
              <w:left w:w="0" w:type="dxa"/>
              <w:bottom w:w="30" w:type="dxa"/>
              <w:right w:w="30" w:type="dxa"/>
            </w:tcMar>
            <w:vAlign w:val="bottom"/>
            <w:hideMark/>
          </w:tcPr>
          <w:p w14:paraId="1734F18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65228C1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964B267" w14:textId="77777777" w:rsidR="00F2724E" w:rsidRDefault="00F2724E">
            <w:pPr>
              <w:jc w:val="right"/>
              <w:rPr>
                <w:rFonts w:ascii="Times New Roman" w:hAnsi="Times New Roman"/>
                <w:sz w:val="16"/>
                <w:szCs w:val="16"/>
              </w:rPr>
            </w:pPr>
            <w:r>
              <w:rPr>
                <w:rFonts w:ascii="Arial" w:hAnsi="Arial" w:cs="Arial"/>
                <w:sz w:val="16"/>
                <w:szCs w:val="16"/>
              </w:rPr>
              <w:t>14</w:t>
            </w:r>
          </w:p>
        </w:tc>
        <w:tc>
          <w:tcPr>
            <w:tcW w:w="0" w:type="auto"/>
            <w:tcBorders>
              <w:bottom w:val="single" w:sz="6" w:space="0" w:color="000000"/>
            </w:tcBorders>
            <w:tcMar>
              <w:top w:w="30" w:type="dxa"/>
              <w:left w:w="0" w:type="dxa"/>
              <w:bottom w:w="30" w:type="dxa"/>
              <w:right w:w="30" w:type="dxa"/>
            </w:tcMar>
            <w:vAlign w:val="bottom"/>
            <w:hideMark/>
          </w:tcPr>
          <w:p w14:paraId="271D2323" w14:textId="77777777" w:rsidR="00F2724E" w:rsidRDefault="00F2724E">
            <w:pPr>
              <w:rPr>
                <w:rFonts w:ascii="Times New Roman" w:hAnsi="Times New Roman"/>
                <w:sz w:val="16"/>
                <w:szCs w:val="16"/>
              </w:rPr>
            </w:pPr>
            <w:r>
              <w:rPr>
                <w:rFonts w:ascii="Arial" w:hAnsi="Arial" w:cs="Arial"/>
                <w:sz w:val="16"/>
                <w:szCs w:val="16"/>
              </w:rPr>
              <w:t>%</w:t>
            </w:r>
          </w:p>
        </w:tc>
      </w:tr>
      <w:tr w:rsidR="00F2724E" w14:paraId="540CFEA8"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752D5591" w14:textId="77777777" w:rsidR="00F2724E" w:rsidRDefault="00F2724E">
            <w:pPr>
              <w:rPr>
                <w:rFonts w:ascii="Times New Roman" w:hAnsi="Times New Roman"/>
                <w:sz w:val="16"/>
                <w:szCs w:val="16"/>
              </w:rPr>
            </w:pPr>
            <w:r>
              <w:rPr>
                <w:rFonts w:ascii="Arial" w:hAnsi="Arial" w:cs="Arial"/>
                <w:b/>
                <w:bCs/>
                <w:sz w:val="16"/>
                <w:szCs w:val="16"/>
              </w:rPr>
              <w:t>TOTAL REVENUES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738913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0028AAD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32F30EE" w14:textId="77777777" w:rsidR="00F2724E" w:rsidRDefault="00F2724E">
            <w:pPr>
              <w:jc w:val="right"/>
              <w:rPr>
                <w:rFonts w:ascii="Times New Roman" w:hAnsi="Times New Roman"/>
                <w:sz w:val="16"/>
                <w:szCs w:val="16"/>
              </w:rPr>
            </w:pPr>
            <w:r>
              <w:rPr>
                <w:rFonts w:ascii="Arial" w:hAnsi="Arial" w:cs="Arial"/>
                <w:b/>
                <w:bCs/>
                <w:sz w:val="16"/>
                <w:szCs w:val="16"/>
              </w:rPr>
              <w:t>2,435</w:t>
            </w:r>
          </w:p>
        </w:tc>
        <w:tc>
          <w:tcPr>
            <w:tcW w:w="0" w:type="auto"/>
            <w:tcBorders>
              <w:bottom w:val="single" w:sz="6" w:space="0" w:color="000000"/>
            </w:tcBorders>
            <w:shd w:val="clear" w:color="auto" w:fill="F4D2CA"/>
            <w:vAlign w:val="bottom"/>
            <w:hideMark/>
          </w:tcPr>
          <w:p w14:paraId="3474FC1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6F8009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33B222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3E992933" w14:textId="77777777" w:rsidR="00F2724E" w:rsidRDefault="00F2724E">
            <w:pPr>
              <w:jc w:val="right"/>
              <w:rPr>
                <w:rFonts w:ascii="Times New Roman" w:hAnsi="Times New Roman"/>
                <w:sz w:val="16"/>
                <w:szCs w:val="16"/>
              </w:rPr>
            </w:pPr>
            <w:r>
              <w:rPr>
                <w:rFonts w:ascii="Arial" w:hAnsi="Arial" w:cs="Arial"/>
                <w:b/>
                <w:bCs/>
                <w:sz w:val="16"/>
                <w:szCs w:val="16"/>
              </w:rPr>
              <w:t>2,299</w:t>
            </w:r>
          </w:p>
        </w:tc>
        <w:tc>
          <w:tcPr>
            <w:tcW w:w="0" w:type="auto"/>
            <w:tcBorders>
              <w:bottom w:val="single" w:sz="6" w:space="0" w:color="000000"/>
            </w:tcBorders>
            <w:shd w:val="clear" w:color="auto" w:fill="DDDDDD"/>
            <w:vAlign w:val="bottom"/>
            <w:hideMark/>
          </w:tcPr>
          <w:p w14:paraId="14CE61DF"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C8D616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66DEB1DD" w14:textId="77777777" w:rsidR="00F2724E" w:rsidRDefault="00F2724E">
            <w:pPr>
              <w:jc w:val="right"/>
              <w:rPr>
                <w:rFonts w:ascii="Times New Roman" w:hAnsi="Times New Roman"/>
                <w:sz w:val="16"/>
                <w:szCs w:val="16"/>
              </w:rPr>
            </w:pPr>
            <w:r>
              <w:rPr>
                <w:rFonts w:ascii="Arial" w:hAnsi="Arial" w:cs="Arial"/>
                <w:b/>
                <w:bCs/>
                <w:sz w:val="16"/>
                <w:szCs w:val="16"/>
              </w:rPr>
              <w:t>6</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085A586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CFD6D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14DC0E6" w14:textId="77777777" w:rsidR="00F2724E" w:rsidRDefault="00F2724E">
            <w:pPr>
              <w:jc w:val="right"/>
              <w:rPr>
                <w:rFonts w:ascii="Times New Roman" w:hAnsi="Times New Roman"/>
                <w:sz w:val="16"/>
                <w:szCs w:val="16"/>
              </w:rPr>
            </w:pPr>
            <w:r>
              <w:rPr>
                <w:rFonts w:ascii="Arial" w:hAnsi="Arial" w:cs="Arial"/>
                <w:b/>
                <w:bCs/>
                <w:sz w:val="16"/>
                <w:szCs w:val="16"/>
              </w:rPr>
              <w:t>12</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4EEE195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F4ED3B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2E1D7E7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C8919F5" w14:textId="77777777" w:rsidR="00F2724E" w:rsidRDefault="00F2724E">
            <w:pPr>
              <w:jc w:val="right"/>
              <w:rPr>
                <w:rFonts w:ascii="Times New Roman" w:hAnsi="Times New Roman"/>
                <w:sz w:val="16"/>
                <w:szCs w:val="16"/>
              </w:rPr>
            </w:pPr>
            <w:r>
              <w:rPr>
                <w:rFonts w:ascii="Arial" w:hAnsi="Arial" w:cs="Arial"/>
                <w:b/>
                <w:bCs/>
                <w:sz w:val="16"/>
                <w:szCs w:val="16"/>
              </w:rPr>
              <w:t>7,355</w:t>
            </w:r>
          </w:p>
        </w:tc>
        <w:tc>
          <w:tcPr>
            <w:tcW w:w="0" w:type="auto"/>
            <w:tcBorders>
              <w:bottom w:val="single" w:sz="6" w:space="0" w:color="000000"/>
            </w:tcBorders>
            <w:shd w:val="clear" w:color="auto" w:fill="F4D2CA"/>
            <w:vAlign w:val="bottom"/>
            <w:hideMark/>
          </w:tcPr>
          <w:p w14:paraId="72B5A27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D26C6F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13AB9E7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39EAFF91" w14:textId="77777777" w:rsidR="00F2724E" w:rsidRDefault="00F2724E">
            <w:pPr>
              <w:jc w:val="right"/>
              <w:rPr>
                <w:rFonts w:ascii="Times New Roman" w:hAnsi="Times New Roman"/>
                <w:sz w:val="16"/>
                <w:szCs w:val="16"/>
              </w:rPr>
            </w:pPr>
            <w:r>
              <w:rPr>
                <w:rFonts w:ascii="Arial" w:hAnsi="Arial" w:cs="Arial"/>
                <w:b/>
                <w:bCs/>
                <w:sz w:val="16"/>
                <w:szCs w:val="16"/>
              </w:rPr>
              <w:t>6,776</w:t>
            </w:r>
          </w:p>
        </w:tc>
        <w:tc>
          <w:tcPr>
            <w:tcW w:w="0" w:type="auto"/>
            <w:tcBorders>
              <w:bottom w:val="single" w:sz="6" w:space="0" w:color="000000"/>
            </w:tcBorders>
            <w:shd w:val="clear" w:color="auto" w:fill="DDDDDD"/>
            <w:vAlign w:val="bottom"/>
            <w:hideMark/>
          </w:tcPr>
          <w:p w14:paraId="075B2A55"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F73AB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382CAC3" w14:textId="77777777" w:rsidR="00F2724E" w:rsidRDefault="00F2724E">
            <w:pPr>
              <w:jc w:val="right"/>
              <w:rPr>
                <w:rFonts w:ascii="Times New Roman" w:hAnsi="Times New Roman"/>
                <w:sz w:val="16"/>
                <w:szCs w:val="16"/>
              </w:rPr>
            </w:pPr>
            <w:r>
              <w:rPr>
                <w:rFonts w:ascii="Arial" w:hAnsi="Arial" w:cs="Arial"/>
                <w:b/>
                <w:bCs/>
                <w:sz w:val="16"/>
                <w:szCs w:val="16"/>
              </w:rPr>
              <w:t>9</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6BA94D7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90EAC8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2FD4AC0" w14:textId="77777777" w:rsidR="00F2724E" w:rsidRDefault="00F2724E">
            <w:pPr>
              <w:jc w:val="right"/>
              <w:rPr>
                <w:rFonts w:ascii="Times New Roman" w:hAnsi="Times New Roman"/>
                <w:sz w:val="16"/>
                <w:szCs w:val="16"/>
              </w:rPr>
            </w:pPr>
            <w:r>
              <w:rPr>
                <w:rFonts w:ascii="Arial" w:hAnsi="Arial" w:cs="Arial"/>
                <w:b/>
                <w:bCs/>
                <w:sz w:val="16"/>
                <w:szCs w:val="16"/>
              </w:rPr>
              <w:t>12</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6A2978D2"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275BAD12" w14:textId="77777777" w:rsidTr="00F2724E">
        <w:tc>
          <w:tcPr>
            <w:tcW w:w="0" w:type="auto"/>
            <w:tcBorders>
              <w:bottom w:val="single" w:sz="6" w:space="0" w:color="000000"/>
            </w:tcBorders>
            <w:tcMar>
              <w:top w:w="30" w:type="dxa"/>
              <w:left w:w="30" w:type="dxa"/>
              <w:bottom w:w="30" w:type="dxa"/>
              <w:right w:w="30" w:type="dxa"/>
            </w:tcMar>
            <w:vAlign w:val="bottom"/>
            <w:hideMark/>
          </w:tcPr>
          <w:p w14:paraId="1192623A" w14:textId="77777777" w:rsidR="00F2724E" w:rsidRDefault="00F2724E">
            <w:pPr>
              <w:rPr>
                <w:rFonts w:ascii="Times New Roman" w:hAnsi="Times New Roman"/>
                <w:sz w:val="16"/>
                <w:szCs w:val="16"/>
              </w:rPr>
            </w:pPr>
            <w:r>
              <w:rPr>
                <w:rFonts w:ascii="Arial" w:hAnsi="Arial" w:cs="Arial"/>
                <w:b/>
                <w:bCs/>
                <w:sz w:val="16"/>
                <w:szCs w:val="16"/>
              </w:rPr>
              <w:t>EARNINGS BEFORE INTEREST AND TAXES</w:t>
            </w:r>
          </w:p>
        </w:tc>
        <w:tc>
          <w:tcPr>
            <w:tcW w:w="0" w:type="auto"/>
            <w:tcBorders>
              <w:bottom w:val="single" w:sz="6" w:space="0" w:color="000000"/>
            </w:tcBorders>
            <w:tcMar>
              <w:top w:w="30" w:type="dxa"/>
              <w:left w:w="30" w:type="dxa"/>
              <w:bottom w:w="30" w:type="dxa"/>
              <w:right w:w="30" w:type="dxa"/>
            </w:tcMar>
            <w:vAlign w:val="bottom"/>
            <w:hideMark/>
          </w:tcPr>
          <w:p w14:paraId="37CF13D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1E386DC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75D93DBE" w14:textId="77777777" w:rsidR="00F2724E" w:rsidRDefault="00F2724E">
            <w:pPr>
              <w:jc w:val="right"/>
              <w:rPr>
                <w:rFonts w:ascii="Times New Roman" w:hAnsi="Times New Roman"/>
                <w:sz w:val="16"/>
                <w:szCs w:val="16"/>
              </w:rPr>
            </w:pPr>
            <w:r>
              <w:rPr>
                <w:rFonts w:ascii="Arial" w:hAnsi="Arial" w:cs="Arial"/>
                <w:b/>
                <w:bCs/>
                <w:sz w:val="16"/>
                <w:szCs w:val="16"/>
              </w:rPr>
              <w:t>538</w:t>
            </w:r>
          </w:p>
        </w:tc>
        <w:tc>
          <w:tcPr>
            <w:tcW w:w="0" w:type="auto"/>
            <w:tcBorders>
              <w:bottom w:val="single" w:sz="6" w:space="0" w:color="000000"/>
            </w:tcBorders>
            <w:shd w:val="clear" w:color="auto" w:fill="F4D2CA"/>
            <w:vAlign w:val="bottom"/>
            <w:hideMark/>
          </w:tcPr>
          <w:p w14:paraId="2A228DEC"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AAB5FC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B86A60A"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279CCFC9" w14:textId="77777777" w:rsidR="00F2724E" w:rsidRDefault="00F2724E">
            <w:pPr>
              <w:jc w:val="right"/>
              <w:rPr>
                <w:rFonts w:ascii="Times New Roman" w:hAnsi="Times New Roman"/>
                <w:sz w:val="16"/>
                <w:szCs w:val="16"/>
              </w:rPr>
            </w:pPr>
            <w:r>
              <w:rPr>
                <w:rFonts w:ascii="Arial" w:hAnsi="Arial" w:cs="Arial"/>
                <w:b/>
                <w:bCs/>
                <w:sz w:val="16"/>
                <w:szCs w:val="16"/>
              </w:rPr>
              <w:t>417</w:t>
            </w:r>
          </w:p>
        </w:tc>
        <w:tc>
          <w:tcPr>
            <w:tcW w:w="0" w:type="auto"/>
            <w:tcBorders>
              <w:bottom w:val="single" w:sz="6" w:space="0" w:color="000000"/>
            </w:tcBorders>
            <w:vAlign w:val="bottom"/>
            <w:hideMark/>
          </w:tcPr>
          <w:p w14:paraId="45DC1920"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7BCC8E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074FFF2" w14:textId="77777777" w:rsidR="00F2724E" w:rsidRDefault="00F2724E">
            <w:pPr>
              <w:jc w:val="right"/>
              <w:rPr>
                <w:rFonts w:ascii="Times New Roman" w:hAnsi="Times New Roman"/>
                <w:sz w:val="16"/>
                <w:szCs w:val="16"/>
              </w:rPr>
            </w:pPr>
            <w:r>
              <w:rPr>
                <w:rFonts w:ascii="Arial" w:hAnsi="Arial" w:cs="Arial"/>
                <w:b/>
                <w:bCs/>
                <w:sz w:val="16"/>
                <w:szCs w:val="16"/>
              </w:rPr>
              <w:t>29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38BA43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F274F0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210C92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90149F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5180359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3E93E088" w14:textId="77777777" w:rsidR="00F2724E" w:rsidRDefault="00F2724E">
            <w:pPr>
              <w:jc w:val="right"/>
              <w:rPr>
                <w:rFonts w:ascii="Times New Roman" w:hAnsi="Times New Roman"/>
                <w:sz w:val="16"/>
                <w:szCs w:val="16"/>
              </w:rPr>
            </w:pPr>
            <w:r>
              <w:rPr>
                <w:rFonts w:ascii="Arial" w:hAnsi="Arial" w:cs="Arial"/>
                <w:b/>
                <w:bCs/>
                <w:sz w:val="16"/>
                <w:szCs w:val="16"/>
              </w:rPr>
              <w:t>1,489</w:t>
            </w:r>
          </w:p>
        </w:tc>
        <w:tc>
          <w:tcPr>
            <w:tcW w:w="0" w:type="auto"/>
            <w:tcBorders>
              <w:top w:val="single" w:sz="6" w:space="0" w:color="000000"/>
              <w:bottom w:val="single" w:sz="6" w:space="0" w:color="000000"/>
            </w:tcBorders>
            <w:shd w:val="clear" w:color="auto" w:fill="F4D2CA"/>
            <w:vAlign w:val="bottom"/>
            <w:hideMark/>
          </w:tcPr>
          <w:p w14:paraId="4A19879D"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07473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E7D94F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2C966B4" w14:textId="77777777" w:rsidR="00F2724E" w:rsidRDefault="00F2724E">
            <w:pPr>
              <w:jc w:val="right"/>
              <w:rPr>
                <w:rFonts w:ascii="Times New Roman" w:hAnsi="Times New Roman"/>
                <w:sz w:val="16"/>
                <w:szCs w:val="16"/>
              </w:rPr>
            </w:pPr>
            <w:r>
              <w:rPr>
                <w:rFonts w:ascii="Arial" w:hAnsi="Arial" w:cs="Arial"/>
                <w:b/>
                <w:bCs/>
                <w:sz w:val="16"/>
                <w:szCs w:val="16"/>
              </w:rPr>
              <w:t>1,205</w:t>
            </w:r>
          </w:p>
        </w:tc>
        <w:tc>
          <w:tcPr>
            <w:tcW w:w="0" w:type="auto"/>
            <w:tcBorders>
              <w:top w:val="single" w:sz="6" w:space="0" w:color="000000"/>
              <w:bottom w:val="single" w:sz="6" w:space="0" w:color="000000"/>
            </w:tcBorders>
            <w:vAlign w:val="bottom"/>
            <w:hideMark/>
          </w:tcPr>
          <w:p w14:paraId="1375FB75"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03C78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AF4B8EF" w14:textId="77777777" w:rsidR="00F2724E" w:rsidRDefault="00F2724E">
            <w:pPr>
              <w:jc w:val="right"/>
              <w:rPr>
                <w:rFonts w:ascii="Times New Roman" w:hAnsi="Times New Roman"/>
                <w:sz w:val="16"/>
                <w:szCs w:val="16"/>
              </w:rPr>
            </w:pPr>
            <w:r>
              <w:rPr>
                <w:rFonts w:ascii="Arial" w:hAnsi="Arial" w:cs="Arial"/>
                <w:b/>
                <w:bCs/>
                <w:sz w:val="16"/>
                <w:szCs w:val="16"/>
              </w:rPr>
              <w:t>24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96760B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DF6600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FCE45E0" w14:textId="77777777" w:rsidR="00F2724E" w:rsidRDefault="00F2724E" w:rsidP="00F2724E">
            <w:pPr>
              <w:rPr>
                <w:rFonts w:ascii="Times New Roman" w:hAnsi="Times New Roman"/>
                <w:sz w:val="20"/>
                <w:szCs w:val="20"/>
              </w:rPr>
            </w:pPr>
            <w:r>
              <w:rPr>
                <w:rFonts w:ascii="inherit" w:hAnsi="inherit"/>
                <w:sz w:val="20"/>
                <w:szCs w:val="20"/>
              </w:rPr>
              <w:t> </w:t>
            </w:r>
          </w:p>
        </w:tc>
      </w:tr>
    </w:tbl>
    <w:p w14:paraId="030B4769"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On a currency-neutral basis, EMEA revenues for both the third quarter and first nine months of fiscal 2019 grew 12%, driven by balanced growth across all territories. Revenues increased in most key categories, led by strong growth in Sportswear and, to a lesser extent, the Jordan Brand. For the third quarter and first nine months, NIKE Direct revenues increased 15% and 14%, respectively. For the third quarter, revenue growth was due to comparable store sales growth of 13%, higher digital commerce sales and the addition of new stores. For the first nine months, revenue growth was driven by strong digital commerce sales, comparable store sales growth of 10% and the addition of new stores.</w:t>
      </w:r>
    </w:p>
    <w:p w14:paraId="62BF3FA4" w14:textId="77777777" w:rsidR="00F2724E" w:rsidRDefault="00F2724E" w:rsidP="00F2724E">
      <w:pPr>
        <w:spacing w:line="216" w:lineRule="atLeast"/>
        <w:jc w:val="both"/>
        <w:rPr>
          <w:sz w:val="16"/>
          <w:szCs w:val="16"/>
        </w:rPr>
      </w:pPr>
      <w:r>
        <w:rPr>
          <w:rFonts w:ascii="Arial" w:hAnsi="Arial" w:cs="Arial"/>
          <w:color w:val="000000"/>
          <w:sz w:val="16"/>
          <w:szCs w:val="16"/>
        </w:rPr>
        <w:t>Currency-neutral footwear revenue grew 13% for both the third quarter and first nine months of fiscal 2019, driven by higher revenues in most key categories, led by Sportswear. For the third quarter and first nine months, unit sales of footwear increased 8% and 10%, respectively, and higher ASP per pair contributed approximately 5 and 3 percentage points of footwear revenue growth for the respective periods. For the third quarter, higher ASP per pair was primarily driven by higher full-price ASP. For the first nine months, higher ASP per pair primarily resulted from higher full-price and NIKE Direct ASPs.</w:t>
      </w:r>
    </w:p>
    <w:p w14:paraId="5DF94EC5" w14:textId="77777777" w:rsidR="00F2724E" w:rsidRDefault="00F2724E" w:rsidP="00F2724E">
      <w:pPr>
        <w:spacing w:line="216" w:lineRule="atLeast"/>
        <w:jc w:val="both"/>
        <w:rPr>
          <w:sz w:val="16"/>
          <w:szCs w:val="16"/>
        </w:rPr>
      </w:pPr>
      <w:r>
        <w:rPr>
          <w:rFonts w:ascii="Arial" w:hAnsi="Arial" w:cs="Arial"/>
          <w:color w:val="000000"/>
          <w:sz w:val="16"/>
          <w:szCs w:val="16"/>
        </w:rPr>
        <w:t>For both the third quarter and first nine months of fiscal 2019, currency-neutral apparel revenues increased 11%, primarily due to growth in Sportswear, Football (Soccer) and the Jordan Brand. For both periods presented, unit sales of apparel increased 6% and higher ASP per unit contributed approximately 5 percentage points of apparel revenue growth. For the third quarter and first nine months of fiscal 2019, higher ASP per unit was primarily due to higher full-price and NIKE Direct ASPs.</w:t>
      </w:r>
    </w:p>
    <w:p w14:paraId="404FC464" w14:textId="77777777" w:rsidR="00F2724E" w:rsidRDefault="00F2724E" w:rsidP="00F2724E">
      <w:pPr>
        <w:spacing w:line="216" w:lineRule="atLeast"/>
        <w:jc w:val="both"/>
        <w:rPr>
          <w:sz w:val="16"/>
          <w:szCs w:val="16"/>
        </w:rPr>
      </w:pPr>
      <w:r>
        <w:rPr>
          <w:rFonts w:ascii="Arial" w:hAnsi="Arial" w:cs="Arial"/>
          <w:color w:val="000000"/>
          <w:sz w:val="16"/>
          <w:szCs w:val="16"/>
        </w:rPr>
        <w:t xml:space="preserve">Reported EBIT increased 29% for the third quarter of fiscal 2019, primarily due to strong revenue growth, gross margin expansion and selling and administrative expense leverage. Gross margin increased 380 basis points, reflecting favorable standard foreign currency exchange rates and higher full-price ASP, partially offset by higher product costs. Selling and administrative expense increased due to higher operating overhead expense, partially </w:t>
      </w:r>
      <w:r>
        <w:rPr>
          <w:rFonts w:ascii="Arial" w:hAnsi="Arial" w:cs="Arial"/>
          <w:color w:val="000000"/>
          <w:sz w:val="16"/>
          <w:szCs w:val="16"/>
        </w:rPr>
        <w:lastRenderedPageBreak/>
        <w:t>offset by lower demand creation expense. The increase in operating overhead expense was primarily driven by higher wage-related and administrative costs. The decrease in demand creation expense was primarily due to lower sports marketing and retail brand presentation costs, partially offset by higher advertising and marketing expenses, all of which were favorably impacted by changes in foreign currency exchange rates, specifically the Euro.</w:t>
      </w:r>
    </w:p>
    <w:p w14:paraId="4F2E0E96" w14:textId="77777777" w:rsidR="00F2724E" w:rsidRDefault="00F2724E" w:rsidP="00F2724E">
      <w:pPr>
        <w:spacing w:line="216" w:lineRule="atLeast"/>
        <w:jc w:val="both"/>
        <w:rPr>
          <w:sz w:val="16"/>
          <w:szCs w:val="16"/>
        </w:rPr>
      </w:pPr>
      <w:r>
        <w:rPr>
          <w:rFonts w:ascii="Arial" w:hAnsi="Arial" w:cs="Arial"/>
          <w:color w:val="000000"/>
          <w:sz w:val="16"/>
          <w:szCs w:val="16"/>
        </w:rPr>
        <w:t>Reported EBIT increased 24% for the first nine months of fiscal 2019, primarily due to strong revenue growth, gross margin expansion and selling and administrative expense leverage. Gross margin increased 200 basis points as favorable standard foreign currency exchange rates and higher full-price ASP more than offset higher product costs. Selling and administrative expense increased due to higher operating overhead and demand creation expense. Growth in operating overhead expense was primarily due to higher wage-related and administrative costs. The increase in demand creation expense was primarily driven by higher advertising and marketing expenses, as well as higher sports marketing costs.</w:t>
      </w:r>
    </w:p>
    <w:p w14:paraId="34F27DAA" w14:textId="77777777" w:rsidR="00F2724E" w:rsidRDefault="00F2724E" w:rsidP="00F2724E"/>
    <w:p w14:paraId="55CBAF2F" w14:textId="77777777" w:rsidR="00F2724E" w:rsidRDefault="00F2724E" w:rsidP="00F2724E">
      <w:pPr>
        <w:spacing w:line="216" w:lineRule="atLeast"/>
        <w:jc w:val="both"/>
        <w:rPr>
          <w:sz w:val="16"/>
          <w:szCs w:val="16"/>
        </w:rPr>
      </w:pPr>
      <w:r>
        <w:rPr>
          <w:rFonts w:ascii="Arial" w:hAnsi="Arial" w:cs="Arial"/>
          <w:b/>
          <w:bCs/>
          <w:color w:val="000000"/>
          <w:sz w:val="16"/>
          <w:szCs w:val="16"/>
        </w:rPr>
        <w:t>32</w:t>
      </w:r>
    </w:p>
    <w:p w14:paraId="020C8268" w14:textId="77777777" w:rsidR="00F2724E" w:rsidRDefault="00F2724E" w:rsidP="00F2724E">
      <w:r>
        <w:pict w14:anchorId="749E43CA">
          <v:rect id="_x0000_i1173" style="width:0;height:1.5pt" o:hralign="center" o:hrstd="t" o:hr="t" fillcolor="#a0a0a0" stroked="f"/>
        </w:pict>
      </w:r>
    </w:p>
    <w:p w14:paraId="34F38B93" w14:textId="77777777" w:rsidR="00F2724E" w:rsidRDefault="00F2724E" w:rsidP="00F2724E">
      <w:pPr>
        <w:spacing w:line="216" w:lineRule="atLeast"/>
        <w:jc w:val="both"/>
        <w:rPr>
          <w:sz w:val="16"/>
          <w:szCs w:val="16"/>
        </w:rPr>
      </w:pPr>
      <w:hyperlink r:id="rId80" w:anchor="sB5F1966168C075D818C457E327E33915" w:history="1">
        <w:r>
          <w:rPr>
            <w:rStyle w:val="a5"/>
            <w:rFonts w:ascii="Arial" w:hAnsi="Arial" w:cs="Arial"/>
            <w:sz w:val="16"/>
            <w:szCs w:val="16"/>
          </w:rPr>
          <w:t>Table of Contents</w:t>
        </w:r>
      </w:hyperlink>
    </w:p>
    <w:p w14:paraId="7E3E5E4B" w14:textId="77777777" w:rsidR="00F2724E" w:rsidRDefault="00F2724E" w:rsidP="00F2724E"/>
    <w:p w14:paraId="39B45690" w14:textId="77777777" w:rsidR="00F2724E" w:rsidRDefault="00F2724E" w:rsidP="00F2724E">
      <w:pPr>
        <w:spacing w:line="288" w:lineRule="atLeast"/>
        <w:jc w:val="both"/>
      </w:pPr>
      <w:r>
        <w:rPr>
          <w:rFonts w:ascii="Arial" w:hAnsi="Arial" w:cs="Arial"/>
          <w:b/>
          <w:bCs/>
          <w:color w:val="FD4703"/>
        </w:rPr>
        <w:t>Greater China</w:t>
      </w:r>
    </w:p>
    <w:tbl>
      <w:tblPr>
        <w:tblW w:w="20606" w:type="dxa"/>
        <w:tblCellMar>
          <w:left w:w="0" w:type="dxa"/>
          <w:right w:w="0" w:type="dxa"/>
        </w:tblCellMar>
        <w:tblLook w:val="04A0" w:firstRow="1" w:lastRow="0" w:firstColumn="1" w:lastColumn="0" w:noHBand="0" w:noVBand="1"/>
      </w:tblPr>
      <w:tblGrid>
        <w:gridCol w:w="4050"/>
        <w:gridCol w:w="192"/>
        <w:gridCol w:w="194"/>
        <w:gridCol w:w="1123"/>
        <w:gridCol w:w="178"/>
        <w:gridCol w:w="192"/>
        <w:gridCol w:w="194"/>
        <w:gridCol w:w="1123"/>
        <w:gridCol w:w="178"/>
        <w:gridCol w:w="192"/>
        <w:gridCol w:w="1485"/>
        <w:gridCol w:w="221"/>
        <w:gridCol w:w="192"/>
        <w:gridCol w:w="2475"/>
        <w:gridCol w:w="339"/>
        <w:gridCol w:w="192"/>
        <w:gridCol w:w="194"/>
        <w:gridCol w:w="1123"/>
        <w:gridCol w:w="178"/>
        <w:gridCol w:w="192"/>
        <w:gridCol w:w="194"/>
        <w:gridCol w:w="1123"/>
        <w:gridCol w:w="178"/>
        <w:gridCol w:w="192"/>
        <w:gridCol w:w="1485"/>
        <w:gridCol w:w="221"/>
        <w:gridCol w:w="192"/>
        <w:gridCol w:w="2472"/>
        <w:gridCol w:w="342"/>
      </w:tblGrid>
      <w:tr w:rsidR="00F2724E" w14:paraId="2C6343D8" w14:textId="77777777" w:rsidTr="00F2724E">
        <w:tc>
          <w:tcPr>
            <w:tcW w:w="0" w:type="auto"/>
            <w:gridSpan w:val="29"/>
            <w:vAlign w:val="center"/>
            <w:hideMark/>
          </w:tcPr>
          <w:p w14:paraId="56699AC4" w14:textId="77777777" w:rsidR="00F2724E" w:rsidRDefault="00F2724E">
            <w:pPr>
              <w:spacing w:line="288" w:lineRule="atLeast"/>
              <w:jc w:val="both"/>
            </w:pPr>
          </w:p>
        </w:tc>
      </w:tr>
      <w:tr w:rsidR="00F2724E" w14:paraId="31C01AFD" w14:textId="77777777" w:rsidTr="00F2724E">
        <w:tc>
          <w:tcPr>
            <w:tcW w:w="4506" w:type="dxa"/>
            <w:vAlign w:val="center"/>
            <w:hideMark/>
          </w:tcPr>
          <w:p w14:paraId="772E8BDC" w14:textId="77777777" w:rsidR="00F2724E" w:rsidRDefault="00F2724E">
            <w:pPr>
              <w:rPr>
                <w:rFonts w:ascii="Times New Roman" w:eastAsia="Times New Roman" w:hAnsi="Times New Roman"/>
                <w:sz w:val="20"/>
                <w:szCs w:val="20"/>
              </w:rPr>
            </w:pPr>
          </w:p>
        </w:tc>
        <w:tc>
          <w:tcPr>
            <w:tcW w:w="205" w:type="dxa"/>
            <w:vAlign w:val="center"/>
            <w:hideMark/>
          </w:tcPr>
          <w:p w14:paraId="4FB86152" w14:textId="77777777" w:rsidR="00F2724E" w:rsidRDefault="00F2724E">
            <w:pPr>
              <w:rPr>
                <w:rFonts w:ascii="Times New Roman" w:eastAsia="Times New Roman" w:hAnsi="Times New Roman"/>
                <w:sz w:val="20"/>
                <w:szCs w:val="20"/>
              </w:rPr>
            </w:pPr>
          </w:p>
        </w:tc>
        <w:tc>
          <w:tcPr>
            <w:tcW w:w="205" w:type="dxa"/>
            <w:vAlign w:val="center"/>
            <w:hideMark/>
          </w:tcPr>
          <w:p w14:paraId="6F7A5DEE" w14:textId="77777777" w:rsidR="00F2724E" w:rsidRDefault="00F2724E">
            <w:pPr>
              <w:rPr>
                <w:rFonts w:ascii="Times New Roman" w:eastAsia="Times New Roman" w:hAnsi="Times New Roman"/>
                <w:sz w:val="20"/>
                <w:szCs w:val="20"/>
              </w:rPr>
            </w:pPr>
          </w:p>
        </w:tc>
        <w:tc>
          <w:tcPr>
            <w:tcW w:w="1230" w:type="dxa"/>
            <w:vAlign w:val="center"/>
            <w:hideMark/>
          </w:tcPr>
          <w:p w14:paraId="447256D1" w14:textId="77777777" w:rsidR="00F2724E" w:rsidRDefault="00F2724E">
            <w:pPr>
              <w:rPr>
                <w:rFonts w:ascii="Times New Roman" w:eastAsia="Times New Roman" w:hAnsi="Times New Roman"/>
                <w:sz w:val="20"/>
                <w:szCs w:val="20"/>
              </w:rPr>
            </w:pPr>
          </w:p>
        </w:tc>
        <w:tc>
          <w:tcPr>
            <w:tcW w:w="204" w:type="dxa"/>
            <w:vAlign w:val="center"/>
            <w:hideMark/>
          </w:tcPr>
          <w:p w14:paraId="7179645E" w14:textId="77777777" w:rsidR="00F2724E" w:rsidRDefault="00F2724E">
            <w:pPr>
              <w:rPr>
                <w:rFonts w:ascii="Times New Roman" w:eastAsia="Times New Roman" w:hAnsi="Times New Roman"/>
                <w:sz w:val="20"/>
                <w:szCs w:val="20"/>
              </w:rPr>
            </w:pPr>
          </w:p>
        </w:tc>
        <w:tc>
          <w:tcPr>
            <w:tcW w:w="205" w:type="dxa"/>
            <w:vAlign w:val="center"/>
            <w:hideMark/>
          </w:tcPr>
          <w:p w14:paraId="590C5F2F" w14:textId="77777777" w:rsidR="00F2724E" w:rsidRDefault="00F2724E">
            <w:pPr>
              <w:rPr>
                <w:rFonts w:ascii="Times New Roman" w:eastAsia="Times New Roman" w:hAnsi="Times New Roman"/>
                <w:sz w:val="20"/>
                <w:szCs w:val="20"/>
              </w:rPr>
            </w:pPr>
          </w:p>
        </w:tc>
        <w:tc>
          <w:tcPr>
            <w:tcW w:w="205" w:type="dxa"/>
            <w:vAlign w:val="center"/>
            <w:hideMark/>
          </w:tcPr>
          <w:p w14:paraId="4AAC83C9" w14:textId="77777777" w:rsidR="00F2724E" w:rsidRDefault="00F2724E">
            <w:pPr>
              <w:rPr>
                <w:rFonts w:ascii="Times New Roman" w:eastAsia="Times New Roman" w:hAnsi="Times New Roman"/>
                <w:sz w:val="20"/>
                <w:szCs w:val="20"/>
              </w:rPr>
            </w:pPr>
          </w:p>
        </w:tc>
        <w:tc>
          <w:tcPr>
            <w:tcW w:w="1230" w:type="dxa"/>
            <w:vAlign w:val="center"/>
            <w:hideMark/>
          </w:tcPr>
          <w:p w14:paraId="57489D92" w14:textId="77777777" w:rsidR="00F2724E" w:rsidRDefault="00F2724E">
            <w:pPr>
              <w:rPr>
                <w:rFonts w:ascii="Times New Roman" w:eastAsia="Times New Roman" w:hAnsi="Times New Roman"/>
                <w:sz w:val="20"/>
                <w:szCs w:val="20"/>
              </w:rPr>
            </w:pPr>
          </w:p>
        </w:tc>
        <w:tc>
          <w:tcPr>
            <w:tcW w:w="204" w:type="dxa"/>
            <w:vAlign w:val="center"/>
            <w:hideMark/>
          </w:tcPr>
          <w:p w14:paraId="17D1C4EE" w14:textId="77777777" w:rsidR="00F2724E" w:rsidRDefault="00F2724E">
            <w:pPr>
              <w:rPr>
                <w:rFonts w:ascii="Times New Roman" w:eastAsia="Times New Roman" w:hAnsi="Times New Roman"/>
                <w:sz w:val="20"/>
                <w:szCs w:val="20"/>
              </w:rPr>
            </w:pPr>
          </w:p>
        </w:tc>
        <w:tc>
          <w:tcPr>
            <w:tcW w:w="205" w:type="dxa"/>
            <w:vAlign w:val="center"/>
            <w:hideMark/>
          </w:tcPr>
          <w:p w14:paraId="657C9E99" w14:textId="77777777" w:rsidR="00F2724E" w:rsidRDefault="00F2724E">
            <w:pPr>
              <w:rPr>
                <w:rFonts w:ascii="Times New Roman" w:eastAsia="Times New Roman" w:hAnsi="Times New Roman"/>
                <w:sz w:val="20"/>
                <w:szCs w:val="20"/>
              </w:rPr>
            </w:pPr>
          </w:p>
        </w:tc>
        <w:tc>
          <w:tcPr>
            <w:tcW w:w="1639" w:type="dxa"/>
            <w:vAlign w:val="center"/>
            <w:hideMark/>
          </w:tcPr>
          <w:p w14:paraId="78DD4000" w14:textId="77777777" w:rsidR="00F2724E" w:rsidRDefault="00F2724E">
            <w:pPr>
              <w:rPr>
                <w:rFonts w:ascii="Times New Roman" w:eastAsia="Times New Roman" w:hAnsi="Times New Roman"/>
                <w:sz w:val="20"/>
                <w:szCs w:val="20"/>
              </w:rPr>
            </w:pPr>
          </w:p>
        </w:tc>
        <w:tc>
          <w:tcPr>
            <w:tcW w:w="224" w:type="dxa"/>
            <w:vAlign w:val="center"/>
            <w:hideMark/>
          </w:tcPr>
          <w:p w14:paraId="5AED39D5" w14:textId="77777777" w:rsidR="00F2724E" w:rsidRDefault="00F2724E">
            <w:pPr>
              <w:rPr>
                <w:rFonts w:ascii="Times New Roman" w:eastAsia="Times New Roman" w:hAnsi="Times New Roman"/>
                <w:sz w:val="20"/>
                <w:szCs w:val="20"/>
              </w:rPr>
            </w:pPr>
          </w:p>
        </w:tc>
        <w:tc>
          <w:tcPr>
            <w:tcW w:w="205" w:type="dxa"/>
            <w:vAlign w:val="center"/>
            <w:hideMark/>
          </w:tcPr>
          <w:p w14:paraId="59D087B4" w14:textId="77777777" w:rsidR="00F2724E" w:rsidRDefault="00F2724E">
            <w:pPr>
              <w:rPr>
                <w:rFonts w:ascii="Times New Roman" w:eastAsia="Times New Roman" w:hAnsi="Times New Roman"/>
                <w:sz w:val="20"/>
                <w:szCs w:val="20"/>
              </w:rPr>
            </w:pPr>
          </w:p>
        </w:tc>
        <w:tc>
          <w:tcPr>
            <w:tcW w:w="1845" w:type="dxa"/>
            <w:vAlign w:val="center"/>
            <w:hideMark/>
          </w:tcPr>
          <w:p w14:paraId="2FF2F0BD" w14:textId="77777777" w:rsidR="00F2724E" w:rsidRDefault="00F2724E">
            <w:pPr>
              <w:rPr>
                <w:rFonts w:ascii="Times New Roman" w:eastAsia="Times New Roman" w:hAnsi="Times New Roman"/>
                <w:sz w:val="20"/>
                <w:szCs w:val="20"/>
              </w:rPr>
            </w:pPr>
          </w:p>
        </w:tc>
        <w:tc>
          <w:tcPr>
            <w:tcW w:w="240" w:type="dxa"/>
            <w:vAlign w:val="center"/>
            <w:hideMark/>
          </w:tcPr>
          <w:p w14:paraId="160A4F2A" w14:textId="77777777" w:rsidR="00F2724E" w:rsidRDefault="00F2724E">
            <w:pPr>
              <w:rPr>
                <w:rFonts w:ascii="Times New Roman" w:eastAsia="Times New Roman" w:hAnsi="Times New Roman"/>
                <w:sz w:val="20"/>
                <w:szCs w:val="20"/>
              </w:rPr>
            </w:pPr>
          </w:p>
        </w:tc>
        <w:tc>
          <w:tcPr>
            <w:tcW w:w="205" w:type="dxa"/>
            <w:vAlign w:val="center"/>
            <w:hideMark/>
          </w:tcPr>
          <w:p w14:paraId="248BC332" w14:textId="77777777" w:rsidR="00F2724E" w:rsidRDefault="00F2724E">
            <w:pPr>
              <w:rPr>
                <w:rFonts w:ascii="Times New Roman" w:eastAsia="Times New Roman" w:hAnsi="Times New Roman"/>
                <w:sz w:val="20"/>
                <w:szCs w:val="20"/>
              </w:rPr>
            </w:pPr>
          </w:p>
        </w:tc>
        <w:tc>
          <w:tcPr>
            <w:tcW w:w="205" w:type="dxa"/>
            <w:vAlign w:val="center"/>
            <w:hideMark/>
          </w:tcPr>
          <w:p w14:paraId="20CC0CD7" w14:textId="77777777" w:rsidR="00F2724E" w:rsidRDefault="00F2724E">
            <w:pPr>
              <w:rPr>
                <w:rFonts w:ascii="Times New Roman" w:eastAsia="Times New Roman" w:hAnsi="Times New Roman"/>
                <w:sz w:val="20"/>
                <w:szCs w:val="20"/>
              </w:rPr>
            </w:pPr>
          </w:p>
        </w:tc>
        <w:tc>
          <w:tcPr>
            <w:tcW w:w="1230" w:type="dxa"/>
            <w:vAlign w:val="center"/>
            <w:hideMark/>
          </w:tcPr>
          <w:p w14:paraId="4F154602" w14:textId="77777777" w:rsidR="00F2724E" w:rsidRDefault="00F2724E">
            <w:pPr>
              <w:rPr>
                <w:rFonts w:ascii="Times New Roman" w:eastAsia="Times New Roman" w:hAnsi="Times New Roman"/>
                <w:sz w:val="20"/>
                <w:szCs w:val="20"/>
              </w:rPr>
            </w:pPr>
          </w:p>
        </w:tc>
        <w:tc>
          <w:tcPr>
            <w:tcW w:w="204" w:type="dxa"/>
            <w:vAlign w:val="center"/>
            <w:hideMark/>
          </w:tcPr>
          <w:p w14:paraId="7E2B9383" w14:textId="77777777" w:rsidR="00F2724E" w:rsidRDefault="00F2724E">
            <w:pPr>
              <w:rPr>
                <w:rFonts w:ascii="Times New Roman" w:eastAsia="Times New Roman" w:hAnsi="Times New Roman"/>
                <w:sz w:val="20"/>
                <w:szCs w:val="20"/>
              </w:rPr>
            </w:pPr>
          </w:p>
        </w:tc>
        <w:tc>
          <w:tcPr>
            <w:tcW w:w="205" w:type="dxa"/>
            <w:vAlign w:val="center"/>
            <w:hideMark/>
          </w:tcPr>
          <w:p w14:paraId="68C71228" w14:textId="77777777" w:rsidR="00F2724E" w:rsidRDefault="00F2724E">
            <w:pPr>
              <w:rPr>
                <w:rFonts w:ascii="Times New Roman" w:eastAsia="Times New Roman" w:hAnsi="Times New Roman"/>
                <w:sz w:val="20"/>
                <w:szCs w:val="20"/>
              </w:rPr>
            </w:pPr>
          </w:p>
        </w:tc>
        <w:tc>
          <w:tcPr>
            <w:tcW w:w="205" w:type="dxa"/>
            <w:vAlign w:val="center"/>
            <w:hideMark/>
          </w:tcPr>
          <w:p w14:paraId="38107541" w14:textId="77777777" w:rsidR="00F2724E" w:rsidRDefault="00F2724E">
            <w:pPr>
              <w:rPr>
                <w:rFonts w:ascii="Times New Roman" w:eastAsia="Times New Roman" w:hAnsi="Times New Roman"/>
                <w:sz w:val="20"/>
                <w:szCs w:val="20"/>
              </w:rPr>
            </w:pPr>
          </w:p>
        </w:tc>
        <w:tc>
          <w:tcPr>
            <w:tcW w:w="1230" w:type="dxa"/>
            <w:vAlign w:val="center"/>
            <w:hideMark/>
          </w:tcPr>
          <w:p w14:paraId="6A6F0797" w14:textId="77777777" w:rsidR="00F2724E" w:rsidRDefault="00F2724E">
            <w:pPr>
              <w:rPr>
                <w:rFonts w:ascii="Times New Roman" w:eastAsia="Times New Roman" w:hAnsi="Times New Roman"/>
                <w:sz w:val="20"/>
                <w:szCs w:val="20"/>
              </w:rPr>
            </w:pPr>
          </w:p>
        </w:tc>
        <w:tc>
          <w:tcPr>
            <w:tcW w:w="204" w:type="dxa"/>
            <w:vAlign w:val="center"/>
            <w:hideMark/>
          </w:tcPr>
          <w:p w14:paraId="408328E9" w14:textId="77777777" w:rsidR="00F2724E" w:rsidRDefault="00F2724E">
            <w:pPr>
              <w:rPr>
                <w:rFonts w:ascii="Times New Roman" w:eastAsia="Times New Roman" w:hAnsi="Times New Roman"/>
                <w:sz w:val="20"/>
                <w:szCs w:val="20"/>
              </w:rPr>
            </w:pPr>
          </w:p>
        </w:tc>
        <w:tc>
          <w:tcPr>
            <w:tcW w:w="205" w:type="dxa"/>
            <w:vAlign w:val="center"/>
            <w:hideMark/>
          </w:tcPr>
          <w:p w14:paraId="02C5528F" w14:textId="77777777" w:rsidR="00F2724E" w:rsidRDefault="00F2724E">
            <w:pPr>
              <w:rPr>
                <w:rFonts w:ascii="Times New Roman" w:eastAsia="Times New Roman" w:hAnsi="Times New Roman"/>
                <w:sz w:val="20"/>
                <w:szCs w:val="20"/>
              </w:rPr>
            </w:pPr>
          </w:p>
        </w:tc>
        <w:tc>
          <w:tcPr>
            <w:tcW w:w="1639" w:type="dxa"/>
            <w:vAlign w:val="center"/>
            <w:hideMark/>
          </w:tcPr>
          <w:p w14:paraId="66FCD83E" w14:textId="77777777" w:rsidR="00F2724E" w:rsidRDefault="00F2724E">
            <w:pPr>
              <w:rPr>
                <w:rFonts w:ascii="Times New Roman" w:eastAsia="Times New Roman" w:hAnsi="Times New Roman"/>
                <w:sz w:val="20"/>
                <w:szCs w:val="20"/>
              </w:rPr>
            </w:pPr>
          </w:p>
        </w:tc>
        <w:tc>
          <w:tcPr>
            <w:tcW w:w="224" w:type="dxa"/>
            <w:vAlign w:val="center"/>
            <w:hideMark/>
          </w:tcPr>
          <w:p w14:paraId="0D00A762" w14:textId="77777777" w:rsidR="00F2724E" w:rsidRDefault="00F2724E">
            <w:pPr>
              <w:rPr>
                <w:rFonts w:ascii="Times New Roman" w:eastAsia="Times New Roman" w:hAnsi="Times New Roman"/>
                <w:sz w:val="20"/>
                <w:szCs w:val="20"/>
              </w:rPr>
            </w:pPr>
          </w:p>
        </w:tc>
        <w:tc>
          <w:tcPr>
            <w:tcW w:w="205" w:type="dxa"/>
            <w:vAlign w:val="center"/>
            <w:hideMark/>
          </w:tcPr>
          <w:p w14:paraId="6D221172" w14:textId="77777777" w:rsidR="00F2724E" w:rsidRDefault="00F2724E">
            <w:pPr>
              <w:rPr>
                <w:rFonts w:ascii="Times New Roman" w:eastAsia="Times New Roman" w:hAnsi="Times New Roman"/>
                <w:sz w:val="20"/>
                <w:szCs w:val="20"/>
              </w:rPr>
            </w:pPr>
          </w:p>
        </w:tc>
        <w:tc>
          <w:tcPr>
            <w:tcW w:w="1845" w:type="dxa"/>
            <w:vAlign w:val="center"/>
            <w:hideMark/>
          </w:tcPr>
          <w:p w14:paraId="4F04411E" w14:textId="77777777" w:rsidR="00F2724E" w:rsidRDefault="00F2724E">
            <w:pPr>
              <w:rPr>
                <w:rFonts w:ascii="Times New Roman" w:eastAsia="Times New Roman" w:hAnsi="Times New Roman"/>
                <w:sz w:val="20"/>
                <w:szCs w:val="20"/>
              </w:rPr>
            </w:pPr>
          </w:p>
        </w:tc>
        <w:tc>
          <w:tcPr>
            <w:tcW w:w="242" w:type="dxa"/>
            <w:vAlign w:val="center"/>
            <w:hideMark/>
          </w:tcPr>
          <w:p w14:paraId="7142FBBB" w14:textId="77777777" w:rsidR="00F2724E" w:rsidRDefault="00F2724E">
            <w:pPr>
              <w:rPr>
                <w:rFonts w:ascii="Times New Roman" w:eastAsia="Times New Roman" w:hAnsi="Times New Roman"/>
                <w:sz w:val="20"/>
                <w:szCs w:val="20"/>
              </w:rPr>
            </w:pPr>
          </w:p>
        </w:tc>
      </w:tr>
      <w:tr w:rsidR="00F2724E" w14:paraId="77763891" w14:textId="77777777" w:rsidTr="00F2724E">
        <w:tc>
          <w:tcPr>
            <w:tcW w:w="0" w:type="auto"/>
            <w:tcMar>
              <w:top w:w="30" w:type="dxa"/>
              <w:left w:w="30" w:type="dxa"/>
              <w:bottom w:w="30" w:type="dxa"/>
              <w:right w:w="30" w:type="dxa"/>
            </w:tcMar>
            <w:vAlign w:val="bottom"/>
            <w:hideMark/>
          </w:tcPr>
          <w:p w14:paraId="31D81EAC"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4B1D804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Mar>
              <w:top w:w="30" w:type="dxa"/>
              <w:left w:w="30" w:type="dxa"/>
              <w:bottom w:w="30" w:type="dxa"/>
              <w:right w:w="0" w:type="dxa"/>
            </w:tcMar>
            <w:vAlign w:val="bottom"/>
            <w:hideMark/>
          </w:tcPr>
          <w:p w14:paraId="45CE1A4D"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0ED3C9E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6DF552CB"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6C1B84C8" w14:textId="77777777" w:rsidTr="00F2724E">
        <w:tc>
          <w:tcPr>
            <w:tcW w:w="0" w:type="auto"/>
            <w:tcBorders>
              <w:bottom w:val="single" w:sz="6" w:space="0" w:color="000000"/>
            </w:tcBorders>
            <w:tcMar>
              <w:top w:w="30" w:type="dxa"/>
              <w:left w:w="30" w:type="dxa"/>
              <w:bottom w:w="30" w:type="dxa"/>
              <w:right w:w="30" w:type="dxa"/>
            </w:tcMar>
            <w:vAlign w:val="bottom"/>
            <w:hideMark/>
          </w:tcPr>
          <w:p w14:paraId="0D651893" w14:textId="77777777" w:rsidR="00F2724E" w:rsidRDefault="00F2724E">
            <w:pPr>
              <w:rPr>
                <w:rFonts w:ascii="Times New Roman" w:hAnsi="Times New Roman"/>
                <w:sz w:val="16"/>
                <w:szCs w:val="16"/>
              </w:rPr>
            </w:pPr>
            <w:r>
              <w:rPr>
                <w:rFonts w:ascii="Arial" w:hAnsi="Arial" w:cs="Arial"/>
                <w:i/>
                <w:iCs/>
                <w:sz w:val="16"/>
                <w:szCs w:val="16"/>
              </w:rPr>
              <w:t>(Dollars in millions)</w:t>
            </w:r>
          </w:p>
        </w:tc>
        <w:tc>
          <w:tcPr>
            <w:tcW w:w="0" w:type="auto"/>
            <w:tcBorders>
              <w:bottom w:val="single" w:sz="6" w:space="0" w:color="000000"/>
            </w:tcBorders>
            <w:tcMar>
              <w:top w:w="30" w:type="dxa"/>
              <w:left w:w="30" w:type="dxa"/>
              <w:bottom w:w="30" w:type="dxa"/>
              <w:right w:w="30" w:type="dxa"/>
            </w:tcMar>
            <w:vAlign w:val="bottom"/>
            <w:hideMark/>
          </w:tcPr>
          <w:p w14:paraId="7A6C89A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E9CC19"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4479B7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233F61"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543335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E159F46"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E8BEDE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932E74E"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 Changes</w:t>
            </w:r>
          </w:p>
        </w:tc>
        <w:tc>
          <w:tcPr>
            <w:tcW w:w="0" w:type="auto"/>
            <w:tcBorders>
              <w:bottom w:val="single" w:sz="6" w:space="0" w:color="000000"/>
            </w:tcBorders>
            <w:tcMar>
              <w:top w:w="30" w:type="dxa"/>
              <w:left w:w="30" w:type="dxa"/>
              <w:bottom w:w="30" w:type="dxa"/>
              <w:right w:w="30" w:type="dxa"/>
            </w:tcMar>
            <w:vAlign w:val="bottom"/>
            <w:hideMark/>
          </w:tcPr>
          <w:p w14:paraId="00E03EE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DAEEA7"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B024D5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5EE625"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DAFC87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BAB8CAC"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F4088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9CE583A"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 Changes</w:t>
            </w:r>
          </w:p>
        </w:tc>
      </w:tr>
      <w:tr w:rsidR="00F2724E" w14:paraId="3BC3DD51" w14:textId="77777777" w:rsidTr="00F2724E">
        <w:tc>
          <w:tcPr>
            <w:tcW w:w="0" w:type="auto"/>
            <w:shd w:val="clear" w:color="auto" w:fill="DDDDDD"/>
            <w:tcMar>
              <w:top w:w="30" w:type="dxa"/>
              <w:left w:w="30" w:type="dxa"/>
              <w:bottom w:w="30" w:type="dxa"/>
              <w:right w:w="30" w:type="dxa"/>
            </w:tcMar>
            <w:vAlign w:val="bottom"/>
            <w:hideMark/>
          </w:tcPr>
          <w:p w14:paraId="76C1D315" w14:textId="77777777" w:rsidR="00F2724E" w:rsidRDefault="00F2724E">
            <w:pPr>
              <w:rPr>
                <w:rFonts w:ascii="Times New Roman" w:hAnsi="Times New Roman"/>
                <w:sz w:val="16"/>
                <w:szCs w:val="16"/>
              </w:rPr>
            </w:pPr>
            <w:r>
              <w:rPr>
                <w:rFonts w:ascii="Arial" w:hAnsi="Arial" w:cs="Arial"/>
                <w:sz w:val="16"/>
                <w:szCs w:val="16"/>
              </w:rPr>
              <w:t>Revenues by:</w:t>
            </w:r>
          </w:p>
        </w:tc>
        <w:tc>
          <w:tcPr>
            <w:tcW w:w="0" w:type="auto"/>
            <w:shd w:val="clear" w:color="auto" w:fill="DDDDDD"/>
            <w:tcMar>
              <w:top w:w="30" w:type="dxa"/>
              <w:left w:w="30" w:type="dxa"/>
              <w:bottom w:w="30" w:type="dxa"/>
              <w:right w:w="30" w:type="dxa"/>
            </w:tcMar>
            <w:vAlign w:val="bottom"/>
            <w:hideMark/>
          </w:tcPr>
          <w:p w14:paraId="04CBB22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157E872B"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32143FE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4DE4857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52E10C6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1EA6CE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005B24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43A5FD6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51F76B4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1BDB6B9F"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4BBC6AA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16549C3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46F943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63985EC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777F44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7FE2D2F4"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5A8F1B5" w14:textId="77777777" w:rsidTr="00F2724E">
        <w:tc>
          <w:tcPr>
            <w:tcW w:w="0" w:type="auto"/>
            <w:tcMar>
              <w:top w:w="30" w:type="dxa"/>
              <w:left w:w="180" w:type="dxa"/>
              <w:bottom w:w="30" w:type="dxa"/>
              <w:right w:w="30" w:type="dxa"/>
            </w:tcMar>
            <w:vAlign w:val="bottom"/>
            <w:hideMark/>
          </w:tcPr>
          <w:p w14:paraId="640E3DDF" w14:textId="77777777" w:rsidR="00F2724E" w:rsidRDefault="00F2724E">
            <w:pPr>
              <w:rPr>
                <w:rFonts w:ascii="Times New Roman" w:hAnsi="Times New Roman"/>
                <w:sz w:val="16"/>
                <w:szCs w:val="16"/>
              </w:rPr>
            </w:pPr>
            <w:r>
              <w:rPr>
                <w:rFonts w:ascii="Arial" w:hAnsi="Arial" w:cs="Arial"/>
                <w:sz w:val="16"/>
                <w:szCs w:val="16"/>
              </w:rPr>
              <w:t>Footwear</w:t>
            </w:r>
          </w:p>
        </w:tc>
        <w:tc>
          <w:tcPr>
            <w:tcW w:w="0" w:type="auto"/>
            <w:tcMar>
              <w:top w:w="30" w:type="dxa"/>
              <w:left w:w="30" w:type="dxa"/>
              <w:bottom w:w="30" w:type="dxa"/>
              <w:right w:w="30" w:type="dxa"/>
            </w:tcMar>
            <w:vAlign w:val="bottom"/>
            <w:hideMark/>
          </w:tcPr>
          <w:p w14:paraId="11687E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70D79882"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1A02A439" w14:textId="77777777" w:rsidR="00F2724E" w:rsidRDefault="00F2724E">
            <w:pPr>
              <w:jc w:val="right"/>
              <w:rPr>
                <w:rFonts w:ascii="Times New Roman" w:hAnsi="Times New Roman"/>
                <w:sz w:val="16"/>
                <w:szCs w:val="16"/>
              </w:rPr>
            </w:pPr>
            <w:r>
              <w:rPr>
                <w:rFonts w:ascii="Arial" w:hAnsi="Arial" w:cs="Arial"/>
                <w:sz w:val="16"/>
                <w:szCs w:val="16"/>
              </w:rPr>
              <w:t>1,115</w:t>
            </w:r>
          </w:p>
        </w:tc>
        <w:tc>
          <w:tcPr>
            <w:tcW w:w="0" w:type="auto"/>
            <w:tcBorders>
              <w:bottom w:val="single" w:sz="6" w:space="0" w:color="FFFFFF"/>
            </w:tcBorders>
            <w:shd w:val="clear" w:color="auto" w:fill="F4D2CA"/>
            <w:vAlign w:val="bottom"/>
            <w:hideMark/>
          </w:tcPr>
          <w:p w14:paraId="7262CEE2"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3A7AC6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628F13BC"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25F50557" w14:textId="77777777" w:rsidR="00F2724E" w:rsidRDefault="00F2724E">
            <w:pPr>
              <w:jc w:val="right"/>
              <w:rPr>
                <w:rFonts w:ascii="Times New Roman" w:hAnsi="Times New Roman"/>
                <w:sz w:val="16"/>
                <w:szCs w:val="16"/>
              </w:rPr>
            </w:pPr>
            <w:r>
              <w:rPr>
                <w:rFonts w:ascii="Arial" w:hAnsi="Arial" w:cs="Arial"/>
                <w:sz w:val="16"/>
                <w:szCs w:val="16"/>
              </w:rPr>
              <w:t>939</w:t>
            </w:r>
          </w:p>
        </w:tc>
        <w:tc>
          <w:tcPr>
            <w:tcW w:w="0" w:type="auto"/>
            <w:vAlign w:val="bottom"/>
            <w:hideMark/>
          </w:tcPr>
          <w:p w14:paraId="43DA9F9D"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52A2F0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2E5B66C7" w14:textId="77777777" w:rsidR="00F2724E" w:rsidRDefault="00F2724E">
            <w:pPr>
              <w:jc w:val="right"/>
              <w:rPr>
                <w:rFonts w:ascii="Times New Roman" w:hAnsi="Times New Roman"/>
                <w:sz w:val="16"/>
                <w:szCs w:val="16"/>
              </w:rPr>
            </w:pPr>
            <w:r>
              <w:rPr>
                <w:rFonts w:ascii="Arial" w:hAnsi="Arial" w:cs="Arial"/>
                <w:sz w:val="16"/>
                <w:szCs w:val="16"/>
              </w:rPr>
              <w:t>19</w:t>
            </w:r>
          </w:p>
        </w:tc>
        <w:tc>
          <w:tcPr>
            <w:tcW w:w="0" w:type="auto"/>
            <w:tcMar>
              <w:top w:w="30" w:type="dxa"/>
              <w:left w:w="0" w:type="dxa"/>
              <w:bottom w:w="30" w:type="dxa"/>
              <w:right w:w="30" w:type="dxa"/>
            </w:tcMar>
            <w:vAlign w:val="bottom"/>
            <w:hideMark/>
          </w:tcPr>
          <w:p w14:paraId="0382B976"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49119D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43C8128E" w14:textId="77777777" w:rsidR="00F2724E" w:rsidRDefault="00F2724E">
            <w:pPr>
              <w:jc w:val="right"/>
              <w:rPr>
                <w:rFonts w:ascii="Times New Roman" w:hAnsi="Times New Roman"/>
                <w:sz w:val="16"/>
                <w:szCs w:val="16"/>
              </w:rPr>
            </w:pPr>
            <w:r>
              <w:rPr>
                <w:rFonts w:ascii="Arial" w:hAnsi="Arial" w:cs="Arial"/>
                <w:sz w:val="16"/>
                <w:szCs w:val="16"/>
              </w:rPr>
              <w:t>23</w:t>
            </w:r>
          </w:p>
        </w:tc>
        <w:tc>
          <w:tcPr>
            <w:tcW w:w="0" w:type="auto"/>
            <w:tcMar>
              <w:top w:w="30" w:type="dxa"/>
              <w:left w:w="0" w:type="dxa"/>
              <w:bottom w:w="30" w:type="dxa"/>
              <w:right w:w="30" w:type="dxa"/>
            </w:tcMar>
            <w:vAlign w:val="bottom"/>
            <w:hideMark/>
          </w:tcPr>
          <w:p w14:paraId="6D7C9C70"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608A602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3796E479"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32C7D3EB" w14:textId="77777777" w:rsidR="00F2724E" w:rsidRDefault="00F2724E">
            <w:pPr>
              <w:jc w:val="right"/>
              <w:rPr>
                <w:rFonts w:ascii="Times New Roman" w:hAnsi="Times New Roman"/>
                <w:sz w:val="16"/>
                <w:szCs w:val="16"/>
              </w:rPr>
            </w:pPr>
            <w:r>
              <w:rPr>
                <w:rFonts w:ascii="Arial" w:hAnsi="Arial" w:cs="Arial"/>
                <w:sz w:val="16"/>
                <w:szCs w:val="16"/>
              </w:rPr>
              <w:t>3,095</w:t>
            </w:r>
          </w:p>
        </w:tc>
        <w:tc>
          <w:tcPr>
            <w:tcW w:w="0" w:type="auto"/>
            <w:tcBorders>
              <w:bottom w:val="single" w:sz="6" w:space="0" w:color="FFFFFF"/>
            </w:tcBorders>
            <w:shd w:val="clear" w:color="auto" w:fill="F4D2CA"/>
            <w:vAlign w:val="bottom"/>
            <w:hideMark/>
          </w:tcPr>
          <w:p w14:paraId="3719AFA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6F75100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78F4E5BC"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661E4D9D" w14:textId="77777777" w:rsidR="00F2724E" w:rsidRDefault="00F2724E">
            <w:pPr>
              <w:jc w:val="right"/>
              <w:rPr>
                <w:rFonts w:ascii="Times New Roman" w:hAnsi="Times New Roman"/>
                <w:sz w:val="16"/>
                <w:szCs w:val="16"/>
              </w:rPr>
            </w:pPr>
            <w:r>
              <w:rPr>
                <w:rFonts w:ascii="Arial" w:hAnsi="Arial" w:cs="Arial"/>
                <w:sz w:val="16"/>
                <w:szCs w:val="16"/>
              </w:rPr>
              <w:t>2,493</w:t>
            </w:r>
          </w:p>
        </w:tc>
        <w:tc>
          <w:tcPr>
            <w:tcW w:w="0" w:type="auto"/>
            <w:vAlign w:val="bottom"/>
            <w:hideMark/>
          </w:tcPr>
          <w:p w14:paraId="339464AA"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5EE6A56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51650E01" w14:textId="77777777" w:rsidR="00F2724E" w:rsidRDefault="00F2724E">
            <w:pPr>
              <w:jc w:val="right"/>
              <w:rPr>
                <w:rFonts w:ascii="Times New Roman" w:hAnsi="Times New Roman"/>
                <w:sz w:val="16"/>
                <w:szCs w:val="16"/>
              </w:rPr>
            </w:pPr>
            <w:r>
              <w:rPr>
                <w:rFonts w:ascii="Arial" w:hAnsi="Arial" w:cs="Arial"/>
                <w:sz w:val="16"/>
                <w:szCs w:val="16"/>
              </w:rPr>
              <w:t>24</w:t>
            </w:r>
          </w:p>
        </w:tc>
        <w:tc>
          <w:tcPr>
            <w:tcW w:w="0" w:type="auto"/>
            <w:tcMar>
              <w:top w:w="30" w:type="dxa"/>
              <w:left w:w="0" w:type="dxa"/>
              <w:bottom w:w="30" w:type="dxa"/>
              <w:right w:w="30" w:type="dxa"/>
            </w:tcMar>
            <w:vAlign w:val="bottom"/>
            <w:hideMark/>
          </w:tcPr>
          <w:p w14:paraId="2CD71A2D"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5313F3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3F794BE8" w14:textId="77777777" w:rsidR="00F2724E" w:rsidRDefault="00F2724E">
            <w:pPr>
              <w:jc w:val="right"/>
              <w:rPr>
                <w:rFonts w:ascii="Times New Roman" w:hAnsi="Times New Roman"/>
                <w:sz w:val="16"/>
                <w:szCs w:val="16"/>
              </w:rPr>
            </w:pPr>
            <w:r>
              <w:rPr>
                <w:rFonts w:ascii="Arial" w:hAnsi="Arial" w:cs="Arial"/>
                <w:sz w:val="16"/>
                <w:szCs w:val="16"/>
              </w:rPr>
              <w:t>26</w:t>
            </w:r>
          </w:p>
        </w:tc>
        <w:tc>
          <w:tcPr>
            <w:tcW w:w="0" w:type="auto"/>
            <w:tcMar>
              <w:top w:w="30" w:type="dxa"/>
              <w:left w:w="0" w:type="dxa"/>
              <w:bottom w:w="30" w:type="dxa"/>
              <w:right w:w="30" w:type="dxa"/>
            </w:tcMar>
            <w:vAlign w:val="bottom"/>
            <w:hideMark/>
          </w:tcPr>
          <w:p w14:paraId="2B61E55D" w14:textId="77777777" w:rsidR="00F2724E" w:rsidRDefault="00F2724E">
            <w:pPr>
              <w:rPr>
                <w:rFonts w:ascii="Times New Roman" w:hAnsi="Times New Roman"/>
                <w:sz w:val="16"/>
                <w:szCs w:val="16"/>
              </w:rPr>
            </w:pPr>
            <w:r>
              <w:rPr>
                <w:rFonts w:ascii="Arial" w:hAnsi="Arial" w:cs="Arial"/>
                <w:sz w:val="16"/>
                <w:szCs w:val="16"/>
              </w:rPr>
              <w:t>%</w:t>
            </w:r>
          </w:p>
        </w:tc>
      </w:tr>
      <w:tr w:rsidR="00F2724E" w14:paraId="121F357D" w14:textId="77777777" w:rsidTr="00F2724E">
        <w:tc>
          <w:tcPr>
            <w:tcW w:w="0" w:type="auto"/>
            <w:shd w:val="clear" w:color="auto" w:fill="DDDDDD"/>
            <w:tcMar>
              <w:top w:w="30" w:type="dxa"/>
              <w:left w:w="180" w:type="dxa"/>
              <w:bottom w:w="30" w:type="dxa"/>
              <w:right w:w="30" w:type="dxa"/>
            </w:tcMar>
            <w:vAlign w:val="bottom"/>
            <w:hideMark/>
          </w:tcPr>
          <w:p w14:paraId="1D4D8D30" w14:textId="77777777" w:rsidR="00F2724E" w:rsidRDefault="00F2724E">
            <w:pPr>
              <w:rPr>
                <w:rFonts w:ascii="Times New Roman" w:hAnsi="Times New Roman"/>
                <w:sz w:val="16"/>
                <w:szCs w:val="16"/>
              </w:rPr>
            </w:pPr>
            <w:r>
              <w:rPr>
                <w:rFonts w:ascii="Arial" w:hAnsi="Arial" w:cs="Arial"/>
                <w:sz w:val="16"/>
                <w:szCs w:val="16"/>
              </w:rPr>
              <w:t>Apparel</w:t>
            </w:r>
          </w:p>
        </w:tc>
        <w:tc>
          <w:tcPr>
            <w:tcW w:w="0" w:type="auto"/>
            <w:shd w:val="clear" w:color="auto" w:fill="DDDDDD"/>
            <w:tcMar>
              <w:top w:w="30" w:type="dxa"/>
              <w:left w:w="30" w:type="dxa"/>
              <w:bottom w:w="30" w:type="dxa"/>
              <w:right w:w="30" w:type="dxa"/>
            </w:tcMar>
            <w:vAlign w:val="bottom"/>
            <w:hideMark/>
          </w:tcPr>
          <w:p w14:paraId="432E3B8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5FADD898" w14:textId="77777777" w:rsidR="00F2724E" w:rsidRDefault="00F2724E">
            <w:pPr>
              <w:jc w:val="right"/>
              <w:rPr>
                <w:rFonts w:ascii="Times New Roman" w:hAnsi="Times New Roman"/>
                <w:sz w:val="16"/>
                <w:szCs w:val="16"/>
              </w:rPr>
            </w:pPr>
            <w:r>
              <w:rPr>
                <w:rFonts w:ascii="Arial" w:hAnsi="Arial" w:cs="Arial"/>
                <w:sz w:val="16"/>
                <w:szCs w:val="16"/>
              </w:rPr>
              <w:t>444</w:t>
            </w:r>
          </w:p>
        </w:tc>
        <w:tc>
          <w:tcPr>
            <w:tcW w:w="0" w:type="auto"/>
            <w:tcBorders>
              <w:bottom w:val="single" w:sz="6" w:space="0" w:color="FFFFFF"/>
            </w:tcBorders>
            <w:shd w:val="clear" w:color="auto" w:fill="F4D2CA"/>
            <w:vAlign w:val="bottom"/>
            <w:hideMark/>
          </w:tcPr>
          <w:p w14:paraId="2B5B2E6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410614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3702F7D" w14:textId="77777777" w:rsidR="00F2724E" w:rsidRDefault="00F2724E">
            <w:pPr>
              <w:jc w:val="right"/>
              <w:rPr>
                <w:rFonts w:ascii="Times New Roman" w:hAnsi="Times New Roman"/>
                <w:sz w:val="16"/>
                <w:szCs w:val="16"/>
              </w:rPr>
            </w:pPr>
            <w:r>
              <w:rPr>
                <w:rFonts w:ascii="Arial" w:hAnsi="Arial" w:cs="Arial"/>
                <w:sz w:val="16"/>
                <w:szCs w:val="16"/>
              </w:rPr>
              <w:t>368</w:t>
            </w:r>
          </w:p>
        </w:tc>
        <w:tc>
          <w:tcPr>
            <w:tcW w:w="0" w:type="auto"/>
            <w:shd w:val="clear" w:color="auto" w:fill="DDDDDD"/>
            <w:vAlign w:val="bottom"/>
            <w:hideMark/>
          </w:tcPr>
          <w:p w14:paraId="61DABAA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F38911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823A83A" w14:textId="77777777" w:rsidR="00F2724E" w:rsidRDefault="00F2724E">
            <w:pPr>
              <w:jc w:val="right"/>
              <w:rPr>
                <w:rFonts w:ascii="Times New Roman" w:hAnsi="Times New Roman"/>
                <w:sz w:val="16"/>
                <w:szCs w:val="16"/>
              </w:rPr>
            </w:pPr>
            <w:r>
              <w:rPr>
                <w:rFonts w:ascii="Arial" w:hAnsi="Arial" w:cs="Arial"/>
                <w:sz w:val="16"/>
                <w:szCs w:val="16"/>
              </w:rPr>
              <w:t>21</w:t>
            </w:r>
          </w:p>
        </w:tc>
        <w:tc>
          <w:tcPr>
            <w:tcW w:w="0" w:type="auto"/>
            <w:shd w:val="clear" w:color="auto" w:fill="DDDDDD"/>
            <w:tcMar>
              <w:top w:w="30" w:type="dxa"/>
              <w:left w:w="0" w:type="dxa"/>
              <w:bottom w:w="30" w:type="dxa"/>
              <w:right w:w="30" w:type="dxa"/>
            </w:tcMar>
            <w:vAlign w:val="bottom"/>
            <w:hideMark/>
          </w:tcPr>
          <w:p w14:paraId="6AF996BA"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04185FB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61D0351" w14:textId="77777777" w:rsidR="00F2724E" w:rsidRDefault="00F2724E">
            <w:pPr>
              <w:jc w:val="right"/>
              <w:rPr>
                <w:rFonts w:ascii="Times New Roman" w:hAnsi="Times New Roman"/>
                <w:sz w:val="16"/>
                <w:szCs w:val="16"/>
              </w:rPr>
            </w:pPr>
            <w:r>
              <w:rPr>
                <w:rFonts w:ascii="Arial" w:hAnsi="Arial" w:cs="Arial"/>
                <w:sz w:val="16"/>
                <w:szCs w:val="16"/>
              </w:rPr>
              <w:t>26</w:t>
            </w:r>
          </w:p>
        </w:tc>
        <w:tc>
          <w:tcPr>
            <w:tcW w:w="0" w:type="auto"/>
            <w:shd w:val="clear" w:color="auto" w:fill="DDDDDD"/>
            <w:tcMar>
              <w:top w:w="30" w:type="dxa"/>
              <w:left w:w="0" w:type="dxa"/>
              <w:bottom w:w="30" w:type="dxa"/>
              <w:right w:w="30" w:type="dxa"/>
            </w:tcMar>
            <w:vAlign w:val="bottom"/>
            <w:hideMark/>
          </w:tcPr>
          <w:p w14:paraId="1214FC5E"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4A224FA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2155B725" w14:textId="77777777" w:rsidR="00F2724E" w:rsidRDefault="00F2724E">
            <w:pPr>
              <w:jc w:val="right"/>
              <w:rPr>
                <w:rFonts w:ascii="Times New Roman" w:hAnsi="Times New Roman"/>
                <w:sz w:val="16"/>
                <w:szCs w:val="16"/>
              </w:rPr>
            </w:pPr>
            <w:r>
              <w:rPr>
                <w:rFonts w:ascii="Arial" w:hAnsi="Arial" w:cs="Arial"/>
                <w:sz w:val="16"/>
                <w:szCs w:val="16"/>
              </w:rPr>
              <w:t>1,314</w:t>
            </w:r>
          </w:p>
        </w:tc>
        <w:tc>
          <w:tcPr>
            <w:tcW w:w="0" w:type="auto"/>
            <w:tcBorders>
              <w:bottom w:val="single" w:sz="6" w:space="0" w:color="FFFFFF"/>
            </w:tcBorders>
            <w:shd w:val="clear" w:color="auto" w:fill="F4D2CA"/>
            <w:vAlign w:val="bottom"/>
            <w:hideMark/>
          </w:tcPr>
          <w:p w14:paraId="705FD03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6C4D78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688C48CD" w14:textId="77777777" w:rsidR="00F2724E" w:rsidRDefault="00F2724E">
            <w:pPr>
              <w:jc w:val="right"/>
              <w:rPr>
                <w:rFonts w:ascii="Times New Roman" w:hAnsi="Times New Roman"/>
                <w:sz w:val="16"/>
                <w:szCs w:val="16"/>
              </w:rPr>
            </w:pPr>
            <w:r>
              <w:rPr>
                <w:rFonts w:ascii="Arial" w:hAnsi="Arial" w:cs="Arial"/>
                <w:sz w:val="16"/>
                <w:szCs w:val="16"/>
              </w:rPr>
              <w:t>1,074</w:t>
            </w:r>
          </w:p>
        </w:tc>
        <w:tc>
          <w:tcPr>
            <w:tcW w:w="0" w:type="auto"/>
            <w:shd w:val="clear" w:color="auto" w:fill="DDDDDD"/>
            <w:vAlign w:val="bottom"/>
            <w:hideMark/>
          </w:tcPr>
          <w:p w14:paraId="68D1D19D"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463588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024789B0" w14:textId="77777777" w:rsidR="00F2724E" w:rsidRDefault="00F2724E">
            <w:pPr>
              <w:jc w:val="right"/>
              <w:rPr>
                <w:rFonts w:ascii="Times New Roman" w:hAnsi="Times New Roman"/>
                <w:sz w:val="16"/>
                <w:szCs w:val="16"/>
              </w:rPr>
            </w:pPr>
            <w:r>
              <w:rPr>
                <w:rFonts w:ascii="Arial" w:hAnsi="Arial" w:cs="Arial"/>
                <w:sz w:val="16"/>
                <w:szCs w:val="16"/>
              </w:rPr>
              <w:t>22</w:t>
            </w:r>
          </w:p>
        </w:tc>
        <w:tc>
          <w:tcPr>
            <w:tcW w:w="0" w:type="auto"/>
            <w:shd w:val="clear" w:color="auto" w:fill="DDDDDD"/>
            <w:tcMar>
              <w:top w:w="30" w:type="dxa"/>
              <w:left w:w="0" w:type="dxa"/>
              <w:bottom w:w="30" w:type="dxa"/>
              <w:right w:w="30" w:type="dxa"/>
            </w:tcMar>
            <w:vAlign w:val="bottom"/>
            <w:hideMark/>
          </w:tcPr>
          <w:p w14:paraId="0D79CE3A"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14E93DC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2F38FF9" w14:textId="77777777" w:rsidR="00F2724E" w:rsidRDefault="00F2724E">
            <w:pPr>
              <w:jc w:val="right"/>
              <w:rPr>
                <w:rFonts w:ascii="Times New Roman" w:hAnsi="Times New Roman"/>
                <w:sz w:val="16"/>
                <w:szCs w:val="16"/>
              </w:rPr>
            </w:pPr>
            <w:r>
              <w:rPr>
                <w:rFonts w:ascii="Arial" w:hAnsi="Arial" w:cs="Arial"/>
                <w:sz w:val="16"/>
                <w:szCs w:val="16"/>
              </w:rPr>
              <w:t>24</w:t>
            </w:r>
          </w:p>
        </w:tc>
        <w:tc>
          <w:tcPr>
            <w:tcW w:w="0" w:type="auto"/>
            <w:shd w:val="clear" w:color="auto" w:fill="DDDDDD"/>
            <w:tcMar>
              <w:top w:w="30" w:type="dxa"/>
              <w:left w:w="0" w:type="dxa"/>
              <w:bottom w:w="30" w:type="dxa"/>
              <w:right w:w="30" w:type="dxa"/>
            </w:tcMar>
            <w:vAlign w:val="bottom"/>
            <w:hideMark/>
          </w:tcPr>
          <w:p w14:paraId="64E72264" w14:textId="77777777" w:rsidR="00F2724E" w:rsidRDefault="00F2724E">
            <w:pPr>
              <w:rPr>
                <w:rFonts w:ascii="Times New Roman" w:hAnsi="Times New Roman"/>
                <w:sz w:val="16"/>
                <w:szCs w:val="16"/>
              </w:rPr>
            </w:pPr>
            <w:r>
              <w:rPr>
                <w:rFonts w:ascii="Arial" w:hAnsi="Arial" w:cs="Arial"/>
                <w:sz w:val="16"/>
                <w:szCs w:val="16"/>
              </w:rPr>
              <w:t>%</w:t>
            </w:r>
          </w:p>
        </w:tc>
      </w:tr>
      <w:tr w:rsidR="00F2724E" w14:paraId="3EA6FDA3" w14:textId="77777777" w:rsidTr="00F2724E">
        <w:tc>
          <w:tcPr>
            <w:tcW w:w="0" w:type="auto"/>
            <w:tcBorders>
              <w:bottom w:val="single" w:sz="6" w:space="0" w:color="000000"/>
            </w:tcBorders>
            <w:tcMar>
              <w:top w:w="30" w:type="dxa"/>
              <w:left w:w="180" w:type="dxa"/>
              <w:bottom w:w="30" w:type="dxa"/>
              <w:right w:w="30" w:type="dxa"/>
            </w:tcMar>
            <w:vAlign w:val="bottom"/>
            <w:hideMark/>
          </w:tcPr>
          <w:p w14:paraId="5253CA1C" w14:textId="77777777" w:rsidR="00F2724E" w:rsidRDefault="00F2724E">
            <w:pPr>
              <w:rPr>
                <w:rFonts w:ascii="Times New Roman" w:hAnsi="Times New Roman"/>
                <w:sz w:val="16"/>
                <w:szCs w:val="16"/>
              </w:rPr>
            </w:pPr>
            <w:r>
              <w:rPr>
                <w:rFonts w:ascii="Arial" w:hAnsi="Arial" w:cs="Arial"/>
                <w:sz w:val="16"/>
                <w:szCs w:val="16"/>
              </w:rPr>
              <w:t>Equipment</w:t>
            </w:r>
          </w:p>
        </w:tc>
        <w:tc>
          <w:tcPr>
            <w:tcW w:w="0" w:type="auto"/>
            <w:tcBorders>
              <w:bottom w:val="single" w:sz="6" w:space="0" w:color="000000"/>
            </w:tcBorders>
            <w:tcMar>
              <w:top w:w="30" w:type="dxa"/>
              <w:left w:w="30" w:type="dxa"/>
              <w:bottom w:w="30" w:type="dxa"/>
              <w:right w:w="30" w:type="dxa"/>
            </w:tcMar>
            <w:vAlign w:val="bottom"/>
            <w:hideMark/>
          </w:tcPr>
          <w:p w14:paraId="737D7B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00602D6" w14:textId="77777777" w:rsidR="00F2724E" w:rsidRDefault="00F2724E">
            <w:pPr>
              <w:jc w:val="right"/>
              <w:rPr>
                <w:rFonts w:ascii="Times New Roman" w:hAnsi="Times New Roman"/>
                <w:sz w:val="16"/>
                <w:szCs w:val="16"/>
              </w:rPr>
            </w:pPr>
            <w:r>
              <w:rPr>
                <w:rFonts w:ascii="Arial" w:hAnsi="Arial" w:cs="Arial"/>
                <w:sz w:val="16"/>
                <w:szCs w:val="16"/>
              </w:rPr>
              <w:t>29</w:t>
            </w:r>
          </w:p>
        </w:tc>
        <w:tc>
          <w:tcPr>
            <w:tcW w:w="0" w:type="auto"/>
            <w:tcBorders>
              <w:bottom w:val="single" w:sz="6" w:space="0" w:color="000000"/>
            </w:tcBorders>
            <w:shd w:val="clear" w:color="auto" w:fill="F4D2CA"/>
            <w:vAlign w:val="bottom"/>
            <w:hideMark/>
          </w:tcPr>
          <w:p w14:paraId="71A7AA13"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8348F0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606174" w14:textId="77777777" w:rsidR="00F2724E" w:rsidRDefault="00F2724E">
            <w:pPr>
              <w:jc w:val="right"/>
              <w:rPr>
                <w:rFonts w:ascii="Times New Roman" w:hAnsi="Times New Roman"/>
                <w:sz w:val="16"/>
                <w:szCs w:val="16"/>
              </w:rPr>
            </w:pPr>
            <w:r>
              <w:rPr>
                <w:rFonts w:ascii="Arial" w:hAnsi="Arial" w:cs="Arial"/>
                <w:sz w:val="16"/>
                <w:szCs w:val="16"/>
              </w:rPr>
              <w:t>29</w:t>
            </w:r>
          </w:p>
        </w:tc>
        <w:tc>
          <w:tcPr>
            <w:tcW w:w="0" w:type="auto"/>
            <w:tcBorders>
              <w:bottom w:val="single" w:sz="6" w:space="0" w:color="000000"/>
            </w:tcBorders>
            <w:vAlign w:val="bottom"/>
            <w:hideMark/>
          </w:tcPr>
          <w:p w14:paraId="43876B6B"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D30BE4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1FFFABE" w14:textId="77777777" w:rsidR="00F2724E" w:rsidRDefault="00F2724E">
            <w:pPr>
              <w:jc w:val="right"/>
              <w:rPr>
                <w:rFonts w:ascii="Times New Roman" w:hAnsi="Times New Roman"/>
                <w:sz w:val="16"/>
                <w:szCs w:val="16"/>
              </w:rPr>
            </w:pPr>
            <w:r>
              <w:rPr>
                <w:rFonts w:ascii="Arial" w:hAnsi="Arial" w:cs="Arial"/>
                <w:sz w:val="16"/>
                <w:szCs w:val="16"/>
              </w:rPr>
              <w:t>0</w:t>
            </w:r>
          </w:p>
        </w:tc>
        <w:tc>
          <w:tcPr>
            <w:tcW w:w="0" w:type="auto"/>
            <w:tcBorders>
              <w:bottom w:val="single" w:sz="6" w:space="0" w:color="000000"/>
            </w:tcBorders>
            <w:tcMar>
              <w:top w:w="30" w:type="dxa"/>
              <w:left w:w="0" w:type="dxa"/>
              <w:bottom w:w="30" w:type="dxa"/>
              <w:right w:w="30" w:type="dxa"/>
            </w:tcMar>
            <w:vAlign w:val="bottom"/>
            <w:hideMark/>
          </w:tcPr>
          <w:p w14:paraId="2442FBCE"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38C2CAD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3EBFB50"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bottom w:val="single" w:sz="6" w:space="0" w:color="000000"/>
            </w:tcBorders>
            <w:tcMar>
              <w:top w:w="30" w:type="dxa"/>
              <w:left w:w="0" w:type="dxa"/>
              <w:bottom w:w="30" w:type="dxa"/>
              <w:right w:w="30" w:type="dxa"/>
            </w:tcMar>
            <w:vAlign w:val="bottom"/>
            <w:hideMark/>
          </w:tcPr>
          <w:p w14:paraId="2F14ECC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50CD4B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6EE628DF" w14:textId="77777777" w:rsidR="00F2724E" w:rsidRDefault="00F2724E">
            <w:pPr>
              <w:jc w:val="right"/>
              <w:rPr>
                <w:rFonts w:ascii="Times New Roman" w:hAnsi="Times New Roman"/>
                <w:sz w:val="16"/>
                <w:szCs w:val="16"/>
              </w:rPr>
            </w:pPr>
            <w:r>
              <w:rPr>
                <w:rFonts w:ascii="Arial" w:hAnsi="Arial" w:cs="Arial"/>
                <w:sz w:val="16"/>
                <w:szCs w:val="16"/>
              </w:rPr>
              <w:t>102</w:t>
            </w:r>
          </w:p>
        </w:tc>
        <w:tc>
          <w:tcPr>
            <w:tcW w:w="0" w:type="auto"/>
            <w:tcBorders>
              <w:bottom w:val="single" w:sz="6" w:space="0" w:color="000000"/>
            </w:tcBorders>
            <w:shd w:val="clear" w:color="auto" w:fill="F4D2CA"/>
            <w:vAlign w:val="bottom"/>
            <w:hideMark/>
          </w:tcPr>
          <w:p w14:paraId="0EBADD30"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1C43CC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5B6213" w14:textId="77777777" w:rsidR="00F2724E" w:rsidRDefault="00F2724E">
            <w:pPr>
              <w:jc w:val="right"/>
              <w:rPr>
                <w:rFonts w:ascii="Times New Roman" w:hAnsi="Times New Roman"/>
                <w:sz w:val="16"/>
                <w:szCs w:val="16"/>
              </w:rPr>
            </w:pPr>
            <w:r>
              <w:rPr>
                <w:rFonts w:ascii="Arial" w:hAnsi="Arial" w:cs="Arial"/>
                <w:sz w:val="16"/>
                <w:szCs w:val="16"/>
              </w:rPr>
              <w:t>99</w:t>
            </w:r>
          </w:p>
        </w:tc>
        <w:tc>
          <w:tcPr>
            <w:tcW w:w="0" w:type="auto"/>
            <w:tcBorders>
              <w:bottom w:val="single" w:sz="6" w:space="0" w:color="000000"/>
            </w:tcBorders>
            <w:vAlign w:val="bottom"/>
            <w:hideMark/>
          </w:tcPr>
          <w:p w14:paraId="5CCE41F3"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FC4F9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29D83CC"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Borders>
              <w:bottom w:val="single" w:sz="6" w:space="0" w:color="000000"/>
            </w:tcBorders>
            <w:tcMar>
              <w:top w:w="30" w:type="dxa"/>
              <w:left w:w="0" w:type="dxa"/>
              <w:bottom w:w="30" w:type="dxa"/>
              <w:right w:w="30" w:type="dxa"/>
            </w:tcMar>
            <w:vAlign w:val="bottom"/>
            <w:hideMark/>
          </w:tcPr>
          <w:p w14:paraId="1FD60E3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1EB229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49C3023" w14:textId="77777777" w:rsidR="00F2724E" w:rsidRDefault="00F2724E">
            <w:pPr>
              <w:jc w:val="right"/>
              <w:rPr>
                <w:rFonts w:ascii="Times New Roman" w:hAnsi="Times New Roman"/>
                <w:sz w:val="16"/>
                <w:szCs w:val="16"/>
              </w:rPr>
            </w:pPr>
            <w:r>
              <w:rPr>
                <w:rFonts w:ascii="Arial"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56EF8AA7" w14:textId="77777777" w:rsidR="00F2724E" w:rsidRDefault="00F2724E">
            <w:pPr>
              <w:rPr>
                <w:rFonts w:ascii="Times New Roman" w:hAnsi="Times New Roman"/>
                <w:sz w:val="16"/>
                <w:szCs w:val="16"/>
              </w:rPr>
            </w:pPr>
            <w:r>
              <w:rPr>
                <w:rFonts w:ascii="Arial" w:hAnsi="Arial" w:cs="Arial"/>
                <w:sz w:val="16"/>
                <w:szCs w:val="16"/>
              </w:rPr>
              <w:t>%</w:t>
            </w:r>
          </w:p>
        </w:tc>
      </w:tr>
      <w:tr w:rsidR="00F2724E" w14:paraId="3462F406"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275D2F4E" w14:textId="77777777" w:rsidR="00F2724E" w:rsidRDefault="00F2724E">
            <w:pPr>
              <w:rPr>
                <w:rFonts w:ascii="Times New Roman" w:hAnsi="Times New Roman"/>
                <w:sz w:val="16"/>
                <w:szCs w:val="16"/>
              </w:rPr>
            </w:pPr>
            <w:r>
              <w:rPr>
                <w:rFonts w:ascii="Arial" w:hAnsi="Arial" w:cs="Arial"/>
                <w:b/>
                <w:bCs/>
                <w:sz w:val="16"/>
                <w:szCs w:val="16"/>
              </w:rPr>
              <w:t>TOTAL REVENUES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CEC9C0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C2B7AF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0B18F9D9" w14:textId="77777777" w:rsidR="00F2724E" w:rsidRDefault="00F2724E">
            <w:pPr>
              <w:jc w:val="right"/>
              <w:rPr>
                <w:rFonts w:ascii="Times New Roman" w:hAnsi="Times New Roman"/>
                <w:sz w:val="16"/>
                <w:szCs w:val="16"/>
              </w:rPr>
            </w:pPr>
            <w:r>
              <w:rPr>
                <w:rFonts w:ascii="Arial" w:hAnsi="Arial" w:cs="Arial"/>
                <w:b/>
                <w:bCs/>
                <w:sz w:val="16"/>
                <w:szCs w:val="16"/>
              </w:rPr>
              <w:t>1,588</w:t>
            </w:r>
          </w:p>
        </w:tc>
        <w:tc>
          <w:tcPr>
            <w:tcW w:w="0" w:type="auto"/>
            <w:tcBorders>
              <w:bottom w:val="single" w:sz="6" w:space="0" w:color="000000"/>
            </w:tcBorders>
            <w:shd w:val="clear" w:color="auto" w:fill="F4D2CA"/>
            <w:vAlign w:val="bottom"/>
            <w:hideMark/>
          </w:tcPr>
          <w:p w14:paraId="5835C270"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1711CE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0B6E981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2CCCAF53" w14:textId="77777777" w:rsidR="00F2724E" w:rsidRDefault="00F2724E">
            <w:pPr>
              <w:jc w:val="right"/>
              <w:rPr>
                <w:rFonts w:ascii="Times New Roman" w:hAnsi="Times New Roman"/>
                <w:sz w:val="16"/>
                <w:szCs w:val="16"/>
              </w:rPr>
            </w:pPr>
            <w:r>
              <w:rPr>
                <w:rFonts w:ascii="Arial" w:hAnsi="Arial" w:cs="Arial"/>
                <w:b/>
                <w:bCs/>
                <w:sz w:val="16"/>
                <w:szCs w:val="16"/>
              </w:rPr>
              <w:t>1,336</w:t>
            </w:r>
          </w:p>
        </w:tc>
        <w:tc>
          <w:tcPr>
            <w:tcW w:w="0" w:type="auto"/>
            <w:tcBorders>
              <w:bottom w:val="single" w:sz="6" w:space="0" w:color="000000"/>
            </w:tcBorders>
            <w:shd w:val="clear" w:color="auto" w:fill="DDDDDD"/>
            <w:vAlign w:val="bottom"/>
            <w:hideMark/>
          </w:tcPr>
          <w:p w14:paraId="436ED340"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DAB1E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8C7D084" w14:textId="77777777" w:rsidR="00F2724E" w:rsidRDefault="00F2724E">
            <w:pPr>
              <w:jc w:val="right"/>
              <w:rPr>
                <w:rFonts w:ascii="Times New Roman" w:hAnsi="Times New Roman"/>
                <w:sz w:val="16"/>
                <w:szCs w:val="16"/>
              </w:rPr>
            </w:pPr>
            <w:r>
              <w:rPr>
                <w:rFonts w:ascii="Arial" w:hAnsi="Arial" w:cs="Arial"/>
                <w:b/>
                <w:bCs/>
                <w:sz w:val="16"/>
                <w:szCs w:val="16"/>
              </w:rPr>
              <w:t>19</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2497423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9D38E3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404DA0F" w14:textId="77777777" w:rsidR="00F2724E" w:rsidRDefault="00F2724E">
            <w:pPr>
              <w:jc w:val="right"/>
              <w:rPr>
                <w:rFonts w:ascii="Times New Roman" w:hAnsi="Times New Roman"/>
                <w:sz w:val="16"/>
                <w:szCs w:val="16"/>
              </w:rPr>
            </w:pPr>
            <w:r>
              <w:rPr>
                <w:rFonts w:ascii="Arial" w:hAnsi="Arial" w:cs="Arial"/>
                <w:b/>
                <w:bCs/>
                <w:sz w:val="16"/>
                <w:szCs w:val="16"/>
              </w:rPr>
              <w:t>24</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692E3CC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DDD80A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259D0D3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150FBCB6" w14:textId="77777777" w:rsidR="00F2724E" w:rsidRDefault="00F2724E">
            <w:pPr>
              <w:jc w:val="right"/>
              <w:rPr>
                <w:rFonts w:ascii="Times New Roman" w:hAnsi="Times New Roman"/>
                <w:sz w:val="16"/>
                <w:szCs w:val="16"/>
              </w:rPr>
            </w:pPr>
            <w:r>
              <w:rPr>
                <w:rFonts w:ascii="Arial" w:hAnsi="Arial" w:cs="Arial"/>
                <w:b/>
                <w:bCs/>
                <w:sz w:val="16"/>
                <w:szCs w:val="16"/>
              </w:rPr>
              <w:t>4,511</w:t>
            </w:r>
          </w:p>
        </w:tc>
        <w:tc>
          <w:tcPr>
            <w:tcW w:w="0" w:type="auto"/>
            <w:tcBorders>
              <w:bottom w:val="single" w:sz="6" w:space="0" w:color="000000"/>
            </w:tcBorders>
            <w:shd w:val="clear" w:color="auto" w:fill="F4D2CA"/>
            <w:vAlign w:val="bottom"/>
            <w:hideMark/>
          </w:tcPr>
          <w:p w14:paraId="17C75688"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54F4CA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E3CE48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61172564" w14:textId="77777777" w:rsidR="00F2724E" w:rsidRDefault="00F2724E">
            <w:pPr>
              <w:jc w:val="right"/>
              <w:rPr>
                <w:rFonts w:ascii="Times New Roman" w:hAnsi="Times New Roman"/>
                <w:sz w:val="16"/>
                <w:szCs w:val="16"/>
              </w:rPr>
            </w:pPr>
            <w:r>
              <w:rPr>
                <w:rFonts w:ascii="Arial" w:hAnsi="Arial" w:cs="Arial"/>
                <w:b/>
                <w:bCs/>
                <w:sz w:val="16"/>
                <w:szCs w:val="16"/>
              </w:rPr>
              <w:t>3,666</w:t>
            </w:r>
          </w:p>
        </w:tc>
        <w:tc>
          <w:tcPr>
            <w:tcW w:w="0" w:type="auto"/>
            <w:tcBorders>
              <w:bottom w:val="single" w:sz="6" w:space="0" w:color="000000"/>
            </w:tcBorders>
            <w:shd w:val="clear" w:color="auto" w:fill="DDDDDD"/>
            <w:vAlign w:val="bottom"/>
            <w:hideMark/>
          </w:tcPr>
          <w:p w14:paraId="5002692F"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78A139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71DF6FF" w14:textId="77777777" w:rsidR="00F2724E" w:rsidRDefault="00F2724E">
            <w:pPr>
              <w:jc w:val="right"/>
              <w:rPr>
                <w:rFonts w:ascii="Times New Roman" w:hAnsi="Times New Roman"/>
                <w:sz w:val="16"/>
                <w:szCs w:val="16"/>
              </w:rPr>
            </w:pPr>
            <w:r>
              <w:rPr>
                <w:rFonts w:ascii="Arial" w:hAnsi="Arial" w:cs="Arial"/>
                <w:b/>
                <w:bCs/>
                <w:sz w:val="16"/>
                <w:szCs w:val="16"/>
              </w:rPr>
              <w:t>23</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3399737F"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0F0A75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4B501356" w14:textId="77777777" w:rsidR="00F2724E" w:rsidRDefault="00F2724E">
            <w:pPr>
              <w:jc w:val="right"/>
              <w:rPr>
                <w:rFonts w:ascii="Times New Roman" w:hAnsi="Times New Roman"/>
                <w:sz w:val="16"/>
                <w:szCs w:val="16"/>
              </w:rPr>
            </w:pPr>
            <w:r>
              <w:rPr>
                <w:rFonts w:ascii="Arial" w:hAnsi="Arial" w:cs="Arial"/>
                <w:b/>
                <w:bCs/>
                <w:sz w:val="16"/>
                <w:szCs w:val="16"/>
              </w:rPr>
              <w:t>25</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5A02B191"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452B3F8D" w14:textId="77777777" w:rsidTr="00F2724E">
        <w:tc>
          <w:tcPr>
            <w:tcW w:w="0" w:type="auto"/>
            <w:tcBorders>
              <w:top w:val="single" w:sz="6" w:space="0" w:color="000000"/>
            </w:tcBorders>
            <w:tcMar>
              <w:top w:w="30" w:type="dxa"/>
              <w:left w:w="30" w:type="dxa"/>
              <w:bottom w:w="30" w:type="dxa"/>
              <w:right w:w="30" w:type="dxa"/>
            </w:tcMar>
            <w:vAlign w:val="bottom"/>
            <w:hideMark/>
          </w:tcPr>
          <w:p w14:paraId="533856AE" w14:textId="77777777" w:rsidR="00F2724E" w:rsidRDefault="00F2724E">
            <w:pPr>
              <w:rPr>
                <w:rFonts w:ascii="Times New Roman" w:hAnsi="Times New Roman"/>
                <w:sz w:val="16"/>
                <w:szCs w:val="16"/>
              </w:rPr>
            </w:pPr>
            <w:r>
              <w:rPr>
                <w:rFonts w:ascii="Arial" w:hAnsi="Arial" w:cs="Arial"/>
                <w:sz w:val="16"/>
                <w:szCs w:val="16"/>
              </w:rPr>
              <w:t>Revenues by:</w:t>
            </w:r>
          </w:p>
        </w:tc>
        <w:tc>
          <w:tcPr>
            <w:tcW w:w="0" w:type="auto"/>
            <w:tcBorders>
              <w:top w:val="single" w:sz="6" w:space="0" w:color="000000"/>
            </w:tcBorders>
            <w:tcMar>
              <w:top w:w="30" w:type="dxa"/>
              <w:left w:w="30" w:type="dxa"/>
              <w:bottom w:w="30" w:type="dxa"/>
              <w:right w:w="30" w:type="dxa"/>
            </w:tcMar>
            <w:vAlign w:val="bottom"/>
            <w:hideMark/>
          </w:tcPr>
          <w:p w14:paraId="33623C8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5AB8254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657A539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0E63A1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B4FB44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7BC4413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307B08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490B1BB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4A32B63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1686009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DD0ED0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32124E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69911D6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7F2141A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9E0393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6A010BB6"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1ED4E93" w14:textId="77777777" w:rsidTr="00F2724E">
        <w:tc>
          <w:tcPr>
            <w:tcW w:w="0" w:type="auto"/>
            <w:shd w:val="clear" w:color="auto" w:fill="DDDDDD"/>
            <w:tcMar>
              <w:top w:w="30" w:type="dxa"/>
              <w:left w:w="180" w:type="dxa"/>
              <w:bottom w:w="30" w:type="dxa"/>
              <w:right w:w="30" w:type="dxa"/>
            </w:tcMar>
            <w:vAlign w:val="bottom"/>
            <w:hideMark/>
          </w:tcPr>
          <w:p w14:paraId="2731D66C" w14:textId="77777777" w:rsidR="00F2724E" w:rsidRDefault="00F2724E">
            <w:pPr>
              <w:rPr>
                <w:rFonts w:ascii="Times New Roman" w:hAnsi="Times New Roman"/>
                <w:sz w:val="16"/>
                <w:szCs w:val="16"/>
              </w:rPr>
            </w:pPr>
            <w:r>
              <w:rPr>
                <w:rFonts w:ascii="Arial" w:hAnsi="Arial" w:cs="Arial"/>
                <w:sz w:val="16"/>
                <w:szCs w:val="16"/>
              </w:rPr>
              <w:t>Sales to Wholesale Customers</w:t>
            </w:r>
          </w:p>
        </w:tc>
        <w:tc>
          <w:tcPr>
            <w:tcW w:w="0" w:type="auto"/>
            <w:shd w:val="clear" w:color="auto" w:fill="DDDDDD"/>
            <w:tcMar>
              <w:top w:w="30" w:type="dxa"/>
              <w:left w:w="30" w:type="dxa"/>
              <w:bottom w:w="30" w:type="dxa"/>
              <w:right w:w="30" w:type="dxa"/>
            </w:tcMar>
            <w:vAlign w:val="bottom"/>
            <w:hideMark/>
          </w:tcPr>
          <w:p w14:paraId="3DFBAAA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7ACF869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066B1D3C" w14:textId="77777777" w:rsidR="00F2724E" w:rsidRDefault="00F2724E">
            <w:pPr>
              <w:jc w:val="right"/>
              <w:rPr>
                <w:rFonts w:ascii="Times New Roman" w:hAnsi="Times New Roman"/>
                <w:sz w:val="16"/>
                <w:szCs w:val="16"/>
              </w:rPr>
            </w:pPr>
            <w:r>
              <w:rPr>
                <w:rFonts w:ascii="Arial" w:hAnsi="Arial" w:cs="Arial"/>
                <w:sz w:val="16"/>
                <w:szCs w:val="16"/>
              </w:rPr>
              <w:t>936</w:t>
            </w:r>
          </w:p>
        </w:tc>
        <w:tc>
          <w:tcPr>
            <w:tcW w:w="0" w:type="auto"/>
            <w:tcBorders>
              <w:bottom w:val="single" w:sz="6" w:space="0" w:color="FFFFFF"/>
            </w:tcBorders>
            <w:shd w:val="clear" w:color="auto" w:fill="F4D2CA"/>
            <w:vAlign w:val="bottom"/>
            <w:hideMark/>
          </w:tcPr>
          <w:p w14:paraId="564D3A46"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BC1611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74B6FBD5"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2AE80F0B" w14:textId="77777777" w:rsidR="00F2724E" w:rsidRDefault="00F2724E">
            <w:pPr>
              <w:jc w:val="right"/>
              <w:rPr>
                <w:rFonts w:ascii="Times New Roman" w:hAnsi="Times New Roman"/>
                <w:sz w:val="16"/>
                <w:szCs w:val="16"/>
              </w:rPr>
            </w:pPr>
            <w:r>
              <w:rPr>
                <w:rFonts w:ascii="Arial" w:hAnsi="Arial" w:cs="Arial"/>
                <w:sz w:val="16"/>
                <w:szCs w:val="16"/>
              </w:rPr>
              <w:t>848</w:t>
            </w:r>
          </w:p>
        </w:tc>
        <w:tc>
          <w:tcPr>
            <w:tcW w:w="0" w:type="auto"/>
            <w:shd w:val="clear" w:color="auto" w:fill="DDDDDD"/>
            <w:vAlign w:val="bottom"/>
            <w:hideMark/>
          </w:tcPr>
          <w:p w14:paraId="2395EBCB"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983999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8A7532C" w14:textId="77777777" w:rsidR="00F2724E" w:rsidRDefault="00F2724E">
            <w:pPr>
              <w:jc w:val="right"/>
              <w:rPr>
                <w:rFonts w:ascii="Times New Roman" w:hAnsi="Times New Roman"/>
                <w:sz w:val="16"/>
                <w:szCs w:val="16"/>
              </w:rPr>
            </w:pPr>
            <w:r>
              <w:rPr>
                <w:rFonts w:ascii="Arial" w:hAnsi="Arial" w:cs="Arial"/>
                <w:sz w:val="16"/>
                <w:szCs w:val="16"/>
              </w:rPr>
              <w:t>10</w:t>
            </w:r>
          </w:p>
        </w:tc>
        <w:tc>
          <w:tcPr>
            <w:tcW w:w="0" w:type="auto"/>
            <w:shd w:val="clear" w:color="auto" w:fill="DDDDDD"/>
            <w:tcMar>
              <w:top w:w="30" w:type="dxa"/>
              <w:left w:w="0" w:type="dxa"/>
              <w:bottom w:w="30" w:type="dxa"/>
              <w:right w:w="30" w:type="dxa"/>
            </w:tcMar>
            <w:vAlign w:val="bottom"/>
            <w:hideMark/>
          </w:tcPr>
          <w:p w14:paraId="262EB6B9"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692494B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B6A5BEB" w14:textId="77777777" w:rsidR="00F2724E" w:rsidRDefault="00F2724E">
            <w:pPr>
              <w:jc w:val="right"/>
              <w:rPr>
                <w:rFonts w:ascii="Times New Roman" w:hAnsi="Times New Roman"/>
                <w:sz w:val="16"/>
                <w:szCs w:val="16"/>
              </w:rPr>
            </w:pPr>
            <w:r>
              <w:rPr>
                <w:rFonts w:ascii="Arial" w:hAnsi="Arial" w:cs="Arial"/>
                <w:sz w:val="16"/>
                <w:szCs w:val="16"/>
              </w:rPr>
              <w:t>15</w:t>
            </w:r>
          </w:p>
        </w:tc>
        <w:tc>
          <w:tcPr>
            <w:tcW w:w="0" w:type="auto"/>
            <w:shd w:val="clear" w:color="auto" w:fill="DDDDDD"/>
            <w:tcMar>
              <w:top w:w="30" w:type="dxa"/>
              <w:left w:w="0" w:type="dxa"/>
              <w:bottom w:w="30" w:type="dxa"/>
              <w:right w:w="30" w:type="dxa"/>
            </w:tcMar>
            <w:vAlign w:val="bottom"/>
            <w:hideMark/>
          </w:tcPr>
          <w:p w14:paraId="7A55109F"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2C6BA4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886AC2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2187A239" w14:textId="77777777" w:rsidR="00F2724E" w:rsidRDefault="00F2724E">
            <w:pPr>
              <w:jc w:val="right"/>
              <w:rPr>
                <w:rFonts w:ascii="Times New Roman" w:hAnsi="Times New Roman"/>
                <w:sz w:val="16"/>
                <w:szCs w:val="16"/>
              </w:rPr>
            </w:pPr>
            <w:r>
              <w:rPr>
                <w:rFonts w:ascii="Arial" w:hAnsi="Arial" w:cs="Arial"/>
                <w:sz w:val="16"/>
                <w:szCs w:val="16"/>
              </w:rPr>
              <w:t>2,704</w:t>
            </w:r>
          </w:p>
        </w:tc>
        <w:tc>
          <w:tcPr>
            <w:tcW w:w="0" w:type="auto"/>
            <w:tcBorders>
              <w:top w:val="single" w:sz="6" w:space="0" w:color="FFFFFF"/>
              <w:bottom w:val="single" w:sz="6" w:space="0" w:color="FFFFFF"/>
            </w:tcBorders>
            <w:shd w:val="clear" w:color="auto" w:fill="F4D2CA"/>
            <w:vAlign w:val="bottom"/>
            <w:hideMark/>
          </w:tcPr>
          <w:p w14:paraId="6B672BD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008B2D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8C29C22"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7CEC81B7" w14:textId="77777777" w:rsidR="00F2724E" w:rsidRDefault="00F2724E">
            <w:pPr>
              <w:jc w:val="right"/>
              <w:rPr>
                <w:rFonts w:ascii="Times New Roman" w:hAnsi="Times New Roman"/>
                <w:sz w:val="16"/>
                <w:szCs w:val="16"/>
              </w:rPr>
            </w:pPr>
            <w:r>
              <w:rPr>
                <w:rFonts w:ascii="Arial" w:hAnsi="Arial" w:cs="Arial"/>
                <w:sz w:val="16"/>
                <w:szCs w:val="16"/>
              </w:rPr>
              <w:t>2,286</w:t>
            </w:r>
          </w:p>
        </w:tc>
        <w:tc>
          <w:tcPr>
            <w:tcW w:w="0" w:type="auto"/>
            <w:shd w:val="clear" w:color="auto" w:fill="DDDDDD"/>
            <w:vAlign w:val="bottom"/>
            <w:hideMark/>
          </w:tcPr>
          <w:p w14:paraId="1839409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6770C00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6B844D3F" w14:textId="77777777" w:rsidR="00F2724E" w:rsidRDefault="00F2724E">
            <w:pPr>
              <w:jc w:val="right"/>
              <w:rPr>
                <w:rFonts w:ascii="Times New Roman" w:hAnsi="Times New Roman"/>
                <w:sz w:val="16"/>
                <w:szCs w:val="16"/>
              </w:rPr>
            </w:pPr>
            <w:r>
              <w:rPr>
                <w:rFonts w:ascii="Arial" w:hAnsi="Arial" w:cs="Arial"/>
                <w:sz w:val="16"/>
                <w:szCs w:val="16"/>
              </w:rPr>
              <w:t>18</w:t>
            </w:r>
          </w:p>
        </w:tc>
        <w:tc>
          <w:tcPr>
            <w:tcW w:w="0" w:type="auto"/>
            <w:shd w:val="clear" w:color="auto" w:fill="DDDDDD"/>
            <w:tcMar>
              <w:top w:w="30" w:type="dxa"/>
              <w:left w:w="0" w:type="dxa"/>
              <w:bottom w:w="30" w:type="dxa"/>
              <w:right w:w="30" w:type="dxa"/>
            </w:tcMar>
            <w:vAlign w:val="bottom"/>
            <w:hideMark/>
          </w:tcPr>
          <w:p w14:paraId="4D944F44"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4DB1B4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5629EF2" w14:textId="77777777" w:rsidR="00F2724E" w:rsidRDefault="00F2724E">
            <w:pPr>
              <w:jc w:val="right"/>
              <w:rPr>
                <w:rFonts w:ascii="Times New Roman" w:hAnsi="Times New Roman"/>
                <w:sz w:val="16"/>
                <w:szCs w:val="16"/>
              </w:rPr>
            </w:pPr>
            <w:r>
              <w:rPr>
                <w:rFonts w:ascii="Arial" w:hAnsi="Arial" w:cs="Arial"/>
                <w:sz w:val="16"/>
                <w:szCs w:val="16"/>
              </w:rPr>
              <w:t>20</w:t>
            </w:r>
          </w:p>
        </w:tc>
        <w:tc>
          <w:tcPr>
            <w:tcW w:w="0" w:type="auto"/>
            <w:shd w:val="clear" w:color="auto" w:fill="DDDDDD"/>
            <w:tcMar>
              <w:top w:w="30" w:type="dxa"/>
              <w:left w:w="0" w:type="dxa"/>
              <w:bottom w:w="30" w:type="dxa"/>
              <w:right w:w="30" w:type="dxa"/>
            </w:tcMar>
            <w:vAlign w:val="bottom"/>
            <w:hideMark/>
          </w:tcPr>
          <w:p w14:paraId="2378875A" w14:textId="77777777" w:rsidR="00F2724E" w:rsidRDefault="00F2724E">
            <w:pPr>
              <w:rPr>
                <w:rFonts w:ascii="Times New Roman" w:hAnsi="Times New Roman"/>
                <w:sz w:val="16"/>
                <w:szCs w:val="16"/>
              </w:rPr>
            </w:pPr>
            <w:r>
              <w:rPr>
                <w:rFonts w:ascii="Arial" w:hAnsi="Arial" w:cs="Arial"/>
                <w:sz w:val="16"/>
                <w:szCs w:val="16"/>
              </w:rPr>
              <w:t>%</w:t>
            </w:r>
          </w:p>
        </w:tc>
      </w:tr>
      <w:tr w:rsidR="00F2724E" w14:paraId="01BB60B3" w14:textId="77777777" w:rsidTr="00F2724E">
        <w:tc>
          <w:tcPr>
            <w:tcW w:w="0" w:type="auto"/>
            <w:tcBorders>
              <w:bottom w:val="single" w:sz="6" w:space="0" w:color="000000"/>
            </w:tcBorders>
            <w:tcMar>
              <w:top w:w="30" w:type="dxa"/>
              <w:left w:w="180" w:type="dxa"/>
              <w:bottom w:w="30" w:type="dxa"/>
              <w:right w:w="30" w:type="dxa"/>
            </w:tcMar>
            <w:vAlign w:val="bottom"/>
            <w:hideMark/>
          </w:tcPr>
          <w:p w14:paraId="67EC5729" w14:textId="77777777" w:rsidR="00F2724E" w:rsidRDefault="00F2724E">
            <w:pPr>
              <w:rPr>
                <w:rFonts w:ascii="Times New Roman" w:hAnsi="Times New Roman"/>
                <w:sz w:val="16"/>
                <w:szCs w:val="16"/>
              </w:rPr>
            </w:pPr>
            <w:r>
              <w:rPr>
                <w:rFonts w:ascii="Arial" w:hAnsi="Arial" w:cs="Arial"/>
                <w:sz w:val="16"/>
                <w:szCs w:val="16"/>
              </w:rPr>
              <w:t>Sales through NIKE Direct</w:t>
            </w:r>
          </w:p>
        </w:tc>
        <w:tc>
          <w:tcPr>
            <w:tcW w:w="0" w:type="auto"/>
            <w:tcBorders>
              <w:bottom w:val="single" w:sz="6" w:space="0" w:color="000000"/>
            </w:tcBorders>
            <w:tcMar>
              <w:top w:w="30" w:type="dxa"/>
              <w:left w:w="30" w:type="dxa"/>
              <w:bottom w:w="30" w:type="dxa"/>
              <w:right w:w="30" w:type="dxa"/>
            </w:tcMar>
            <w:vAlign w:val="bottom"/>
            <w:hideMark/>
          </w:tcPr>
          <w:p w14:paraId="70D8A01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4182E7FA" w14:textId="77777777" w:rsidR="00F2724E" w:rsidRDefault="00F2724E">
            <w:pPr>
              <w:jc w:val="right"/>
              <w:rPr>
                <w:rFonts w:ascii="Times New Roman" w:hAnsi="Times New Roman"/>
                <w:sz w:val="16"/>
                <w:szCs w:val="16"/>
              </w:rPr>
            </w:pPr>
            <w:r>
              <w:rPr>
                <w:rFonts w:ascii="Arial" w:hAnsi="Arial" w:cs="Arial"/>
                <w:sz w:val="16"/>
                <w:szCs w:val="16"/>
              </w:rPr>
              <w:t>652</w:t>
            </w:r>
          </w:p>
        </w:tc>
        <w:tc>
          <w:tcPr>
            <w:tcW w:w="0" w:type="auto"/>
            <w:tcBorders>
              <w:bottom w:val="single" w:sz="6" w:space="0" w:color="000000"/>
            </w:tcBorders>
            <w:shd w:val="clear" w:color="auto" w:fill="F4D2CA"/>
            <w:vAlign w:val="bottom"/>
            <w:hideMark/>
          </w:tcPr>
          <w:p w14:paraId="560A3643"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0D09D6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326170" w14:textId="77777777" w:rsidR="00F2724E" w:rsidRDefault="00F2724E">
            <w:pPr>
              <w:jc w:val="right"/>
              <w:rPr>
                <w:rFonts w:ascii="Times New Roman" w:hAnsi="Times New Roman"/>
                <w:sz w:val="16"/>
                <w:szCs w:val="16"/>
              </w:rPr>
            </w:pPr>
            <w:r>
              <w:rPr>
                <w:rFonts w:ascii="Arial" w:hAnsi="Arial" w:cs="Arial"/>
                <w:sz w:val="16"/>
                <w:szCs w:val="16"/>
              </w:rPr>
              <w:t>488</w:t>
            </w:r>
          </w:p>
        </w:tc>
        <w:tc>
          <w:tcPr>
            <w:tcW w:w="0" w:type="auto"/>
            <w:tcBorders>
              <w:bottom w:val="single" w:sz="6" w:space="0" w:color="000000"/>
            </w:tcBorders>
            <w:vAlign w:val="bottom"/>
            <w:hideMark/>
          </w:tcPr>
          <w:p w14:paraId="2DD0DF4E"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113701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1C07B33" w14:textId="77777777" w:rsidR="00F2724E" w:rsidRDefault="00F2724E">
            <w:pPr>
              <w:jc w:val="right"/>
              <w:rPr>
                <w:rFonts w:ascii="Times New Roman" w:hAnsi="Times New Roman"/>
                <w:sz w:val="16"/>
                <w:szCs w:val="16"/>
              </w:rPr>
            </w:pPr>
            <w:r>
              <w:rPr>
                <w:rFonts w:ascii="Arial" w:hAnsi="Arial" w:cs="Arial"/>
                <w:sz w:val="16"/>
                <w:szCs w:val="16"/>
              </w:rPr>
              <w:t>34</w:t>
            </w:r>
          </w:p>
        </w:tc>
        <w:tc>
          <w:tcPr>
            <w:tcW w:w="0" w:type="auto"/>
            <w:tcBorders>
              <w:bottom w:val="single" w:sz="6" w:space="0" w:color="000000"/>
            </w:tcBorders>
            <w:tcMar>
              <w:top w:w="30" w:type="dxa"/>
              <w:left w:w="0" w:type="dxa"/>
              <w:bottom w:w="30" w:type="dxa"/>
              <w:right w:w="30" w:type="dxa"/>
            </w:tcMar>
            <w:vAlign w:val="bottom"/>
            <w:hideMark/>
          </w:tcPr>
          <w:p w14:paraId="704320A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5A4796C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7714045" w14:textId="77777777" w:rsidR="00F2724E" w:rsidRDefault="00F2724E">
            <w:pPr>
              <w:jc w:val="right"/>
              <w:rPr>
                <w:rFonts w:ascii="Times New Roman" w:hAnsi="Times New Roman"/>
                <w:sz w:val="16"/>
                <w:szCs w:val="16"/>
              </w:rPr>
            </w:pPr>
            <w:r>
              <w:rPr>
                <w:rFonts w:ascii="Arial" w:hAnsi="Arial" w:cs="Arial"/>
                <w:sz w:val="16"/>
                <w:szCs w:val="16"/>
              </w:rPr>
              <w:t>39</w:t>
            </w:r>
          </w:p>
        </w:tc>
        <w:tc>
          <w:tcPr>
            <w:tcW w:w="0" w:type="auto"/>
            <w:tcBorders>
              <w:bottom w:val="single" w:sz="6" w:space="0" w:color="000000"/>
            </w:tcBorders>
            <w:tcMar>
              <w:top w:w="30" w:type="dxa"/>
              <w:left w:w="0" w:type="dxa"/>
              <w:bottom w:w="30" w:type="dxa"/>
              <w:right w:w="30" w:type="dxa"/>
            </w:tcMar>
            <w:vAlign w:val="bottom"/>
            <w:hideMark/>
          </w:tcPr>
          <w:p w14:paraId="1EBB4BF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125E25B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40D98EEF" w14:textId="77777777" w:rsidR="00F2724E" w:rsidRDefault="00F2724E">
            <w:pPr>
              <w:jc w:val="right"/>
              <w:rPr>
                <w:rFonts w:ascii="Times New Roman" w:hAnsi="Times New Roman"/>
                <w:sz w:val="16"/>
                <w:szCs w:val="16"/>
              </w:rPr>
            </w:pPr>
            <w:r>
              <w:rPr>
                <w:rFonts w:ascii="Arial" w:hAnsi="Arial" w:cs="Arial"/>
                <w:sz w:val="16"/>
                <w:szCs w:val="16"/>
              </w:rPr>
              <w:t>1,807</w:t>
            </w:r>
          </w:p>
        </w:tc>
        <w:tc>
          <w:tcPr>
            <w:tcW w:w="0" w:type="auto"/>
            <w:tcBorders>
              <w:bottom w:val="single" w:sz="6" w:space="0" w:color="000000"/>
            </w:tcBorders>
            <w:shd w:val="clear" w:color="auto" w:fill="F4D2CA"/>
            <w:vAlign w:val="bottom"/>
            <w:hideMark/>
          </w:tcPr>
          <w:p w14:paraId="754D3C2A"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F0A13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8F0310" w14:textId="77777777" w:rsidR="00F2724E" w:rsidRDefault="00F2724E">
            <w:pPr>
              <w:jc w:val="right"/>
              <w:rPr>
                <w:rFonts w:ascii="Times New Roman" w:hAnsi="Times New Roman"/>
                <w:sz w:val="16"/>
                <w:szCs w:val="16"/>
              </w:rPr>
            </w:pPr>
            <w:r>
              <w:rPr>
                <w:rFonts w:ascii="Arial" w:hAnsi="Arial" w:cs="Arial"/>
                <w:sz w:val="16"/>
                <w:szCs w:val="16"/>
              </w:rPr>
              <w:t>1,380</w:t>
            </w:r>
          </w:p>
        </w:tc>
        <w:tc>
          <w:tcPr>
            <w:tcW w:w="0" w:type="auto"/>
            <w:tcBorders>
              <w:bottom w:val="single" w:sz="6" w:space="0" w:color="000000"/>
            </w:tcBorders>
            <w:vAlign w:val="bottom"/>
            <w:hideMark/>
          </w:tcPr>
          <w:p w14:paraId="7975427E"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284D92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D8A9C7B" w14:textId="77777777" w:rsidR="00F2724E" w:rsidRDefault="00F2724E">
            <w:pPr>
              <w:jc w:val="right"/>
              <w:rPr>
                <w:rFonts w:ascii="Times New Roman" w:hAnsi="Times New Roman"/>
                <w:sz w:val="16"/>
                <w:szCs w:val="16"/>
              </w:rPr>
            </w:pPr>
            <w:r>
              <w:rPr>
                <w:rFonts w:ascii="Arial" w:hAnsi="Arial" w:cs="Arial"/>
                <w:sz w:val="16"/>
                <w:szCs w:val="16"/>
              </w:rPr>
              <w:t>31</w:t>
            </w:r>
          </w:p>
        </w:tc>
        <w:tc>
          <w:tcPr>
            <w:tcW w:w="0" w:type="auto"/>
            <w:tcBorders>
              <w:bottom w:val="single" w:sz="6" w:space="0" w:color="000000"/>
            </w:tcBorders>
            <w:tcMar>
              <w:top w:w="30" w:type="dxa"/>
              <w:left w:w="0" w:type="dxa"/>
              <w:bottom w:w="30" w:type="dxa"/>
              <w:right w:w="30" w:type="dxa"/>
            </w:tcMar>
            <w:vAlign w:val="bottom"/>
            <w:hideMark/>
          </w:tcPr>
          <w:p w14:paraId="29A1FE3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6A159A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6F9D3FB" w14:textId="77777777" w:rsidR="00F2724E" w:rsidRDefault="00F2724E">
            <w:pPr>
              <w:jc w:val="right"/>
              <w:rPr>
                <w:rFonts w:ascii="Times New Roman" w:hAnsi="Times New Roman"/>
                <w:sz w:val="16"/>
                <w:szCs w:val="16"/>
              </w:rPr>
            </w:pPr>
            <w:r>
              <w:rPr>
                <w:rFonts w:ascii="Arial" w:hAnsi="Arial" w:cs="Arial"/>
                <w:sz w:val="16"/>
                <w:szCs w:val="16"/>
              </w:rPr>
              <w:t>34</w:t>
            </w:r>
          </w:p>
        </w:tc>
        <w:tc>
          <w:tcPr>
            <w:tcW w:w="0" w:type="auto"/>
            <w:tcBorders>
              <w:bottom w:val="single" w:sz="6" w:space="0" w:color="000000"/>
            </w:tcBorders>
            <w:tcMar>
              <w:top w:w="30" w:type="dxa"/>
              <w:left w:w="0" w:type="dxa"/>
              <w:bottom w:w="30" w:type="dxa"/>
              <w:right w:w="30" w:type="dxa"/>
            </w:tcMar>
            <w:vAlign w:val="bottom"/>
            <w:hideMark/>
          </w:tcPr>
          <w:p w14:paraId="29461C60" w14:textId="77777777" w:rsidR="00F2724E" w:rsidRDefault="00F2724E">
            <w:pPr>
              <w:rPr>
                <w:rFonts w:ascii="Times New Roman" w:hAnsi="Times New Roman"/>
                <w:sz w:val="16"/>
                <w:szCs w:val="16"/>
              </w:rPr>
            </w:pPr>
            <w:r>
              <w:rPr>
                <w:rFonts w:ascii="Arial" w:hAnsi="Arial" w:cs="Arial"/>
                <w:sz w:val="16"/>
                <w:szCs w:val="16"/>
              </w:rPr>
              <w:t>%</w:t>
            </w:r>
          </w:p>
        </w:tc>
      </w:tr>
      <w:tr w:rsidR="00F2724E" w14:paraId="3E7EF9CC"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0C7973FE" w14:textId="77777777" w:rsidR="00F2724E" w:rsidRDefault="00F2724E">
            <w:pPr>
              <w:rPr>
                <w:rFonts w:ascii="Times New Roman" w:hAnsi="Times New Roman"/>
                <w:sz w:val="16"/>
                <w:szCs w:val="16"/>
              </w:rPr>
            </w:pPr>
            <w:r>
              <w:rPr>
                <w:rFonts w:ascii="Arial" w:hAnsi="Arial" w:cs="Arial"/>
                <w:b/>
                <w:bCs/>
                <w:sz w:val="16"/>
                <w:szCs w:val="16"/>
              </w:rPr>
              <w:t>TOTAL REVENUES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A639D4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4A94D079"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4A0E84F1" w14:textId="77777777" w:rsidR="00F2724E" w:rsidRDefault="00F2724E">
            <w:pPr>
              <w:jc w:val="right"/>
              <w:rPr>
                <w:rFonts w:ascii="Times New Roman" w:hAnsi="Times New Roman"/>
                <w:sz w:val="16"/>
                <w:szCs w:val="16"/>
              </w:rPr>
            </w:pPr>
            <w:r>
              <w:rPr>
                <w:rFonts w:ascii="Arial" w:hAnsi="Arial" w:cs="Arial"/>
                <w:b/>
                <w:bCs/>
                <w:sz w:val="16"/>
                <w:szCs w:val="16"/>
              </w:rPr>
              <w:t>1,588</w:t>
            </w:r>
          </w:p>
        </w:tc>
        <w:tc>
          <w:tcPr>
            <w:tcW w:w="0" w:type="auto"/>
            <w:tcBorders>
              <w:bottom w:val="single" w:sz="6" w:space="0" w:color="000000"/>
            </w:tcBorders>
            <w:shd w:val="clear" w:color="auto" w:fill="F4D2CA"/>
            <w:vAlign w:val="bottom"/>
            <w:hideMark/>
          </w:tcPr>
          <w:p w14:paraId="2A0EDE94"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177DA31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49E7771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4FD061E1" w14:textId="77777777" w:rsidR="00F2724E" w:rsidRDefault="00F2724E">
            <w:pPr>
              <w:jc w:val="right"/>
              <w:rPr>
                <w:rFonts w:ascii="Times New Roman" w:hAnsi="Times New Roman"/>
                <w:sz w:val="16"/>
                <w:szCs w:val="16"/>
              </w:rPr>
            </w:pPr>
            <w:r>
              <w:rPr>
                <w:rFonts w:ascii="Arial" w:hAnsi="Arial" w:cs="Arial"/>
                <w:b/>
                <w:bCs/>
                <w:sz w:val="16"/>
                <w:szCs w:val="16"/>
              </w:rPr>
              <w:t>1,336</w:t>
            </w:r>
          </w:p>
        </w:tc>
        <w:tc>
          <w:tcPr>
            <w:tcW w:w="0" w:type="auto"/>
            <w:tcBorders>
              <w:bottom w:val="single" w:sz="6" w:space="0" w:color="000000"/>
            </w:tcBorders>
            <w:shd w:val="clear" w:color="auto" w:fill="DDDDDD"/>
            <w:vAlign w:val="bottom"/>
            <w:hideMark/>
          </w:tcPr>
          <w:p w14:paraId="0847DB3E"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7B29F9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AA0EA9A" w14:textId="77777777" w:rsidR="00F2724E" w:rsidRDefault="00F2724E">
            <w:pPr>
              <w:jc w:val="right"/>
              <w:rPr>
                <w:rFonts w:ascii="Times New Roman" w:hAnsi="Times New Roman"/>
                <w:sz w:val="16"/>
                <w:szCs w:val="16"/>
              </w:rPr>
            </w:pPr>
            <w:r>
              <w:rPr>
                <w:rFonts w:ascii="Arial" w:hAnsi="Arial" w:cs="Arial"/>
                <w:b/>
                <w:bCs/>
                <w:sz w:val="16"/>
                <w:szCs w:val="16"/>
              </w:rPr>
              <w:t>19</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7A54D6C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3BFAEE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0BA50F36" w14:textId="77777777" w:rsidR="00F2724E" w:rsidRDefault="00F2724E">
            <w:pPr>
              <w:jc w:val="right"/>
              <w:rPr>
                <w:rFonts w:ascii="Times New Roman" w:hAnsi="Times New Roman"/>
                <w:sz w:val="16"/>
                <w:szCs w:val="16"/>
              </w:rPr>
            </w:pPr>
            <w:r>
              <w:rPr>
                <w:rFonts w:ascii="Arial" w:hAnsi="Arial" w:cs="Arial"/>
                <w:b/>
                <w:bCs/>
                <w:sz w:val="16"/>
                <w:szCs w:val="16"/>
              </w:rPr>
              <w:t>24</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56454EC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BECF38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0C48435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4B4C0F49" w14:textId="77777777" w:rsidR="00F2724E" w:rsidRDefault="00F2724E">
            <w:pPr>
              <w:jc w:val="right"/>
              <w:rPr>
                <w:rFonts w:ascii="Times New Roman" w:hAnsi="Times New Roman"/>
                <w:sz w:val="16"/>
                <w:szCs w:val="16"/>
              </w:rPr>
            </w:pPr>
            <w:r>
              <w:rPr>
                <w:rFonts w:ascii="Arial" w:hAnsi="Arial" w:cs="Arial"/>
                <w:b/>
                <w:bCs/>
                <w:sz w:val="16"/>
                <w:szCs w:val="16"/>
              </w:rPr>
              <w:t>4,511</w:t>
            </w:r>
          </w:p>
        </w:tc>
        <w:tc>
          <w:tcPr>
            <w:tcW w:w="0" w:type="auto"/>
            <w:tcBorders>
              <w:bottom w:val="single" w:sz="6" w:space="0" w:color="000000"/>
            </w:tcBorders>
            <w:shd w:val="clear" w:color="auto" w:fill="F4D2CA"/>
            <w:vAlign w:val="bottom"/>
            <w:hideMark/>
          </w:tcPr>
          <w:p w14:paraId="3FF34394"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27459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494FB0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126F4F3B" w14:textId="77777777" w:rsidR="00F2724E" w:rsidRDefault="00F2724E">
            <w:pPr>
              <w:jc w:val="right"/>
              <w:rPr>
                <w:rFonts w:ascii="Times New Roman" w:hAnsi="Times New Roman"/>
                <w:sz w:val="16"/>
                <w:szCs w:val="16"/>
              </w:rPr>
            </w:pPr>
            <w:r>
              <w:rPr>
                <w:rFonts w:ascii="Arial" w:hAnsi="Arial" w:cs="Arial"/>
                <w:b/>
                <w:bCs/>
                <w:sz w:val="16"/>
                <w:szCs w:val="16"/>
              </w:rPr>
              <w:t>3,666</w:t>
            </w:r>
          </w:p>
        </w:tc>
        <w:tc>
          <w:tcPr>
            <w:tcW w:w="0" w:type="auto"/>
            <w:tcBorders>
              <w:bottom w:val="single" w:sz="6" w:space="0" w:color="000000"/>
            </w:tcBorders>
            <w:shd w:val="clear" w:color="auto" w:fill="DDDDDD"/>
            <w:vAlign w:val="bottom"/>
            <w:hideMark/>
          </w:tcPr>
          <w:p w14:paraId="533F3E82"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C4DE44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133B7CF2" w14:textId="77777777" w:rsidR="00F2724E" w:rsidRDefault="00F2724E">
            <w:pPr>
              <w:jc w:val="right"/>
              <w:rPr>
                <w:rFonts w:ascii="Times New Roman" w:hAnsi="Times New Roman"/>
                <w:sz w:val="16"/>
                <w:szCs w:val="16"/>
              </w:rPr>
            </w:pPr>
            <w:r>
              <w:rPr>
                <w:rFonts w:ascii="Arial" w:hAnsi="Arial" w:cs="Arial"/>
                <w:b/>
                <w:bCs/>
                <w:sz w:val="16"/>
                <w:szCs w:val="16"/>
              </w:rPr>
              <w:t>23</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6C34FAC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478553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60EF7909" w14:textId="77777777" w:rsidR="00F2724E" w:rsidRDefault="00F2724E">
            <w:pPr>
              <w:jc w:val="right"/>
              <w:rPr>
                <w:rFonts w:ascii="Times New Roman" w:hAnsi="Times New Roman"/>
                <w:sz w:val="16"/>
                <w:szCs w:val="16"/>
              </w:rPr>
            </w:pPr>
            <w:r>
              <w:rPr>
                <w:rFonts w:ascii="Arial" w:hAnsi="Arial" w:cs="Arial"/>
                <w:b/>
                <w:bCs/>
                <w:sz w:val="16"/>
                <w:szCs w:val="16"/>
              </w:rPr>
              <w:t>25</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5E03451B"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48F3D9BF" w14:textId="77777777" w:rsidTr="00F2724E">
        <w:tc>
          <w:tcPr>
            <w:tcW w:w="0" w:type="auto"/>
            <w:tcBorders>
              <w:bottom w:val="single" w:sz="6" w:space="0" w:color="000000"/>
            </w:tcBorders>
            <w:tcMar>
              <w:top w:w="30" w:type="dxa"/>
              <w:left w:w="30" w:type="dxa"/>
              <w:bottom w:w="30" w:type="dxa"/>
              <w:right w:w="30" w:type="dxa"/>
            </w:tcMar>
            <w:vAlign w:val="bottom"/>
            <w:hideMark/>
          </w:tcPr>
          <w:p w14:paraId="2841CA8C" w14:textId="77777777" w:rsidR="00F2724E" w:rsidRDefault="00F2724E">
            <w:pPr>
              <w:rPr>
                <w:rFonts w:ascii="Times New Roman" w:hAnsi="Times New Roman"/>
                <w:sz w:val="16"/>
                <w:szCs w:val="16"/>
              </w:rPr>
            </w:pPr>
            <w:r>
              <w:rPr>
                <w:rFonts w:ascii="Arial" w:hAnsi="Arial" w:cs="Arial"/>
                <w:b/>
                <w:bCs/>
                <w:sz w:val="16"/>
                <w:szCs w:val="16"/>
              </w:rPr>
              <w:t>EARNINGS BEFORE INTEREST AND TAXES</w:t>
            </w:r>
          </w:p>
        </w:tc>
        <w:tc>
          <w:tcPr>
            <w:tcW w:w="0" w:type="auto"/>
            <w:tcBorders>
              <w:bottom w:val="single" w:sz="6" w:space="0" w:color="000000"/>
            </w:tcBorders>
            <w:tcMar>
              <w:top w:w="30" w:type="dxa"/>
              <w:left w:w="30" w:type="dxa"/>
              <w:bottom w:w="30" w:type="dxa"/>
              <w:right w:w="30" w:type="dxa"/>
            </w:tcMar>
            <w:vAlign w:val="bottom"/>
            <w:hideMark/>
          </w:tcPr>
          <w:p w14:paraId="7F0422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CB0E55B"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095BCBDF" w14:textId="77777777" w:rsidR="00F2724E" w:rsidRDefault="00F2724E">
            <w:pPr>
              <w:jc w:val="right"/>
              <w:rPr>
                <w:rFonts w:ascii="Times New Roman" w:hAnsi="Times New Roman"/>
                <w:sz w:val="16"/>
                <w:szCs w:val="16"/>
              </w:rPr>
            </w:pPr>
            <w:r>
              <w:rPr>
                <w:rFonts w:ascii="Arial" w:hAnsi="Arial" w:cs="Arial"/>
                <w:b/>
                <w:bCs/>
                <w:sz w:val="16"/>
                <w:szCs w:val="16"/>
              </w:rPr>
              <w:t>639</w:t>
            </w:r>
          </w:p>
        </w:tc>
        <w:tc>
          <w:tcPr>
            <w:tcW w:w="0" w:type="auto"/>
            <w:tcBorders>
              <w:bottom w:val="single" w:sz="6" w:space="0" w:color="000000"/>
            </w:tcBorders>
            <w:shd w:val="clear" w:color="auto" w:fill="F4D2CA"/>
            <w:vAlign w:val="bottom"/>
            <w:hideMark/>
          </w:tcPr>
          <w:p w14:paraId="21A8EE80"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8D258B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8A2A232"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0" w:type="dxa"/>
              <w:bottom w:w="30" w:type="dxa"/>
              <w:right w:w="0" w:type="dxa"/>
            </w:tcMar>
            <w:vAlign w:val="bottom"/>
            <w:hideMark/>
          </w:tcPr>
          <w:p w14:paraId="42355512" w14:textId="77777777" w:rsidR="00F2724E" w:rsidRDefault="00F2724E">
            <w:pPr>
              <w:jc w:val="right"/>
              <w:rPr>
                <w:rFonts w:ascii="Times New Roman" w:hAnsi="Times New Roman"/>
                <w:sz w:val="16"/>
                <w:szCs w:val="16"/>
              </w:rPr>
            </w:pPr>
            <w:r>
              <w:rPr>
                <w:rFonts w:ascii="Arial" w:hAnsi="Arial" w:cs="Arial"/>
                <w:b/>
                <w:bCs/>
                <w:sz w:val="16"/>
                <w:szCs w:val="16"/>
              </w:rPr>
              <w:t>496</w:t>
            </w:r>
          </w:p>
        </w:tc>
        <w:tc>
          <w:tcPr>
            <w:tcW w:w="0" w:type="auto"/>
            <w:tcBorders>
              <w:bottom w:val="single" w:sz="6" w:space="0" w:color="000000"/>
            </w:tcBorders>
            <w:vAlign w:val="bottom"/>
            <w:hideMark/>
          </w:tcPr>
          <w:p w14:paraId="130D6584"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3FC217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A9D9C83" w14:textId="77777777" w:rsidR="00F2724E" w:rsidRDefault="00F2724E">
            <w:pPr>
              <w:jc w:val="right"/>
              <w:rPr>
                <w:rFonts w:ascii="Times New Roman" w:hAnsi="Times New Roman"/>
                <w:sz w:val="16"/>
                <w:szCs w:val="16"/>
              </w:rPr>
            </w:pPr>
            <w:r>
              <w:rPr>
                <w:rFonts w:ascii="Arial" w:hAnsi="Arial" w:cs="Arial"/>
                <w:b/>
                <w:bCs/>
                <w:sz w:val="16"/>
                <w:szCs w:val="16"/>
              </w:rPr>
              <w:t>29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B8A413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51F44C3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41CE2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32A206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022978A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0C05FD08" w14:textId="77777777" w:rsidR="00F2724E" w:rsidRDefault="00F2724E">
            <w:pPr>
              <w:jc w:val="right"/>
              <w:rPr>
                <w:rFonts w:ascii="Times New Roman" w:hAnsi="Times New Roman"/>
                <w:sz w:val="16"/>
                <w:szCs w:val="16"/>
              </w:rPr>
            </w:pPr>
            <w:r>
              <w:rPr>
                <w:rFonts w:ascii="Arial" w:hAnsi="Arial" w:cs="Arial"/>
                <w:b/>
                <w:bCs/>
                <w:sz w:val="16"/>
                <w:szCs w:val="16"/>
              </w:rPr>
              <w:t>1,702</w:t>
            </w:r>
          </w:p>
        </w:tc>
        <w:tc>
          <w:tcPr>
            <w:tcW w:w="0" w:type="auto"/>
            <w:tcBorders>
              <w:top w:val="single" w:sz="6" w:space="0" w:color="000000"/>
              <w:bottom w:val="single" w:sz="6" w:space="0" w:color="000000"/>
            </w:tcBorders>
            <w:shd w:val="clear" w:color="auto" w:fill="F4D2CA"/>
            <w:vAlign w:val="bottom"/>
            <w:hideMark/>
          </w:tcPr>
          <w:p w14:paraId="5CC8D106"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1F07C3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7E19BC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521A69C" w14:textId="77777777" w:rsidR="00F2724E" w:rsidRDefault="00F2724E">
            <w:pPr>
              <w:jc w:val="right"/>
              <w:rPr>
                <w:rFonts w:ascii="Times New Roman" w:hAnsi="Times New Roman"/>
                <w:sz w:val="16"/>
                <w:szCs w:val="16"/>
              </w:rPr>
            </w:pPr>
            <w:r>
              <w:rPr>
                <w:rFonts w:ascii="Arial" w:hAnsi="Arial" w:cs="Arial"/>
                <w:b/>
                <w:bCs/>
                <w:sz w:val="16"/>
                <w:szCs w:val="16"/>
              </w:rPr>
              <w:t>1,268</w:t>
            </w:r>
          </w:p>
        </w:tc>
        <w:tc>
          <w:tcPr>
            <w:tcW w:w="0" w:type="auto"/>
            <w:tcBorders>
              <w:top w:val="single" w:sz="6" w:space="0" w:color="000000"/>
              <w:bottom w:val="single" w:sz="6" w:space="0" w:color="000000"/>
            </w:tcBorders>
            <w:vAlign w:val="bottom"/>
            <w:hideMark/>
          </w:tcPr>
          <w:p w14:paraId="2701AAE8"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606400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8D40E49" w14:textId="77777777" w:rsidR="00F2724E" w:rsidRDefault="00F2724E">
            <w:pPr>
              <w:jc w:val="right"/>
              <w:rPr>
                <w:rFonts w:ascii="Times New Roman" w:hAnsi="Times New Roman"/>
                <w:sz w:val="16"/>
                <w:szCs w:val="16"/>
              </w:rPr>
            </w:pPr>
            <w:r>
              <w:rPr>
                <w:rFonts w:ascii="Arial" w:hAnsi="Arial" w:cs="Arial"/>
                <w:b/>
                <w:bCs/>
                <w:sz w:val="16"/>
                <w:szCs w:val="16"/>
              </w:rPr>
              <w:t>34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A34DF0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195C3D6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2AD2F15" w14:textId="77777777" w:rsidR="00F2724E" w:rsidRDefault="00F2724E" w:rsidP="00F2724E">
            <w:pPr>
              <w:rPr>
                <w:rFonts w:ascii="Times New Roman" w:hAnsi="Times New Roman"/>
                <w:sz w:val="20"/>
                <w:szCs w:val="20"/>
              </w:rPr>
            </w:pPr>
            <w:r>
              <w:rPr>
                <w:rFonts w:ascii="inherit" w:hAnsi="inherit"/>
                <w:sz w:val="20"/>
                <w:szCs w:val="20"/>
              </w:rPr>
              <w:t> </w:t>
            </w:r>
          </w:p>
        </w:tc>
      </w:tr>
    </w:tbl>
    <w:p w14:paraId="4DF5592B"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On a currency-neutral basis, Greater China revenues increased 24% and 25% for the third quarter and first nine months of fiscal 2019, respectively, driven by higher revenues in nearly all categories, led by Sportswear, the Jordan Brand and NIKE Basketball. For the third quarter and first nine months, NIKE Direct revenues increased 39% and 34%, respectively, fueled by strong digital commerce sales growth, comparable store sales growth of 24% and 20% for the third quarter and first nine months of fiscal 2019, respectively, and the addition of new stores.</w:t>
      </w:r>
    </w:p>
    <w:p w14:paraId="586A9CDD" w14:textId="77777777" w:rsidR="00F2724E" w:rsidRDefault="00F2724E" w:rsidP="00F2724E">
      <w:pPr>
        <w:spacing w:line="216" w:lineRule="atLeast"/>
        <w:jc w:val="both"/>
        <w:rPr>
          <w:sz w:val="16"/>
          <w:szCs w:val="16"/>
        </w:rPr>
      </w:pPr>
      <w:r>
        <w:rPr>
          <w:rFonts w:ascii="Arial" w:hAnsi="Arial" w:cs="Arial"/>
          <w:color w:val="000000"/>
          <w:sz w:val="16"/>
          <w:szCs w:val="16"/>
        </w:rPr>
        <w:t>Currency-neutral footwear revenues increased 23% and 26% for the third quarter and first nine months of fiscal 2019, respectively, driven by growth in most key categories, led by Sportswear and the Jordan Brand. Unit sales of footwear increased 10% and 21% for the third quarter and first nine months, respectively, and ASP per pair contributed approximately 13 and 5 percentage points of footwear revenue growth for the respective periods, primarily due to higher NIKE Direct and full-price ASPs.</w:t>
      </w:r>
    </w:p>
    <w:p w14:paraId="0D10A6C0" w14:textId="77777777" w:rsidR="00F2724E" w:rsidRDefault="00F2724E" w:rsidP="00F2724E">
      <w:pPr>
        <w:spacing w:line="216" w:lineRule="atLeast"/>
        <w:jc w:val="both"/>
        <w:rPr>
          <w:sz w:val="16"/>
          <w:szCs w:val="16"/>
        </w:rPr>
      </w:pPr>
      <w:r>
        <w:rPr>
          <w:rFonts w:ascii="Arial" w:hAnsi="Arial" w:cs="Arial"/>
          <w:color w:val="000000"/>
          <w:sz w:val="16"/>
          <w:szCs w:val="16"/>
        </w:rPr>
        <w:t>For the third quarter and first nine months of fiscal 2019, currency-neutral apparel revenues grew 26% and 24%, respectively, driven by higher revenues in nearly all key categories, led by Sportswear and, to a lesser extent, the Jordan Brand and NIKE Basketball. Unit sales of apparel increased 10% and 14% for the third quarter and first nine months, while higher ASP per unit contributed approximately 16 and 10 percentage points of apparel revenue growth for the respective periods. For both the third quarter and first nine months of fiscal 2019, higher ASP per unit was primarily due to higher full-price and NIKE Direct ASPs.</w:t>
      </w:r>
    </w:p>
    <w:p w14:paraId="52D9CCC5" w14:textId="77777777" w:rsidR="00F2724E" w:rsidRDefault="00F2724E" w:rsidP="00F2724E">
      <w:pPr>
        <w:spacing w:line="216" w:lineRule="atLeast"/>
        <w:jc w:val="both"/>
        <w:rPr>
          <w:sz w:val="16"/>
          <w:szCs w:val="16"/>
        </w:rPr>
      </w:pPr>
      <w:r>
        <w:rPr>
          <w:rFonts w:ascii="Arial" w:hAnsi="Arial" w:cs="Arial"/>
          <w:color w:val="000000"/>
          <w:sz w:val="16"/>
          <w:szCs w:val="16"/>
        </w:rPr>
        <w:t>Reported EBIT grew 29% for the third quarter of fiscal 2019, driven by strong revenue growth and gross margin expansion. Gross margin increased 310 basis points as higher full-price ASP, in part reflecting lower discounts, as well as favorable standard foreign currency exchange rates and expansion in NIKE Direct margins were partially offset by higher product costs. Selling and administrative expense increased due to higher demand creation and operating overhead expenses. Demand creation expense increased primarily due to higher retail brand presentation costs and operating overhead expense grew primarily as a result of higher administrative and wage-related expenses.</w:t>
      </w:r>
    </w:p>
    <w:p w14:paraId="0891842D" w14:textId="77777777" w:rsidR="00F2724E" w:rsidRDefault="00F2724E" w:rsidP="00F2724E">
      <w:pPr>
        <w:spacing w:line="216" w:lineRule="atLeast"/>
        <w:jc w:val="both"/>
        <w:rPr>
          <w:sz w:val="16"/>
          <w:szCs w:val="16"/>
        </w:rPr>
      </w:pPr>
      <w:r>
        <w:rPr>
          <w:rFonts w:ascii="Arial" w:hAnsi="Arial" w:cs="Arial"/>
          <w:color w:val="000000"/>
          <w:sz w:val="16"/>
          <w:szCs w:val="16"/>
        </w:rPr>
        <w:t xml:space="preserve">Reported EBIT grew 34% for the first nine months of fiscal 2019, reflecting strong revenue growth, gross margin expansion and selling and administrative expense leverage. Gross margin increased 190 basis points as higher full-price ASP, in part reflecting lower discounts, as well as higher NIKE Direct margins and favorable standard foreign currency exchange rates, more than offset higher product costs. Selling and administrative expense increased due to higher demand creation and operating overhead expenses. Demand creation expense increased primarily due to </w:t>
      </w:r>
      <w:r>
        <w:rPr>
          <w:rFonts w:ascii="Arial" w:hAnsi="Arial" w:cs="Arial"/>
          <w:color w:val="000000"/>
          <w:sz w:val="16"/>
          <w:szCs w:val="16"/>
        </w:rPr>
        <w:lastRenderedPageBreak/>
        <w:t>higher retail brand presentation and sports marketing expenses. Higher operating overhead expense was primarily due to higher wage-related costs.</w:t>
      </w:r>
    </w:p>
    <w:p w14:paraId="51886752" w14:textId="77777777" w:rsidR="00F2724E" w:rsidRDefault="00F2724E" w:rsidP="00F2724E"/>
    <w:p w14:paraId="78F09EBC" w14:textId="77777777" w:rsidR="00F2724E" w:rsidRDefault="00F2724E" w:rsidP="00F2724E">
      <w:pPr>
        <w:spacing w:line="216" w:lineRule="atLeast"/>
        <w:jc w:val="right"/>
        <w:rPr>
          <w:sz w:val="16"/>
          <w:szCs w:val="16"/>
        </w:rPr>
      </w:pPr>
      <w:r>
        <w:rPr>
          <w:rFonts w:ascii="Arial" w:hAnsi="Arial" w:cs="Arial"/>
          <w:b/>
          <w:bCs/>
          <w:color w:val="000000"/>
          <w:sz w:val="16"/>
          <w:szCs w:val="16"/>
        </w:rPr>
        <w:t>33</w:t>
      </w:r>
    </w:p>
    <w:p w14:paraId="42068C5B" w14:textId="77777777" w:rsidR="00F2724E" w:rsidRDefault="00F2724E" w:rsidP="00F2724E">
      <w:r>
        <w:pict w14:anchorId="769B935E">
          <v:rect id="_x0000_i1174" style="width:0;height:1.5pt" o:hralign="center" o:hrstd="t" o:hr="t" fillcolor="#a0a0a0" stroked="f"/>
        </w:pict>
      </w:r>
    </w:p>
    <w:p w14:paraId="104354DB" w14:textId="77777777" w:rsidR="00F2724E" w:rsidRDefault="00F2724E" w:rsidP="00F2724E">
      <w:pPr>
        <w:spacing w:line="216" w:lineRule="atLeast"/>
        <w:jc w:val="both"/>
        <w:rPr>
          <w:sz w:val="16"/>
          <w:szCs w:val="16"/>
        </w:rPr>
      </w:pPr>
      <w:hyperlink r:id="rId81" w:anchor="sB5F1966168C075D818C457E327E33915" w:history="1">
        <w:r>
          <w:rPr>
            <w:rStyle w:val="a5"/>
            <w:rFonts w:ascii="Arial" w:hAnsi="Arial" w:cs="Arial"/>
            <w:sz w:val="16"/>
            <w:szCs w:val="16"/>
          </w:rPr>
          <w:t>Table of Contents</w:t>
        </w:r>
      </w:hyperlink>
    </w:p>
    <w:p w14:paraId="021B0837" w14:textId="77777777" w:rsidR="00F2724E" w:rsidRDefault="00F2724E" w:rsidP="00F2724E"/>
    <w:p w14:paraId="6216D15D" w14:textId="77777777" w:rsidR="00F2724E" w:rsidRDefault="00F2724E" w:rsidP="00F2724E">
      <w:pPr>
        <w:spacing w:line="288" w:lineRule="atLeast"/>
        <w:jc w:val="both"/>
      </w:pPr>
      <w:r>
        <w:rPr>
          <w:rFonts w:ascii="Arial" w:hAnsi="Arial" w:cs="Arial"/>
          <w:b/>
          <w:bCs/>
          <w:color w:val="FD4703"/>
        </w:rPr>
        <w:t>Asia Pacific &amp; Latin America</w:t>
      </w:r>
    </w:p>
    <w:tbl>
      <w:tblPr>
        <w:tblW w:w="20606" w:type="dxa"/>
        <w:tblCellMar>
          <w:left w:w="0" w:type="dxa"/>
          <w:right w:w="0" w:type="dxa"/>
        </w:tblCellMar>
        <w:tblLook w:val="04A0" w:firstRow="1" w:lastRow="0" w:firstColumn="1" w:lastColumn="0" w:noHBand="0" w:noVBand="1"/>
      </w:tblPr>
      <w:tblGrid>
        <w:gridCol w:w="4050"/>
        <w:gridCol w:w="192"/>
        <w:gridCol w:w="194"/>
        <w:gridCol w:w="1123"/>
        <w:gridCol w:w="178"/>
        <w:gridCol w:w="192"/>
        <w:gridCol w:w="194"/>
        <w:gridCol w:w="1123"/>
        <w:gridCol w:w="178"/>
        <w:gridCol w:w="192"/>
        <w:gridCol w:w="1485"/>
        <w:gridCol w:w="221"/>
        <w:gridCol w:w="192"/>
        <w:gridCol w:w="2475"/>
        <w:gridCol w:w="339"/>
        <w:gridCol w:w="192"/>
        <w:gridCol w:w="194"/>
        <w:gridCol w:w="1123"/>
        <w:gridCol w:w="178"/>
        <w:gridCol w:w="192"/>
        <w:gridCol w:w="194"/>
        <w:gridCol w:w="1123"/>
        <w:gridCol w:w="178"/>
        <w:gridCol w:w="192"/>
        <w:gridCol w:w="1485"/>
        <w:gridCol w:w="221"/>
        <w:gridCol w:w="192"/>
        <w:gridCol w:w="2472"/>
        <w:gridCol w:w="342"/>
      </w:tblGrid>
      <w:tr w:rsidR="00F2724E" w14:paraId="39E7158D" w14:textId="77777777" w:rsidTr="00F2724E">
        <w:tc>
          <w:tcPr>
            <w:tcW w:w="0" w:type="auto"/>
            <w:gridSpan w:val="29"/>
            <w:vAlign w:val="center"/>
            <w:hideMark/>
          </w:tcPr>
          <w:p w14:paraId="206ABD26" w14:textId="77777777" w:rsidR="00F2724E" w:rsidRDefault="00F2724E">
            <w:pPr>
              <w:spacing w:line="288" w:lineRule="atLeast"/>
              <w:jc w:val="both"/>
            </w:pPr>
          </w:p>
        </w:tc>
      </w:tr>
      <w:tr w:rsidR="00F2724E" w14:paraId="5C505071" w14:textId="77777777" w:rsidTr="00F2724E">
        <w:tc>
          <w:tcPr>
            <w:tcW w:w="4506" w:type="dxa"/>
            <w:vAlign w:val="center"/>
            <w:hideMark/>
          </w:tcPr>
          <w:p w14:paraId="71328548" w14:textId="77777777" w:rsidR="00F2724E" w:rsidRDefault="00F2724E">
            <w:pPr>
              <w:rPr>
                <w:rFonts w:ascii="Times New Roman" w:eastAsia="Times New Roman" w:hAnsi="Times New Roman"/>
                <w:sz w:val="20"/>
                <w:szCs w:val="20"/>
              </w:rPr>
            </w:pPr>
          </w:p>
        </w:tc>
        <w:tc>
          <w:tcPr>
            <w:tcW w:w="205" w:type="dxa"/>
            <w:vAlign w:val="center"/>
            <w:hideMark/>
          </w:tcPr>
          <w:p w14:paraId="3A300ACD" w14:textId="77777777" w:rsidR="00F2724E" w:rsidRDefault="00F2724E">
            <w:pPr>
              <w:rPr>
                <w:rFonts w:ascii="Times New Roman" w:eastAsia="Times New Roman" w:hAnsi="Times New Roman"/>
                <w:sz w:val="20"/>
                <w:szCs w:val="20"/>
              </w:rPr>
            </w:pPr>
          </w:p>
        </w:tc>
        <w:tc>
          <w:tcPr>
            <w:tcW w:w="205" w:type="dxa"/>
            <w:vAlign w:val="center"/>
            <w:hideMark/>
          </w:tcPr>
          <w:p w14:paraId="601B26D3" w14:textId="77777777" w:rsidR="00F2724E" w:rsidRDefault="00F2724E">
            <w:pPr>
              <w:rPr>
                <w:rFonts w:ascii="Times New Roman" w:eastAsia="Times New Roman" w:hAnsi="Times New Roman"/>
                <w:sz w:val="20"/>
                <w:szCs w:val="20"/>
              </w:rPr>
            </w:pPr>
          </w:p>
        </w:tc>
        <w:tc>
          <w:tcPr>
            <w:tcW w:w="1230" w:type="dxa"/>
            <w:vAlign w:val="center"/>
            <w:hideMark/>
          </w:tcPr>
          <w:p w14:paraId="0CAD4A04" w14:textId="77777777" w:rsidR="00F2724E" w:rsidRDefault="00F2724E">
            <w:pPr>
              <w:rPr>
                <w:rFonts w:ascii="Times New Roman" w:eastAsia="Times New Roman" w:hAnsi="Times New Roman"/>
                <w:sz w:val="20"/>
                <w:szCs w:val="20"/>
              </w:rPr>
            </w:pPr>
          </w:p>
        </w:tc>
        <w:tc>
          <w:tcPr>
            <w:tcW w:w="204" w:type="dxa"/>
            <w:vAlign w:val="center"/>
            <w:hideMark/>
          </w:tcPr>
          <w:p w14:paraId="6EFD3B5D" w14:textId="77777777" w:rsidR="00F2724E" w:rsidRDefault="00F2724E">
            <w:pPr>
              <w:rPr>
                <w:rFonts w:ascii="Times New Roman" w:eastAsia="Times New Roman" w:hAnsi="Times New Roman"/>
                <w:sz w:val="20"/>
                <w:szCs w:val="20"/>
              </w:rPr>
            </w:pPr>
          </w:p>
        </w:tc>
        <w:tc>
          <w:tcPr>
            <w:tcW w:w="205" w:type="dxa"/>
            <w:vAlign w:val="center"/>
            <w:hideMark/>
          </w:tcPr>
          <w:p w14:paraId="03DB5CAB" w14:textId="77777777" w:rsidR="00F2724E" w:rsidRDefault="00F2724E">
            <w:pPr>
              <w:rPr>
                <w:rFonts w:ascii="Times New Roman" w:eastAsia="Times New Roman" w:hAnsi="Times New Roman"/>
                <w:sz w:val="20"/>
                <w:szCs w:val="20"/>
              </w:rPr>
            </w:pPr>
          </w:p>
        </w:tc>
        <w:tc>
          <w:tcPr>
            <w:tcW w:w="205" w:type="dxa"/>
            <w:vAlign w:val="center"/>
            <w:hideMark/>
          </w:tcPr>
          <w:p w14:paraId="117EC598" w14:textId="77777777" w:rsidR="00F2724E" w:rsidRDefault="00F2724E">
            <w:pPr>
              <w:rPr>
                <w:rFonts w:ascii="Times New Roman" w:eastAsia="Times New Roman" w:hAnsi="Times New Roman"/>
                <w:sz w:val="20"/>
                <w:szCs w:val="20"/>
              </w:rPr>
            </w:pPr>
          </w:p>
        </w:tc>
        <w:tc>
          <w:tcPr>
            <w:tcW w:w="1230" w:type="dxa"/>
            <w:vAlign w:val="center"/>
            <w:hideMark/>
          </w:tcPr>
          <w:p w14:paraId="476F17E8" w14:textId="77777777" w:rsidR="00F2724E" w:rsidRDefault="00F2724E">
            <w:pPr>
              <w:rPr>
                <w:rFonts w:ascii="Times New Roman" w:eastAsia="Times New Roman" w:hAnsi="Times New Roman"/>
                <w:sz w:val="20"/>
                <w:szCs w:val="20"/>
              </w:rPr>
            </w:pPr>
          </w:p>
        </w:tc>
        <w:tc>
          <w:tcPr>
            <w:tcW w:w="204" w:type="dxa"/>
            <w:vAlign w:val="center"/>
            <w:hideMark/>
          </w:tcPr>
          <w:p w14:paraId="0BF50842" w14:textId="77777777" w:rsidR="00F2724E" w:rsidRDefault="00F2724E">
            <w:pPr>
              <w:rPr>
                <w:rFonts w:ascii="Times New Roman" w:eastAsia="Times New Roman" w:hAnsi="Times New Roman"/>
                <w:sz w:val="20"/>
                <w:szCs w:val="20"/>
              </w:rPr>
            </w:pPr>
          </w:p>
        </w:tc>
        <w:tc>
          <w:tcPr>
            <w:tcW w:w="205" w:type="dxa"/>
            <w:vAlign w:val="center"/>
            <w:hideMark/>
          </w:tcPr>
          <w:p w14:paraId="524A91CF" w14:textId="77777777" w:rsidR="00F2724E" w:rsidRDefault="00F2724E">
            <w:pPr>
              <w:rPr>
                <w:rFonts w:ascii="Times New Roman" w:eastAsia="Times New Roman" w:hAnsi="Times New Roman"/>
                <w:sz w:val="20"/>
                <w:szCs w:val="20"/>
              </w:rPr>
            </w:pPr>
          </w:p>
        </w:tc>
        <w:tc>
          <w:tcPr>
            <w:tcW w:w="1639" w:type="dxa"/>
            <w:vAlign w:val="center"/>
            <w:hideMark/>
          </w:tcPr>
          <w:p w14:paraId="11C89721" w14:textId="77777777" w:rsidR="00F2724E" w:rsidRDefault="00F2724E">
            <w:pPr>
              <w:rPr>
                <w:rFonts w:ascii="Times New Roman" w:eastAsia="Times New Roman" w:hAnsi="Times New Roman"/>
                <w:sz w:val="20"/>
                <w:szCs w:val="20"/>
              </w:rPr>
            </w:pPr>
          </w:p>
        </w:tc>
        <w:tc>
          <w:tcPr>
            <w:tcW w:w="224" w:type="dxa"/>
            <w:vAlign w:val="center"/>
            <w:hideMark/>
          </w:tcPr>
          <w:p w14:paraId="575A9A2A" w14:textId="77777777" w:rsidR="00F2724E" w:rsidRDefault="00F2724E">
            <w:pPr>
              <w:rPr>
                <w:rFonts w:ascii="Times New Roman" w:eastAsia="Times New Roman" w:hAnsi="Times New Roman"/>
                <w:sz w:val="20"/>
                <w:szCs w:val="20"/>
              </w:rPr>
            </w:pPr>
          </w:p>
        </w:tc>
        <w:tc>
          <w:tcPr>
            <w:tcW w:w="205" w:type="dxa"/>
            <w:vAlign w:val="center"/>
            <w:hideMark/>
          </w:tcPr>
          <w:p w14:paraId="49D91A8B" w14:textId="77777777" w:rsidR="00F2724E" w:rsidRDefault="00F2724E">
            <w:pPr>
              <w:rPr>
                <w:rFonts w:ascii="Times New Roman" w:eastAsia="Times New Roman" w:hAnsi="Times New Roman"/>
                <w:sz w:val="20"/>
                <w:szCs w:val="20"/>
              </w:rPr>
            </w:pPr>
          </w:p>
        </w:tc>
        <w:tc>
          <w:tcPr>
            <w:tcW w:w="1845" w:type="dxa"/>
            <w:vAlign w:val="center"/>
            <w:hideMark/>
          </w:tcPr>
          <w:p w14:paraId="28DC25CE" w14:textId="77777777" w:rsidR="00F2724E" w:rsidRDefault="00F2724E">
            <w:pPr>
              <w:rPr>
                <w:rFonts w:ascii="Times New Roman" w:eastAsia="Times New Roman" w:hAnsi="Times New Roman"/>
                <w:sz w:val="20"/>
                <w:szCs w:val="20"/>
              </w:rPr>
            </w:pPr>
          </w:p>
        </w:tc>
        <w:tc>
          <w:tcPr>
            <w:tcW w:w="240" w:type="dxa"/>
            <w:vAlign w:val="center"/>
            <w:hideMark/>
          </w:tcPr>
          <w:p w14:paraId="20A32B7A" w14:textId="77777777" w:rsidR="00F2724E" w:rsidRDefault="00F2724E">
            <w:pPr>
              <w:rPr>
                <w:rFonts w:ascii="Times New Roman" w:eastAsia="Times New Roman" w:hAnsi="Times New Roman"/>
                <w:sz w:val="20"/>
                <w:szCs w:val="20"/>
              </w:rPr>
            </w:pPr>
          </w:p>
        </w:tc>
        <w:tc>
          <w:tcPr>
            <w:tcW w:w="205" w:type="dxa"/>
            <w:vAlign w:val="center"/>
            <w:hideMark/>
          </w:tcPr>
          <w:p w14:paraId="2EC7A06B" w14:textId="77777777" w:rsidR="00F2724E" w:rsidRDefault="00F2724E">
            <w:pPr>
              <w:rPr>
                <w:rFonts w:ascii="Times New Roman" w:eastAsia="Times New Roman" w:hAnsi="Times New Roman"/>
                <w:sz w:val="20"/>
                <w:szCs w:val="20"/>
              </w:rPr>
            </w:pPr>
          </w:p>
        </w:tc>
        <w:tc>
          <w:tcPr>
            <w:tcW w:w="205" w:type="dxa"/>
            <w:vAlign w:val="center"/>
            <w:hideMark/>
          </w:tcPr>
          <w:p w14:paraId="3B61EC15" w14:textId="77777777" w:rsidR="00F2724E" w:rsidRDefault="00F2724E">
            <w:pPr>
              <w:rPr>
                <w:rFonts w:ascii="Times New Roman" w:eastAsia="Times New Roman" w:hAnsi="Times New Roman"/>
                <w:sz w:val="20"/>
                <w:szCs w:val="20"/>
              </w:rPr>
            </w:pPr>
          </w:p>
        </w:tc>
        <w:tc>
          <w:tcPr>
            <w:tcW w:w="1230" w:type="dxa"/>
            <w:vAlign w:val="center"/>
            <w:hideMark/>
          </w:tcPr>
          <w:p w14:paraId="36AAB8D9" w14:textId="77777777" w:rsidR="00F2724E" w:rsidRDefault="00F2724E">
            <w:pPr>
              <w:rPr>
                <w:rFonts w:ascii="Times New Roman" w:eastAsia="Times New Roman" w:hAnsi="Times New Roman"/>
                <w:sz w:val="20"/>
                <w:szCs w:val="20"/>
              </w:rPr>
            </w:pPr>
          </w:p>
        </w:tc>
        <w:tc>
          <w:tcPr>
            <w:tcW w:w="204" w:type="dxa"/>
            <w:vAlign w:val="center"/>
            <w:hideMark/>
          </w:tcPr>
          <w:p w14:paraId="4E8220CB" w14:textId="77777777" w:rsidR="00F2724E" w:rsidRDefault="00F2724E">
            <w:pPr>
              <w:rPr>
                <w:rFonts w:ascii="Times New Roman" w:eastAsia="Times New Roman" w:hAnsi="Times New Roman"/>
                <w:sz w:val="20"/>
                <w:szCs w:val="20"/>
              </w:rPr>
            </w:pPr>
          </w:p>
        </w:tc>
        <w:tc>
          <w:tcPr>
            <w:tcW w:w="205" w:type="dxa"/>
            <w:vAlign w:val="center"/>
            <w:hideMark/>
          </w:tcPr>
          <w:p w14:paraId="7130DBEB" w14:textId="77777777" w:rsidR="00F2724E" w:rsidRDefault="00F2724E">
            <w:pPr>
              <w:rPr>
                <w:rFonts w:ascii="Times New Roman" w:eastAsia="Times New Roman" w:hAnsi="Times New Roman"/>
                <w:sz w:val="20"/>
                <w:szCs w:val="20"/>
              </w:rPr>
            </w:pPr>
          </w:p>
        </w:tc>
        <w:tc>
          <w:tcPr>
            <w:tcW w:w="205" w:type="dxa"/>
            <w:vAlign w:val="center"/>
            <w:hideMark/>
          </w:tcPr>
          <w:p w14:paraId="7A71ADD8" w14:textId="77777777" w:rsidR="00F2724E" w:rsidRDefault="00F2724E">
            <w:pPr>
              <w:rPr>
                <w:rFonts w:ascii="Times New Roman" w:eastAsia="Times New Roman" w:hAnsi="Times New Roman"/>
                <w:sz w:val="20"/>
                <w:szCs w:val="20"/>
              </w:rPr>
            </w:pPr>
          </w:p>
        </w:tc>
        <w:tc>
          <w:tcPr>
            <w:tcW w:w="1230" w:type="dxa"/>
            <w:vAlign w:val="center"/>
            <w:hideMark/>
          </w:tcPr>
          <w:p w14:paraId="762731D3" w14:textId="77777777" w:rsidR="00F2724E" w:rsidRDefault="00F2724E">
            <w:pPr>
              <w:rPr>
                <w:rFonts w:ascii="Times New Roman" w:eastAsia="Times New Roman" w:hAnsi="Times New Roman"/>
                <w:sz w:val="20"/>
                <w:szCs w:val="20"/>
              </w:rPr>
            </w:pPr>
          </w:p>
        </w:tc>
        <w:tc>
          <w:tcPr>
            <w:tcW w:w="204" w:type="dxa"/>
            <w:vAlign w:val="center"/>
            <w:hideMark/>
          </w:tcPr>
          <w:p w14:paraId="58AF5D51" w14:textId="77777777" w:rsidR="00F2724E" w:rsidRDefault="00F2724E">
            <w:pPr>
              <w:rPr>
                <w:rFonts w:ascii="Times New Roman" w:eastAsia="Times New Roman" w:hAnsi="Times New Roman"/>
                <w:sz w:val="20"/>
                <w:szCs w:val="20"/>
              </w:rPr>
            </w:pPr>
          </w:p>
        </w:tc>
        <w:tc>
          <w:tcPr>
            <w:tcW w:w="205" w:type="dxa"/>
            <w:vAlign w:val="center"/>
            <w:hideMark/>
          </w:tcPr>
          <w:p w14:paraId="5A9BDB65" w14:textId="77777777" w:rsidR="00F2724E" w:rsidRDefault="00F2724E">
            <w:pPr>
              <w:rPr>
                <w:rFonts w:ascii="Times New Roman" w:eastAsia="Times New Roman" w:hAnsi="Times New Roman"/>
                <w:sz w:val="20"/>
                <w:szCs w:val="20"/>
              </w:rPr>
            </w:pPr>
          </w:p>
        </w:tc>
        <w:tc>
          <w:tcPr>
            <w:tcW w:w="1639" w:type="dxa"/>
            <w:vAlign w:val="center"/>
            <w:hideMark/>
          </w:tcPr>
          <w:p w14:paraId="283C8BE8" w14:textId="77777777" w:rsidR="00F2724E" w:rsidRDefault="00F2724E">
            <w:pPr>
              <w:rPr>
                <w:rFonts w:ascii="Times New Roman" w:eastAsia="Times New Roman" w:hAnsi="Times New Roman"/>
                <w:sz w:val="20"/>
                <w:szCs w:val="20"/>
              </w:rPr>
            </w:pPr>
          </w:p>
        </w:tc>
        <w:tc>
          <w:tcPr>
            <w:tcW w:w="224" w:type="dxa"/>
            <w:vAlign w:val="center"/>
            <w:hideMark/>
          </w:tcPr>
          <w:p w14:paraId="35D0116F" w14:textId="77777777" w:rsidR="00F2724E" w:rsidRDefault="00F2724E">
            <w:pPr>
              <w:rPr>
                <w:rFonts w:ascii="Times New Roman" w:eastAsia="Times New Roman" w:hAnsi="Times New Roman"/>
                <w:sz w:val="20"/>
                <w:szCs w:val="20"/>
              </w:rPr>
            </w:pPr>
          </w:p>
        </w:tc>
        <w:tc>
          <w:tcPr>
            <w:tcW w:w="205" w:type="dxa"/>
            <w:vAlign w:val="center"/>
            <w:hideMark/>
          </w:tcPr>
          <w:p w14:paraId="0A39941D" w14:textId="77777777" w:rsidR="00F2724E" w:rsidRDefault="00F2724E">
            <w:pPr>
              <w:rPr>
                <w:rFonts w:ascii="Times New Roman" w:eastAsia="Times New Roman" w:hAnsi="Times New Roman"/>
                <w:sz w:val="20"/>
                <w:szCs w:val="20"/>
              </w:rPr>
            </w:pPr>
          </w:p>
        </w:tc>
        <w:tc>
          <w:tcPr>
            <w:tcW w:w="1845" w:type="dxa"/>
            <w:vAlign w:val="center"/>
            <w:hideMark/>
          </w:tcPr>
          <w:p w14:paraId="5DF3C645" w14:textId="77777777" w:rsidR="00F2724E" w:rsidRDefault="00F2724E">
            <w:pPr>
              <w:rPr>
                <w:rFonts w:ascii="Times New Roman" w:eastAsia="Times New Roman" w:hAnsi="Times New Roman"/>
                <w:sz w:val="20"/>
                <w:szCs w:val="20"/>
              </w:rPr>
            </w:pPr>
          </w:p>
        </w:tc>
        <w:tc>
          <w:tcPr>
            <w:tcW w:w="242" w:type="dxa"/>
            <w:vAlign w:val="center"/>
            <w:hideMark/>
          </w:tcPr>
          <w:p w14:paraId="6C0A2592" w14:textId="77777777" w:rsidR="00F2724E" w:rsidRDefault="00F2724E">
            <w:pPr>
              <w:rPr>
                <w:rFonts w:ascii="Times New Roman" w:eastAsia="Times New Roman" w:hAnsi="Times New Roman"/>
                <w:sz w:val="20"/>
                <w:szCs w:val="20"/>
              </w:rPr>
            </w:pPr>
          </w:p>
        </w:tc>
      </w:tr>
      <w:tr w:rsidR="00F2724E" w14:paraId="5327AF80" w14:textId="77777777" w:rsidTr="00F2724E">
        <w:tc>
          <w:tcPr>
            <w:tcW w:w="0" w:type="auto"/>
            <w:tcMar>
              <w:top w:w="30" w:type="dxa"/>
              <w:left w:w="30" w:type="dxa"/>
              <w:bottom w:w="30" w:type="dxa"/>
              <w:right w:w="30" w:type="dxa"/>
            </w:tcMar>
            <w:vAlign w:val="bottom"/>
            <w:hideMark/>
          </w:tcPr>
          <w:p w14:paraId="102AE961"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5947D80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Mar>
              <w:top w:w="30" w:type="dxa"/>
              <w:left w:w="30" w:type="dxa"/>
              <w:bottom w:w="30" w:type="dxa"/>
              <w:right w:w="0" w:type="dxa"/>
            </w:tcMar>
            <w:vAlign w:val="bottom"/>
            <w:hideMark/>
          </w:tcPr>
          <w:p w14:paraId="34382BD6"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69F684A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314C3205"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278ACB34" w14:textId="77777777" w:rsidTr="00F2724E">
        <w:tc>
          <w:tcPr>
            <w:tcW w:w="0" w:type="auto"/>
            <w:tcBorders>
              <w:bottom w:val="single" w:sz="6" w:space="0" w:color="000000"/>
            </w:tcBorders>
            <w:tcMar>
              <w:top w:w="30" w:type="dxa"/>
              <w:left w:w="30" w:type="dxa"/>
              <w:bottom w:w="30" w:type="dxa"/>
              <w:right w:w="30" w:type="dxa"/>
            </w:tcMar>
            <w:vAlign w:val="bottom"/>
            <w:hideMark/>
          </w:tcPr>
          <w:p w14:paraId="3484987E" w14:textId="77777777" w:rsidR="00F2724E" w:rsidRDefault="00F2724E">
            <w:pPr>
              <w:rPr>
                <w:rFonts w:ascii="Times New Roman" w:hAnsi="Times New Roman"/>
                <w:sz w:val="16"/>
                <w:szCs w:val="16"/>
              </w:rPr>
            </w:pPr>
            <w:r>
              <w:rPr>
                <w:rFonts w:ascii="Arial" w:hAnsi="Arial" w:cs="Arial"/>
                <w:i/>
                <w:iCs/>
                <w:sz w:val="16"/>
                <w:szCs w:val="16"/>
              </w:rPr>
              <w:t>(Dollars in millions)</w:t>
            </w:r>
          </w:p>
        </w:tc>
        <w:tc>
          <w:tcPr>
            <w:tcW w:w="0" w:type="auto"/>
            <w:tcBorders>
              <w:bottom w:val="single" w:sz="6" w:space="0" w:color="000000"/>
            </w:tcBorders>
            <w:tcMar>
              <w:top w:w="30" w:type="dxa"/>
              <w:left w:w="30" w:type="dxa"/>
              <w:bottom w:w="30" w:type="dxa"/>
              <w:right w:w="30" w:type="dxa"/>
            </w:tcMar>
            <w:vAlign w:val="bottom"/>
            <w:hideMark/>
          </w:tcPr>
          <w:p w14:paraId="5DDAEF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3170757"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58154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9729B5"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B27BA1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E1B5DDF"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AED19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4F6C1D2"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 Changes</w:t>
            </w:r>
          </w:p>
        </w:tc>
        <w:tc>
          <w:tcPr>
            <w:tcW w:w="0" w:type="auto"/>
            <w:tcBorders>
              <w:bottom w:val="single" w:sz="6" w:space="0" w:color="000000"/>
            </w:tcBorders>
            <w:tcMar>
              <w:top w:w="30" w:type="dxa"/>
              <w:left w:w="30" w:type="dxa"/>
              <w:bottom w:w="30" w:type="dxa"/>
              <w:right w:w="30" w:type="dxa"/>
            </w:tcMar>
            <w:vAlign w:val="bottom"/>
            <w:hideMark/>
          </w:tcPr>
          <w:p w14:paraId="49767C1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1836049"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811B9D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146253"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80CDA7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026495F"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7D98D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00A55D0"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 Changes</w:t>
            </w:r>
          </w:p>
        </w:tc>
      </w:tr>
      <w:tr w:rsidR="00F2724E" w14:paraId="5C2DF541" w14:textId="77777777" w:rsidTr="00F2724E">
        <w:tc>
          <w:tcPr>
            <w:tcW w:w="0" w:type="auto"/>
            <w:shd w:val="clear" w:color="auto" w:fill="DDDDDD"/>
            <w:tcMar>
              <w:top w:w="30" w:type="dxa"/>
              <w:left w:w="30" w:type="dxa"/>
              <w:bottom w:w="30" w:type="dxa"/>
              <w:right w:w="30" w:type="dxa"/>
            </w:tcMar>
            <w:vAlign w:val="bottom"/>
            <w:hideMark/>
          </w:tcPr>
          <w:p w14:paraId="12A25E0A" w14:textId="77777777" w:rsidR="00F2724E" w:rsidRDefault="00F2724E">
            <w:pPr>
              <w:rPr>
                <w:rFonts w:ascii="Times New Roman" w:hAnsi="Times New Roman"/>
                <w:sz w:val="16"/>
                <w:szCs w:val="16"/>
              </w:rPr>
            </w:pPr>
            <w:r>
              <w:rPr>
                <w:rFonts w:ascii="Arial" w:hAnsi="Arial" w:cs="Arial"/>
                <w:sz w:val="16"/>
                <w:szCs w:val="16"/>
              </w:rPr>
              <w:t>Revenues by:</w:t>
            </w:r>
          </w:p>
        </w:tc>
        <w:tc>
          <w:tcPr>
            <w:tcW w:w="0" w:type="auto"/>
            <w:shd w:val="clear" w:color="auto" w:fill="DDDDDD"/>
            <w:tcMar>
              <w:top w:w="30" w:type="dxa"/>
              <w:left w:w="30" w:type="dxa"/>
              <w:bottom w:w="30" w:type="dxa"/>
              <w:right w:w="30" w:type="dxa"/>
            </w:tcMar>
            <w:vAlign w:val="bottom"/>
            <w:hideMark/>
          </w:tcPr>
          <w:p w14:paraId="79FE66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2F9EA279"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73CBBF0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6A6BEC1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494D476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34BA4AB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69D001D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6BE3DFB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200A28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FFFFFF"/>
            </w:tcBorders>
            <w:shd w:val="clear" w:color="auto" w:fill="F4D2CA"/>
            <w:tcMar>
              <w:top w:w="30" w:type="dxa"/>
              <w:left w:w="30" w:type="dxa"/>
              <w:bottom w:w="30" w:type="dxa"/>
              <w:right w:w="30" w:type="dxa"/>
            </w:tcMar>
            <w:vAlign w:val="bottom"/>
            <w:hideMark/>
          </w:tcPr>
          <w:p w14:paraId="40D1D868" w14:textId="77777777" w:rsidR="00F2724E" w:rsidRDefault="00F2724E">
            <w:pPr>
              <w:rPr>
                <w:rFonts w:ascii="Times New Roman" w:hAnsi="Times New Roman"/>
                <w:sz w:val="16"/>
                <w:szCs w:val="16"/>
              </w:rPr>
            </w:pPr>
            <w:r>
              <w:rPr>
                <w:rFonts w:ascii="inherit" w:hAnsi="inherit"/>
                <w:sz w:val="16"/>
                <w:szCs w:val="16"/>
              </w:rPr>
              <w:t> </w:t>
            </w:r>
          </w:p>
        </w:tc>
        <w:tc>
          <w:tcPr>
            <w:tcW w:w="0" w:type="auto"/>
            <w:shd w:val="clear" w:color="auto" w:fill="DDDDDD"/>
            <w:tcMar>
              <w:top w:w="30" w:type="dxa"/>
              <w:left w:w="30" w:type="dxa"/>
              <w:bottom w:w="30" w:type="dxa"/>
              <w:right w:w="30" w:type="dxa"/>
            </w:tcMar>
            <w:vAlign w:val="bottom"/>
            <w:hideMark/>
          </w:tcPr>
          <w:p w14:paraId="4D67D75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shd w:val="clear" w:color="auto" w:fill="DDDDDD"/>
            <w:tcMar>
              <w:top w:w="30" w:type="dxa"/>
              <w:left w:w="30" w:type="dxa"/>
              <w:bottom w:w="30" w:type="dxa"/>
              <w:right w:w="30" w:type="dxa"/>
            </w:tcMar>
            <w:vAlign w:val="bottom"/>
            <w:hideMark/>
          </w:tcPr>
          <w:p w14:paraId="23BDCC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435B097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1685FD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30" w:type="dxa"/>
            </w:tcMar>
            <w:vAlign w:val="bottom"/>
            <w:hideMark/>
          </w:tcPr>
          <w:p w14:paraId="2D62D17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43097082"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062B686" w14:textId="77777777" w:rsidTr="00F2724E">
        <w:tc>
          <w:tcPr>
            <w:tcW w:w="0" w:type="auto"/>
            <w:tcMar>
              <w:top w:w="30" w:type="dxa"/>
              <w:left w:w="180" w:type="dxa"/>
              <w:bottom w:w="30" w:type="dxa"/>
              <w:right w:w="30" w:type="dxa"/>
            </w:tcMar>
            <w:vAlign w:val="bottom"/>
            <w:hideMark/>
          </w:tcPr>
          <w:p w14:paraId="6A26AA22" w14:textId="77777777" w:rsidR="00F2724E" w:rsidRDefault="00F2724E">
            <w:pPr>
              <w:rPr>
                <w:rFonts w:ascii="Times New Roman" w:hAnsi="Times New Roman"/>
                <w:sz w:val="16"/>
                <w:szCs w:val="16"/>
              </w:rPr>
            </w:pPr>
            <w:r>
              <w:rPr>
                <w:rFonts w:ascii="Arial" w:hAnsi="Arial" w:cs="Arial"/>
                <w:sz w:val="16"/>
                <w:szCs w:val="16"/>
              </w:rPr>
              <w:t>Footwear</w:t>
            </w:r>
          </w:p>
        </w:tc>
        <w:tc>
          <w:tcPr>
            <w:tcW w:w="0" w:type="auto"/>
            <w:tcMar>
              <w:top w:w="30" w:type="dxa"/>
              <w:left w:w="30" w:type="dxa"/>
              <w:bottom w:w="30" w:type="dxa"/>
              <w:right w:w="30" w:type="dxa"/>
            </w:tcMar>
            <w:vAlign w:val="bottom"/>
            <w:hideMark/>
          </w:tcPr>
          <w:p w14:paraId="6859CD4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5825822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31FEC5B8" w14:textId="77777777" w:rsidR="00F2724E" w:rsidRDefault="00F2724E">
            <w:pPr>
              <w:jc w:val="right"/>
              <w:rPr>
                <w:rFonts w:ascii="Times New Roman" w:hAnsi="Times New Roman"/>
                <w:sz w:val="16"/>
                <w:szCs w:val="16"/>
              </w:rPr>
            </w:pPr>
            <w:r>
              <w:rPr>
                <w:rFonts w:ascii="Arial" w:hAnsi="Arial" w:cs="Arial"/>
                <w:sz w:val="16"/>
                <w:szCs w:val="16"/>
              </w:rPr>
              <w:t>909</w:t>
            </w:r>
          </w:p>
        </w:tc>
        <w:tc>
          <w:tcPr>
            <w:tcW w:w="0" w:type="auto"/>
            <w:tcBorders>
              <w:bottom w:val="single" w:sz="6" w:space="0" w:color="FFFFFF"/>
            </w:tcBorders>
            <w:shd w:val="clear" w:color="auto" w:fill="F4D2CA"/>
            <w:vAlign w:val="bottom"/>
            <w:hideMark/>
          </w:tcPr>
          <w:p w14:paraId="15F3FC7D"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4C29F6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0DB5008"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7899E4C5" w14:textId="77777777" w:rsidR="00F2724E" w:rsidRDefault="00F2724E">
            <w:pPr>
              <w:jc w:val="right"/>
              <w:rPr>
                <w:rFonts w:ascii="Times New Roman" w:hAnsi="Times New Roman"/>
                <w:sz w:val="16"/>
                <w:szCs w:val="16"/>
              </w:rPr>
            </w:pPr>
            <w:r>
              <w:rPr>
                <w:rFonts w:ascii="Arial" w:hAnsi="Arial" w:cs="Arial"/>
                <w:sz w:val="16"/>
                <w:szCs w:val="16"/>
              </w:rPr>
              <w:t>884</w:t>
            </w:r>
          </w:p>
        </w:tc>
        <w:tc>
          <w:tcPr>
            <w:tcW w:w="0" w:type="auto"/>
            <w:vAlign w:val="bottom"/>
            <w:hideMark/>
          </w:tcPr>
          <w:p w14:paraId="42EA5DAB"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418312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1F2187D2"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Mar>
              <w:top w:w="30" w:type="dxa"/>
              <w:left w:w="0" w:type="dxa"/>
              <w:bottom w:w="30" w:type="dxa"/>
              <w:right w:w="30" w:type="dxa"/>
            </w:tcMar>
            <w:vAlign w:val="bottom"/>
            <w:hideMark/>
          </w:tcPr>
          <w:p w14:paraId="64644C0B"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76C62A2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2B4BB9B7" w14:textId="77777777" w:rsidR="00F2724E" w:rsidRDefault="00F2724E">
            <w:pPr>
              <w:jc w:val="right"/>
              <w:rPr>
                <w:rFonts w:ascii="Times New Roman" w:hAnsi="Times New Roman"/>
                <w:sz w:val="16"/>
                <w:szCs w:val="16"/>
              </w:rPr>
            </w:pPr>
            <w:r>
              <w:rPr>
                <w:rFonts w:ascii="Arial" w:hAnsi="Arial" w:cs="Arial"/>
                <w:sz w:val="16"/>
                <w:szCs w:val="16"/>
              </w:rPr>
              <w:t>13</w:t>
            </w:r>
          </w:p>
        </w:tc>
        <w:tc>
          <w:tcPr>
            <w:tcW w:w="0" w:type="auto"/>
            <w:tcMar>
              <w:top w:w="30" w:type="dxa"/>
              <w:left w:w="0" w:type="dxa"/>
              <w:bottom w:w="30" w:type="dxa"/>
              <w:right w:w="30" w:type="dxa"/>
            </w:tcMar>
            <w:vAlign w:val="bottom"/>
            <w:hideMark/>
          </w:tcPr>
          <w:p w14:paraId="13206718"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5D1FAD6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234B3BC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18411D75" w14:textId="77777777" w:rsidR="00F2724E" w:rsidRDefault="00F2724E">
            <w:pPr>
              <w:jc w:val="right"/>
              <w:rPr>
                <w:rFonts w:ascii="Times New Roman" w:hAnsi="Times New Roman"/>
                <w:sz w:val="16"/>
                <w:szCs w:val="16"/>
              </w:rPr>
            </w:pPr>
            <w:r>
              <w:rPr>
                <w:rFonts w:ascii="Arial" w:hAnsi="Arial" w:cs="Arial"/>
                <w:sz w:val="16"/>
                <w:szCs w:val="16"/>
              </w:rPr>
              <w:t>2,669</w:t>
            </w:r>
          </w:p>
        </w:tc>
        <w:tc>
          <w:tcPr>
            <w:tcW w:w="0" w:type="auto"/>
            <w:tcBorders>
              <w:bottom w:val="single" w:sz="6" w:space="0" w:color="FFFFFF"/>
            </w:tcBorders>
            <w:shd w:val="clear" w:color="auto" w:fill="F4D2CA"/>
            <w:vAlign w:val="bottom"/>
            <w:hideMark/>
          </w:tcPr>
          <w:p w14:paraId="1513D504"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34DFC72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7E9098E"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0" w:type="dxa"/>
              <w:bottom w:w="30" w:type="dxa"/>
              <w:right w:w="0" w:type="dxa"/>
            </w:tcMar>
            <w:vAlign w:val="bottom"/>
            <w:hideMark/>
          </w:tcPr>
          <w:p w14:paraId="122037E6" w14:textId="77777777" w:rsidR="00F2724E" w:rsidRDefault="00F2724E">
            <w:pPr>
              <w:jc w:val="right"/>
              <w:rPr>
                <w:rFonts w:ascii="Times New Roman" w:hAnsi="Times New Roman"/>
                <w:sz w:val="16"/>
                <w:szCs w:val="16"/>
              </w:rPr>
            </w:pPr>
            <w:r>
              <w:rPr>
                <w:rFonts w:ascii="Arial" w:hAnsi="Arial" w:cs="Arial"/>
                <w:sz w:val="16"/>
                <w:szCs w:val="16"/>
              </w:rPr>
              <w:t>2,584</w:t>
            </w:r>
          </w:p>
        </w:tc>
        <w:tc>
          <w:tcPr>
            <w:tcW w:w="0" w:type="auto"/>
            <w:vAlign w:val="bottom"/>
            <w:hideMark/>
          </w:tcPr>
          <w:p w14:paraId="790D2594" w14:textId="77777777" w:rsidR="00F2724E" w:rsidRDefault="00F2724E">
            <w:pPr>
              <w:rPr>
                <w:rFonts w:ascii="Times New Roman" w:hAnsi="Times New Roman"/>
                <w:sz w:val="20"/>
                <w:szCs w:val="20"/>
              </w:rPr>
            </w:pPr>
          </w:p>
        </w:tc>
        <w:tc>
          <w:tcPr>
            <w:tcW w:w="0" w:type="auto"/>
            <w:tcMar>
              <w:top w:w="30" w:type="dxa"/>
              <w:left w:w="30" w:type="dxa"/>
              <w:bottom w:w="30" w:type="dxa"/>
              <w:right w:w="30" w:type="dxa"/>
            </w:tcMar>
            <w:vAlign w:val="bottom"/>
            <w:hideMark/>
          </w:tcPr>
          <w:p w14:paraId="0867935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088CD5D1"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Mar>
              <w:top w:w="30" w:type="dxa"/>
              <w:left w:w="0" w:type="dxa"/>
              <w:bottom w:w="30" w:type="dxa"/>
              <w:right w:w="30" w:type="dxa"/>
            </w:tcMar>
            <w:vAlign w:val="bottom"/>
            <w:hideMark/>
          </w:tcPr>
          <w:p w14:paraId="1DF3588B" w14:textId="77777777" w:rsidR="00F2724E" w:rsidRDefault="00F2724E">
            <w:pPr>
              <w:rPr>
                <w:rFonts w:ascii="Times New Roman" w:hAnsi="Times New Roman"/>
                <w:sz w:val="16"/>
                <w:szCs w:val="16"/>
              </w:rPr>
            </w:pPr>
            <w:r>
              <w:rPr>
                <w:rFonts w:ascii="Arial" w:hAnsi="Arial" w:cs="Arial"/>
                <w:sz w:val="16"/>
                <w:szCs w:val="16"/>
              </w:rPr>
              <w:t>%</w:t>
            </w:r>
          </w:p>
        </w:tc>
        <w:tc>
          <w:tcPr>
            <w:tcW w:w="0" w:type="auto"/>
            <w:tcMar>
              <w:top w:w="30" w:type="dxa"/>
              <w:left w:w="30" w:type="dxa"/>
              <w:bottom w:w="30" w:type="dxa"/>
              <w:right w:w="30" w:type="dxa"/>
            </w:tcMar>
            <w:vAlign w:val="bottom"/>
            <w:hideMark/>
          </w:tcPr>
          <w:p w14:paraId="1B98870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0" w:type="dxa"/>
            </w:tcMar>
            <w:vAlign w:val="bottom"/>
            <w:hideMark/>
          </w:tcPr>
          <w:p w14:paraId="458078F9" w14:textId="77777777" w:rsidR="00F2724E" w:rsidRDefault="00F2724E">
            <w:pPr>
              <w:jc w:val="right"/>
              <w:rPr>
                <w:rFonts w:ascii="Times New Roman" w:hAnsi="Times New Roman"/>
                <w:sz w:val="16"/>
                <w:szCs w:val="16"/>
              </w:rPr>
            </w:pPr>
            <w:r>
              <w:rPr>
                <w:rFonts w:ascii="Arial" w:hAnsi="Arial" w:cs="Arial"/>
                <w:sz w:val="16"/>
                <w:szCs w:val="16"/>
              </w:rPr>
              <w:t>14</w:t>
            </w:r>
          </w:p>
        </w:tc>
        <w:tc>
          <w:tcPr>
            <w:tcW w:w="0" w:type="auto"/>
            <w:tcMar>
              <w:top w:w="30" w:type="dxa"/>
              <w:left w:w="0" w:type="dxa"/>
              <w:bottom w:w="30" w:type="dxa"/>
              <w:right w:w="30" w:type="dxa"/>
            </w:tcMar>
            <w:vAlign w:val="bottom"/>
            <w:hideMark/>
          </w:tcPr>
          <w:p w14:paraId="6CADBE19" w14:textId="77777777" w:rsidR="00F2724E" w:rsidRDefault="00F2724E">
            <w:pPr>
              <w:rPr>
                <w:rFonts w:ascii="Times New Roman" w:hAnsi="Times New Roman"/>
                <w:sz w:val="16"/>
                <w:szCs w:val="16"/>
              </w:rPr>
            </w:pPr>
            <w:r>
              <w:rPr>
                <w:rFonts w:ascii="Arial" w:hAnsi="Arial" w:cs="Arial"/>
                <w:sz w:val="16"/>
                <w:szCs w:val="16"/>
              </w:rPr>
              <w:t>%</w:t>
            </w:r>
          </w:p>
        </w:tc>
      </w:tr>
      <w:tr w:rsidR="00F2724E" w14:paraId="69808725" w14:textId="77777777" w:rsidTr="00F2724E">
        <w:tc>
          <w:tcPr>
            <w:tcW w:w="0" w:type="auto"/>
            <w:shd w:val="clear" w:color="auto" w:fill="DDDDDD"/>
            <w:tcMar>
              <w:top w:w="30" w:type="dxa"/>
              <w:left w:w="180" w:type="dxa"/>
              <w:bottom w:w="30" w:type="dxa"/>
              <w:right w:w="30" w:type="dxa"/>
            </w:tcMar>
            <w:vAlign w:val="bottom"/>
            <w:hideMark/>
          </w:tcPr>
          <w:p w14:paraId="46010CD2" w14:textId="77777777" w:rsidR="00F2724E" w:rsidRDefault="00F2724E">
            <w:pPr>
              <w:rPr>
                <w:rFonts w:ascii="Times New Roman" w:hAnsi="Times New Roman"/>
                <w:sz w:val="16"/>
                <w:szCs w:val="16"/>
              </w:rPr>
            </w:pPr>
            <w:r>
              <w:rPr>
                <w:rFonts w:ascii="Arial" w:hAnsi="Arial" w:cs="Arial"/>
                <w:sz w:val="16"/>
                <w:szCs w:val="16"/>
              </w:rPr>
              <w:t>Apparel</w:t>
            </w:r>
          </w:p>
        </w:tc>
        <w:tc>
          <w:tcPr>
            <w:tcW w:w="0" w:type="auto"/>
            <w:shd w:val="clear" w:color="auto" w:fill="DDDDDD"/>
            <w:tcMar>
              <w:top w:w="30" w:type="dxa"/>
              <w:left w:w="30" w:type="dxa"/>
              <w:bottom w:w="30" w:type="dxa"/>
              <w:right w:w="30" w:type="dxa"/>
            </w:tcMar>
            <w:vAlign w:val="bottom"/>
            <w:hideMark/>
          </w:tcPr>
          <w:p w14:paraId="31559B7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3C3A39DD" w14:textId="77777777" w:rsidR="00F2724E" w:rsidRDefault="00F2724E">
            <w:pPr>
              <w:jc w:val="right"/>
              <w:rPr>
                <w:rFonts w:ascii="Times New Roman" w:hAnsi="Times New Roman"/>
                <w:sz w:val="16"/>
                <w:szCs w:val="16"/>
              </w:rPr>
            </w:pPr>
            <w:r>
              <w:rPr>
                <w:rFonts w:ascii="Arial" w:hAnsi="Arial" w:cs="Arial"/>
                <w:sz w:val="16"/>
                <w:szCs w:val="16"/>
              </w:rPr>
              <w:t>340</w:t>
            </w:r>
          </w:p>
        </w:tc>
        <w:tc>
          <w:tcPr>
            <w:tcW w:w="0" w:type="auto"/>
            <w:tcBorders>
              <w:bottom w:val="single" w:sz="6" w:space="0" w:color="FFFFFF"/>
            </w:tcBorders>
            <w:shd w:val="clear" w:color="auto" w:fill="F4D2CA"/>
            <w:vAlign w:val="bottom"/>
            <w:hideMark/>
          </w:tcPr>
          <w:p w14:paraId="20CAA303"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8DC67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5A8543C2" w14:textId="77777777" w:rsidR="00F2724E" w:rsidRDefault="00F2724E">
            <w:pPr>
              <w:jc w:val="right"/>
              <w:rPr>
                <w:rFonts w:ascii="Times New Roman" w:hAnsi="Times New Roman"/>
                <w:sz w:val="16"/>
                <w:szCs w:val="16"/>
              </w:rPr>
            </w:pPr>
            <w:r>
              <w:rPr>
                <w:rFonts w:ascii="Arial" w:hAnsi="Arial" w:cs="Arial"/>
                <w:sz w:val="16"/>
                <w:szCs w:val="16"/>
              </w:rPr>
              <w:t>321</w:t>
            </w:r>
          </w:p>
        </w:tc>
        <w:tc>
          <w:tcPr>
            <w:tcW w:w="0" w:type="auto"/>
            <w:shd w:val="clear" w:color="auto" w:fill="DDDDDD"/>
            <w:vAlign w:val="bottom"/>
            <w:hideMark/>
          </w:tcPr>
          <w:p w14:paraId="458551D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26A1F30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2DF47343"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shd w:val="clear" w:color="auto" w:fill="DDDDDD"/>
            <w:tcMar>
              <w:top w:w="30" w:type="dxa"/>
              <w:left w:w="0" w:type="dxa"/>
              <w:bottom w:w="30" w:type="dxa"/>
              <w:right w:w="30" w:type="dxa"/>
            </w:tcMar>
            <w:vAlign w:val="bottom"/>
            <w:hideMark/>
          </w:tcPr>
          <w:p w14:paraId="15F69B86"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30B9106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6B776D8"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shd w:val="clear" w:color="auto" w:fill="DDDDDD"/>
            <w:tcMar>
              <w:top w:w="30" w:type="dxa"/>
              <w:left w:w="0" w:type="dxa"/>
              <w:bottom w:w="30" w:type="dxa"/>
              <w:right w:w="30" w:type="dxa"/>
            </w:tcMar>
            <w:vAlign w:val="bottom"/>
            <w:hideMark/>
          </w:tcPr>
          <w:p w14:paraId="07570920"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3105BD2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FFFFFF"/>
            </w:tcBorders>
            <w:shd w:val="clear" w:color="auto" w:fill="F4D2CA"/>
            <w:tcMar>
              <w:top w:w="30" w:type="dxa"/>
              <w:left w:w="30" w:type="dxa"/>
              <w:bottom w:w="30" w:type="dxa"/>
              <w:right w:w="0" w:type="dxa"/>
            </w:tcMar>
            <w:vAlign w:val="bottom"/>
            <w:hideMark/>
          </w:tcPr>
          <w:p w14:paraId="44359725" w14:textId="77777777" w:rsidR="00F2724E" w:rsidRDefault="00F2724E">
            <w:pPr>
              <w:jc w:val="right"/>
              <w:rPr>
                <w:rFonts w:ascii="Times New Roman" w:hAnsi="Times New Roman"/>
                <w:sz w:val="16"/>
                <w:szCs w:val="16"/>
              </w:rPr>
            </w:pPr>
            <w:r>
              <w:rPr>
                <w:rFonts w:ascii="Arial" w:hAnsi="Arial" w:cs="Arial"/>
                <w:sz w:val="16"/>
                <w:szCs w:val="16"/>
              </w:rPr>
              <w:t>1,032</w:t>
            </w:r>
          </w:p>
        </w:tc>
        <w:tc>
          <w:tcPr>
            <w:tcW w:w="0" w:type="auto"/>
            <w:tcBorders>
              <w:bottom w:val="single" w:sz="6" w:space="0" w:color="FFFFFF"/>
            </w:tcBorders>
            <w:shd w:val="clear" w:color="auto" w:fill="F4D2CA"/>
            <w:vAlign w:val="bottom"/>
            <w:hideMark/>
          </w:tcPr>
          <w:p w14:paraId="56F43F75"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3333D3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0" w:type="dxa"/>
            </w:tcMar>
            <w:vAlign w:val="bottom"/>
            <w:hideMark/>
          </w:tcPr>
          <w:p w14:paraId="0FC1A09C" w14:textId="77777777" w:rsidR="00F2724E" w:rsidRDefault="00F2724E">
            <w:pPr>
              <w:jc w:val="right"/>
              <w:rPr>
                <w:rFonts w:ascii="Times New Roman" w:hAnsi="Times New Roman"/>
                <w:sz w:val="16"/>
                <w:szCs w:val="16"/>
              </w:rPr>
            </w:pPr>
            <w:r>
              <w:rPr>
                <w:rFonts w:ascii="Arial" w:hAnsi="Arial" w:cs="Arial"/>
                <w:sz w:val="16"/>
                <w:szCs w:val="16"/>
              </w:rPr>
              <w:t>964</w:t>
            </w:r>
          </w:p>
        </w:tc>
        <w:tc>
          <w:tcPr>
            <w:tcW w:w="0" w:type="auto"/>
            <w:shd w:val="clear" w:color="auto" w:fill="DDDDDD"/>
            <w:vAlign w:val="bottom"/>
            <w:hideMark/>
          </w:tcPr>
          <w:p w14:paraId="123B4AEE"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7B6402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75C84B78"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shd w:val="clear" w:color="auto" w:fill="DDDDDD"/>
            <w:tcMar>
              <w:top w:w="30" w:type="dxa"/>
              <w:left w:w="0" w:type="dxa"/>
              <w:bottom w:w="30" w:type="dxa"/>
              <w:right w:w="30" w:type="dxa"/>
            </w:tcMar>
            <w:vAlign w:val="bottom"/>
            <w:hideMark/>
          </w:tcPr>
          <w:p w14:paraId="20042DFC"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5B64EBE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49BA97BE" w14:textId="77777777" w:rsidR="00F2724E" w:rsidRDefault="00F2724E">
            <w:pPr>
              <w:jc w:val="right"/>
              <w:rPr>
                <w:rFonts w:ascii="Times New Roman" w:hAnsi="Times New Roman"/>
                <w:sz w:val="16"/>
                <w:szCs w:val="16"/>
              </w:rPr>
            </w:pPr>
            <w:r>
              <w:rPr>
                <w:rFonts w:ascii="Arial" w:hAnsi="Arial" w:cs="Arial"/>
                <w:sz w:val="16"/>
                <w:szCs w:val="16"/>
              </w:rPr>
              <w:t>17</w:t>
            </w:r>
          </w:p>
        </w:tc>
        <w:tc>
          <w:tcPr>
            <w:tcW w:w="0" w:type="auto"/>
            <w:shd w:val="clear" w:color="auto" w:fill="DDDDDD"/>
            <w:tcMar>
              <w:top w:w="30" w:type="dxa"/>
              <w:left w:w="0" w:type="dxa"/>
              <w:bottom w:w="30" w:type="dxa"/>
              <w:right w:w="30" w:type="dxa"/>
            </w:tcMar>
            <w:vAlign w:val="bottom"/>
            <w:hideMark/>
          </w:tcPr>
          <w:p w14:paraId="165C2EEA" w14:textId="77777777" w:rsidR="00F2724E" w:rsidRDefault="00F2724E">
            <w:pPr>
              <w:rPr>
                <w:rFonts w:ascii="Times New Roman" w:hAnsi="Times New Roman"/>
                <w:sz w:val="16"/>
                <w:szCs w:val="16"/>
              </w:rPr>
            </w:pPr>
            <w:r>
              <w:rPr>
                <w:rFonts w:ascii="Arial" w:hAnsi="Arial" w:cs="Arial"/>
                <w:sz w:val="16"/>
                <w:szCs w:val="16"/>
              </w:rPr>
              <w:t>%</w:t>
            </w:r>
          </w:p>
        </w:tc>
      </w:tr>
      <w:tr w:rsidR="00F2724E" w14:paraId="1564BC3D" w14:textId="77777777" w:rsidTr="00F2724E">
        <w:tc>
          <w:tcPr>
            <w:tcW w:w="0" w:type="auto"/>
            <w:tcBorders>
              <w:bottom w:val="single" w:sz="6" w:space="0" w:color="000000"/>
            </w:tcBorders>
            <w:tcMar>
              <w:top w:w="30" w:type="dxa"/>
              <w:left w:w="180" w:type="dxa"/>
              <w:bottom w:w="30" w:type="dxa"/>
              <w:right w:w="30" w:type="dxa"/>
            </w:tcMar>
            <w:vAlign w:val="bottom"/>
            <w:hideMark/>
          </w:tcPr>
          <w:p w14:paraId="02CD82DE" w14:textId="77777777" w:rsidR="00F2724E" w:rsidRDefault="00F2724E">
            <w:pPr>
              <w:rPr>
                <w:rFonts w:ascii="Times New Roman" w:hAnsi="Times New Roman"/>
                <w:sz w:val="16"/>
                <w:szCs w:val="16"/>
              </w:rPr>
            </w:pPr>
            <w:r>
              <w:rPr>
                <w:rFonts w:ascii="Arial" w:hAnsi="Arial" w:cs="Arial"/>
                <w:sz w:val="16"/>
                <w:szCs w:val="16"/>
              </w:rPr>
              <w:t>Equipment</w:t>
            </w:r>
          </w:p>
        </w:tc>
        <w:tc>
          <w:tcPr>
            <w:tcW w:w="0" w:type="auto"/>
            <w:tcBorders>
              <w:bottom w:val="single" w:sz="6" w:space="0" w:color="000000"/>
            </w:tcBorders>
            <w:tcMar>
              <w:top w:w="30" w:type="dxa"/>
              <w:left w:w="30" w:type="dxa"/>
              <w:bottom w:w="30" w:type="dxa"/>
              <w:right w:w="30" w:type="dxa"/>
            </w:tcMar>
            <w:vAlign w:val="bottom"/>
            <w:hideMark/>
          </w:tcPr>
          <w:p w14:paraId="21222BC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6F5724B" w14:textId="77777777" w:rsidR="00F2724E" w:rsidRDefault="00F2724E">
            <w:pPr>
              <w:jc w:val="right"/>
              <w:rPr>
                <w:rFonts w:ascii="Times New Roman" w:hAnsi="Times New Roman"/>
                <w:sz w:val="16"/>
                <w:szCs w:val="16"/>
              </w:rPr>
            </w:pPr>
            <w:r>
              <w:rPr>
                <w:rFonts w:ascii="Arial" w:hAnsi="Arial" w:cs="Arial"/>
                <w:sz w:val="16"/>
                <w:szCs w:val="16"/>
              </w:rPr>
              <w:t>58</w:t>
            </w:r>
          </w:p>
        </w:tc>
        <w:tc>
          <w:tcPr>
            <w:tcW w:w="0" w:type="auto"/>
            <w:tcBorders>
              <w:bottom w:val="single" w:sz="6" w:space="0" w:color="000000"/>
            </w:tcBorders>
            <w:shd w:val="clear" w:color="auto" w:fill="F4D2CA"/>
            <w:vAlign w:val="bottom"/>
            <w:hideMark/>
          </w:tcPr>
          <w:p w14:paraId="012E764D"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E7D0D4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7394E4" w14:textId="77777777" w:rsidR="00F2724E" w:rsidRDefault="00F2724E">
            <w:pPr>
              <w:jc w:val="right"/>
              <w:rPr>
                <w:rFonts w:ascii="Times New Roman" w:hAnsi="Times New Roman"/>
                <w:sz w:val="16"/>
                <w:szCs w:val="16"/>
              </w:rPr>
            </w:pPr>
            <w:r>
              <w:rPr>
                <w:rFonts w:ascii="Arial" w:hAnsi="Arial" w:cs="Arial"/>
                <w:sz w:val="16"/>
                <w:szCs w:val="16"/>
              </w:rPr>
              <w:t>63</w:t>
            </w:r>
          </w:p>
        </w:tc>
        <w:tc>
          <w:tcPr>
            <w:tcW w:w="0" w:type="auto"/>
            <w:tcBorders>
              <w:bottom w:val="single" w:sz="6" w:space="0" w:color="000000"/>
            </w:tcBorders>
            <w:vAlign w:val="bottom"/>
            <w:hideMark/>
          </w:tcPr>
          <w:p w14:paraId="4323DF72"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23FF27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A4618E5"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bottom w:val="single" w:sz="6" w:space="0" w:color="000000"/>
            </w:tcBorders>
            <w:tcMar>
              <w:top w:w="30" w:type="dxa"/>
              <w:left w:w="0" w:type="dxa"/>
              <w:bottom w:w="30" w:type="dxa"/>
              <w:right w:w="30" w:type="dxa"/>
            </w:tcMar>
            <w:vAlign w:val="bottom"/>
            <w:hideMark/>
          </w:tcPr>
          <w:p w14:paraId="6E35FC9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2827AF7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583C2F3"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Borders>
              <w:bottom w:val="single" w:sz="6" w:space="0" w:color="000000"/>
            </w:tcBorders>
            <w:tcMar>
              <w:top w:w="30" w:type="dxa"/>
              <w:left w:w="0" w:type="dxa"/>
              <w:bottom w:w="30" w:type="dxa"/>
              <w:right w:w="30" w:type="dxa"/>
            </w:tcMar>
            <w:vAlign w:val="bottom"/>
            <w:hideMark/>
          </w:tcPr>
          <w:p w14:paraId="7ADA9FC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30302AF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42EC72C9" w14:textId="77777777" w:rsidR="00F2724E" w:rsidRDefault="00F2724E">
            <w:pPr>
              <w:jc w:val="right"/>
              <w:rPr>
                <w:rFonts w:ascii="Times New Roman" w:hAnsi="Times New Roman"/>
                <w:sz w:val="16"/>
                <w:szCs w:val="16"/>
              </w:rPr>
            </w:pPr>
            <w:r>
              <w:rPr>
                <w:rFonts w:ascii="Arial" w:hAnsi="Arial" w:cs="Arial"/>
                <w:sz w:val="16"/>
                <w:szCs w:val="16"/>
              </w:rPr>
              <w:t>174</w:t>
            </w:r>
          </w:p>
        </w:tc>
        <w:tc>
          <w:tcPr>
            <w:tcW w:w="0" w:type="auto"/>
            <w:tcBorders>
              <w:bottom w:val="single" w:sz="6" w:space="0" w:color="000000"/>
            </w:tcBorders>
            <w:shd w:val="clear" w:color="auto" w:fill="F4D2CA"/>
            <w:vAlign w:val="bottom"/>
            <w:hideMark/>
          </w:tcPr>
          <w:p w14:paraId="03FC5FF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3F948A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6475E0" w14:textId="77777777" w:rsidR="00F2724E" w:rsidRDefault="00F2724E">
            <w:pPr>
              <w:jc w:val="right"/>
              <w:rPr>
                <w:rFonts w:ascii="Times New Roman" w:hAnsi="Times New Roman"/>
                <w:sz w:val="16"/>
                <w:szCs w:val="16"/>
              </w:rPr>
            </w:pPr>
            <w:r>
              <w:rPr>
                <w:rFonts w:ascii="Arial" w:hAnsi="Arial" w:cs="Arial"/>
                <w:sz w:val="16"/>
                <w:szCs w:val="16"/>
              </w:rPr>
              <w:t>182</w:t>
            </w:r>
          </w:p>
        </w:tc>
        <w:tc>
          <w:tcPr>
            <w:tcW w:w="0" w:type="auto"/>
            <w:tcBorders>
              <w:bottom w:val="single" w:sz="6" w:space="0" w:color="000000"/>
            </w:tcBorders>
            <w:vAlign w:val="bottom"/>
            <w:hideMark/>
          </w:tcPr>
          <w:p w14:paraId="620AD1FD"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426B8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C90D953"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tcBorders>
              <w:bottom w:val="single" w:sz="6" w:space="0" w:color="000000"/>
            </w:tcBorders>
            <w:tcMar>
              <w:top w:w="30" w:type="dxa"/>
              <w:left w:w="0" w:type="dxa"/>
              <w:bottom w:w="30" w:type="dxa"/>
              <w:right w:w="30" w:type="dxa"/>
            </w:tcMar>
            <w:vAlign w:val="bottom"/>
            <w:hideMark/>
          </w:tcPr>
          <w:p w14:paraId="0BEE29B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AC2D59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F894E69"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Borders>
              <w:bottom w:val="single" w:sz="6" w:space="0" w:color="000000"/>
            </w:tcBorders>
            <w:tcMar>
              <w:top w:w="30" w:type="dxa"/>
              <w:left w:w="0" w:type="dxa"/>
              <w:bottom w:w="30" w:type="dxa"/>
              <w:right w:w="30" w:type="dxa"/>
            </w:tcMar>
            <w:vAlign w:val="bottom"/>
            <w:hideMark/>
          </w:tcPr>
          <w:p w14:paraId="4191E757" w14:textId="77777777" w:rsidR="00F2724E" w:rsidRDefault="00F2724E">
            <w:pPr>
              <w:rPr>
                <w:rFonts w:ascii="Times New Roman" w:hAnsi="Times New Roman"/>
                <w:sz w:val="16"/>
                <w:szCs w:val="16"/>
              </w:rPr>
            </w:pPr>
            <w:r>
              <w:rPr>
                <w:rFonts w:ascii="Arial" w:hAnsi="Arial" w:cs="Arial"/>
                <w:sz w:val="16"/>
                <w:szCs w:val="16"/>
              </w:rPr>
              <w:t>%</w:t>
            </w:r>
          </w:p>
        </w:tc>
      </w:tr>
      <w:tr w:rsidR="00F2724E" w14:paraId="2DBFB2E8" w14:textId="77777777" w:rsidTr="00F2724E">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54963C83" w14:textId="77777777" w:rsidR="00F2724E" w:rsidRDefault="00F2724E">
            <w:pPr>
              <w:rPr>
                <w:rFonts w:ascii="Times New Roman" w:hAnsi="Times New Roman"/>
                <w:sz w:val="16"/>
                <w:szCs w:val="16"/>
              </w:rPr>
            </w:pPr>
            <w:r>
              <w:rPr>
                <w:rFonts w:ascii="Arial" w:hAnsi="Arial" w:cs="Arial"/>
                <w:b/>
                <w:bCs/>
                <w:sz w:val="16"/>
                <w:szCs w:val="16"/>
              </w:rPr>
              <w:t>TOTAL REVENUES</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29C4A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60F4328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1344491B" w14:textId="77777777" w:rsidR="00F2724E" w:rsidRDefault="00F2724E">
            <w:pPr>
              <w:jc w:val="right"/>
              <w:rPr>
                <w:rFonts w:ascii="Times New Roman" w:hAnsi="Times New Roman"/>
                <w:sz w:val="16"/>
                <w:szCs w:val="16"/>
              </w:rPr>
            </w:pPr>
            <w:r>
              <w:rPr>
                <w:rFonts w:ascii="Arial" w:hAnsi="Arial" w:cs="Arial"/>
                <w:b/>
                <w:bCs/>
                <w:sz w:val="16"/>
                <w:szCs w:val="16"/>
              </w:rPr>
              <w:t>1,307</w:t>
            </w:r>
          </w:p>
        </w:tc>
        <w:tc>
          <w:tcPr>
            <w:tcW w:w="0" w:type="auto"/>
            <w:tcBorders>
              <w:top w:val="single" w:sz="6" w:space="0" w:color="000000"/>
              <w:bottom w:val="single" w:sz="6" w:space="0" w:color="000000"/>
            </w:tcBorders>
            <w:shd w:val="clear" w:color="auto" w:fill="F4D2CA"/>
            <w:vAlign w:val="bottom"/>
            <w:hideMark/>
          </w:tcPr>
          <w:p w14:paraId="3DB54A47"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6EEF6BD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7209267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6414A952" w14:textId="77777777" w:rsidR="00F2724E" w:rsidRDefault="00F2724E">
            <w:pPr>
              <w:jc w:val="right"/>
              <w:rPr>
                <w:rFonts w:ascii="Times New Roman" w:hAnsi="Times New Roman"/>
                <w:sz w:val="16"/>
                <w:szCs w:val="16"/>
              </w:rPr>
            </w:pPr>
            <w:r>
              <w:rPr>
                <w:rFonts w:ascii="Arial" w:hAnsi="Arial" w:cs="Arial"/>
                <w:b/>
                <w:bCs/>
                <w:sz w:val="16"/>
                <w:szCs w:val="16"/>
              </w:rPr>
              <w:t>1,268</w:t>
            </w:r>
          </w:p>
        </w:tc>
        <w:tc>
          <w:tcPr>
            <w:tcW w:w="0" w:type="auto"/>
            <w:tcBorders>
              <w:top w:val="single" w:sz="6" w:space="0" w:color="000000"/>
              <w:bottom w:val="single" w:sz="6" w:space="0" w:color="000000"/>
            </w:tcBorders>
            <w:shd w:val="clear" w:color="auto" w:fill="DDDDDD"/>
            <w:vAlign w:val="bottom"/>
            <w:hideMark/>
          </w:tcPr>
          <w:p w14:paraId="07B09AC4"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1D2DFAD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07FDC9D4" w14:textId="77777777" w:rsidR="00F2724E" w:rsidRDefault="00F2724E">
            <w:pPr>
              <w:jc w:val="right"/>
              <w:rPr>
                <w:rFonts w:ascii="Times New Roman" w:hAnsi="Times New Roman"/>
                <w:sz w:val="16"/>
                <w:szCs w:val="16"/>
              </w:rPr>
            </w:pPr>
            <w:r>
              <w:rPr>
                <w:rFonts w:ascii="Arial" w:hAnsi="Arial" w:cs="Arial"/>
                <w:b/>
                <w:bCs/>
                <w:sz w:val="16"/>
                <w:szCs w:val="16"/>
              </w:rPr>
              <w:t>3</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2E347FD1"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F18387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4F39ED6A" w14:textId="77777777" w:rsidR="00F2724E" w:rsidRDefault="00F2724E">
            <w:pPr>
              <w:jc w:val="right"/>
              <w:rPr>
                <w:rFonts w:ascii="Times New Roman" w:hAnsi="Times New Roman"/>
                <w:sz w:val="16"/>
                <w:szCs w:val="16"/>
              </w:rPr>
            </w:pPr>
            <w:r>
              <w:rPr>
                <w:rFonts w:ascii="Arial" w:hAnsi="Arial" w:cs="Arial"/>
                <w:b/>
                <w:bCs/>
                <w:sz w:val="16"/>
                <w:szCs w:val="16"/>
              </w:rPr>
              <w:t>14</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7C55D55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3E6890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3E22C4E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56E8AE14" w14:textId="77777777" w:rsidR="00F2724E" w:rsidRDefault="00F2724E">
            <w:pPr>
              <w:jc w:val="right"/>
              <w:rPr>
                <w:rFonts w:ascii="Times New Roman" w:hAnsi="Times New Roman"/>
                <w:sz w:val="16"/>
                <w:szCs w:val="16"/>
              </w:rPr>
            </w:pPr>
            <w:r>
              <w:rPr>
                <w:rFonts w:ascii="Arial" w:hAnsi="Arial" w:cs="Arial"/>
                <w:b/>
                <w:bCs/>
                <w:sz w:val="16"/>
                <w:szCs w:val="16"/>
              </w:rPr>
              <w:t>3,875</w:t>
            </w:r>
          </w:p>
        </w:tc>
        <w:tc>
          <w:tcPr>
            <w:tcW w:w="0" w:type="auto"/>
            <w:tcBorders>
              <w:top w:val="single" w:sz="6" w:space="0" w:color="000000"/>
              <w:bottom w:val="single" w:sz="6" w:space="0" w:color="000000"/>
            </w:tcBorders>
            <w:shd w:val="clear" w:color="auto" w:fill="F4D2CA"/>
            <w:vAlign w:val="bottom"/>
            <w:hideMark/>
          </w:tcPr>
          <w:p w14:paraId="376B1F24"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239674C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DDDDDD"/>
            <w:tcMar>
              <w:top w:w="30" w:type="dxa"/>
              <w:left w:w="30" w:type="dxa"/>
              <w:bottom w:w="30" w:type="dxa"/>
              <w:right w:w="0" w:type="dxa"/>
            </w:tcMar>
            <w:vAlign w:val="bottom"/>
            <w:hideMark/>
          </w:tcPr>
          <w:p w14:paraId="5E0BDCA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0" w:type="dxa"/>
              <w:bottom w:w="30" w:type="dxa"/>
              <w:right w:w="0" w:type="dxa"/>
            </w:tcMar>
            <w:vAlign w:val="bottom"/>
            <w:hideMark/>
          </w:tcPr>
          <w:p w14:paraId="081DAA86" w14:textId="77777777" w:rsidR="00F2724E" w:rsidRDefault="00F2724E">
            <w:pPr>
              <w:jc w:val="right"/>
              <w:rPr>
                <w:rFonts w:ascii="Times New Roman" w:hAnsi="Times New Roman"/>
                <w:sz w:val="16"/>
                <w:szCs w:val="16"/>
              </w:rPr>
            </w:pPr>
            <w:r>
              <w:rPr>
                <w:rFonts w:ascii="Arial" w:hAnsi="Arial" w:cs="Arial"/>
                <w:b/>
                <w:bCs/>
                <w:sz w:val="16"/>
                <w:szCs w:val="16"/>
              </w:rPr>
              <w:t>3,730</w:t>
            </w:r>
          </w:p>
        </w:tc>
        <w:tc>
          <w:tcPr>
            <w:tcW w:w="0" w:type="auto"/>
            <w:tcBorders>
              <w:top w:val="single" w:sz="6" w:space="0" w:color="000000"/>
              <w:bottom w:val="single" w:sz="6" w:space="0" w:color="000000"/>
            </w:tcBorders>
            <w:shd w:val="clear" w:color="auto" w:fill="DDDDDD"/>
            <w:vAlign w:val="bottom"/>
            <w:hideMark/>
          </w:tcPr>
          <w:p w14:paraId="752389B4" w14:textId="77777777" w:rsidR="00F2724E" w:rsidRDefault="00F2724E">
            <w:pPr>
              <w:rPr>
                <w:rFonts w:ascii="Times New Roman" w:hAnsi="Times New Roman"/>
                <w:sz w:val="20"/>
                <w:szCs w:val="20"/>
              </w:rPr>
            </w:pP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6F66B2F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1ED12EF" w14:textId="77777777" w:rsidR="00F2724E" w:rsidRDefault="00F2724E">
            <w:pPr>
              <w:jc w:val="right"/>
              <w:rPr>
                <w:rFonts w:ascii="Times New Roman" w:hAnsi="Times New Roman"/>
                <w:sz w:val="16"/>
                <w:szCs w:val="16"/>
              </w:rPr>
            </w:pPr>
            <w:r>
              <w:rPr>
                <w:rFonts w:ascii="Arial" w:hAnsi="Arial" w:cs="Arial"/>
                <w:b/>
                <w:bCs/>
                <w:sz w:val="16"/>
                <w:szCs w:val="16"/>
              </w:rPr>
              <w:t>4</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0EFC4D3E"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DDDDDD"/>
            <w:tcMar>
              <w:top w:w="30" w:type="dxa"/>
              <w:left w:w="30" w:type="dxa"/>
              <w:bottom w:w="30" w:type="dxa"/>
              <w:right w:w="30" w:type="dxa"/>
            </w:tcMar>
            <w:vAlign w:val="bottom"/>
            <w:hideMark/>
          </w:tcPr>
          <w:p w14:paraId="002C050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33C9147D" w14:textId="77777777" w:rsidR="00F2724E" w:rsidRDefault="00F2724E">
            <w:pPr>
              <w:jc w:val="right"/>
              <w:rPr>
                <w:rFonts w:ascii="Times New Roman" w:hAnsi="Times New Roman"/>
                <w:sz w:val="16"/>
                <w:szCs w:val="16"/>
              </w:rPr>
            </w:pPr>
            <w:r>
              <w:rPr>
                <w:rFonts w:ascii="Arial" w:hAnsi="Arial" w:cs="Arial"/>
                <w:b/>
                <w:bCs/>
                <w:sz w:val="16"/>
                <w:szCs w:val="16"/>
              </w:rPr>
              <w:t>14</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4423D56E"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5410C9CF" w14:textId="77777777" w:rsidTr="00F2724E">
        <w:tc>
          <w:tcPr>
            <w:tcW w:w="0" w:type="auto"/>
            <w:tcBorders>
              <w:top w:val="single" w:sz="6" w:space="0" w:color="000000"/>
            </w:tcBorders>
            <w:tcMar>
              <w:top w:w="30" w:type="dxa"/>
              <w:left w:w="30" w:type="dxa"/>
              <w:bottom w:w="30" w:type="dxa"/>
              <w:right w:w="30" w:type="dxa"/>
            </w:tcMar>
            <w:vAlign w:val="bottom"/>
            <w:hideMark/>
          </w:tcPr>
          <w:p w14:paraId="2E3F2EDF" w14:textId="77777777" w:rsidR="00F2724E" w:rsidRDefault="00F2724E">
            <w:pPr>
              <w:rPr>
                <w:rFonts w:ascii="Times New Roman" w:hAnsi="Times New Roman"/>
                <w:sz w:val="16"/>
                <w:szCs w:val="16"/>
              </w:rPr>
            </w:pPr>
            <w:r>
              <w:rPr>
                <w:rFonts w:ascii="Arial" w:hAnsi="Arial" w:cs="Arial"/>
                <w:sz w:val="16"/>
                <w:szCs w:val="16"/>
              </w:rPr>
              <w:t>Revenues by:</w:t>
            </w:r>
          </w:p>
        </w:tc>
        <w:tc>
          <w:tcPr>
            <w:tcW w:w="0" w:type="auto"/>
            <w:tcBorders>
              <w:top w:val="single" w:sz="6" w:space="0" w:color="000000"/>
            </w:tcBorders>
            <w:tcMar>
              <w:top w:w="30" w:type="dxa"/>
              <w:left w:w="30" w:type="dxa"/>
              <w:bottom w:w="30" w:type="dxa"/>
              <w:right w:w="30" w:type="dxa"/>
            </w:tcMar>
            <w:vAlign w:val="bottom"/>
            <w:hideMark/>
          </w:tcPr>
          <w:p w14:paraId="48F5EA8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1D32AB1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BD947E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9A725A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C5C6A3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40644F3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634005D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2A2DC60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913C79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FFFFFF"/>
            </w:tcBorders>
            <w:shd w:val="clear" w:color="auto" w:fill="F4D2CA"/>
            <w:tcMar>
              <w:top w:w="30" w:type="dxa"/>
              <w:left w:w="30" w:type="dxa"/>
              <w:bottom w:w="30" w:type="dxa"/>
              <w:right w:w="30" w:type="dxa"/>
            </w:tcMar>
            <w:vAlign w:val="bottom"/>
            <w:hideMark/>
          </w:tcPr>
          <w:p w14:paraId="46DD217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C5A50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FDEE3B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44D1F07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4502E60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1B3FDB3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7BC873D6"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61C0A8B3" w14:textId="77777777" w:rsidTr="00F2724E">
        <w:tc>
          <w:tcPr>
            <w:tcW w:w="0" w:type="auto"/>
            <w:shd w:val="clear" w:color="auto" w:fill="DDDDDD"/>
            <w:tcMar>
              <w:top w:w="30" w:type="dxa"/>
              <w:left w:w="180" w:type="dxa"/>
              <w:bottom w:w="30" w:type="dxa"/>
              <w:right w:w="30" w:type="dxa"/>
            </w:tcMar>
            <w:vAlign w:val="bottom"/>
            <w:hideMark/>
          </w:tcPr>
          <w:p w14:paraId="231AE7C9" w14:textId="77777777" w:rsidR="00F2724E" w:rsidRDefault="00F2724E">
            <w:pPr>
              <w:rPr>
                <w:rFonts w:ascii="Times New Roman" w:hAnsi="Times New Roman"/>
                <w:sz w:val="16"/>
                <w:szCs w:val="16"/>
              </w:rPr>
            </w:pPr>
            <w:r>
              <w:rPr>
                <w:rFonts w:ascii="Arial" w:hAnsi="Arial" w:cs="Arial"/>
                <w:sz w:val="16"/>
                <w:szCs w:val="16"/>
              </w:rPr>
              <w:t>Sales to Wholesale Customers</w:t>
            </w:r>
          </w:p>
        </w:tc>
        <w:tc>
          <w:tcPr>
            <w:tcW w:w="0" w:type="auto"/>
            <w:shd w:val="clear" w:color="auto" w:fill="DDDDDD"/>
            <w:tcMar>
              <w:top w:w="30" w:type="dxa"/>
              <w:left w:w="30" w:type="dxa"/>
              <w:bottom w:w="30" w:type="dxa"/>
              <w:right w:w="30" w:type="dxa"/>
            </w:tcMar>
            <w:vAlign w:val="bottom"/>
            <w:hideMark/>
          </w:tcPr>
          <w:p w14:paraId="5A3ADED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1F83A94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190129F0" w14:textId="77777777" w:rsidR="00F2724E" w:rsidRDefault="00F2724E">
            <w:pPr>
              <w:jc w:val="right"/>
              <w:rPr>
                <w:rFonts w:ascii="Times New Roman" w:hAnsi="Times New Roman"/>
                <w:sz w:val="16"/>
                <w:szCs w:val="16"/>
              </w:rPr>
            </w:pPr>
            <w:r>
              <w:rPr>
                <w:rFonts w:ascii="Arial" w:hAnsi="Arial" w:cs="Arial"/>
                <w:sz w:val="16"/>
                <w:szCs w:val="16"/>
              </w:rPr>
              <w:t>906</w:t>
            </w:r>
          </w:p>
        </w:tc>
        <w:tc>
          <w:tcPr>
            <w:tcW w:w="0" w:type="auto"/>
            <w:tcBorders>
              <w:top w:val="single" w:sz="6" w:space="0" w:color="FFFFFF"/>
              <w:bottom w:val="single" w:sz="6" w:space="0" w:color="FFFFFF"/>
            </w:tcBorders>
            <w:shd w:val="clear" w:color="auto" w:fill="F4D2CA"/>
            <w:vAlign w:val="bottom"/>
            <w:hideMark/>
          </w:tcPr>
          <w:p w14:paraId="5CB2914F"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497D7B9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6DFAF4F1"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4F93BE61" w14:textId="77777777" w:rsidR="00F2724E" w:rsidRDefault="00F2724E">
            <w:pPr>
              <w:jc w:val="right"/>
              <w:rPr>
                <w:rFonts w:ascii="Times New Roman" w:hAnsi="Times New Roman"/>
                <w:sz w:val="16"/>
                <w:szCs w:val="16"/>
              </w:rPr>
            </w:pPr>
            <w:r>
              <w:rPr>
                <w:rFonts w:ascii="Arial" w:hAnsi="Arial" w:cs="Arial"/>
                <w:sz w:val="16"/>
                <w:szCs w:val="16"/>
              </w:rPr>
              <w:t>928</w:t>
            </w:r>
          </w:p>
        </w:tc>
        <w:tc>
          <w:tcPr>
            <w:tcW w:w="0" w:type="auto"/>
            <w:shd w:val="clear" w:color="auto" w:fill="DDDDDD"/>
            <w:vAlign w:val="bottom"/>
            <w:hideMark/>
          </w:tcPr>
          <w:p w14:paraId="71FB80C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8874D1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9A4872D"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shd w:val="clear" w:color="auto" w:fill="DDDDDD"/>
            <w:tcMar>
              <w:top w:w="30" w:type="dxa"/>
              <w:left w:w="0" w:type="dxa"/>
              <w:bottom w:w="30" w:type="dxa"/>
              <w:right w:w="30" w:type="dxa"/>
            </w:tcMar>
            <w:vAlign w:val="bottom"/>
            <w:hideMark/>
          </w:tcPr>
          <w:p w14:paraId="17E2A8CF"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6D72D06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68B2235C"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shd w:val="clear" w:color="auto" w:fill="DDDDDD"/>
            <w:tcMar>
              <w:top w:w="30" w:type="dxa"/>
              <w:left w:w="0" w:type="dxa"/>
              <w:bottom w:w="30" w:type="dxa"/>
              <w:right w:w="30" w:type="dxa"/>
            </w:tcMar>
            <w:vAlign w:val="bottom"/>
            <w:hideMark/>
          </w:tcPr>
          <w:p w14:paraId="15036AC0"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3F22F18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FFFFFF"/>
            </w:tcBorders>
            <w:shd w:val="clear" w:color="auto" w:fill="F4D2CA"/>
            <w:tcMar>
              <w:top w:w="30" w:type="dxa"/>
              <w:left w:w="30" w:type="dxa"/>
              <w:bottom w:w="30" w:type="dxa"/>
              <w:right w:w="0" w:type="dxa"/>
            </w:tcMar>
            <w:vAlign w:val="bottom"/>
            <w:hideMark/>
          </w:tcPr>
          <w:p w14:paraId="3A99E26D"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FFFFFF"/>
            </w:tcBorders>
            <w:shd w:val="clear" w:color="auto" w:fill="F4D2CA"/>
            <w:tcMar>
              <w:top w:w="30" w:type="dxa"/>
              <w:left w:w="0" w:type="dxa"/>
              <w:bottom w:w="30" w:type="dxa"/>
              <w:right w:w="0" w:type="dxa"/>
            </w:tcMar>
            <w:vAlign w:val="bottom"/>
            <w:hideMark/>
          </w:tcPr>
          <w:p w14:paraId="3C904385" w14:textId="77777777" w:rsidR="00F2724E" w:rsidRDefault="00F2724E">
            <w:pPr>
              <w:jc w:val="right"/>
              <w:rPr>
                <w:rFonts w:ascii="Times New Roman" w:hAnsi="Times New Roman"/>
                <w:sz w:val="16"/>
                <w:szCs w:val="16"/>
              </w:rPr>
            </w:pPr>
            <w:r>
              <w:rPr>
                <w:rFonts w:ascii="Arial" w:hAnsi="Arial" w:cs="Arial"/>
                <w:sz w:val="16"/>
                <w:szCs w:val="16"/>
              </w:rPr>
              <w:t>2,777</w:t>
            </w:r>
          </w:p>
        </w:tc>
        <w:tc>
          <w:tcPr>
            <w:tcW w:w="0" w:type="auto"/>
            <w:tcBorders>
              <w:top w:val="single" w:sz="6" w:space="0" w:color="FFFFFF"/>
              <w:bottom w:val="single" w:sz="6" w:space="0" w:color="FFFFFF"/>
            </w:tcBorders>
            <w:shd w:val="clear" w:color="auto" w:fill="F4D2CA"/>
            <w:vAlign w:val="bottom"/>
            <w:hideMark/>
          </w:tcPr>
          <w:p w14:paraId="057B0994"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5C2B387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01216AC6"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7A09DCFB" w14:textId="77777777" w:rsidR="00F2724E" w:rsidRDefault="00F2724E">
            <w:pPr>
              <w:jc w:val="right"/>
              <w:rPr>
                <w:rFonts w:ascii="Times New Roman" w:hAnsi="Times New Roman"/>
                <w:sz w:val="16"/>
                <w:szCs w:val="16"/>
              </w:rPr>
            </w:pPr>
            <w:r>
              <w:rPr>
                <w:rFonts w:ascii="Arial" w:hAnsi="Arial" w:cs="Arial"/>
                <w:sz w:val="16"/>
                <w:szCs w:val="16"/>
              </w:rPr>
              <w:t>2,777</w:t>
            </w:r>
          </w:p>
        </w:tc>
        <w:tc>
          <w:tcPr>
            <w:tcW w:w="0" w:type="auto"/>
            <w:shd w:val="clear" w:color="auto" w:fill="DDDDDD"/>
            <w:vAlign w:val="bottom"/>
            <w:hideMark/>
          </w:tcPr>
          <w:p w14:paraId="676F8C15"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D5DF39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5856F29F" w14:textId="77777777" w:rsidR="00F2724E" w:rsidRDefault="00F2724E">
            <w:pPr>
              <w:jc w:val="right"/>
              <w:rPr>
                <w:rFonts w:ascii="Times New Roman" w:hAnsi="Times New Roman"/>
                <w:sz w:val="16"/>
                <w:szCs w:val="16"/>
              </w:rPr>
            </w:pPr>
            <w:r>
              <w:rPr>
                <w:rFonts w:ascii="Arial" w:hAnsi="Arial" w:cs="Arial"/>
                <w:sz w:val="16"/>
                <w:szCs w:val="16"/>
              </w:rPr>
              <w:t>0</w:t>
            </w:r>
          </w:p>
        </w:tc>
        <w:tc>
          <w:tcPr>
            <w:tcW w:w="0" w:type="auto"/>
            <w:shd w:val="clear" w:color="auto" w:fill="DDDDDD"/>
            <w:tcMar>
              <w:top w:w="30" w:type="dxa"/>
              <w:left w:w="0" w:type="dxa"/>
              <w:bottom w:w="30" w:type="dxa"/>
              <w:right w:w="30" w:type="dxa"/>
            </w:tcMar>
            <w:vAlign w:val="bottom"/>
            <w:hideMark/>
          </w:tcPr>
          <w:p w14:paraId="1AA6A6E4"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065D263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E90A87C" w14:textId="77777777" w:rsidR="00F2724E" w:rsidRDefault="00F2724E">
            <w:pPr>
              <w:jc w:val="right"/>
              <w:rPr>
                <w:rFonts w:ascii="Times New Roman" w:hAnsi="Times New Roman"/>
                <w:sz w:val="16"/>
                <w:szCs w:val="16"/>
              </w:rPr>
            </w:pPr>
            <w:r>
              <w:rPr>
                <w:rFonts w:ascii="Arial" w:hAnsi="Arial" w:cs="Arial"/>
                <w:sz w:val="16"/>
                <w:szCs w:val="16"/>
              </w:rPr>
              <w:t>11</w:t>
            </w:r>
          </w:p>
        </w:tc>
        <w:tc>
          <w:tcPr>
            <w:tcW w:w="0" w:type="auto"/>
            <w:shd w:val="clear" w:color="auto" w:fill="DDDDDD"/>
            <w:tcMar>
              <w:top w:w="30" w:type="dxa"/>
              <w:left w:w="0" w:type="dxa"/>
              <w:bottom w:w="30" w:type="dxa"/>
              <w:right w:w="30" w:type="dxa"/>
            </w:tcMar>
            <w:vAlign w:val="bottom"/>
            <w:hideMark/>
          </w:tcPr>
          <w:p w14:paraId="4E9C6AF9" w14:textId="77777777" w:rsidR="00F2724E" w:rsidRDefault="00F2724E">
            <w:pPr>
              <w:rPr>
                <w:rFonts w:ascii="Times New Roman" w:hAnsi="Times New Roman"/>
                <w:sz w:val="16"/>
                <w:szCs w:val="16"/>
              </w:rPr>
            </w:pPr>
            <w:r>
              <w:rPr>
                <w:rFonts w:ascii="Arial" w:hAnsi="Arial" w:cs="Arial"/>
                <w:sz w:val="16"/>
                <w:szCs w:val="16"/>
              </w:rPr>
              <w:t>%</w:t>
            </w:r>
          </w:p>
        </w:tc>
      </w:tr>
      <w:tr w:rsidR="00F2724E" w14:paraId="5FF4093A" w14:textId="77777777" w:rsidTr="00F2724E">
        <w:tc>
          <w:tcPr>
            <w:tcW w:w="0" w:type="auto"/>
            <w:tcBorders>
              <w:bottom w:val="single" w:sz="6" w:space="0" w:color="000000"/>
            </w:tcBorders>
            <w:tcMar>
              <w:top w:w="30" w:type="dxa"/>
              <w:left w:w="180" w:type="dxa"/>
              <w:bottom w:w="30" w:type="dxa"/>
              <w:right w:w="30" w:type="dxa"/>
            </w:tcMar>
            <w:vAlign w:val="bottom"/>
            <w:hideMark/>
          </w:tcPr>
          <w:p w14:paraId="3714B77D" w14:textId="77777777" w:rsidR="00F2724E" w:rsidRDefault="00F2724E">
            <w:pPr>
              <w:rPr>
                <w:rFonts w:ascii="Times New Roman" w:hAnsi="Times New Roman"/>
                <w:sz w:val="16"/>
                <w:szCs w:val="16"/>
              </w:rPr>
            </w:pPr>
            <w:r>
              <w:rPr>
                <w:rFonts w:ascii="Arial" w:hAnsi="Arial" w:cs="Arial"/>
                <w:sz w:val="16"/>
                <w:szCs w:val="16"/>
              </w:rPr>
              <w:t>Sales through NIKE Direct</w:t>
            </w:r>
          </w:p>
        </w:tc>
        <w:tc>
          <w:tcPr>
            <w:tcW w:w="0" w:type="auto"/>
            <w:tcBorders>
              <w:bottom w:val="single" w:sz="6" w:space="0" w:color="000000"/>
            </w:tcBorders>
            <w:tcMar>
              <w:top w:w="30" w:type="dxa"/>
              <w:left w:w="30" w:type="dxa"/>
              <w:bottom w:w="30" w:type="dxa"/>
              <w:right w:w="30" w:type="dxa"/>
            </w:tcMar>
            <w:vAlign w:val="bottom"/>
            <w:hideMark/>
          </w:tcPr>
          <w:p w14:paraId="30D015C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9E0EF5A" w14:textId="77777777" w:rsidR="00F2724E" w:rsidRDefault="00F2724E">
            <w:pPr>
              <w:jc w:val="right"/>
              <w:rPr>
                <w:rFonts w:ascii="Times New Roman" w:hAnsi="Times New Roman"/>
                <w:sz w:val="16"/>
                <w:szCs w:val="16"/>
              </w:rPr>
            </w:pPr>
            <w:r>
              <w:rPr>
                <w:rFonts w:ascii="Arial" w:hAnsi="Arial" w:cs="Arial"/>
                <w:sz w:val="16"/>
                <w:szCs w:val="16"/>
              </w:rPr>
              <w:t>401</w:t>
            </w:r>
          </w:p>
        </w:tc>
        <w:tc>
          <w:tcPr>
            <w:tcW w:w="0" w:type="auto"/>
            <w:tcBorders>
              <w:bottom w:val="single" w:sz="6" w:space="0" w:color="000000"/>
            </w:tcBorders>
            <w:shd w:val="clear" w:color="auto" w:fill="F4D2CA"/>
            <w:vAlign w:val="bottom"/>
            <w:hideMark/>
          </w:tcPr>
          <w:p w14:paraId="054B2B09"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FBEBBD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399441" w14:textId="77777777" w:rsidR="00F2724E" w:rsidRDefault="00F2724E">
            <w:pPr>
              <w:jc w:val="right"/>
              <w:rPr>
                <w:rFonts w:ascii="Times New Roman" w:hAnsi="Times New Roman"/>
                <w:sz w:val="16"/>
                <w:szCs w:val="16"/>
              </w:rPr>
            </w:pPr>
            <w:r>
              <w:rPr>
                <w:rFonts w:ascii="Arial" w:hAnsi="Arial" w:cs="Arial"/>
                <w:sz w:val="16"/>
                <w:szCs w:val="16"/>
              </w:rPr>
              <w:t>340</w:t>
            </w:r>
          </w:p>
        </w:tc>
        <w:tc>
          <w:tcPr>
            <w:tcW w:w="0" w:type="auto"/>
            <w:tcBorders>
              <w:bottom w:val="single" w:sz="6" w:space="0" w:color="000000"/>
            </w:tcBorders>
            <w:vAlign w:val="bottom"/>
            <w:hideMark/>
          </w:tcPr>
          <w:p w14:paraId="12F95756"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29829E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28D3EF8" w14:textId="77777777" w:rsidR="00F2724E" w:rsidRDefault="00F2724E">
            <w:pPr>
              <w:jc w:val="right"/>
              <w:rPr>
                <w:rFonts w:ascii="Times New Roman" w:hAnsi="Times New Roman"/>
                <w:sz w:val="16"/>
                <w:szCs w:val="16"/>
              </w:rPr>
            </w:pPr>
            <w:r>
              <w:rPr>
                <w:rFonts w:ascii="Arial" w:hAnsi="Arial" w:cs="Arial"/>
                <w:sz w:val="16"/>
                <w:szCs w:val="16"/>
              </w:rPr>
              <w:t>18</w:t>
            </w:r>
          </w:p>
        </w:tc>
        <w:tc>
          <w:tcPr>
            <w:tcW w:w="0" w:type="auto"/>
            <w:tcBorders>
              <w:bottom w:val="single" w:sz="6" w:space="0" w:color="000000"/>
            </w:tcBorders>
            <w:tcMar>
              <w:top w:w="30" w:type="dxa"/>
              <w:left w:w="0" w:type="dxa"/>
              <w:bottom w:w="30" w:type="dxa"/>
              <w:right w:w="30" w:type="dxa"/>
            </w:tcMar>
            <w:vAlign w:val="bottom"/>
            <w:hideMark/>
          </w:tcPr>
          <w:p w14:paraId="1FB569B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0DA5761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FB0E7D7" w14:textId="77777777" w:rsidR="00F2724E" w:rsidRDefault="00F2724E">
            <w:pPr>
              <w:jc w:val="right"/>
              <w:rPr>
                <w:rFonts w:ascii="Times New Roman" w:hAnsi="Times New Roman"/>
                <w:sz w:val="16"/>
                <w:szCs w:val="16"/>
              </w:rPr>
            </w:pPr>
            <w:r>
              <w:rPr>
                <w:rFonts w:ascii="Arial" w:hAnsi="Arial" w:cs="Arial"/>
                <w:sz w:val="16"/>
                <w:szCs w:val="16"/>
              </w:rPr>
              <w:t>29</w:t>
            </w:r>
          </w:p>
        </w:tc>
        <w:tc>
          <w:tcPr>
            <w:tcW w:w="0" w:type="auto"/>
            <w:tcBorders>
              <w:bottom w:val="single" w:sz="6" w:space="0" w:color="000000"/>
            </w:tcBorders>
            <w:tcMar>
              <w:top w:w="30" w:type="dxa"/>
              <w:left w:w="0" w:type="dxa"/>
              <w:bottom w:w="30" w:type="dxa"/>
              <w:right w:w="30" w:type="dxa"/>
            </w:tcMar>
            <w:vAlign w:val="bottom"/>
            <w:hideMark/>
          </w:tcPr>
          <w:p w14:paraId="60BAEA8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DC3816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50480FC7" w14:textId="77777777" w:rsidR="00F2724E" w:rsidRDefault="00F2724E">
            <w:pPr>
              <w:jc w:val="right"/>
              <w:rPr>
                <w:rFonts w:ascii="Times New Roman" w:hAnsi="Times New Roman"/>
                <w:sz w:val="16"/>
                <w:szCs w:val="16"/>
              </w:rPr>
            </w:pPr>
            <w:r>
              <w:rPr>
                <w:rFonts w:ascii="Arial" w:hAnsi="Arial" w:cs="Arial"/>
                <w:sz w:val="16"/>
                <w:szCs w:val="16"/>
              </w:rPr>
              <w:t>1,098</w:t>
            </w:r>
          </w:p>
        </w:tc>
        <w:tc>
          <w:tcPr>
            <w:tcW w:w="0" w:type="auto"/>
            <w:tcBorders>
              <w:bottom w:val="single" w:sz="6" w:space="0" w:color="000000"/>
            </w:tcBorders>
            <w:shd w:val="clear" w:color="auto" w:fill="F4D2CA"/>
            <w:vAlign w:val="bottom"/>
            <w:hideMark/>
          </w:tcPr>
          <w:p w14:paraId="77922A85"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D76195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B7F819" w14:textId="77777777" w:rsidR="00F2724E" w:rsidRDefault="00F2724E">
            <w:pPr>
              <w:jc w:val="right"/>
              <w:rPr>
                <w:rFonts w:ascii="Times New Roman" w:hAnsi="Times New Roman"/>
                <w:sz w:val="16"/>
                <w:szCs w:val="16"/>
              </w:rPr>
            </w:pPr>
            <w:r>
              <w:rPr>
                <w:rFonts w:ascii="Arial" w:hAnsi="Arial" w:cs="Arial"/>
                <w:sz w:val="16"/>
                <w:szCs w:val="16"/>
              </w:rPr>
              <w:t>953</w:t>
            </w:r>
          </w:p>
        </w:tc>
        <w:tc>
          <w:tcPr>
            <w:tcW w:w="0" w:type="auto"/>
            <w:tcBorders>
              <w:bottom w:val="single" w:sz="6" w:space="0" w:color="000000"/>
            </w:tcBorders>
            <w:vAlign w:val="bottom"/>
            <w:hideMark/>
          </w:tcPr>
          <w:p w14:paraId="0AB5C5D4"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A731B7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CF1D969" w14:textId="77777777" w:rsidR="00F2724E" w:rsidRDefault="00F2724E">
            <w:pPr>
              <w:jc w:val="right"/>
              <w:rPr>
                <w:rFonts w:ascii="Times New Roman" w:hAnsi="Times New Roman"/>
                <w:sz w:val="16"/>
                <w:szCs w:val="16"/>
              </w:rPr>
            </w:pPr>
            <w:r>
              <w:rPr>
                <w:rFonts w:ascii="Arial" w:hAnsi="Arial" w:cs="Arial"/>
                <w:sz w:val="16"/>
                <w:szCs w:val="16"/>
              </w:rPr>
              <w:t>15</w:t>
            </w:r>
          </w:p>
        </w:tc>
        <w:tc>
          <w:tcPr>
            <w:tcW w:w="0" w:type="auto"/>
            <w:tcBorders>
              <w:bottom w:val="single" w:sz="6" w:space="0" w:color="000000"/>
            </w:tcBorders>
            <w:tcMar>
              <w:top w:w="30" w:type="dxa"/>
              <w:left w:w="0" w:type="dxa"/>
              <w:bottom w:w="30" w:type="dxa"/>
              <w:right w:w="30" w:type="dxa"/>
            </w:tcMar>
            <w:vAlign w:val="bottom"/>
            <w:hideMark/>
          </w:tcPr>
          <w:p w14:paraId="552E4CB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6C41CB7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3277CE8" w14:textId="77777777" w:rsidR="00F2724E" w:rsidRDefault="00F2724E">
            <w:pPr>
              <w:jc w:val="right"/>
              <w:rPr>
                <w:rFonts w:ascii="Times New Roman" w:hAnsi="Times New Roman"/>
                <w:sz w:val="16"/>
                <w:szCs w:val="16"/>
              </w:rPr>
            </w:pPr>
            <w:r>
              <w:rPr>
                <w:rFonts w:ascii="Arial" w:hAnsi="Arial" w:cs="Arial"/>
                <w:sz w:val="16"/>
                <w:szCs w:val="16"/>
              </w:rPr>
              <w:t>24</w:t>
            </w:r>
          </w:p>
        </w:tc>
        <w:tc>
          <w:tcPr>
            <w:tcW w:w="0" w:type="auto"/>
            <w:tcBorders>
              <w:bottom w:val="single" w:sz="6" w:space="0" w:color="000000"/>
            </w:tcBorders>
            <w:tcMar>
              <w:top w:w="30" w:type="dxa"/>
              <w:left w:w="0" w:type="dxa"/>
              <w:bottom w:w="30" w:type="dxa"/>
              <w:right w:w="30" w:type="dxa"/>
            </w:tcMar>
            <w:vAlign w:val="bottom"/>
            <w:hideMark/>
          </w:tcPr>
          <w:p w14:paraId="0CEFA0AF" w14:textId="77777777" w:rsidR="00F2724E" w:rsidRDefault="00F2724E">
            <w:pPr>
              <w:rPr>
                <w:rFonts w:ascii="Times New Roman" w:hAnsi="Times New Roman"/>
                <w:sz w:val="16"/>
                <w:szCs w:val="16"/>
              </w:rPr>
            </w:pPr>
            <w:r>
              <w:rPr>
                <w:rFonts w:ascii="Arial" w:hAnsi="Arial" w:cs="Arial"/>
                <w:sz w:val="16"/>
                <w:szCs w:val="16"/>
              </w:rPr>
              <w:t>%</w:t>
            </w:r>
          </w:p>
        </w:tc>
      </w:tr>
      <w:tr w:rsidR="00F2724E" w14:paraId="14CAA601" w14:textId="77777777" w:rsidTr="00F2724E">
        <w:tc>
          <w:tcPr>
            <w:tcW w:w="0" w:type="auto"/>
            <w:tcBorders>
              <w:bottom w:val="single" w:sz="6" w:space="0" w:color="000000"/>
            </w:tcBorders>
            <w:shd w:val="clear" w:color="auto" w:fill="DDDDDD"/>
            <w:tcMar>
              <w:top w:w="30" w:type="dxa"/>
              <w:left w:w="30" w:type="dxa"/>
              <w:bottom w:w="30" w:type="dxa"/>
              <w:right w:w="30" w:type="dxa"/>
            </w:tcMar>
            <w:vAlign w:val="bottom"/>
            <w:hideMark/>
          </w:tcPr>
          <w:p w14:paraId="3012E3FE" w14:textId="77777777" w:rsidR="00F2724E" w:rsidRDefault="00F2724E">
            <w:pPr>
              <w:rPr>
                <w:rFonts w:ascii="Times New Roman" w:hAnsi="Times New Roman"/>
                <w:sz w:val="16"/>
                <w:szCs w:val="16"/>
              </w:rPr>
            </w:pPr>
            <w:r>
              <w:rPr>
                <w:rFonts w:ascii="Arial" w:hAnsi="Arial" w:cs="Arial"/>
                <w:b/>
                <w:bCs/>
                <w:sz w:val="16"/>
                <w:szCs w:val="16"/>
              </w:rPr>
              <w:t>TOTAL REVENUES</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5FC14CA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15A6AA8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35E8497E" w14:textId="77777777" w:rsidR="00F2724E" w:rsidRDefault="00F2724E">
            <w:pPr>
              <w:jc w:val="right"/>
              <w:rPr>
                <w:rFonts w:ascii="Times New Roman" w:hAnsi="Times New Roman"/>
                <w:sz w:val="16"/>
                <w:szCs w:val="16"/>
              </w:rPr>
            </w:pPr>
            <w:r>
              <w:rPr>
                <w:rFonts w:ascii="Arial" w:hAnsi="Arial" w:cs="Arial"/>
                <w:b/>
                <w:bCs/>
                <w:sz w:val="16"/>
                <w:szCs w:val="16"/>
              </w:rPr>
              <w:t>1,307</w:t>
            </w:r>
          </w:p>
        </w:tc>
        <w:tc>
          <w:tcPr>
            <w:tcW w:w="0" w:type="auto"/>
            <w:tcBorders>
              <w:bottom w:val="single" w:sz="6" w:space="0" w:color="000000"/>
            </w:tcBorders>
            <w:shd w:val="clear" w:color="auto" w:fill="F4D2CA"/>
            <w:vAlign w:val="bottom"/>
            <w:hideMark/>
          </w:tcPr>
          <w:p w14:paraId="2B5841D0"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73E196A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305CCF6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738D29FC" w14:textId="77777777" w:rsidR="00F2724E" w:rsidRDefault="00F2724E">
            <w:pPr>
              <w:jc w:val="right"/>
              <w:rPr>
                <w:rFonts w:ascii="Times New Roman" w:hAnsi="Times New Roman"/>
                <w:sz w:val="16"/>
                <w:szCs w:val="16"/>
              </w:rPr>
            </w:pPr>
            <w:r>
              <w:rPr>
                <w:rFonts w:ascii="Arial" w:hAnsi="Arial" w:cs="Arial"/>
                <w:b/>
                <w:bCs/>
                <w:sz w:val="16"/>
                <w:szCs w:val="16"/>
              </w:rPr>
              <w:t>1,268</w:t>
            </w:r>
          </w:p>
        </w:tc>
        <w:tc>
          <w:tcPr>
            <w:tcW w:w="0" w:type="auto"/>
            <w:tcBorders>
              <w:bottom w:val="single" w:sz="6" w:space="0" w:color="000000"/>
            </w:tcBorders>
            <w:shd w:val="clear" w:color="auto" w:fill="DDDDDD"/>
            <w:vAlign w:val="bottom"/>
            <w:hideMark/>
          </w:tcPr>
          <w:p w14:paraId="09908FA7"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09E3AAC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7E1A3A40" w14:textId="77777777" w:rsidR="00F2724E" w:rsidRDefault="00F2724E">
            <w:pPr>
              <w:jc w:val="right"/>
              <w:rPr>
                <w:rFonts w:ascii="Times New Roman" w:hAnsi="Times New Roman"/>
                <w:sz w:val="16"/>
                <w:szCs w:val="16"/>
              </w:rPr>
            </w:pPr>
            <w:r>
              <w:rPr>
                <w:rFonts w:ascii="Arial" w:hAnsi="Arial" w:cs="Arial"/>
                <w:b/>
                <w:bCs/>
                <w:sz w:val="16"/>
                <w:szCs w:val="16"/>
              </w:rPr>
              <w:t>3</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4F39936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ED97EE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28E680F8" w14:textId="77777777" w:rsidR="00F2724E" w:rsidRDefault="00F2724E">
            <w:pPr>
              <w:jc w:val="right"/>
              <w:rPr>
                <w:rFonts w:ascii="Times New Roman" w:hAnsi="Times New Roman"/>
                <w:sz w:val="16"/>
                <w:szCs w:val="16"/>
              </w:rPr>
            </w:pPr>
            <w:r>
              <w:rPr>
                <w:rFonts w:ascii="Arial" w:hAnsi="Arial" w:cs="Arial"/>
                <w:b/>
                <w:bCs/>
                <w:sz w:val="16"/>
                <w:szCs w:val="16"/>
              </w:rPr>
              <w:t>14</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2DEE792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0AA4C1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10370646"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29F86A12" w14:textId="77777777" w:rsidR="00F2724E" w:rsidRDefault="00F2724E">
            <w:pPr>
              <w:jc w:val="right"/>
              <w:rPr>
                <w:rFonts w:ascii="Times New Roman" w:hAnsi="Times New Roman"/>
                <w:sz w:val="16"/>
                <w:szCs w:val="16"/>
              </w:rPr>
            </w:pPr>
            <w:r>
              <w:rPr>
                <w:rFonts w:ascii="Arial" w:hAnsi="Arial" w:cs="Arial"/>
                <w:b/>
                <w:bCs/>
                <w:sz w:val="16"/>
                <w:szCs w:val="16"/>
              </w:rPr>
              <w:t>3,875</w:t>
            </w:r>
          </w:p>
        </w:tc>
        <w:tc>
          <w:tcPr>
            <w:tcW w:w="0" w:type="auto"/>
            <w:tcBorders>
              <w:bottom w:val="single" w:sz="6" w:space="0" w:color="000000"/>
            </w:tcBorders>
            <w:shd w:val="clear" w:color="auto" w:fill="F4D2CA"/>
            <w:vAlign w:val="bottom"/>
            <w:hideMark/>
          </w:tcPr>
          <w:p w14:paraId="3A0A08AF"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2DFBFAB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36CF0458"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0" w:type="dxa"/>
              <w:bottom w:w="30" w:type="dxa"/>
              <w:right w:w="0" w:type="dxa"/>
            </w:tcMar>
            <w:vAlign w:val="bottom"/>
            <w:hideMark/>
          </w:tcPr>
          <w:p w14:paraId="3EE67C16" w14:textId="77777777" w:rsidR="00F2724E" w:rsidRDefault="00F2724E">
            <w:pPr>
              <w:jc w:val="right"/>
              <w:rPr>
                <w:rFonts w:ascii="Times New Roman" w:hAnsi="Times New Roman"/>
                <w:sz w:val="16"/>
                <w:szCs w:val="16"/>
              </w:rPr>
            </w:pPr>
            <w:r>
              <w:rPr>
                <w:rFonts w:ascii="Arial" w:hAnsi="Arial" w:cs="Arial"/>
                <w:b/>
                <w:bCs/>
                <w:sz w:val="16"/>
                <w:szCs w:val="16"/>
              </w:rPr>
              <w:t>3,730</w:t>
            </w:r>
          </w:p>
        </w:tc>
        <w:tc>
          <w:tcPr>
            <w:tcW w:w="0" w:type="auto"/>
            <w:tcBorders>
              <w:bottom w:val="single" w:sz="6" w:space="0" w:color="000000"/>
            </w:tcBorders>
            <w:shd w:val="clear" w:color="auto" w:fill="DDDDDD"/>
            <w:vAlign w:val="bottom"/>
            <w:hideMark/>
          </w:tcPr>
          <w:p w14:paraId="2B3322D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3CCA3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3CB933FB" w14:textId="77777777" w:rsidR="00F2724E" w:rsidRDefault="00F2724E">
            <w:pPr>
              <w:jc w:val="right"/>
              <w:rPr>
                <w:rFonts w:ascii="Times New Roman" w:hAnsi="Times New Roman"/>
                <w:sz w:val="16"/>
                <w:szCs w:val="16"/>
              </w:rPr>
            </w:pPr>
            <w:r>
              <w:rPr>
                <w:rFonts w:ascii="Arial" w:hAnsi="Arial" w:cs="Arial"/>
                <w:b/>
                <w:bCs/>
                <w:sz w:val="16"/>
                <w:szCs w:val="16"/>
              </w:rPr>
              <w:t>4</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280BF435"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6DA46EC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DDDDDD"/>
            <w:tcMar>
              <w:top w:w="30" w:type="dxa"/>
              <w:left w:w="30" w:type="dxa"/>
              <w:bottom w:w="30" w:type="dxa"/>
              <w:right w:w="0" w:type="dxa"/>
            </w:tcMar>
            <w:vAlign w:val="bottom"/>
            <w:hideMark/>
          </w:tcPr>
          <w:p w14:paraId="583B3DE8" w14:textId="77777777" w:rsidR="00F2724E" w:rsidRDefault="00F2724E">
            <w:pPr>
              <w:jc w:val="right"/>
              <w:rPr>
                <w:rFonts w:ascii="Times New Roman" w:hAnsi="Times New Roman"/>
                <w:sz w:val="16"/>
                <w:szCs w:val="16"/>
              </w:rPr>
            </w:pPr>
            <w:r>
              <w:rPr>
                <w:rFonts w:ascii="Arial" w:hAnsi="Arial" w:cs="Arial"/>
                <w:b/>
                <w:bCs/>
                <w:sz w:val="16"/>
                <w:szCs w:val="16"/>
              </w:rPr>
              <w:t>14</w:t>
            </w:r>
          </w:p>
        </w:tc>
        <w:tc>
          <w:tcPr>
            <w:tcW w:w="0" w:type="auto"/>
            <w:tcBorders>
              <w:bottom w:val="single" w:sz="6" w:space="0" w:color="000000"/>
            </w:tcBorders>
            <w:shd w:val="clear" w:color="auto" w:fill="DDDDDD"/>
            <w:tcMar>
              <w:top w:w="30" w:type="dxa"/>
              <w:left w:w="0" w:type="dxa"/>
              <w:bottom w:w="30" w:type="dxa"/>
              <w:right w:w="30" w:type="dxa"/>
            </w:tcMar>
            <w:vAlign w:val="bottom"/>
            <w:hideMark/>
          </w:tcPr>
          <w:p w14:paraId="73C2D74D" w14:textId="77777777" w:rsidR="00F2724E" w:rsidRDefault="00F2724E">
            <w:pPr>
              <w:rPr>
                <w:rFonts w:ascii="Times New Roman" w:hAnsi="Times New Roman"/>
                <w:sz w:val="16"/>
                <w:szCs w:val="16"/>
              </w:rPr>
            </w:pPr>
            <w:r>
              <w:rPr>
                <w:rFonts w:ascii="Arial" w:hAnsi="Arial" w:cs="Arial"/>
                <w:b/>
                <w:bCs/>
                <w:sz w:val="16"/>
                <w:szCs w:val="16"/>
              </w:rPr>
              <w:t>%</w:t>
            </w:r>
          </w:p>
        </w:tc>
      </w:tr>
      <w:tr w:rsidR="00F2724E" w14:paraId="389A4504" w14:textId="77777777" w:rsidTr="00F2724E">
        <w:tc>
          <w:tcPr>
            <w:tcW w:w="0" w:type="auto"/>
            <w:tcBorders>
              <w:bottom w:val="single" w:sz="6" w:space="0" w:color="000000"/>
            </w:tcBorders>
            <w:tcMar>
              <w:top w:w="30" w:type="dxa"/>
              <w:left w:w="30" w:type="dxa"/>
              <w:bottom w:w="30" w:type="dxa"/>
              <w:right w:w="30" w:type="dxa"/>
            </w:tcMar>
            <w:vAlign w:val="bottom"/>
            <w:hideMark/>
          </w:tcPr>
          <w:p w14:paraId="3D4F1FBF" w14:textId="77777777" w:rsidR="00F2724E" w:rsidRDefault="00F2724E">
            <w:pPr>
              <w:rPr>
                <w:rFonts w:ascii="Times New Roman" w:hAnsi="Times New Roman"/>
                <w:sz w:val="16"/>
                <w:szCs w:val="16"/>
              </w:rPr>
            </w:pPr>
            <w:r>
              <w:rPr>
                <w:rFonts w:ascii="Arial" w:hAnsi="Arial" w:cs="Arial"/>
                <w:b/>
                <w:bCs/>
                <w:sz w:val="16"/>
                <w:szCs w:val="16"/>
              </w:rPr>
              <w:t>EARNINGS BEFORE INTEREST AND TAXES</w:t>
            </w:r>
          </w:p>
        </w:tc>
        <w:tc>
          <w:tcPr>
            <w:tcW w:w="0" w:type="auto"/>
            <w:tcBorders>
              <w:bottom w:val="single" w:sz="6" w:space="0" w:color="000000"/>
            </w:tcBorders>
            <w:tcMar>
              <w:top w:w="30" w:type="dxa"/>
              <w:left w:w="30" w:type="dxa"/>
              <w:bottom w:w="30" w:type="dxa"/>
              <w:right w:w="30" w:type="dxa"/>
            </w:tcMar>
            <w:vAlign w:val="bottom"/>
            <w:hideMark/>
          </w:tcPr>
          <w:p w14:paraId="1F81C2B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bottom"/>
            <w:hideMark/>
          </w:tcPr>
          <w:p w14:paraId="5018E37D"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bottom"/>
            <w:hideMark/>
          </w:tcPr>
          <w:p w14:paraId="65DC24E6" w14:textId="77777777" w:rsidR="00F2724E" w:rsidRDefault="00F2724E">
            <w:pPr>
              <w:jc w:val="right"/>
              <w:rPr>
                <w:rFonts w:ascii="Times New Roman" w:hAnsi="Times New Roman"/>
                <w:sz w:val="16"/>
                <w:szCs w:val="16"/>
              </w:rPr>
            </w:pPr>
            <w:r>
              <w:rPr>
                <w:rFonts w:ascii="Arial" w:hAnsi="Arial" w:cs="Arial"/>
                <w:b/>
                <w:bCs/>
                <w:sz w:val="16"/>
                <w:szCs w:val="16"/>
              </w:rPr>
              <w:t>339</w:t>
            </w:r>
          </w:p>
        </w:tc>
        <w:tc>
          <w:tcPr>
            <w:tcW w:w="0" w:type="auto"/>
            <w:tcBorders>
              <w:bottom w:val="single" w:sz="6" w:space="0" w:color="000000"/>
            </w:tcBorders>
            <w:shd w:val="clear" w:color="auto" w:fill="F4D2CA"/>
            <w:vAlign w:val="bottom"/>
            <w:hideMark/>
          </w:tcPr>
          <w:p w14:paraId="49807A60"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60E3812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2DE8B9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E9CD758" w14:textId="77777777" w:rsidR="00F2724E" w:rsidRDefault="00F2724E">
            <w:pPr>
              <w:jc w:val="right"/>
              <w:rPr>
                <w:rFonts w:ascii="Times New Roman" w:hAnsi="Times New Roman"/>
                <w:sz w:val="16"/>
                <w:szCs w:val="16"/>
              </w:rPr>
            </w:pPr>
            <w:r>
              <w:rPr>
                <w:rFonts w:ascii="Arial" w:hAnsi="Arial" w:cs="Arial"/>
                <w:b/>
                <w:bCs/>
                <w:sz w:val="16"/>
                <w:szCs w:val="16"/>
              </w:rPr>
              <w:t>298</w:t>
            </w:r>
          </w:p>
        </w:tc>
        <w:tc>
          <w:tcPr>
            <w:tcW w:w="0" w:type="auto"/>
            <w:tcBorders>
              <w:top w:val="single" w:sz="6" w:space="0" w:color="000000"/>
              <w:bottom w:val="single" w:sz="6" w:space="0" w:color="000000"/>
            </w:tcBorders>
            <w:vAlign w:val="bottom"/>
            <w:hideMark/>
          </w:tcPr>
          <w:p w14:paraId="61FE4879"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732F2D6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3ED0A3A" w14:textId="77777777" w:rsidR="00F2724E" w:rsidRDefault="00F2724E">
            <w:pPr>
              <w:jc w:val="right"/>
              <w:rPr>
                <w:rFonts w:ascii="Times New Roman" w:hAnsi="Times New Roman"/>
                <w:sz w:val="16"/>
                <w:szCs w:val="16"/>
              </w:rPr>
            </w:pPr>
            <w:r>
              <w:rPr>
                <w:rFonts w:ascii="Arial" w:hAnsi="Arial" w:cs="Arial"/>
                <w:b/>
                <w:bCs/>
                <w:sz w:val="16"/>
                <w:szCs w:val="16"/>
              </w:rPr>
              <w:t>14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7AE3633"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216228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DB2FF2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6F2672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shd w:val="clear" w:color="auto" w:fill="F4D2CA"/>
            <w:tcMar>
              <w:top w:w="30" w:type="dxa"/>
              <w:left w:w="30" w:type="dxa"/>
              <w:bottom w:w="30" w:type="dxa"/>
              <w:right w:w="0" w:type="dxa"/>
            </w:tcMar>
            <w:vAlign w:val="bottom"/>
            <w:hideMark/>
          </w:tcPr>
          <w:p w14:paraId="7C6D59E0"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shd w:val="clear" w:color="auto" w:fill="F4D2CA"/>
            <w:tcMar>
              <w:top w:w="30" w:type="dxa"/>
              <w:left w:w="0" w:type="dxa"/>
              <w:bottom w:w="30" w:type="dxa"/>
              <w:right w:w="0" w:type="dxa"/>
            </w:tcMar>
            <w:vAlign w:val="bottom"/>
            <w:hideMark/>
          </w:tcPr>
          <w:p w14:paraId="0A1DE47C" w14:textId="77777777" w:rsidR="00F2724E" w:rsidRDefault="00F2724E">
            <w:pPr>
              <w:jc w:val="right"/>
              <w:rPr>
                <w:rFonts w:ascii="Times New Roman" w:hAnsi="Times New Roman"/>
                <w:sz w:val="16"/>
                <w:szCs w:val="16"/>
              </w:rPr>
            </w:pPr>
            <w:r>
              <w:rPr>
                <w:rFonts w:ascii="Arial" w:hAnsi="Arial" w:cs="Arial"/>
                <w:b/>
                <w:bCs/>
                <w:sz w:val="16"/>
                <w:szCs w:val="16"/>
              </w:rPr>
              <w:t>983</w:t>
            </w:r>
          </w:p>
        </w:tc>
        <w:tc>
          <w:tcPr>
            <w:tcW w:w="0" w:type="auto"/>
            <w:tcBorders>
              <w:top w:val="single" w:sz="6" w:space="0" w:color="000000"/>
              <w:bottom w:val="single" w:sz="6" w:space="0" w:color="000000"/>
            </w:tcBorders>
            <w:shd w:val="clear" w:color="auto" w:fill="F4D2CA"/>
            <w:vAlign w:val="bottom"/>
            <w:hideMark/>
          </w:tcPr>
          <w:p w14:paraId="37D31122"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745260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2D000B4"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0B7DB66" w14:textId="77777777" w:rsidR="00F2724E" w:rsidRDefault="00F2724E">
            <w:pPr>
              <w:jc w:val="right"/>
              <w:rPr>
                <w:rFonts w:ascii="Times New Roman" w:hAnsi="Times New Roman"/>
                <w:sz w:val="16"/>
                <w:szCs w:val="16"/>
              </w:rPr>
            </w:pPr>
            <w:r>
              <w:rPr>
                <w:rFonts w:ascii="Arial" w:hAnsi="Arial" w:cs="Arial"/>
                <w:b/>
                <w:bCs/>
                <w:sz w:val="16"/>
                <w:szCs w:val="16"/>
              </w:rPr>
              <w:t>849</w:t>
            </w:r>
          </w:p>
        </w:tc>
        <w:tc>
          <w:tcPr>
            <w:tcW w:w="0" w:type="auto"/>
            <w:tcBorders>
              <w:top w:val="single" w:sz="6" w:space="0" w:color="000000"/>
              <w:bottom w:val="single" w:sz="6" w:space="0" w:color="000000"/>
            </w:tcBorders>
            <w:vAlign w:val="bottom"/>
            <w:hideMark/>
          </w:tcPr>
          <w:p w14:paraId="1868A203"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11C0B4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BE999DB" w14:textId="77777777" w:rsidR="00F2724E" w:rsidRDefault="00F2724E">
            <w:pPr>
              <w:jc w:val="right"/>
              <w:rPr>
                <w:rFonts w:ascii="Times New Roman" w:hAnsi="Times New Roman"/>
                <w:sz w:val="16"/>
                <w:szCs w:val="16"/>
              </w:rPr>
            </w:pPr>
            <w:r>
              <w:rPr>
                <w:rFonts w:ascii="Arial" w:hAnsi="Arial" w:cs="Arial"/>
                <w:b/>
                <w:bCs/>
                <w:sz w:val="16"/>
                <w:szCs w:val="16"/>
              </w:rPr>
              <w:t>16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BC03217"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574E5EE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49CA607" w14:textId="77777777" w:rsidR="00F2724E" w:rsidRDefault="00F2724E" w:rsidP="00F2724E">
            <w:pPr>
              <w:rPr>
                <w:rFonts w:ascii="Times New Roman" w:hAnsi="Times New Roman"/>
                <w:sz w:val="20"/>
                <w:szCs w:val="20"/>
              </w:rPr>
            </w:pPr>
            <w:r>
              <w:rPr>
                <w:rFonts w:ascii="inherit" w:hAnsi="inherit"/>
                <w:sz w:val="20"/>
                <w:szCs w:val="20"/>
              </w:rPr>
              <w:t> </w:t>
            </w:r>
          </w:p>
        </w:tc>
      </w:tr>
    </w:tbl>
    <w:p w14:paraId="115688A4"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On a currency-neutral basis, APLA revenues increased 14% for both the third quarter and first nine months of fiscal 2019, driven by higher revenues in every territory. For the third quarter, territory revenue growth was led by Korea, SOCO (which comprises Argentina, Uruguay and Chile) and Japan, which increased 16%, 18% and 11%, respectively. For the first nine months, territory revenue growth was lead by SOCO, Korea and Japan, which increased 19%, 17% and 12%, respectively. For both periods presented, revenues increased in nearly every key category, led by Sportswear and, to a lesser extent, Running. NIKE Direct revenues grew 29% and 24% for the third quarter and first nine months of fiscal 2019, respectively, fueled by comparable store sales growth of 23% and 15% for the respective periods, higher digital commerce sales and the addition of new stores.</w:t>
      </w:r>
    </w:p>
    <w:p w14:paraId="3FC4BB6B" w14:textId="77777777" w:rsidR="00F2724E" w:rsidRDefault="00F2724E" w:rsidP="00F2724E">
      <w:pPr>
        <w:spacing w:line="216" w:lineRule="atLeast"/>
        <w:jc w:val="both"/>
        <w:rPr>
          <w:sz w:val="16"/>
          <w:szCs w:val="16"/>
        </w:rPr>
      </w:pPr>
      <w:r>
        <w:rPr>
          <w:rFonts w:ascii="Arial" w:hAnsi="Arial" w:cs="Arial"/>
          <w:color w:val="000000"/>
          <w:sz w:val="16"/>
          <w:szCs w:val="16"/>
        </w:rPr>
        <w:t>The increase in currency-neutral footwear revenues of 13% and 14% for the third quarter and first nine months of fiscal 2019, respectively, was attributable to growth in nearly all key categories, led by Sportswear and, to a lesser extent, Running. Unit sales of footwear increased 7% and 8% for the third quarter and first nine months, respectively, and higher ASP per pair contributed approximately 6 percentage points of footwear revenue growth for both periods presented, driven by higher full-price and NIKE Direct ASPs, in part reflecting inflationary conditions in our SOCO territory.</w:t>
      </w:r>
    </w:p>
    <w:p w14:paraId="7956C86A" w14:textId="77777777" w:rsidR="00F2724E" w:rsidRDefault="00F2724E" w:rsidP="00F2724E">
      <w:pPr>
        <w:spacing w:line="216" w:lineRule="atLeast"/>
        <w:jc w:val="both"/>
        <w:rPr>
          <w:sz w:val="16"/>
          <w:szCs w:val="16"/>
        </w:rPr>
      </w:pPr>
      <w:r>
        <w:rPr>
          <w:rFonts w:ascii="Arial" w:hAnsi="Arial" w:cs="Arial"/>
          <w:color w:val="000000"/>
          <w:sz w:val="16"/>
          <w:szCs w:val="16"/>
        </w:rPr>
        <w:t>Currency-neutral apparel revenues grew 17% for both the third quarter and first nine months of fiscal 2019, driven by higher revenues in all key categories, most notably Sportswear. Unit sales of apparel increased 4% and 8% for the third quarter and first nine months, respectively, and higher ASP per unit contributed approximately 13 and 9 percentage points of apparel revenue growth, for the respective periods, primarily due to higher full-price and NIKE Direct ASPs, in part reflecting inflationary conditions in our SOCO territory.</w:t>
      </w:r>
    </w:p>
    <w:p w14:paraId="115394D4" w14:textId="77777777" w:rsidR="00F2724E" w:rsidRDefault="00F2724E" w:rsidP="00F2724E">
      <w:pPr>
        <w:spacing w:line="216" w:lineRule="atLeast"/>
        <w:jc w:val="both"/>
        <w:rPr>
          <w:sz w:val="16"/>
          <w:szCs w:val="16"/>
        </w:rPr>
      </w:pPr>
      <w:r>
        <w:rPr>
          <w:rFonts w:ascii="Arial" w:hAnsi="Arial" w:cs="Arial"/>
          <w:color w:val="000000"/>
          <w:sz w:val="16"/>
          <w:szCs w:val="16"/>
        </w:rPr>
        <w:t>Reported EBIT increased 14% for the third quarter of fiscal 2019 due to revenue growth, gross margin expansion and selling and administrative expense leverage. Gross margin expanded 190 basis points as higher full-price ASP and favorable standard foreign exchange rates more than offset higher product costs. Selling and administrative expense increased due to higher operating overhead expense, partially offset by lower demand creation expense. Operating overhead expense increased due to higher wage-related and administrative costs. Demand creation expense decreased, primarily due to lower advertising and marketing costs, as well as lower sports marketing expenses, all of which were favorably impacted by changes in foreign currency exchange rates, primarily the Argentine Peso (ARS).</w:t>
      </w:r>
    </w:p>
    <w:p w14:paraId="4E81487B" w14:textId="77777777" w:rsidR="00F2724E" w:rsidRDefault="00F2724E" w:rsidP="00F2724E">
      <w:pPr>
        <w:spacing w:line="216" w:lineRule="atLeast"/>
        <w:jc w:val="both"/>
        <w:rPr>
          <w:sz w:val="16"/>
          <w:szCs w:val="16"/>
        </w:rPr>
      </w:pPr>
      <w:r>
        <w:rPr>
          <w:rFonts w:ascii="Arial" w:hAnsi="Arial" w:cs="Arial"/>
          <w:color w:val="000000"/>
          <w:sz w:val="16"/>
          <w:szCs w:val="16"/>
        </w:rPr>
        <w:t>For the first nine months of fiscal 2019, reported EBIT increased 16% due to revenue growth, gross margin expansion and selling and administrative expense leverage. Gross margin expanded 200 basis points as higher full-price ASP and expansion in NIKE Direct margins more than offset higher product costs. Selling and administrative expense increased due to higher demand creation expense, partially offset by lower operating overhead expense. The increase in demand creation expense was primarily due to higher retail brand presentation costs. Operating overhead expense decreased slightly as higher administrative and wage-related costs were more than offset by the favorable impact of changes from foreign currency exchange rates, primarily the ARS.</w:t>
      </w:r>
    </w:p>
    <w:p w14:paraId="50C66AC1" w14:textId="77777777" w:rsidR="00F2724E" w:rsidRDefault="00F2724E" w:rsidP="00F2724E">
      <w:pPr>
        <w:spacing w:line="288" w:lineRule="atLeast"/>
        <w:jc w:val="both"/>
      </w:pPr>
      <w:r>
        <w:rPr>
          <w:rFonts w:ascii="Arial" w:hAnsi="Arial" w:cs="Arial"/>
          <w:b/>
          <w:bCs/>
          <w:color w:val="FD4703"/>
        </w:rPr>
        <w:t>Global Brand Divisions</w:t>
      </w:r>
    </w:p>
    <w:tbl>
      <w:tblPr>
        <w:tblW w:w="20606" w:type="dxa"/>
        <w:tblCellMar>
          <w:left w:w="0" w:type="dxa"/>
          <w:right w:w="0" w:type="dxa"/>
        </w:tblCellMar>
        <w:tblLook w:val="04A0" w:firstRow="1" w:lastRow="0" w:firstColumn="1" w:lastColumn="0" w:noHBand="0" w:noVBand="1"/>
      </w:tblPr>
      <w:tblGrid>
        <w:gridCol w:w="4296"/>
        <w:gridCol w:w="191"/>
        <w:gridCol w:w="199"/>
        <w:gridCol w:w="1073"/>
        <w:gridCol w:w="189"/>
        <w:gridCol w:w="190"/>
        <w:gridCol w:w="195"/>
        <w:gridCol w:w="1078"/>
        <w:gridCol w:w="187"/>
        <w:gridCol w:w="190"/>
        <w:gridCol w:w="1462"/>
        <w:gridCol w:w="214"/>
        <w:gridCol w:w="190"/>
        <w:gridCol w:w="2348"/>
        <w:gridCol w:w="430"/>
        <w:gridCol w:w="190"/>
        <w:gridCol w:w="200"/>
        <w:gridCol w:w="1093"/>
        <w:gridCol w:w="187"/>
        <w:gridCol w:w="190"/>
        <w:gridCol w:w="200"/>
        <w:gridCol w:w="1093"/>
        <w:gridCol w:w="187"/>
        <w:gridCol w:w="190"/>
        <w:gridCol w:w="1462"/>
        <w:gridCol w:w="214"/>
        <w:gridCol w:w="190"/>
        <w:gridCol w:w="2345"/>
        <w:gridCol w:w="433"/>
      </w:tblGrid>
      <w:tr w:rsidR="00F2724E" w14:paraId="2981FA81" w14:textId="77777777" w:rsidTr="00F2724E">
        <w:tc>
          <w:tcPr>
            <w:tcW w:w="0" w:type="auto"/>
            <w:gridSpan w:val="29"/>
            <w:vAlign w:val="center"/>
            <w:hideMark/>
          </w:tcPr>
          <w:p w14:paraId="66FA404F" w14:textId="77777777" w:rsidR="00F2724E" w:rsidRDefault="00F2724E">
            <w:pPr>
              <w:spacing w:line="288" w:lineRule="atLeast"/>
              <w:jc w:val="both"/>
            </w:pPr>
          </w:p>
        </w:tc>
      </w:tr>
      <w:tr w:rsidR="00F2724E" w14:paraId="31538BCD" w14:textId="77777777" w:rsidTr="00F2724E">
        <w:tc>
          <w:tcPr>
            <w:tcW w:w="4893" w:type="dxa"/>
            <w:vAlign w:val="center"/>
            <w:hideMark/>
          </w:tcPr>
          <w:p w14:paraId="7A73FE9A" w14:textId="77777777" w:rsidR="00F2724E" w:rsidRDefault="00F2724E">
            <w:pPr>
              <w:rPr>
                <w:rFonts w:ascii="Times New Roman" w:eastAsia="Times New Roman" w:hAnsi="Times New Roman"/>
                <w:sz w:val="20"/>
                <w:szCs w:val="20"/>
              </w:rPr>
            </w:pPr>
          </w:p>
        </w:tc>
        <w:tc>
          <w:tcPr>
            <w:tcW w:w="205" w:type="dxa"/>
            <w:vAlign w:val="center"/>
            <w:hideMark/>
          </w:tcPr>
          <w:p w14:paraId="4EFB4EAF" w14:textId="77777777" w:rsidR="00F2724E" w:rsidRDefault="00F2724E">
            <w:pPr>
              <w:rPr>
                <w:rFonts w:ascii="Times New Roman" w:eastAsia="Times New Roman" w:hAnsi="Times New Roman"/>
                <w:sz w:val="20"/>
                <w:szCs w:val="20"/>
              </w:rPr>
            </w:pPr>
          </w:p>
        </w:tc>
        <w:tc>
          <w:tcPr>
            <w:tcW w:w="205" w:type="dxa"/>
            <w:vAlign w:val="center"/>
            <w:hideMark/>
          </w:tcPr>
          <w:p w14:paraId="1A06696A" w14:textId="77777777" w:rsidR="00F2724E" w:rsidRDefault="00F2724E">
            <w:pPr>
              <w:rPr>
                <w:rFonts w:ascii="Times New Roman" w:eastAsia="Times New Roman" w:hAnsi="Times New Roman"/>
                <w:sz w:val="20"/>
                <w:szCs w:val="20"/>
              </w:rPr>
            </w:pPr>
          </w:p>
        </w:tc>
        <w:tc>
          <w:tcPr>
            <w:tcW w:w="1223" w:type="dxa"/>
            <w:vAlign w:val="center"/>
            <w:hideMark/>
          </w:tcPr>
          <w:p w14:paraId="0306D92F" w14:textId="77777777" w:rsidR="00F2724E" w:rsidRDefault="00F2724E">
            <w:pPr>
              <w:rPr>
                <w:rFonts w:ascii="Times New Roman" w:eastAsia="Times New Roman" w:hAnsi="Times New Roman"/>
                <w:sz w:val="20"/>
                <w:szCs w:val="20"/>
              </w:rPr>
            </w:pPr>
          </w:p>
        </w:tc>
        <w:tc>
          <w:tcPr>
            <w:tcW w:w="204" w:type="dxa"/>
            <w:vAlign w:val="center"/>
            <w:hideMark/>
          </w:tcPr>
          <w:p w14:paraId="38C6931A" w14:textId="77777777" w:rsidR="00F2724E" w:rsidRDefault="00F2724E">
            <w:pPr>
              <w:rPr>
                <w:rFonts w:ascii="Times New Roman" w:eastAsia="Times New Roman" w:hAnsi="Times New Roman"/>
                <w:sz w:val="20"/>
                <w:szCs w:val="20"/>
              </w:rPr>
            </w:pPr>
          </w:p>
        </w:tc>
        <w:tc>
          <w:tcPr>
            <w:tcW w:w="205" w:type="dxa"/>
            <w:vAlign w:val="center"/>
            <w:hideMark/>
          </w:tcPr>
          <w:p w14:paraId="35061AAC" w14:textId="77777777" w:rsidR="00F2724E" w:rsidRDefault="00F2724E">
            <w:pPr>
              <w:rPr>
                <w:rFonts w:ascii="Times New Roman" w:eastAsia="Times New Roman" w:hAnsi="Times New Roman"/>
                <w:sz w:val="20"/>
                <w:szCs w:val="20"/>
              </w:rPr>
            </w:pPr>
          </w:p>
        </w:tc>
        <w:tc>
          <w:tcPr>
            <w:tcW w:w="205" w:type="dxa"/>
            <w:vAlign w:val="center"/>
            <w:hideMark/>
          </w:tcPr>
          <w:p w14:paraId="463A1B3D" w14:textId="77777777" w:rsidR="00F2724E" w:rsidRDefault="00F2724E">
            <w:pPr>
              <w:rPr>
                <w:rFonts w:ascii="Times New Roman" w:eastAsia="Times New Roman" w:hAnsi="Times New Roman"/>
                <w:sz w:val="20"/>
                <w:szCs w:val="20"/>
              </w:rPr>
            </w:pPr>
          </w:p>
        </w:tc>
        <w:tc>
          <w:tcPr>
            <w:tcW w:w="1224" w:type="dxa"/>
            <w:vAlign w:val="center"/>
            <w:hideMark/>
          </w:tcPr>
          <w:p w14:paraId="3E33DC6F" w14:textId="77777777" w:rsidR="00F2724E" w:rsidRDefault="00F2724E">
            <w:pPr>
              <w:rPr>
                <w:rFonts w:ascii="Times New Roman" w:eastAsia="Times New Roman" w:hAnsi="Times New Roman"/>
                <w:sz w:val="20"/>
                <w:szCs w:val="20"/>
              </w:rPr>
            </w:pPr>
          </w:p>
        </w:tc>
        <w:tc>
          <w:tcPr>
            <w:tcW w:w="204" w:type="dxa"/>
            <w:vAlign w:val="center"/>
            <w:hideMark/>
          </w:tcPr>
          <w:p w14:paraId="669C7007" w14:textId="77777777" w:rsidR="00F2724E" w:rsidRDefault="00F2724E">
            <w:pPr>
              <w:rPr>
                <w:rFonts w:ascii="Times New Roman" w:eastAsia="Times New Roman" w:hAnsi="Times New Roman"/>
                <w:sz w:val="20"/>
                <w:szCs w:val="20"/>
              </w:rPr>
            </w:pPr>
          </w:p>
        </w:tc>
        <w:tc>
          <w:tcPr>
            <w:tcW w:w="205" w:type="dxa"/>
            <w:vAlign w:val="center"/>
            <w:hideMark/>
          </w:tcPr>
          <w:p w14:paraId="1A82B75A" w14:textId="77777777" w:rsidR="00F2724E" w:rsidRDefault="00F2724E">
            <w:pPr>
              <w:rPr>
                <w:rFonts w:ascii="Times New Roman" w:eastAsia="Times New Roman" w:hAnsi="Times New Roman"/>
                <w:sz w:val="20"/>
                <w:szCs w:val="20"/>
              </w:rPr>
            </w:pPr>
          </w:p>
        </w:tc>
        <w:tc>
          <w:tcPr>
            <w:tcW w:w="1634" w:type="dxa"/>
            <w:vAlign w:val="center"/>
            <w:hideMark/>
          </w:tcPr>
          <w:p w14:paraId="23C0C65F" w14:textId="77777777" w:rsidR="00F2724E" w:rsidRDefault="00F2724E">
            <w:pPr>
              <w:rPr>
                <w:rFonts w:ascii="Times New Roman" w:eastAsia="Times New Roman" w:hAnsi="Times New Roman"/>
                <w:sz w:val="20"/>
                <w:szCs w:val="20"/>
              </w:rPr>
            </w:pPr>
          </w:p>
        </w:tc>
        <w:tc>
          <w:tcPr>
            <w:tcW w:w="217" w:type="dxa"/>
            <w:vAlign w:val="center"/>
            <w:hideMark/>
          </w:tcPr>
          <w:p w14:paraId="3586F9B6" w14:textId="77777777" w:rsidR="00F2724E" w:rsidRDefault="00F2724E">
            <w:pPr>
              <w:rPr>
                <w:rFonts w:ascii="Times New Roman" w:eastAsia="Times New Roman" w:hAnsi="Times New Roman"/>
                <w:sz w:val="20"/>
                <w:szCs w:val="20"/>
              </w:rPr>
            </w:pPr>
          </w:p>
        </w:tc>
        <w:tc>
          <w:tcPr>
            <w:tcW w:w="205" w:type="dxa"/>
            <w:vAlign w:val="center"/>
            <w:hideMark/>
          </w:tcPr>
          <w:p w14:paraId="162694BC" w14:textId="77777777" w:rsidR="00F2724E" w:rsidRDefault="00F2724E">
            <w:pPr>
              <w:rPr>
                <w:rFonts w:ascii="Times New Roman" w:eastAsia="Times New Roman" w:hAnsi="Times New Roman"/>
                <w:sz w:val="20"/>
                <w:szCs w:val="20"/>
              </w:rPr>
            </w:pPr>
          </w:p>
        </w:tc>
        <w:tc>
          <w:tcPr>
            <w:tcW w:w="1635" w:type="dxa"/>
            <w:vAlign w:val="center"/>
            <w:hideMark/>
          </w:tcPr>
          <w:p w14:paraId="6124AD10" w14:textId="77777777" w:rsidR="00F2724E" w:rsidRDefault="00F2724E">
            <w:pPr>
              <w:rPr>
                <w:rFonts w:ascii="Times New Roman" w:eastAsia="Times New Roman" w:hAnsi="Times New Roman"/>
                <w:sz w:val="20"/>
                <w:szCs w:val="20"/>
              </w:rPr>
            </w:pPr>
          </w:p>
        </w:tc>
        <w:tc>
          <w:tcPr>
            <w:tcW w:w="284" w:type="dxa"/>
            <w:vAlign w:val="center"/>
            <w:hideMark/>
          </w:tcPr>
          <w:p w14:paraId="57102490" w14:textId="77777777" w:rsidR="00F2724E" w:rsidRDefault="00F2724E">
            <w:pPr>
              <w:rPr>
                <w:rFonts w:ascii="Times New Roman" w:eastAsia="Times New Roman" w:hAnsi="Times New Roman"/>
                <w:sz w:val="20"/>
                <w:szCs w:val="20"/>
              </w:rPr>
            </w:pPr>
          </w:p>
        </w:tc>
        <w:tc>
          <w:tcPr>
            <w:tcW w:w="205" w:type="dxa"/>
            <w:vAlign w:val="center"/>
            <w:hideMark/>
          </w:tcPr>
          <w:p w14:paraId="21579BC7" w14:textId="77777777" w:rsidR="00F2724E" w:rsidRDefault="00F2724E">
            <w:pPr>
              <w:rPr>
                <w:rFonts w:ascii="Times New Roman" w:eastAsia="Times New Roman" w:hAnsi="Times New Roman"/>
                <w:sz w:val="20"/>
                <w:szCs w:val="20"/>
              </w:rPr>
            </w:pPr>
          </w:p>
        </w:tc>
        <w:tc>
          <w:tcPr>
            <w:tcW w:w="205" w:type="dxa"/>
            <w:vAlign w:val="center"/>
            <w:hideMark/>
          </w:tcPr>
          <w:p w14:paraId="38FFF79C" w14:textId="77777777" w:rsidR="00F2724E" w:rsidRDefault="00F2724E">
            <w:pPr>
              <w:rPr>
                <w:rFonts w:ascii="Times New Roman" w:eastAsia="Times New Roman" w:hAnsi="Times New Roman"/>
                <w:sz w:val="20"/>
                <w:szCs w:val="20"/>
              </w:rPr>
            </w:pPr>
          </w:p>
        </w:tc>
        <w:tc>
          <w:tcPr>
            <w:tcW w:w="1225" w:type="dxa"/>
            <w:vAlign w:val="center"/>
            <w:hideMark/>
          </w:tcPr>
          <w:p w14:paraId="4ECAFF1A" w14:textId="77777777" w:rsidR="00F2724E" w:rsidRDefault="00F2724E">
            <w:pPr>
              <w:rPr>
                <w:rFonts w:ascii="Times New Roman" w:eastAsia="Times New Roman" w:hAnsi="Times New Roman"/>
                <w:sz w:val="20"/>
                <w:szCs w:val="20"/>
              </w:rPr>
            </w:pPr>
          </w:p>
        </w:tc>
        <w:tc>
          <w:tcPr>
            <w:tcW w:w="204" w:type="dxa"/>
            <w:vAlign w:val="center"/>
            <w:hideMark/>
          </w:tcPr>
          <w:p w14:paraId="5CA963B5" w14:textId="77777777" w:rsidR="00F2724E" w:rsidRDefault="00F2724E">
            <w:pPr>
              <w:rPr>
                <w:rFonts w:ascii="Times New Roman" w:eastAsia="Times New Roman" w:hAnsi="Times New Roman"/>
                <w:sz w:val="20"/>
                <w:szCs w:val="20"/>
              </w:rPr>
            </w:pPr>
          </w:p>
        </w:tc>
        <w:tc>
          <w:tcPr>
            <w:tcW w:w="205" w:type="dxa"/>
            <w:vAlign w:val="center"/>
            <w:hideMark/>
          </w:tcPr>
          <w:p w14:paraId="6962F9BB" w14:textId="77777777" w:rsidR="00F2724E" w:rsidRDefault="00F2724E">
            <w:pPr>
              <w:rPr>
                <w:rFonts w:ascii="Times New Roman" w:eastAsia="Times New Roman" w:hAnsi="Times New Roman"/>
                <w:sz w:val="20"/>
                <w:szCs w:val="20"/>
              </w:rPr>
            </w:pPr>
          </w:p>
        </w:tc>
        <w:tc>
          <w:tcPr>
            <w:tcW w:w="205" w:type="dxa"/>
            <w:vAlign w:val="center"/>
            <w:hideMark/>
          </w:tcPr>
          <w:p w14:paraId="1513791E" w14:textId="77777777" w:rsidR="00F2724E" w:rsidRDefault="00F2724E">
            <w:pPr>
              <w:rPr>
                <w:rFonts w:ascii="Times New Roman" w:eastAsia="Times New Roman" w:hAnsi="Times New Roman"/>
                <w:sz w:val="20"/>
                <w:szCs w:val="20"/>
              </w:rPr>
            </w:pPr>
          </w:p>
        </w:tc>
        <w:tc>
          <w:tcPr>
            <w:tcW w:w="1225" w:type="dxa"/>
            <w:vAlign w:val="center"/>
            <w:hideMark/>
          </w:tcPr>
          <w:p w14:paraId="271A22E1" w14:textId="77777777" w:rsidR="00F2724E" w:rsidRDefault="00F2724E">
            <w:pPr>
              <w:rPr>
                <w:rFonts w:ascii="Times New Roman" w:eastAsia="Times New Roman" w:hAnsi="Times New Roman"/>
                <w:sz w:val="20"/>
                <w:szCs w:val="20"/>
              </w:rPr>
            </w:pPr>
          </w:p>
        </w:tc>
        <w:tc>
          <w:tcPr>
            <w:tcW w:w="204" w:type="dxa"/>
            <w:vAlign w:val="center"/>
            <w:hideMark/>
          </w:tcPr>
          <w:p w14:paraId="30B8E74F" w14:textId="77777777" w:rsidR="00F2724E" w:rsidRDefault="00F2724E">
            <w:pPr>
              <w:rPr>
                <w:rFonts w:ascii="Times New Roman" w:eastAsia="Times New Roman" w:hAnsi="Times New Roman"/>
                <w:sz w:val="20"/>
                <w:szCs w:val="20"/>
              </w:rPr>
            </w:pPr>
          </w:p>
        </w:tc>
        <w:tc>
          <w:tcPr>
            <w:tcW w:w="205" w:type="dxa"/>
            <w:vAlign w:val="center"/>
            <w:hideMark/>
          </w:tcPr>
          <w:p w14:paraId="408E85CF" w14:textId="77777777" w:rsidR="00F2724E" w:rsidRDefault="00F2724E">
            <w:pPr>
              <w:rPr>
                <w:rFonts w:ascii="Times New Roman" w:eastAsia="Times New Roman" w:hAnsi="Times New Roman"/>
                <w:sz w:val="20"/>
                <w:szCs w:val="20"/>
              </w:rPr>
            </w:pPr>
          </w:p>
        </w:tc>
        <w:tc>
          <w:tcPr>
            <w:tcW w:w="1634" w:type="dxa"/>
            <w:vAlign w:val="center"/>
            <w:hideMark/>
          </w:tcPr>
          <w:p w14:paraId="36B0344F" w14:textId="77777777" w:rsidR="00F2724E" w:rsidRDefault="00F2724E">
            <w:pPr>
              <w:rPr>
                <w:rFonts w:ascii="Times New Roman" w:eastAsia="Times New Roman" w:hAnsi="Times New Roman"/>
                <w:sz w:val="20"/>
                <w:szCs w:val="20"/>
              </w:rPr>
            </w:pPr>
          </w:p>
        </w:tc>
        <w:tc>
          <w:tcPr>
            <w:tcW w:w="217" w:type="dxa"/>
            <w:vAlign w:val="center"/>
            <w:hideMark/>
          </w:tcPr>
          <w:p w14:paraId="20D399EF" w14:textId="77777777" w:rsidR="00F2724E" w:rsidRDefault="00F2724E">
            <w:pPr>
              <w:rPr>
                <w:rFonts w:ascii="Times New Roman" w:eastAsia="Times New Roman" w:hAnsi="Times New Roman"/>
                <w:sz w:val="20"/>
                <w:szCs w:val="20"/>
              </w:rPr>
            </w:pPr>
          </w:p>
        </w:tc>
        <w:tc>
          <w:tcPr>
            <w:tcW w:w="205" w:type="dxa"/>
            <w:vAlign w:val="center"/>
            <w:hideMark/>
          </w:tcPr>
          <w:p w14:paraId="70C53A7E" w14:textId="77777777" w:rsidR="00F2724E" w:rsidRDefault="00F2724E">
            <w:pPr>
              <w:rPr>
                <w:rFonts w:ascii="Times New Roman" w:eastAsia="Times New Roman" w:hAnsi="Times New Roman"/>
                <w:sz w:val="20"/>
                <w:szCs w:val="20"/>
              </w:rPr>
            </w:pPr>
          </w:p>
        </w:tc>
        <w:tc>
          <w:tcPr>
            <w:tcW w:w="1635" w:type="dxa"/>
            <w:vAlign w:val="center"/>
            <w:hideMark/>
          </w:tcPr>
          <w:p w14:paraId="5961D75A" w14:textId="77777777" w:rsidR="00F2724E" w:rsidRDefault="00F2724E">
            <w:pPr>
              <w:rPr>
                <w:rFonts w:ascii="Times New Roman" w:eastAsia="Times New Roman" w:hAnsi="Times New Roman"/>
                <w:sz w:val="20"/>
                <w:szCs w:val="20"/>
              </w:rPr>
            </w:pPr>
          </w:p>
        </w:tc>
        <w:tc>
          <w:tcPr>
            <w:tcW w:w="286" w:type="dxa"/>
            <w:vAlign w:val="center"/>
            <w:hideMark/>
          </w:tcPr>
          <w:p w14:paraId="198F80F9" w14:textId="77777777" w:rsidR="00F2724E" w:rsidRDefault="00F2724E">
            <w:pPr>
              <w:rPr>
                <w:rFonts w:ascii="Times New Roman" w:eastAsia="Times New Roman" w:hAnsi="Times New Roman"/>
                <w:sz w:val="20"/>
                <w:szCs w:val="20"/>
              </w:rPr>
            </w:pPr>
          </w:p>
        </w:tc>
      </w:tr>
      <w:tr w:rsidR="00F2724E" w14:paraId="59738B35" w14:textId="77777777" w:rsidTr="00F2724E">
        <w:tc>
          <w:tcPr>
            <w:tcW w:w="0" w:type="auto"/>
            <w:tcMar>
              <w:top w:w="30" w:type="dxa"/>
              <w:left w:w="30" w:type="dxa"/>
              <w:bottom w:w="30" w:type="dxa"/>
              <w:right w:w="30" w:type="dxa"/>
            </w:tcMar>
            <w:vAlign w:val="bottom"/>
            <w:hideMark/>
          </w:tcPr>
          <w:p w14:paraId="6D270BEA"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0E01050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Mar>
              <w:top w:w="30" w:type="dxa"/>
              <w:left w:w="30" w:type="dxa"/>
              <w:bottom w:w="30" w:type="dxa"/>
              <w:right w:w="0" w:type="dxa"/>
            </w:tcMar>
            <w:vAlign w:val="bottom"/>
            <w:hideMark/>
          </w:tcPr>
          <w:p w14:paraId="582B6CB5"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14F643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4680E239"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2F691B98" w14:textId="77777777" w:rsidTr="00F2724E">
        <w:tc>
          <w:tcPr>
            <w:tcW w:w="0" w:type="auto"/>
            <w:tcBorders>
              <w:bottom w:val="single" w:sz="6" w:space="0" w:color="000000"/>
            </w:tcBorders>
            <w:tcMar>
              <w:top w:w="30" w:type="dxa"/>
              <w:left w:w="30" w:type="dxa"/>
              <w:bottom w:w="30" w:type="dxa"/>
              <w:right w:w="30" w:type="dxa"/>
            </w:tcMar>
            <w:vAlign w:val="bottom"/>
            <w:hideMark/>
          </w:tcPr>
          <w:p w14:paraId="40B05CAD" w14:textId="77777777" w:rsidR="00F2724E" w:rsidRDefault="00F2724E">
            <w:pPr>
              <w:rPr>
                <w:rFonts w:ascii="Times New Roman" w:hAnsi="Times New Roman"/>
                <w:sz w:val="16"/>
                <w:szCs w:val="16"/>
              </w:rPr>
            </w:pPr>
            <w:r>
              <w:rPr>
                <w:rFonts w:ascii="Arial" w:hAnsi="Arial" w:cs="Arial"/>
                <w:i/>
                <w:iCs/>
                <w:sz w:val="16"/>
                <w:szCs w:val="16"/>
              </w:rPr>
              <w:t>(Dollars in millions)</w:t>
            </w:r>
          </w:p>
        </w:tc>
        <w:tc>
          <w:tcPr>
            <w:tcW w:w="0" w:type="auto"/>
            <w:tcBorders>
              <w:bottom w:val="single" w:sz="6" w:space="0" w:color="000000"/>
            </w:tcBorders>
            <w:tcMar>
              <w:top w:w="30" w:type="dxa"/>
              <w:left w:w="30" w:type="dxa"/>
              <w:bottom w:w="30" w:type="dxa"/>
              <w:right w:w="30" w:type="dxa"/>
            </w:tcMar>
            <w:vAlign w:val="bottom"/>
            <w:hideMark/>
          </w:tcPr>
          <w:p w14:paraId="48E02C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11069A"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737205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E117CD"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E5AFE0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3CFEAE6"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A732E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FC43B62" w14:textId="77777777" w:rsidR="00F2724E" w:rsidRDefault="00F2724E">
            <w:pPr>
              <w:jc w:val="center"/>
              <w:rPr>
                <w:rFonts w:ascii="Times New Roman" w:hAnsi="Times New Roman"/>
                <w:sz w:val="16"/>
                <w:szCs w:val="16"/>
              </w:rPr>
            </w:pPr>
            <w:r>
              <w:rPr>
                <w:rFonts w:ascii="Arial" w:hAnsi="Arial" w:cs="Arial"/>
                <w:b/>
                <w:bCs/>
                <w:sz w:val="16"/>
                <w:szCs w:val="16"/>
              </w:rPr>
              <w:t xml:space="preserve">% Change Excluding Currency </w:t>
            </w:r>
            <w:r>
              <w:rPr>
                <w:rFonts w:ascii="Arial" w:hAnsi="Arial" w:cs="Arial"/>
                <w:b/>
                <w:bCs/>
                <w:sz w:val="16"/>
                <w:szCs w:val="16"/>
              </w:rPr>
              <w:lastRenderedPageBreak/>
              <w:t>Changes</w:t>
            </w:r>
          </w:p>
        </w:tc>
        <w:tc>
          <w:tcPr>
            <w:tcW w:w="0" w:type="auto"/>
            <w:tcBorders>
              <w:bottom w:val="single" w:sz="6" w:space="0" w:color="000000"/>
            </w:tcBorders>
            <w:tcMar>
              <w:top w:w="30" w:type="dxa"/>
              <w:left w:w="30" w:type="dxa"/>
              <w:bottom w:w="30" w:type="dxa"/>
              <w:right w:w="30" w:type="dxa"/>
            </w:tcMar>
            <w:vAlign w:val="bottom"/>
            <w:hideMark/>
          </w:tcPr>
          <w:p w14:paraId="4626D84C" w14:textId="77777777" w:rsidR="00F2724E" w:rsidRDefault="00F2724E" w:rsidP="00F2724E">
            <w:pPr>
              <w:rPr>
                <w:rFonts w:ascii="Times New Roman" w:hAnsi="Times New Roman"/>
                <w:sz w:val="20"/>
                <w:szCs w:val="20"/>
              </w:rPr>
            </w:pPr>
            <w:r>
              <w:rPr>
                <w:rFonts w:ascii="inherit" w:hAnsi="inherit"/>
                <w:sz w:val="20"/>
                <w:szCs w:val="20"/>
              </w:rPr>
              <w:lastRenderedPageBreak/>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44B034"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528978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148F6D2"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731B0B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855B2A1"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AB282E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D54F5DE" w14:textId="77777777" w:rsidR="00F2724E" w:rsidRDefault="00F2724E">
            <w:pPr>
              <w:jc w:val="center"/>
              <w:rPr>
                <w:rFonts w:ascii="Times New Roman" w:hAnsi="Times New Roman"/>
                <w:sz w:val="16"/>
                <w:szCs w:val="16"/>
              </w:rPr>
            </w:pPr>
            <w:r>
              <w:rPr>
                <w:rFonts w:ascii="Arial" w:hAnsi="Arial" w:cs="Arial"/>
                <w:b/>
                <w:bCs/>
                <w:sz w:val="16"/>
                <w:szCs w:val="16"/>
              </w:rPr>
              <w:t xml:space="preserve">% Change Excluding Currency </w:t>
            </w:r>
            <w:r>
              <w:rPr>
                <w:rFonts w:ascii="Arial" w:hAnsi="Arial" w:cs="Arial"/>
                <w:b/>
                <w:bCs/>
                <w:sz w:val="16"/>
                <w:szCs w:val="16"/>
              </w:rPr>
              <w:lastRenderedPageBreak/>
              <w:t>Changes</w:t>
            </w:r>
          </w:p>
        </w:tc>
      </w:tr>
      <w:tr w:rsidR="00F2724E" w14:paraId="691D1530" w14:textId="77777777" w:rsidTr="00F2724E">
        <w:tc>
          <w:tcPr>
            <w:tcW w:w="0" w:type="auto"/>
            <w:shd w:val="clear" w:color="auto" w:fill="DDDDDD"/>
            <w:tcMar>
              <w:top w:w="30" w:type="dxa"/>
              <w:left w:w="30" w:type="dxa"/>
              <w:bottom w:w="30" w:type="dxa"/>
              <w:right w:w="30" w:type="dxa"/>
            </w:tcMar>
            <w:vAlign w:val="bottom"/>
            <w:hideMark/>
          </w:tcPr>
          <w:p w14:paraId="6E5456CE" w14:textId="77777777" w:rsidR="00F2724E" w:rsidRDefault="00F2724E">
            <w:pPr>
              <w:rPr>
                <w:rFonts w:ascii="Times New Roman" w:hAnsi="Times New Roman"/>
                <w:sz w:val="16"/>
                <w:szCs w:val="16"/>
              </w:rPr>
            </w:pPr>
            <w:r>
              <w:rPr>
                <w:rFonts w:ascii="Arial" w:hAnsi="Arial" w:cs="Arial"/>
                <w:sz w:val="16"/>
                <w:szCs w:val="16"/>
              </w:rPr>
              <w:lastRenderedPageBreak/>
              <w:t>Revenues</w:t>
            </w:r>
          </w:p>
        </w:tc>
        <w:tc>
          <w:tcPr>
            <w:tcW w:w="0" w:type="auto"/>
            <w:shd w:val="clear" w:color="auto" w:fill="DDDDDD"/>
            <w:tcMar>
              <w:top w:w="30" w:type="dxa"/>
              <w:left w:w="30" w:type="dxa"/>
              <w:bottom w:w="30" w:type="dxa"/>
              <w:right w:w="30" w:type="dxa"/>
            </w:tcMar>
            <w:vAlign w:val="bottom"/>
            <w:hideMark/>
          </w:tcPr>
          <w:p w14:paraId="34930CB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085B369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2E496F6F" w14:textId="77777777" w:rsidR="00F2724E" w:rsidRDefault="00F2724E">
            <w:pPr>
              <w:jc w:val="right"/>
              <w:rPr>
                <w:rFonts w:ascii="Times New Roman" w:hAnsi="Times New Roman"/>
                <w:sz w:val="16"/>
                <w:szCs w:val="16"/>
              </w:rPr>
            </w:pPr>
            <w:r>
              <w:rPr>
                <w:rFonts w:ascii="Arial" w:hAnsi="Arial" w:cs="Arial"/>
                <w:sz w:val="16"/>
                <w:szCs w:val="16"/>
              </w:rPr>
              <w:t>8</w:t>
            </w:r>
          </w:p>
        </w:tc>
        <w:tc>
          <w:tcPr>
            <w:tcW w:w="0" w:type="auto"/>
            <w:tcBorders>
              <w:bottom w:val="single" w:sz="6" w:space="0" w:color="FFFFFF"/>
            </w:tcBorders>
            <w:shd w:val="clear" w:color="auto" w:fill="F4D2CA"/>
            <w:vAlign w:val="bottom"/>
            <w:hideMark/>
          </w:tcPr>
          <w:p w14:paraId="5244BA7B"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31B2F3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39390D07"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0" w:type="dxa"/>
              <w:bottom w:w="30" w:type="dxa"/>
              <w:right w:w="0" w:type="dxa"/>
            </w:tcMar>
            <w:vAlign w:val="bottom"/>
            <w:hideMark/>
          </w:tcPr>
          <w:p w14:paraId="5CB59F75" w14:textId="77777777" w:rsidR="00F2724E" w:rsidRDefault="00F2724E">
            <w:pPr>
              <w:jc w:val="right"/>
              <w:rPr>
                <w:rFonts w:ascii="Times New Roman" w:hAnsi="Times New Roman"/>
                <w:sz w:val="16"/>
                <w:szCs w:val="16"/>
              </w:rPr>
            </w:pPr>
            <w:r>
              <w:rPr>
                <w:rFonts w:ascii="Arial" w:hAnsi="Arial" w:cs="Arial"/>
                <w:sz w:val="16"/>
                <w:szCs w:val="16"/>
              </w:rPr>
              <w:t>21</w:t>
            </w:r>
          </w:p>
        </w:tc>
        <w:tc>
          <w:tcPr>
            <w:tcW w:w="0" w:type="auto"/>
            <w:shd w:val="clear" w:color="auto" w:fill="DDDDDD"/>
            <w:vAlign w:val="bottom"/>
            <w:hideMark/>
          </w:tcPr>
          <w:p w14:paraId="3EB32425"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797E74B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035038B9" w14:textId="77777777" w:rsidR="00F2724E" w:rsidRDefault="00F2724E">
            <w:pPr>
              <w:jc w:val="right"/>
              <w:rPr>
                <w:rFonts w:ascii="Times New Roman" w:hAnsi="Times New Roman"/>
                <w:sz w:val="16"/>
                <w:szCs w:val="16"/>
              </w:rPr>
            </w:pPr>
            <w:r>
              <w:rPr>
                <w:rFonts w:ascii="Arial" w:hAnsi="Arial" w:cs="Arial"/>
                <w:sz w:val="16"/>
                <w:szCs w:val="16"/>
              </w:rPr>
              <w:t>-62</w:t>
            </w:r>
          </w:p>
        </w:tc>
        <w:tc>
          <w:tcPr>
            <w:tcW w:w="0" w:type="auto"/>
            <w:shd w:val="clear" w:color="auto" w:fill="DDDDDD"/>
            <w:tcMar>
              <w:top w:w="30" w:type="dxa"/>
              <w:left w:w="0" w:type="dxa"/>
              <w:bottom w:w="30" w:type="dxa"/>
              <w:right w:w="30" w:type="dxa"/>
            </w:tcMar>
            <w:vAlign w:val="bottom"/>
            <w:hideMark/>
          </w:tcPr>
          <w:p w14:paraId="379CB327"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11919D8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1A5479DE" w14:textId="77777777" w:rsidR="00F2724E" w:rsidRDefault="00F2724E">
            <w:pPr>
              <w:jc w:val="right"/>
              <w:rPr>
                <w:rFonts w:ascii="Times New Roman" w:hAnsi="Times New Roman"/>
                <w:sz w:val="16"/>
                <w:szCs w:val="16"/>
              </w:rPr>
            </w:pPr>
            <w:r>
              <w:rPr>
                <w:rFonts w:ascii="Arial" w:hAnsi="Arial" w:cs="Arial"/>
                <w:sz w:val="16"/>
                <w:szCs w:val="16"/>
              </w:rPr>
              <w:t>-57</w:t>
            </w:r>
          </w:p>
        </w:tc>
        <w:tc>
          <w:tcPr>
            <w:tcW w:w="0" w:type="auto"/>
            <w:shd w:val="clear" w:color="auto" w:fill="DDDDDD"/>
            <w:tcMar>
              <w:top w:w="30" w:type="dxa"/>
              <w:left w:w="0" w:type="dxa"/>
              <w:bottom w:w="30" w:type="dxa"/>
              <w:right w:w="30" w:type="dxa"/>
            </w:tcMar>
            <w:vAlign w:val="bottom"/>
            <w:hideMark/>
          </w:tcPr>
          <w:p w14:paraId="35D3F3DE" w14:textId="77777777" w:rsidR="00F2724E" w:rsidRDefault="00F2724E">
            <w:pPr>
              <w:rPr>
                <w:rFonts w:ascii="Times New Roman" w:hAnsi="Times New Roman"/>
                <w:sz w:val="16"/>
                <w:szCs w:val="16"/>
              </w:rPr>
            </w:pPr>
            <w:r>
              <w:rPr>
                <w:rFonts w:ascii="Arial" w:hAnsi="Arial" w:cs="Arial"/>
                <w:sz w:val="16"/>
                <w:szCs w:val="16"/>
              </w:rPr>
              <w:t> %</w:t>
            </w:r>
          </w:p>
        </w:tc>
        <w:tc>
          <w:tcPr>
            <w:tcW w:w="0" w:type="auto"/>
            <w:shd w:val="clear" w:color="auto" w:fill="DDDDDD"/>
            <w:tcMar>
              <w:top w:w="30" w:type="dxa"/>
              <w:left w:w="30" w:type="dxa"/>
              <w:bottom w:w="30" w:type="dxa"/>
              <w:right w:w="30" w:type="dxa"/>
            </w:tcMar>
            <w:vAlign w:val="bottom"/>
            <w:hideMark/>
          </w:tcPr>
          <w:p w14:paraId="1F3F6AA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FFFFFF"/>
            </w:tcBorders>
            <w:shd w:val="clear" w:color="auto" w:fill="F4D2CA"/>
            <w:tcMar>
              <w:top w:w="30" w:type="dxa"/>
              <w:left w:w="30" w:type="dxa"/>
              <w:bottom w:w="30" w:type="dxa"/>
              <w:right w:w="0" w:type="dxa"/>
            </w:tcMar>
            <w:vAlign w:val="bottom"/>
            <w:hideMark/>
          </w:tcPr>
          <w:p w14:paraId="5EEB952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FFFFFF"/>
            </w:tcBorders>
            <w:shd w:val="clear" w:color="auto" w:fill="F4D2CA"/>
            <w:tcMar>
              <w:top w:w="30" w:type="dxa"/>
              <w:left w:w="0" w:type="dxa"/>
              <w:bottom w:w="30" w:type="dxa"/>
              <w:right w:w="0" w:type="dxa"/>
            </w:tcMar>
            <w:vAlign w:val="bottom"/>
            <w:hideMark/>
          </w:tcPr>
          <w:p w14:paraId="0EC60F7A" w14:textId="77777777" w:rsidR="00F2724E" w:rsidRDefault="00F2724E">
            <w:pPr>
              <w:jc w:val="right"/>
              <w:rPr>
                <w:rFonts w:ascii="Times New Roman" w:hAnsi="Times New Roman"/>
                <w:sz w:val="16"/>
                <w:szCs w:val="16"/>
              </w:rPr>
            </w:pPr>
            <w:r>
              <w:rPr>
                <w:rFonts w:ascii="Arial" w:hAnsi="Arial" w:cs="Arial"/>
                <w:sz w:val="16"/>
                <w:szCs w:val="16"/>
              </w:rPr>
              <w:t>33</w:t>
            </w:r>
          </w:p>
        </w:tc>
        <w:tc>
          <w:tcPr>
            <w:tcW w:w="0" w:type="auto"/>
            <w:tcBorders>
              <w:bottom w:val="single" w:sz="6" w:space="0" w:color="FFFFFF"/>
            </w:tcBorders>
            <w:shd w:val="clear" w:color="auto" w:fill="F4D2CA"/>
            <w:vAlign w:val="bottom"/>
            <w:hideMark/>
          </w:tcPr>
          <w:p w14:paraId="5F4C7D08"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465813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151ABE4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3E024C1C" w14:textId="77777777" w:rsidR="00F2724E" w:rsidRDefault="00F2724E">
            <w:pPr>
              <w:jc w:val="right"/>
              <w:rPr>
                <w:rFonts w:ascii="Times New Roman" w:hAnsi="Times New Roman"/>
                <w:sz w:val="16"/>
                <w:szCs w:val="16"/>
              </w:rPr>
            </w:pPr>
            <w:r>
              <w:rPr>
                <w:rFonts w:ascii="Arial" w:hAnsi="Arial" w:cs="Arial"/>
                <w:sz w:val="16"/>
                <w:szCs w:val="16"/>
              </w:rPr>
              <w:t>64</w:t>
            </w:r>
          </w:p>
        </w:tc>
        <w:tc>
          <w:tcPr>
            <w:tcW w:w="0" w:type="auto"/>
            <w:tcBorders>
              <w:top w:val="single" w:sz="6" w:space="0" w:color="000000"/>
            </w:tcBorders>
            <w:shd w:val="clear" w:color="auto" w:fill="DDDDDD"/>
            <w:vAlign w:val="bottom"/>
            <w:hideMark/>
          </w:tcPr>
          <w:p w14:paraId="792EAF5A"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0F0A001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0DB23785" w14:textId="77777777" w:rsidR="00F2724E" w:rsidRDefault="00F2724E">
            <w:pPr>
              <w:jc w:val="right"/>
              <w:rPr>
                <w:rFonts w:ascii="Times New Roman" w:hAnsi="Times New Roman"/>
                <w:sz w:val="16"/>
                <w:szCs w:val="16"/>
              </w:rPr>
            </w:pPr>
            <w:r>
              <w:rPr>
                <w:rFonts w:ascii="Arial" w:hAnsi="Arial" w:cs="Arial"/>
                <w:sz w:val="16"/>
                <w:szCs w:val="16"/>
              </w:rPr>
              <w:t>-48</w:t>
            </w:r>
          </w:p>
        </w:tc>
        <w:tc>
          <w:tcPr>
            <w:tcW w:w="0" w:type="auto"/>
            <w:shd w:val="clear" w:color="auto" w:fill="DDDDDD"/>
            <w:tcMar>
              <w:top w:w="30" w:type="dxa"/>
              <w:left w:w="0" w:type="dxa"/>
              <w:bottom w:w="30" w:type="dxa"/>
              <w:right w:w="30" w:type="dxa"/>
            </w:tcMar>
            <w:vAlign w:val="bottom"/>
            <w:hideMark/>
          </w:tcPr>
          <w:p w14:paraId="09088F89"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DDDDDD"/>
            <w:tcMar>
              <w:top w:w="30" w:type="dxa"/>
              <w:left w:w="30" w:type="dxa"/>
              <w:bottom w:w="30" w:type="dxa"/>
              <w:right w:w="30" w:type="dxa"/>
            </w:tcMar>
            <w:vAlign w:val="bottom"/>
            <w:hideMark/>
          </w:tcPr>
          <w:p w14:paraId="2877204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DDDDDD"/>
            <w:tcMar>
              <w:top w:w="30" w:type="dxa"/>
              <w:left w:w="30" w:type="dxa"/>
              <w:bottom w:w="30" w:type="dxa"/>
              <w:right w:w="0" w:type="dxa"/>
            </w:tcMar>
            <w:vAlign w:val="bottom"/>
            <w:hideMark/>
          </w:tcPr>
          <w:p w14:paraId="7D1F509C" w14:textId="77777777" w:rsidR="00F2724E" w:rsidRDefault="00F2724E">
            <w:pPr>
              <w:jc w:val="right"/>
              <w:rPr>
                <w:rFonts w:ascii="Times New Roman" w:hAnsi="Times New Roman"/>
                <w:sz w:val="16"/>
                <w:szCs w:val="16"/>
              </w:rPr>
            </w:pPr>
            <w:r>
              <w:rPr>
                <w:rFonts w:ascii="Arial" w:hAnsi="Arial" w:cs="Arial"/>
                <w:sz w:val="16"/>
                <w:szCs w:val="16"/>
              </w:rPr>
              <w:t>-49</w:t>
            </w:r>
          </w:p>
        </w:tc>
        <w:tc>
          <w:tcPr>
            <w:tcW w:w="0" w:type="auto"/>
            <w:shd w:val="clear" w:color="auto" w:fill="DDDDDD"/>
            <w:tcMar>
              <w:top w:w="30" w:type="dxa"/>
              <w:left w:w="0" w:type="dxa"/>
              <w:bottom w:w="30" w:type="dxa"/>
              <w:right w:w="30" w:type="dxa"/>
            </w:tcMar>
            <w:vAlign w:val="bottom"/>
            <w:hideMark/>
          </w:tcPr>
          <w:p w14:paraId="35646FAD" w14:textId="77777777" w:rsidR="00F2724E" w:rsidRDefault="00F2724E">
            <w:pPr>
              <w:rPr>
                <w:rFonts w:ascii="Times New Roman" w:hAnsi="Times New Roman"/>
                <w:sz w:val="16"/>
                <w:szCs w:val="16"/>
              </w:rPr>
            </w:pPr>
            <w:r>
              <w:rPr>
                <w:rFonts w:ascii="Arial" w:hAnsi="Arial" w:cs="Arial"/>
                <w:sz w:val="16"/>
                <w:szCs w:val="16"/>
              </w:rPr>
              <w:t> %</w:t>
            </w:r>
          </w:p>
        </w:tc>
      </w:tr>
      <w:tr w:rsidR="00F2724E" w14:paraId="24471042" w14:textId="77777777" w:rsidTr="00F2724E">
        <w:tc>
          <w:tcPr>
            <w:tcW w:w="0" w:type="auto"/>
            <w:tcBorders>
              <w:bottom w:val="single" w:sz="6" w:space="0" w:color="000000"/>
            </w:tcBorders>
            <w:tcMar>
              <w:top w:w="30" w:type="dxa"/>
              <w:left w:w="30" w:type="dxa"/>
              <w:bottom w:w="30" w:type="dxa"/>
              <w:right w:w="30" w:type="dxa"/>
            </w:tcMar>
            <w:vAlign w:val="bottom"/>
            <w:hideMark/>
          </w:tcPr>
          <w:p w14:paraId="1BC2CE5F" w14:textId="77777777" w:rsidR="00F2724E" w:rsidRDefault="00F2724E">
            <w:pPr>
              <w:rPr>
                <w:rFonts w:ascii="Times New Roman" w:hAnsi="Times New Roman"/>
                <w:sz w:val="16"/>
                <w:szCs w:val="16"/>
              </w:rPr>
            </w:pPr>
            <w:r>
              <w:rPr>
                <w:rFonts w:ascii="Arial" w:hAnsi="Arial" w:cs="Arial"/>
                <w:sz w:val="16"/>
                <w:szCs w:val="16"/>
              </w:rPr>
              <w:t>(Loss) Before Interest and Taxes</w:t>
            </w:r>
          </w:p>
        </w:tc>
        <w:tc>
          <w:tcPr>
            <w:tcW w:w="0" w:type="auto"/>
            <w:tcBorders>
              <w:bottom w:val="single" w:sz="6" w:space="0" w:color="000000"/>
            </w:tcBorders>
            <w:tcMar>
              <w:top w:w="30" w:type="dxa"/>
              <w:left w:w="30" w:type="dxa"/>
              <w:bottom w:w="30" w:type="dxa"/>
              <w:right w:w="30" w:type="dxa"/>
            </w:tcMar>
            <w:vAlign w:val="bottom"/>
            <w:hideMark/>
          </w:tcPr>
          <w:p w14:paraId="1B73D6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45FD6FDF" w14:textId="77777777" w:rsidR="00F2724E" w:rsidRDefault="00F2724E">
            <w:pPr>
              <w:jc w:val="right"/>
              <w:rPr>
                <w:rFonts w:ascii="Times New Roman" w:hAnsi="Times New Roman"/>
                <w:sz w:val="16"/>
                <w:szCs w:val="16"/>
              </w:rPr>
            </w:pPr>
            <w:r>
              <w:rPr>
                <w:rFonts w:ascii="Arial" w:hAnsi="Arial" w:cs="Arial"/>
                <w:sz w:val="16"/>
                <w:szCs w:val="16"/>
              </w:rPr>
              <w:t>(788</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26B99D3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39D24E8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1C812A" w14:textId="77777777" w:rsidR="00F2724E" w:rsidRDefault="00F2724E">
            <w:pPr>
              <w:jc w:val="right"/>
              <w:rPr>
                <w:rFonts w:ascii="Times New Roman" w:hAnsi="Times New Roman"/>
                <w:sz w:val="16"/>
                <w:szCs w:val="16"/>
              </w:rPr>
            </w:pPr>
            <w:r>
              <w:rPr>
                <w:rFonts w:ascii="Arial" w:hAnsi="Arial" w:cs="Arial"/>
                <w:sz w:val="16"/>
                <w:szCs w:val="16"/>
              </w:rPr>
              <w:t>(649</w:t>
            </w:r>
          </w:p>
        </w:tc>
        <w:tc>
          <w:tcPr>
            <w:tcW w:w="0" w:type="auto"/>
            <w:tcBorders>
              <w:bottom w:val="single" w:sz="6" w:space="0" w:color="000000"/>
            </w:tcBorders>
            <w:tcMar>
              <w:top w:w="30" w:type="dxa"/>
              <w:left w:w="0" w:type="dxa"/>
              <w:bottom w:w="30" w:type="dxa"/>
              <w:right w:w="30" w:type="dxa"/>
            </w:tcMar>
            <w:vAlign w:val="bottom"/>
            <w:hideMark/>
          </w:tcPr>
          <w:p w14:paraId="6494117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1F6E903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FA07316" w14:textId="77777777" w:rsidR="00F2724E" w:rsidRDefault="00F2724E">
            <w:pPr>
              <w:jc w:val="right"/>
              <w:rPr>
                <w:rFonts w:ascii="Times New Roman" w:hAnsi="Times New Roman"/>
                <w:sz w:val="16"/>
                <w:szCs w:val="16"/>
              </w:rPr>
            </w:pPr>
            <w:r>
              <w:rPr>
                <w:rFonts w:ascii="Arial" w:hAnsi="Arial" w:cs="Arial"/>
                <w:sz w:val="16"/>
                <w:szCs w:val="16"/>
              </w:rPr>
              <w:t>21</w:t>
            </w:r>
          </w:p>
        </w:tc>
        <w:tc>
          <w:tcPr>
            <w:tcW w:w="0" w:type="auto"/>
            <w:tcBorders>
              <w:bottom w:val="single" w:sz="6" w:space="0" w:color="000000"/>
            </w:tcBorders>
            <w:tcMar>
              <w:top w:w="30" w:type="dxa"/>
              <w:left w:w="0" w:type="dxa"/>
              <w:bottom w:w="30" w:type="dxa"/>
              <w:right w:w="30" w:type="dxa"/>
            </w:tcMar>
            <w:vAlign w:val="bottom"/>
            <w:hideMark/>
          </w:tcPr>
          <w:p w14:paraId="796C07A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06E8AD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BD0B5E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0DFB61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615A43C9" w14:textId="77777777" w:rsidR="00F2724E" w:rsidRDefault="00F2724E">
            <w:pPr>
              <w:jc w:val="right"/>
              <w:rPr>
                <w:rFonts w:ascii="Times New Roman" w:hAnsi="Times New Roman"/>
                <w:sz w:val="16"/>
                <w:szCs w:val="16"/>
              </w:rPr>
            </w:pPr>
            <w:r>
              <w:rPr>
                <w:rFonts w:ascii="Arial" w:hAnsi="Arial" w:cs="Arial"/>
                <w:sz w:val="16"/>
                <w:szCs w:val="16"/>
              </w:rPr>
              <w:t>(2,432</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5EE75A4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6C7F0A9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C72B69" w14:textId="77777777" w:rsidR="00F2724E" w:rsidRDefault="00F2724E">
            <w:pPr>
              <w:jc w:val="right"/>
              <w:rPr>
                <w:rFonts w:ascii="Times New Roman" w:hAnsi="Times New Roman"/>
                <w:sz w:val="16"/>
                <w:szCs w:val="16"/>
              </w:rPr>
            </w:pPr>
            <w:r>
              <w:rPr>
                <w:rFonts w:ascii="Arial" w:hAnsi="Arial" w:cs="Arial"/>
                <w:sz w:val="16"/>
                <w:szCs w:val="16"/>
              </w:rPr>
              <w:t>(1,926</w:t>
            </w:r>
          </w:p>
        </w:tc>
        <w:tc>
          <w:tcPr>
            <w:tcW w:w="0" w:type="auto"/>
            <w:tcBorders>
              <w:bottom w:val="single" w:sz="6" w:space="0" w:color="000000"/>
            </w:tcBorders>
            <w:tcMar>
              <w:top w:w="30" w:type="dxa"/>
              <w:left w:w="0" w:type="dxa"/>
              <w:bottom w:w="30" w:type="dxa"/>
              <w:right w:w="30" w:type="dxa"/>
            </w:tcMar>
            <w:vAlign w:val="bottom"/>
            <w:hideMark/>
          </w:tcPr>
          <w:p w14:paraId="53D93715"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F22F59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B34C7AD" w14:textId="77777777" w:rsidR="00F2724E" w:rsidRDefault="00F2724E">
            <w:pPr>
              <w:jc w:val="right"/>
              <w:rPr>
                <w:rFonts w:ascii="Times New Roman" w:hAnsi="Times New Roman"/>
                <w:sz w:val="16"/>
                <w:szCs w:val="16"/>
              </w:rPr>
            </w:pPr>
            <w:r>
              <w:rPr>
                <w:rFonts w:ascii="Arial" w:hAnsi="Arial" w:cs="Arial"/>
                <w:sz w:val="16"/>
                <w:szCs w:val="16"/>
              </w:rPr>
              <w:t>26</w:t>
            </w:r>
          </w:p>
        </w:tc>
        <w:tc>
          <w:tcPr>
            <w:tcW w:w="0" w:type="auto"/>
            <w:tcBorders>
              <w:bottom w:val="single" w:sz="6" w:space="0" w:color="000000"/>
            </w:tcBorders>
            <w:tcMar>
              <w:top w:w="30" w:type="dxa"/>
              <w:left w:w="0" w:type="dxa"/>
              <w:bottom w:w="30" w:type="dxa"/>
              <w:right w:w="30" w:type="dxa"/>
            </w:tcMar>
            <w:vAlign w:val="bottom"/>
            <w:hideMark/>
          </w:tcPr>
          <w:p w14:paraId="02DCEA3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01182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AD263AF" w14:textId="77777777" w:rsidR="00F2724E" w:rsidRDefault="00F2724E" w:rsidP="00F2724E">
            <w:pPr>
              <w:rPr>
                <w:rFonts w:ascii="Times New Roman" w:hAnsi="Times New Roman"/>
                <w:sz w:val="20"/>
                <w:szCs w:val="20"/>
              </w:rPr>
            </w:pPr>
            <w:r>
              <w:rPr>
                <w:rFonts w:ascii="inherit" w:hAnsi="inherit"/>
                <w:sz w:val="20"/>
                <w:szCs w:val="20"/>
              </w:rPr>
              <w:t> </w:t>
            </w:r>
          </w:p>
        </w:tc>
      </w:tr>
    </w:tbl>
    <w:p w14:paraId="55478C2B"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Global Brand Divisions primarily represent demand creation, operating overhead and product creation and design expenses that are centrally managed for the NIKE Brand. Revenues for Global Brand Divisions are primarily attributable to NIKE Brand licensing businesses that are not part of a geographic operating segment.</w:t>
      </w:r>
    </w:p>
    <w:p w14:paraId="34D91F72" w14:textId="77777777" w:rsidR="00F2724E" w:rsidRDefault="00F2724E" w:rsidP="00F2724E">
      <w:pPr>
        <w:spacing w:line="216" w:lineRule="atLeast"/>
        <w:jc w:val="both"/>
        <w:rPr>
          <w:sz w:val="16"/>
          <w:szCs w:val="16"/>
        </w:rPr>
      </w:pPr>
      <w:r>
        <w:rPr>
          <w:rFonts w:ascii="Arial" w:hAnsi="Arial" w:cs="Arial"/>
          <w:color w:val="000000"/>
          <w:sz w:val="16"/>
          <w:szCs w:val="16"/>
        </w:rPr>
        <w:t>Global Brand Divisions’ loss before interest and taxes increased 21% and 26% for the third quarter and first nine months of fiscal 2019, respectively, primarily due to higher operating overhead expense, partially offset by lower demand creation expense. For both periods presented, operating overhead expense grew, primarily driven by higher wage-related and administrative costs resulting from investments in data and analytics capabilities, digital commerce platforms and our initial investment in a new enterprise resource planning tool, all of which are in an effort to accelerate our end to end digital transformation. Lower demand creation expense was primarily due to lower advertising and marketing costs for both periods presented.</w:t>
      </w:r>
    </w:p>
    <w:p w14:paraId="08981961" w14:textId="77777777" w:rsidR="00F2724E" w:rsidRDefault="00F2724E" w:rsidP="00F2724E"/>
    <w:p w14:paraId="4E126439" w14:textId="77777777" w:rsidR="00F2724E" w:rsidRDefault="00F2724E" w:rsidP="00F2724E">
      <w:pPr>
        <w:spacing w:line="216" w:lineRule="atLeast"/>
        <w:jc w:val="both"/>
        <w:rPr>
          <w:sz w:val="16"/>
          <w:szCs w:val="16"/>
        </w:rPr>
      </w:pPr>
      <w:r>
        <w:rPr>
          <w:rFonts w:ascii="Arial" w:hAnsi="Arial" w:cs="Arial"/>
          <w:b/>
          <w:bCs/>
          <w:color w:val="000000"/>
          <w:sz w:val="16"/>
          <w:szCs w:val="16"/>
        </w:rPr>
        <w:t>34</w:t>
      </w:r>
    </w:p>
    <w:p w14:paraId="329BAB36" w14:textId="77777777" w:rsidR="00F2724E" w:rsidRDefault="00F2724E" w:rsidP="00F2724E">
      <w:r>
        <w:pict w14:anchorId="49716812">
          <v:rect id="_x0000_i1175" style="width:0;height:1.5pt" o:hralign="center" o:hrstd="t" o:hr="t" fillcolor="#a0a0a0" stroked="f"/>
        </w:pict>
      </w:r>
    </w:p>
    <w:p w14:paraId="1903FB8E" w14:textId="77777777" w:rsidR="00F2724E" w:rsidRDefault="00F2724E" w:rsidP="00F2724E">
      <w:pPr>
        <w:spacing w:line="216" w:lineRule="atLeast"/>
        <w:jc w:val="both"/>
        <w:rPr>
          <w:sz w:val="16"/>
          <w:szCs w:val="16"/>
        </w:rPr>
      </w:pPr>
      <w:hyperlink r:id="rId82" w:anchor="sB5F1966168C075D818C457E327E33915" w:history="1">
        <w:r>
          <w:rPr>
            <w:rStyle w:val="a5"/>
            <w:rFonts w:ascii="Arial" w:hAnsi="Arial" w:cs="Arial"/>
            <w:sz w:val="16"/>
            <w:szCs w:val="16"/>
          </w:rPr>
          <w:t>Table of Contents</w:t>
        </w:r>
      </w:hyperlink>
    </w:p>
    <w:p w14:paraId="48D62E42" w14:textId="77777777" w:rsidR="00F2724E" w:rsidRDefault="00F2724E" w:rsidP="00F2724E"/>
    <w:p w14:paraId="5BB9723E" w14:textId="77777777" w:rsidR="00F2724E" w:rsidRDefault="00F2724E" w:rsidP="00F2724E">
      <w:pPr>
        <w:spacing w:line="288" w:lineRule="atLeast"/>
        <w:jc w:val="both"/>
      </w:pPr>
      <w:r>
        <w:rPr>
          <w:rFonts w:ascii="Arial" w:hAnsi="Arial" w:cs="Arial"/>
          <w:b/>
          <w:bCs/>
          <w:color w:val="FD4703"/>
        </w:rPr>
        <w:t>Converse</w:t>
      </w:r>
    </w:p>
    <w:tbl>
      <w:tblPr>
        <w:tblW w:w="20606" w:type="dxa"/>
        <w:tblCellMar>
          <w:left w:w="0" w:type="dxa"/>
          <w:right w:w="0" w:type="dxa"/>
        </w:tblCellMar>
        <w:tblLook w:val="04A0" w:firstRow="1" w:lastRow="0" w:firstColumn="1" w:lastColumn="0" w:noHBand="0" w:noVBand="1"/>
      </w:tblPr>
      <w:tblGrid>
        <w:gridCol w:w="4282"/>
        <w:gridCol w:w="189"/>
        <w:gridCol w:w="192"/>
        <w:gridCol w:w="1084"/>
        <w:gridCol w:w="175"/>
        <w:gridCol w:w="190"/>
        <w:gridCol w:w="193"/>
        <w:gridCol w:w="1085"/>
        <w:gridCol w:w="175"/>
        <w:gridCol w:w="190"/>
        <w:gridCol w:w="1450"/>
        <w:gridCol w:w="265"/>
        <w:gridCol w:w="190"/>
        <w:gridCol w:w="2333"/>
        <w:gridCol w:w="445"/>
        <w:gridCol w:w="190"/>
        <w:gridCol w:w="193"/>
        <w:gridCol w:w="1104"/>
        <w:gridCol w:w="174"/>
        <w:gridCol w:w="190"/>
        <w:gridCol w:w="193"/>
        <w:gridCol w:w="1104"/>
        <w:gridCol w:w="174"/>
        <w:gridCol w:w="190"/>
        <w:gridCol w:w="1456"/>
        <w:gridCol w:w="231"/>
        <w:gridCol w:w="190"/>
        <w:gridCol w:w="2383"/>
        <w:gridCol w:w="396"/>
      </w:tblGrid>
      <w:tr w:rsidR="00F2724E" w14:paraId="371A1945" w14:textId="77777777" w:rsidTr="00F2724E">
        <w:tc>
          <w:tcPr>
            <w:tcW w:w="0" w:type="auto"/>
            <w:gridSpan w:val="29"/>
            <w:vAlign w:val="center"/>
            <w:hideMark/>
          </w:tcPr>
          <w:p w14:paraId="74608D50" w14:textId="77777777" w:rsidR="00F2724E" w:rsidRDefault="00F2724E">
            <w:pPr>
              <w:spacing w:line="288" w:lineRule="atLeast"/>
              <w:jc w:val="both"/>
            </w:pPr>
          </w:p>
        </w:tc>
      </w:tr>
      <w:tr w:rsidR="00F2724E" w14:paraId="3F92DB90" w14:textId="77777777" w:rsidTr="00F2724E">
        <w:tc>
          <w:tcPr>
            <w:tcW w:w="4877" w:type="dxa"/>
            <w:vAlign w:val="center"/>
            <w:hideMark/>
          </w:tcPr>
          <w:p w14:paraId="7F48326C" w14:textId="77777777" w:rsidR="00F2724E" w:rsidRDefault="00F2724E">
            <w:pPr>
              <w:rPr>
                <w:rFonts w:ascii="Times New Roman" w:eastAsia="Times New Roman" w:hAnsi="Times New Roman"/>
                <w:sz w:val="20"/>
                <w:szCs w:val="20"/>
              </w:rPr>
            </w:pPr>
          </w:p>
        </w:tc>
        <w:tc>
          <w:tcPr>
            <w:tcW w:w="204" w:type="dxa"/>
            <w:vAlign w:val="center"/>
            <w:hideMark/>
          </w:tcPr>
          <w:p w14:paraId="0FC34895" w14:textId="77777777" w:rsidR="00F2724E" w:rsidRDefault="00F2724E">
            <w:pPr>
              <w:rPr>
                <w:rFonts w:ascii="Times New Roman" w:eastAsia="Times New Roman" w:hAnsi="Times New Roman"/>
                <w:sz w:val="20"/>
                <w:szCs w:val="20"/>
              </w:rPr>
            </w:pPr>
          </w:p>
        </w:tc>
        <w:tc>
          <w:tcPr>
            <w:tcW w:w="205" w:type="dxa"/>
            <w:vAlign w:val="center"/>
            <w:hideMark/>
          </w:tcPr>
          <w:p w14:paraId="51C42C9B" w14:textId="77777777" w:rsidR="00F2724E" w:rsidRDefault="00F2724E">
            <w:pPr>
              <w:rPr>
                <w:rFonts w:ascii="Times New Roman" w:eastAsia="Times New Roman" w:hAnsi="Times New Roman"/>
                <w:sz w:val="20"/>
                <w:szCs w:val="20"/>
              </w:rPr>
            </w:pPr>
          </w:p>
        </w:tc>
        <w:tc>
          <w:tcPr>
            <w:tcW w:w="1221" w:type="dxa"/>
            <w:vAlign w:val="center"/>
            <w:hideMark/>
          </w:tcPr>
          <w:p w14:paraId="6DF02427" w14:textId="77777777" w:rsidR="00F2724E" w:rsidRDefault="00F2724E">
            <w:pPr>
              <w:rPr>
                <w:rFonts w:ascii="Times New Roman" w:eastAsia="Times New Roman" w:hAnsi="Times New Roman"/>
                <w:sz w:val="20"/>
                <w:szCs w:val="20"/>
              </w:rPr>
            </w:pPr>
          </w:p>
        </w:tc>
        <w:tc>
          <w:tcPr>
            <w:tcW w:w="203" w:type="dxa"/>
            <w:vAlign w:val="center"/>
            <w:hideMark/>
          </w:tcPr>
          <w:p w14:paraId="30A7D0F3" w14:textId="77777777" w:rsidR="00F2724E" w:rsidRDefault="00F2724E">
            <w:pPr>
              <w:rPr>
                <w:rFonts w:ascii="Times New Roman" w:eastAsia="Times New Roman" w:hAnsi="Times New Roman"/>
                <w:sz w:val="20"/>
                <w:szCs w:val="20"/>
              </w:rPr>
            </w:pPr>
          </w:p>
        </w:tc>
        <w:tc>
          <w:tcPr>
            <w:tcW w:w="204" w:type="dxa"/>
            <w:vAlign w:val="center"/>
            <w:hideMark/>
          </w:tcPr>
          <w:p w14:paraId="3107B998" w14:textId="77777777" w:rsidR="00F2724E" w:rsidRDefault="00F2724E">
            <w:pPr>
              <w:rPr>
                <w:rFonts w:ascii="Times New Roman" w:eastAsia="Times New Roman" w:hAnsi="Times New Roman"/>
                <w:sz w:val="20"/>
                <w:szCs w:val="20"/>
              </w:rPr>
            </w:pPr>
          </w:p>
        </w:tc>
        <w:tc>
          <w:tcPr>
            <w:tcW w:w="205" w:type="dxa"/>
            <w:vAlign w:val="center"/>
            <w:hideMark/>
          </w:tcPr>
          <w:p w14:paraId="1067C25B" w14:textId="77777777" w:rsidR="00F2724E" w:rsidRDefault="00F2724E">
            <w:pPr>
              <w:rPr>
                <w:rFonts w:ascii="Times New Roman" w:eastAsia="Times New Roman" w:hAnsi="Times New Roman"/>
                <w:sz w:val="20"/>
                <w:szCs w:val="20"/>
              </w:rPr>
            </w:pPr>
          </w:p>
        </w:tc>
        <w:tc>
          <w:tcPr>
            <w:tcW w:w="1221" w:type="dxa"/>
            <w:vAlign w:val="center"/>
            <w:hideMark/>
          </w:tcPr>
          <w:p w14:paraId="7797D121" w14:textId="77777777" w:rsidR="00F2724E" w:rsidRDefault="00F2724E">
            <w:pPr>
              <w:rPr>
                <w:rFonts w:ascii="Times New Roman" w:eastAsia="Times New Roman" w:hAnsi="Times New Roman"/>
                <w:sz w:val="20"/>
                <w:szCs w:val="20"/>
              </w:rPr>
            </w:pPr>
          </w:p>
        </w:tc>
        <w:tc>
          <w:tcPr>
            <w:tcW w:w="203" w:type="dxa"/>
            <w:vAlign w:val="center"/>
            <w:hideMark/>
          </w:tcPr>
          <w:p w14:paraId="163EE869" w14:textId="77777777" w:rsidR="00F2724E" w:rsidRDefault="00F2724E">
            <w:pPr>
              <w:rPr>
                <w:rFonts w:ascii="Times New Roman" w:eastAsia="Times New Roman" w:hAnsi="Times New Roman"/>
                <w:sz w:val="20"/>
                <w:szCs w:val="20"/>
              </w:rPr>
            </w:pPr>
          </w:p>
        </w:tc>
        <w:tc>
          <w:tcPr>
            <w:tcW w:w="204" w:type="dxa"/>
            <w:vAlign w:val="center"/>
            <w:hideMark/>
          </w:tcPr>
          <w:p w14:paraId="0666BCB8" w14:textId="77777777" w:rsidR="00F2724E" w:rsidRDefault="00F2724E">
            <w:pPr>
              <w:rPr>
                <w:rFonts w:ascii="Times New Roman" w:eastAsia="Times New Roman" w:hAnsi="Times New Roman"/>
                <w:sz w:val="20"/>
                <w:szCs w:val="20"/>
              </w:rPr>
            </w:pPr>
          </w:p>
        </w:tc>
        <w:tc>
          <w:tcPr>
            <w:tcW w:w="1628" w:type="dxa"/>
            <w:vAlign w:val="center"/>
            <w:hideMark/>
          </w:tcPr>
          <w:p w14:paraId="2E6297A4" w14:textId="77777777" w:rsidR="00F2724E" w:rsidRDefault="00F2724E">
            <w:pPr>
              <w:rPr>
                <w:rFonts w:ascii="Times New Roman" w:eastAsia="Times New Roman" w:hAnsi="Times New Roman"/>
                <w:sz w:val="20"/>
                <w:szCs w:val="20"/>
              </w:rPr>
            </w:pPr>
          </w:p>
        </w:tc>
        <w:tc>
          <w:tcPr>
            <w:tcW w:w="268" w:type="dxa"/>
            <w:vAlign w:val="center"/>
            <w:hideMark/>
          </w:tcPr>
          <w:p w14:paraId="17603C48" w14:textId="77777777" w:rsidR="00F2724E" w:rsidRDefault="00F2724E">
            <w:pPr>
              <w:rPr>
                <w:rFonts w:ascii="Times New Roman" w:eastAsia="Times New Roman" w:hAnsi="Times New Roman"/>
                <w:sz w:val="20"/>
                <w:szCs w:val="20"/>
              </w:rPr>
            </w:pPr>
          </w:p>
        </w:tc>
        <w:tc>
          <w:tcPr>
            <w:tcW w:w="204" w:type="dxa"/>
            <w:vAlign w:val="center"/>
            <w:hideMark/>
          </w:tcPr>
          <w:p w14:paraId="61F5577E" w14:textId="77777777" w:rsidR="00F2724E" w:rsidRDefault="00F2724E">
            <w:pPr>
              <w:rPr>
                <w:rFonts w:ascii="Times New Roman" w:eastAsia="Times New Roman" w:hAnsi="Times New Roman"/>
                <w:sz w:val="20"/>
                <w:szCs w:val="20"/>
              </w:rPr>
            </w:pPr>
          </w:p>
        </w:tc>
        <w:tc>
          <w:tcPr>
            <w:tcW w:w="1631" w:type="dxa"/>
            <w:vAlign w:val="center"/>
            <w:hideMark/>
          </w:tcPr>
          <w:p w14:paraId="1C2A659A" w14:textId="77777777" w:rsidR="00F2724E" w:rsidRDefault="00F2724E">
            <w:pPr>
              <w:rPr>
                <w:rFonts w:ascii="Times New Roman" w:eastAsia="Times New Roman" w:hAnsi="Times New Roman"/>
                <w:sz w:val="20"/>
                <w:szCs w:val="20"/>
              </w:rPr>
            </w:pPr>
          </w:p>
        </w:tc>
        <w:tc>
          <w:tcPr>
            <w:tcW w:w="295" w:type="dxa"/>
            <w:vAlign w:val="center"/>
            <w:hideMark/>
          </w:tcPr>
          <w:p w14:paraId="21887CD8" w14:textId="77777777" w:rsidR="00F2724E" w:rsidRDefault="00F2724E">
            <w:pPr>
              <w:rPr>
                <w:rFonts w:ascii="Times New Roman" w:eastAsia="Times New Roman" w:hAnsi="Times New Roman"/>
                <w:sz w:val="20"/>
                <w:szCs w:val="20"/>
              </w:rPr>
            </w:pPr>
          </w:p>
        </w:tc>
        <w:tc>
          <w:tcPr>
            <w:tcW w:w="204" w:type="dxa"/>
            <w:vAlign w:val="center"/>
            <w:hideMark/>
          </w:tcPr>
          <w:p w14:paraId="0C2A3148" w14:textId="77777777" w:rsidR="00F2724E" w:rsidRDefault="00F2724E">
            <w:pPr>
              <w:rPr>
                <w:rFonts w:ascii="Times New Roman" w:eastAsia="Times New Roman" w:hAnsi="Times New Roman"/>
                <w:sz w:val="20"/>
                <w:szCs w:val="20"/>
              </w:rPr>
            </w:pPr>
          </w:p>
        </w:tc>
        <w:tc>
          <w:tcPr>
            <w:tcW w:w="205" w:type="dxa"/>
            <w:vAlign w:val="center"/>
            <w:hideMark/>
          </w:tcPr>
          <w:p w14:paraId="49B13D38" w14:textId="77777777" w:rsidR="00F2724E" w:rsidRDefault="00F2724E">
            <w:pPr>
              <w:rPr>
                <w:rFonts w:ascii="Times New Roman" w:eastAsia="Times New Roman" w:hAnsi="Times New Roman"/>
                <w:sz w:val="20"/>
                <w:szCs w:val="20"/>
              </w:rPr>
            </w:pPr>
          </w:p>
        </w:tc>
        <w:tc>
          <w:tcPr>
            <w:tcW w:w="1223" w:type="dxa"/>
            <w:vAlign w:val="center"/>
            <w:hideMark/>
          </w:tcPr>
          <w:p w14:paraId="2F8671AD" w14:textId="77777777" w:rsidR="00F2724E" w:rsidRDefault="00F2724E">
            <w:pPr>
              <w:rPr>
                <w:rFonts w:ascii="Times New Roman" w:eastAsia="Times New Roman" w:hAnsi="Times New Roman"/>
                <w:sz w:val="20"/>
                <w:szCs w:val="20"/>
              </w:rPr>
            </w:pPr>
          </w:p>
        </w:tc>
        <w:tc>
          <w:tcPr>
            <w:tcW w:w="203" w:type="dxa"/>
            <w:vAlign w:val="center"/>
            <w:hideMark/>
          </w:tcPr>
          <w:p w14:paraId="53C3B5A4" w14:textId="77777777" w:rsidR="00F2724E" w:rsidRDefault="00F2724E">
            <w:pPr>
              <w:rPr>
                <w:rFonts w:ascii="Times New Roman" w:eastAsia="Times New Roman" w:hAnsi="Times New Roman"/>
                <w:sz w:val="20"/>
                <w:szCs w:val="20"/>
              </w:rPr>
            </w:pPr>
          </w:p>
        </w:tc>
        <w:tc>
          <w:tcPr>
            <w:tcW w:w="204" w:type="dxa"/>
            <w:vAlign w:val="center"/>
            <w:hideMark/>
          </w:tcPr>
          <w:p w14:paraId="161C2C79" w14:textId="77777777" w:rsidR="00F2724E" w:rsidRDefault="00F2724E">
            <w:pPr>
              <w:rPr>
                <w:rFonts w:ascii="Times New Roman" w:eastAsia="Times New Roman" w:hAnsi="Times New Roman"/>
                <w:sz w:val="20"/>
                <w:szCs w:val="20"/>
              </w:rPr>
            </w:pPr>
          </w:p>
        </w:tc>
        <w:tc>
          <w:tcPr>
            <w:tcW w:w="205" w:type="dxa"/>
            <w:vAlign w:val="center"/>
            <w:hideMark/>
          </w:tcPr>
          <w:p w14:paraId="51E2D3E8" w14:textId="77777777" w:rsidR="00F2724E" w:rsidRDefault="00F2724E">
            <w:pPr>
              <w:rPr>
                <w:rFonts w:ascii="Times New Roman" w:eastAsia="Times New Roman" w:hAnsi="Times New Roman"/>
                <w:sz w:val="20"/>
                <w:szCs w:val="20"/>
              </w:rPr>
            </w:pPr>
          </w:p>
        </w:tc>
        <w:tc>
          <w:tcPr>
            <w:tcW w:w="1223" w:type="dxa"/>
            <w:vAlign w:val="center"/>
            <w:hideMark/>
          </w:tcPr>
          <w:p w14:paraId="05E83CBB" w14:textId="77777777" w:rsidR="00F2724E" w:rsidRDefault="00F2724E">
            <w:pPr>
              <w:rPr>
                <w:rFonts w:ascii="Times New Roman" w:eastAsia="Times New Roman" w:hAnsi="Times New Roman"/>
                <w:sz w:val="20"/>
                <w:szCs w:val="20"/>
              </w:rPr>
            </w:pPr>
          </w:p>
        </w:tc>
        <w:tc>
          <w:tcPr>
            <w:tcW w:w="203" w:type="dxa"/>
            <w:vAlign w:val="center"/>
            <w:hideMark/>
          </w:tcPr>
          <w:p w14:paraId="396E966B" w14:textId="77777777" w:rsidR="00F2724E" w:rsidRDefault="00F2724E">
            <w:pPr>
              <w:rPr>
                <w:rFonts w:ascii="Times New Roman" w:eastAsia="Times New Roman" w:hAnsi="Times New Roman"/>
                <w:sz w:val="20"/>
                <w:szCs w:val="20"/>
              </w:rPr>
            </w:pPr>
          </w:p>
        </w:tc>
        <w:tc>
          <w:tcPr>
            <w:tcW w:w="204" w:type="dxa"/>
            <w:vAlign w:val="center"/>
            <w:hideMark/>
          </w:tcPr>
          <w:p w14:paraId="628D6175" w14:textId="77777777" w:rsidR="00F2724E" w:rsidRDefault="00F2724E">
            <w:pPr>
              <w:rPr>
                <w:rFonts w:ascii="Times New Roman" w:eastAsia="Times New Roman" w:hAnsi="Times New Roman"/>
                <w:sz w:val="20"/>
                <w:szCs w:val="20"/>
              </w:rPr>
            </w:pPr>
          </w:p>
        </w:tc>
        <w:tc>
          <w:tcPr>
            <w:tcW w:w="1629" w:type="dxa"/>
            <w:vAlign w:val="center"/>
            <w:hideMark/>
          </w:tcPr>
          <w:p w14:paraId="64E0B67E" w14:textId="77777777" w:rsidR="00F2724E" w:rsidRDefault="00F2724E">
            <w:pPr>
              <w:rPr>
                <w:rFonts w:ascii="Times New Roman" w:eastAsia="Times New Roman" w:hAnsi="Times New Roman"/>
                <w:sz w:val="20"/>
                <w:szCs w:val="20"/>
              </w:rPr>
            </w:pPr>
          </w:p>
        </w:tc>
        <w:tc>
          <w:tcPr>
            <w:tcW w:w="235" w:type="dxa"/>
            <w:vAlign w:val="center"/>
            <w:hideMark/>
          </w:tcPr>
          <w:p w14:paraId="1BC5FCAE" w14:textId="77777777" w:rsidR="00F2724E" w:rsidRDefault="00F2724E">
            <w:pPr>
              <w:rPr>
                <w:rFonts w:ascii="Times New Roman" w:eastAsia="Times New Roman" w:hAnsi="Times New Roman"/>
                <w:sz w:val="20"/>
                <w:szCs w:val="20"/>
              </w:rPr>
            </w:pPr>
          </w:p>
        </w:tc>
        <w:tc>
          <w:tcPr>
            <w:tcW w:w="204" w:type="dxa"/>
            <w:vAlign w:val="center"/>
            <w:hideMark/>
          </w:tcPr>
          <w:p w14:paraId="157B712F" w14:textId="77777777" w:rsidR="00F2724E" w:rsidRDefault="00F2724E">
            <w:pPr>
              <w:rPr>
                <w:rFonts w:ascii="Times New Roman" w:eastAsia="Times New Roman" w:hAnsi="Times New Roman"/>
                <w:sz w:val="20"/>
                <w:szCs w:val="20"/>
              </w:rPr>
            </w:pPr>
          </w:p>
        </w:tc>
        <w:tc>
          <w:tcPr>
            <w:tcW w:w="1632" w:type="dxa"/>
            <w:vAlign w:val="center"/>
            <w:hideMark/>
          </w:tcPr>
          <w:p w14:paraId="3BB1E6F9" w14:textId="77777777" w:rsidR="00F2724E" w:rsidRDefault="00F2724E">
            <w:pPr>
              <w:rPr>
                <w:rFonts w:ascii="Times New Roman" w:eastAsia="Times New Roman" w:hAnsi="Times New Roman"/>
                <w:sz w:val="20"/>
                <w:szCs w:val="20"/>
              </w:rPr>
            </w:pPr>
          </w:p>
        </w:tc>
        <w:tc>
          <w:tcPr>
            <w:tcW w:w="258" w:type="dxa"/>
            <w:vAlign w:val="center"/>
            <w:hideMark/>
          </w:tcPr>
          <w:p w14:paraId="32F6C290" w14:textId="77777777" w:rsidR="00F2724E" w:rsidRDefault="00F2724E">
            <w:pPr>
              <w:rPr>
                <w:rFonts w:ascii="Times New Roman" w:eastAsia="Times New Roman" w:hAnsi="Times New Roman"/>
                <w:sz w:val="20"/>
                <w:szCs w:val="20"/>
              </w:rPr>
            </w:pPr>
          </w:p>
        </w:tc>
      </w:tr>
      <w:tr w:rsidR="00F2724E" w14:paraId="2BBC9A4F" w14:textId="77777777" w:rsidTr="00F2724E">
        <w:tc>
          <w:tcPr>
            <w:tcW w:w="0" w:type="auto"/>
            <w:tcMar>
              <w:top w:w="30" w:type="dxa"/>
              <w:left w:w="30" w:type="dxa"/>
              <w:bottom w:w="30" w:type="dxa"/>
              <w:right w:w="30" w:type="dxa"/>
            </w:tcMar>
            <w:vAlign w:val="bottom"/>
            <w:hideMark/>
          </w:tcPr>
          <w:p w14:paraId="7FFE0790"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4F7520D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Mar>
              <w:top w:w="30" w:type="dxa"/>
              <w:left w:w="30" w:type="dxa"/>
              <w:bottom w:w="30" w:type="dxa"/>
              <w:right w:w="0" w:type="dxa"/>
            </w:tcMar>
            <w:vAlign w:val="bottom"/>
            <w:hideMark/>
          </w:tcPr>
          <w:p w14:paraId="5B7A9A5F"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0981116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378606B8"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54E0AF1B" w14:textId="77777777" w:rsidTr="00F2724E">
        <w:tc>
          <w:tcPr>
            <w:tcW w:w="0" w:type="auto"/>
            <w:tcBorders>
              <w:bottom w:val="single" w:sz="6" w:space="0" w:color="000000"/>
            </w:tcBorders>
            <w:tcMar>
              <w:top w:w="30" w:type="dxa"/>
              <w:left w:w="30" w:type="dxa"/>
              <w:bottom w:w="30" w:type="dxa"/>
              <w:right w:w="30" w:type="dxa"/>
            </w:tcMar>
            <w:vAlign w:val="bottom"/>
            <w:hideMark/>
          </w:tcPr>
          <w:p w14:paraId="7D789DE4" w14:textId="77777777" w:rsidR="00F2724E" w:rsidRDefault="00F2724E">
            <w:pPr>
              <w:rPr>
                <w:rFonts w:ascii="Times New Roman" w:hAnsi="Times New Roman"/>
                <w:sz w:val="16"/>
                <w:szCs w:val="16"/>
              </w:rPr>
            </w:pPr>
            <w:r>
              <w:rPr>
                <w:rFonts w:ascii="Arial" w:hAnsi="Arial" w:cs="Arial"/>
                <w:i/>
                <w:iCs/>
                <w:sz w:val="16"/>
                <w:szCs w:val="16"/>
              </w:rPr>
              <w:t>(Dollars in millions)</w:t>
            </w:r>
          </w:p>
        </w:tc>
        <w:tc>
          <w:tcPr>
            <w:tcW w:w="0" w:type="auto"/>
            <w:tcBorders>
              <w:bottom w:val="single" w:sz="6" w:space="0" w:color="000000"/>
            </w:tcBorders>
            <w:tcMar>
              <w:top w:w="30" w:type="dxa"/>
              <w:left w:w="30" w:type="dxa"/>
              <w:bottom w:w="30" w:type="dxa"/>
              <w:right w:w="30" w:type="dxa"/>
            </w:tcMar>
            <w:vAlign w:val="bottom"/>
            <w:hideMark/>
          </w:tcPr>
          <w:p w14:paraId="174E21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746801"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BC6CBB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4825E7D"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86F929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B567E26"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032377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187C5BF"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 Changes</w:t>
            </w:r>
          </w:p>
        </w:tc>
        <w:tc>
          <w:tcPr>
            <w:tcW w:w="0" w:type="auto"/>
            <w:tcBorders>
              <w:bottom w:val="single" w:sz="6" w:space="0" w:color="000000"/>
            </w:tcBorders>
            <w:tcMar>
              <w:top w:w="30" w:type="dxa"/>
              <w:left w:w="30" w:type="dxa"/>
              <w:bottom w:w="30" w:type="dxa"/>
              <w:right w:w="30" w:type="dxa"/>
            </w:tcMar>
            <w:vAlign w:val="bottom"/>
            <w:hideMark/>
          </w:tcPr>
          <w:p w14:paraId="00BA1C9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E7650E"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E1CBDA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A38BF2"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03CC78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6BFC016"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5390CB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8A9CB14" w14:textId="77777777" w:rsidR="00F2724E" w:rsidRDefault="00F2724E">
            <w:pPr>
              <w:jc w:val="center"/>
              <w:rPr>
                <w:rFonts w:ascii="Times New Roman" w:hAnsi="Times New Roman"/>
                <w:sz w:val="16"/>
                <w:szCs w:val="16"/>
              </w:rPr>
            </w:pPr>
            <w:r>
              <w:rPr>
                <w:rFonts w:ascii="Arial" w:hAnsi="Arial" w:cs="Arial"/>
                <w:b/>
                <w:bCs/>
                <w:sz w:val="16"/>
                <w:szCs w:val="16"/>
              </w:rPr>
              <w:t>% Change Excluding Currency Changes</w:t>
            </w:r>
          </w:p>
        </w:tc>
      </w:tr>
      <w:tr w:rsidR="00F2724E" w14:paraId="208F02DE" w14:textId="77777777" w:rsidTr="00F2724E">
        <w:tc>
          <w:tcPr>
            <w:tcW w:w="0" w:type="auto"/>
            <w:tcBorders>
              <w:top w:val="single" w:sz="6" w:space="0" w:color="000000"/>
            </w:tcBorders>
            <w:shd w:val="clear" w:color="auto" w:fill="DDDDDD"/>
            <w:tcMar>
              <w:top w:w="30" w:type="dxa"/>
              <w:left w:w="30" w:type="dxa"/>
              <w:bottom w:w="30" w:type="dxa"/>
              <w:right w:w="30" w:type="dxa"/>
            </w:tcMar>
            <w:vAlign w:val="bottom"/>
            <w:hideMark/>
          </w:tcPr>
          <w:p w14:paraId="4AAA8DC7" w14:textId="77777777" w:rsidR="00F2724E" w:rsidRDefault="00F2724E">
            <w:pPr>
              <w:rPr>
                <w:rFonts w:ascii="Times New Roman" w:hAnsi="Times New Roman"/>
                <w:sz w:val="16"/>
                <w:szCs w:val="16"/>
              </w:rPr>
            </w:pPr>
            <w:r>
              <w:rPr>
                <w:rFonts w:ascii="Arial" w:hAnsi="Arial" w:cs="Arial"/>
                <w:sz w:val="16"/>
                <w:szCs w:val="16"/>
              </w:rPr>
              <w:t>Revenues</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0C0DE58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0C2A7A6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54A5A006" w14:textId="77777777" w:rsidR="00F2724E" w:rsidRDefault="00F2724E">
            <w:pPr>
              <w:jc w:val="right"/>
              <w:rPr>
                <w:rFonts w:ascii="Times New Roman" w:hAnsi="Times New Roman"/>
                <w:sz w:val="16"/>
                <w:szCs w:val="16"/>
              </w:rPr>
            </w:pPr>
            <w:r>
              <w:rPr>
                <w:rFonts w:ascii="Arial" w:hAnsi="Arial" w:cs="Arial"/>
                <w:sz w:val="16"/>
                <w:szCs w:val="16"/>
              </w:rPr>
              <w:t>463</w:t>
            </w:r>
          </w:p>
        </w:tc>
        <w:tc>
          <w:tcPr>
            <w:tcW w:w="0" w:type="auto"/>
            <w:tcBorders>
              <w:top w:val="single" w:sz="6" w:space="0" w:color="000000"/>
              <w:bottom w:val="single" w:sz="6" w:space="0" w:color="FFFFFF"/>
            </w:tcBorders>
            <w:shd w:val="clear" w:color="auto" w:fill="F4D2CA"/>
            <w:vAlign w:val="bottom"/>
            <w:hideMark/>
          </w:tcPr>
          <w:p w14:paraId="70F8D646"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154142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03995C0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2D6BC957" w14:textId="77777777" w:rsidR="00F2724E" w:rsidRDefault="00F2724E">
            <w:pPr>
              <w:jc w:val="right"/>
              <w:rPr>
                <w:rFonts w:ascii="Times New Roman" w:hAnsi="Times New Roman"/>
                <w:sz w:val="16"/>
                <w:szCs w:val="16"/>
              </w:rPr>
            </w:pPr>
            <w:r>
              <w:rPr>
                <w:rFonts w:ascii="Arial" w:hAnsi="Arial" w:cs="Arial"/>
                <w:sz w:val="16"/>
                <w:szCs w:val="16"/>
              </w:rPr>
              <w:t>483</w:t>
            </w:r>
          </w:p>
        </w:tc>
        <w:tc>
          <w:tcPr>
            <w:tcW w:w="0" w:type="auto"/>
            <w:tcBorders>
              <w:top w:val="single" w:sz="6" w:space="0" w:color="000000"/>
            </w:tcBorders>
            <w:shd w:val="clear" w:color="auto" w:fill="DDDDDD"/>
            <w:vAlign w:val="bottom"/>
            <w:hideMark/>
          </w:tcPr>
          <w:p w14:paraId="1B17D7D0"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7CBF0BC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483464A7"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1D0648E4"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15270DB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16464335" w14:textId="77777777" w:rsidR="00F2724E" w:rsidRDefault="00F2724E">
            <w:pPr>
              <w:jc w:val="right"/>
              <w:rPr>
                <w:rFonts w:ascii="Times New Roman" w:hAnsi="Times New Roman"/>
                <w:sz w:val="16"/>
                <w:szCs w:val="16"/>
              </w:rPr>
            </w:pPr>
            <w:r>
              <w:rPr>
                <w:rFonts w:ascii="Arial" w:hAnsi="Arial" w:cs="Arial"/>
                <w:sz w:val="16"/>
                <w:szCs w:val="16"/>
              </w:rPr>
              <w:t>-2</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208D094B"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5DAA4F3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69AD1FE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31ADF2F4" w14:textId="77777777" w:rsidR="00F2724E" w:rsidRDefault="00F2724E">
            <w:pPr>
              <w:jc w:val="right"/>
              <w:rPr>
                <w:rFonts w:ascii="Times New Roman" w:hAnsi="Times New Roman"/>
                <w:sz w:val="16"/>
                <w:szCs w:val="16"/>
              </w:rPr>
            </w:pPr>
            <w:r>
              <w:rPr>
                <w:rFonts w:ascii="Arial" w:hAnsi="Arial" w:cs="Arial"/>
                <w:sz w:val="16"/>
                <w:szCs w:val="16"/>
              </w:rPr>
              <w:t>1,415</w:t>
            </w:r>
          </w:p>
        </w:tc>
        <w:tc>
          <w:tcPr>
            <w:tcW w:w="0" w:type="auto"/>
            <w:tcBorders>
              <w:top w:val="single" w:sz="6" w:space="0" w:color="000000"/>
              <w:bottom w:val="single" w:sz="6" w:space="0" w:color="FFFFFF"/>
            </w:tcBorders>
            <w:shd w:val="clear" w:color="auto" w:fill="F4D2CA"/>
            <w:vAlign w:val="bottom"/>
            <w:hideMark/>
          </w:tcPr>
          <w:p w14:paraId="794E5527"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4D25A33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37F2698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69C7ABB2" w14:textId="77777777" w:rsidR="00F2724E" w:rsidRDefault="00F2724E">
            <w:pPr>
              <w:jc w:val="right"/>
              <w:rPr>
                <w:rFonts w:ascii="Times New Roman" w:hAnsi="Times New Roman"/>
                <w:sz w:val="16"/>
                <w:szCs w:val="16"/>
              </w:rPr>
            </w:pPr>
            <w:r>
              <w:rPr>
                <w:rFonts w:ascii="Arial" w:hAnsi="Arial" w:cs="Arial"/>
                <w:sz w:val="16"/>
                <w:szCs w:val="16"/>
              </w:rPr>
              <w:t>1,374</w:t>
            </w:r>
          </w:p>
        </w:tc>
        <w:tc>
          <w:tcPr>
            <w:tcW w:w="0" w:type="auto"/>
            <w:tcBorders>
              <w:top w:val="single" w:sz="6" w:space="0" w:color="000000"/>
            </w:tcBorders>
            <w:shd w:val="clear" w:color="auto" w:fill="DDDDDD"/>
            <w:vAlign w:val="bottom"/>
            <w:hideMark/>
          </w:tcPr>
          <w:p w14:paraId="2C12C054"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6669293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6B5FD104" w14:textId="77777777" w:rsidR="00F2724E" w:rsidRDefault="00F2724E">
            <w:pPr>
              <w:jc w:val="right"/>
              <w:rPr>
                <w:rFonts w:ascii="Times New Roman" w:hAnsi="Times New Roman"/>
                <w:sz w:val="16"/>
                <w:szCs w:val="16"/>
              </w:rPr>
            </w:pPr>
            <w:r>
              <w:rPr>
                <w:rFonts w:ascii="Arial" w:hAnsi="Arial" w:cs="Arial"/>
                <w:sz w:val="16"/>
                <w:szCs w:val="16"/>
              </w:rPr>
              <w:t>3</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55E267B6"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69B1824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59DF39AD" w14:textId="77777777" w:rsidR="00F2724E" w:rsidRDefault="00F2724E">
            <w:pPr>
              <w:jc w:val="right"/>
              <w:rPr>
                <w:rFonts w:ascii="Times New Roman" w:hAnsi="Times New Roman"/>
                <w:sz w:val="16"/>
                <w:szCs w:val="16"/>
              </w:rPr>
            </w:pPr>
            <w:r>
              <w:rPr>
                <w:rFonts w:ascii="Arial" w:hAnsi="Arial" w:cs="Arial"/>
                <w:sz w:val="16"/>
                <w:szCs w:val="16"/>
              </w:rPr>
              <w:t>4</w:t>
            </w:r>
          </w:p>
        </w:tc>
        <w:tc>
          <w:tcPr>
            <w:tcW w:w="0" w:type="auto"/>
            <w:tcBorders>
              <w:top w:val="single" w:sz="6" w:space="0" w:color="000000"/>
            </w:tcBorders>
            <w:shd w:val="clear" w:color="auto" w:fill="DDDDDD"/>
            <w:tcMar>
              <w:top w:w="30" w:type="dxa"/>
              <w:left w:w="0" w:type="dxa"/>
              <w:bottom w:w="30" w:type="dxa"/>
              <w:right w:w="30" w:type="dxa"/>
            </w:tcMar>
            <w:vAlign w:val="bottom"/>
            <w:hideMark/>
          </w:tcPr>
          <w:p w14:paraId="63B48CEB" w14:textId="77777777" w:rsidR="00F2724E" w:rsidRDefault="00F2724E">
            <w:pPr>
              <w:rPr>
                <w:rFonts w:ascii="Times New Roman" w:hAnsi="Times New Roman"/>
                <w:sz w:val="16"/>
                <w:szCs w:val="16"/>
              </w:rPr>
            </w:pPr>
            <w:r>
              <w:rPr>
                <w:rFonts w:ascii="Arial" w:hAnsi="Arial" w:cs="Arial"/>
                <w:sz w:val="16"/>
                <w:szCs w:val="16"/>
              </w:rPr>
              <w:t>%</w:t>
            </w:r>
          </w:p>
        </w:tc>
      </w:tr>
      <w:tr w:rsidR="00F2724E" w14:paraId="7EA527C9" w14:textId="77777777" w:rsidTr="00F2724E">
        <w:tc>
          <w:tcPr>
            <w:tcW w:w="0" w:type="auto"/>
            <w:tcBorders>
              <w:bottom w:val="single" w:sz="6" w:space="0" w:color="000000"/>
            </w:tcBorders>
            <w:tcMar>
              <w:top w:w="30" w:type="dxa"/>
              <w:left w:w="30" w:type="dxa"/>
              <w:bottom w:w="30" w:type="dxa"/>
              <w:right w:w="30" w:type="dxa"/>
            </w:tcMar>
            <w:vAlign w:val="bottom"/>
            <w:hideMark/>
          </w:tcPr>
          <w:p w14:paraId="296DBCEA" w14:textId="77777777" w:rsidR="00F2724E" w:rsidRDefault="00F2724E">
            <w:pPr>
              <w:rPr>
                <w:rFonts w:ascii="Times New Roman" w:hAnsi="Times New Roman"/>
                <w:sz w:val="16"/>
                <w:szCs w:val="16"/>
              </w:rPr>
            </w:pPr>
            <w:r>
              <w:rPr>
                <w:rFonts w:ascii="Arial" w:hAnsi="Arial" w:cs="Arial"/>
                <w:sz w:val="16"/>
                <w:szCs w:val="16"/>
              </w:rPr>
              <w:t>Earnings Before Interest and Taxes</w:t>
            </w:r>
          </w:p>
        </w:tc>
        <w:tc>
          <w:tcPr>
            <w:tcW w:w="0" w:type="auto"/>
            <w:tcBorders>
              <w:bottom w:val="single" w:sz="6" w:space="0" w:color="000000"/>
            </w:tcBorders>
            <w:tcMar>
              <w:top w:w="30" w:type="dxa"/>
              <w:left w:w="30" w:type="dxa"/>
              <w:bottom w:w="30" w:type="dxa"/>
              <w:right w:w="30" w:type="dxa"/>
            </w:tcMar>
            <w:vAlign w:val="bottom"/>
            <w:hideMark/>
          </w:tcPr>
          <w:p w14:paraId="71F534A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66F29841" w14:textId="77777777" w:rsidR="00F2724E" w:rsidRDefault="00F2724E">
            <w:pPr>
              <w:jc w:val="right"/>
              <w:rPr>
                <w:rFonts w:ascii="Times New Roman" w:hAnsi="Times New Roman"/>
                <w:sz w:val="16"/>
                <w:szCs w:val="16"/>
              </w:rPr>
            </w:pPr>
            <w:r>
              <w:rPr>
                <w:rFonts w:ascii="Arial" w:hAnsi="Arial" w:cs="Arial"/>
                <w:sz w:val="16"/>
                <w:szCs w:val="16"/>
              </w:rPr>
              <w:t>79</w:t>
            </w:r>
          </w:p>
        </w:tc>
        <w:tc>
          <w:tcPr>
            <w:tcW w:w="0" w:type="auto"/>
            <w:tcBorders>
              <w:bottom w:val="single" w:sz="6" w:space="0" w:color="000000"/>
            </w:tcBorders>
            <w:shd w:val="clear" w:color="auto" w:fill="F4D2CA"/>
            <w:vAlign w:val="bottom"/>
            <w:hideMark/>
          </w:tcPr>
          <w:p w14:paraId="03C7D38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4099FD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45690D" w14:textId="77777777" w:rsidR="00F2724E" w:rsidRDefault="00F2724E">
            <w:pPr>
              <w:jc w:val="right"/>
              <w:rPr>
                <w:rFonts w:ascii="Times New Roman" w:hAnsi="Times New Roman"/>
                <w:sz w:val="16"/>
                <w:szCs w:val="16"/>
              </w:rPr>
            </w:pPr>
            <w:r>
              <w:rPr>
                <w:rFonts w:ascii="Arial" w:hAnsi="Arial" w:cs="Arial"/>
                <w:sz w:val="16"/>
                <w:szCs w:val="16"/>
              </w:rPr>
              <w:t>69</w:t>
            </w:r>
          </w:p>
        </w:tc>
        <w:tc>
          <w:tcPr>
            <w:tcW w:w="0" w:type="auto"/>
            <w:tcBorders>
              <w:bottom w:val="single" w:sz="6" w:space="0" w:color="000000"/>
            </w:tcBorders>
            <w:vAlign w:val="bottom"/>
            <w:hideMark/>
          </w:tcPr>
          <w:p w14:paraId="21DBD3D1"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959C65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41A5058" w14:textId="77777777" w:rsidR="00F2724E" w:rsidRDefault="00F2724E">
            <w:pPr>
              <w:jc w:val="right"/>
              <w:rPr>
                <w:rFonts w:ascii="Times New Roman" w:hAnsi="Times New Roman"/>
                <w:sz w:val="16"/>
                <w:szCs w:val="16"/>
              </w:rPr>
            </w:pPr>
            <w:r>
              <w:rPr>
                <w:rFonts w:ascii="Arial" w:hAnsi="Arial" w:cs="Arial"/>
                <w:sz w:val="16"/>
                <w:szCs w:val="16"/>
              </w:rPr>
              <w:t>14</w:t>
            </w:r>
          </w:p>
        </w:tc>
        <w:tc>
          <w:tcPr>
            <w:tcW w:w="0" w:type="auto"/>
            <w:tcBorders>
              <w:bottom w:val="single" w:sz="6" w:space="0" w:color="000000"/>
            </w:tcBorders>
            <w:tcMar>
              <w:top w:w="30" w:type="dxa"/>
              <w:left w:w="0" w:type="dxa"/>
              <w:bottom w:w="30" w:type="dxa"/>
              <w:right w:w="30" w:type="dxa"/>
            </w:tcMar>
            <w:vAlign w:val="bottom"/>
            <w:hideMark/>
          </w:tcPr>
          <w:p w14:paraId="108912EB" w14:textId="77777777" w:rsidR="00F2724E" w:rsidRDefault="00F2724E">
            <w:pPr>
              <w:rPr>
                <w:rFonts w:ascii="Times New Roman" w:hAnsi="Times New Roman"/>
                <w:sz w:val="16"/>
                <w:szCs w:val="16"/>
              </w:rPr>
            </w:pPr>
            <w:r>
              <w:rPr>
                <w:rFonts w:ascii="Arial" w:hAnsi="Arial" w:cs="Arial"/>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75A777C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4AA957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F34A21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713A239D" w14:textId="77777777" w:rsidR="00F2724E" w:rsidRDefault="00F2724E">
            <w:pPr>
              <w:jc w:val="right"/>
              <w:rPr>
                <w:rFonts w:ascii="Times New Roman" w:hAnsi="Times New Roman"/>
                <w:sz w:val="16"/>
                <w:szCs w:val="16"/>
              </w:rPr>
            </w:pPr>
            <w:r>
              <w:rPr>
                <w:rFonts w:ascii="Arial" w:hAnsi="Arial" w:cs="Arial"/>
                <w:sz w:val="16"/>
                <w:szCs w:val="16"/>
              </w:rPr>
              <w:t>221</w:t>
            </w:r>
          </w:p>
        </w:tc>
        <w:tc>
          <w:tcPr>
            <w:tcW w:w="0" w:type="auto"/>
            <w:tcBorders>
              <w:top w:val="single" w:sz="6" w:space="0" w:color="FFFFFF"/>
              <w:bottom w:val="single" w:sz="6" w:space="0" w:color="000000"/>
            </w:tcBorders>
            <w:shd w:val="clear" w:color="auto" w:fill="F4D2CA"/>
            <w:vAlign w:val="bottom"/>
            <w:hideMark/>
          </w:tcPr>
          <w:p w14:paraId="5E753C23"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290FF87"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A7BEB4" w14:textId="77777777" w:rsidR="00F2724E" w:rsidRDefault="00F2724E">
            <w:pPr>
              <w:jc w:val="right"/>
              <w:rPr>
                <w:rFonts w:ascii="Times New Roman" w:hAnsi="Times New Roman"/>
                <w:sz w:val="16"/>
                <w:szCs w:val="16"/>
              </w:rPr>
            </w:pPr>
            <w:r>
              <w:rPr>
                <w:rFonts w:ascii="Arial" w:hAnsi="Arial" w:cs="Arial"/>
                <w:sz w:val="16"/>
                <w:szCs w:val="16"/>
              </w:rPr>
              <w:t>206</w:t>
            </w:r>
          </w:p>
        </w:tc>
        <w:tc>
          <w:tcPr>
            <w:tcW w:w="0" w:type="auto"/>
            <w:tcBorders>
              <w:bottom w:val="single" w:sz="6" w:space="0" w:color="000000"/>
            </w:tcBorders>
            <w:vAlign w:val="bottom"/>
            <w:hideMark/>
          </w:tcPr>
          <w:p w14:paraId="014BBF02" w14:textId="77777777" w:rsidR="00F2724E" w:rsidRDefault="00F2724E">
            <w:pPr>
              <w:rPr>
                <w:rFonts w:ascii="Times New Roman" w:hAnsi="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51EB6B5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F82E577"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14:paraId="6BA9F63F"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258BDE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17B34CB" w14:textId="77777777" w:rsidR="00F2724E" w:rsidRDefault="00F2724E" w:rsidP="00F2724E">
            <w:pPr>
              <w:rPr>
                <w:rFonts w:ascii="Times New Roman" w:hAnsi="Times New Roman"/>
                <w:sz w:val="20"/>
                <w:szCs w:val="20"/>
              </w:rPr>
            </w:pPr>
            <w:r>
              <w:rPr>
                <w:rFonts w:ascii="inherit" w:hAnsi="inherit"/>
                <w:sz w:val="20"/>
                <w:szCs w:val="20"/>
              </w:rPr>
              <w:t> </w:t>
            </w:r>
          </w:p>
        </w:tc>
      </w:tr>
    </w:tbl>
    <w:p w14:paraId="20F43445"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In territories we define as “direct distribution markets,” Converse designs, markets and sells products directly to distributors, wholesale customers and to consumers through direct to consumer operations. The largest direct distribution markets are the United States, the United Kingdom and China. We do not own the Converse trademarks in Japan and accordingly do not earn revenues in Japan. Territories other than direct distribution markets and Japan are serviced by third-party licensees who pay royalty revenues to Converse for the use of its registered trademarks and other intellectual property rights.</w:t>
      </w:r>
    </w:p>
    <w:p w14:paraId="5386046C" w14:textId="77777777" w:rsidR="00F2724E" w:rsidRDefault="00F2724E" w:rsidP="00F2724E">
      <w:pPr>
        <w:spacing w:line="216" w:lineRule="atLeast"/>
        <w:jc w:val="both"/>
        <w:rPr>
          <w:sz w:val="16"/>
          <w:szCs w:val="16"/>
        </w:rPr>
      </w:pPr>
      <w:r>
        <w:rPr>
          <w:rFonts w:ascii="Arial" w:hAnsi="Arial" w:cs="Arial"/>
          <w:color w:val="000000"/>
          <w:sz w:val="16"/>
          <w:szCs w:val="16"/>
        </w:rPr>
        <w:t>On a currency-neutral basis, Converse revenues declined 2% and increased 4% for the third quarter and first nine months of fiscal 2019, respectively. Comparable direct distribution markets (i.e., markets served under a direct distribution model for comparable periods in the current and prior fiscal years) declined 2% and grew 3% for the third quarter and first nine months of fiscal 2019, respectively, reducing total Converse revenues by approximately 3% and increasing total Converse revenues by approximately 3% for the respective periods. Comparable direct distribution market unit sales decreased 4% and 1% for the third quarter and first nine months of fiscal 2019, respectively, while higher ASP per unit contributed approximately 2 and 4 percentage points of direct distribution markets revenue growth for the respective periods. On a territory basis, the decrease in comparable direct distribution markets revenues for the third quarter was primarily attributable to lower revenues in the United States and the United Kingdom, which more than offset revenue growth in Asia. For the first nine months of fiscal 2019, on a territory basis, the increase in comparable direct distribution markets revenues was primarily due to higher revenue in Asia, partially offset by lower revenues in the United States and the United Kingdom. Conversion of markets from licensed to direct distribution had minimal impact on total Converse revenues for both the third quarter and first nine months of fiscal 2019. Revenues from comparable licensed markets grew 15% and 12% for the third quarter and first nine months of fiscal 2019, respectively, due to revenue growth in Asia and Latin America, contributing approximately 1 percentage point of total Converse revenue growth for both periods presented.</w:t>
      </w:r>
    </w:p>
    <w:p w14:paraId="57647667" w14:textId="77777777" w:rsidR="00F2724E" w:rsidRDefault="00F2724E" w:rsidP="00F2724E">
      <w:pPr>
        <w:spacing w:line="216" w:lineRule="atLeast"/>
        <w:jc w:val="both"/>
        <w:rPr>
          <w:sz w:val="16"/>
          <w:szCs w:val="16"/>
        </w:rPr>
      </w:pPr>
      <w:r>
        <w:rPr>
          <w:rFonts w:ascii="Arial" w:hAnsi="Arial" w:cs="Arial"/>
          <w:color w:val="000000"/>
          <w:sz w:val="16"/>
          <w:szCs w:val="16"/>
        </w:rPr>
        <w:t>Reported EBIT for Converse increased 14% for the third quarter of fiscal 2019 primarily due to gross margin expansion and lower selling and administrative expense, which more than offset lower revenues. Gross margin increased 290 basis points, driven by favorable standard foreign currency exchange rates, growth in our higher margin direct to consumer business and lower product costs. Selling and administrative expense decreased due to lower demand creation expense, which more than offset higher operating overhead expense. Lower demand creation expense was primarily due to lower advertising and marketing costs. Higher operating overhead expense was primarily a result of higher wage-related costs.</w:t>
      </w:r>
    </w:p>
    <w:p w14:paraId="441F3F16" w14:textId="77777777" w:rsidR="00F2724E" w:rsidRDefault="00F2724E" w:rsidP="00F2724E">
      <w:pPr>
        <w:spacing w:line="216" w:lineRule="atLeast"/>
        <w:jc w:val="both"/>
        <w:rPr>
          <w:sz w:val="16"/>
          <w:szCs w:val="16"/>
        </w:rPr>
      </w:pPr>
      <w:r>
        <w:rPr>
          <w:rFonts w:ascii="Arial" w:hAnsi="Arial" w:cs="Arial"/>
          <w:color w:val="000000"/>
          <w:sz w:val="16"/>
          <w:szCs w:val="16"/>
        </w:rPr>
        <w:t xml:space="preserve">Reported EBIT for Converse increased 7% for the first nine months of fiscal 2019, driven by higher revenues and gross margin expansion, partially offset by higher selling and administrative expense. Gross margin increased 210 basis points, driven by favorable standard foreign currency exchange rates, growth in our higher margin direct to consumer business and, to a lesser extent, higher full-price ASP due to changes in product mix. Selling and administrative expense increased due to higher operating overhead expense, which more than offset lower demand creation expense. Higher operating overhead expense was driven by growth in administrative expenses and higher </w:t>
      </w:r>
      <w:r>
        <w:rPr>
          <w:rFonts w:ascii="Arial" w:hAnsi="Arial" w:cs="Arial"/>
          <w:color w:val="000000"/>
          <w:sz w:val="16"/>
          <w:szCs w:val="16"/>
        </w:rPr>
        <w:lastRenderedPageBreak/>
        <w:t>wage-related costs, in part to support investments in digital. Lower demand creation expense was primarily due to lower advertising and marketing costs.</w:t>
      </w:r>
    </w:p>
    <w:p w14:paraId="7DC3F785" w14:textId="77777777" w:rsidR="00F2724E" w:rsidRDefault="00F2724E" w:rsidP="00F2724E"/>
    <w:p w14:paraId="61FBA2EC" w14:textId="77777777" w:rsidR="00F2724E" w:rsidRDefault="00F2724E" w:rsidP="00F2724E">
      <w:pPr>
        <w:spacing w:line="216" w:lineRule="atLeast"/>
        <w:jc w:val="right"/>
        <w:rPr>
          <w:sz w:val="16"/>
          <w:szCs w:val="16"/>
        </w:rPr>
      </w:pPr>
      <w:r>
        <w:rPr>
          <w:rFonts w:ascii="Arial" w:hAnsi="Arial" w:cs="Arial"/>
          <w:b/>
          <w:bCs/>
          <w:color w:val="000000"/>
          <w:sz w:val="16"/>
          <w:szCs w:val="16"/>
        </w:rPr>
        <w:t>35</w:t>
      </w:r>
    </w:p>
    <w:p w14:paraId="0DA63072" w14:textId="77777777" w:rsidR="00F2724E" w:rsidRDefault="00F2724E" w:rsidP="00F2724E">
      <w:r>
        <w:pict w14:anchorId="1EB25C2C">
          <v:rect id="_x0000_i1176" style="width:0;height:1.5pt" o:hralign="center" o:hrstd="t" o:hr="t" fillcolor="#a0a0a0" stroked="f"/>
        </w:pict>
      </w:r>
    </w:p>
    <w:p w14:paraId="3B9D50CB" w14:textId="77777777" w:rsidR="00F2724E" w:rsidRDefault="00F2724E" w:rsidP="00F2724E">
      <w:pPr>
        <w:spacing w:line="216" w:lineRule="atLeast"/>
        <w:jc w:val="both"/>
        <w:rPr>
          <w:sz w:val="16"/>
          <w:szCs w:val="16"/>
        </w:rPr>
      </w:pPr>
      <w:hyperlink r:id="rId83" w:anchor="sB5F1966168C075D818C457E327E33915" w:history="1">
        <w:r>
          <w:rPr>
            <w:rStyle w:val="a5"/>
            <w:rFonts w:ascii="Arial" w:hAnsi="Arial" w:cs="Arial"/>
            <w:sz w:val="16"/>
            <w:szCs w:val="16"/>
          </w:rPr>
          <w:t>Table of Contents</w:t>
        </w:r>
      </w:hyperlink>
    </w:p>
    <w:p w14:paraId="1D314B3F" w14:textId="77777777" w:rsidR="00F2724E" w:rsidRDefault="00F2724E" w:rsidP="00F2724E"/>
    <w:p w14:paraId="07207F04" w14:textId="77777777" w:rsidR="00F2724E" w:rsidRDefault="00F2724E" w:rsidP="00F2724E">
      <w:pPr>
        <w:spacing w:line="288" w:lineRule="atLeast"/>
        <w:jc w:val="both"/>
      </w:pPr>
      <w:r>
        <w:rPr>
          <w:rFonts w:ascii="Arial" w:hAnsi="Arial" w:cs="Arial"/>
          <w:b/>
          <w:bCs/>
          <w:color w:val="FD4703"/>
        </w:rPr>
        <w:t>Corporate</w:t>
      </w:r>
    </w:p>
    <w:tbl>
      <w:tblPr>
        <w:tblW w:w="20606" w:type="dxa"/>
        <w:tblCellMar>
          <w:left w:w="0" w:type="dxa"/>
          <w:right w:w="0" w:type="dxa"/>
        </w:tblCellMar>
        <w:tblLook w:val="04A0" w:firstRow="1" w:lastRow="0" w:firstColumn="1" w:lastColumn="0" w:noHBand="0" w:noVBand="1"/>
      </w:tblPr>
      <w:tblGrid>
        <w:gridCol w:w="8223"/>
        <w:gridCol w:w="205"/>
        <w:gridCol w:w="205"/>
        <w:gridCol w:w="1440"/>
        <w:gridCol w:w="206"/>
        <w:gridCol w:w="206"/>
        <w:gridCol w:w="206"/>
        <w:gridCol w:w="1440"/>
        <w:gridCol w:w="206"/>
        <w:gridCol w:w="206"/>
        <w:gridCol w:w="1646"/>
        <w:gridCol w:w="224"/>
        <w:gridCol w:w="206"/>
        <w:gridCol w:w="206"/>
        <w:gridCol w:w="1440"/>
        <w:gridCol w:w="206"/>
        <w:gridCol w:w="206"/>
        <w:gridCol w:w="206"/>
        <w:gridCol w:w="1440"/>
        <w:gridCol w:w="206"/>
        <w:gridCol w:w="206"/>
        <w:gridCol w:w="1646"/>
        <w:gridCol w:w="225"/>
      </w:tblGrid>
      <w:tr w:rsidR="00F2724E" w14:paraId="3E7FDB8C" w14:textId="77777777" w:rsidTr="00F2724E">
        <w:tc>
          <w:tcPr>
            <w:tcW w:w="0" w:type="auto"/>
            <w:gridSpan w:val="23"/>
            <w:vAlign w:val="center"/>
            <w:hideMark/>
          </w:tcPr>
          <w:p w14:paraId="04B568BD" w14:textId="77777777" w:rsidR="00F2724E" w:rsidRDefault="00F2724E">
            <w:pPr>
              <w:spacing w:line="288" w:lineRule="atLeast"/>
              <w:jc w:val="both"/>
            </w:pPr>
          </w:p>
        </w:tc>
      </w:tr>
      <w:tr w:rsidR="00F2724E" w14:paraId="53159645" w14:textId="77777777" w:rsidTr="00F2724E">
        <w:tc>
          <w:tcPr>
            <w:tcW w:w="8226" w:type="dxa"/>
            <w:vAlign w:val="center"/>
            <w:hideMark/>
          </w:tcPr>
          <w:p w14:paraId="4A166F3D" w14:textId="77777777" w:rsidR="00F2724E" w:rsidRDefault="00F2724E">
            <w:pPr>
              <w:rPr>
                <w:rFonts w:ascii="Times New Roman" w:eastAsia="Times New Roman" w:hAnsi="Times New Roman"/>
                <w:sz w:val="20"/>
                <w:szCs w:val="20"/>
              </w:rPr>
            </w:pPr>
          </w:p>
        </w:tc>
        <w:tc>
          <w:tcPr>
            <w:tcW w:w="206" w:type="dxa"/>
            <w:vAlign w:val="center"/>
            <w:hideMark/>
          </w:tcPr>
          <w:p w14:paraId="59B647C8" w14:textId="77777777" w:rsidR="00F2724E" w:rsidRDefault="00F2724E">
            <w:pPr>
              <w:rPr>
                <w:rFonts w:ascii="Times New Roman" w:eastAsia="Times New Roman" w:hAnsi="Times New Roman"/>
                <w:sz w:val="20"/>
                <w:szCs w:val="20"/>
              </w:rPr>
            </w:pPr>
          </w:p>
        </w:tc>
        <w:tc>
          <w:tcPr>
            <w:tcW w:w="206" w:type="dxa"/>
            <w:vAlign w:val="center"/>
            <w:hideMark/>
          </w:tcPr>
          <w:p w14:paraId="40ECAE94" w14:textId="77777777" w:rsidR="00F2724E" w:rsidRDefault="00F2724E">
            <w:pPr>
              <w:rPr>
                <w:rFonts w:ascii="Times New Roman" w:eastAsia="Times New Roman" w:hAnsi="Times New Roman"/>
                <w:sz w:val="20"/>
                <w:szCs w:val="20"/>
              </w:rPr>
            </w:pPr>
          </w:p>
        </w:tc>
        <w:tc>
          <w:tcPr>
            <w:tcW w:w="1440" w:type="dxa"/>
            <w:vAlign w:val="center"/>
            <w:hideMark/>
          </w:tcPr>
          <w:p w14:paraId="52F24552" w14:textId="77777777" w:rsidR="00F2724E" w:rsidRDefault="00F2724E">
            <w:pPr>
              <w:rPr>
                <w:rFonts w:ascii="Times New Roman" w:eastAsia="Times New Roman" w:hAnsi="Times New Roman"/>
                <w:sz w:val="20"/>
                <w:szCs w:val="20"/>
              </w:rPr>
            </w:pPr>
          </w:p>
        </w:tc>
        <w:tc>
          <w:tcPr>
            <w:tcW w:w="206" w:type="dxa"/>
            <w:vAlign w:val="center"/>
            <w:hideMark/>
          </w:tcPr>
          <w:p w14:paraId="335A47A9" w14:textId="77777777" w:rsidR="00F2724E" w:rsidRDefault="00F2724E">
            <w:pPr>
              <w:rPr>
                <w:rFonts w:ascii="Times New Roman" w:eastAsia="Times New Roman" w:hAnsi="Times New Roman"/>
                <w:sz w:val="20"/>
                <w:szCs w:val="20"/>
              </w:rPr>
            </w:pPr>
          </w:p>
        </w:tc>
        <w:tc>
          <w:tcPr>
            <w:tcW w:w="206" w:type="dxa"/>
            <w:vAlign w:val="center"/>
            <w:hideMark/>
          </w:tcPr>
          <w:p w14:paraId="297BF550" w14:textId="77777777" w:rsidR="00F2724E" w:rsidRDefault="00F2724E">
            <w:pPr>
              <w:rPr>
                <w:rFonts w:ascii="Times New Roman" w:eastAsia="Times New Roman" w:hAnsi="Times New Roman"/>
                <w:sz w:val="20"/>
                <w:szCs w:val="20"/>
              </w:rPr>
            </w:pPr>
          </w:p>
        </w:tc>
        <w:tc>
          <w:tcPr>
            <w:tcW w:w="206" w:type="dxa"/>
            <w:vAlign w:val="center"/>
            <w:hideMark/>
          </w:tcPr>
          <w:p w14:paraId="137ECC84" w14:textId="77777777" w:rsidR="00F2724E" w:rsidRDefault="00F2724E">
            <w:pPr>
              <w:rPr>
                <w:rFonts w:ascii="Times New Roman" w:eastAsia="Times New Roman" w:hAnsi="Times New Roman"/>
                <w:sz w:val="20"/>
                <w:szCs w:val="20"/>
              </w:rPr>
            </w:pPr>
          </w:p>
        </w:tc>
        <w:tc>
          <w:tcPr>
            <w:tcW w:w="1440" w:type="dxa"/>
            <w:vAlign w:val="center"/>
            <w:hideMark/>
          </w:tcPr>
          <w:p w14:paraId="02789E40" w14:textId="77777777" w:rsidR="00F2724E" w:rsidRDefault="00F2724E">
            <w:pPr>
              <w:rPr>
                <w:rFonts w:ascii="Times New Roman" w:eastAsia="Times New Roman" w:hAnsi="Times New Roman"/>
                <w:sz w:val="20"/>
                <w:szCs w:val="20"/>
              </w:rPr>
            </w:pPr>
          </w:p>
        </w:tc>
        <w:tc>
          <w:tcPr>
            <w:tcW w:w="206" w:type="dxa"/>
            <w:vAlign w:val="center"/>
            <w:hideMark/>
          </w:tcPr>
          <w:p w14:paraId="685BBCDD" w14:textId="77777777" w:rsidR="00F2724E" w:rsidRDefault="00F2724E">
            <w:pPr>
              <w:rPr>
                <w:rFonts w:ascii="Times New Roman" w:eastAsia="Times New Roman" w:hAnsi="Times New Roman"/>
                <w:sz w:val="20"/>
                <w:szCs w:val="20"/>
              </w:rPr>
            </w:pPr>
          </w:p>
        </w:tc>
        <w:tc>
          <w:tcPr>
            <w:tcW w:w="206" w:type="dxa"/>
            <w:vAlign w:val="center"/>
            <w:hideMark/>
          </w:tcPr>
          <w:p w14:paraId="22694C4C" w14:textId="77777777" w:rsidR="00F2724E" w:rsidRDefault="00F2724E">
            <w:pPr>
              <w:rPr>
                <w:rFonts w:ascii="Times New Roman" w:eastAsia="Times New Roman" w:hAnsi="Times New Roman"/>
                <w:sz w:val="20"/>
                <w:szCs w:val="20"/>
              </w:rPr>
            </w:pPr>
          </w:p>
        </w:tc>
        <w:tc>
          <w:tcPr>
            <w:tcW w:w="1646" w:type="dxa"/>
            <w:vAlign w:val="center"/>
            <w:hideMark/>
          </w:tcPr>
          <w:p w14:paraId="3CA0BA34" w14:textId="77777777" w:rsidR="00F2724E" w:rsidRDefault="00F2724E">
            <w:pPr>
              <w:rPr>
                <w:rFonts w:ascii="Times New Roman" w:eastAsia="Times New Roman" w:hAnsi="Times New Roman"/>
                <w:sz w:val="20"/>
                <w:szCs w:val="20"/>
              </w:rPr>
            </w:pPr>
          </w:p>
        </w:tc>
        <w:tc>
          <w:tcPr>
            <w:tcW w:w="224" w:type="dxa"/>
            <w:vAlign w:val="center"/>
            <w:hideMark/>
          </w:tcPr>
          <w:p w14:paraId="7D143860" w14:textId="77777777" w:rsidR="00F2724E" w:rsidRDefault="00F2724E">
            <w:pPr>
              <w:rPr>
                <w:rFonts w:ascii="Times New Roman" w:eastAsia="Times New Roman" w:hAnsi="Times New Roman"/>
                <w:sz w:val="20"/>
                <w:szCs w:val="20"/>
              </w:rPr>
            </w:pPr>
          </w:p>
        </w:tc>
        <w:tc>
          <w:tcPr>
            <w:tcW w:w="206" w:type="dxa"/>
            <w:vAlign w:val="center"/>
            <w:hideMark/>
          </w:tcPr>
          <w:p w14:paraId="0BC3B2C4" w14:textId="77777777" w:rsidR="00F2724E" w:rsidRDefault="00F2724E">
            <w:pPr>
              <w:rPr>
                <w:rFonts w:ascii="Times New Roman" w:eastAsia="Times New Roman" w:hAnsi="Times New Roman"/>
                <w:sz w:val="20"/>
                <w:szCs w:val="20"/>
              </w:rPr>
            </w:pPr>
          </w:p>
        </w:tc>
        <w:tc>
          <w:tcPr>
            <w:tcW w:w="206" w:type="dxa"/>
            <w:vAlign w:val="center"/>
            <w:hideMark/>
          </w:tcPr>
          <w:p w14:paraId="6DADAE4A" w14:textId="77777777" w:rsidR="00F2724E" w:rsidRDefault="00F2724E">
            <w:pPr>
              <w:rPr>
                <w:rFonts w:ascii="Times New Roman" w:eastAsia="Times New Roman" w:hAnsi="Times New Roman"/>
                <w:sz w:val="20"/>
                <w:szCs w:val="20"/>
              </w:rPr>
            </w:pPr>
          </w:p>
        </w:tc>
        <w:tc>
          <w:tcPr>
            <w:tcW w:w="1440" w:type="dxa"/>
            <w:vAlign w:val="center"/>
            <w:hideMark/>
          </w:tcPr>
          <w:p w14:paraId="3B0449B7" w14:textId="77777777" w:rsidR="00F2724E" w:rsidRDefault="00F2724E">
            <w:pPr>
              <w:rPr>
                <w:rFonts w:ascii="Times New Roman" w:eastAsia="Times New Roman" w:hAnsi="Times New Roman"/>
                <w:sz w:val="20"/>
                <w:szCs w:val="20"/>
              </w:rPr>
            </w:pPr>
          </w:p>
        </w:tc>
        <w:tc>
          <w:tcPr>
            <w:tcW w:w="206" w:type="dxa"/>
            <w:vAlign w:val="center"/>
            <w:hideMark/>
          </w:tcPr>
          <w:p w14:paraId="2E8CBCA3" w14:textId="77777777" w:rsidR="00F2724E" w:rsidRDefault="00F2724E">
            <w:pPr>
              <w:rPr>
                <w:rFonts w:ascii="Times New Roman" w:eastAsia="Times New Roman" w:hAnsi="Times New Roman"/>
                <w:sz w:val="20"/>
                <w:szCs w:val="20"/>
              </w:rPr>
            </w:pPr>
          </w:p>
        </w:tc>
        <w:tc>
          <w:tcPr>
            <w:tcW w:w="206" w:type="dxa"/>
            <w:vAlign w:val="center"/>
            <w:hideMark/>
          </w:tcPr>
          <w:p w14:paraId="682D73CF" w14:textId="77777777" w:rsidR="00F2724E" w:rsidRDefault="00F2724E">
            <w:pPr>
              <w:rPr>
                <w:rFonts w:ascii="Times New Roman" w:eastAsia="Times New Roman" w:hAnsi="Times New Roman"/>
                <w:sz w:val="20"/>
                <w:szCs w:val="20"/>
              </w:rPr>
            </w:pPr>
          </w:p>
        </w:tc>
        <w:tc>
          <w:tcPr>
            <w:tcW w:w="206" w:type="dxa"/>
            <w:vAlign w:val="center"/>
            <w:hideMark/>
          </w:tcPr>
          <w:p w14:paraId="32C0A7B0" w14:textId="77777777" w:rsidR="00F2724E" w:rsidRDefault="00F2724E">
            <w:pPr>
              <w:rPr>
                <w:rFonts w:ascii="Times New Roman" w:eastAsia="Times New Roman" w:hAnsi="Times New Roman"/>
                <w:sz w:val="20"/>
                <w:szCs w:val="20"/>
              </w:rPr>
            </w:pPr>
          </w:p>
        </w:tc>
        <w:tc>
          <w:tcPr>
            <w:tcW w:w="1440" w:type="dxa"/>
            <w:vAlign w:val="center"/>
            <w:hideMark/>
          </w:tcPr>
          <w:p w14:paraId="23EDDC76" w14:textId="77777777" w:rsidR="00F2724E" w:rsidRDefault="00F2724E">
            <w:pPr>
              <w:rPr>
                <w:rFonts w:ascii="Times New Roman" w:eastAsia="Times New Roman" w:hAnsi="Times New Roman"/>
                <w:sz w:val="20"/>
                <w:szCs w:val="20"/>
              </w:rPr>
            </w:pPr>
          </w:p>
        </w:tc>
        <w:tc>
          <w:tcPr>
            <w:tcW w:w="206" w:type="dxa"/>
            <w:vAlign w:val="center"/>
            <w:hideMark/>
          </w:tcPr>
          <w:p w14:paraId="772F6651" w14:textId="77777777" w:rsidR="00F2724E" w:rsidRDefault="00F2724E">
            <w:pPr>
              <w:rPr>
                <w:rFonts w:ascii="Times New Roman" w:eastAsia="Times New Roman" w:hAnsi="Times New Roman"/>
                <w:sz w:val="20"/>
                <w:szCs w:val="20"/>
              </w:rPr>
            </w:pPr>
          </w:p>
        </w:tc>
        <w:tc>
          <w:tcPr>
            <w:tcW w:w="206" w:type="dxa"/>
            <w:vAlign w:val="center"/>
            <w:hideMark/>
          </w:tcPr>
          <w:p w14:paraId="70752E41" w14:textId="77777777" w:rsidR="00F2724E" w:rsidRDefault="00F2724E">
            <w:pPr>
              <w:rPr>
                <w:rFonts w:ascii="Times New Roman" w:eastAsia="Times New Roman" w:hAnsi="Times New Roman"/>
                <w:sz w:val="20"/>
                <w:szCs w:val="20"/>
              </w:rPr>
            </w:pPr>
          </w:p>
        </w:tc>
        <w:tc>
          <w:tcPr>
            <w:tcW w:w="1646" w:type="dxa"/>
            <w:vAlign w:val="center"/>
            <w:hideMark/>
          </w:tcPr>
          <w:p w14:paraId="5A7C6521" w14:textId="77777777" w:rsidR="00F2724E" w:rsidRDefault="00F2724E">
            <w:pPr>
              <w:rPr>
                <w:rFonts w:ascii="Times New Roman" w:eastAsia="Times New Roman" w:hAnsi="Times New Roman"/>
                <w:sz w:val="20"/>
                <w:szCs w:val="20"/>
              </w:rPr>
            </w:pPr>
          </w:p>
        </w:tc>
        <w:tc>
          <w:tcPr>
            <w:tcW w:w="225" w:type="dxa"/>
            <w:vAlign w:val="center"/>
            <w:hideMark/>
          </w:tcPr>
          <w:p w14:paraId="71408405" w14:textId="77777777" w:rsidR="00F2724E" w:rsidRDefault="00F2724E">
            <w:pPr>
              <w:rPr>
                <w:rFonts w:ascii="Times New Roman" w:eastAsia="Times New Roman" w:hAnsi="Times New Roman"/>
                <w:sz w:val="20"/>
                <w:szCs w:val="20"/>
              </w:rPr>
            </w:pPr>
          </w:p>
        </w:tc>
      </w:tr>
      <w:tr w:rsidR="00F2724E" w14:paraId="144C3FAD" w14:textId="77777777" w:rsidTr="00F2724E">
        <w:tc>
          <w:tcPr>
            <w:tcW w:w="0" w:type="auto"/>
            <w:tcMar>
              <w:top w:w="30" w:type="dxa"/>
              <w:left w:w="30" w:type="dxa"/>
              <w:bottom w:w="30" w:type="dxa"/>
              <w:right w:w="30" w:type="dxa"/>
            </w:tcMar>
            <w:vAlign w:val="bottom"/>
            <w:hideMark/>
          </w:tcPr>
          <w:p w14:paraId="7E32C8FA"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7D551EF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45911B21" w14:textId="77777777" w:rsidR="00F2724E" w:rsidRDefault="00F2724E">
            <w:pPr>
              <w:jc w:val="center"/>
              <w:rPr>
                <w:rFonts w:ascii="Times New Roman" w:hAnsi="Times New Roman"/>
                <w:sz w:val="16"/>
                <w:szCs w:val="16"/>
              </w:rPr>
            </w:pPr>
            <w:r>
              <w:rPr>
                <w:rFonts w:ascii="Arial" w:hAnsi="Arial" w:cs="Arial"/>
                <w:b/>
                <w:bCs/>
                <w:sz w:val="16"/>
                <w:szCs w:val="16"/>
              </w:rPr>
              <w:t>Three Months Ended February 28,</w:t>
            </w:r>
          </w:p>
        </w:tc>
        <w:tc>
          <w:tcPr>
            <w:tcW w:w="0" w:type="auto"/>
            <w:tcMar>
              <w:top w:w="30" w:type="dxa"/>
              <w:left w:w="30" w:type="dxa"/>
              <w:bottom w:w="30" w:type="dxa"/>
              <w:right w:w="30" w:type="dxa"/>
            </w:tcMar>
            <w:vAlign w:val="bottom"/>
            <w:hideMark/>
          </w:tcPr>
          <w:p w14:paraId="6ACAAC8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7C48EA2A" w14:textId="77777777" w:rsidR="00F2724E" w:rsidRDefault="00F2724E">
            <w:pPr>
              <w:jc w:val="center"/>
              <w:rPr>
                <w:rFonts w:ascii="Times New Roman" w:hAnsi="Times New Roman"/>
                <w:sz w:val="16"/>
                <w:szCs w:val="16"/>
              </w:rPr>
            </w:pPr>
            <w:r>
              <w:rPr>
                <w:rFonts w:ascii="Arial" w:hAnsi="Arial" w:cs="Arial"/>
                <w:b/>
                <w:bCs/>
                <w:sz w:val="16"/>
                <w:szCs w:val="16"/>
              </w:rPr>
              <w:t>Nine Months Ended February 28,</w:t>
            </w:r>
          </w:p>
        </w:tc>
      </w:tr>
      <w:tr w:rsidR="00F2724E" w14:paraId="55AA61A0" w14:textId="77777777" w:rsidTr="00F2724E">
        <w:tc>
          <w:tcPr>
            <w:tcW w:w="0" w:type="auto"/>
            <w:tcBorders>
              <w:bottom w:val="single" w:sz="6" w:space="0" w:color="000000"/>
            </w:tcBorders>
            <w:tcMar>
              <w:top w:w="30" w:type="dxa"/>
              <w:left w:w="30" w:type="dxa"/>
              <w:bottom w:w="30" w:type="dxa"/>
              <w:right w:w="30" w:type="dxa"/>
            </w:tcMar>
            <w:vAlign w:val="bottom"/>
            <w:hideMark/>
          </w:tcPr>
          <w:p w14:paraId="4C339169" w14:textId="77777777" w:rsidR="00F2724E" w:rsidRDefault="00F2724E">
            <w:pPr>
              <w:rPr>
                <w:rFonts w:ascii="Times New Roman" w:hAnsi="Times New Roman"/>
                <w:sz w:val="16"/>
                <w:szCs w:val="16"/>
              </w:rPr>
            </w:pPr>
            <w:r>
              <w:rPr>
                <w:rFonts w:ascii="Arial" w:hAnsi="Arial" w:cs="Arial"/>
                <w:i/>
                <w:iCs/>
                <w:sz w:val="16"/>
                <w:szCs w:val="16"/>
              </w:rPr>
              <w:t>(Dollars in millions)</w:t>
            </w:r>
          </w:p>
        </w:tc>
        <w:tc>
          <w:tcPr>
            <w:tcW w:w="0" w:type="auto"/>
            <w:tcBorders>
              <w:bottom w:val="single" w:sz="6" w:space="0" w:color="000000"/>
            </w:tcBorders>
            <w:tcMar>
              <w:top w:w="30" w:type="dxa"/>
              <w:left w:w="30" w:type="dxa"/>
              <w:bottom w:w="30" w:type="dxa"/>
              <w:right w:w="30" w:type="dxa"/>
            </w:tcMar>
            <w:vAlign w:val="bottom"/>
            <w:hideMark/>
          </w:tcPr>
          <w:p w14:paraId="715E408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DDB37C"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F3B8A6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A39F3B3"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2C47092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C36B898" w14:textId="77777777" w:rsidR="00F2724E" w:rsidRDefault="00F2724E">
            <w:pPr>
              <w:jc w:val="center"/>
              <w:rPr>
                <w:rFonts w:ascii="Times New Roman" w:hAnsi="Times New Roman"/>
                <w:sz w:val="16"/>
                <w:szCs w:val="16"/>
              </w:rPr>
            </w:pPr>
            <w:r>
              <w:rPr>
                <w:rFonts w:ascii="Arial" w:hAnsi="Arial" w:cs="Arial"/>
                <w:b/>
                <w:bCs/>
                <w:sz w:val="16"/>
                <w:szCs w:val="16"/>
              </w:rPr>
              <w:t>% Change</w:t>
            </w:r>
          </w:p>
        </w:tc>
        <w:tc>
          <w:tcPr>
            <w:tcW w:w="0" w:type="auto"/>
            <w:tcBorders>
              <w:bottom w:val="single" w:sz="6" w:space="0" w:color="000000"/>
            </w:tcBorders>
            <w:tcMar>
              <w:top w:w="30" w:type="dxa"/>
              <w:left w:w="30" w:type="dxa"/>
              <w:bottom w:w="30" w:type="dxa"/>
              <w:right w:w="30" w:type="dxa"/>
            </w:tcMar>
            <w:vAlign w:val="bottom"/>
            <w:hideMark/>
          </w:tcPr>
          <w:p w14:paraId="1A54652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2B86886" w14:textId="77777777" w:rsidR="00F2724E" w:rsidRDefault="00F2724E">
            <w:pPr>
              <w:jc w:val="center"/>
              <w:rPr>
                <w:rFonts w:ascii="Times New Roman" w:hAnsi="Times New Roman"/>
                <w:sz w:val="16"/>
                <w:szCs w:val="16"/>
              </w:rPr>
            </w:pPr>
            <w:r>
              <w:rPr>
                <w:rFonts w:ascii="Arial" w:hAnsi="Arial" w:cs="Arial"/>
                <w:b/>
                <w:bCs/>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78EA5B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78FAF5" w14:textId="77777777" w:rsidR="00F2724E" w:rsidRDefault="00F2724E">
            <w:pPr>
              <w:jc w:val="center"/>
              <w:rPr>
                <w:rFonts w:ascii="Times New Roman" w:hAnsi="Times New Roman"/>
                <w:sz w:val="16"/>
                <w:szCs w:val="16"/>
              </w:rPr>
            </w:pPr>
            <w:r>
              <w:rPr>
                <w:rFonts w:ascii="Arial" w:hAnsi="Arial" w:cs="Arial"/>
                <w:b/>
                <w:bCs/>
                <w:sz w:val="16"/>
                <w:szCs w:val="16"/>
              </w:rPr>
              <w:t>2018</w:t>
            </w:r>
          </w:p>
        </w:tc>
        <w:tc>
          <w:tcPr>
            <w:tcW w:w="0" w:type="auto"/>
            <w:tcBorders>
              <w:bottom w:val="single" w:sz="6" w:space="0" w:color="000000"/>
            </w:tcBorders>
            <w:tcMar>
              <w:top w:w="30" w:type="dxa"/>
              <w:left w:w="30" w:type="dxa"/>
              <w:bottom w:w="30" w:type="dxa"/>
              <w:right w:w="30" w:type="dxa"/>
            </w:tcMar>
            <w:vAlign w:val="bottom"/>
            <w:hideMark/>
          </w:tcPr>
          <w:p w14:paraId="4A4064C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36786C8" w14:textId="77777777" w:rsidR="00F2724E" w:rsidRDefault="00F2724E">
            <w:pPr>
              <w:jc w:val="center"/>
              <w:rPr>
                <w:rFonts w:ascii="Times New Roman" w:hAnsi="Times New Roman"/>
                <w:sz w:val="16"/>
                <w:szCs w:val="16"/>
              </w:rPr>
            </w:pPr>
            <w:r>
              <w:rPr>
                <w:rFonts w:ascii="Arial" w:hAnsi="Arial" w:cs="Arial"/>
                <w:b/>
                <w:bCs/>
                <w:sz w:val="16"/>
                <w:szCs w:val="16"/>
              </w:rPr>
              <w:t>% Change</w:t>
            </w:r>
          </w:p>
        </w:tc>
      </w:tr>
      <w:tr w:rsidR="00F2724E" w14:paraId="5E87135D" w14:textId="77777777" w:rsidTr="00F2724E">
        <w:tc>
          <w:tcPr>
            <w:tcW w:w="0" w:type="auto"/>
            <w:shd w:val="clear" w:color="auto" w:fill="DDDDDD"/>
            <w:tcMar>
              <w:top w:w="30" w:type="dxa"/>
              <w:left w:w="30" w:type="dxa"/>
              <w:bottom w:w="30" w:type="dxa"/>
              <w:right w:w="30" w:type="dxa"/>
            </w:tcMar>
            <w:vAlign w:val="bottom"/>
            <w:hideMark/>
          </w:tcPr>
          <w:p w14:paraId="04700F18" w14:textId="77777777" w:rsidR="00F2724E" w:rsidRDefault="00F2724E">
            <w:pPr>
              <w:rPr>
                <w:rFonts w:ascii="Times New Roman" w:hAnsi="Times New Roman"/>
                <w:sz w:val="16"/>
                <w:szCs w:val="16"/>
              </w:rPr>
            </w:pPr>
            <w:r>
              <w:rPr>
                <w:rFonts w:ascii="Arial" w:hAnsi="Arial" w:cs="Arial"/>
                <w:sz w:val="16"/>
                <w:szCs w:val="16"/>
              </w:rPr>
              <w:t>Revenues</w:t>
            </w:r>
          </w:p>
        </w:tc>
        <w:tc>
          <w:tcPr>
            <w:tcW w:w="0" w:type="auto"/>
            <w:shd w:val="clear" w:color="auto" w:fill="DDDDDD"/>
            <w:tcMar>
              <w:top w:w="30" w:type="dxa"/>
              <w:left w:w="30" w:type="dxa"/>
              <w:bottom w:w="30" w:type="dxa"/>
              <w:right w:w="30" w:type="dxa"/>
            </w:tcMar>
            <w:vAlign w:val="bottom"/>
            <w:hideMark/>
          </w:tcPr>
          <w:p w14:paraId="59FFC8A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44C0E28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36BFB35B"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vAlign w:val="bottom"/>
            <w:hideMark/>
          </w:tcPr>
          <w:p w14:paraId="7350811F"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7276850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47D99C94"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0258C78A" w14:textId="77777777" w:rsidR="00F2724E" w:rsidRDefault="00F2724E">
            <w:pPr>
              <w:jc w:val="right"/>
              <w:rPr>
                <w:rFonts w:ascii="Times New Roman" w:hAnsi="Times New Roman"/>
                <w:sz w:val="16"/>
                <w:szCs w:val="16"/>
              </w:rPr>
            </w:pPr>
            <w:r>
              <w:rPr>
                <w:rFonts w:ascii="Arial" w:hAnsi="Arial" w:cs="Arial"/>
                <w:sz w:val="16"/>
                <w:szCs w:val="16"/>
              </w:rPr>
              <w:t>6</w:t>
            </w:r>
          </w:p>
        </w:tc>
        <w:tc>
          <w:tcPr>
            <w:tcW w:w="0" w:type="auto"/>
            <w:tcBorders>
              <w:top w:val="single" w:sz="6" w:space="0" w:color="000000"/>
            </w:tcBorders>
            <w:shd w:val="clear" w:color="auto" w:fill="DDDDDD"/>
            <w:vAlign w:val="bottom"/>
            <w:hideMark/>
          </w:tcPr>
          <w:p w14:paraId="22EBB095"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46E2077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68464290"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vAlign w:val="bottom"/>
            <w:hideMark/>
          </w:tcPr>
          <w:p w14:paraId="6A748DB0" w14:textId="77777777" w:rsidR="00F2724E" w:rsidRDefault="00F2724E">
            <w:pPr>
              <w:rPr>
                <w:rFonts w:ascii="Times New Roman" w:hAnsi="Times New Roman"/>
                <w:sz w:val="20"/>
                <w:szCs w:val="20"/>
              </w:rPr>
            </w:pPr>
          </w:p>
        </w:tc>
        <w:tc>
          <w:tcPr>
            <w:tcW w:w="0" w:type="auto"/>
            <w:shd w:val="clear" w:color="auto" w:fill="DDDDDD"/>
            <w:tcMar>
              <w:top w:w="30" w:type="dxa"/>
              <w:left w:w="30" w:type="dxa"/>
              <w:bottom w:w="30" w:type="dxa"/>
              <w:right w:w="30" w:type="dxa"/>
            </w:tcMar>
            <w:vAlign w:val="bottom"/>
            <w:hideMark/>
          </w:tcPr>
          <w:p w14:paraId="146C910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bottom w:val="single" w:sz="6" w:space="0" w:color="FFFFFF"/>
            </w:tcBorders>
            <w:shd w:val="clear" w:color="auto" w:fill="F4D2CA"/>
            <w:tcMar>
              <w:top w:w="30" w:type="dxa"/>
              <w:left w:w="30" w:type="dxa"/>
              <w:bottom w:w="30" w:type="dxa"/>
              <w:right w:w="0" w:type="dxa"/>
            </w:tcMar>
            <w:vAlign w:val="bottom"/>
            <w:hideMark/>
          </w:tcPr>
          <w:p w14:paraId="240559B8"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bottom w:val="single" w:sz="6" w:space="0" w:color="FFFFFF"/>
            </w:tcBorders>
            <w:shd w:val="clear" w:color="auto" w:fill="F4D2CA"/>
            <w:tcMar>
              <w:top w:w="30" w:type="dxa"/>
              <w:left w:w="0" w:type="dxa"/>
              <w:bottom w:w="30" w:type="dxa"/>
              <w:right w:w="0" w:type="dxa"/>
            </w:tcMar>
            <w:vAlign w:val="bottom"/>
            <w:hideMark/>
          </w:tcPr>
          <w:p w14:paraId="7C4FB1F2" w14:textId="77777777" w:rsidR="00F2724E" w:rsidRDefault="00F2724E">
            <w:pPr>
              <w:jc w:val="right"/>
              <w:rPr>
                <w:rFonts w:ascii="Times New Roman" w:hAnsi="Times New Roman"/>
                <w:sz w:val="16"/>
                <w:szCs w:val="16"/>
              </w:rPr>
            </w:pPr>
            <w:r>
              <w:rPr>
                <w:rFonts w:ascii="Arial" w:hAnsi="Arial" w:cs="Arial"/>
                <w:sz w:val="16"/>
                <w:szCs w:val="16"/>
              </w:rPr>
              <w:t>7</w:t>
            </w:r>
          </w:p>
        </w:tc>
        <w:tc>
          <w:tcPr>
            <w:tcW w:w="0" w:type="auto"/>
            <w:tcBorders>
              <w:top w:val="single" w:sz="6" w:space="0" w:color="000000"/>
              <w:bottom w:val="single" w:sz="6" w:space="0" w:color="FFFFFF"/>
            </w:tcBorders>
            <w:shd w:val="clear" w:color="auto" w:fill="F4D2CA"/>
            <w:vAlign w:val="bottom"/>
            <w:hideMark/>
          </w:tcPr>
          <w:p w14:paraId="186A8368"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493FF53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35AFF17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tcMar>
              <w:top w:w="30" w:type="dxa"/>
              <w:left w:w="0" w:type="dxa"/>
              <w:bottom w:w="30" w:type="dxa"/>
              <w:right w:w="0" w:type="dxa"/>
            </w:tcMar>
            <w:vAlign w:val="bottom"/>
            <w:hideMark/>
          </w:tcPr>
          <w:p w14:paraId="39CE2C15" w14:textId="77777777" w:rsidR="00F2724E" w:rsidRDefault="00F2724E">
            <w:pPr>
              <w:jc w:val="right"/>
              <w:rPr>
                <w:rFonts w:ascii="Times New Roman" w:hAnsi="Times New Roman"/>
                <w:sz w:val="16"/>
                <w:szCs w:val="16"/>
              </w:rPr>
            </w:pPr>
            <w:r>
              <w:rPr>
                <w:rFonts w:ascii="Arial" w:hAnsi="Arial" w:cs="Arial"/>
                <w:sz w:val="16"/>
                <w:szCs w:val="16"/>
              </w:rPr>
              <w:t>18</w:t>
            </w:r>
          </w:p>
        </w:tc>
        <w:tc>
          <w:tcPr>
            <w:tcW w:w="0" w:type="auto"/>
            <w:tcBorders>
              <w:top w:val="single" w:sz="6" w:space="0" w:color="000000"/>
            </w:tcBorders>
            <w:shd w:val="clear" w:color="auto" w:fill="DDDDDD"/>
            <w:vAlign w:val="bottom"/>
            <w:hideMark/>
          </w:tcPr>
          <w:p w14:paraId="357DE5AA" w14:textId="77777777" w:rsidR="00F2724E" w:rsidRDefault="00F2724E">
            <w:pPr>
              <w:rPr>
                <w:rFonts w:ascii="Times New Roman" w:hAnsi="Times New Roman"/>
                <w:sz w:val="20"/>
                <w:szCs w:val="20"/>
              </w:rPr>
            </w:pP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39E081E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DDDDDD"/>
            <w:tcMar>
              <w:top w:w="30" w:type="dxa"/>
              <w:left w:w="30" w:type="dxa"/>
              <w:bottom w:w="30" w:type="dxa"/>
              <w:right w:w="0" w:type="dxa"/>
            </w:tcMar>
            <w:vAlign w:val="bottom"/>
            <w:hideMark/>
          </w:tcPr>
          <w:p w14:paraId="74E437E8" w14:textId="77777777" w:rsidR="00F2724E" w:rsidRDefault="00F2724E">
            <w:pPr>
              <w:jc w:val="right"/>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DDDDDD"/>
            <w:vAlign w:val="bottom"/>
            <w:hideMark/>
          </w:tcPr>
          <w:p w14:paraId="7241B9F0" w14:textId="77777777" w:rsidR="00F2724E" w:rsidRDefault="00F2724E">
            <w:pPr>
              <w:rPr>
                <w:rFonts w:ascii="Times New Roman" w:hAnsi="Times New Roman"/>
                <w:sz w:val="20"/>
                <w:szCs w:val="20"/>
              </w:rPr>
            </w:pPr>
          </w:p>
        </w:tc>
      </w:tr>
      <w:tr w:rsidR="00F2724E" w14:paraId="1F81136F" w14:textId="77777777" w:rsidTr="00F2724E">
        <w:tc>
          <w:tcPr>
            <w:tcW w:w="0" w:type="auto"/>
            <w:tcBorders>
              <w:bottom w:val="single" w:sz="6" w:space="0" w:color="000000"/>
            </w:tcBorders>
            <w:tcMar>
              <w:top w:w="30" w:type="dxa"/>
              <w:left w:w="30" w:type="dxa"/>
              <w:bottom w:w="30" w:type="dxa"/>
              <w:right w:w="30" w:type="dxa"/>
            </w:tcMar>
            <w:vAlign w:val="bottom"/>
            <w:hideMark/>
          </w:tcPr>
          <w:p w14:paraId="7EFEB544" w14:textId="77777777" w:rsidR="00F2724E" w:rsidRDefault="00F2724E">
            <w:pPr>
              <w:rPr>
                <w:rFonts w:ascii="Times New Roman" w:hAnsi="Times New Roman"/>
                <w:sz w:val="16"/>
                <w:szCs w:val="16"/>
              </w:rPr>
            </w:pPr>
            <w:r>
              <w:rPr>
                <w:rFonts w:ascii="Arial" w:hAnsi="Arial" w:cs="Arial"/>
                <w:sz w:val="16"/>
                <w:szCs w:val="16"/>
              </w:rPr>
              <w:t>(Loss) Before Interest and Taxes</w:t>
            </w:r>
          </w:p>
        </w:tc>
        <w:tc>
          <w:tcPr>
            <w:tcW w:w="0" w:type="auto"/>
            <w:tcBorders>
              <w:bottom w:val="single" w:sz="6" w:space="0" w:color="000000"/>
            </w:tcBorders>
            <w:tcMar>
              <w:top w:w="30" w:type="dxa"/>
              <w:left w:w="30" w:type="dxa"/>
              <w:bottom w:w="30" w:type="dxa"/>
              <w:right w:w="30" w:type="dxa"/>
            </w:tcMar>
            <w:vAlign w:val="bottom"/>
            <w:hideMark/>
          </w:tcPr>
          <w:p w14:paraId="0C7CF3C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F4D2CA"/>
            <w:tcMar>
              <w:top w:w="30" w:type="dxa"/>
              <w:left w:w="30" w:type="dxa"/>
              <w:bottom w:w="30" w:type="dxa"/>
              <w:right w:w="0" w:type="dxa"/>
            </w:tcMar>
            <w:vAlign w:val="bottom"/>
            <w:hideMark/>
          </w:tcPr>
          <w:p w14:paraId="30A0FFB9" w14:textId="77777777" w:rsidR="00F2724E" w:rsidRDefault="00F2724E">
            <w:pPr>
              <w:jc w:val="right"/>
              <w:rPr>
                <w:rFonts w:ascii="Times New Roman" w:hAnsi="Times New Roman"/>
                <w:sz w:val="16"/>
                <w:szCs w:val="16"/>
              </w:rPr>
            </w:pPr>
            <w:r>
              <w:rPr>
                <w:rFonts w:ascii="Arial" w:hAnsi="Arial" w:cs="Arial"/>
                <w:sz w:val="16"/>
                <w:szCs w:val="16"/>
              </w:rPr>
              <w:t>(420</w:t>
            </w:r>
          </w:p>
        </w:tc>
        <w:tc>
          <w:tcPr>
            <w:tcW w:w="0" w:type="auto"/>
            <w:tcBorders>
              <w:bottom w:val="single" w:sz="6" w:space="0" w:color="000000"/>
            </w:tcBorders>
            <w:shd w:val="clear" w:color="auto" w:fill="F4D2CA"/>
            <w:tcMar>
              <w:top w:w="30" w:type="dxa"/>
              <w:left w:w="0" w:type="dxa"/>
              <w:bottom w:w="30" w:type="dxa"/>
              <w:right w:w="30" w:type="dxa"/>
            </w:tcMar>
            <w:vAlign w:val="bottom"/>
            <w:hideMark/>
          </w:tcPr>
          <w:p w14:paraId="2B7F1B4C"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46470A3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5F2D55" w14:textId="77777777" w:rsidR="00F2724E" w:rsidRDefault="00F2724E">
            <w:pPr>
              <w:jc w:val="right"/>
              <w:rPr>
                <w:rFonts w:ascii="Times New Roman" w:hAnsi="Times New Roman"/>
                <w:sz w:val="16"/>
                <w:szCs w:val="16"/>
              </w:rPr>
            </w:pPr>
            <w:r>
              <w:rPr>
                <w:rFonts w:ascii="Arial" w:hAnsi="Arial" w:cs="Arial"/>
                <w:sz w:val="16"/>
                <w:szCs w:val="16"/>
              </w:rPr>
              <w:t>(299</w:t>
            </w:r>
          </w:p>
        </w:tc>
        <w:tc>
          <w:tcPr>
            <w:tcW w:w="0" w:type="auto"/>
            <w:tcBorders>
              <w:bottom w:val="single" w:sz="6" w:space="0" w:color="000000"/>
            </w:tcBorders>
            <w:tcMar>
              <w:top w:w="30" w:type="dxa"/>
              <w:left w:w="0" w:type="dxa"/>
              <w:bottom w:w="30" w:type="dxa"/>
              <w:right w:w="30" w:type="dxa"/>
            </w:tcMar>
            <w:vAlign w:val="bottom"/>
            <w:hideMark/>
          </w:tcPr>
          <w:p w14:paraId="145AD17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B21EBC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F5E8083" w14:textId="77777777" w:rsidR="00F2724E" w:rsidRDefault="00F2724E">
            <w:pPr>
              <w:jc w:val="right"/>
              <w:rPr>
                <w:rFonts w:ascii="Times New Roman" w:hAnsi="Times New Roman"/>
                <w:sz w:val="16"/>
                <w:szCs w:val="16"/>
              </w:rPr>
            </w:pPr>
            <w:r>
              <w:rPr>
                <w:rFonts w:ascii="Arial" w:hAnsi="Arial" w:cs="Arial"/>
                <w:sz w:val="16"/>
                <w:szCs w:val="16"/>
              </w:rPr>
              <w:t>40</w:t>
            </w:r>
          </w:p>
        </w:tc>
        <w:tc>
          <w:tcPr>
            <w:tcW w:w="0" w:type="auto"/>
            <w:tcBorders>
              <w:bottom w:val="single" w:sz="6" w:space="0" w:color="000000"/>
            </w:tcBorders>
            <w:tcMar>
              <w:top w:w="30" w:type="dxa"/>
              <w:left w:w="0" w:type="dxa"/>
              <w:bottom w:w="30" w:type="dxa"/>
              <w:right w:w="30" w:type="dxa"/>
            </w:tcMar>
            <w:vAlign w:val="bottom"/>
            <w:hideMark/>
          </w:tcPr>
          <w:p w14:paraId="4775185A"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2340AB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FFFFFF"/>
              <w:bottom w:val="single" w:sz="6" w:space="0" w:color="000000"/>
            </w:tcBorders>
            <w:shd w:val="clear" w:color="auto" w:fill="F4D2CA"/>
            <w:tcMar>
              <w:top w:w="30" w:type="dxa"/>
              <w:left w:w="30" w:type="dxa"/>
              <w:bottom w:w="30" w:type="dxa"/>
              <w:right w:w="0" w:type="dxa"/>
            </w:tcMar>
            <w:vAlign w:val="bottom"/>
            <w:hideMark/>
          </w:tcPr>
          <w:p w14:paraId="518BD609" w14:textId="77777777" w:rsidR="00F2724E" w:rsidRDefault="00F2724E">
            <w:pPr>
              <w:jc w:val="right"/>
              <w:rPr>
                <w:rFonts w:ascii="Times New Roman" w:hAnsi="Times New Roman"/>
                <w:sz w:val="16"/>
                <w:szCs w:val="16"/>
              </w:rPr>
            </w:pPr>
            <w:r>
              <w:rPr>
                <w:rFonts w:ascii="Arial" w:hAnsi="Arial" w:cs="Arial"/>
                <w:sz w:val="16"/>
                <w:szCs w:val="16"/>
              </w:rPr>
              <w:t>(1,245</w:t>
            </w:r>
          </w:p>
        </w:tc>
        <w:tc>
          <w:tcPr>
            <w:tcW w:w="0" w:type="auto"/>
            <w:tcBorders>
              <w:top w:val="single" w:sz="6" w:space="0" w:color="FFFFFF"/>
              <w:bottom w:val="single" w:sz="6" w:space="0" w:color="000000"/>
            </w:tcBorders>
            <w:shd w:val="clear" w:color="auto" w:fill="F4D2CA"/>
            <w:tcMar>
              <w:top w:w="30" w:type="dxa"/>
              <w:left w:w="0" w:type="dxa"/>
              <w:bottom w:w="30" w:type="dxa"/>
              <w:right w:w="30" w:type="dxa"/>
            </w:tcMar>
            <w:vAlign w:val="bottom"/>
            <w:hideMark/>
          </w:tcPr>
          <w:p w14:paraId="7C9F031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7B4671C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88CDC4" w14:textId="77777777" w:rsidR="00F2724E" w:rsidRDefault="00F2724E">
            <w:pPr>
              <w:jc w:val="right"/>
              <w:rPr>
                <w:rFonts w:ascii="Times New Roman" w:hAnsi="Times New Roman"/>
                <w:sz w:val="16"/>
                <w:szCs w:val="16"/>
              </w:rPr>
            </w:pPr>
            <w:r>
              <w:rPr>
                <w:rFonts w:ascii="Arial" w:hAnsi="Arial" w:cs="Arial"/>
                <w:sz w:val="16"/>
                <w:szCs w:val="16"/>
              </w:rPr>
              <w:t>(1,075</w:t>
            </w:r>
          </w:p>
        </w:tc>
        <w:tc>
          <w:tcPr>
            <w:tcW w:w="0" w:type="auto"/>
            <w:tcBorders>
              <w:bottom w:val="single" w:sz="6" w:space="0" w:color="000000"/>
            </w:tcBorders>
            <w:tcMar>
              <w:top w:w="30" w:type="dxa"/>
              <w:left w:w="0" w:type="dxa"/>
              <w:bottom w:w="30" w:type="dxa"/>
              <w:right w:w="30" w:type="dxa"/>
            </w:tcMar>
            <w:vAlign w:val="bottom"/>
            <w:hideMark/>
          </w:tcPr>
          <w:p w14:paraId="134AC1A1"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bottom w:val="single" w:sz="6" w:space="0" w:color="000000"/>
            </w:tcBorders>
            <w:tcMar>
              <w:top w:w="30" w:type="dxa"/>
              <w:left w:w="30" w:type="dxa"/>
              <w:bottom w:w="30" w:type="dxa"/>
              <w:right w:w="30" w:type="dxa"/>
            </w:tcMar>
            <w:vAlign w:val="bottom"/>
            <w:hideMark/>
          </w:tcPr>
          <w:p w14:paraId="35F306C5"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7577FC5" w14:textId="77777777" w:rsidR="00F2724E" w:rsidRDefault="00F2724E">
            <w:pPr>
              <w:jc w:val="right"/>
              <w:rPr>
                <w:rFonts w:ascii="Times New Roman" w:hAnsi="Times New Roman"/>
                <w:sz w:val="16"/>
                <w:szCs w:val="16"/>
              </w:rPr>
            </w:pPr>
            <w:r>
              <w:rPr>
                <w:rFonts w:ascii="Arial" w:hAnsi="Arial" w:cs="Arial"/>
                <w:sz w:val="16"/>
                <w:szCs w:val="16"/>
              </w:rPr>
              <w:t>16</w:t>
            </w:r>
          </w:p>
        </w:tc>
        <w:tc>
          <w:tcPr>
            <w:tcW w:w="0" w:type="auto"/>
            <w:tcBorders>
              <w:bottom w:val="single" w:sz="6" w:space="0" w:color="000000"/>
            </w:tcBorders>
            <w:tcMar>
              <w:top w:w="30" w:type="dxa"/>
              <w:left w:w="0" w:type="dxa"/>
              <w:bottom w:w="30" w:type="dxa"/>
              <w:right w:w="30" w:type="dxa"/>
            </w:tcMar>
            <w:vAlign w:val="bottom"/>
            <w:hideMark/>
          </w:tcPr>
          <w:p w14:paraId="02CD77FF" w14:textId="77777777" w:rsidR="00F2724E" w:rsidRDefault="00F2724E">
            <w:pPr>
              <w:rPr>
                <w:rFonts w:ascii="Times New Roman" w:hAnsi="Times New Roman"/>
                <w:sz w:val="16"/>
                <w:szCs w:val="16"/>
              </w:rPr>
            </w:pPr>
            <w:r>
              <w:rPr>
                <w:rFonts w:ascii="Arial" w:hAnsi="Arial" w:cs="Arial"/>
                <w:sz w:val="16"/>
                <w:szCs w:val="16"/>
              </w:rPr>
              <w:t>%</w:t>
            </w:r>
          </w:p>
        </w:tc>
      </w:tr>
    </w:tbl>
    <w:p w14:paraId="35D339BB"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Corporate revenues consist primarily of foreign currency hedge gains and losses related to revenues generated by entities within the NIKE Brand geographic operating segments and Converse, but managed through our central foreign exchange risk management program.</w:t>
      </w:r>
    </w:p>
    <w:p w14:paraId="035A9274" w14:textId="77777777" w:rsidR="00F2724E" w:rsidRDefault="00F2724E" w:rsidP="00F2724E">
      <w:pPr>
        <w:spacing w:line="216" w:lineRule="atLeast"/>
        <w:jc w:val="both"/>
        <w:rPr>
          <w:sz w:val="16"/>
          <w:szCs w:val="16"/>
        </w:rPr>
      </w:pPr>
      <w:r>
        <w:rPr>
          <w:rFonts w:ascii="Arial" w:hAnsi="Arial" w:cs="Arial"/>
          <w:color w:val="000000"/>
          <w:sz w:val="16"/>
          <w:szCs w:val="16"/>
        </w:rPr>
        <w:t>The Corporate loss before interest and taxes consists primarily of unallocated general and administrative expenses, including expenses associated with centrally managed departments; depreciation and amortization related to our corporate headquarters; unallocated insurance, benefit and compensation programs, including stock-based compensation; and certain foreign currency gains and losses.</w:t>
      </w:r>
    </w:p>
    <w:p w14:paraId="44B1259C" w14:textId="77777777" w:rsidR="00F2724E" w:rsidRDefault="00F2724E" w:rsidP="00F2724E">
      <w:pPr>
        <w:spacing w:line="216" w:lineRule="atLeast"/>
        <w:jc w:val="both"/>
        <w:rPr>
          <w:sz w:val="16"/>
          <w:szCs w:val="16"/>
        </w:rPr>
      </w:pPr>
      <w:r>
        <w:rPr>
          <w:rFonts w:ascii="Arial" w:hAnsi="Arial" w:cs="Arial"/>
          <w:color w:val="000000"/>
          <w:sz w:val="16"/>
          <w:szCs w:val="16"/>
        </w:rPr>
        <w:t>In addition to the foreign currency gains and losses recognized in Corporate revenues, foreign currency results in Corporate include gains and losses resulting from the difference between actual foreign currency rates and standard rates used to record non-functional currency denominated product purchases within the NIKE Brand geographic operating segments and Converse; related foreign currency hedge results; conversion gains and losses arising from re-measurement of monetary assets and liabilities in non-functional currencies; and certain other foreign currency derivative instruments.</w:t>
      </w:r>
    </w:p>
    <w:p w14:paraId="5AFCB7B9" w14:textId="77777777" w:rsidR="00F2724E" w:rsidRDefault="00F2724E" w:rsidP="00F2724E">
      <w:pPr>
        <w:spacing w:line="216" w:lineRule="atLeast"/>
        <w:jc w:val="both"/>
        <w:rPr>
          <w:sz w:val="16"/>
          <w:szCs w:val="16"/>
        </w:rPr>
      </w:pPr>
      <w:r>
        <w:rPr>
          <w:rFonts w:ascii="Arial" w:hAnsi="Arial" w:cs="Arial"/>
          <w:color w:val="000000"/>
          <w:sz w:val="16"/>
          <w:szCs w:val="16"/>
        </w:rPr>
        <w:t>Corporate’s loss before interest and taxes increased $121 million and $170 million for the third quarter and first nine months of fiscal 2019, respectively, primarily due to the following:</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2724E" w14:paraId="1DAAFE36" w14:textId="77777777" w:rsidTr="00F2724E">
        <w:trPr>
          <w:tblCellSpacing w:w="0" w:type="dxa"/>
        </w:trPr>
        <w:tc>
          <w:tcPr>
            <w:tcW w:w="720" w:type="dxa"/>
            <w:vAlign w:val="center"/>
            <w:hideMark/>
          </w:tcPr>
          <w:p w14:paraId="2C211D2F" w14:textId="77777777" w:rsidR="00F2724E" w:rsidRDefault="00F2724E">
            <w:pPr>
              <w:spacing w:line="216" w:lineRule="atLeast"/>
              <w:jc w:val="both"/>
              <w:rPr>
                <w:sz w:val="16"/>
                <w:szCs w:val="16"/>
              </w:rPr>
            </w:pPr>
          </w:p>
        </w:tc>
        <w:tc>
          <w:tcPr>
            <w:tcW w:w="0" w:type="auto"/>
            <w:vAlign w:val="center"/>
            <w:hideMark/>
          </w:tcPr>
          <w:p w14:paraId="0D6959E9" w14:textId="77777777" w:rsidR="00F2724E" w:rsidRDefault="00F2724E">
            <w:pPr>
              <w:rPr>
                <w:rFonts w:ascii="Times New Roman" w:eastAsia="Times New Roman" w:hAnsi="Times New Roman"/>
                <w:sz w:val="20"/>
                <w:szCs w:val="20"/>
              </w:rPr>
            </w:pPr>
          </w:p>
        </w:tc>
      </w:tr>
      <w:tr w:rsidR="00F2724E" w14:paraId="371F9137" w14:textId="77777777" w:rsidTr="00F2724E">
        <w:trPr>
          <w:tblCellSpacing w:w="0" w:type="dxa"/>
        </w:trPr>
        <w:tc>
          <w:tcPr>
            <w:tcW w:w="0" w:type="auto"/>
            <w:hideMark/>
          </w:tcPr>
          <w:p w14:paraId="43E72ACB"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16618B09"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an unfavorable change of $85 million and $92 million for the third quarter and the first nine months of fiscal 2019, respectively, primarily due to higher operating overhead expense resulting from higher wage-related costs;</w:t>
            </w:r>
          </w:p>
        </w:tc>
      </w:tr>
    </w:tbl>
    <w:p w14:paraId="5112C69E" w14:textId="77777777" w:rsidR="00F2724E" w:rsidRDefault="00F2724E" w:rsidP="00F2724E">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2724E" w14:paraId="758CA891" w14:textId="77777777" w:rsidTr="00F2724E">
        <w:trPr>
          <w:tblCellSpacing w:w="0" w:type="dxa"/>
        </w:trPr>
        <w:tc>
          <w:tcPr>
            <w:tcW w:w="720" w:type="dxa"/>
            <w:vAlign w:val="center"/>
            <w:hideMark/>
          </w:tcPr>
          <w:p w14:paraId="585A7ADB" w14:textId="77777777" w:rsidR="00F2724E" w:rsidRDefault="00F2724E">
            <w:pPr>
              <w:rPr>
                <w:rFonts w:ascii="宋体" w:hAnsi="宋体" w:cs="宋体"/>
              </w:rPr>
            </w:pPr>
          </w:p>
        </w:tc>
        <w:tc>
          <w:tcPr>
            <w:tcW w:w="0" w:type="auto"/>
            <w:vAlign w:val="center"/>
            <w:hideMark/>
          </w:tcPr>
          <w:p w14:paraId="22280D22" w14:textId="77777777" w:rsidR="00F2724E" w:rsidRDefault="00F2724E">
            <w:pPr>
              <w:rPr>
                <w:rFonts w:ascii="Times New Roman" w:eastAsia="Times New Roman" w:hAnsi="Times New Roman"/>
                <w:sz w:val="20"/>
                <w:szCs w:val="20"/>
              </w:rPr>
            </w:pPr>
          </w:p>
        </w:tc>
      </w:tr>
      <w:tr w:rsidR="00F2724E" w14:paraId="79A1C454" w14:textId="77777777" w:rsidTr="00F2724E">
        <w:trPr>
          <w:tblCellSpacing w:w="0" w:type="dxa"/>
        </w:trPr>
        <w:tc>
          <w:tcPr>
            <w:tcW w:w="0" w:type="auto"/>
            <w:hideMark/>
          </w:tcPr>
          <w:p w14:paraId="302BAD00"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1698A940"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an unfavorable change of $75 million and $146 million for the third quarter and first nine months of fiscal 2019, respectively, related to the difference between actual foreign currency exchange rates and standard foreign currency exchange rates assigned to the NIKE Brand geographic operating segments and Converse, net of hedge gains and losses; reported as a component of consolidated gross margin; and</w:t>
            </w:r>
          </w:p>
        </w:tc>
      </w:tr>
    </w:tbl>
    <w:p w14:paraId="4DF5C0AD" w14:textId="77777777" w:rsidR="00F2724E" w:rsidRDefault="00F2724E" w:rsidP="00F2724E">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2724E" w14:paraId="4C565FEA" w14:textId="77777777" w:rsidTr="00F2724E">
        <w:trPr>
          <w:tblCellSpacing w:w="0" w:type="dxa"/>
        </w:trPr>
        <w:tc>
          <w:tcPr>
            <w:tcW w:w="720" w:type="dxa"/>
            <w:vAlign w:val="center"/>
            <w:hideMark/>
          </w:tcPr>
          <w:p w14:paraId="67ED97EB" w14:textId="77777777" w:rsidR="00F2724E" w:rsidRDefault="00F2724E">
            <w:pPr>
              <w:rPr>
                <w:rFonts w:ascii="宋体" w:hAnsi="宋体" w:cs="宋体"/>
              </w:rPr>
            </w:pPr>
          </w:p>
        </w:tc>
        <w:tc>
          <w:tcPr>
            <w:tcW w:w="0" w:type="auto"/>
            <w:vAlign w:val="center"/>
            <w:hideMark/>
          </w:tcPr>
          <w:p w14:paraId="20EA01DE" w14:textId="77777777" w:rsidR="00F2724E" w:rsidRDefault="00F2724E">
            <w:pPr>
              <w:rPr>
                <w:rFonts w:ascii="Times New Roman" w:eastAsia="Times New Roman" w:hAnsi="Times New Roman"/>
                <w:sz w:val="20"/>
                <w:szCs w:val="20"/>
              </w:rPr>
            </w:pPr>
          </w:p>
        </w:tc>
      </w:tr>
      <w:tr w:rsidR="00F2724E" w14:paraId="4AAB026C" w14:textId="77777777" w:rsidTr="00F2724E">
        <w:trPr>
          <w:tblCellSpacing w:w="0" w:type="dxa"/>
        </w:trPr>
        <w:tc>
          <w:tcPr>
            <w:tcW w:w="0" w:type="auto"/>
            <w:hideMark/>
          </w:tcPr>
          <w:p w14:paraId="28AA6BAD"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2CF19341"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a favorable change in net foreign currency gains and losses of $39 million and $68 million for the third quarter and first nine months of fiscal 2019, respectively, related to the re-measurement of monetary assets and liabilities denominated in non-functional currencies and the impact of certain foreign currency derivative instruments, reported as a component of consolidated </w:t>
            </w:r>
            <w:r>
              <w:rPr>
                <w:rFonts w:ascii="Arial" w:hAnsi="Arial" w:cs="Arial"/>
                <w:i/>
                <w:iCs/>
                <w:color w:val="000000"/>
                <w:sz w:val="16"/>
                <w:szCs w:val="16"/>
              </w:rPr>
              <w:t>Other (income) expense, net</w:t>
            </w:r>
            <w:r>
              <w:rPr>
                <w:rFonts w:ascii="Arial" w:hAnsi="Arial" w:cs="Arial"/>
                <w:color w:val="000000"/>
                <w:sz w:val="16"/>
                <w:szCs w:val="16"/>
              </w:rPr>
              <w:t>.</w:t>
            </w:r>
          </w:p>
        </w:tc>
      </w:tr>
    </w:tbl>
    <w:p w14:paraId="1D88D2F6" w14:textId="77777777" w:rsidR="00F2724E" w:rsidRDefault="00F2724E" w:rsidP="00F2724E">
      <w:pPr>
        <w:rPr>
          <w:vanish/>
        </w:rPr>
      </w:pPr>
      <w:bookmarkStart w:id="27" w:name="s54778455DDA8E81E873257E32EC74C50"/>
      <w:bookmarkEnd w:id="27"/>
    </w:p>
    <w:tbl>
      <w:tblPr>
        <w:tblW w:w="20606" w:type="dxa"/>
        <w:tblCellMar>
          <w:left w:w="0" w:type="dxa"/>
          <w:right w:w="0" w:type="dxa"/>
        </w:tblCellMar>
        <w:tblLook w:val="04A0" w:firstRow="1" w:lastRow="0" w:firstColumn="1" w:lastColumn="0" w:noHBand="0" w:noVBand="1"/>
      </w:tblPr>
      <w:tblGrid>
        <w:gridCol w:w="20606"/>
      </w:tblGrid>
      <w:tr w:rsidR="00F2724E" w14:paraId="3AB76E9D" w14:textId="77777777" w:rsidTr="00F2724E">
        <w:tc>
          <w:tcPr>
            <w:tcW w:w="0" w:type="auto"/>
            <w:vAlign w:val="center"/>
            <w:hideMark/>
          </w:tcPr>
          <w:p w14:paraId="2511E629" w14:textId="77777777" w:rsidR="00F2724E" w:rsidRDefault="00F2724E">
            <w:pPr>
              <w:rPr>
                <w:rFonts w:ascii="宋体" w:hAnsi="宋体" w:cs="宋体"/>
              </w:rPr>
            </w:pPr>
          </w:p>
        </w:tc>
      </w:tr>
      <w:tr w:rsidR="00F2724E" w14:paraId="748A906F" w14:textId="77777777" w:rsidTr="00F2724E">
        <w:tc>
          <w:tcPr>
            <w:tcW w:w="20606" w:type="dxa"/>
            <w:vAlign w:val="center"/>
            <w:hideMark/>
          </w:tcPr>
          <w:p w14:paraId="2A1B4DF6" w14:textId="77777777" w:rsidR="00F2724E" w:rsidRDefault="00F2724E">
            <w:pPr>
              <w:rPr>
                <w:rFonts w:ascii="Times New Roman" w:eastAsia="Times New Roman" w:hAnsi="Times New Roman"/>
                <w:sz w:val="20"/>
                <w:szCs w:val="20"/>
              </w:rPr>
            </w:pPr>
          </w:p>
        </w:tc>
      </w:tr>
      <w:tr w:rsidR="00F2724E" w14:paraId="16BBA600" w14:textId="77777777" w:rsidTr="00F2724E">
        <w:tc>
          <w:tcPr>
            <w:tcW w:w="0" w:type="auto"/>
            <w:tcBorders>
              <w:bottom w:val="single" w:sz="6" w:space="0" w:color="FC4307"/>
            </w:tcBorders>
            <w:tcMar>
              <w:top w:w="30" w:type="dxa"/>
              <w:left w:w="30" w:type="dxa"/>
              <w:bottom w:w="30" w:type="dxa"/>
              <w:right w:w="30" w:type="dxa"/>
            </w:tcMar>
            <w:vAlign w:val="center"/>
            <w:hideMark/>
          </w:tcPr>
          <w:p w14:paraId="02D3E9C4" w14:textId="77777777" w:rsidR="00F2724E" w:rsidRDefault="00F2724E">
            <w:pPr>
              <w:rPr>
                <w:rFonts w:ascii="Times New Roman" w:eastAsia="宋体" w:hAnsi="Times New Roman"/>
              </w:rPr>
            </w:pPr>
            <w:r>
              <w:rPr>
                <w:rFonts w:ascii="Arial" w:hAnsi="Arial" w:cs="Arial"/>
                <w:b/>
                <w:bCs/>
              </w:rPr>
              <w:t>Foreign Currency Exposures and Hedging Practices</w:t>
            </w:r>
          </w:p>
        </w:tc>
      </w:tr>
    </w:tbl>
    <w:p w14:paraId="37DBFE68" w14:textId="77777777" w:rsidR="00F2724E" w:rsidRDefault="00F2724E" w:rsidP="00F2724E">
      <w:pPr>
        <w:spacing w:line="288" w:lineRule="atLeast"/>
        <w:jc w:val="both"/>
        <w:rPr>
          <w:rFonts w:ascii="宋体" w:hAnsi="宋体" w:cs="宋体"/>
        </w:rPr>
      </w:pPr>
      <w:r>
        <w:rPr>
          <w:rFonts w:ascii="Arial" w:hAnsi="Arial" w:cs="Arial"/>
          <w:b/>
          <w:bCs/>
          <w:color w:val="FD4703"/>
        </w:rPr>
        <w:t>Overview</w:t>
      </w:r>
    </w:p>
    <w:p w14:paraId="0DBBB34D" w14:textId="77777777" w:rsidR="00F2724E" w:rsidRDefault="00F2724E" w:rsidP="00F2724E">
      <w:pPr>
        <w:spacing w:line="216" w:lineRule="atLeast"/>
        <w:jc w:val="both"/>
        <w:rPr>
          <w:sz w:val="16"/>
          <w:szCs w:val="16"/>
        </w:rPr>
      </w:pPr>
      <w:r>
        <w:rPr>
          <w:rFonts w:ascii="Arial" w:hAnsi="Arial" w:cs="Arial"/>
          <w:color w:val="000000"/>
          <w:sz w:val="16"/>
          <w:szCs w:val="16"/>
        </w:rPr>
        <w:t>As a global company with significant operations outside the United States, in the normal course of business we are exposed to risk arising from changes in currency exchange rates. Our primary foreign currency exposures arise from the recording of transactions denominated in non-functional currencies and the translation of foreign currency denominated results of operations, financial position and cash flows into U.S. Dollars.</w:t>
      </w:r>
    </w:p>
    <w:p w14:paraId="74DA4A71" w14:textId="77777777" w:rsidR="00F2724E" w:rsidRDefault="00F2724E" w:rsidP="00F2724E">
      <w:pPr>
        <w:spacing w:line="216" w:lineRule="atLeast"/>
        <w:jc w:val="both"/>
        <w:rPr>
          <w:sz w:val="16"/>
          <w:szCs w:val="16"/>
        </w:rPr>
      </w:pPr>
      <w:r>
        <w:rPr>
          <w:rFonts w:ascii="Arial" w:hAnsi="Arial" w:cs="Arial"/>
          <w:color w:val="000000"/>
          <w:sz w:val="16"/>
          <w:szCs w:val="16"/>
        </w:rPr>
        <w:t>Our foreign exchange risk management program is intended to lessen both the positive and negative effects of currency fluctuations on our consolidated results of operations, financial position and cash flows. We manage global foreign exchange risk centrally on a portfolio basis to address those risks material to NIKE, Inc. We manage these exposures by taking advantage of natural offsets and currency correlations existing within the portfolio and, where practical and material, by hedging a portion of the remaining exposures using derivative instruments such as forward contracts and options. As described below, the implementation of the NIKE Trading Company (NTC) and our foreign currency adjustment program enhanced our ability to manage our foreign exchange risk by increasing the natural offsets and currency correlation benefits existing within our portfolio of foreign exchange exposures. Our hedging policy is designed to partially or entirely offset the impact of exchange rate changes on the underlying net exposures being hedged. Where exposures are hedged, our program has the effect of delaying the impact of exchange rate movements on our Unaudited Condensed Consolidated Financial Statements; the length of the delay is dependent upon hedge horizons. We do not hold or issue derivative instruments for trading or speculative purposes.</w:t>
      </w:r>
    </w:p>
    <w:p w14:paraId="7566B71A" w14:textId="77777777" w:rsidR="00F2724E" w:rsidRDefault="00F2724E" w:rsidP="00F2724E">
      <w:pPr>
        <w:spacing w:line="216" w:lineRule="atLeast"/>
        <w:jc w:val="both"/>
        <w:rPr>
          <w:sz w:val="16"/>
          <w:szCs w:val="16"/>
        </w:rPr>
      </w:pPr>
      <w:r>
        <w:rPr>
          <w:rFonts w:ascii="Arial" w:hAnsi="Arial" w:cs="Arial"/>
          <w:color w:val="000000"/>
          <w:sz w:val="16"/>
          <w:szCs w:val="16"/>
        </w:rPr>
        <w:lastRenderedPageBreak/>
        <w:t>Refer to Note 4 — Fair Value Measurements and Note 9 — Risk Management and Derivatives in the accompanying Notes to the Unaudited Condensed Consolidated Financial Statements for additional description of how the above financial instruments are valued and recorded, as well as the fair value of outstanding derivatives at each reported period end.</w:t>
      </w:r>
    </w:p>
    <w:p w14:paraId="008B4993" w14:textId="77777777" w:rsidR="00F2724E" w:rsidRDefault="00F2724E" w:rsidP="00F2724E"/>
    <w:p w14:paraId="7A9239E1" w14:textId="77777777" w:rsidR="00F2724E" w:rsidRDefault="00F2724E" w:rsidP="00F2724E">
      <w:pPr>
        <w:spacing w:line="216" w:lineRule="atLeast"/>
        <w:jc w:val="both"/>
        <w:rPr>
          <w:sz w:val="16"/>
          <w:szCs w:val="16"/>
        </w:rPr>
      </w:pPr>
      <w:r>
        <w:rPr>
          <w:rFonts w:ascii="Arial" w:hAnsi="Arial" w:cs="Arial"/>
          <w:b/>
          <w:bCs/>
          <w:color w:val="000000"/>
          <w:sz w:val="16"/>
          <w:szCs w:val="16"/>
        </w:rPr>
        <w:t>36</w:t>
      </w:r>
    </w:p>
    <w:p w14:paraId="56C376C2" w14:textId="77777777" w:rsidR="00F2724E" w:rsidRDefault="00F2724E" w:rsidP="00F2724E">
      <w:r>
        <w:pict w14:anchorId="3B86D176">
          <v:rect id="_x0000_i1177" style="width:0;height:1.5pt" o:hralign="center" o:hrstd="t" o:hr="t" fillcolor="#a0a0a0" stroked="f"/>
        </w:pict>
      </w:r>
    </w:p>
    <w:p w14:paraId="23AFC5D2" w14:textId="77777777" w:rsidR="00F2724E" w:rsidRDefault="00F2724E" w:rsidP="00F2724E">
      <w:pPr>
        <w:spacing w:line="216" w:lineRule="atLeast"/>
        <w:jc w:val="both"/>
        <w:rPr>
          <w:sz w:val="16"/>
          <w:szCs w:val="16"/>
        </w:rPr>
      </w:pPr>
      <w:hyperlink r:id="rId84" w:anchor="sB5F1966168C075D818C457E327E33915" w:history="1">
        <w:r>
          <w:rPr>
            <w:rStyle w:val="a5"/>
            <w:rFonts w:ascii="Arial" w:hAnsi="Arial" w:cs="Arial"/>
            <w:sz w:val="16"/>
            <w:szCs w:val="16"/>
          </w:rPr>
          <w:t>Table of Contents</w:t>
        </w:r>
      </w:hyperlink>
    </w:p>
    <w:p w14:paraId="2944DEDC" w14:textId="77777777" w:rsidR="00F2724E" w:rsidRDefault="00F2724E" w:rsidP="00F2724E"/>
    <w:p w14:paraId="52266208" w14:textId="77777777" w:rsidR="00F2724E" w:rsidRDefault="00F2724E" w:rsidP="00F2724E">
      <w:pPr>
        <w:spacing w:line="288" w:lineRule="atLeast"/>
        <w:jc w:val="both"/>
      </w:pPr>
      <w:r>
        <w:rPr>
          <w:rFonts w:ascii="Arial" w:hAnsi="Arial" w:cs="Arial"/>
          <w:b/>
          <w:bCs/>
          <w:color w:val="FD4703"/>
        </w:rPr>
        <w:t>Transactional Exposures</w:t>
      </w:r>
    </w:p>
    <w:p w14:paraId="258BAB05" w14:textId="77777777" w:rsidR="00F2724E" w:rsidRDefault="00F2724E" w:rsidP="00F2724E">
      <w:pPr>
        <w:spacing w:line="216" w:lineRule="atLeast"/>
        <w:jc w:val="both"/>
        <w:rPr>
          <w:sz w:val="16"/>
          <w:szCs w:val="16"/>
        </w:rPr>
      </w:pPr>
      <w:r>
        <w:rPr>
          <w:rFonts w:ascii="Arial" w:hAnsi="Arial" w:cs="Arial"/>
          <w:color w:val="000000"/>
          <w:sz w:val="16"/>
          <w:szCs w:val="16"/>
        </w:rPr>
        <w:t>We conduct business in various currencies and have transactions which subject us to foreign currency risk. Our most significant transactional foreign currency exposures are:</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2724E" w14:paraId="4B97910A" w14:textId="77777777" w:rsidTr="00F2724E">
        <w:trPr>
          <w:tblCellSpacing w:w="0" w:type="dxa"/>
        </w:trPr>
        <w:tc>
          <w:tcPr>
            <w:tcW w:w="720" w:type="dxa"/>
            <w:vAlign w:val="center"/>
            <w:hideMark/>
          </w:tcPr>
          <w:p w14:paraId="7A2C97AF" w14:textId="77777777" w:rsidR="00F2724E" w:rsidRDefault="00F2724E">
            <w:pPr>
              <w:spacing w:line="216" w:lineRule="atLeast"/>
              <w:jc w:val="both"/>
              <w:rPr>
                <w:sz w:val="16"/>
                <w:szCs w:val="16"/>
              </w:rPr>
            </w:pPr>
          </w:p>
        </w:tc>
        <w:tc>
          <w:tcPr>
            <w:tcW w:w="0" w:type="auto"/>
            <w:vAlign w:val="center"/>
            <w:hideMark/>
          </w:tcPr>
          <w:p w14:paraId="1BC40F9C" w14:textId="77777777" w:rsidR="00F2724E" w:rsidRDefault="00F2724E">
            <w:pPr>
              <w:rPr>
                <w:rFonts w:ascii="Times New Roman" w:eastAsia="Times New Roman" w:hAnsi="Times New Roman"/>
                <w:sz w:val="20"/>
                <w:szCs w:val="20"/>
              </w:rPr>
            </w:pPr>
          </w:p>
        </w:tc>
      </w:tr>
      <w:tr w:rsidR="00F2724E" w14:paraId="1163EA1C" w14:textId="77777777" w:rsidTr="00F2724E">
        <w:trPr>
          <w:tblCellSpacing w:w="0" w:type="dxa"/>
        </w:trPr>
        <w:tc>
          <w:tcPr>
            <w:tcW w:w="0" w:type="auto"/>
            <w:hideMark/>
          </w:tcPr>
          <w:p w14:paraId="10A3FD69"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7E3D5146"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Product Costs — NIKE’s product costs are exposed to fluctuations in foreign currencies in the following ways:</w:t>
            </w:r>
          </w:p>
        </w:tc>
      </w:tr>
    </w:tbl>
    <w:p w14:paraId="4118FB6E" w14:textId="77777777" w:rsidR="00F2724E" w:rsidRDefault="00F2724E" w:rsidP="00F2724E">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1080"/>
        <w:gridCol w:w="7226"/>
      </w:tblGrid>
      <w:tr w:rsidR="00F2724E" w14:paraId="2D282773" w14:textId="77777777" w:rsidTr="00F2724E">
        <w:trPr>
          <w:tblCellSpacing w:w="0" w:type="dxa"/>
        </w:trPr>
        <w:tc>
          <w:tcPr>
            <w:tcW w:w="1080" w:type="dxa"/>
            <w:vAlign w:val="center"/>
            <w:hideMark/>
          </w:tcPr>
          <w:p w14:paraId="76727AD5" w14:textId="77777777" w:rsidR="00F2724E" w:rsidRDefault="00F2724E">
            <w:pPr>
              <w:rPr>
                <w:rFonts w:ascii="宋体" w:hAnsi="宋体" w:cs="宋体"/>
              </w:rPr>
            </w:pPr>
          </w:p>
        </w:tc>
        <w:tc>
          <w:tcPr>
            <w:tcW w:w="0" w:type="auto"/>
            <w:vAlign w:val="center"/>
            <w:hideMark/>
          </w:tcPr>
          <w:p w14:paraId="20DF2F59" w14:textId="77777777" w:rsidR="00F2724E" w:rsidRDefault="00F2724E">
            <w:pPr>
              <w:rPr>
                <w:rFonts w:ascii="Times New Roman" w:eastAsia="Times New Roman" w:hAnsi="Times New Roman"/>
                <w:sz w:val="20"/>
                <w:szCs w:val="20"/>
              </w:rPr>
            </w:pPr>
          </w:p>
        </w:tc>
      </w:tr>
      <w:tr w:rsidR="00F2724E" w14:paraId="55690083" w14:textId="77777777" w:rsidTr="00F2724E">
        <w:trPr>
          <w:tblCellSpacing w:w="0" w:type="dxa"/>
        </w:trPr>
        <w:tc>
          <w:tcPr>
            <w:tcW w:w="0" w:type="auto"/>
            <w:hideMark/>
          </w:tcPr>
          <w:p w14:paraId="787E3081"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1.</w:t>
            </w:r>
          </w:p>
        </w:tc>
        <w:tc>
          <w:tcPr>
            <w:tcW w:w="0" w:type="auto"/>
            <w:hideMark/>
          </w:tcPr>
          <w:p w14:paraId="1C17BAE1"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Product purchases denominated in currencies other than the functional currency of the transacting entity:</w:t>
            </w:r>
          </w:p>
        </w:tc>
      </w:tr>
    </w:tbl>
    <w:p w14:paraId="384572F6" w14:textId="77777777" w:rsidR="00F2724E" w:rsidRDefault="00F2724E" w:rsidP="00F2724E">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F2724E" w14:paraId="26F12DD6" w14:textId="77777777" w:rsidTr="00F2724E">
        <w:trPr>
          <w:tblCellSpacing w:w="0" w:type="dxa"/>
        </w:trPr>
        <w:tc>
          <w:tcPr>
            <w:tcW w:w="1440" w:type="dxa"/>
            <w:vAlign w:val="center"/>
            <w:hideMark/>
          </w:tcPr>
          <w:p w14:paraId="5B582B3F" w14:textId="77777777" w:rsidR="00F2724E" w:rsidRDefault="00F2724E">
            <w:pPr>
              <w:rPr>
                <w:rFonts w:ascii="宋体" w:hAnsi="宋体" w:cs="宋体"/>
              </w:rPr>
            </w:pPr>
          </w:p>
        </w:tc>
        <w:tc>
          <w:tcPr>
            <w:tcW w:w="0" w:type="auto"/>
            <w:vAlign w:val="center"/>
            <w:hideMark/>
          </w:tcPr>
          <w:p w14:paraId="607FEE98" w14:textId="77777777" w:rsidR="00F2724E" w:rsidRDefault="00F2724E">
            <w:pPr>
              <w:rPr>
                <w:rFonts w:ascii="Times New Roman" w:eastAsia="Times New Roman" w:hAnsi="Times New Roman"/>
                <w:sz w:val="20"/>
                <w:szCs w:val="20"/>
              </w:rPr>
            </w:pPr>
          </w:p>
        </w:tc>
      </w:tr>
      <w:tr w:rsidR="00F2724E" w14:paraId="12E2A48A" w14:textId="77777777" w:rsidTr="00F2724E">
        <w:trPr>
          <w:tblCellSpacing w:w="0" w:type="dxa"/>
        </w:trPr>
        <w:tc>
          <w:tcPr>
            <w:tcW w:w="0" w:type="auto"/>
            <w:hideMark/>
          </w:tcPr>
          <w:p w14:paraId="0D7844CF"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a.</w:t>
            </w:r>
          </w:p>
        </w:tc>
        <w:tc>
          <w:tcPr>
            <w:tcW w:w="0" w:type="auto"/>
            <w:hideMark/>
          </w:tcPr>
          <w:p w14:paraId="59F47969"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Certain NIKE entities purchase product from the NTC, a wholly-owned sourcing hub that buys NIKE branded products from third-party factories, predominantly in U.S. Dollars. The NTC, whose functional currency is the U.S. Dollar, then sells the products to NIKE entities in their respective functional currencies. NTC sales to a NIKE entity with a different functional currency result in a foreign currency exposure for the NTC.</w:t>
            </w:r>
          </w:p>
        </w:tc>
      </w:tr>
    </w:tbl>
    <w:p w14:paraId="1BCEEB1F" w14:textId="77777777" w:rsidR="00F2724E" w:rsidRDefault="00F2724E" w:rsidP="00F2724E">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1440"/>
        <w:gridCol w:w="6866"/>
      </w:tblGrid>
      <w:tr w:rsidR="00F2724E" w14:paraId="02F20B57" w14:textId="77777777" w:rsidTr="00F2724E">
        <w:trPr>
          <w:tblCellSpacing w:w="0" w:type="dxa"/>
        </w:trPr>
        <w:tc>
          <w:tcPr>
            <w:tcW w:w="1440" w:type="dxa"/>
            <w:vAlign w:val="center"/>
            <w:hideMark/>
          </w:tcPr>
          <w:p w14:paraId="6C1EC572" w14:textId="77777777" w:rsidR="00F2724E" w:rsidRDefault="00F2724E">
            <w:pPr>
              <w:rPr>
                <w:rFonts w:ascii="宋体" w:hAnsi="宋体" w:cs="宋体"/>
              </w:rPr>
            </w:pPr>
          </w:p>
        </w:tc>
        <w:tc>
          <w:tcPr>
            <w:tcW w:w="0" w:type="auto"/>
            <w:vAlign w:val="center"/>
            <w:hideMark/>
          </w:tcPr>
          <w:p w14:paraId="7389A7AA" w14:textId="77777777" w:rsidR="00F2724E" w:rsidRDefault="00F2724E">
            <w:pPr>
              <w:rPr>
                <w:rFonts w:ascii="Times New Roman" w:eastAsia="Times New Roman" w:hAnsi="Times New Roman"/>
                <w:sz w:val="20"/>
                <w:szCs w:val="20"/>
              </w:rPr>
            </w:pPr>
          </w:p>
        </w:tc>
      </w:tr>
      <w:tr w:rsidR="00F2724E" w14:paraId="16DD7FF5" w14:textId="77777777" w:rsidTr="00F2724E">
        <w:trPr>
          <w:tblCellSpacing w:w="0" w:type="dxa"/>
        </w:trPr>
        <w:tc>
          <w:tcPr>
            <w:tcW w:w="0" w:type="auto"/>
            <w:hideMark/>
          </w:tcPr>
          <w:p w14:paraId="1AA9AF59"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b.</w:t>
            </w:r>
          </w:p>
        </w:tc>
        <w:tc>
          <w:tcPr>
            <w:tcW w:w="0" w:type="auto"/>
            <w:hideMark/>
          </w:tcPr>
          <w:p w14:paraId="7AB89949"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Other NIKE entities purchase product directly from third-party factories in U.S. Dollars. These purchases generate a foreign currency exposure for those NIKE entities with a functional currency other than the U.S. Dollar.</w:t>
            </w:r>
          </w:p>
        </w:tc>
      </w:tr>
    </w:tbl>
    <w:p w14:paraId="4A8285FD"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In both purchasing scenarios, a weaker U.S. Dollar reduces inventory costs incurred by NIKE whereas a stronger U.S. Dollar increases its cost.</w:t>
      </w:r>
    </w:p>
    <w:tbl>
      <w:tblPr>
        <w:tblW w:w="0" w:type="auto"/>
        <w:tblCellSpacing w:w="0" w:type="dxa"/>
        <w:tblCellMar>
          <w:top w:w="120" w:type="dxa"/>
          <w:left w:w="0" w:type="dxa"/>
          <w:right w:w="0" w:type="dxa"/>
        </w:tblCellMar>
        <w:tblLook w:val="04A0" w:firstRow="1" w:lastRow="0" w:firstColumn="1" w:lastColumn="0" w:noHBand="0" w:noVBand="1"/>
      </w:tblPr>
      <w:tblGrid>
        <w:gridCol w:w="1080"/>
        <w:gridCol w:w="7226"/>
      </w:tblGrid>
      <w:tr w:rsidR="00F2724E" w14:paraId="5FD3C2B9" w14:textId="77777777" w:rsidTr="00F2724E">
        <w:trPr>
          <w:tblCellSpacing w:w="0" w:type="dxa"/>
        </w:trPr>
        <w:tc>
          <w:tcPr>
            <w:tcW w:w="1080" w:type="dxa"/>
            <w:vAlign w:val="center"/>
            <w:hideMark/>
          </w:tcPr>
          <w:p w14:paraId="0C5B064B" w14:textId="77777777" w:rsidR="00F2724E" w:rsidRDefault="00F2724E">
            <w:pPr>
              <w:spacing w:line="216" w:lineRule="atLeast"/>
              <w:jc w:val="both"/>
              <w:rPr>
                <w:sz w:val="16"/>
                <w:szCs w:val="16"/>
              </w:rPr>
            </w:pPr>
          </w:p>
        </w:tc>
        <w:tc>
          <w:tcPr>
            <w:tcW w:w="0" w:type="auto"/>
            <w:vAlign w:val="center"/>
            <w:hideMark/>
          </w:tcPr>
          <w:p w14:paraId="1B0D1462" w14:textId="77777777" w:rsidR="00F2724E" w:rsidRDefault="00F2724E">
            <w:pPr>
              <w:rPr>
                <w:rFonts w:ascii="Times New Roman" w:eastAsia="Times New Roman" w:hAnsi="Times New Roman"/>
                <w:sz w:val="20"/>
                <w:szCs w:val="20"/>
              </w:rPr>
            </w:pPr>
          </w:p>
        </w:tc>
      </w:tr>
      <w:tr w:rsidR="00F2724E" w14:paraId="7652B9CF" w14:textId="77777777" w:rsidTr="00F2724E">
        <w:trPr>
          <w:tblCellSpacing w:w="0" w:type="dxa"/>
        </w:trPr>
        <w:tc>
          <w:tcPr>
            <w:tcW w:w="0" w:type="auto"/>
            <w:hideMark/>
          </w:tcPr>
          <w:p w14:paraId="59E22C37"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2.</w:t>
            </w:r>
          </w:p>
        </w:tc>
        <w:tc>
          <w:tcPr>
            <w:tcW w:w="0" w:type="auto"/>
            <w:hideMark/>
          </w:tcPr>
          <w:p w14:paraId="54C7213B"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Factory input costs: NIKE operates a foreign currency adjustment program with certain factories. The program is designed to more effectively manage foreign currency risk by assuming certain of the factories’ foreign currency exposures, some of which are natural offsets to our existing foreign currency exposures. Under this program, our payments to these factories are adjusted for rate fluctuations in the basket of currencies (“factory currency exposure index”) in which the labor, materials and overhead costs incurred by the factories in the production of NIKE branded products (“factory input costs”) are denominated.</w:t>
            </w:r>
          </w:p>
        </w:tc>
      </w:tr>
    </w:tbl>
    <w:p w14:paraId="5EAF312F"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For the currency within the factory currency exposure indices that is the local or functional currency of the factory, the currency rate fluctuation affecting the product cost is recorded within </w:t>
      </w:r>
      <w:r>
        <w:rPr>
          <w:rFonts w:ascii="Arial" w:hAnsi="Arial" w:cs="Arial"/>
          <w:i/>
          <w:iCs/>
          <w:color w:val="000000"/>
          <w:sz w:val="16"/>
          <w:szCs w:val="16"/>
        </w:rPr>
        <w:t>Inventories</w:t>
      </w:r>
      <w:r>
        <w:rPr>
          <w:rFonts w:ascii="Arial" w:hAnsi="Arial" w:cs="Arial"/>
          <w:color w:val="000000"/>
          <w:sz w:val="16"/>
          <w:szCs w:val="16"/>
        </w:rPr>
        <w:t> and is recognized in </w:t>
      </w:r>
      <w:r>
        <w:rPr>
          <w:rFonts w:ascii="Arial" w:hAnsi="Arial" w:cs="Arial"/>
          <w:i/>
          <w:iCs/>
          <w:color w:val="000000"/>
          <w:sz w:val="16"/>
          <w:szCs w:val="16"/>
        </w:rPr>
        <w:t>Cost of sales</w:t>
      </w:r>
      <w:r>
        <w:rPr>
          <w:rFonts w:ascii="Arial" w:hAnsi="Arial" w:cs="Arial"/>
          <w:color w:val="000000"/>
          <w:sz w:val="16"/>
          <w:szCs w:val="16"/>
        </w:rPr>
        <w:t> when the related product is sold to a third-party. All currencies within the indices, excluding the U.S. Dollar and the local or functional currency of the factory, are recognized as embedded derivative contracts and are recorded at fair value through </w:t>
      </w:r>
      <w:r>
        <w:rPr>
          <w:rFonts w:ascii="Arial" w:hAnsi="Arial" w:cs="Arial"/>
          <w:i/>
          <w:iCs/>
          <w:sz w:val="16"/>
          <w:szCs w:val="16"/>
        </w:rPr>
        <w:t>Other (income) expense, net</w:t>
      </w:r>
      <w:r>
        <w:rPr>
          <w:rFonts w:ascii="Arial" w:hAnsi="Arial" w:cs="Arial"/>
          <w:color w:val="000000"/>
          <w:sz w:val="16"/>
          <w:szCs w:val="16"/>
        </w:rPr>
        <w:t>. Refer to Note 9 — Risk Management and Derivatives in the accompanying Notes to the Unaudited Condensed Consolidated Financial Statements for additional detail.</w:t>
      </w:r>
    </w:p>
    <w:p w14:paraId="01FEC300" w14:textId="77777777" w:rsidR="00F2724E" w:rsidRDefault="00F2724E" w:rsidP="00F2724E">
      <w:pPr>
        <w:spacing w:line="216" w:lineRule="atLeast"/>
        <w:jc w:val="both"/>
        <w:rPr>
          <w:sz w:val="16"/>
          <w:szCs w:val="16"/>
        </w:rPr>
      </w:pPr>
      <w:r>
        <w:rPr>
          <w:rFonts w:ascii="Arial" w:hAnsi="Arial" w:cs="Arial"/>
          <w:color w:val="000000"/>
          <w:sz w:val="16"/>
          <w:szCs w:val="16"/>
        </w:rPr>
        <w:t>As an offset to the impacts of the fluctuating U.S. Dollar on our non-functional currency denominated product purchases described above, a strengthening U.S. Dollar against the foreign currencies within the factory currency exposure indices decreases NIKE’s U.S. Dollar inventory cost. Conversely, a weakening U.S. Dollar against the indexed foreign currencies increases our inventory cost.</w:t>
      </w: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2724E" w14:paraId="66FB0A67" w14:textId="77777777" w:rsidTr="00F2724E">
        <w:trPr>
          <w:tblCellSpacing w:w="0" w:type="dxa"/>
        </w:trPr>
        <w:tc>
          <w:tcPr>
            <w:tcW w:w="720" w:type="dxa"/>
            <w:vAlign w:val="center"/>
            <w:hideMark/>
          </w:tcPr>
          <w:p w14:paraId="258B9232" w14:textId="77777777" w:rsidR="00F2724E" w:rsidRDefault="00F2724E">
            <w:pPr>
              <w:spacing w:line="216" w:lineRule="atLeast"/>
              <w:jc w:val="both"/>
              <w:rPr>
                <w:sz w:val="16"/>
                <w:szCs w:val="16"/>
              </w:rPr>
            </w:pPr>
          </w:p>
        </w:tc>
        <w:tc>
          <w:tcPr>
            <w:tcW w:w="0" w:type="auto"/>
            <w:vAlign w:val="center"/>
            <w:hideMark/>
          </w:tcPr>
          <w:p w14:paraId="76744EAC" w14:textId="77777777" w:rsidR="00F2724E" w:rsidRDefault="00F2724E">
            <w:pPr>
              <w:rPr>
                <w:rFonts w:ascii="Times New Roman" w:eastAsia="Times New Roman" w:hAnsi="Times New Roman"/>
                <w:sz w:val="20"/>
                <w:szCs w:val="20"/>
              </w:rPr>
            </w:pPr>
          </w:p>
        </w:tc>
      </w:tr>
      <w:tr w:rsidR="00F2724E" w14:paraId="36184374" w14:textId="77777777" w:rsidTr="00F2724E">
        <w:trPr>
          <w:tblCellSpacing w:w="0" w:type="dxa"/>
        </w:trPr>
        <w:tc>
          <w:tcPr>
            <w:tcW w:w="0" w:type="auto"/>
            <w:hideMark/>
          </w:tcPr>
          <w:p w14:paraId="47CAFD3D"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5161F59C"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Non-Functional Currency Denominated External Sales — A portion of our NIKE Brand and Converse revenues associated with European operations are earned in currencies other than the Euro (e.g. the British Pound) but are recognized at a subsidiary that uses the Euro as its functional currency. These sales generate a foreign currency exposure.</w:t>
            </w:r>
          </w:p>
        </w:tc>
      </w:tr>
    </w:tbl>
    <w:p w14:paraId="5BE0948D" w14:textId="77777777" w:rsidR="00F2724E" w:rsidRDefault="00F2724E" w:rsidP="00F2724E">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2724E" w14:paraId="4287C6C3" w14:textId="77777777" w:rsidTr="00F2724E">
        <w:trPr>
          <w:tblCellSpacing w:w="0" w:type="dxa"/>
        </w:trPr>
        <w:tc>
          <w:tcPr>
            <w:tcW w:w="720" w:type="dxa"/>
            <w:vAlign w:val="center"/>
            <w:hideMark/>
          </w:tcPr>
          <w:p w14:paraId="51AFD624" w14:textId="77777777" w:rsidR="00F2724E" w:rsidRDefault="00F2724E">
            <w:pPr>
              <w:rPr>
                <w:rFonts w:ascii="宋体" w:hAnsi="宋体" w:cs="宋体"/>
              </w:rPr>
            </w:pPr>
          </w:p>
        </w:tc>
        <w:tc>
          <w:tcPr>
            <w:tcW w:w="0" w:type="auto"/>
            <w:vAlign w:val="center"/>
            <w:hideMark/>
          </w:tcPr>
          <w:p w14:paraId="61B6F2A6" w14:textId="77777777" w:rsidR="00F2724E" w:rsidRDefault="00F2724E">
            <w:pPr>
              <w:rPr>
                <w:rFonts w:ascii="Times New Roman" w:eastAsia="Times New Roman" w:hAnsi="Times New Roman"/>
                <w:sz w:val="20"/>
                <w:szCs w:val="20"/>
              </w:rPr>
            </w:pPr>
          </w:p>
        </w:tc>
      </w:tr>
      <w:tr w:rsidR="00F2724E" w14:paraId="15481614" w14:textId="77777777" w:rsidTr="00F2724E">
        <w:trPr>
          <w:tblCellSpacing w:w="0" w:type="dxa"/>
        </w:trPr>
        <w:tc>
          <w:tcPr>
            <w:tcW w:w="0" w:type="auto"/>
            <w:hideMark/>
          </w:tcPr>
          <w:p w14:paraId="6DE0F55D"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6A31D869"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Other Costs — Non-functional currency denominated costs, such as endorsement contracts, also generate foreign currency risk, though to a lesser extent. In certain cases, the Company has entered into contractual agreements which have payments indexed to foreign currencies that create embedded derivative contracts recorded at fair value through </w:t>
            </w:r>
            <w:r>
              <w:rPr>
                <w:rFonts w:ascii="Arial" w:hAnsi="Arial" w:cs="Arial"/>
                <w:i/>
                <w:iCs/>
                <w:color w:val="000000"/>
                <w:sz w:val="16"/>
                <w:szCs w:val="16"/>
              </w:rPr>
              <w:t>Other (income) expense, net</w:t>
            </w:r>
            <w:r>
              <w:rPr>
                <w:rFonts w:ascii="Arial" w:hAnsi="Arial" w:cs="Arial"/>
                <w:color w:val="000000"/>
                <w:sz w:val="16"/>
                <w:szCs w:val="16"/>
              </w:rPr>
              <w:t>. Refer to Note 9 — Risk Management and Derivatives in the accompanying Notes to the Unaudited Condensed Consolidated Financial Statements for additional detail.</w:t>
            </w:r>
          </w:p>
        </w:tc>
      </w:tr>
    </w:tbl>
    <w:p w14:paraId="0983C041" w14:textId="77777777" w:rsidR="00F2724E" w:rsidRDefault="00F2724E" w:rsidP="00F2724E">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720"/>
        <w:gridCol w:w="7586"/>
      </w:tblGrid>
      <w:tr w:rsidR="00F2724E" w14:paraId="2722F949" w14:textId="77777777" w:rsidTr="00F2724E">
        <w:trPr>
          <w:tblCellSpacing w:w="0" w:type="dxa"/>
        </w:trPr>
        <w:tc>
          <w:tcPr>
            <w:tcW w:w="720" w:type="dxa"/>
            <w:vAlign w:val="center"/>
            <w:hideMark/>
          </w:tcPr>
          <w:p w14:paraId="1E733FED" w14:textId="77777777" w:rsidR="00F2724E" w:rsidRDefault="00F2724E">
            <w:pPr>
              <w:rPr>
                <w:rFonts w:ascii="宋体" w:hAnsi="宋体" w:cs="宋体"/>
              </w:rPr>
            </w:pPr>
          </w:p>
        </w:tc>
        <w:tc>
          <w:tcPr>
            <w:tcW w:w="0" w:type="auto"/>
            <w:vAlign w:val="center"/>
            <w:hideMark/>
          </w:tcPr>
          <w:p w14:paraId="4668376C" w14:textId="77777777" w:rsidR="00F2724E" w:rsidRDefault="00F2724E">
            <w:pPr>
              <w:rPr>
                <w:rFonts w:ascii="Times New Roman" w:eastAsia="Times New Roman" w:hAnsi="Times New Roman"/>
                <w:sz w:val="20"/>
                <w:szCs w:val="20"/>
              </w:rPr>
            </w:pPr>
          </w:p>
        </w:tc>
      </w:tr>
      <w:tr w:rsidR="00F2724E" w14:paraId="59C70AC6" w14:textId="77777777" w:rsidTr="00F2724E">
        <w:trPr>
          <w:tblCellSpacing w:w="0" w:type="dxa"/>
        </w:trPr>
        <w:tc>
          <w:tcPr>
            <w:tcW w:w="0" w:type="auto"/>
            <w:hideMark/>
          </w:tcPr>
          <w:p w14:paraId="03C23133" w14:textId="77777777" w:rsidR="00F2724E" w:rsidRDefault="00F2724E" w:rsidP="00F2724E">
            <w:pPr>
              <w:spacing w:line="216" w:lineRule="atLeast"/>
              <w:rPr>
                <w:rFonts w:ascii="Times New Roman" w:eastAsia="宋体" w:hAnsi="Times New Roman"/>
                <w:sz w:val="16"/>
                <w:szCs w:val="16"/>
              </w:rPr>
            </w:pPr>
            <w:r>
              <w:rPr>
                <w:rFonts w:ascii="Arial" w:hAnsi="Arial" w:cs="Arial"/>
                <w:color w:val="FD4703"/>
                <w:sz w:val="16"/>
                <w:szCs w:val="16"/>
              </w:rPr>
              <w:t>•</w:t>
            </w:r>
          </w:p>
        </w:tc>
        <w:tc>
          <w:tcPr>
            <w:tcW w:w="0" w:type="auto"/>
            <w:hideMark/>
          </w:tcPr>
          <w:p w14:paraId="4BE63689" w14:textId="77777777" w:rsidR="00F2724E" w:rsidRDefault="00F2724E">
            <w:pPr>
              <w:spacing w:line="216" w:lineRule="atLeast"/>
              <w:jc w:val="both"/>
              <w:rPr>
                <w:rFonts w:ascii="Times New Roman" w:hAnsi="Times New Roman"/>
                <w:sz w:val="16"/>
                <w:szCs w:val="16"/>
              </w:rPr>
            </w:pPr>
            <w:r>
              <w:rPr>
                <w:rFonts w:ascii="Arial" w:hAnsi="Arial" w:cs="Arial"/>
                <w:color w:val="000000"/>
                <w:sz w:val="16"/>
                <w:szCs w:val="16"/>
              </w:rPr>
              <w:t xml:space="preserve">Non-Functional Currency Denominated Monetary Assets and Liabilities — Our global subsidiaries have </w:t>
            </w:r>
            <w:r>
              <w:rPr>
                <w:rFonts w:ascii="Arial" w:hAnsi="Arial" w:cs="Arial"/>
                <w:color w:val="000000"/>
                <w:sz w:val="16"/>
                <w:szCs w:val="16"/>
              </w:rPr>
              <w:lastRenderedPageBreak/>
              <w:t>various assets and liabilities, primarily receivables and payables, including intercompany receivables and payables, denominated in currencies other than their functional currencies. These balance sheet items are subject to re-measurement which may create fluctuations in </w:t>
            </w:r>
            <w:r>
              <w:rPr>
                <w:rFonts w:ascii="Arial" w:hAnsi="Arial" w:cs="Arial"/>
                <w:i/>
                <w:iCs/>
                <w:color w:val="000000"/>
                <w:sz w:val="16"/>
                <w:szCs w:val="16"/>
              </w:rPr>
              <w:t>Other (income) expense, net</w:t>
            </w:r>
            <w:r>
              <w:rPr>
                <w:rFonts w:ascii="Arial" w:hAnsi="Arial" w:cs="Arial"/>
                <w:color w:val="000000"/>
                <w:sz w:val="16"/>
                <w:szCs w:val="16"/>
              </w:rPr>
              <w:t> within our consolidated results of operations.</w:t>
            </w:r>
          </w:p>
        </w:tc>
      </w:tr>
    </w:tbl>
    <w:p w14:paraId="43F52213" w14:textId="77777777" w:rsidR="00F2724E" w:rsidRDefault="00F2724E" w:rsidP="00F2724E">
      <w:pPr>
        <w:spacing w:line="240" w:lineRule="atLeast"/>
        <w:jc w:val="both"/>
        <w:rPr>
          <w:rFonts w:ascii="宋体" w:hAnsi="宋体" w:cs="宋体"/>
          <w:sz w:val="20"/>
          <w:szCs w:val="20"/>
        </w:rPr>
      </w:pPr>
      <w:r>
        <w:rPr>
          <w:rFonts w:ascii="Arial" w:hAnsi="Arial" w:cs="Arial"/>
          <w:b/>
          <w:bCs/>
          <w:color w:val="000000"/>
          <w:sz w:val="20"/>
          <w:szCs w:val="20"/>
        </w:rPr>
        <w:lastRenderedPageBreak/>
        <w:t>Managing Transactional Exposures</w:t>
      </w:r>
    </w:p>
    <w:p w14:paraId="2E290C12" w14:textId="77777777" w:rsidR="00F2724E" w:rsidRDefault="00F2724E" w:rsidP="00F2724E">
      <w:pPr>
        <w:spacing w:line="216" w:lineRule="atLeast"/>
        <w:jc w:val="both"/>
        <w:rPr>
          <w:sz w:val="16"/>
          <w:szCs w:val="16"/>
        </w:rPr>
      </w:pPr>
      <w:r>
        <w:rPr>
          <w:rFonts w:ascii="Arial" w:hAnsi="Arial" w:cs="Arial"/>
          <w:color w:val="000000"/>
          <w:sz w:val="16"/>
          <w:szCs w:val="16"/>
        </w:rPr>
        <w:t>Transactional exposures are managed on a portfolio basis within our foreign currency risk management program. We manage these exposures by taking advantage of natural offsets and currency correlations that exist within the portfolio and may also elect to use currency forward and option contracts to hedge the remaining effect of exchange rate fluctuations on probable forecasted future cash flows, including certain product cost exposures, non-functional currency denominated external sales and other costs described above. Generally, these are accounted for as cash flow hedges in accordance with U.S. GAAP, except for hedges of the embedded derivative components of the product cost exposures and other contractual agreements.</w:t>
      </w:r>
    </w:p>
    <w:p w14:paraId="77C0C7DB" w14:textId="77777777" w:rsidR="00F2724E" w:rsidRDefault="00F2724E" w:rsidP="00F2724E">
      <w:pPr>
        <w:spacing w:line="216" w:lineRule="atLeast"/>
        <w:jc w:val="both"/>
        <w:rPr>
          <w:sz w:val="16"/>
          <w:szCs w:val="16"/>
        </w:rPr>
      </w:pPr>
      <w:r>
        <w:rPr>
          <w:rFonts w:ascii="Arial" w:hAnsi="Arial" w:cs="Arial"/>
          <w:color w:val="000000"/>
          <w:sz w:val="16"/>
          <w:szCs w:val="16"/>
        </w:rPr>
        <w:t>Certain currency forward contracts used to manage the foreign exchange exposure of non-functional currency denominated monetary assets and liabilities subject to re-measurement and embedded derivative contracts are not formally designated as hedging instruments under U.S. GAAP. Accordingly, changes in fair value of these instruments are recognized in </w:t>
      </w:r>
      <w:r>
        <w:rPr>
          <w:rFonts w:ascii="Arial" w:hAnsi="Arial" w:cs="Arial"/>
          <w:i/>
          <w:iCs/>
          <w:color w:val="000000"/>
          <w:sz w:val="16"/>
          <w:szCs w:val="16"/>
        </w:rPr>
        <w:t>Other (income) expense, net</w:t>
      </w:r>
      <w:r>
        <w:rPr>
          <w:rFonts w:ascii="Arial" w:hAnsi="Arial" w:cs="Arial"/>
          <w:color w:val="000000"/>
          <w:sz w:val="16"/>
          <w:szCs w:val="16"/>
        </w:rPr>
        <w:t> and are intended to offset the foreign currency impact of the re-measurement of the related non-functional currency denominated asset or liability or the embedded derivative contract being hedged.</w:t>
      </w:r>
    </w:p>
    <w:p w14:paraId="39C01B0A" w14:textId="77777777" w:rsidR="00F2724E" w:rsidRDefault="00F2724E" w:rsidP="00F2724E"/>
    <w:p w14:paraId="19DA197D" w14:textId="77777777" w:rsidR="00F2724E" w:rsidRDefault="00F2724E" w:rsidP="00F2724E">
      <w:pPr>
        <w:spacing w:line="216" w:lineRule="atLeast"/>
        <w:jc w:val="right"/>
        <w:rPr>
          <w:sz w:val="16"/>
          <w:szCs w:val="16"/>
        </w:rPr>
      </w:pPr>
      <w:r>
        <w:rPr>
          <w:rFonts w:ascii="Arial" w:hAnsi="Arial" w:cs="Arial"/>
          <w:b/>
          <w:bCs/>
          <w:color w:val="000000"/>
          <w:sz w:val="16"/>
          <w:szCs w:val="16"/>
        </w:rPr>
        <w:t>37</w:t>
      </w:r>
    </w:p>
    <w:p w14:paraId="5F10957E" w14:textId="77777777" w:rsidR="00F2724E" w:rsidRDefault="00F2724E" w:rsidP="00F2724E">
      <w:r>
        <w:pict w14:anchorId="3E1E6EAA">
          <v:rect id="_x0000_i1178" style="width:0;height:1.5pt" o:hralign="center" o:hrstd="t" o:hr="t" fillcolor="#a0a0a0" stroked="f"/>
        </w:pict>
      </w:r>
    </w:p>
    <w:p w14:paraId="1A43EEBF" w14:textId="77777777" w:rsidR="00F2724E" w:rsidRDefault="00F2724E" w:rsidP="00F2724E">
      <w:pPr>
        <w:spacing w:line="216" w:lineRule="atLeast"/>
        <w:jc w:val="both"/>
        <w:rPr>
          <w:sz w:val="16"/>
          <w:szCs w:val="16"/>
        </w:rPr>
      </w:pPr>
      <w:hyperlink r:id="rId85" w:anchor="sB5F1966168C075D818C457E327E33915" w:history="1">
        <w:r>
          <w:rPr>
            <w:rStyle w:val="a5"/>
            <w:rFonts w:ascii="Arial" w:hAnsi="Arial" w:cs="Arial"/>
            <w:sz w:val="16"/>
            <w:szCs w:val="16"/>
          </w:rPr>
          <w:t>Table of Contents</w:t>
        </w:r>
      </w:hyperlink>
    </w:p>
    <w:p w14:paraId="3B2AE569" w14:textId="77777777" w:rsidR="00F2724E" w:rsidRDefault="00F2724E" w:rsidP="00F2724E"/>
    <w:p w14:paraId="77AFC6AE" w14:textId="77777777" w:rsidR="00F2724E" w:rsidRDefault="00F2724E" w:rsidP="00F2724E">
      <w:pPr>
        <w:spacing w:line="288" w:lineRule="atLeast"/>
        <w:jc w:val="both"/>
      </w:pPr>
      <w:r>
        <w:rPr>
          <w:rFonts w:ascii="Arial" w:hAnsi="Arial" w:cs="Arial"/>
          <w:b/>
          <w:bCs/>
          <w:color w:val="FD4703"/>
        </w:rPr>
        <w:t>Translational Exposures</w:t>
      </w:r>
    </w:p>
    <w:p w14:paraId="2D6603BD" w14:textId="77777777" w:rsidR="00F2724E" w:rsidRDefault="00F2724E" w:rsidP="00F2724E">
      <w:pPr>
        <w:spacing w:line="216" w:lineRule="atLeast"/>
        <w:jc w:val="both"/>
        <w:rPr>
          <w:sz w:val="16"/>
          <w:szCs w:val="16"/>
        </w:rPr>
      </w:pPr>
      <w:r>
        <w:rPr>
          <w:rFonts w:ascii="Arial" w:hAnsi="Arial" w:cs="Arial"/>
          <w:color w:val="000000"/>
          <w:sz w:val="16"/>
          <w:szCs w:val="16"/>
        </w:rPr>
        <w:t>Many of our foreign subsidiaries operate in functional currencies other than the U.S. Dollar. Fluctuations in currency exchange rates create volatility in our reported results as we are required to translate the balance sheets, operational results and cash flows of these subsidiaries into U.S. Dollars for consolidated reporting. The translation of foreign subsidiaries’ non-U.S. Dollar denominated balance sheets into U.S. Dollars for consolidated reporting results in a cumulative translation adjustment to </w:t>
      </w:r>
      <w:r>
        <w:rPr>
          <w:rFonts w:ascii="Arial" w:hAnsi="Arial" w:cs="Arial"/>
          <w:i/>
          <w:iCs/>
          <w:color w:val="000000"/>
          <w:sz w:val="16"/>
          <w:szCs w:val="16"/>
        </w:rPr>
        <w:t>Accumulated other comprehensive income (loss)</w:t>
      </w:r>
      <w:r>
        <w:rPr>
          <w:rFonts w:ascii="Arial" w:hAnsi="Arial" w:cs="Arial"/>
          <w:color w:val="000000"/>
          <w:sz w:val="16"/>
          <w:szCs w:val="16"/>
        </w:rPr>
        <w:t> within </w:t>
      </w:r>
      <w:r>
        <w:rPr>
          <w:rFonts w:ascii="Arial" w:hAnsi="Arial" w:cs="Arial"/>
          <w:i/>
          <w:iCs/>
          <w:color w:val="000000"/>
          <w:sz w:val="16"/>
          <w:szCs w:val="16"/>
        </w:rPr>
        <w:t>Shareholders’ equity</w:t>
      </w:r>
      <w:r>
        <w:rPr>
          <w:rFonts w:ascii="Arial" w:hAnsi="Arial" w:cs="Arial"/>
          <w:color w:val="000000"/>
          <w:sz w:val="16"/>
          <w:szCs w:val="16"/>
        </w:rPr>
        <w:t>. In the translation of our Unaudited Condensed Consolidated Statements of Income, a weaker U.S. Dollar in relation to foreign functional currencies benefits our consolidated earnings whereas a stronger U.S. Dollar reduces our consolidated earnings. The impact of foreign exchange rate fluctuations on the translation of our consolidated </w:t>
      </w:r>
      <w:r>
        <w:rPr>
          <w:rFonts w:ascii="Arial" w:hAnsi="Arial" w:cs="Arial"/>
          <w:i/>
          <w:iCs/>
          <w:color w:val="000000"/>
          <w:sz w:val="16"/>
          <w:szCs w:val="16"/>
        </w:rPr>
        <w:t>Revenues</w:t>
      </w:r>
      <w:r>
        <w:rPr>
          <w:rFonts w:ascii="Arial" w:hAnsi="Arial" w:cs="Arial"/>
          <w:color w:val="000000"/>
          <w:sz w:val="16"/>
          <w:szCs w:val="16"/>
        </w:rPr>
        <w:t> was a detriment of approximately $356 million and a benefit of approximately $333 million for the three months ended February 28, 2019 and 2018, respectively. The impact of foreign exchange rate fluctuations on the translation of our </w:t>
      </w:r>
      <w:r>
        <w:rPr>
          <w:rFonts w:ascii="Arial" w:hAnsi="Arial" w:cs="Arial"/>
          <w:i/>
          <w:iCs/>
          <w:color w:val="000000"/>
          <w:sz w:val="16"/>
          <w:szCs w:val="16"/>
        </w:rPr>
        <w:t>Income before income taxes</w:t>
      </w:r>
      <w:r>
        <w:rPr>
          <w:rFonts w:ascii="Arial" w:hAnsi="Arial" w:cs="Arial"/>
          <w:color w:val="000000"/>
          <w:sz w:val="16"/>
          <w:szCs w:val="16"/>
        </w:rPr>
        <w:t> was a detriment of approximately $73 million and a benefit of approximately $72 million for the three months ended February 28, 2019 and 2018, respectively. The impact of foreign exchange rate fluctuations on the translation of our consolidated </w:t>
      </w:r>
      <w:r>
        <w:rPr>
          <w:rFonts w:ascii="Arial" w:hAnsi="Arial" w:cs="Arial"/>
          <w:i/>
          <w:iCs/>
          <w:color w:val="000000"/>
          <w:sz w:val="16"/>
          <w:szCs w:val="16"/>
        </w:rPr>
        <w:t>Revenues </w:t>
      </w:r>
      <w:r>
        <w:rPr>
          <w:rFonts w:ascii="Arial" w:hAnsi="Arial" w:cs="Arial"/>
          <w:color w:val="000000"/>
          <w:sz w:val="16"/>
          <w:szCs w:val="16"/>
        </w:rPr>
        <w:t>was a detriment of approximately $674 million and a benefit of approximately $394 million for the nine months ended February 28, 2019 and 2018, respectively. The impact of foreign exchange rate fluctuations on the translation of our </w:t>
      </w:r>
      <w:r>
        <w:rPr>
          <w:rFonts w:ascii="Arial" w:hAnsi="Arial" w:cs="Arial"/>
          <w:i/>
          <w:iCs/>
          <w:color w:val="000000"/>
          <w:sz w:val="16"/>
          <w:szCs w:val="16"/>
        </w:rPr>
        <w:t>Income before income taxes</w:t>
      </w:r>
      <w:r>
        <w:rPr>
          <w:rFonts w:ascii="Arial" w:hAnsi="Arial" w:cs="Arial"/>
          <w:color w:val="000000"/>
          <w:sz w:val="16"/>
          <w:szCs w:val="16"/>
        </w:rPr>
        <w:t> was a detriment of approximately $116 million and a benefit of approximately $78 million for the nine months ended February 28, 2019 and 2018, respectively.</w:t>
      </w:r>
    </w:p>
    <w:p w14:paraId="3DAA2D52" w14:textId="77777777" w:rsidR="00F2724E" w:rsidRDefault="00F2724E" w:rsidP="00F2724E">
      <w:pPr>
        <w:spacing w:line="216" w:lineRule="atLeast"/>
        <w:jc w:val="both"/>
        <w:rPr>
          <w:sz w:val="16"/>
          <w:szCs w:val="16"/>
        </w:rPr>
      </w:pPr>
      <w:r>
        <w:rPr>
          <w:rFonts w:ascii="Arial" w:hAnsi="Arial" w:cs="Arial"/>
          <w:color w:val="000000"/>
          <w:sz w:val="16"/>
          <w:szCs w:val="16"/>
        </w:rPr>
        <w:t>Management generally identifies hyper-inflationary markets as those markets whose cumulative inflation rate over a three-year period exceeds 100%. Management has concluded our Argentina subsidiary within our APLA operating segment is operating in a hyper-inflationary market. As a result, beginning in the second quarter of fiscal 2019, the functional currency of our Argentina subsidiary changed from the local currency to the U.S. Dollar. As of and for the period ended February 28, 2019, this change did not have a material impact on our results of operations or financial condition and we do not anticipate it will have a material impact in future periods based on current rates.</w:t>
      </w:r>
    </w:p>
    <w:p w14:paraId="44997D74" w14:textId="77777777" w:rsidR="00F2724E" w:rsidRDefault="00F2724E" w:rsidP="00F2724E">
      <w:pPr>
        <w:spacing w:line="240" w:lineRule="atLeast"/>
        <w:jc w:val="both"/>
        <w:rPr>
          <w:sz w:val="20"/>
          <w:szCs w:val="20"/>
        </w:rPr>
      </w:pPr>
      <w:r>
        <w:rPr>
          <w:rFonts w:ascii="Arial" w:hAnsi="Arial" w:cs="Arial"/>
          <w:b/>
          <w:bCs/>
          <w:color w:val="000000"/>
          <w:sz w:val="20"/>
          <w:szCs w:val="20"/>
        </w:rPr>
        <w:t>Managing Translational Exposures</w:t>
      </w:r>
    </w:p>
    <w:p w14:paraId="4F6E9CBD" w14:textId="77777777" w:rsidR="00F2724E" w:rsidRDefault="00F2724E" w:rsidP="00F2724E">
      <w:pPr>
        <w:spacing w:line="216" w:lineRule="atLeast"/>
        <w:jc w:val="both"/>
        <w:rPr>
          <w:sz w:val="16"/>
          <w:szCs w:val="16"/>
        </w:rPr>
      </w:pPr>
      <w:r>
        <w:rPr>
          <w:rFonts w:ascii="Arial" w:hAnsi="Arial" w:cs="Arial"/>
          <w:color w:val="000000"/>
          <w:sz w:val="16"/>
          <w:szCs w:val="16"/>
        </w:rPr>
        <w:t>To minimize the impact of translating foreign currency denominated revenues and expenses into U.S. Dollars for consolidated reporting, certain foreign subsidiaries use excess cash to purchase U.S. Dollar denominated available-for-sale investments. The variable future cash flows associated with the purchase and subsequent sale of these U.S. Dollar denominated investments at non-U.S. Dollar functional currency subsidiaries creates a foreign currency exposure that qualifies for hedge accounting under U.S. GAAP. We utilize forward contracts and/or options to mitigate the variability of the forecasted future purchases and sales of these U.S. Dollar investments. The combination of the purchase and sale of the U.S. Dollar investment and the hedging instrument has the effect of partially offsetting the year-over-year foreign currency translation impact on net earnings in the period the investments are sold. Hedges of the purchase of U.S. Dollar denominated available-for-sale investments are accounted for as cash flow hedges.</w:t>
      </w:r>
    </w:p>
    <w:p w14:paraId="617FD114" w14:textId="77777777" w:rsidR="00F2724E" w:rsidRDefault="00F2724E" w:rsidP="00F2724E">
      <w:pPr>
        <w:spacing w:line="216" w:lineRule="atLeast"/>
        <w:jc w:val="both"/>
        <w:rPr>
          <w:sz w:val="16"/>
          <w:szCs w:val="16"/>
        </w:rPr>
      </w:pPr>
      <w:r>
        <w:rPr>
          <w:rFonts w:ascii="Arial" w:hAnsi="Arial" w:cs="Arial"/>
          <w:color w:val="000000"/>
          <w:sz w:val="16"/>
          <w:szCs w:val="16"/>
        </w:rPr>
        <w:t>We estimate the combination of translation of foreign currency-denominated profits from our international businesses and the year-over-year change in foreign currency-related gains and losses included in </w:t>
      </w:r>
      <w:r>
        <w:rPr>
          <w:rFonts w:ascii="Arial" w:hAnsi="Arial" w:cs="Arial"/>
          <w:i/>
          <w:iCs/>
          <w:color w:val="000000"/>
          <w:sz w:val="16"/>
          <w:szCs w:val="16"/>
        </w:rPr>
        <w:t>Other (income) expense, net</w:t>
      </w:r>
      <w:r>
        <w:rPr>
          <w:rFonts w:ascii="Arial" w:hAnsi="Arial" w:cs="Arial"/>
          <w:color w:val="000000"/>
          <w:sz w:val="16"/>
          <w:szCs w:val="16"/>
        </w:rPr>
        <w:t> had an unfavorable impact of approximately $33 million and $48 million on our </w:t>
      </w:r>
      <w:r>
        <w:rPr>
          <w:rFonts w:ascii="Arial" w:hAnsi="Arial" w:cs="Arial"/>
          <w:i/>
          <w:iCs/>
          <w:color w:val="000000"/>
          <w:sz w:val="16"/>
          <w:szCs w:val="16"/>
        </w:rPr>
        <w:t>Income before income taxes</w:t>
      </w:r>
      <w:r>
        <w:rPr>
          <w:rFonts w:ascii="Arial" w:hAnsi="Arial" w:cs="Arial"/>
          <w:color w:val="000000"/>
          <w:sz w:val="16"/>
          <w:szCs w:val="16"/>
        </w:rPr>
        <w:t> for the three and nine months ended February 28, 2019, respectively.</w:t>
      </w:r>
    </w:p>
    <w:p w14:paraId="7F84E4F9" w14:textId="77777777" w:rsidR="00F2724E" w:rsidRDefault="00F2724E" w:rsidP="00F2724E">
      <w:pPr>
        <w:spacing w:line="288" w:lineRule="atLeast"/>
        <w:jc w:val="both"/>
      </w:pPr>
      <w:r>
        <w:rPr>
          <w:rFonts w:ascii="Arial" w:hAnsi="Arial" w:cs="Arial"/>
          <w:b/>
          <w:bCs/>
          <w:color w:val="FD4703"/>
        </w:rPr>
        <w:lastRenderedPageBreak/>
        <w:t>Net Investments in Foreign Subsidiaries</w:t>
      </w:r>
    </w:p>
    <w:p w14:paraId="28511633" w14:textId="77777777" w:rsidR="00F2724E" w:rsidRDefault="00F2724E" w:rsidP="00F2724E">
      <w:pPr>
        <w:spacing w:line="216" w:lineRule="atLeast"/>
        <w:jc w:val="both"/>
        <w:rPr>
          <w:sz w:val="16"/>
          <w:szCs w:val="16"/>
        </w:rPr>
      </w:pPr>
      <w:r>
        <w:rPr>
          <w:rFonts w:ascii="Arial" w:hAnsi="Arial" w:cs="Arial"/>
          <w:color w:val="000000"/>
          <w:sz w:val="16"/>
          <w:szCs w:val="16"/>
        </w:rPr>
        <w:t>We are also exposed to the impact of foreign exchange fluctuations on our investments in wholly-owned foreign subsidiaries denominated in a currency other than the U.S. Dollar, which could adversely impact the U.S. Dollar value of these investments and, therefore, the value of future repatriated earnings. We have, in the past, hedged and may, in the future, hedge net investment positions in certain foreign subsidiaries to mitigate the effects of foreign exchange fluctuations on these net investments. These hedges are accounted for as net investment hedges in accordance with U.S. GAAP. There were no outstanding net investment hedges as of February 28, 2019 and 2018. There were no cash flows from net investment hedge settlements for the three and nine months ended February 28, 2019 and 2018.</w:t>
      </w:r>
    </w:p>
    <w:tbl>
      <w:tblPr>
        <w:tblW w:w="20606" w:type="dxa"/>
        <w:tblCellMar>
          <w:left w:w="0" w:type="dxa"/>
          <w:right w:w="0" w:type="dxa"/>
        </w:tblCellMar>
        <w:tblLook w:val="04A0" w:firstRow="1" w:lastRow="0" w:firstColumn="1" w:lastColumn="0" w:noHBand="0" w:noVBand="1"/>
      </w:tblPr>
      <w:tblGrid>
        <w:gridCol w:w="20606"/>
      </w:tblGrid>
      <w:tr w:rsidR="00F2724E" w14:paraId="69A20568" w14:textId="77777777" w:rsidTr="00F2724E">
        <w:tc>
          <w:tcPr>
            <w:tcW w:w="0" w:type="auto"/>
            <w:vAlign w:val="center"/>
            <w:hideMark/>
          </w:tcPr>
          <w:p w14:paraId="49CD722D" w14:textId="77777777" w:rsidR="00F2724E" w:rsidRDefault="00F2724E">
            <w:pPr>
              <w:spacing w:line="216" w:lineRule="atLeast"/>
              <w:jc w:val="both"/>
              <w:rPr>
                <w:sz w:val="16"/>
                <w:szCs w:val="16"/>
              </w:rPr>
            </w:pPr>
            <w:bookmarkStart w:id="28" w:name="sDDDF2052631C28822FE357E32ED475E0"/>
            <w:bookmarkEnd w:id="28"/>
          </w:p>
        </w:tc>
      </w:tr>
      <w:tr w:rsidR="00F2724E" w14:paraId="79497DDB" w14:textId="77777777" w:rsidTr="00F2724E">
        <w:tc>
          <w:tcPr>
            <w:tcW w:w="20606" w:type="dxa"/>
            <w:vAlign w:val="center"/>
            <w:hideMark/>
          </w:tcPr>
          <w:p w14:paraId="07B6578D" w14:textId="77777777" w:rsidR="00F2724E" w:rsidRDefault="00F2724E">
            <w:pPr>
              <w:rPr>
                <w:rFonts w:ascii="Times New Roman" w:eastAsia="Times New Roman" w:hAnsi="Times New Roman"/>
                <w:sz w:val="20"/>
                <w:szCs w:val="20"/>
              </w:rPr>
            </w:pPr>
          </w:p>
        </w:tc>
      </w:tr>
      <w:tr w:rsidR="00F2724E" w14:paraId="077D94D5" w14:textId="77777777" w:rsidTr="00F2724E">
        <w:tc>
          <w:tcPr>
            <w:tcW w:w="0" w:type="auto"/>
            <w:tcBorders>
              <w:bottom w:val="single" w:sz="6" w:space="0" w:color="FC4307"/>
            </w:tcBorders>
            <w:tcMar>
              <w:top w:w="30" w:type="dxa"/>
              <w:left w:w="30" w:type="dxa"/>
              <w:bottom w:w="30" w:type="dxa"/>
              <w:right w:w="30" w:type="dxa"/>
            </w:tcMar>
            <w:vAlign w:val="center"/>
            <w:hideMark/>
          </w:tcPr>
          <w:p w14:paraId="136E3F42" w14:textId="77777777" w:rsidR="00F2724E" w:rsidRDefault="00F2724E">
            <w:pPr>
              <w:rPr>
                <w:rFonts w:ascii="Times New Roman" w:eastAsia="宋体" w:hAnsi="Times New Roman"/>
              </w:rPr>
            </w:pPr>
            <w:r>
              <w:rPr>
                <w:rFonts w:ascii="Arial" w:hAnsi="Arial" w:cs="Arial"/>
                <w:b/>
                <w:bCs/>
              </w:rPr>
              <w:t>Liquidity and Capital Resources</w:t>
            </w:r>
          </w:p>
        </w:tc>
      </w:tr>
    </w:tbl>
    <w:p w14:paraId="77C35849" w14:textId="77777777" w:rsidR="00F2724E" w:rsidRDefault="00F2724E" w:rsidP="00F2724E">
      <w:pPr>
        <w:spacing w:line="288" w:lineRule="atLeast"/>
        <w:jc w:val="both"/>
        <w:rPr>
          <w:rFonts w:ascii="宋体" w:hAnsi="宋体" w:cs="宋体"/>
        </w:rPr>
      </w:pPr>
      <w:r>
        <w:rPr>
          <w:rFonts w:ascii="Arial" w:hAnsi="Arial" w:cs="Arial"/>
          <w:b/>
          <w:bCs/>
          <w:color w:val="FD4703"/>
        </w:rPr>
        <w:t>Cash Flow Activity</w:t>
      </w:r>
    </w:p>
    <w:p w14:paraId="1C1EEF78" w14:textId="77777777" w:rsidR="00F2724E" w:rsidRDefault="00F2724E" w:rsidP="00F2724E">
      <w:pPr>
        <w:spacing w:line="216" w:lineRule="atLeast"/>
        <w:jc w:val="both"/>
        <w:rPr>
          <w:sz w:val="16"/>
          <w:szCs w:val="16"/>
        </w:rPr>
      </w:pPr>
      <w:r>
        <w:rPr>
          <w:rFonts w:ascii="Arial" w:hAnsi="Arial" w:cs="Arial"/>
          <w:i/>
          <w:iCs/>
          <w:color w:val="000000"/>
          <w:sz w:val="16"/>
          <w:szCs w:val="16"/>
        </w:rPr>
        <w:t>Cash provided by operations</w:t>
      </w:r>
      <w:r>
        <w:rPr>
          <w:rFonts w:ascii="Arial" w:hAnsi="Arial" w:cs="Arial"/>
          <w:color w:val="000000"/>
          <w:sz w:val="16"/>
          <w:szCs w:val="16"/>
        </w:rPr>
        <w:t> was $3,893 million for the first nine months of fiscal 2019, compared to $2,685 million for the first nine months of fiscal 2018. Net income, adjusted for non-cash items, generated $4,087 million of operating cash flows for the first nine months of fiscal 2019, compared to $1,962 million for the first nine months of fiscal 2018. The net change in working capital and other assets and liabilities resulted in a cash outflow of $194 million during fiscal 2019, a decrease of $917 million from the prior period presented. The first nine months of fiscal 2018 were impacted by the change in other liabilities due to the accrual of $1,242 million for the transition tax under the Tax Act. Cash provided by operations was further impacted by the net change in cash collateral with derivative counterparties as a result of hedging transactions. During the first nine months of fiscal 2019, we received cash collateral of $114 million, as compared to posting net cash collateral of $354 million during the first nine months of fiscal 2018. Refer to the Credit Risk section of Note 9 — Risk Management and Derivatives for additional details. Also impacting the change in cash provided by operations was a $463 million increase in </w:t>
      </w:r>
      <w:r>
        <w:rPr>
          <w:rFonts w:ascii="Arial" w:hAnsi="Arial" w:cs="Arial"/>
          <w:i/>
          <w:iCs/>
          <w:color w:val="000000"/>
          <w:sz w:val="16"/>
          <w:szCs w:val="16"/>
        </w:rPr>
        <w:t>Accounts receivable, net</w:t>
      </w:r>
      <w:r>
        <w:rPr>
          <w:rFonts w:ascii="Arial" w:hAnsi="Arial" w:cs="Arial"/>
          <w:color w:val="000000"/>
          <w:sz w:val="16"/>
          <w:szCs w:val="16"/>
        </w:rPr>
        <w:t>, driven by revenue growth.</w:t>
      </w:r>
    </w:p>
    <w:p w14:paraId="69D58750" w14:textId="77777777" w:rsidR="00F2724E" w:rsidRDefault="00F2724E" w:rsidP="00F2724E">
      <w:pPr>
        <w:spacing w:line="216" w:lineRule="atLeast"/>
        <w:jc w:val="both"/>
        <w:rPr>
          <w:sz w:val="16"/>
          <w:szCs w:val="16"/>
        </w:rPr>
      </w:pPr>
      <w:r>
        <w:rPr>
          <w:rFonts w:ascii="Arial" w:hAnsi="Arial" w:cs="Arial"/>
          <w:i/>
          <w:iCs/>
          <w:color w:val="000000"/>
          <w:sz w:val="16"/>
          <w:szCs w:val="16"/>
        </w:rPr>
        <w:t>Cash (used) provided by investing activities</w:t>
      </w:r>
      <w:r>
        <w:rPr>
          <w:rFonts w:ascii="Arial" w:hAnsi="Arial" w:cs="Arial"/>
          <w:color w:val="000000"/>
          <w:sz w:val="16"/>
          <w:szCs w:val="16"/>
        </w:rPr>
        <w:t> was a $121 million use of cash for the first nine months of fiscal 2019, compared to a $526 million source of cash for the first nine months of fiscal 2018. The primary driver of the change related to a cash inflow for the net purchases, sales and maturities of short-term investments of $720 million for the first nine months of fiscal 2019 as compared to $1,254 million for the first nine months of fiscal 2018. Additionally, investments in infrastructure increased to $846 million in the current period from $728 million in the prior period.</w:t>
      </w:r>
    </w:p>
    <w:p w14:paraId="3FB4F529" w14:textId="77777777" w:rsidR="00F2724E" w:rsidRDefault="00F2724E" w:rsidP="00F2724E">
      <w:pPr>
        <w:spacing w:line="216" w:lineRule="atLeast"/>
        <w:jc w:val="both"/>
        <w:rPr>
          <w:sz w:val="16"/>
          <w:szCs w:val="16"/>
        </w:rPr>
      </w:pPr>
      <w:r>
        <w:rPr>
          <w:rFonts w:ascii="Arial" w:hAnsi="Arial" w:cs="Arial"/>
          <w:i/>
          <w:iCs/>
          <w:color w:val="000000"/>
          <w:sz w:val="16"/>
          <w:szCs w:val="16"/>
        </w:rPr>
        <w:t>Cash used by financing activities</w:t>
      </w:r>
      <w:r>
        <w:rPr>
          <w:rFonts w:ascii="Arial" w:hAnsi="Arial" w:cs="Arial"/>
          <w:color w:val="000000"/>
          <w:sz w:val="16"/>
          <w:szCs w:val="16"/>
        </w:rPr>
        <w:t> increased to $4,267 million for the first nine months of fiscal 2019, from $3,448 million for the first nine months of fiscal 2018, primarily driven by higher share repurchases during the first nine months of fiscal 2019 compared to the prior period.</w:t>
      </w:r>
    </w:p>
    <w:p w14:paraId="1C2DEB5B" w14:textId="77777777" w:rsidR="00F2724E" w:rsidRDefault="00F2724E" w:rsidP="00F2724E"/>
    <w:p w14:paraId="28AAC426" w14:textId="77777777" w:rsidR="00F2724E" w:rsidRDefault="00F2724E" w:rsidP="00F2724E">
      <w:pPr>
        <w:spacing w:line="216" w:lineRule="atLeast"/>
        <w:jc w:val="both"/>
        <w:rPr>
          <w:sz w:val="16"/>
          <w:szCs w:val="16"/>
        </w:rPr>
      </w:pPr>
      <w:r>
        <w:rPr>
          <w:rFonts w:ascii="Arial" w:hAnsi="Arial" w:cs="Arial"/>
          <w:b/>
          <w:bCs/>
          <w:color w:val="000000"/>
          <w:sz w:val="16"/>
          <w:szCs w:val="16"/>
        </w:rPr>
        <w:t>38</w:t>
      </w:r>
    </w:p>
    <w:p w14:paraId="3A33A139" w14:textId="77777777" w:rsidR="00F2724E" w:rsidRDefault="00F2724E" w:rsidP="00F2724E">
      <w:r>
        <w:pict w14:anchorId="30883E95">
          <v:rect id="_x0000_i1179" style="width:0;height:1.5pt" o:hralign="center" o:hrstd="t" o:hr="t" fillcolor="#a0a0a0" stroked="f"/>
        </w:pict>
      </w:r>
    </w:p>
    <w:p w14:paraId="69BCE31E" w14:textId="77777777" w:rsidR="00F2724E" w:rsidRDefault="00F2724E" w:rsidP="00F2724E">
      <w:pPr>
        <w:spacing w:line="216" w:lineRule="atLeast"/>
        <w:jc w:val="both"/>
        <w:rPr>
          <w:sz w:val="16"/>
          <w:szCs w:val="16"/>
        </w:rPr>
      </w:pPr>
      <w:hyperlink r:id="rId86" w:anchor="sB5F1966168C075D818C457E327E33915" w:history="1">
        <w:r>
          <w:rPr>
            <w:rStyle w:val="a5"/>
            <w:rFonts w:ascii="Arial" w:hAnsi="Arial" w:cs="Arial"/>
            <w:sz w:val="16"/>
            <w:szCs w:val="16"/>
          </w:rPr>
          <w:t>Table of Contents</w:t>
        </w:r>
      </w:hyperlink>
    </w:p>
    <w:p w14:paraId="0E61E6D2" w14:textId="77777777" w:rsidR="00F2724E" w:rsidRDefault="00F2724E" w:rsidP="00F2724E"/>
    <w:p w14:paraId="5CE0AF80" w14:textId="77777777" w:rsidR="00F2724E" w:rsidRDefault="00F2724E" w:rsidP="00F2724E">
      <w:pPr>
        <w:spacing w:line="216" w:lineRule="atLeast"/>
        <w:jc w:val="both"/>
        <w:rPr>
          <w:sz w:val="16"/>
          <w:szCs w:val="16"/>
        </w:rPr>
      </w:pPr>
      <w:r>
        <w:rPr>
          <w:rFonts w:ascii="Arial" w:hAnsi="Arial" w:cs="Arial"/>
          <w:color w:val="000000"/>
          <w:sz w:val="16"/>
          <w:szCs w:val="16"/>
        </w:rPr>
        <w:t>During the first nine months of fiscal 2019, we repurchased 43.7 million shares of NIKE’s Class B Common Stock for $3,386 million (an average price of $77.44 per share). During the third quarter of fiscal 2019, we completed the previous four-year, $12 billion share repurchase program authorized by our Board of Directors in November 2015. Throughout this program we purchased a total of 192.1 million shares for $12 billion (an average price of $62.47 per share). Immediately following the completion of this program, we began share repurchases under the new four-year, $15 billion program authorized by our Board of Directors in June 2018. Of the total 43.7 million shares repurchased during the first nine months of fiscal 2019, approximately 1.0 million shares were purchased under this new program at a cost of approximately $89.2 million (an average price of $85.08 per share). We continue to expect funding of share repurchases will come from operating cash flows, excess cash and/or proceeds from debt.</w:t>
      </w:r>
    </w:p>
    <w:p w14:paraId="32B99798" w14:textId="77777777" w:rsidR="00F2724E" w:rsidRDefault="00F2724E" w:rsidP="00F2724E">
      <w:pPr>
        <w:spacing w:line="288" w:lineRule="atLeast"/>
        <w:jc w:val="both"/>
      </w:pPr>
      <w:r>
        <w:rPr>
          <w:rFonts w:ascii="Arial" w:hAnsi="Arial" w:cs="Arial"/>
          <w:b/>
          <w:bCs/>
          <w:color w:val="FD4703"/>
        </w:rPr>
        <w:t>Capital Resources</w:t>
      </w:r>
    </w:p>
    <w:p w14:paraId="14F970BF" w14:textId="77777777" w:rsidR="00F2724E" w:rsidRDefault="00F2724E" w:rsidP="00F2724E">
      <w:pPr>
        <w:spacing w:line="216" w:lineRule="atLeast"/>
        <w:jc w:val="both"/>
        <w:rPr>
          <w:sz w:val="16"/>
          <w:szCs w:val="16"/>
        </w:rPr>
      </w:pPr>
      <w:r>
        <w:rPr>
          <w:rFonts w:ascii="Arial" w:hAnsi="Arial" w:cs="Arial"/>
          <w:color w:val="000000"/>
          <w:sz w:val="16"/>
          <w:szCs w:val="16"/>
        </w:rPr>
        <w:t>On July 21, 2016, we filed a shelf registration statement (the “Shelf”) with the SEC which permits us to issue an unlimited amount of debt securities from time to time. The Shelf expires on July 21, 2019. For additional detail refer to Note 8 — Long Term Debt in our Annual Report on Form 10-K for the fiscal year ended May 31, 2018.</w:t>
      </w:r>
    </w:p>
    <w:p w14:paraId="406710A6" w14:textId="77777777" w:rsidR="00F2724E" w:rsidRDefault="00F2724E" w:rsidP="00F2724E">
      <w:pPr>
        <w:spacing w:line="216" w:lineRule="atLeast"/>
        <w:jc w:val="both"/>
        <w:rPr>
          <w:sz w:val="16"/>
          <w:szCs w:val="16"/>
        </w:rPr>
      </w:pPr>
      <w:r>
        <w:rPr>
          <w:rFonts w:ascii="Arial" w:hAnsi="Arial" w:cs="Arial"/>
          <w:color w:val="000000"/>
          <w:sz w:val="16"/>
          <w:szCs w:val="16"/>
        </w:rPr>
        <w:t>On August 28, 2015, we entered into a committed credit facility agreement with a syndicate of banks, which provides for up to $2 billion of borrowings. The facility matures August 28, 2020, with a one-year extension option prior to any anniversary of the closing date, provided that in no event shall it extend beyond August 28, 2022. As of and for the nine months ended February 28, 2019, we had no amounts outstanding under the committed credit facility.</w:t>
      </w:r>
    </w:p>
    <w:p w14:paraId="4CF69229" w14:textId="77777777" w:rsidR="00F2724E" w:rsidRDefault="00F2724E" w:rsidP="00F2724E">
      <w:pPr>
        <w:spacing w:line="216" w:lineRule="atLeast"/>
        <w:jc w:val="both"/>
        <w:rPr>
          <w:sz w:val="16"/>
          <w:szCs w:val="16"/>
        </w:rPr>
      </w:pPr>
      <w:r>
        <w:rPr>
          <w:rFonts w:ascii="Arial" w:hAnsi="Arial" w:cs="Arial"/>
          <w:color w:val="000000"/>
          <w:sz w:val="16"/>
          <w:szCs w:val="16"/>
        </w:rPr>
        <w:t xml:space="preserve">We currently have long-term debt ratings of AA- and A1 from Standard and Poor’s Corporation and Moody’s Investor Services, respectively. If our long-term debt ratings were to decline, the facility fee and interest rate under our committed credit facility would increase. Conversely, if our long-term debt ratings were to improve, the facility fee and interest rate would decrease. Changes in our long-term debt ratings would not trigger acceleration of maturity of any then-outstanding borrowings or any future borrowings under the committed credit facility. Under this facility, we have agreed to various covenants. These covenants include limits on our disposal of fixed assets and the amount of debt secured by liens we may incur, as well as limits on the indebtedness we can incur relative to our net worth. In the event we were to have any borrowings outstanding under this facility and failed to meet any covenant, and were unable to obtain a waiver from a majority of the banks in the syndicate, any borrowings would become immediately </w:t>
      </w:r>
      <w:r>
        <w:rPr>
          <w:rFonts w:ascii="Arial" w:hAnsi="Arial" w:cs="Arial"/>
          <w:color w:val="000000"/>
          <w:sz w:val="16"/>
          <w:szCs w:val="16"/>
        </w:rPr>
        <w:lastRenderedPageBreak/>
        <w:t>due and payable. As of February 28, 2019, we were in full compliance with each of these covenants and believe it is unlikely we will fail to meet any of these covenants in the foreseeable future.</w:t>
      </w:r>
    </w:p>
    <w:p w14:paraId="2A521147" w14:textId="77777777" w:rsidR="00F2724E" w:rsidRDefault="00F2724E" w:rsidP="00F2724E">
      <w:pPr>
        <w:spacing w:line="216" w:lineRule="atLeast"/>
        <w:jc w:val="both"/>
        <w:rPr>
          <w:sz w:val="16"/>
          <w:szCs w:val="16"/>
        </w:rPr>
      </w:pPr>
      <w:r>
        <w:rPr>
          <w:rFonts w:ascii="Arial" w:hAnsi="Arial" w:cs="Arial"/>
          <w:color w:val="000000"/>
          <w:sz w:val="16"/>
          <w:szCs w:val="16"/>
        </w:rPr>
        <w:t>Liquidity is also provided by our $2 billion commercial paper program. On June 1, 2018, we repaid $325 million of commercial paper outstanding and had no additional borrowings under this program as of and for the nine months ended February 28, 2019. We may continue to issue commercial paper or other debt securities during fiscal 2019 depending on general corporate needs. We currently have short-term debt ratings of A1+ and P1 from Standard and Poor’s Corporation and Moody’s Investor Services, respectively.</w:t>
      </w:r>
    </w:p>
    <w:p w14:paraId="296D973A" w14:textId="77777777" w:rsidR="00F2724E" w:rsidRDefault="00F2724E" w:rsidP="00F2724E">
      <w:pPr>
        <w:spacing w:line="216" w:lineRule="atLeast"/>
        <w:jc w:val="both"/>
        <w:rPr>
          <w:sz w:val="16"/>
          <w:szCs w:val="16"/>
        </w:rPr>
      </w:pPr>
      <w:r>
        <w:rPr>
          <w:rFonts w:ascii="Arial" w:hAnsi="Arial" w:cs="Arial"/>
          <w:color w:val="000000"/>
          <w:sz w:val="16"/>
          <w:szCs w:val="16"/>
        </w:rPr>
        <w:t>To date, in fiscal 2019, we have not experienced difficulty accessing the credit markets or incurred higher interest costs; however, future volatility in the capital markets may increase costs associated with issuing commercial paper or other debt instruments or affect our ability to access those markets.</w:t>
      </w:r>
    </w:p>
    <w:p w14:paraId="6C4F5C04" w14:textId="77777777" w:rsidR="00F2724E" w:rsidRDefault="00F2724E" w:rsidP="00F2724E">
      <w:pPr>
        <w:spacing w:line="216" w:lineRule="atLeast"/>
        <w:jc w:val="both"/>
        <w:rPr>
          <w:sz w:val="16"/>
          <w:szCs w:val="16"/>
        </w:rPr>
      </w:pPr>
      <w:r>
        <w:rPr>
          <w:rFonts w:ascii="Arial" w:hAnsi="Arial" w:cs="Arial"/>
          <w:color w:val="000000"/>
          <w:sz w:val="16"/>
          <w:szCs w:val="16"/>
        </w:rPr>
        <w:t>As of February 28, 2019, we had cash, cash equivalents and short-term investments totaling $4.0 billion, consisting primarily of deposits held at major banks, money market funds, commercial paper, corporate notes, U.S. Treasury obligations, U.S. government sponsored enterprise obligations and other investment grade fixed-income securities. Our fixed-income investments are exposed to both credit and interest rate risk. All of our investments are investment grade to minimize our credit risk. While individual securities have varying durations, as of February 28, 2019, the weighted-average days to maturity of our cash equivalents and short-term investments portfolio was 34 days.</w:t>
      </w:r>
    </w:p>
    <w:p w14:paraId="3B89FE63" w14:textId="77777777" w:rsidR="00F2724E" w:rsidRDefault="00F2724E" w:rsidP="00F2724E">
      <w:pPr>
        <w:spacing w:line="216" w:lineRule="atLeast"/>
        <w:jc w:val="both"/>
        <w:rPr>
          <w:sz w:val="16"/>
          <w:szCs w:val="16"/>
        </w:rPr>
      </w:pPr>
      <w:r>
        <w:rPr>
          <w:rFonts w:ascii="Arial" w:hAnsi="Arial" w:cs="Arial"/>
          <w:color w:val="000000"/>
          <w:sz w:val="16"/>
          <w:szCs w:val="16"/>
        </w:rPr>
        <w:t>We believe that existing cash, cash equivalents, short-term investments and cash generated by operations, together with access to external sources of funds as described above, will be sufficient to meet our domestic and foreign capital needs in the foreseeable future.</w:t>
      </w:r>
    </w:p>
    <w:p w14:paraId="37F0FC66" w14:textId="77777777" w:rsidR="00F2724E" w:rsidRDefault="00F2724E" w:rsidP="00F2724E">
      <w:pPr>
        <w:spacing w:line="288" w:lineRule="atLeast"/>
        <w:jc w:val="both"/>
      </w:pPr>
      <w:r>
        <w:rPr>
          <w:rFonts w:ascii="Arial" w:hAnsi="Arial" w:cs="Arial"/>
          <w:b/>
          <w:bCs/>
          <w:color w:val="FD4703"/>
        </w:rPr>
        <w:t>Contractual Obligations</w:t>
      </w:r>
    </w:p>
    <w:p w14:paraId="330FA621" w14:textId="77777777" w:rsidR="00F2724E" w:rsidRDefault="00F2724E" w:rsidP="00F2724E">
      <w:pPr>
        <w:spacing w:line="216" w:lineRule="atLeast"/>
        <w:jc w:val="both"/>
        <w:rPr>
          <w:sz w:val="16"/>
          <w:szCs w:val="16"/>
        </w:rPr>
      </w:pPr>
      <w:r>
        <w:rPr>
          <w:rFonts w:ascii="Arial" w:hAnsi="Arial" w:cs="Arial"/>
          <w:color w:val="000000"/>
          <w:sz w:val="16"/>
          <w:szCs w:val="16"/>
        </w:rPr>
        <w:t>There have been no significant changes to the contractual obligations reported in our Annual Report on Form 10-K for the fiscal year ended May 31, 2018.</w:t>
      </w:r>
    </w:p>
    <w:p w14:paraId="7A6507FE" w14:textId="77777777" w:rsidR="00F2724E" w:rsidRDefault="00F2724E" w:rsidP="00F2724E">
      <w:pPr>
        <w:spacing w:line="288" w:lineRule="atLeast"/>
        <w:jc w:val="both"/>
      </w:pPr>
      <w:r>
        <w:rPr>
          <w:rFonts w:ascii="Arial" w:hAnsi="Arial" w:cs="Arial"/>
          <w:b/>
          <w:bCs/>
          <w:color w:val="FD4703"/>
        </w:rPr>
        <w:t>Off-Balance Sheet Arrangements</w:t>
      </w:r>
    </w:p>
    <w:p w14:paraId="10F08A78" w14:textId="77777777" w:rsidR="00F2724E" w:rsidRDefault="00F2724E" w:rsidP="00F2724E">
      <w:pPr>
        <w:spacing w:line="216" w:lineRule="atLeast"/>
        <w:jc w:val="both"/>
        <w:rPr>
          <w:sz w:val="16"/>
          <w:szCs w:val="16"/>
        </w:rPr>
      </w:pPr>
      <w:r>
        <w:rPr>
          <w:rFonts w:ascii="Arial" w:hAnsi="Arial" w:cs="Arial"/>
          <w:color w:val="000000"/>
          <w:sz w:val="16"/>
          <w:szCs w:val="16"/>
        </w:rPr>
        <w:t>As of February 28, 2019, we did not have any off-balance sheet arrangements that have, or are reasonably likely to have, a material current or future effect on our financial condition, results of operations, liquidity, capital expenditures or capital resources.</w:t>
      </w:r>
    </w:p>
    <w:tbl>
      <w:tblPr>
        <w:tblW w:w="20606" w:type="dxa"/>
        <w:tblCellMar>
          <w:left w:w="0" w:type="dxa"/>
          <w:right w:w="0" w:type="dxa"/>
        </w:tblCellMar>
        <w:tblLook w:val="04A0" w:firstRow="1" w:lastRow="0" w:firstColumn="1" w:lastColumn="0" w:noHBand="0" w:noVBand="1"/>
      </w:tblPr>
      <w:tblGrid>
        <w:gridCol w:w="20606"/>
      </w:tblGrid>
      <w:tr w:rsidR="00F2724E" w14:paraId="5F1DCC7B" w14:textId="77777777" w:rsidTr="00F2724E">
        <w:tc>
          <w:tcPr>
            <w:tcW w:w="0" w:type="auto"/>
            <w:vAlign w:val="center"/>
            <w:hideMark/>
          </w:tcPr>
          <w:p w14:paraId="76FCE659" w14:textId="77777777" w:rsidR="00F2724E" w:rsidRDefault="00F2724E">
            <w:pPr>
              <w:spacing w:line="216" w:lineRule="atLeast"/>
              <w:jc w:val="both"/>
              <w:rPr>
                <w:sz w:val="16"/>
                <w:szCs w:val="16"/>
              </w:rPr>
            </w:pPr>
            <w:bookmarkStart w:id="29" w:name="s80777935655E6F61F20C57E32EECC16D"/>
            <w:bookmarkEnd w:id="29"/>
          </w:p>
        </w:tc>
      </w:tr>
      <w:tr w:rsidR="00F2724E" w14:paraId="7EF81A46" w14:textId="77777777" w:rsidTr="00F2724E">
        <w:tc>
          <w:tcPr>
            <w:tcW w:w="20606" w:type="dxa"/>
            <w:vAlign w:val="center"/>
            <w:hideMark/>
          </w:tcPr>
          <w:p w14:paraId="153A771C" w14:textId="77777777" w:rsidR="00F2724E" w:rsidRDefault="00F2724E">
            <w:pPr>
              <w:rPr>
                <w:rFonts w:ascii="Times New Roman" w:eastAsia="Times New Roman" w:hAnsi="Times New Roman"/>
                <w:sz w:val="20"/>
                <w:szCs w:val="20"/>
              </w:rPr>
            </w:pPr>
          </w:p>
        </w:tc>
      </w:tr>
      <w:tr w:rsidR="00F2724E" w14:paraId="33399494" w14:textId="77777777" w:rsidTr="00F2724E">
        <w:tc>
          <w:tcPr>
            <w:tcW w:w="0" w:type="auto"/>
            <w:tcBorders>
              <w:bottom w:val="single" w:sz="6" w:space="0" w:color="FC4307"/>
            </w:tcBorders>
            <w:tcMar>
              <w:top w:w="30" w:type="dxa"/>
              <w:left w:w="30" w:type="dxa"/>
              <w:bottom w:w="30" w:type="dxa"/>
              <w:right w:w="30" w:type="dxa"/>
            </w:tcMar>
            <w:vAlign w:val="center"/>
            <w:hideMark/>
          </w:tcPr>
          <w:p w14:paraId="0F14FCF9" w14:textId="77777777" w:rsidR="00F2724E" w:rsidRDefault="00F2724E">
            <w:pPr>
              <w:rPr>
                <w:rFonts w:ascii="Times New Roman" w:eastAsia="宋体" w:hAnsi="Times New Roman"/>
              </w:rPr>
            </w:pPr>
            <w:r>
              <w:rPr>
                <w:rFonts w:ascii="Arial" w:hAnsi="Arial" w:cs="Arial"/>
                <w:b/>
                <w:bCs/>
              </w:rPr>
              <w:t>New Accounting Pronouncements</w:t>
            </w:r>
          </w:p>
        </w:tc>
      </w:tr>
    </w:tbl>
    <w:p w14:paraId="4305CD7A"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Refer to Note 1 — Summary of Significant Accounting Policies in the accompanying Notes to the Unaudited Condensed Consolidated Financial Statements for recently adopted and recently issued accounting standards.</w:t>
      </w:r>
    </w:p>
    <w:p w14:paraId="50A8A7BF" w14:textId="77777777" w:rsidR="00F2724E" w:rsidRDefault="00F2724E" w:rsidP="00F2724E"/>
    <w:p w14:paraId="71382FD6" w14:textId="77777777" w:rsidR="00F2724E" w:rsidRDefault="00F2724E" w:rsidP="00F2724E">
      <w:pPr>
        <w:spacing w:line="216" w:lineRule="atLeast"/>
        <w:jc w:val="right"/>
        <w:rPr>
          <w:sz w:val="16"/>
          <w:szCs w:val="16"/>
        </w:rPr>
      </w:pPr>
      <w:r>
        <w:rPr>
          <w:rFonts w:ascii="Arial" w:hAnsi="Arial" w:cs="Arial"/>
          <w:b/>
          <w:bCs/>
          <w:color w:val="000000"/>
          <w:sz w:val="16"/>
          <w:szCs w:val="16"/>
        </w:rPr>
        <w:t>39</w:t>
      </w:r>
    </w:p>
    <w:p w14:paraId="139022B3" w14:textId="77777777" w:rsidR="00F2724E" w:rsidRDefault="00F2724E" w:rsidP="00F2724E">
      <w:r>
        <w:pict w14:anchorId="75D5B743">
          <v:rect id="_x0000_i1180" style="width:0;height:1.5pt" o:hralign="center" o:hrstd="t" o:hr="t" fillcolor="#a0a0a0" stroked="f"/>
        </w:pict>
      </w:r>
    </w:p>
    <w:bookmarkStart w:id="30" w:name="s852486B1316B7A2611A457E32F0EC7E7"/>
    <w:bookmarkEnd w:id="30"/>
    <w:p w14:paraId="1B8FED8B"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7B98B007" w14:textId="77777777" w:rsidR="00F2724E" w:rsidRDefault="00F2724E" w:rsidP="00F2724E"/>
    <w:tbl>
      <w:tblPr>
        <w:tblW w:w="20606" w:type="dxa"/>
        <w:tblCellMar>
          <w:left w:w="0" w:type="dxa"/>
          <w:right w:w="0" w:type="dxa"/>
        </w:tblCellMar>
        <w:tblLook w:val="04A0" w:firstRow="1" w:lastRow="0" w:firstColumn="1" w:lastColumn="0" w:noHBand="0" w:noVBand="1"/>
      </w:tblPr>
      <w:tblGrid>
        <w:gridCol w:w="20606"/>
      </w:tblGrid>
      <w:tr w:rsidR="00F2724E" w14:paraId="1B92E97A" w14:textId="77777777" w:rsidTr="00F2724E">
        <w:tc>
          <w:tcPr>
            <w:tcW w:w="0" w:type="auto"/>
            <w:vAlign w:val="center"/>
            <w:hideMark/>
          </w:tcPr>
          <w:p w14:paraId="2BA60823" w14:textId="77777777" w:rsidR="00F2724E" w:rsidRDefault="00F2724E"/>
        </w:tc>
      </w:tr>
      <w:tr w:rsidR="00F2724E" w14:paraId="06E36C0C" w14:textId="77777777" w:rsidTr="00F2724E">
        <w:tc>
          <w:tcPr>
            <w:tcW w:w="20606" w:type="dxa"/>
            <w:vAlign w:val="center"/>
            <w:hideMark/>
          </w:tcPr>
          <w:p w14:paraId="6E13C116" w14:textId="77777777" w:rsidR="00F2724E" w:rsidRDefault="00F2724E">
            <w:pPr>
              <w:rPr>
                <w:rFonts w:ascii="Times New Roman" w:eastAsia="Times New Roman" w:hAnsi="Times New Roman"/>
                <w:sz w:val="20"/>
                <w:szCs w:val="20"/>
              </w:rPr>
            </w:pPr>
          </w:p>
        </w:tc>
      </w:tr>
      <w:tr w:rsidR="00F2724E" w14:paraId="77D0A6D8" w14:textId="77777777" w:rsidTr="00F2724E">
        <w:tc>
          <w:tcPr>
            <w:tcW w:w="0" w:type="auto"/>
            <w:tcBorders>
              <w:bottom w:val="single" w:sz="6" w:space="0" w:color="FC4307"/>
            </w:tcBorders>
            <w:tcMar>
              <w:top w:w="30" w:type="dxa"/>
              <w:left w:w="30" w:type="dxa"/>
              <w:bottom w:w="30" w:type="dxa"/>
              <w:right w:w="30" w:type="dxa"/>
            </w:tcMar>
            <w:vAlign w:val="center"/>
            <w:hideMark/>
          </w:tcPr>
          <w:p w14:paraId="5DB4AFFF" w14:textId="77777777" w:rsidR="00F2724E" w:rsidRDefault="00F2724E">
            <w:pPr>
              <w:rPr>
                <w:rFonts w:ascii="Times New Roman" w:eastAsia="宋体" w:hAnsi="Times New Roman"/>
              </w:rPr>
            </w:pPr>
            <w:r>
              <w:rPr>
                <w:rFonts w:ascii="Arial" w:hAnsi="Arial" w:cs="Arial"/>
                <w:b/>
                <w:bCs/>
              </w:rPr>
              <w:t>Critical Accounting Policies</w:t>
            </w:r>
          </w:p>
        </w:tc>
      </w:tr>
    </w:tbl>
    <w:p w14:paraId="1A9DAB2D"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Our discussion and analysis of our financial condition and results of operations are based upon our Unaudited Condensed Consolidated Financial Statements, which have been prepared in accordance with U.S. GAAP. The preparation of these financial statements requires us to make estimates and judgments that affect the reported amounts of assets, liabilities, revenues and expenses and related disclosure of contingent assets and liabilities.</w:t>
      </w:r>
    </w:p>
    <w:p w14:paraId="2DBC96D2" w14:textId="77777777" w:rsidR="00F2724E" w:rsidRDefault="00F2724E" w:rsidP="00F2724E">
      <w:pPr>
        <w:spacing w:line="216" w:lineRule="atLeast"/>
        <w:jc w:val="both"/>
        <w:rPr>
          <w:sz w:val="16"/>
          <w:szCs w:val="16"/>
        </w:rPr>
      </w:pPr>
      <w:r>
        <w:rPr>
          <w:rFonts w:ascii="Arial" w:hAnsi="Arial" w:cs="Arial"/>
          <w:color w:val="000000"/>
          <w:sz w:val="16"/>
          <w:szCs w:val="16"/>
        </w:rPr>
        <w:t>We believe that the estimates, assumptions and judgments involved in the accounting policies described in the “Management’s Discussion and Analysis of Financial Condition and Results of Operations” section of our most recent Annual Report on Form 10-K have the greatest potential impact on our financial statements, so we consider these to be our critical accounting policies. Actual results could differ from the estimates we use in applying our critical accounting policies. We are not currently aware of any reasonably likely events or circumstances that would result in materially different amounts being reported.</w:t>
      </w:r>
    </w:p>
    <w:p w14:paraId="36F2B5FB" w14:textId="77777777" w:rsidR="00F2724E" w:rsidRDefault="00F2724E" w:rsidP="00F2724E">
      <w:pPr>
        <w:spacing w:line="216" w:lineRule="atLeast"/>
        <w:jc w:val="both"/>
        <w:rPr>
          <w:sz w:val="16"/>
          <w:szCs w:val="16"/>
        </w:rPr>
      </w:pPr>
      <w:r>
        <w:rPr>
          <w:rFonts w:ascii="Arial" w:hAnsi="Arial" w:cs="Arial"/>
          <w:color w:val="000000"/>
          <w:sz w:val="16"/>
          <w:szCs w:val="16"/>
        </w:rPr>
        <w:t>The following critical accounting policy has changed from our most recent Annual Report on Form 10-K. Refer also to Note 1 — Summary of Significant Accounting Policies for additional information on the adoption of Topic 606.</w:t>
      </w:r>
    </w:p>
    <w:p w14:paraId="183C20CC" w14:textId="77777777" w:rsidR="00F2724E" w:rsidRDefault="00F2724E" w:rsidP="00F2724E">
      <w:pPr>
        <w:spacing w:line="288" w:lineRule="atLeast"/>
        <w:jc w:val="both"/>
      </w:pPr>
      <w:r>
        <w:rPr>
          <w:rFonts w:ascii="Arial" w:hAnsi="Arial" w:cs="Arial"/>
          <w:b/>
          <w:bCs/>
          <w:color w:val="FD4703"/>
        </w:rPr>
        <w:t>Revenue Recognition</w:t>
      </w:r>
    </w:p>
    <w:p w14:paraId="55C2F7F1" w14:textId="77777777" w:rsidR="00F2724E" w:rsidRDefault="00F2724E" w:rsidP="00F2724E">
      <w:pPr>
        <w:spacing w:line="216" w:lineRule="atLeast"/>
        <w:jc w:val="both"/>
        <w:rPr>
          <w:sz w:val="16"/>
          <w:szCs w:val="16"/>
        </w:rPr>
      </w:pPr>
      <w:r>
        <w:rPr>
          <w:rFonts w:ascii="Arial" w:hAnsi="Arial" w:cs="Arial"/>
          <w:color w:val="000000"/>
          <w:sz w:val="16"/>
          <w:szCs w:val="16"/>
        </w:rPr>
        <w:t>Revenue transactions associated with the sale of NIKE Brand footwear, apparel and equipment, as well as Converse products, comprise a single performance obligation, which consists of the sale of products to customers either through wholesale or direct to consumer channels. We satisfy the performance obligation</w:t>
      </w:r>
      <w:r>
        <w:rPr>
          <w:rFonts w:ascii="Arial" w:hAnsi="Arial" w:cs="Arial"/>
          <w:color w:val="000000"/>
          <w:sz w:val="10"/>
          <w:szCs w:val="10"/>
          <w:vertAlign w:val="superscript"/>
        </w:rPr>
        <w:t> </w:t>
      </w:r>
      <w:r>
        <w:rPr>
          <w:rFonts w:ascii="Arial" w:hAnsi="Arial" w:cs="Arial"/>
          <w:color w:val="000000"/>
          <w:sz w:val="16"/>
          <w:szCs w:val="16"/>
        </w:rPr>
        <w:t>and record revenues when transfer of control has passed to the customer, based on the terms of sale. A customer is considered to have control once they’re able to direct the use and receive substantially all of the benefits of the product. Transfer of control passes to wholesale customers upon shipment or upon receipt depending on the country of the sale and the agreement with the customer. Control passes to retail store customers at the time of sale and to substantially all digital commerce customers upon shipment. The transaction price is determined based upon the invoiced sales price, less anticipated sales returns, discounts and miscellaneous claims from customers. Payment terms for wholesale transactions depend on the country of sale or agreement with the customer, and payment is generally required within 90 days or less of shipment to or receipt by the wholesale customer. Payment is due at the time of sale for retail store and digital commerce transactions.</w:t>
      </w:r>
    </w:p>
    <w:p w14:paraId="33AEBD7B" w14:textId="77777777" w:rsidR="00F2724E" w:rsidRDefault="00F2724E" w:rsidP="00F2724E">
      <w:pPr>
        <w:spacing w:line="216" w:lineRule="atLeast"/>
        <w:jc w:val="both"/>
        <w:rPr>
          <w:sz w:val="16"/>
          <w:szCs w:val="16"/>
        </w:rPr>
      </w:pPr>
      <w:r>
        <w:rPr>
          <w:rFonts w:ascii="Arial" w:hAnsi="Arial" w:cs="Arial"/>
          <w:color w:val="000000"/>
          <w:sz w:val="16"/>
          <w:szCs w:val="16"/>
        </w:rPr>
        <w:lastRenderedPageBreak/>
        <w:t>As part of our revenue recognition policy, consideration promised in our contracts with customers includes a variable amount related to anticipated sales returns, discounts and miscellaneous claims from customers. This variable consideration is estimated and recorded as a reduction to </w:t>
      </w:r>
      <w:r>
        <w:rPr>
          <w:rFonts w:ascii="Arial" w:hAnsi="Arial" w:cs="Arial"/>
          <w:i/>
          <w:iCs/>
          <w:color w:val="000000"/>
          <w:sz w:val="16"/>
          <w:szCs w:val="16"/>
        </w:rPr>
        <w:t>Revenues</w:t>
      </w:r>
      <w:r>
        <w:rPr>
          <w:rFonts w:ascii="Arial" w:hAnsi="Arial" w:cs="Arial"/>
          <w:color w:val="000000"/>
          <w:sz w:val="16"/>
          <w:szCs w:val="16"/>
        </w:rPr>
        <w:t> and as an increase to </w:t>
      </w:r>
      <w:r>
        <w:rPr>
          <w:rFonts w:ascii="Arial" w:hAnsi="Arial" w:cs="Arial"/>
          <w:i/>
          <w:iCs/>
          <w:color w:val="000000"/>
          <w:sz w:val="16"/>
          <w:szCs w:val="16"/>
        </w:rPr>
        <w:t>Accrued liabilities</w:t>
      </w:r>
      <w:r>
        <w:rPr>
          <w:rFonts w:ascii="Arial" w:hAnsi="Arial" w:cs="Arial"/>
          <w:color w:val="000000"/>
          <w:sz w:val="16"/>
          <w:szCs w:val="16"/>
        </w:rPr>
        <w:t> at the time revenues are recognized. The estimated cost of inventory for returned product related to anticipated sales returns is recorded in </w:t>
      </w:r>
      <w:r>
        <w:rPr>
          <w:rFonts w:ascii="Arial" w:hAnsi="Arial" w:cs="Arial"/>
          <w:i/>
          <w:iCs/>
          <w:color w:val="000000"/>
          <w:sz w:val="16"/>
          <w:szCs w:val="16"/>
        </w:rPr>
        <w:t>Prepaid expenses and other current assets</w:t>
      </w:r>
      <w:r>
        <w:rPr>
          <w:rFonts w:ascii="Arial" w:hAnsi="Arial" w:cs="Arial"/>
          <w:color w:val="000000"/>
          <w:sz w:val="16"/>
          <w:szCs w:val="16"/>
        </w:rPr>
        <w:t>.</w:t>
      </w:r>
    </w:p>
    <w:p w14:paraId="51A7E4DC" w14:textId="77777777" w:rsidR="00F2724E" w:rsidRDefault="00F2724E" w:rsidP="00F2724E">
      <w:pPr>
        <w:spacing w:line="216" w:lineRule="atLeast"/>
        <w:jc w:val="both"/>
        <w:rPr>
          <w:sz w:val="16"/>
          <w:szCs w:val="16"/>
        </w:rPr>
      </w:pPr>
      <w:r>
        <w:rPr>
          <w:rFonts w:ascii="Arial" w:hAnsi="Arial" w:cs="Arial"/>
          <w:color w:val="000000"/>
          <w:sz w:val="16"/>
          <w:szCs w:val="16"/>
        </w:rPr>
        <w:t>The provision for anticipated sales returns consists of both contractual return rights and discretionary authorized returns. Provisions for post-invoice sales discounts consist of both contractual programs and discretionary discounts that are expected to be granted at a later date.</w:t>
      </w:r>
    </w:p>
    <w:p w14:paraId="3103A935" w14:textId="77777777" w:rsidR="00F2724E" w:rsidRDefault="00F2724E" w:rsidP="00F2724E">
      <w:pPr>
        <w:spacing w:line="216" w:lineRule="atLeast"/>
        <w:jc w:val="both"/>
        <w:rPr>
          <w:sz w:val="16"/>
          <w:szCs w:val="16"/>
        </w:rPr>
      </w:pPr>
      <w:r>
        <w:rPr>
          <w:rFonts w:ascii="Arial" w:hAnsi="Arial" w:cs="Arial"/>
          <w:color w:val="000000"/>
          <w:sz w:val="16"/>
          <w:szCs w:val="16"/>
        </w:rPr>
        <w:t>Estimates of discretionary authorized returns, discounts and claims are based on (1) historical rates, (2) specific identification of outstanding returns not yet received from customers and outstanding discounts and claims and (3) estimated returns, discounts and claims expected, but not yet finalized with customers. Actual returns, discounts and claims in any future period are inherently uncertain and thus may differ from estimates recorded. If actual or expected future returns, discounts or claims were significantly greater or lower than the reserves established, a reduction or increase to net revenues would be recorded in the period in which such determination was made.</w:t>
      </w:r>
    </w:p>
    <w:p w14:paraId="747F358F" w14:textId="77777777" w:rsidR="00F2724E" w:rsidRDefault="00F2724E" w:rsidP="00F2724E"/>
    <w:p w14:paraId="4F36B0F3" w14:textId="77777777" w:rsidR="00F2724E" w:rsidRDefault="00F2724E" w:rsidP="00F2724E">
      <w:pPr>
        <w:spacing w:line="216" w:lineRule="atLeast"/>
        <w:jc w:val="both"/>
        <w:rPr>
          <w:sz w:val="16"/>
          <w:szCs w:val="16"/>
        </w:rPr>
      </w:pPr>
      <w:r>
        <w:rPr>
          <w:rFonts w:ascii="Arial" w:hAnsi="Arial" w:cs="Arial"/>
          <w:b/>
          <w:bCs/>
          <w:color w:val="000000"/>
          <w:sz w:val="16"/>
          <w:szCs w:val="16"/>
        </w:rPr>
        <w:t>40</w:t>
      </w:r>
    </w:p>
    <w:p w14:paraId="002F39D1" w14:textId="77777777" w:rsidR="00F2724E" w:rsidRDefault="00F2724E" w:rsidP="00F2724E">
      <w:r>
        <w:pict w14:anchorId="22E47D14">
          <v:rect id="_x0000_i1181" style="width:0;height:1.5pt" o:hralign="center" o:hrstd="t" o:hr="t" fillcolor="#a0a0a0" stroked="f"/>
        </w:pict>
      </w:r>
    </w:p>
    <w:bookmarkStart w:id="31" w:name="s2F39A9DF7EE6F19958FC57E32F41BFC5"/>
    <w:bookmarkEnd w:id="31"/>
    <w:p w14:paraId="2EC9AABE"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09A80E20" w14:textId="77777777" w:rsidR="00F2724E" w:rsidRDefault="00F2724E" w:rsidP="00F2724E"/>
    <w:p w14:paraId="0F328DFC" w14:textId="77777777" w:rsidR="00F2724E" w:rsidRDefault="00F2724E" w:rsidP="00F2724E">
      <w:pPr>
        <w:spacing w:line="432" w:lineRule="atLeast"/>
        <w:rPr>
          <w:sz w:val="36"/>
          <w:szCs w:val="36"/>
        </w:rPr>
      </w:pPr>
      <w:r>
        <w:rPr>
          <w:rFonts w:ascii="Arial" w:hAnsi="Arial" w:cs="Arial"/>
          <w:b/>
          <w:bCs/>
          <w:color w:val="000000"/>
          <w:sz w:val="36"/>
          <w:szCs w:val="36"/>
        </w:rPr>
        <w:t>ITEM 3. Quantitative and Qualitative Disclosures about Market Risk</w:t>
      </w:r>
    </w:p>
    <w:p w14:paraId="217DC468" w14:textId="77777777" w:rsidR="00F2724E" w:rsidRDefault="00F2724E" w:rsidP="00F2724E">
      <w:pPr>
        <w:spacing w:line="216" w:lineRule="atLeast"/>
        <w:jc w:val="both"/>
        <w:rPr>
          <w:sz w:val="16"/>
          <w:szCs w:val="16"/>
        </w:rPr>
      </w:pPr>
      <w:r>
        <w:rPr>
          <w:rFonts w:ascii="Arial" w:hAnsi="Arial" w:cs="Arial"/>
          <w:color w:val="000000"/>
          <w:sz w:val="16"/>
          <w:szCs w:val="16"/>
        </w:rPr>
        <w:t>There have been no material changes from the information previously reported under Part II, Item 7A of our Annual Report on Form 10-K for the fiscal year ended May 31, 2018.</w:t>
      </w:r>
    </w:p>
    <w:p w14:paraId="70E484AC" w14:textId="77777777" w:rsidR="00F2724E" w:rsidRDefault="00F2724E" w:rsidP="00F2724E">
      <w:pPr>
        <w:spacing w:line="432" w:lineRule="atLeast"/>
        <w:rPr>
          <w:sz w:val="36"/>
          <w:szCs w:val="36"/>
        </w:rPr>
      </w:pPr>
      <w:bookmarkStart w:id="32" w:name="s205D1DED4460766A09DA57E32F5EB7D1"/>
      <w:bookmarkEnd w:id="32"/>
      <w:r>
        <w:rPr>
          <w:rFonts w:ascii="Arial" w:hAnsi="Arial" w:cs="Arial"/>
          <w:b/>
          <w:bCs/>
          <w:color w:val="000000"/>
          <w:sz w:val="36"/>
          <w:szCs w:val="36"/>
        </w:rPr>
        <w:t>ITEM 4. Controls and Procedures</w:t>
      </w:r>
    </w:p>
    <w:p w14:paraId="09C2B1D9" w14:textId="77777777" w:rsidR="00F2724E" w:rsidRDefault="00F2724E" w:rsidP="00F2724E">
      <w:pPr>
        <w:spacing w:line="216" w:lineRule="atLeast"/>
        <w:jc w:val="both"/>
        <w:rPr>
          <w:sz w:val="16"/>
          <w:szCs w:val="16"/>
        </w:rPr>
      </w:pPr>
      <w:r>
        <w:rPr>
          <w:rFonts w:ascii="Arial" w:hAnsi="Arial" w:cs="Arial"/>
          <w:color w:val="000000"/>
          <w:sz w:val="16"/>
          <w:szCs w:val="16"/>
        </w:rPr>
        <w:t>We maintain disclosure controls and procedures that are designed to provide reasonable assurance that information required to be disclosed in our Securities Exchange Act of 1934, as amended (“the Exchange Act”) reports is recorded, processed, summarized and reported within the time periods specified in the Securities and Exchange Commission’s rules and forms and that such information is accumulated and communicated to our management, including our Chief Executive Officer and Chief Financial Officer, as appropriate, to allow for timely decisions regarding required disclosure. In designing and evaluating the disclosure controls and procedures, management recognizes that any controls and procedures, no matter how well designed and operated, can provide only reasonable assurance of achieving the desired control objectives, and management is required to apply its judgment in evaluating the cost-benefit relationship of possible controls and procedures.</w:t>
      </w:r>
    </w:p>
    <w:p w14:paraId="0D2D92F3" w14:textId="77777777" w:rsidR="00F2724E" w:rsidRDefault="00F2724E" w:rsidP="00F2724E">
      <w:pPr>
        <w:spacing w:line="216" w:lineRule="atLeast"/>
        <w:jc w:val="both"/>
        <w:rPr>
          <w:sz w:val="16"/>
          <w:szCs w:val="16"/>
        </w:rPr>
      </w:pPr>
      <w:r>
        <w:rPr>
          <w:rFonts w:ascii="Arial" w:hAnsi="Arial" w:cs="Arial"/>
          <w:color w:val="000000"/>
          <w:sz w:val="16"/>
          <w:szCs w:val="16"/>
        </w:rPr>
        <w:t>We carry out a variety of ongoing procedures under the supervision and with the participation of our management, including our Chief Executive Officer and Chief Financial Officer, to evaluate the effectiveness of the design and operation of our disclosure controls and procedures. Based on the foregoing, our Chief Executive Officer and Chief Financial Officer concluded that our disclosure controls and procedures were effective at the reasonable assurance level as of February 28, 2019.</w:t>
      </w:r>
    </w:p>
    <w:p w14:paraId="286B21D6" w14:textId="77777777" w:rsidR="00F2724E" w:rsidRDefault="00F2724E" w:rsidP="00F2724E">
      <w:pPr>
        <w:spacing w:line="216" w:lineRule="atLeast"/>
        <w:jc w:val="both"/>
        <w:rPr>
          <w:sz w:val="16"/>
          <w:szCs w:val="16"/>
        </w:rPr>
      </w:pPr>
      <w:r>
        <w:rPr>
          <w:rFonts w:ascii="Arial" w:hAnsi="Arial" w:cs="Arial"/>
          <w:color w:val="000000"/>
          <w:sz w:val="16"/>
          <w:szCs w:val="16"/>
        </w:rPr>
        <w:t>We are continuing several transformation initiatives to centralize and simplify our business processes and systems. These are long-term initiatives, which we believe will enhance our internal control over financial reporting due to increased automation and further integration of related processes. We will continue to monitor our internal control over financial reporting for effectiveness throughout the transformation.</w:t>
      </w:r>
    </w:p>
    <w:p w14:paraId="30FDD301" w14:textId="77777777" w:rsidR="00F2724E" w:rsidRDefault="00F2724E" w:rsidP="00F2724E">
      <w:pPr>
        <w:spacing w:line="216" w:lineRule="atLeast"/>
        <w:jc w:val="both"/>
        <w:rPr>
          <w:sz w:val="16"/>
          <w:szCs w:val="16"/>
        </w:rPr>
      </w:pPr>
      <w:r>
        <w:rPr>
          <w:rFonts w:ascii="Arial" w:hAnsi="Arial" w:cs="Arial"/>
          <w:color w:val="000000"/>
          <w:sz w:val="16"/>
          <w:szCs w:val="16"/>
        </w:rPr>
        <w:t>There have not been any changes in our internal control over financial reporting during our most recent fiscal quarter that have materially affected, or are reasonably likely to materially affect, our internal control over financial reporting.</w:t>
      </w:r>
    </w:p>
    <w:p w14:paraId="1494930D" w14:textId="77777777" w:rsidR="00F2724E" w:rsidRDefault="00F2724E" w:rsidP="00F2724E"/>
    <w:p w14:paraId="22DA0A5A" w14:textId="77777777" w:rsidR="00F2724E" w:rsidRDefault="00F2724E" w:rsidP="00F2724E">
      <w:pPr>
        <w:spacing w:line="216" w:lineRule="atLeast"/>
        <w:jc w:val="right"/>
        <w:rPr>
          <w:sz w:val="16"/>
          <w:szCs w:val="16"/>
        </w:rPr>
      </w:pPr>
      <w:r>
        <w:rPr>
          <w:rFonts w:ascii="Arial" w:hAnsi="Arial" w:cs="Arial"/>
          <w:b/>
          <w:bCs/>
          <w:color w:val="000000"/>
          <w:sz w:val="16"/>
          <w:szCs w:val="16"/>
        </w:rPr>
        <w:t>41</w:t>
      </w:r>
    </w:p>
    <w:p w14:paraId="21CBF41E" w14:textId="77777777" w:rsidR="00F2724E" w:rsidRDefault="00F2724E" w:rsidP="00F2724E">
      <w:r>
        <w:pict w14:anchorId="329F25EF">
          <v:rect id="_x0000_i1182" style="width:0;height:1.5pt" o:hralign="center" o:hrstd="t" o:hr="t" fillcolor="#a0a0a0" stroked="f"/>
        </w:pict>
      </w:r>
    </w:p>
    <w:bookmarkStart w:id="33" w:name="s40215D130FEE697EF0A157E32F92F518"/>
    <w:bookmarkEnd w:id="33"/>
    <w:p w14:paraId="2860D913"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26746DE5" w14:textId="77777777" w:rsidR="00F2724E" w:rsidRDefault="00F2724E" w:rsidP="00F2724E"/>
    <w:p w14:paraId="5BA8A250" w14:textId="77777777" w:rsidR="00F2724E" w:rsidRDefault="00F2724E" w:rsidP="00F2724E">
      <w:pPr>
        <w:spacing w:line="240" w:lineRule="atLeast"/>
        <w:jc w:val="center"/>
        <w:rPr>
          <w:sz w:val="20"/>
          <w:szCs w:val="20"/>
        </w:rPr>
      </w:pPr>
      <w:r>
        <w:rPr>
          <w:rFonts w:ascii="Arial" w:hAnsi="Arial" w:cs="Arial"/>
          <w:b/>
          <w:bCs/>
          <w:color w:val="000000"/>
          <w:sz w:val="20"/>
          <w:szCs w:val="20"/>
        </w:rPr>
        <w:t>Special Note Regarding Forward-Looking</w:t>
      </w:r>
    </w:p>
    <w:p w14:paraId="6F67B2C6" w14:textId="77777777" w:rsidR="00F2724E" w:rsidRDefault="00F2724E" w:rsidP="00F2724E">
      <w:pPr>
        <w:spacing w:line="240" w:lineRule="atLeast"/>
        <w:jc w:val="center"/>
        <w:rPr>
          <w:sz w:val="20"/>
          <w:szCs w:val="20"/>
        </w:rPr>
      </w:pPr>
      <w:r>
        <w:rPr>
          <w:rFonts w:ascii="Arial" w:hAnsi="Arial" w:cs="Arial"/>
          <w:b/>
          <w:bCs/>
          <w:color w:val="000000"/>
          <w:sz w:val="20"/>
          <w:szCs w:val="20"/>
        </w:rPr>
        <w:t>Statements and Analyst Reports</w:t>
      </w:r>
    </w:p>
    <w:p w14:paraId="78423C5B" w14:textId="77777777" w:rsidR="00F2724E" w:rsidRDefault="00F2724E" w:rsidP="00F2724E">
      <w:pPr>
        <w:spacing w:line="216" w:lineRule="atLeast"/>
        <w:jc w:val="both"/>
        <w:rPr>
          <w:sz w:val="16"/>
          <w:szCs w:val="16"/>
        </w:rPr>
      </w:pPr>
      <w:r>
        <w:rPr>
          <w:rFonts w:ascii="Arial" w:hAnsi="Arial" w:cs="Arial"/>
          <w:color w:val="000000"/>
          <w:sz w:val="16"/>
          <w:szCs w:val="16"/>
        </w:rPr>
        <w:t xml:space="preserve">Certain written and oral statements, other than purely historic information, including estimates, projections, statements relating to NIKE’s business plans, objectives and expected operating results and the assumptions upon which those statements are based, made or incorporated by reference from time to time by NIKE or its representatives in this report, other reports, filings with the Securities and Exchange Commission, press releases, conferences or otherwise, are “forward-looking statements” within the meaning of the Private Securities Litigation Reform Act of 1995 and Section 21E of the Securities Exchange Act of 1934, as amended. Forward-looking statements include, without limitation, any statement that may predict, forecast, indicate or imply future results, performance or achievements, and </w:t>
      </w:r>
      <w:r>
        <w:rPr>
          <w:rFonts w:ascii="Arial" w:hAnsi="Arial" w:cs="Arial"/>
          <w:color w:val="000000"/>
          <w:sz w:val="16"/>
          <w:szCs w:val="16"/>
        </w:rPr>
        <w:lastRenderedPageBreak/>
        <w:t>may contain the words “believe,” “anticipate,” “expect,” “estimate,” “project,” “will be,” “will continue,” “will likely result” or words or phrases of similar meaning. Forward-looking statements involve risks and uncertainties which may cause actual results to differ materially from the forward-looking statements. The risks and uncertainties are detailed from time to time in reports filed by NIKE with the Securities and Exchange Commission, including reports filed on Forms 8-K, 10-Q and 10-K, and include, among others, the following: international, national and local general economic and market conditions; the size and growth of the overall athletic footwear, apparel and equipment markets; intense competition among designers, marketers, distributors and sellers of athletic footwear, apparel and equipment for consumers and endorsers; demographic changes; changes in consumer preferences; popularity of particular designs, categories of products and sports; seasonal and geographic demand for NIKE products; difficulties in anticipating or forecasting changes in consumer preferences, consumer demand for NIKE products and the various market factors described above; difficulties in implementing, operating and maintaining NIKE’s increasingly complex information technology systems and controls, including, without limitation, the systems related to demand and supply planning and inventory control; interruptions in data and information technology systems; consumer data security; fluctuations and difficulty in forecasting operating results, including, without limitation, the fact that advance orders may not be indicative of future revenues due to changes in shipment timing, the changing mix of orders with shorter lead times, and discounts, order cancellations and returns; the ability of NIKE to sustain, manage or forecast its growth and inventories; the size, timing and mix of purchases of NIKE’s products; increases in the cost of materials, labor and energy used to manufacture products; new product development and introduction; the ability to secure and protect trademarks, patents and other intellectual property; product performance and quality; customer service; adverse publicity, including without limitation, through social media or in connection with brand damaging events; the loss of significant customers or suppliers; dependence on distributors and licensees; business disruptions; increased costs of freight and transportation to meet delivery deadlines; increases in borrowing costs due to any decline in NIKE’s debt ratings; changes in business strategy or development plans; general risks associated with doing business outside of the United States, including, without limitation, exchange rate fluctuations, inflation, import duties, tariffs, quotas, political and economic instability and terrorism; the impact of recent U.S. tax reform legislation on our results of operations; the political impact of new laws, regulations or policy, including, without limitation, tariffs, import/export, trade and immigration regulations or policies; changes in government regulations; the impact of, including business and legal developments relating to, climate change and natural disasters; litigation, regulatory proceedings and other claims asserted against NIKE; the ability to attract and retain qualified employees, and any negative public perception with respect to personnel; the effects of NIKE’s decision to invest in or divest of businesses and other factors referenced or incorporated by reference in this report and other reports.</w:t>
      </w:r>
    </w:p>
    <w:p w14:paraId="20125497" w14:textId="77777777" w:rsidR="00F2724E" w:rsidRDefault="00F2724E" w:rsidP="00F2724E">
      <w:pPr>
        <w:spacing w:line="216" w:lineRule="atLeast"/>
        <w:jc w:val="both"/>
        <w:rPr>
          <w:sz w:val="16"/>
          <w:szCs w:val="16"/>
        </w:rPr>
      </w:pPr>
      <w:r>
        <w:rPr>
          <w:rFonts w:ascii="Arial" w:hAnsi="Arial" w:cs="Arial"/>
          <w:color w:val="000000"/>
          <w:sz w:val="16"/>
          <w:szCs w:val="16"/>
        </w:rPr>
        <w:t>The risks included here are not exhaustive. Other sections of this report may include additional factors which could adversely affect NIKE’s business and financial performance. Moreover, NIKE operates in a very competitive and rapidly changing environment. New risks emerge from time to time and it is not possible for management to predict all such risks, nor can it assess the impact of all such risks on NIKE’s business or the extent to which any risk, or combination of risks, may cause actual results to differ materially from those contained in any forward-looking statements. Given these risks and uncertainties, investors should not place undue reliance on forward-looking statements as a prediction of actual results.</w:t>
      </w:r>
    </w:p>
    <w:p w14:paraId="7A43DD20" w14:textId="77777777" w:rsidR="00F2724E" w:rsidRDefault="00F2724E" w:rsidP="00F2724E">
      <w:pPr>
        <w:spacing w:line="216" w:lineRule="atLeast"/>
        <w:jc w:val="both"/>
        <w:rPr>
          <w:sz w:val="16"/>
          <w:szCs w:val="16"/>
        </w:rPr>
      </w:pPr>
      <w:r>
        <w:rPr>
          <w:rFonts w:ascii="Arial" w:hAnsi="Arial" w:cs="Arial"/>
          <w:color w:val="000000"/>
          <w:sz w:val="16"/>
          <w:szCs w:val="16"/>
        </w:rPr>
        <w:t>Investors should also be aware that while NIKE does, from time to time, communicate with securities analysts, it is against NIKE’s policy to disclose to them any material non-public information or other confidential commercial information. Accordingly, shareholders should not assume that NIKE agrees with any statement or report issued by any analyst irrespective of the content of the statement or report. Furthermore, NIKE has a policy against issuing or confirming financial forecasts or projections issued by others. Thus, to the extent that reports issued by securities analysts contain any projections, forecasts or opinions, such reports are not the responsibility of NIKE.</w:t>
      </w:r>
    </w:p>
    <w:p w14:paraId="1886FE47" w14:textId="77777777" w:rsidR="00F2724E" w:rsidRDefault="00F2724E" w:rsidP="00F2724E"/>
    <w:p w14:paraId="0DD5A1C5" w14:textId="77777777" w:rsidR="00F2724E" w:rsidRDefault="00F2724E" w:rsidP="00F2724E">
      <w:pPr>
        <w:spacing w:line="216" w:lineRule="atLeast"/>
        <w:jc w:val="both"/>
        <w:rPr>
          <w:sz w:val="16"/>
          <w:szCs w:val="16"/>
        </w:rPr>
      </w:pPr>
      <w:r>
        <w:rPr>
          <w:rFonts w:ascii="Arial" w:hAnsi="Arial" w:cs="Arial"/>
          <w:b/>
          <w:bCs/>
          <w:color w:val="000000"/>
          <w:sz w:val="16"/>
          <w:szCs w:val="16"/>
        </w:rPr>
        <w:t>42</w:t>
      </w:r>
    </w:p>
    <w:p w14:paraId="57ABA9FA" w14:textId="77777777" w:rsidR="00F2724E" w:rsidRDefault="00F2724E" w:rsidP="00F2724E">
      <w:r>
        <w:pict w14:anchorId="1E7F081C">
          <v:rect id="_x0000_i1183" style="width:0;height:1.5pt" o:hralign="center" o:hrstd="t" o:hr="t" fillcolor="#a0a0a0" stroked="f"/>
        </w:pict>
      </w:r>
    </w:p>
    <w:bookmarkStart w:id="34" w:name="s4F2B6FE31DBF1E07EB5657E32FB46476"/>
    <w:bookmarkEnd w:id="34"/>
    <w:p w14:paraId="6FA4CA7D"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1FF9021E" w14:textId="77777777" w:rsidR="00F2724E" w:rsidRDefault="00F2724E" w:rsidP="00F2724E"/>
    <w:p w14:paraId="2ED2F12C" w14:textId="77777777" w:rsidR="00F2724E" w:rsidRDefault="00F2724E" w:rsidP="00F2724E">
      <w:pPr>
        <w:spacing w:line="576" w:lineRule="atLeast"/>
        <w:rPr>
          <w:sz w:val="48"/>
          <w:szCs w:val="48"/>
        </w:rPr>
      </w:pPr>
      <w:r>
        <w:rPr>
          <w:rFonts w:ascii="Arial" w:hAnsi="Arial" w:cs="Arial"/>
          <w:b/>
          <w:bCs/>
          <w:color w:val="FD4307"/>
          <w:sz w:val="48"/>
          <w:szCs w:val="48"/>
        </w:rPr>
        <w:t>PART II - OTHER INFORMATION</w:t>
      </w:r>
    </w:p>
    <w:p w14:paraId="6D7AE844" w14:textId="77777777" w:rsidR="00F2724E" w:rsidRDefault="00F2724E" w:rsidP="00F2724E">
      <w:pPr>
        <w:spacing w:line="432" w:lineRule="atLeast"/>
        <w:rPr>
          <w:sz w:val="36"/>
          <w:szCs w:val="36"/>
        </w:rPr>
      </w:pPr>
      <w:bookmarkStart w:id="35" w:name="s6DDA46EC89BC7B06C2E457E32FE54AFE"/>
      <w:bookmarkEnd w:id="35"/>
      <w:r>
        <w:rPr>
          <w:rFonts w:ascii="Arial" w:hAnsi="Arial" w:cs="Arial"/>
          <w:b/>
          <w:bCs/>
          <w:color w:val="000000"/>
          <w:sz w:val="36"/>
          <w:szCs w:val="36"/>
        </w:rPr>
        <w:t>ITEM 1. Legal Proceedings</w:t>
      </w:r>
    </w:p>
    <w:p w14:paraId="1F2D7D41" w14:textId="77777777" w:rsidR="00F2724E" w:rsidRDefault="00F2724E" w:rsidP="00F2724E">
      <w:pPr>
        <w:spacing w:line="216" w:lineRule="atLeast"/>
        <w:jc w:val="both"/>
        <w:rPr>
          <w:sz w:val="16"/>
          <w:szCs w:val="16"/>
        </w:rPr>
      </w:pPr>
      <w:r>
        <w:rPr>
          <w:rFonts w:ascii="Arial" w:hAnsi="Arial" w:cs="Arial"/>
          <w:color w:val="000000"/>
          <w:sz w:val="16"/>
          <w:szCs w:val="16"/>
        </w:rPr>
        <w:t>There have been no material developments with respect to the information previously reported under Part I, Item 3 of our Annual Report on Form 10-K for the fiscal year ended May 31, 2018.</w:t>
      </w:r>
    </w:p>
    <w:p w14:paraId="2F2AE687" w14:textId="77777777" w:rsidR="00F2724E" w:rsidRDefault="00F2724E" w:rsidP="00F2724E">
      <w:pPr>
        <w:spacing w:line="432" w:lineRule="atLeast"/>
        <w:rPr>
          <w:sz w:val="36"/>
          <w:szCs w:val="36"/>
        </w:rPr>
      </w:pPr>
      <w:bookmarkStart w:id="36" w:name="sA93878BADC3CEDA962D857E33008E5CC"/>
      <w:bookmarkEnd w:id="36"/>
      <w:r>
        <w:rPr>
          <w:rFonts w:ascii="Arial" w:hAnsi="Arial" w:cs="Arial"/>
          <w:b/>
          <w:bCs/>
          <w:color w:val="000000"/>
          <w:sz w:val="36"/>
          <w:szCs w:val="36"/>
        </w:rPr>
        <w:t>ITEM 1A. Risk Factors</w:t>
      </w:r>
    </w:p>
    <w:p w14:paraId="1BDAA090" w14:textId="77777777" w:rsidR="00F2724E" w:rsidRDefault="00F2724E" w:rsidP="00F2724E">
      <w:pPr>
        <w:spacing w:line="216" w:lineRule="atLeast"/>
        <w:jc w:val="both"/>
        <w:rPr>
          <w:sz w:val="16"/>
          <w:szCs w:val="16"/>
        </w:rPr>
      </w:pPr>
      <w:r>
        <w:rPr>
          <w:rFonts w:ascii="Arial" w:hAnsi="Arial" w:cs="Arial"/>
          <w:color w:val="000000"/>
          <w:sz w:val="16"/>
          <w:szCs w:val="16"/>
        </w:rPr>
        <w:t>There have been no material changes in our risk factors from those disclosed in Part I, Item 1A of our Annual Report on Form 10-K for the fiscal year ended May 31, 2018.</w:t>
      </w:r>
    </w:p>
    <w:p w14:paraId="2D4E6DC9" w14:textId="77777777" w:rsidR="00F2724E" w:rsidRDefault="00F2724E" w:rsidP="00F2724E">
      <w:pPr>
        <w:spacing w:line="432" w:lineRule="atLeast"/>
        <w:rPr>
          <w:sz w:val="36"/>
          <w:szCs w:val="36"/>
        </w:rPr>
      </w:pPr>
      <w:bookmarkStart w:id="37" w:name="s251FCBC58FF9AB970AA757E330390FAD"/>
      <w:bookmarkEnd w:id="37"/>
      <w:r>
        <w:rPr>
          <w:rFonts w:ascii="Arial" w:hAnsi="Arial" w:cs="Arial"/>
          <w:b/>
          <w:bCs/>
          <w:color w:val="000000"/>
          <w:sz w:val="36"/>
          <w:szCs w:val="36"/>
        </w:rPr>
        <w:lastRenderedPageBreak/>
        <w:t>ITEM 2. Unregistered Sales of Equity Securities and Use of Proceeds</w:t>
      </w:r>
    </w:p>
    <w:p w14:paraId="34D677B6" w14:textId="77777777" w:rsidR="00F2724E" w:rsidRDefault="00F2724E" w:rsidP="00F2724E">
      <w:pPr>
        <w:spacing w:line="216" w:lineRule="atLeast"/>
        <w:jc w:val="both"/>
        <w:rPr>
          <w:sz w:val="16"/>
          <w:szCs w:val="16"/>
        </w:rPr>
      </w:pPr>
      <w:r>
        <w:rPr>
          <w:rFonts w:ascii="Arial" w:hAnsi="Arial" w:cs="Arial"/>
          <w:color w:val="000000"/>
          <w:sz w:val="16"/>
          <w:szCs w:val="16"/>
        </w:rPr>
        <w:t>During the third quarter of fiscal 2019, the Company completed the previous four-year, $12 billion share repurchase program authorized by the Board of Directors in November 2015. Throughout this program the Company purchased a total of 192.1 million shares at an average price of $62.47 per share. Upon completion of this program, the Company began purchasing shares under the new four-year, $15 billion share repurchase program authorized by the Board of Directors in June 2018. As of February 28, 2019, the Company had repurchased approximately 1.0 million shares at an average price of $85.08 per share for a total approximate cost of $89.2 million under the new program.</w:t>
      </w:r>
    </w:p>
    <w:p w14:paraId="22BB43BB" w14:textId="77777777" w:rsidR="00F2724E" w:rsidRDefault="00F2724E" w:rsidP="00F2724E">
      <w:pPr>
        <w:spacing w:line="216" w:lineRule="atLeast"/>
        <w:jc w:val="both"/>
        <w:rPr>
          <w:sz w:val="16"/>
          <w:szCs w:val="16"/>
        </w:rPr>
      </w:pPr>
      <w:r>
        <w:rPr>
          <w:rFonts w:ascii="Arial" w:hAnsi="Arial" w:cs="Arial"/>
          <w:color w:val="000000"/>
          <w:sz w:val="16"/>
          <w:szCs w:val="16"/>
        </w:rPr>
        <w:t>The following table presents a summary of share repurchases made by NIKE during the quarter ended February 28, 2019:</w:t>
      </w:r>
    </w:p>
    <w:tbl>
      <w:tblPr>
        <w:tblW w:w="20606" w:type="dxa"/>
        <w:tblCellMar>
          <w:left w:w="0" w:type="dxa"/>
          <w:right w:w="0" w:type="dxa"/>
        </w:tblCellMar>
        <w:tblLook w:val="04A0" w:firstRow="1" w:lastRow="0" w:firstColumn="1" w:lastColumn="0" w:noHBand="0" w:noVBand="1"/>
      </w:tblPr>
      <w:tblGrid>
        <w:gridCol w:w="3552"/>
        <w:gridCol w:w="169"/>
        <w:gridCol w:w="2350"/>
        <w:gridCol w:w="140"/>
        <w:gridCol w:w="169"/>
        <w:gridCol w:w="206"/>
        <w:gridCol w:w="1774"/>
        <w:gridCol w:w="148"/>
        <w:gridCol w:w="169"/>
        <w:gridCol w:w="4599"/>
        <w:gridCol w:w="230"/>
        <w:gridCol w:w="169"/>
        <w:gridCol w:w="334"/>
        <w:gridCol w:w="6313"/>
        <w:gridCol w:w="284"/>
      </w:tblGrid>
      <w:tr w:rsidR="00F2724E" w14:paraId="099C9E23" w14:textId="77777777" w:rsidTr="00F2724E">
        <w:tc>
          <w:tcPr>
            <w:tcW w:w="0" w:type="auto"/>
            <w:gridSpan w:val="15"/>
            <w:vAlign w:val="center"/>
            <w:hideMark/>
          </w:tcPr>
          <w:p w14:paraId="052222C5" w14:textId="77777777" w:rsidR="00F2724E" w:rsidRDefault="00F2724E">
            <w:pPr>
              <w:spacing w:line="216" w:lineRule="atLeast"/>
              <w:jc w:val="both"/>
              <w:rPr>
                <w:sz w:val="16"/>
                <w:szCs w:val="16"/>
              </w:rPr>
            </w:pPr>
          </w:p>
        </w:tc>
      </w:tr>
      <w:tr w:rsidR="00F2724E" w14:paraId="096E9734" w14:textId="77777777" w:rsidTr="00F2724E">
        <w:tc>
          <w:tcPr>
            <w:tcW w:w="5152" w:type="dxa"/>
            <w:vAlign w:val="center"/>
            <w:hideMark/>
          </w:tcPr>
          <w:p w14:paraId="586B4B87" w14:textId="77777777" w:rsidR="00F2724E" w:rsidRDefault="00F2724E">
            <w:pPr>
              <w:rPr>
                <w:rFonts w:ascii="Times New Roman" w:eastAsia="Times New Roman" w:hAnsi="Times New Roman"/>
                <w:sz w:val="20"/>
                <w:szCs w:val="20"/>
              </w:rPr>
            </w:pPr>
          </w:p>
        </w:tc>
        <w:tc>
          <w:tcPr>
            <w:tcW w:w="206" w:type="dxa"/>
            <w:vAlign w:val="center"/>
            <w:hideMark/>
          </w:tcPr>
          <w:p w14:paraId="273D5755" w14:textId="77777777" w:rsidR="00F2724E" w:rsidRDefault="00F2724E">
            <w:pPr>
              <w:rPr>
                <w:rFonts w:ascii="Times New Roman" w:eastAsia="Times New Roman" w:hAnsi="Times New Roman"/>
                <w:sz w:val="20"/>
                <w:szCs w:val="20"/>
              </w:rPr>
            </w:pPr>
          </w:p>
        </w:tc>
        <w:tc>
          <w:tcPr>
            <w:tcW w:w="2885" w:type="dxa"/>
            <w:vAlign w:val="center"/>
            <w:hideMark/>
          </w:tcPr>
          <w:p w14:paraId="774C10D2" w14:textId="77777777" w:rsidR="00F2724E" w:rsidRDefault="00F2724E">
            <w:pPr>
              <w:rPr>
                <w:rFonts w:ascii="Times New Roman" w:eastAsia="Times New Roman" w:hAnsi="Times New Roman"/>
                <w:sz w:val="20"/>
                <w:szCs w:val="20"/>
              </w:rPr>
            </w:pPr>
          </w:p>
        </w:tc>
        <w:tc>
          <w:tcPr>
            <w:tcW w:w="206" w:type="dxa"/>
            <w:vAlign w:val="center"/>
            <w:hideMark/>
          </w:tcPr>
          <w:p w14:paraId="3C2E4A4A" w14:textId="77777777" w:rsidR="00F2724E" w:rsidRDefault="00F2724E">
            <w:pPr>
              <w:rPr>
                <w:rFonts w:ascii="Times New Roman" w:eastAsia="Times New Roman" w:hAnsi="Times New Roman"/>
                <w:sz w:val="20"/>
                <w:szCs w:val="20"/>
              </w:rPr>
            </w:pPr>
          </w:p>
        </w:tc>
        <w:tc>
          <w:tcPr>
            <w:tcW w:w="206" w:type="dxa"/>
            <w:vAlign w:val="center"/>
            <w:hideMark/>
          </w:tcPr>
          <w:p w14:paraId="56E4D86A" w14:textId="77777777" w:rsidR="00F2724E" w:rsidRDefault="00F2724E">
            <w:pPr>
              <w:rPr>
                <w:rFonts w:ascii="Times New Roman" w:eastAsia="Times New Roman" w:hAnsi="Times New Roman"/>
                <w:sz w:val="20"/>
                <w:szCs w:val="20"/>
              </w:rPr>
            </w:pPr>
          </w:p>
        </w:tc>
        <w:tc>
          <w:tcPr>
            <w:tcW w:w="206" w:type="dxa"/>
            <w:vAlign w:val="center"/>
            <w:hideMark/>
          </w:tcPr>
          <w:p w14:paraId="244F4B0D" w14:textId="77777777" w:rsidR="00F2724E" w:rsidRDefault="00F2724E">
            <w:pPr>
              <w:rPr>
                <w:rFonts w:ascii="Times New Roman" w:eastAsia="Times New Roman" w:hAnsi="Times New Roman"/>
                <w:sz w:val="20"/>
                <w:szCs w:val="20"/>
              </w:rPr>
            </w:pPr>
          </w:p>
        </w:tc>
        <w:tc>
          <w:tcPr>
            <w:tcW w:w="2267" w:type="dxa"/>
            <w:vAlign w:val="center"/>
            <w:hideMark/>
          </w:tcPr>
          <w:p w14:paraId="10FF04D2" w14:textId="77777777" w:rsidR="00F2724E" w:rsidRDefault="00F2724E">
            <w:pPr>
              <w:rPr>
                <w:rFonts w:ascii="Times New Roman" w:eastAsia="Times New Roman" w:hAnsi="Times New Roman"/>
                <w:sz w:val="20"/>
                <w:szCs w:val="20"/>
              </w:rPr>
            </w:pPr>
          </w:p>
        </w:tc>
        <w:tc>
          <w:tcPr>
            <w:tcW w:w="206" w:type="dxa"/>
            <w:vAlign w:val="center"/>
            <w:hideMark/>
          </w:tcPr>
          <w:p w14:paraId="2268B0A0" w14:textId="77777777" w:rsidR="00F2724E" w:rsidRDefault="00F2724E">
            <w:pPr>
              <w:rPr>
                <w:rFonts w:ascii="Times New Roman" w:eastAsia="Times New Roman" w:hAnsi="Times New Roman"/>
                <w:sz w:val="20"/>
                <w:szCs w:val="20"/>
              </w:rPr>
            </w:pPr>
          </w:p>
        </w:tc>
        <w:tc>
          <w:tcPr>
            <w:tcW w:w="206" w:type="dxa"/>
            <w:vAlign w:val="center"/>
            <w:hideMark/>
          </w:tcPr>
          <w:p w14:paraId="254CB6C7" w14:textId="77777777" w:rsidR="00F2724E" w:rsidRDefault="00F2724E">
            <w:pPr>
              <w:rPr>
                <w:rFonts w:ascii="Times New Roman" w:eastAsia="Times New Roman" w:hAnsi="Times New Roman"/>
                <w:sz w:val="20"/>
                <w:szCs w:val="20"/>
              </w:rPr>
            </w:pPr>
          </w:p>
        </w:tc>
        <w:tc>
          <w:tcPr>
            <w:tcW w:w="3709" w:type="dxa"/>
            <w:vAlign w:val="center"/>
            <w:hideMark/>
          </w:tcPr>
          <w:p w14:paraId="0B0CC32B" w14:textId="77777777" w:rsidR="00F2724E" w:rsidRDefault="00F2724E">
            <w:pPr>
              <w:rPr>
                <w:rFonts w:ascii="Times New Roman" w:eastAsia="Times New Roman" w:hAnsi="Times New Roman"/>
                <w:sz w:val="20"/>
                <w:szCs w:val="20"/>
              </w:rPr>
            </w:pPr>
          </w:p>
        </w:tc>
        <w:tc>
          <w:tcPr>
            <w:tcW w:w="206" w:type="dxa"/>
            <w:vAlign w:val="center"/>
            <w:hideMark/>
          </w:tcPr>
          <w:p w14:paraId="03A7F80E" w14:textId="77777777" w:rsidR="00F2724E" w:rsidRDefault="00F2724E">
            <w:pPr>
              <w:rPr>
                <w:rFonts w:ascii="Times New Roman" w:eastAsia="Times New Roman" w:hAnsi="Times New Roman"/>
                <w:sz w:val="20"/>
                <w:szCs w:val="20"/>
              </w:rPr>
            </w:pPr>
          </w:p>
        </w:tc>
        <w:tc>
          <w:tcPr>
            <w:tcW w:w="206" w:type="dxa"/>
            <w:vAlign w:val="center"/>
            <w:hideMark/>
          </w:tcPr>
          <w:p w14:paraId="5DE3E3BC" w14:textId="77777777" w:rsidR="00F2724E" w:rsidRDefault="00F2724E">
            <w:pPr>
              <w:rPr>
                <w:rFonts w:ascii="Times New Roman" w:eastAsia="Times New Roman" w:hAnsi="Times New Roman"/>
                <w:sz w:val="20"/>
                <w:szCs w:val="20"/>
              </w:rPr>
            </w:pPr>
          </w:p>
        </w:tc>
        <w:tc>
          <w:tcPr>
            <w:tcW w:w="206" w:type="dxa"/>
            <w:vAlign w:val="center"/>
            <w:hideMark/>
          </w:tcPr>
          <w:p w14:paraId="0AA49B69" w14:textId="77777777" w:rsidR="00F2724E" w:rsidRDefault="00F2724E">
            <w:pPr>
              <w:rPr>
                <w:rFonts w:ascii="Times New Roman" w:eastAsia="Times New Roman" w:hAnsi="Times New Roman"/>
                <w:sz w:val="20"/>
                <w:szCs w:val="20"/>
              </w:rPr>
            </w:pPr>
          </w:p>
        </w:tc>
        <w:tc>
          <w:tcPr>
            <w:tcW w:w="4533" w:type="dxa"/>
            <w:vAlign w:val="center"/>
            <w:hideMark/>
          </w:tcPr>
          <w:p w14:paraId="67EAC523" w14:textId="77777777" w:rsidR="00F2724E" w:rsidRDefault="00F2724E">
            <w:pPr>
              <w:rPr>
                <w:rFonts w:ascii="Times New Roman" w:eastAsia="Times New Roman" w:hAnsi="Times New Roman"/>
                <w:sz w:val="20"/>
                <w:szCs w:val="20"/>
              </w:rPr>
            </w:pPr>
          </w:p>
        </w:tc>
        <w:tc>
          <w:tcPr>
            <w:tcW w:w="207" w:type="dxa"/>
            <w:vAlign w:val="center"/>
            <w:hideMark/>
          </w:tcPr>
          <w:p w14:paraId="3499C02F" w14:textId="77777777" w:rsidR="00F2724E" w:rsidRDefault="00F2724E">
            <w:pPr>
              <w:rPr>
                <w:rFonts w:ascii="Times New Roman" w:eastAsia="Times New Roman" w:hAnsi="Times New Roman"/>
                <w:sz w:val="20"/>
                <w:szCs w:val="20"/>
              </w:rPr>
            </w:pPr>
          </w:p>
        </w:tc>
      </w:tr>
      <w:tr w:rsidR="00F2724E" w14:paraId="1A54AC7F" w14:textId="77777777" w:rsidTr="00F2724E">
        <w:tc>
          <w:tcPr>
            <w:tcW w:w="0" w:type="auto"/>
            <w:tcBorders>
              <w:bottom w:val="single" w:sz="6" w:space="0" w:color="000000"/>
            </w:tcBorders>
            <w:tcMar>
              <w:top w:w="30" w:type="dxa"/>
              <w:left w:w="30" w:type="dxa"/>
              <w:bottom w:w="30" w:type="dxa"/>
              <w:right w:w="30" w:type="dxa"/>
            </w:tcMar>
            <w:vAlign w:val="bottom"/>
            <w:hideMark/>
          </w:tcPr>
          <w:p w14:paraId="72AB6E58" w14:textId="77777777" w:rsidR="00F2724E" w:rsidRDefault="00F2724E">
            <w:pPr>
              <w:rPr>
                <w:rFonts w:ascii="Times New Roman" w:eastAsia="宋体" w:hAnsi="Times New Roman"/>
                <w:sz w:val="16"/>
                <w:szCs w:val="16"/>
              </w:rPr>
            </w:pPr>
            <w:r>
              <w:rPr>
                <w:rFonts w:ascii="Arial" w:hAnsi="Arial" w:cs="Arial"/>
                <w:b/>
                <w:bCs/>
                <w:sz w:val="16"/>
                <w:szCs w:val="16"/>
              </w:rPr>
              <w:t>Period</w:t>
            </w:r>
          </w:p>
        </w:tc>
        <w:tc>
          <w:tcPr>
            <w:tcW w:w="0" w:type="auto"/>
            <w:tcBorders>
              <w:bottom w:val="single" w:sz="6" w:space="0" w:color="000000"/>
            </w:tcBorders>
            <w:tcMar>
              <w:top w:w="30" w:type="dxa"/>
              <w:left w:w="30" w:type="dxa"/>
              <w:bottom w:w="30" w:type="dxa"/>
              <w:right w:w="30" w:type="dxa"/>
            </w:tcMar>
            <w:vAlign w:val="bottom"/>
            <w:hideMark/>
          </w:tcPr>
          <w:p w14:paraId="35B5189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F7DEF36" w14:textId="77777777" w:rsidR="00F2724E" w:rsidRDefault="00F2724E">
            <w:pPr>
              <w:jc w:val="center"/>
              <w:rPr>
                <w:rFonts w:ascii="Times New Roman" w:hAnsi="Times New Roman"/>
                <w:sz w:val="16"/>
                <w:szCs w:val="16"/>
              </w:rPr>
            </w:pPr>
            <w:r>
              <w:rPr>
                <w:rFonts w:ascii="Arial" w:hAnsi="Arial" w:cs="Arial"/>
                <w:b/>
                <w:bCs/>
                <w:sz w:val="16"/>
                <w:szCs w:val="16"/>
              </w:rPr>
              <w:t>Total Number of Shares Purchased</w:t>
            </w:r>
          </w:p>
        </w:tc>
        <w:tc>
          <w:tcPr>
            <w:tcW w:w="0" w:type="auto"/>
            <w:tcBorders>
              <w:bottom w:val="single" w:sz="6" w:space="0" w:color="000000"/>
            </w:tcBorders>
            <w:tcMar>
              <w:top w:w="30" w:type="dxa"/>
              <w:left w:w="30" w:type="dxa"/>
              <w:bottom w:w="30" w:type="dxa"/>
              <w:right w:w="30" w:type="dxa"/>
            </w:tcMar>
            <w:vAlign w:val="bottom"/>
            <w:hideMark/>
          </w:tcPr>
          <w:p w14:paraId="1D4EE2F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6579B0" w14:textId="77777777" w:rsidR="00F2724E" w:rsidRDefault="00F2724E">
            <w:pPr>
              <w:jc w:val="center"/>
              <w:rPr>
                <w:rFonts w:ascii="Times New Roman" w:hAnsi="Times New Roman"/>
                <w:sz w:val="16"/>
                <w:szCs w:val="16"/>
              </w:rPr>
            </w:pPr>
            <w:r>
              <w:rPr>
                <w:rFonts w:ascii="Arial" w:hAnsi="Arial" w:cs="Arial"/>
                <w:b/>
                <w:bCs/>
                <w:sz w:val="16"/>
                <w:szCs w:val="16"/>
              </w:rPr>
              <w:t>Average Price Paid per Share</w:t>
            </w:r>
          </w:p>
        </w:tc>
        <w:tc>
          <w:tcPr>
            <w:tcW w:w="0" w:type="auto"/>
            <w:tcBorders>
              <w:bottom w:val="single" w:sz="6" w:space="0" w:color="000000"/>
            </w:tcBorders>
            <w:tcMar>
              <w:top w:w="30" w:type="dxa"/>
              <w:left w:w="30" w:type="dxa"/>
              <w:bottom w:w="30" w:type="dxa"/>
              <w:right w:w="30" w:type="dxa"/>
            </w:tcMar>
            <w:vAlign w:val="bottom"/>
            <w:hideMark/>
          </w:tcPr>
          <w:p w14:paraId="2DFA46F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581D057" w14:textId="77777777" w:rsidR="00F2724E" w:rsidRDefault="00F2724E">
            <w:pPr>
              <w:jc w:val="center"/>
              <w:rPr>
                <w:rFonts w:ascii="Times New Roman" w:hAnsi="Times New Roman"/>
                <w:sz w:val="16"/>
                <w:szCs w:val="16"/>
              </w:rPr>
            </w:pPr>
            <w:r>
              <w:rPr>
                <w:rFonts w:ascii="Arial" w:hAnsi="Arial" w:cs="Arial"/>
                <w:b/>
                <w:bCs/>
                <w:sz w:val="16"/>
                <w:szCs w:val="16"/>
              </w:rPr>
              <w:t>Total Number of Shares Purchased as Part of Publicly Announced Plans or Programs</w:t>
            </w:r>
          </w:p>
        </w:tc>
        <w:tc>
          <w:tcPr>
            <w:tcW w:w="0" w:type="auto"/>
            <w:tcBorders>
              <w:bottom w:val="single" w:sz="6" w:space="0" w:color="000000"/>
            </w:tcBorders>
            <w:tcMar>
              <w:top w:w="30" w:type="dxa"/>
              <w:left w:w="30" w:type="dxa"/>
              <w:bottom w:w="30" w:type="dxa"/>
              <w:right w:w="30" w:type="dxa"/>
            </w:tcMar>
            <w:vAlign w:val="bottom"/>
            <w:hideMark/>
          </w:tcPr>
          <w:p w14:paraId="10228C8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76A2EA" w14:textId="77777777" w:rsidR="00F2724E" w:rsidRDefault="00F2724E">
            <w:pPr>
              <w:jc w:val="center"/>
              <w:rPr>
                <w:rFonts w:ascii="Times New Roman" w:hAnsi="Times New Roman"/>
                <w:sz w:val="16"/>
                <w:szCs w:val="16"/>
              </w:rPr>
            </w:pPr>
            <w:r>
              <w:rPr>
                <w:rFonts w:ascii="Arial" w:hAnsi="Arial" w:cs="Arial"/>
                <w:b/>
                <w:bCs/>
                <w:sz w:val="16"/>
                <w:szCs w:val="16"/>
              </w:rPr>
              <w:t>Maximum Number (or Approximate Dollar Value) of Shares that May Yet Be Purchased Under the Plans or Programs </w:t>
            </w:r>
            <w:r>
              <w:rPr>
                <w:rFonts w:ascii="Arial" w:hAnsi="Arial" w:cs="Arial"/>
                <w:b/>
                <w:bCs/>
                <w:i/>
                <w:iCs/>
                <w:sz w:val="16"/>
                <w:szCs w:val="16"/>
              </w:rPr>
              <w:t>(In millions)</w:t>
            </w:r>
          </w:p>
        </w:tc>
      </w:tr>
      <w:tr w:rsidR="00F2724E" w14:paraId="7D1D595B" w14:textId="77777777" w:rsidTr="00F2724E">
        <w:tc>
          <w:tcPr>
            <w:tcW w:w="0" w:type="auto"/>
            <w:tcBorders>
              <w:top w:val="single" w:sz="6" w:space="0" w:color="000000"/>
            </w:tcBorders>
            <w:shd w:val="clear" w:color="auto" w:fill="DDDDDD"/>
            <w:tcMar>
              <w:top w:w="30" w:type="dxa"/>
              <w:left w:w="30" w:type="dxa"/>
              <w:bottom w:w="30" w:type="dxa"/>
              <w:right w:w="30" w:type="dxa"/>
            </w:tcMar>
            <w:vAlign w:val="center"/>
            <w:hideMark/>
          </w:tcPr>
          <w:p w14:paraId="3D6A5489" w14:textId="77777777" w:rsidR="00F2724E" w:rsidRDefault="00F2724E">
            <w:pPr>
              <w:rPr>
                <w:rFonts w:ascii="Times New Roman" w:hAnsi="Times New Roman"/>
                <w:sz w:val="16"/>
                <w:szCs w:val="16"/>
              </w:rPr>
            </w:pPr>
            <w:r>
              <w:rPr>
                <w:rFonts w:ascii="Arial" w:hAnsi="Arial" w:cs="Arial"/>
                <w:sz w:val="16"/>
                <w:szCs w:val="16"/>
              </w:rPr>
              <w:t>December 1 — December 31, 2018</w:t>
            </w:r>
          </w:p>
        </w:tc>
        <w:tc>
          <w:tcPr>
            <w:tcW w:w="0" w:type="auto"/>
            <w:shd w:val="clear" w:color="auto" w:fill="DDDDDD"/>
            <w:tcMar>
              <w:top w:w="30" w:type="dxa"/>
              <w:left w:w="30" w:type="dxa"/>
              <w:bottom w:w="30" w:type="dxa"/>
              <w:right w:w="30" w:type="dxa"/>
            </w:tcMar>
            <w:vAlign w:val="bottom"/>
            <w:hideMark/>
          </w:tcPr>
          <w:p w14:paraId="3339E1C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F4D2CA"/>
            <w:tcMar>
              <w:top w:w="30" w:type="dxa"/>
              <w:left w:w="30" w:type="dxa"/>
              <w:bottom w:w="30" w:type="dxa"/>
              <w:right w:w="0" w:type="dxa"/>
            </w:tcMar>
            <w:vAlign w:val="center"/>
            <w:hideMark/>
          </w:tcPr>
          <w:p w14:paraId="4E97C9F0" w14:textId="77777777" w:rsidR="00F2724E" w:rsidRDefault="00F2724E">
            <w:pPr>
              <w:jc w:val="right"/>
              <w:rPr>
                <w:rFonts w:ascii="Times New Roman" w:hAnsi="Times New Roman"/>
                <w:sz w:val="16"/>
                <w:szCs w:val="16"/>
              </w:rPr>
            </w:pPr>
            <w:r>
              <w:rPr>
                <w:rFonts w:ascii="Arial" w:hAnsi="Arial" w:cs="Arial"/>
                <w:sz w:val="16"/>
                <w:szCs w:val="16"/>
              </w:rPr>
              <w:t>4,331,367</w:t>
            </w:r>
          </w:p>
        </w:tc>
        <w:tc>
          <w:tcPr>
            <w:tcW w:w="0" w:type="auto"/>
            <w:shd w:val="clear" w:color="auto" w:fill="F4D2CA"/>
            <w:vAlign w:val="bottom"/>
            <w:hideMark/>
          </w:tcPr>
          <w:p w14:paraId="302AE7F0" w14:textId="77777777" w:rsidR="00F2724E" w:rsidRDefault="00F2724E">
            <w:pPr>
              <w:rPr>
                <w:rFonts w:ascii="Times New Roman" w:hAnsi="Times New Roman"/>
                <w:sz w:val="20"/>
                <w:szCs w:val="20"/>
              </w:rPr>
            </w:pPr>
          </w:p>
        </w:tc>
        <w:tc>
          <w:tcPr>
            <w:tcW w:w="0" w:type="auto"/>
            <w:shd w:val="clear" w:color="auto" w:fill="F4D2CA"/>
            <w:tcMar>
              <w:top w:w="30" w:type="dxa"/>
              <w:left w:w="30" w:type="dxa"/>
              <w:bottom w:w="30" w:type="dxa"/>
              <w:right w:w="30" w:type="dxa"/>
            </w:tcMar>
            <w:vAlign w:val="bottom"/>
            <w:hideMark/>
          </w:tcPr>
          <w:p w14:paraId="79109D4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F4D2CA"/>
            <w:tcMar>
              <w:top w:w="30" w:type="dxa"/>
              <w:left w:w="30" w:type="dxa"/>
              <w:bottom w:w="30" w:type="dxa"/>
              <w:right w:w="0" w:type="dxa"/>
            </w:tcMar>
            <w:vAlign w:val="center"/>
            <w:hideMark/>
          </w:tcPr>
          <w:p w14:paraId="0D6F9F3E" w14:textId="77777777" w:rsidR="00F2724E" w:rsidRDefault="00F2724E">
            <w:pPr>
              <w:rPr>
                <w:rFonts w:ascii="Times New Roman" w:hAnsi="Times New Roman"/>
                <w:sz w:val="16"/>
                <w:szCs w:val="16"/>
              </w:rPr>
            </w:pPr>
            <w:r>
              <w:rPr>
                <w:rFonts w:ascii="Arial" w:hAnsi="Arial" w:cs="Arial"/>
                <w:sz w:val="16"/>
                <w:szCs w:val="16"/>
              </w:rPr>
              <w:t>$</w:t>
            </w:r>
          </w:p>
        </w:tc>
        <w:tc>
          <w:tcPr>
            <w:tcW w:w="0" w:type="auto"/>
            <w:shd w:val="clear" w:color="auto" w:fill="F4D2CA"/>
            <w:tcMar>
              <w:top w:w="30" w:type="dxa"/>
              <w:left w:w="0" w:type="dxa"/>
              <w:bottom w:w="30" w:type="dxa"/>
              <w:right w:w="0" w:type="dxa"/>
            </w:tcMar>
            <w:vAlign w:val="center"/>
            <w:hideMark/>
          </w:tcPr>
          <w:p w14:paraId="0E3CC234" w14:textId="77777777" w:rsidR="00F2724E" w:rsidRDefault="00F2724E">
            <w:pPr>
              <w:jc w:val="right"/>
              <w:rPr>
                <w:rFonts w:ascii="Times New Roman" w:hAnsi="Times New Roman"/>
                <w:sz w:val="16"/>
                <w:szCs w:val="16"/>
              </w:rPr>
            </w:pPr>
            <w:r>
              <w:rPr>
                <w:rFonts w:ascii="Arial" w:hAnsi="Arial" w:cs="Arial"/>
                <w:sz w:val="16"/>
                <w:szCs w:val="16"/>
              </w:rPr>
              <w:t>72.61</w:t>
            </w:r>
          </w:p>
        </w:tc>
        <w:tc>
          <w:tcPr>
            <w:tcW w:w="0" w:type="auto"/>
            <w:shd w:val="clear" w:color="auto" w:fill="F4D2CA"/>
            <w:vAlign w:val="bottom"/>
            <w:hideMark/>
          </w:tcPr>
          <w:p w14:paraId="4BF2EC9A" w14:textId="77777777" w:rsidR="00F2724E" w:rsidRDefault="00F2724E">
            <w:pPr>
              <w:rPr>
                <w:rFonts w:ascii="Times New Roman" w:hAnsi="Times New Roman"/>
                <w:sz w:val="20"/>
                <w:szCs w:val="20"/>
              </w:rPr>
            </w:pPr>
          </w:p>
        </w:tc>
        <w:tc>
          <w:tcPr>
            <w:tcW w:w="0" w:type="auto"/>
            <w:shd w:val="clear" w:color="auto" w:fill="F4D2CA"/>
            <w:tcMar>
              <w:top w:w="30" w:type="dxa"/>
              <w:left w:w="30" w:type="dxa"/>
              <w:bottom w:w="30" w:type="dxa"/>
              <w:right w:w="30" w:type="dxa"/>
            </w:tcMar>
            <w:vAlign w:val="bottom"/>
            <w:hideMark/>
          </w:tcPr>
          <w:p w14:paraId="416BB42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shd w:val="clear" w:color="auto" w:fill="F4D2CA"/>
            <w:tcMar>
              <w:top w:w="30" w:type="dxa"/>
              <w:left w:w="30" w:type="dxa"/>
              <w:bottom w:w="30" w:type="dxa"/>
              <w:right w:w="0" w:type="dxa"/>
            </w:tcMar>
            <w:vAlign w:val="center"/>
            <w:hideMark/>
          </w:tcPr>
          <w:p w14:paraId="5BEA03D8" w14:textId="77777777" w:rsidR="00F2724E" w:rsidRDefault="00F2724E">
            <w:pPr>
              <w:jc w:val="right"/>
              <w:rPr>
                <w:rFonts w:ascii="Times New Roman" w:hAnsi="Times New Roman"/>
                <w:sz w:val="16"/>
                <w:szCs w:val="16"/>
              </w:rPr>
            </w:pPr>
            <w:r>
              <w:rPr>
                <w:rFonts w:ascii="Arial" w:hAnsi="Arial" w:cs="Arial"/>
                <w:sz w:val="16"/>
                <w:szCs w:val="16"/>
              </w:rPr>
              <w:t>4,331,367</w:t>
            </w:r>
          </w:p>
        </w:tc>
        <w:tc>
          <w:tcPr>
            <w:tcW w:w="0" w:type="auto"/>
            <w:shd w:val="clear" w:color="auto" w:fill="F4D2CA"/>
            <w:vAlign w:val="bottom"/>
            <w:hideMark/>
          </w:tcPr>
          <w:p w14:paraId="3BA2559A" w14:textId="77777777" w:rsidR="00F2724E" w:rsidRDefault="00F2724E">
            <w:pPr>
              <w:rPr>
                <w:rFonts w:ascii="Times New Roman" w:hAnsi="Times New Roman"/>
                <w:sz w:val="20"/>
                <w:szCs w:val="20"/>
              </w:rPr>
            </w:pPr>
          </w:p>
        </w:tc>
        <w:tc>
          <w:tcPr>
            <w:tcW w:w="0" w:type="auto"/>
            <w:shd w:val="clear" w:color="auto" w:fill="F4D2CA"/>
            <w:tcMar>
              <w:top w:w="30" w:type="dxa"/>
              <w:left w:w="30" w:type="dxa"/>
              <w:bottom w:w="30" w:type="dxa"/>
              <w:right w:w="30" w:type="dxa"/>
            </w:tcMar>
            <w:vAlign w:val="bottom"/>
            <w:hideMark/>
          </w:tcPr>
          <w:p w14:paraId="5DBAD08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000000"/>
            </w:tcBorders>
            <w:shd w:val="clear" w:color="auto" w:fill="F4D2CA"/>
            <w:tcMar>
              <w:top w:w="30" w:type="dxa"/>
              <w:left w:w="30" w:type="dxa"/>
              <w:bottom w:w="30" w:type="dxa"/>
              <w:right w:w="0" w:type="dxa"/>
            </w:tcMar>
            <w:vAlign w:val="center"/>
            <w:hideMark/>
          </w:tcPr>
          <w:p w14:paraId="62DDE3B7"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000000"/>
            </w:tcBorders>
            <w:shd w:val="clear" w:color="auto" w:fill="F4D2CA"/>
            <w:tcMar>
              <w:top w:w="30" w:type="dxa"/>
              <w:left w:w="0" w:type="dxa"/>
              <w:bottom w:w="30" w:type="dxa"/>
              <w:right w:w="0" w:type="dxa"/>
            </w:tcMar>
            <w:vAlign w:val="center"/>
            <w:hideMark/>
          </w:tcPr>
          <w:p w14:paraId="7575D12C" w14:textId="77777777" w:rsidR="00F2724E" w:rsidRDefault="00F2724E">
            <w:pPr>
              <w:jc w:val="right"/>
              <w:rPr>
                <w:rFonts w:ascii="Times New Roman" w:hAnsi="Times New Roman"/>
                <w:sz w:val="16"/>
                <w:szCs w:val="16"/>
              </w:rPr>
            </w:pPr>
            <w:r>
              <w:rPr>
                <w:rFonts w:ascii="Arial" w:hAnsi="Arial" w:cs="Arial"/>
                <w:sz w:val="16"/>
                <w:szCs w:val="16"/>
              </w:rPr>
              <w:t>350</w:t>
            </w:r>
          </w:p>
        </w:tc>
        <w:tc>
          <w:tcPr>
            <w:tcW w:w="0" w:type="auto"/>
            <w:tcBorders>
              <w:top w:val="single" w:sz="6" w:space="0" w:color="000000"/>
            </w:tcBorders>
            <w:shd w:val="clear" w:color="auto" w:fill="F4D2CA"/>
            <w:vAlign w:val="bottom"/>
            <w:hideMark/>
          </w:tcPr>
          <w:p w14:paraId="43E68231" w14:textId="77777777" w:rsidR="00F2724E" w:rsidRDefault="00F2724E">
            <w:pPr>
              <w:rPr>
                <w:rFonts w:ascii="Times New Roman" w:hAnsi="Times New Roman"/>
                <w:sz w:val="20"/>
                <w:szCs w:val="20"/>
              </w:rPr>
            </w:pPr>
          </w:p>
        </w:tc>
      </w:tr>
      <w:tr w:rsidR="00F2724E" w14:paraId="1AA49DC0" w14:textId="77777777" w:rsidTr="00F2724E">
        <w:tc>
          <w:tcPr>
            <w:tcW w:w="0" w:type="auto"/>
            <w:tcMar>
              <w:top w:w="30" w:type="dxa"/>
              <w:left w:w="30" w:type="dxa"/>
              <w:bottom w:w="30" w:type="dxa"/>
              <w:right w:w="30" w:type="dxa"/>
            </w:tcMar>
            <w:vAlign w:val="center"/>
            <w:hideMark/>
          </w:tcPr>
          <w:p w14:paraId="69F9E3CE" w14:textId="77777777" w:rsidR="00F2724E" w:rsidRDefault="00F2724E">
            <w:pPr>
              <w:rPr>
                <w:rFonts w:ascii="Times New Roman" w:hAnsi="Times New Roman"/>
                <w:sz w:val="16"/>
                <w:szCs w:val="16"/>
              </w:rPr>
            </w:pPr>
            <w:r>
              <w:rPr>
                <w:rFonts w:ascii="Arial" w:hAnsi="Arial" w:cs="Arial"/>
                <w:sz w:val="16"/>
                <w:szCs w:val="16"/>
              </w:rPr>
              <w:t>January 1 — January 31, 2019</w:t>
            </w:r>
          </w:p>
        </w:tc>
        <w:tc>
          <w:tcPr>
            <w:tcW w:w="0" w:type="auto"/>
            <w:tcMar>
              <w:top w:w="30" w:type="dxa"/>
              <w:left w:w="30" w:type="dxa"/>
              <w:bottom w:w="30" w:type="dxa"/>
              <w:right w:w="30" w:type="dxa"/>
            </w:tcMar>
            <w:vAlign w:val="bottom"/>
            <w:hideMark/>
          </w:tcPr>
          <w:p w14:paraId="32A537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center"/>
            <w:hideMark/>
          </w:tcPr>
          <w:p w14:paraId="074DC413" w14:textId="77777777" w:rsidR="00F2724E" w:rsidRDefault="00F2724E">
            <w:pPr>
              <w:jc w:val="right"/>
              <w:rPr>
                <w:rFonts w:ascii="Times New Roman" w:hAnsi="Times New Roman"/>
                <w:sz w:val="16"/>
                <w:szCs w:val="16"/>
              </w:rPr>
            </w:pPr>
            <w:r>
              <w:rPr>
                <w:rFonts w:ascii="Arial" w:hAnsi="Arial" w:cs="Arial"/>
                <w:sz w:val="16"/>
                <w:szCs w:val="16"/>
              </w:rPr>
              <w:t>3,320,058</w:t>
            </w:r>
          </w:p>
        </w:tc>
        <w:tc>
          <w:tcPr>
            <w:tcW w:w="0" w:type="auto"/>
            <w:tcBorders>
              <w:top w:val="single" w:sz="6" w:space="0" w:color="FFFFFF"/>
            </w:tcBorders>
            <w:shd w:val="clear" w:color="auto" w:fill="F4D2CA"/>
            <w:vAlign w:val="bottom"/>
            <w:hideMark/>
          </w:tcPr>
          <w:p w14:paraId="4D67B956"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1F3DE712"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center"/>
            <w:hideMark/>
          </w:tcPr>
          <w:p w14:paraId="24D65450"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center"/>
            <w:hideMark/>
          </w:tcPr>
          <w:p w14:paraId="4D6D526F" w14:textId="77777777" w:rsidR="00F2724E" w:rsidRDefault="00F2724E">
            <w:pPr>
              <w:jc w:val="right"/>
              <w:rPr>
                <w:rFonts w:ascii="Times New Roman" w:hAnsi="Times New Roman"/>
                <w:sz w:val="16"/>
                <w:szCs w:val="16"/>
              </w:rPr>
            </w:pPr>
            <w:r>
              <w:rPr>
                <w:rFonts w:ascii="Arial" w:hAnsi="Arial" w:cs="Arial"/>
                <w:sz w:val="16"/>
                <w:szCs w:val="16"/>
              </w:rPr>
              <w:t>77.36</w:t>
            </w:r>
          </w:p>
        </w:tc>
        <w:tc>
          <w:tcPr>
            <w:tcW w:w="0" w:type="auto"/>
            <w:tcBorders>
              <w:top w:val="single" w:sz="6" w:space="0" w:color="FFFFFF"/>
            </w:tcBorders>
            <w:shd w:val="clear" w:color="auto" w:fill="F4D2CA"/>
            <w:vAlign w:val="bottom"/>
            <w:hideMark/>
          </w:tcPr>
          <w:p w14:paraId="76005033"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0511B99B"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center"/>
            <w:hideMark/>
          </w:tcPr>
          <w:p w14:paraId="140A1334" w14:textId="77777777" w:rsidR="00F2724E" w:rsidRDefault="00F2724E">
            <w:pPr>
              <w:jc w:val="right"/>
              <w:rPr>
                <w:rFonts w:ascii="Times New Roman" w:hAnsi="Times New Roman"/>
                <w:sz w:val="16"/>
                <w:szCs w:val="16"/>
              </w:rPr>
            </w:pPr>
            <w:r>
              <w:rPr>
                <w:rFonts w:ascii="Arial" w:hAnsi="Arial" w:cs="Arial"/>
                <w:sz w:val="16"/>
                <w:szCs w:val="16"/>
              </w:rPr>
              <w:t>3,320,058</w:t>
            </w:r>
          </w:p>
        </w:tc>
        <w:tc>
          <w:tcPr>
            <w:tcW w:w="0" w:type="auto"/>
            <w:tcBorders>
              <w:top w:val="single" w:sz="6" w:space="0" w:color="FFFFFF"/>
            </w:tcBorders>
            <w:shd w:val="clear" w:color="auto" w:fill="F4D2CA"/>
            <w:vAlign w:val="bottom"/>
            <w:hideMark/>
          </w:tcPr>
          <w:p w14:paraId="618F6597" w14:textId="77777777" w:rsidR="00F2724E" w:rsidRDefault="00F2724E">
            <w:pPr>
              <w:rPr>
                <w:rFonts w:ascii="Times New Roman" w:hAnsi="Times New Roman"/>
                <w:sz w:val="20"/>
                <w:szCs w:val="20"/>
              </w:rPr>
            </w:pPr>
          </w:p>
        </w:tc>
        <w:tc>
          <w:tcPr>
            <w:tcW w:w="0" w:type="auto"/>
            <w:tcBorders>
              <w:top w:val="single" w:sz="6" w:space="0" w:color="FFFFFF"/>
            </w:tcBorders>
            <w:shd w:val="clear" w:color="auto" w:fill="F4D2CA"/>
            <w:tcMar>
              <w:top w:w="30" w:type="dxa"/>
              <w:left w:w="30" w:type="dxa"/>
              <w:bottom w:w="30" w:type="dxa"/>
              <w:right w:w="30" w:type="dxa"/>
            </w:tcMar>
            <w:vAlign w:val="bottom"/>
            <w:hideMark/>
          </w:tcPr>
          <w:p w14:paraId="5539386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tcBorders>
            <w:shd w:val="clear" w:color="auto" w:fill="F4D2CA"/>
            <w:tcMar>
              <w:top w:w="30" w:type="dxa"/>
              <w:left w:w="30" w:type="dxa"/>
              <w:bottom w:w="30" w:type="dxa"/>
              <w:right w:w="0" w:type="dxa"/>
            </w:tcMar>
            <w:vAlign w:val="center"/>
            <w:hideMark/>
          </w:tcPr>
          <w:p w14:paraId="0F36C75B"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tcBorders>
            <w:shd w:val="clear" w:color="auto" w:fill="F4D2CA"/>
            <w:tcMar>
              <w:top w:w="30" w:type="dxa"/>
              <w:left w:w="0" w:type="dxa"/>
              <w:bottom w:w="30" w:type="dxa"/>
              <w:right w:w="0" w:type="dxa"/>
            </w:tcMar>
            <w:vAlign w:val="center"/>
            <w:hideMark/>
          </w:tcPr>
          <w:p w14:paraId="438A970B" w14:textId="77777777" w:rsidR="00F2724E" w:rsidRDefault="00F2724E">
            <w:pPr>
              <w:jc w:val="right"/>
              <w:rPr>
                <w:rFonts w:ascii="Times New Roman" w:hAnsi="Times New Roman"/>
                <w:sz w:val="16"/>
                <w:szCs w:val="16"/>
              </w:rPr>
            </w:pPr>
            <w:r>
              <w:rPr>
                <w:rFonts w:ascii="Arial" w:hAnsi="Arial" w:cs="Arial"/>
                <w:sz w:val="16"/>
                <w:szCs w:val="16"/>
              </w:rPr>
              <w:t>93</w:t>
            </w:r>
          </w:p>
        </w:tc>
        <w:tc>
          <w:tcPr>
            <w:tcW w:w="0" w:type="auto"/>
            <w:tcBorders>
              <w:top w:val="single" w:sz="6" w:space="0" w:color="FFFFFF"/>
            </w:tcBorders>
            <w:shd w:val="clear" w:color="auto" w:fill="F4D2CA"/>
            <w:vAlign w:val="bottom"/>
            <w:hideMark/>
          </w:tcPr>
          <w:p w14:paraId="36D1688C" w14:textId="77777777" w:rsidR="00F2724E" w:rsidRDefault="00F2724E">
            <w:pPr>
              <w:rPr>
                <w:rFonts w:ascii="Times New Roman" w:hAnsi="Times New Roman"/>
                <w:sz w:val="20"/>
                <w:szCs w:val="20"/>
              </w:rPr>
            </w:pPr>
          </w:p>
        </w:tc>
      </w:tr>
      <w:tr w:rsidR="00F2724E" w14:paraId="45F772CA" w14:textId="77777777" w:rsidTr="00F2724E">
        <w:tc>
          <w:tcPr>
            <w:tcW w:w="0" w:type="auto"/>
            <w:tcBorders>
              <w:bottom w:val="single" w:sz="6" w:space="0" w:color="000000"/>
            </w:tcBorders>
            <w:shd w:val="clear" w:color="auto" w:fill="DDDDDD"/>
            <w:tcMar>
              <w:top w:w="30" w:type="dxa"/>
              <w:left w:w="30" w:type="dxa"/>
              <w:bottom w:w="30" w:type="dxa"/>
              <w:right w:w="30" w:type="dxa"/>
            </w:tcMar>
            <w:vAlign w:val="center"/>
            <w:hideMark/>
          </w:tcPr>
          <w:p w14:paraId="38448EE4" w14:textId="77777777" w:rsidR="00F2724E" w:rsidRDefault="00F2724E">
            <w:pPr>
              <w:rPr>
                <w:rFonts w:ascii="Times New Roman" w:hAnsi="Times New Roman"/>
                <w:sz w:val="16"/>
                <w:szCs w:val="16"/>
              </w:rPr>
            </w:pPr>
            <w:r>
              <w:rPr>
                <w:rFonts w:ascii="Arial" w:hAnsi="Arial" w:cs="Arial"/>
                <w:sz w:val="16"/>
                <w:szCs w:val="16"/>
              </w:rPr>
              <w:t>February 1 — February 28, 2019</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92A86E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000000"/>
            </w:tcBorders>
            <w:shd w:val="clear" w:color="auto" w:fill="F4D2CA"/>
            <w:tcMar>
              <w:top w:w="30" w:type="dxa"/>
              <w:left w:w="30" w:type="dxa"/>
              <w:bottom w:w="30" w:type="dxa"/>
              <w:right w:w="0" w:type="dxa"/>
            </w:tcMar>
            <w:vAlign w:val="center"/>
            <w:hideMark/>
          </w:tcPr>
          <w:p w14:paraId="2F8585F0" w14:textId="77777777" w:rsidR="00F2724E" w:rsidRDefault="00F2724E">
            <w:pPr>
              <w:jc w:val="right"/>
              <w:rPr>
                <w:rFonts w:ascii="Times New Roman" w:hAnsi="Times New Roman"/>
                <w:sz w:val="16"/>
                <w:szCs w:val="16"/>
              </w:rPr>
            </w:pPr>
            <w:r>
              <w:rPr>
                <w:rFonts w:ascii="Arial" w:hAnsi="Arial" w:cs="Arial"/>
                <w:sz w:val="16"/>
                <w:szCs w:val="16"/>
              </w:rPr>
              <w:t>2,171,223</w:t>
            </w:r>
          </w:p>
        </w:tc>
        <w:tc>
          <w:tcPr>
            <w:tcW w:w="0" w:type="auto"/>
            <w:tcBorders>
              <w:top w:val="single" w:sz="6" w:space="0" w:color="FFFFFF"/>
              <w:bottom w:val="single" w:sz="6" w:space="0" w:color="000000"/>
            </w:tcBorders>
            <w:shd w:val="clear" w:color="auto" w:fill="F4D2CA"/>
            <w:vAlign w:val="bottom"/>
            <w:hideMark/>
          </w:tcPr>
          <w:p w14:paraId="30700900"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5516236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000000"/>
            </w:tcBorders>
            <w:shd w:val="clear" w:color="auto" w:fill="F4D2CA"/>
            <w:tcMar>
              <w:top w:w="30" w:type="dxa"/>
              <w:left w:w="30" w:type="dxa"/>
              <w:bottom w:w="30" w:type="dxa"/>
              <w:right w:w="0" w:type="dxa"/>
            </w:tcMar>
            <w:vAlign w:val="center"/>
            <w:hideMark/>
          </w:tcPr>
          <w:p w14:paraId="4D5947E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tcMar>
              <w:top w:w="30" w:type="dxa"/>
              <w:left w:w="0" w:type="dxa"/>
              <w:bottom w:w="30" w:type="dxa"/>
              <w:right w:w="0" w:type="dxa"/>
            </w:tcMar>
            <w:vAlign w:val="center"/>
            <w:hideMark/>
          </w:tcPr>
          <w:p w14:paraId="7527BA03" w14:textId="77777777" w:rsidR="00F2724E" w:rsidRDefault="00F2724E">
            <w:pPr>
              <w:jc w:val="right"/>
              <w:rPr>
                <w:rFonts w:ascii="Times New Roman" w:hAnsi="Times New Roman"/>
                <w:sz w:val="16"/>
                <w:szCs w:val="16"/>
              </w:rPr>
            </w:pPr>
            <w:r>
              <w:rPr>
                <w:rFonts w:ascii="Arial" w:hAnsi="Arial" w:cs="Arial"/>
                <w:sz w:val="16"/>
                <w:szCs w:val="16"/>
              </w:rPr>
              <w:t>83.97</w:t>
            </w:r>
          </w:p>
        </w:tc>
        <w:tc>
          <w:tcPr>
            <w:tcW w:w="0" w:type="auto"/>
            <w:tcBorders>
              <w:top w:val="single" w:sz="6" w:space="0" w:color="FFFFFF"/>
              <w:bottom w:val="single" w:sz="6" w:space="0" w:color="000000"/>
            </w:tcBorders>
            <w:shd w:val="clear" w:color="auto" w:fill="F4D2CA"/>
            <w:vAlign w:val="bottom"/>
            <w:hideMark/>
          </w:tcPr>
          <w:p w14:paraId="1017EA2C"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007F4ED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000000"/>
            </w:tcBorders>
            <w:shd w:val="clear" w:color="auto" w:fill="F4D2CA"/>
            <w:tcMar>
              <w:top w:w="30" w:type="dxa"/>
              <w:left w:w="30" w:type="dxa"/>
              <w:bottom w:w="30" w:type="dxa"/>
              <w:right w:w="0" w:type="dxa"/>
            </w:tcMar>
            <w:vAlign w:val="center"/>
            <w:hideMark/>
          </w:tcPr>
          <w:p w14:paraId="2EFF3736" w14:textId="77777777" w:rsidR="00F2724E" w:rsidRDefault="00F2724E">
            <w:pPr>
              <w:jc w:val="right"/>
              <w:rPr>
                <w:rFonts w:ascii="Times New Roman" w:hAnsi="Times New Roman"/>
                <w:sz w:val="16"/>
                <w:szCs w:val="16"/>
              </w:rPr>
            </w:pPr>
            <w:r>
              <w:rPr>
                <w:rFonts w:ascii="Arial" w:hAnsi="Arial" w:cs="Arial"/>
                <w:sz w:val="16"/>
                <w:szCs w:val="16"/>
              </w:rPr>
              <w:t>2,171,223</w:t>
            </w:r>
          </w:p>
        </w:tc>
        <w:tc>
          <w:tcPr>
            <w:tcW w:w="0" w:type="auto"/>
            <w:tcBorders>
              <w:top w:val="single" w:sz="6" w:space="0" w:color="FFFFFF"/>
              <w:bottom w:val="single" w:sz="6" w:space="0" w:color="000000"/>
            </w:tcBorders>
            <w:shd w:val="clear" w:color="auto" w:fill="F4D2CA"/>
            <w:vAlign w:val="bottom"/>
            <w:hideMark/>
          </w:tcPr>
          <w:p w14:paraId="0FF5EE8F" w14:textId="77777777" w:rsidR="00F2724E" w:rsidRDefault="00F2724E">
            <w:pPr>
              <w:rPr>
                <w:rFonts w:ascii="Times New Roman" w:hAnsi="Times New Roman"/>
                <w:sz w:val="20"/>
                <w:szCs w:val="20"/>
              </w:rPr>
            </w:pPr>
          </w:p>
        </w:tc>
        <w:tc>
          <w:tcPr>
            <w:tcW w:w="0" w:type="auto"/>
            <w:tcBorders>
              <w:top w:val="single" w:sz="6" w:space="0" w:color="FFFFFF"/>
              <w:bottom w:val="single" w:sz="6" w:space="0" w:color="000000"/>
            </w:tcBorders>
            <w:shd w:val="clear" w:color="auto" w:fill="F4D2CA"/>
            <w:tcMar>
              <w:top w:w="30" w:type="dxa"/>
              <w:left w:w="30" w:type="dxa"/>
              <w:bottom w:w="30" w:type="dxa"/>
              <w:right w:w="30" w:type="dxa"/>
            </w:tcMar>
            <w:vAlign w:val="bottom"/>
            <w:hideMark/>
          </w:tcPr>
          <w:p w14:paraId="68CD9E0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top w:val="single" w:sz="6" w:space="0" w:color="FFFFFF"/>
              <w:bottom w:val="single" w:sz="6" w:space="0" w:color="000000"/>
            </w:tcBorders>
            <w:shd w:val="clear" w:color="auto" w:fill="F4D2CA"/>
            <w:tcMar>
              <w:top w:w="30" w:type="dxa"/>
              <w:left w:w="30" w:type="dxa"/>
              <w:bottom w:w="30" w:type="dxa"/>
              <w:right w:w="0" w:type="dxa"/>
            </w:tcMar>
            <w:vAlign w:val="center"/>
            <w:hideMark/>
          </w:tcPr>
          <w:p w14:paraId="333566D3" w14:textId="77777777" w:rsidR="00F2724E" w:rsidRDefault="00F2724E">
            <w:pPr>
              <w:rPr>
                <w:rFonts w:ascii="Times New Roman" w:hAnsi="Times New Roman"/>
                <w:sz w:val="16"/>
                <w:szCs w:val="16"/>
              </w:rPr>
            </w:pPr>
            <w:r>
              <w:rPr>
                <w:rFonts w:ascii="Arial" w:hAnsi="Arial" w:cs="Arial"/>
                <w:sz w:val="16"/>
                <w:szCs w:val="16"/>
              </w:rPr>
              <w:t>$</w:t>
            </w:r>
          </w:p>
        </w:tc>
        <w:tc>
          <w:tcPr>
            <w:tcW w:w="0" w:type="auto"/>
            <w:tcBorders>
              <w:top w:val="single" w:sz="6" w:space="0" w:color="FFFFFF"/>
              <w:bottom w:val="single" w:sz="6" w:space="0" w:color="000000"/>
            </w:tcBorders>
            <w:shd w:val="clear" w:color="auto" w:fill="F4D2CA"/>
            <w:tcMar>
              <w:top w:w="30" w:type="dxa"/>
              <w:left w:w="0" w:type="dxa"/>
              <w:bottom w:w="30" w:type="dxa"/>
              <w:right w:w="0" w:type="dxa"/>
            </w:tcMar>
            <w:vAlign w:val="center"/>
            <w:hideMark/>
          </w:tcPr>
          <w:p w14:paraId="22B685D2" w14:textId="77777777" w:rsidR="00F2724E" w:rsidRDefault="00F2724E">
            <w:pPr>
              <w:jc w:val="right"/>
              <w:rPr>
                <w:rFonts w:ascii="Times New Roman" w:hAnsi="Times New Roman"/>
                <w:sz w:val="16"/>
                <w:szCs w:val="16"/>
              </w:rPr>
            </w:pPr>
            <w:r>
              <w:rPr>
                <w:rFonts w:ascii="Arial" w:hAnsi="Arial" w:cs="Arial"/>
                <w:sz w:val="16"/>
                <w:szCs w:val="16"/>
              </w:rPr>
              <w:t>14,911</w:t>
            </w:r>
          </w:p>
        </w:tc>
        <w:tc>
          <w:tcPr>
            <w:tcW w:w="0" w:type="auto"/>
            <w:tcBorders>
              <w:top w:val="single" w:sz="6" w:space="0" w:color="FFFFFF"/>
              <w:bottom w:val="single" w:sz="6" w:space="0" w:color="000000"/>
            </w:tcBorders>
            <w:shd w:val="clear" w:color="auto" w:fill="F4D2CA"/>
            <w:vAlign w:val="bottom"/>
            <w:hideMark/>
          </w:tcPr>
          <w:p w14:paraId="4F38829C" w14:textId="77777777" w:rsidR="00F2724E" w:rsidRDefault="00F2724E">
            <w:pPr>
              <w:rPr>
                <w:rFonts w:ascii="Times New Roman" w:hAnsi="Times New Roman"/>
                <w:sz w:val="20"/>
                <w:szCs w:val="20"/>
              </w:rPr>
            </w:pPr>
          </w:p>
        </w:tc>
      </w:tr>
      <w:tr w:rsidR="00F2724E" w14:paraId="6D6098B4" w14:textId="77777777" w:rsidTr="00F2724E">
        <w:tc>
          <w:tcPr>
            <w:tcW w:w="0" w:type="auto"/>
            <w:tcBorders>
              <w:bottom w:val="single" w:sz="6" w:space="0" w:color="000000"/>
            </w:tcBorders>
            <w:tcMar>
              <w:top w:w="30" w:type="dxa"/>
              <w:left w:w="30" w:type="dxa"/>
              <w:bottom w:w="30" w:type="dxa"/>
              <w:right w:w="30" w:type="dxa"/>
            </w:tcMar>
            <w:vAlign w:val="center"/>
            <w:hideMark/>
          </w:tcPr>
          <w:p w14:paraId="40FB7A3D" w14:textId="77777777" w:rsidR="00F2724E" w:rsidRDefault="00F2724E">
            <w:pPr>
              <w:rPr>
                <w:rFonts w:ascii="Times New Roman" w:hAnsi="Times New Roman"/>
                <w:sz w:val="16"/>
                <w:szCs w:val="16"/>
              </w:rPr>
            </w:pPr>
            <w:r>
              <w:rPr>
                <w:rFonts w:ascii="Arial" w:hAnsi="Arial" w:cs="Arial"/>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0A8D3B3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center"/>
            <w:hideMark/>
          </w:tcPr>
          <w:p w14:paraId="6726A57E" w14:textId="77777777" w:rsidR="00F2724E" w:rsidRDefault="00F2724E">
            <w:pPr>
              <w:jc w:val="right"/>
              <w:rPr>
                <w:rFonts w:ascii="Times New Roman" w:hAnsi="Times New Roman"/>
                <w:sz w:val="16"/>
                <w:szCs w:val="16"/>
              </w:rPr>
            </w:pPr>
            <w:r>
              <w:rPr>
                <w:rFonts w:ascii="Arial" w:hAnsi="Arial" w:cs="Arial"/>
                <w:b/>
                <w:bCs/>
                <w:sz w:val="16"/>
                <w:szCs w:val="16"/>
              </w:rPr>
              <w:t>9,822,648</w:t>
            </w:r>
          </w:p>
        </w:tc>
        <w:tc>
          <w:tcPr>
            <w:tcW w:w="0" w:type="auto"/>
            <w:tcBorders>
              <w:bottom w:val="single" w:sz="6" w:space="0" w:color="000000"/>
            </w:tcBorders>
            <w:shd w:val="clear" w:color="auto" w:fill="F4D2CA"/>
            <w:vAlign w:val="bottom"/>
            <w:hideMark/>
          </w:tcPr>
          <w:p w14:paraId="50A7C92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4FDD036F"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center"/>
            <w:hideMark/>
          </w:tcPr>
          <w:p w14:paraId="6CD9957C" w14:textId="77777777" w:rsidR="00F2724E" w:rsidRDefault="00F2724E">
            <w:pPr>
              <w:rPr>
                <w:rFonts w:ascii="Times New Roman" w:hAnsi="Times New Roman"/>
                <w:sz w:val="16"/>
                <w:szCs w:val="16"/>
              </w:rPr>
            </w:pPr>
            <w:r>
              <w:rPr>
                <w:rFonts w:ascii="Arial" w:hAnsi="Arial" w:cs="Arial"/>
                <w:b/>
                <w:bCs/>
                <w:sz w:val="16"/>
                <w:szCs w:val="16"/>
              </w:rPr>
              <w:t>$</w:t>
            </w:r>
          </w:p>
        </w:tc>
        <w:tc>
          <w:tcPr>
            <w:tcW w:w="0" w:type="auto"/>
            <w:tcBorders>
              <w:bottom w:val="single" w:sz="6" w:space="0" w:color="000000"/>
            </w:tcBorders>
            <w:shd w:val="clear" w:color="auto" w:fill="F4D2CA"/>
            <w:tcMar>
              <w:top w:w="30" w:type="dxa"/>
              <w:left w:w="0" w:type="dxa"/>
              <w:bottom w:w="30" w:type="dxa"/>
              <w:right w:w="0" w:type="dxa"/>
            </w:tcMar>
            <w:vAlign w:val="center"/>
            <w:hideMark/>
          </w:tcPr>
          <w:p w14:paraId="72489FEB" w14:textId="77777777" w:rsidR="00F2724E" w:rsidRDefault="00F2724E">
            <w:pPr>
              <w:jc w:val="right"/>
              <w:rPr>
                <w:rFonts w:ascii="Times New Roman" w:hAnsi="Times New Roman"/>
                <w:sz w:val="16"/>
                <w:szCs w:val="16"/>
              </w:rPr>
            </w:pPr>
            <w:r>
              <w:rPr>
                <w:rFonts w:ascii="Arial" w:hAnsi="Arial" w:cs="Arial"/>
                <w:b/>
                <w:bCs/>
                <w:sz w:val="16"/>
                <w:szCs w:val="16"/>
              </w:rPr>
              <w:t>76.72</w:t>
            </w:r>
          </w:p>
        </w:tc>
        <w:tc>
          <w:tcPr>
            <w:tcW w:w="0" w:type="auto"/>
            <w:tcBorders>
              <w:bottom w:val="single" w:sz="6" w:space="0" w:color="000000"/>
            </w:tcBorders>
            <w:shd w:val="clear" w:color="auto" w:fill="F4D2CA"/>
            <w:vAlign w:val="bottom"/>
            <w:hideMark/>
          </w:tcPr>
          <w:p w14:paraId="672BED89"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1B4481A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shd w:val="clear" w:color="auto" w:fill="F4D2CA"/>
            <w:tcMar>
              <w:top w:w="30" w:type="dxa"/>
              <w:left w:w="30" w:type="dxa"/>
              <w:bottom w:w="30" w:type="dxa"/>
              <w:right w:w="0" w:type="dxa"/>
            </w:tcMar>
            <w:vAlign w:val="center"/>
            <w:hideMark/>
          </w:tcPr>
          <w:p w14:paraId="2E2EB830" w14:textId="77777777" w:rsidR="00F2724E" w:rsidRDefault="00F2724E">
            <w:pPr>
              <w:jc w:val="right"/>
              <w:rPr>
                <w:rFonts w:ascii="Times New Roman" w:hAnsi="Times New Roman"/>
                <w:sz w:val="16"/>
                <w:szCs w:val="16"/>
              </w:rPr>
            </w:pPr>
            <w:r>
              <w:rPr>
                <w:rFonts w:ascii="Arial" w:hAnsi="Arial" w:cs="Arial"/>
                <w:b/>
                <w:bCs/>
                <w:sz w:val="16"/>
                <w:szCs w:val="16"/>
              </w:rPr>
              <w:t>9,822,648</w:t>
            </w:r>
          </w:p>
        </w:tc>
        <w:tc>
          <w:tcPr>
            <w:tcW w:w="0" w:type="auto"/>
            <w:tcBorders>
              <w:bottom w:val="single" w:sz="6" w:space="0" w:color="000000"/>
            </w:tcBorders>
            <w:shd w:val="clear" w:color="auto" w:fill="F4D2CA"/>
            <w:vAlign w:val="bottom"/>
            <w:hideMark/>
          </w:tcPr>
          <w:p w14:paraId="515CDF14" w14:textId="77777777" w:rsidR="00F2724E" w:rsidRDefault="00F2724E">
            <w:pPr>
              <w:rPr>
                <w:rFonts w:ascii="Times New Roman" w:hAnsi="Times New Roman"/>
                <w:sz w:val="20"/>
                <w:szCs w:val="20"/>
              </w:rPr>
            </w:pPr>
          </w:p>
        </w:tc>
        <w:tc>
          <w:tcPr>
            <w:tcW w:w="0" w:type="auto"/>
            <w:tcBorders>
              <w:bottom w:val="single" w:sz="6" w:space="0" w:color="000000"/>
            </w:tcBorders>
            <w:shd w:val="clear" w:color="auto" w:fill="F4D2CA"/>
            <w:tcMar>
              <w:top w:w="30" w:type="dxa"/>
              <w:left w:w="30" w:type="dxa"/>
              <w:bottom w:w="30" w:type="dxa"/>
              <w:right w:w="30" w:type="dxa"/>
            </w:tcMar>
            <w:vAlign w:val="bottom"/>
            <w:hideMark/>
          </w:tcPr>
          <w:p w14:paraId="72E6F3B4"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3"/>
            <w:tcBorders>
              <w:bottom w:val="single" w:sz="6" w:space="0" w:color="000000"/>
            </w:tcBorders>
            <w:shd w:val="clear" w:color="auto" w:fill="F4D2CA"/>
            <w:tcMar>
              <w:top w:w="30" w:type="dxa"/>
              <w:left w:w="30" w:type="dxa"/>
              <w:bottom w:w="30" w:type="dxa"/>
              <w:right w:w="30" w:type="dxa"/>
            </w:tcMar>
            <w:vAlign w:val="center"/>
            <w:hideMark/>
          </w:tcPr>
          <w:p w14:paraId="212040BF" w14:textId="77777777" w:rsidR="00F2724E" w:rsidRDefault="00F2724E">
            <w:pPr>
              <w:rPr>
                <w:rFonts w:ascii="Times New Roman" w:hAnsi="Times New Roman"/>
                <w:sz w:val="16"/>
                <w:szCs w:val="16"/>
              </w:rPr>
            </w:pPr>
            <w:r>
              <w:rPr>
                <w:rFonts w:ascii="Arial" w:hAnsi="Arial" w:cs="Arial"/>
                <w:b/>
                <w:bCs/>
                <w:sz w:val="16"/>
                <w:szCs w:val="16"/>
              </w:rPr>
              <w:t> </w:t>
            </w:r>
          </w:p>
        </w:tc>
      </w:tr>
    </w:tbl>
    <w:p w14:paraId="2DCF2FDF" w14:textId="77777777" w:rsidR="00F2724E" w:rsidRDefault="00F2724E" w:rsidP="00F2724E">
      <w:pPr>
        <w:rPr>
          <w:rFonts w:ascii="宋体" w:hAnsi="宋体" w:cs="宋体"/>
        </w:rPr>
      </w:pPr>
    </w:p>
    <w:p w14:paraId="006C48DF" w14:textId="77777777" w:rsidR="00F2724E" w:rsidRDefault="00F2724E" w:rsidP="00F2724E">
      <w:pPr>
        <w:spacing w:line="216" w:lineRule="atLeast"/>
        <w:jc w:val="right"/>
        <w:rPr>
          <w:sz w:val="16"/>
          <w:szCs w:val="16"/>
        </w:rPr>
      </w:pPr>
      <w:r>
        <w:rPr>
          <w:rFonts w:ascii="Arial" w:hAnsi="Arial" w:cs="Arial"/>
          <w:b/>
          <w:bCs/>
          <w:color w:val="000000"/>
          <w:sz w:val="16"/>
          <w:szCs w:val="16"/>
        </w:rPr>
        <w:t>43</w:t>
      </w:r>
    </w:p>
    <w:p w14:paraId="553431BB" w14:textId="77777777" w:rsidR="00F2724E" w:rsidRDefault="00F2724E" w:rsidP="00F2724E">
      <w:r>
        <w:pict w14:anchorId="0A66DC30">
          <v:rect id="_x0000_i1184" style="width:0;height:1.5pt" o:hralign="center" o:hrstd="t" o:hr="t" fillcolor="#a0a0a0" stroked="f"/>
        </w:pict>
      </w:r>
    </w:p>
    <w:bookmarkStart w:id="38" w:name="sAA17BFE91BA635D7190357E33059F227"/>
    <w:bookmarkEnd w:id="38"/>
    <w:p w14:paraId="4E64BEE8"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09FCA5C6" w14:textId="77777777" w:rsidR="00F2724E" w:rsidRDefault="00F2724E" w:rsidP="00F2724E"/>
    <w:p w14:paraId="3C704817" w14:textId="77777777" w:rsidR="00F2724E" w:rsidRDefault="00F2724E" w:rsidP="00F2724E">
      <w:pPr>
        <w:spacing w:line="432" w:lineRule="atLeast"/>
        <w:rPr>
          <w:sz w:val="36"/>
          <w:szCs w:val="36"/>
        </w:rPr>
      </w:pPr>
      <w:r>
        <w:rPr>
          <w:rFonts w:ascii="Arial" w:hAnsi="Arial" w:cs="Arial"/>
          <w:b/>
          <w:bCs/>
          <w:color w:val="000000"/>
          <w:sz w:val="36"/>
          <w:szCs w:val="36"/>
        </w:rPr>
        <w:t>ITEM 6. Exhibits</w:t>
      </w:r>
    </w:p>
    <w:p w14:paraId="3A8A65CF" w14:textId="77777777" w:rsidR="00F2724E" w:rsidRDefault="00F2724E" w:rsidP="00F2724E">
      <w:pPr>
        <w:spacing w:line="216" w:lineRule="atLeast"/>
        <w:jc w:val="both"/>
        <w:rPr>
          <w:sz w:val="16"/>
          <w:szCs w:val="16"/>
        </w:rPr>
      </w:pPr>
      <w:r>
        <w:rPr>
          <w:rFonts w:ascii="Arial" w:hAnsi="Arial" w:cs="Arial"/>
          <w:color w:val="000000"/>
          <w:sz w:val="16"/>
          <w:szCs w:val="16"/>
        </w:rPr>
        <w:t>(a) EXHIBITS:</w:t>
      </w:r>
    </w:p>
    <w:tbl>
      <w:tblPr>
        <w:tblW w:w="20566" w:type="dxa"/>
        <w:tblCellMar>
          <w:left w:w="0" w:type="dxa"/>
          <w:right w:w="0" w:type="dxa"/>
        </w:tblCellMar>
        <w:tblLook w:val="04A0" w:firstRow="1" w:lastRow="0" w:firstColumn="1" w:lastColumn="0" w:noHBand="0" w:noVBand="1"/>
      </w:tblPr>
      <w:tblGrid>
        <w:gridCol w:w="890"/>
        <w:gridCol w:w="1875"/>
        <w:gridCol w:w="634"/>
        <w:gridCol w:w="9518"/>
        <w:gridCol w:w="7649"/>
      </w:tblGrid>
      <w:tr w:rsidR="00F2724E" w14:paraId="7AD1471F" w14:textId="77777777" w:rsidTr="00F2724E">
        <w:tc>
          <w:tcPr>
            <w:tcW w:w="0" w:type="auto"/>
            <w:gridSpan w:val="5"/>
            <w:vAlign w:val="center"/>
            <w:hideMark/>
          </w:tcPr>
          <w:p w14:paraId="6A708CAA" w14:textId="77777777" w:rsidR="00F2724E" w:rsidRDefault="00F2724E">
            <w:pPr>
              <w:spacing w:line="216" w:lineRule="atLeast"/>
              <w:jc w:val="both"/>
              <w:rPr>
                <w:sz w:val="16"/>
                <w:szCs w:val="16"/>
              </w:rPr>
            </w:pPr>
          </w:p>
        </w:tc>
      </w:tr>
      <w:tr w:rsidR="00F2724E" w14:paraId="482AE39F" w14:textId="77777777" w:rsidTr="00F2724E">
        <w:tc>
          <w:tcPr>
            <w:tcW w:w="3496" w:type="dxa"/>
            <w:gridSpan w:val="2"/>
            <w:vAlign w:val="center"/>
            <w:hideMark/>
          </w:tcPr>
          <w:p w14:paraId="49A269A5" w14:textId="77777777" w:rsidR="00F2724E" w:rsidRDefault="00F2724E">
            <w:pPr>
              <w:rPr>
                <w:rFonts w:ascii="Times New Roman" w:eastAsia="Times New Roman" w:hAnsi="Times New Roman"/>
                <w:sz w:val="20"/>
                <w:szCs w:val="20"/>
              </w:rPr>
            </w:pPr>
          </w:p>
        </w:tc>
        <w:tc>
          <w:tcPr>
            <w:tcW w:w="823" w:type="dxa"/>
            <w:vAlign w:val="center"/>
            <w:hideMark/>
          </w:tcPr>
          <w:p w14:paraId="76BBC2AB" w14:textId="77777777" w:rsidR="00F2724E" w:rsidRDefault="00F2724E">
            <w:pPr>
              <w:rPr>
                <w:rFonts w:ascii="Times New Roman" w:eastAsia="Times New Roman" w:hAnsi="Times New Roman"/>
                <w:sz w:val="20"/>
                <w:szCs w:val="20"/>
              </w:rPr>
            </w:pPr>
          </w:p>
        </w:tc>
        <w:tc>
          <w:tcPr>
            <w:tcW w:w="16247" w:type="dxa"/>
            <w:gridSpan w:val="2"/>
            <w:vAlign w:val="center"/>
            <w:hideMark/>
          </w:tcPr>
          <w:p w14:paraId="1C281142" w14:textId="77777777" w:rsidR="00F2724E" w:rsidRDefault="00F2724E">
            <w:pPr>
              <w:rPr>
                <w:rFonts w:ascii="Times New Roman" w:eastAsia="Times New Roman" w:hAnsi="Times New Roman"/>
                <w:sz w:val="20"/>
                <w:szCs w:val="20"/>
              </w:rPr>
            </w:pPr>
          </w:p>
        </w:tc>
      </w:tr>
      <w:tr w:rsidR="00F2724E" w14:paraId="2E2756E8" w14:textId="77777777" w:rsidTr="00F2724E">
        <w:tc>
          <w:tcPr>
            <w:tcW w:w="0" w:type="auto"/>
            <w:gridSpan w:val="2"/>
            <w:tcMar>
              <w:top w:w="30" w:type="dxa"/>
              <w:left w:w="30" w:type="dxa"/>
              <w:bottom w:w="30" w:type="dxa"/>
              <w:right w:w="30" w:type="dxa"/>
            </w:tcMar>
            <w:vAlign w:val="bottom"/>
            <w:hideMark/>
          </w:tcPr>
          <w:p w14:paraId="306B3204" w14:textId="77777777" w:rsidR="00F2724E" w:rsidRDefault="00F2724E" w:rsidP="00F2724E">
            <w:pPr>
              <w:rPr>
                <w:rFonts w:ascii="Times New Roman" w:eastAsia="宋体"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1B6A827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601C0637"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55FB9D46" w14:textId="77777777" w:rsidTr="00F2724E">
        <w:tc>
          <w:tcPr>
            <w:tcW w:w="0" w:type="auto"/>
            <w:gridSpan w:val="2"/>
            <w:tcBorders>
              <w:top w:val="single" w:sz="6" w:space="0" w:color="000000"/>
            </w:tcBorders>
            <w:shd w:val="clear" w:color="auto" w:fill="DDDDDD"/>
            <w:tcMar>
              <w:top w:w="30" w:type="dxa"/>
              <w:left w:w="30" w:type="dxa"/>
              <w:bottom w:w="30" w:type="dxa"/>
              <w:right w:w="30" w:type="dxa"/>
            </w:tcMar>
            <w:hideMark/>
          </w:tcPr>
          <w:p w14:paraId="363DBD7A" w14:textId="77777777" w:rsidR="00F2724E" w:rsidRDefault="00F2724E">
            <w:pPr>
              <w:rPr>
                <w:rFonts w:ascii="Times New Roman" w:hAnsi="Times New Roman"/>
                <w:sz w:val="16"/>
                <w:szCs w:val="16"/>
              </w:rPr>
            </w:pPr>
            <w:r>
              <w:rPr>
                <w:rFonts w:ascii="Arial" w:hAnsi="Arial" w:cs="Arial"/>
                <w:sz w:val="16"/>
                <w:szCs w:val="16"/>
              </w:rPr>
              <w:t>3.1</w:t>
            </w:r>
          </w:p>
        </w:tc>
        <w:tc>
          <w:tcPr>
            <w:tcW w:w="0" w:type="auto"/>
            <w:tcBorders>
              <w:top w:val="single" w:sz="6" w:space="0" w:color="000000"/>
            </w:tcBorders>
            <w:shd w:val="clear" w:color="auto" w:fill="DDDDDD"/>
            <w:tcMar>
              <w:top w:w="30" w:type="dxa"/>
              <w:left w:w="30" w:type="dxa"/>
              <w:bottom w:w="30" w:type="dxa"/>
              <w:right w:w="30" w:type="dxa"/>
            </w:tcMar>
            <w:vAlign w:val="bottom"/>
            <w:hideMark/>
          </w:tcPr>
          <w:p w14:paraId="799AB7D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top w:val="single" w:sz="6" w:space="0" w:color="000000"/>
            </w:tcBorders>
            <w:shd w:val="clear" w:color="auto" w:fill="DDDDDD"/>
            <w:tcMar>
              <w:top w:w="30" w:type="dxa"/>
              <w:left w:w="30" w:type="dxa"/>
              <w:bottom w:w="30" w:type="dxa"/>
              <w:right w:w="30" w:type="dxa"/>
            </w:tcMar>
            <w:hideMark/>
          </w:tcPr>
          <w:p w14:paraId="3F8B16EF" w14:textId="77777777" w:rsidR="00F2724E" w:rsidRDefault="00F2724E" w:rsidP="00F2724E">
            <w:pPr>
              <w:rPr>
                <w:rFonts w:ascii="Times New Roman" w:hAnsi="Times New Roman"/>
                <w:sz w:val="16"/>
                <w:szCs w:val="16"/>
              </w:rPr>
            </w:pPr>
            <w:hyperlink r:id="rId87" w:history="1">
              <w:r>
                <w:rPr>
                  <w:rStyle w:val="a5"/>
                  <w:rFonts w:ascii="Arial" w:hAnsi="Arial" w:cs="Arial"/>
                  <w:sz w:val="16"/>
                  <w:szCs w:val="16"/>
                </w:rPr>
                <w:t>Restated Articles of Incorporation, as amended (incorporated by reference to Exhibit 3.1 to the Company’s Quarterly Report on Form 10-Q for the fiscal quarter ended November 30, 2015).</w:t>
              </w:r>
            </w:hyperlink>
          </w:p>
        </w:tc>
      </w:tr>
      <w:tr w:rsidR="00F2724E" w14:paraId="7E658765" w14:textId="77777777" w:rsidTr="00F2724E">
        <w:tc>
          <w:tcPr>
            <w:tcW w:w="0" w:type="auto"/>
            <w:gridSpan w:val="2"/>
            <w:tcMar>
              <w:top w:w="30" w:type="dxa"/>
              <w:left w:w="30" w:type="dxa"/>
              <w:bottom w:w="30" w:type="dxa"/>
              <w:right w:w="30" w:type="dxa"/>
            </w:tcMar>
            <w:hideMark/>
          </w:tcPr>
          <w:p w14:paraId="30CD6717" w14:textId="77777777" w:rsidR="00F2724E" w:rsidRDefault="00F2724E">
            <w:pPr>
              <w:rPr>
                <w:rFonts w:ascii="Times New Roman" w:hAnsi="Times New Roman"/>
                <w:sz w:val="16"/>
                <w:szCs w:val="16"/>
              </w:rPr>
            </w:pPr>
            <w:r>
              <w:rPr>
                <w:rFonts w:ascii="Arial" w:hAnsi="Arial" w:cs="Arial"/>
                <w:sz w:val="16"/>
                <w:szCs w:val="16"/>
              </w:rPr>
              <w:t>3.2</w:t>
            </w:r>
          </w:p>
        </w:tc>
        <w:tc>
          <w:tcPr>
            <w:tcW w:w="0" w:type="auto"/>
            <w:tcMar>
              <w:top w:w="30" w:type="dxa"/>
              <w:left w:w="30" w:type="dxa"/>
              <w:bottom w:w="30" w:type="dxa"/>
              <w:right w:w="30" w:type="dxa"/>
            </w:tcMar>
            <w:vAlign w:val="bottom"/>
            <w:hideMark/>
          </w:tcPr>
          <w:p w14:paraId="52F89CF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26AAB81A" w14:textId="77777777" w:rsidR="00F2724E" w:rsidRDefault="00F2724E" w:rsidP="00F2724E">
            <w:pPr>
              <w:rPr>
                <w:rFonts w:ascii="Times New Roman" w:hAnsi="Times New Roman"/>
                <w:sz w:val="16"/>
                <w:szCs w:val="16"/>
              </w:rPr>
            </w:pPr>
            <w:hyperlink r:id="rId88" w:history="1">
              <w:r>
                <w:rPr>
                  <w:rStyle w:val="a5"/>
                  <w:rFonts w:ascii="Arial" w:hAnsi="Arial" w:cs="Arial"/>
                  <w:sz w:val="16"/>
                  <w:szCs w:val="16"/>
                </w:rPr>
                <w:t>Fifth Restated Bylaws, as amended (incorporated by reference to Exhibit 3.2 to the Company’s Current Report on Form 8-K filed November 17, 2017).</w:t>
              </w:r>
            </w:hyperlink>
          </w:p>
        </w:tc>
      </w:tr>
      <w:tr w:rsidR="00F2724E" w14:paraId="761DA9D9" w14:textId="77777777" w:rsidTr="00F2724E">
        <w:tc>
          <w:tcPr>
            <w:tcW w:w="0" w:type="auto"/>
            <w:gridSpan w:val="2"/>
            <w:shd w:val="clear" w:color="auto" w:fill="DDDDDD"/>
            <w:tcMar>
              <w:top w:w="30" w:type="dxa"/>
              <w:left w:w="30" w:type="dxa"/>
              <w:bottom w:w="30" w:type="dxa"/>
              <w:right w:w="30" w:type="dxa"/>
            </w:tcMar>
            <w:hideMark/>
          </w:tcPr>
          <w:p w14:paraId="1808389C" w14:textId="77777777" w:rsidR="00F2724E" w:rsidRDefault="00F2724E">
            <w:pPr>
              <w:rPr>
                <w:rFonts w:ascii="Times New Roman" w:hAnsi="Times New Roman"/>
                <w:sz w:val="16"/>
                <w:szCs w:val="16"/>
              </w:rPr>
            </w:pPr>
            <w:r>
              <w:rPr>
                <w:rFonts w:ascii="Arial" w:hAnsi="Arial" w:cs="Arial"/>
                <w:sz w:val="16"/>
                <w:szCs w:val="16"/>
              </w:rPr>
              <w:t>4.1</w:t>
            </w:r>
          </w:p>
        </w:tc>
        <w:tc>
          <w:tcPr>
            <w:tcW w:w="0" w:type="auto"/>
            <w:shd w:val="clear" w:color="auto" w:fill="DDDDDD"/>
            <w:tcMar>
              <w:top w:w="30" w:type="dxa"/>
              <w:left w:w="30" w:type="dxa"/>
              <w:bottom w:w="30" w:type="dxa"/>
              <w:right w:w="30" w:type="dxa"/>
            </w:tcMar>
            <w:vAlign w:val="bottom"/>
            <w:hideMark/>
          </w:tcPr>
          <w:p w14:paraId="0E70898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0E588CC9" w14:textId="77777777" w:rsidR="00F2724E" w:rsidRDefault="00F2724E" w:rsidP="00F2724E">
            <w:pPr>
              <w:rPr>
                <w:rFonts w:ascii="Times New Roman" w:hAnsi="Times New Roman"/>
                <w:sz w:val="16"/>
                <w:szCs w:val="16"/>
              </w:rPr>
            </w:pPr>
            <w:hyperlink r:id="rId89" w:history="1">
              <w:r>
                <w:rPr>
                  <w:rStyle w:val="a5"/>
                  <w:rFonts w:ascii="Arial" w:hAnsi="Arial" w:cs="Arial"/>
                  <w:sz w:val="16"/>
                  <w:szCs w:val="16"/>
                </w:rPr>
                <w:t>Restated Articles of Incorporation, as amended (see Exhibit 3.1).</w:t>
              </w:r>
            </w:hyperlink>
          </w:p>
        </w:tc>
      </w:tr>
      <w:tr w:rsidR="00F2724E" w14:paraId="5C339473" w14:textId="77777777" w:rsidTr="00F2724E">
        <w:tc>
          <w:tcPr>
            <w:tcW w:w="0" w:type="auto"/>
            <w:gridSpan w:val="2"/>
            <w:tcMar>
              <w:top w:w="30" w:type="dxa"/>
              <w:left w:w="30" w:type="dxa"/>
              <w:bottom w:w="30" w:type="dxa"/>
              <w:right w:w="30" w:type="dxa"/>
            </w:tcMar>
            <w:hideMark/>
          </w:tcPr>
          <w:p w14:paraId="6B09D7D3" w14:textId="77777777" w:rsidR="00F2724E" w:rsidRDefault="00F2724E">
            <w:pPr>
              <w:rPr>
                <w:rFonts w:ascii="Times New Roman" w:hAnsi="Times New Roman"/>
                <w:sz w:val="16"/>
                <w:szCs w:val="16"/>
              </w:rPr>
            </w:pPr>
            <w:r>
              <w:rPr>
                <w:rFonts w:ascii="Arial" w:hAnsi="Arial" w:cs="Arial"/>
                <w:sz w:val="16"/>
                <w:szCs w:val="16"/>
              </w:rPr>
              <w:t>4.2</w:t>
            </w:r>
          </w:p>
        </w:tc>
        <w:tc>
          <w:tcPr>
            <w:tcW w:w="0" w:type="auto"/>
            <w:tcMar>
              <w:top w:w="30" w:type="dxa"/>
              <w:left w:w="30" w:type="dxa"/>
              <w:bottom w:w="30" w:type="dxa"/>
              <w:right w:w="30" w:type="dxa"/>
            </w:tcMar>
            <w:vAlign w:val="bottom"/>
            <w:hideMark/>
          </w:tcPr>
          <w:p w14:paraId="73A9AC5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4F466F95" w14:textId="77777777" w:rsidR="00F2724E" w:rsidRDefault="00F2724E" w:rsidP="00F2724E">
            <w:pPr>
              <w:rPr>
                <w:rFonts w:ascii="Times New Roman" w:hAnsi="Times New Roman"/>
                <w:sz w:val="16"/>
                <w:szCs w:val="16"/>
              </w:rPr>
            </w:pPr>
            <w:hyperlink r:id="rId90" w:history="1">
              <w:r>
                <w:rPr>
                  <w:rStyle w:val="a5"/>
                  <w:rFonts w:ascii="Arial" w:hAnsi="Arial" w:cs="Arial"/>
                  <w:sz w:val="16"/>
                  <w:szCs w:val="16"/>
                </w:rPr>
                <w:t>Fifth Restated Bylaws, as amended (see Exhibit 3.2).</w:t>
              </w:r>
            </w:hyperlink>
          </w:p>
        </w:tc>
      </w:tr>
      <w:tr w:rsidR="00F2724E" w14:paraId="359F1D1B" w14:textId="77777777" w:rsidTr="00F2724E">
        <w:tc>
          <w:tcPr>
            <w:tcW w:w="0" w:type="auto"/>
            <w:gridSpan w:val="2"/>
            <w:shd w:val="clear" w:color="auto" w:fill="DDDDDD"/>
            <w:tcMar>
              <w:top w:w="30" w:type="dxa"/>
              <w:left w:w="30" w:type="dxa"/>
              <w:bottom w:w="30" w:type="dxa"/>
              <w:right w:w="30" w:type="dxa"/>
            </w:tcMar>
            <w:hideMark/>
          </w:tcPr>
          <w:p w14:paraId="41D2DA24" w14:textId="77777777" w:rsidR="00F2724E" w:rsidRDefault="00F2724E">
            <w:pPr>
              <w:rPr>
                <w:rFonts w:ascii="Times New Roman" w:hAnsi="Times New Roman"/>
                <w:sz w:val="16"/>
                <w:szCs w:val="16"/>
              </w:rPr>
            </w:pPr>
            <w:r>
              <w:rPr>
                <w:rFonts w:ascii="Arial" w:hAnsi="Arial" w:cs="Arial"/>
                <w:sz w:val="16"/>
                <w:szCs w:val="16"/>
              </w:rPr>
              <w:t>4.3</w:t>
            </w:r>
          </w:p>
        </w:tc>
        <w:tc>
          <w:tcPr>
            <w:tcW w:w="0" w:type="auto"/>
            <w:shd w:val="clear" w:color="auto" w:fill="DDDDDD"/>
            <w:tcMar>
              <w:top w:w="30" w:type="dxa"/>
              <w:left w:w="30" w:type="dxa"/>
              <w:bottom w:w="30" w:type="dxa"/>
              <w:right w:w="30" w:type="dxa"/>
            </w:tcMar>
            <w:vAlign w:val="bottom"/>
            <w:hideMark/>
          </w:tcPr>
          <w:p w14:paraId="5107732A"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25D9F52A" w14:textId="77777777" w:rsidR="00F2724E" w:rsidRDefault="00F2724E" w:rsidP="00F2724E">
            <w:pPr>
              <w:rPr>
                <w:rFonts w:ascii="Times New Roman" w:hAnsi="Times New Roman"/>
                <w:sz w:val="16"/>
                <w:szCs w:val="16"/>
              </w:rPr>
            </w:pPr>
            <w:hyperlink r:id="rId91" w:history="1">
              <w:r>
                <w:rPr>
                  <w:rStyle w:val="a5"/>
                  <w:rFonts w:ascii="Arial" w:hAnsi="Arial" w:cs="Arial"/>
                  <w:sz w:val="16"/>
                  <w:szCs w:val="16"/>
                </w:rPr>
                <w:t>Third Supplemental Indenture, dated as of October 21, 2016, by and between NIKE, Inc. and Deutsche Bank Trust Company Americas, as trustee, including the form of 2.375% Notes due 2026 and form of 3.375% Notes due 2046 (incorporated by reference to Exhibit 4.2 to the Company’s Form 8-K filed October 21, 2016).</w:t>
              </w:r>
            </w:hyperlink>
          </w:p>
        </w:tc>
      </w:tr>
      <w:tr w:rsidR="00F2724E" w14:paraId="7BD183D3" w14:textId="77777777" w:rsidTr="00F2724E">
        <w:tc>
          <w:tcPr>
            <w:tcW w:w="0" w:type="auto"/>
            <w:gridSpan w:val="2"/>
            <w:tcMar>
              <w:top w:w="30" w:type="dxa"/>
              <w:left w:w="30" w:type="dxa"/>
              <w:bottom w:w="30" w:type="dxa"/>
              <w:right w:w="30" w:type="dxa"/>
            </w:tcMar>
            <w:hideMark/>
          </w:tcPr>
          <w:p w14:paraId="342C6E46" w14:textId="77777777" w:rsidR="00F2724E" w:rsidRDefault="00F2724E">
            <w:pPr>
              <w:rPr>
                <w:rFonts w:ascii="Times New Roman" w:hAnsi="Times New Roman"/>
                <w:sz w:val="16"/>
                <w:szCs w:val="16"/>
              </w:rPr>
            </w:pPr>
            <w:r>
              <w:rPr>
                <w:rFonts w:ascii="Arial" w:hAnsi="Arial" w:cs="Arial"/>
                <w:sz w:val="16"/>
                <w:szCs w:val="16"/>
              </w:rPr>
              <w:t>31.1†</w:t>
            </w:r>
          </w:p>
        </w:tc>
        <w:tc>
          <w:tcPr>
            <w:tcW w:w="0" w:type="auto"/>
            <w:tcMar>
              <w:top w:w="30" w:type="dxa"/>
              <w:left w:w="30" w:type="dxa"/>
              <w:bottom w:w="30" w:type="dxa"/>
              <w:right w:w="30" w:type="dxa"/>
            </w:tcMar>
            <w:vAlign w:val="bottom"/>
            <w:hideMark/>
          </w:tcPr>
          <w:p w14:paraId="278F48A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3EE1E9C2" w14:textId="77777777" w:rsidR="00F2724E" w:rsidRDefault="00F2724E" w:rsidP="00F2724E">
            <w:pPr>
              <w:rPr>
                <w:rFonts w:ascii="Times New Roman" w:hAnsi="Times New Roman"/>
                <w:sz w:val="16"/>
                <w:szCs w:val="16"/>
              </w:rPr>
            </w:pPr>
            <w:hyperlink r:id="rId92" w:history="1">
              <w:r>
                <w:rPr>
                  <w:rStyle w:val="a5"/>
                  <w:rFonts w:ascii="Arial" w:hAnsi="Arial" w:cs="Arial"/>
                  <w:sz w:val="16"/>
                  <w:szCs w:val="16"/>
                </w:rPr>
                <w:t>Rule 13(a)-14(a) Certification of Chief Executive Officer.</w:t>
              </w:r>
            </w:hyperlink>
          </w:p>
        </w:tc>
      </w:tr>
      <w:tr w:rsidR="00F2724E" w14:paraId="25F8EE31" w14:textId="77777777" w:rsidTr="00F2724E">
        <w:tc>
          <w:tcPr>
            <w:tcW w:w="0" w:type="auto"/>
            <w:gridSpan w:val="2"/>
            <w:shd w:val="clear" w:color="auto" w:fill="DDDDDD"/>
            <w:tcMar>
              <w:top w:w="30" w:type="dxa"/>
              <w:left w:w="30" w:type="dxa"/>
              <w:bottom w:w="30" w:type="dxa"/>
              <w:right w:w="30" w:type="dxa"/>
            </w:tcMar>
            <w:hideMark/>
          </w:tcPr>
          <w:p w14:paraId="2FBB3961" w14:textId="77777777" w:rsidR="00F2724E" w:rsidRDefault="00F2724E">
            <w:pPr>
              <w:rPr>
                <w:rFonts w:ascii="Times New Roman" w:hAnsi="Times New Roman"/>
                <w:sz w:val="16"/>
                <w:szCs w:val="16"/>
              </w:rPr>
            </w:pPr>
            <w:r>
              <w:rPr>
                <w:rFonts w:ascii="Arial" w:hAnsi="Arial" w:cs="Arial"/>
                <w:sz w:val="16"/>
                <w:szCs w:val="16"/>
              </w:rPr>
              <w:t>31.2†</w:t>
            </w:r>
          </w:p>
        </w:tc>
        <w:tc>
          <w:tcPr>
            <w:tcW w:w="0" w:type="auto"/>
            <w:shd w:val="clear" w:color="auto" w:fill="DDDDDD"/>
            <w:tcMar>
              <w:top w:w="30" w:type="dxa"/>
              <w:left w:w="30" w:type="dxa"/>
              <w:bottom w:w="30" w:type="dxa"/>
              <w:right w:w="30" w:type="dxa"/>
            </w:tcMar>
            <w:vAlign w:val="bottom"/>
            <w:hideMark/>
          </w:tcPr>
          <w:p w14:paraId="3C94FE4D"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3AECB56D" w14:textId="77777777" w:rsidR="00F2724E" w:rsidRDefault="00F2724E" w:rsidP="00F2724E">
            <w:pPr>
              <w:rPr>
                <w:rFonts w:ascii="Times New Roman" w:hAnsi="Times New Roman"/>
                <w:sz w:val="16"/>
                <w:szCs w:val="16"/>
              </w:rPr>
            </w:pPr>
            <w:hyperlink r:id="rId93" w:history="1">
              <w:r>
                <w:rPr>
                  <w:rStyle w:val="a5"/>
                  <w:rFonts w:ascii="Arial" w:hAnsi="Arial" w:cs="Arial"/>
                  <w:sz w:val="16"/>
                  <w:szCs w:val="16"/>
                </w:rPr>
                <w:t>Rule 13(a)-14(a) Certification of Chief Financial Officer.</w:t>
              </w:r>
            </w:hyperlink>
          </w:p>
        </w:tc>
      </w:tr>
      <w:tr w:rsidR="00F2724E" w14:paraId="48746D11" w14:textId="77777777" w:rsidTr="00F2724E">
        <w:tc>
          <w:tcPr>
            <w:tcW w:w="0" w:type="auto"/>
            <w:gridSpan w:val="2"/>
            <w:tcMar>
              <w:top w:w="30" w:type="dxa"/>
              <w:left w:w="30" w:type="dxa"/>
              <w:bottom w:w="30" w:type="dxa"/>
              <w:right w:w="30" w:type="dxa"/>
            </w:tcMar>
            <w:hideMark/>
          </w:tcPr>
          <w:p w14:paraId="59D68E3D" w14:textId="77777777" w:rsidR="00F2724E" w:rsidRDefault="00F2724E">
            <w:pPr>
              <w:rPr>
                <w:rFonts w:ascii="Times New Roman" w:hAnsi="Times New Roman"/>
                <w:sz w:val="16"/>
                <w:szCs w:val="16"/>
              </w:rPr>
            </w:pPr>
            <w:r>
              <w:rPr>
                <w:rFonts w:ascii="Arial" w:hAnsi="Arial" w:cs="Arial"/>
                <w:sz w:val="16"/>
                <w:szCs w:val="16"/>
              </w:rPr>
              <w:t>32.1†</w:t>
            </w:r>
          </w:p>
        </w:tc>
        <w:tc>
          <w:tcPr>
            <w:tcW w:w="0" w:type="auto"/>
            <w:tcMar>
              <w:top w:w="30" w:type="dxa"/>
              <w:left w:w="30" w:type="dxa"/>
              <w:bottom w:w="30" w:type="dxa"/>
              <w:right w:w="30" w:type="dxa"/>
            </w:tcMar>
            <w:vAlign w:val="bottom"/>
            <w:hideMark/>
          </w:tcPr>
          <w:p w14:paraId="171B9C18"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194007B5" w14:textId="77777777" w:rsidR="00F2724E" w:rsidRDefault="00F2724E" w:rsidP="00F2724E">
            <w:pPr>
              <w:rPr>
                <w:rFonts w:ascii="Times New Roman" w:hAnsi="Times New Roman"/>
                <w:sz w:val="16"/>
                <w:szCs w:val="16"/>
              </w:rPr>
            </w:pPr>
            <w:hyperlink r:id="rId94" w:history="1">
              <w:r>
                <w:rPr>
                  <w:rStyle w:val="a5"/>
                  <w:rFonts w:ascii="Arial" w:hAnsi="Arial" w:cs="Arial"/>
                  <w:sz w:val="16"/>
                  <w:szCs w:val="16"/>
                </w:rPr>
                <w:t>Section 1350 Certificate of Chief Executive Officer.</w:t>
              </w:r>
            </w:hyperlink>
          </w:p>
        </w:tc>
      </w:tr>
      <w:tr w:rsidR="00F2724E" w14:paraId="26858CEE" w14:textId="77777777" w:rsidTr="00F2724E">
        <w:tc>
          <w:tcPr>
            <w:tcW w:w="0" w:type="auto"/>
            <w:gridSpan w:val="2"/>
            <w:shd w:val="clear" w:color="auto" w:fill="DDDDDD"/>
            <w:tcMar>
              <w:top w:w="30" w:type="dxa"/>
              <w:left w:w="30" w:type="dxa"/>
              <w:bottom w:w="30" w:type="dxa"/>
              <w:right w:w="30" w:type="dxa"/>
            </w:tcMar>
            <w:hideMark/>
          </w:tcPr>
          <w:p w14:paraId="3588F580" w14:textId="77777777" w:rsidR="00F2724E" w:rsidRDefault="00F2724E">
            <w:pPr>
              <w:rPr>
                <w:rFonts w:ascii="Times New Roman" w:hAnsi="Times New Roman"/>
                <w:sz w:val="16"/>
                <w:szCs w:val="16"/>
              </w:rPr>
            </w:pPr>
            <w:r>
              <w:rPr>
                <w:rFonts w:ascii="Arial" w:hAnsi="Arial" w:cs="Arial"/>
                <w:sz w:val="16"/>
                <w:szCs w:val="16"/>
              </w:rPr>
              <w:t>32.2†</w:t>
            </w:r>
          </w:p>
        </w:tc>
        <w:tc>
          <w:tcPr>
            <w:tcW w:w="0" w:type="auto"/>
            <w:shd w:val="clear" w:color="auto" w:fill="DDDDDD"/>
            <w:tcMar>
              <w:top w:w="30" w:type="dxa"/>
              <w:left w:w="30" w:type="dxa"/>
              <w:bottom w:w="30" w:type="dxa"/>
              <w:right w:w="30" w:type="dxa"/>
            </w:tcMar>
            <w:vAlign w:val="bottom"/>
            <w:hideMark/>
          </w:tcPr>
          <w:p w14:paraId="623EFE8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25B832E7" w14:textId="77777777" w:rsidR="00F2724E" w:rsidRDefault="00F2724E" w:rsidP="00F2724E">
            <w:pPr>
              <w:rPr>
                <w:rFonts w:ascii="Times New Roman" w:hAnsi="Times New Roman"/>
                <w:sz w:val="16"/>
                <w:szCs w:val="16"/>
              </w:rPr>
            </w:pPr>
            <w:hyperlink r:id="rId95" w:history="1">
              <w:r>
                <w:rPr>
                  <w:rStyle w:val="a5"/>
                  <w:rFonts w:ascii="Arial" w:hAnsi="Arial" w:cs="Arial"/>
                  <w:sz w:val="16"/>
                  <w:szCs w:val="16"/>
                </w:rPr>
                <w:t>Section 1350 Certificate of Chief Financial Officer.</w:t>
              </w:r>
            </w:hyperlink>
          </w:p>
        </w:tc>
      </w:tr>
      <w:tr w:rsidR="00F2724E" w14:paraId="6E1B6B71" w14:textId="77777777" w:rsidTr="00F2724E">
        <w:tc>
          <w:tcPr>
            <w:tcW w:w="0" w:type="auto"/>
            <w:gridSpan w:val="2"/>
            <w:tcMar>
              <w:top w:w="30" w:type="dxa"/>
              <w:left w:w="30" w:type="dxa"/>
              <w:bottom w:w="30" w:type="dxa"/>
              <w:right w:w="30" w:type="dxa"/>
            </w:tcMar>
            <w:hideMark/>
          </w:tcPr>
          <w:p w14:paraId="6C7C4519" w14:textId="77777777" w:rsidR="00F2724E" w:rsidRDefault="00F2724E">
            <w:pPr>
              <w:rPr>
                <w:rFonts w:ascii="Times New Roman" w:hAnsi="Times New Roman"/>
                <w:sz w:val="16"/>
                <w:szCs w:val="16"/>
              </w:rPr>
            </w:pPr>
            <w:r>
              <w:rPr>
                <w:rFonts w:ascii="Arial" w:hAnsi="Arial" w:cs="Arial"/>
                <w:sz w:val="16"/>
                <w:szCs w:val="16"/>
              </w:rPr>
              <w:t>101.INS</w:t>
            </w:r>
          </w:p>
        </w:tc>
        <w:tc>
          <w:tcPr>
            <w:tcW w:w="0" w:type="auto"/>
            <w:tcMar>
              <w:top w:w="30" w:type="dxa"/>
              <w:left w:w="30" w:type="dxa"/>
              <w:bottom w:w="30" w:type="dxa"/>
              <w:right w:w="30" w:type="dxa"/>
            </w:tcMar>
            <w:vAlign w:val="bottom"/>
            <w:hideMark/>
          </w:tcPr>
          <w:p w14:paraId="7673CA96"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532FDC18" w14:textId="77777777" w:rsidR="00F2724E" w:rsidRDefault="00F2724E">
            <w:pPr>
              <w:rPr>
                <w:rFonts w:ascii="Times New Roman" w:hAnsi="Times New Roman"/>
                <w:sz w:val="16"/>
                <w:szCs w:val="16"/>
              </w:rPr>
            </w:pPr>
            <w:r>
              <w:rPr>
                <w:rFonts w:ascii="Arial" w:hAnsi="Arial" w:cs="Arial"/>
                <w:sz w:val="16"/>
                <w:szCs w:val="16"/>
              </w:rPr>
              <w:t>XBRL Instance Document.</w:t>
            </w:r>
          </w:p>
        </w:tc>
      </w:tr>
      <w:tr w:rsidR="00F2724E" w14:paraId="59B591D7" w14:textId="77777777" w:rsidTr="00F2724E">
        <w:tc>
          <w:tcPr>
            <w:tcW w:w="0" w:type="auto"/>
            <w:gridSpan w:val="2"/>
            <w:shd w:val="clear" w:color="auto" w:fill="DDDDDD"/>
            <w:tcMar>
              <w:top w:w="30" w:type="dxa"/>
              <w:left w:w="30" w:type="dxa"/>
              <w:bottom w:w="30" w:type="dxa"/>
              <w:right w:w="30" w:type="dxa"/>
            </w:tcMar>
            <w:hideMark/>
          </w:tcPr>
          <w:p w14:paraId="2CF5CF61" w14:textId="77777777" w:rsidR="00F2724E" w:rsidRDefault="00F2724E">
            <w:pPr>
              <w:rPr>
                <w:rFonts w:ascii="Times New Roman" w:hAnsi="Times New Roman"/>
                <w:sz w:val="16"/>
                <w:szCs w:val="16"/>
              </w:rPr>
            </w:pPr>
            <w:r>
              <w:rPr>
                <w:rFonts w:ascii="Arial" w:hAnsi="Arial" w:cs="Arial"/>
                <w:sz w:val="16"/>
                <w:szCs w:val="16"/>
              </w:rPr>
              <w:t>101.SCH</w:t>
            </w:r>
          </w:p>
        </w:tc>
        <w:tc>
          <w:tcPr>
            <w:tcW w:w="0" w:type="auto"/>
            <w:shd w:val="clear" w:color="auto" w:fill="DDDDDD"/>
            <w:tcMar>
              <w:top w:w="30" w:type="dxa"/>
              <w:left w:w="30" w:type="dxa"/>
              <w:bottom w:w="30" w:type="dxa"/>
              <w:right w:w="30" w:type="dxa"/>
            </w:tcMar>
            <w:vAlign w:val="bottom"/>
            <w:hideMark/>
          </w:tcPr>
          <w:p w14:paraId="6D21837E"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39BE6F03" w14:textId="77777777" w:rsidR="00F2724E" w:rsidRDefault="00F2724E">
            <w:pPr>
              <w:rPr>
                <w:rFonts w:ascii="Times New Roman" w:hAnsi="Times New Roman"/>
                <w:sz w:val="16"/>
                <w:szCs w:val="16"/>
              </w:rPr>
            </w:pPr>
            <w:r>
              <w:rPr>
                <w:rFonts w:ascii="Arial" w:hAnsi="Arial" w:cs="Arial"/>
                <w:sz w:val="16"/>
                <w:szCs w:val="16"/>
              </w:rPr>
              <w:t>XBRL Taxonomy Extension Schema Document.</w:t>
            </w:r>
          </w:p>
        </w:tc>
      </w:tr>
      <w:tr w:rsidR="00F2724E" w14:paraId="579678A1" w14:textId="77777777" w:rsidTr="00F2724E">
        <w:tc>
          <w:tcPr>
            <w:tcW w:w="0" w:type="auto"/>
            <w:gridSpan w:val="2"/>
            <w:tcMar>
              <w:top w:w="30" w:type="dxa"/>
              <w:left w:w="30" w:type="dxa"/>
              <w:bottom w:w="30" w:type="dxa"/>
              <w:right w:w="30" w:type="dxa"/>
            </w:tcMar>
            <w:hideMark/>
          </w:tcPr>
          <w:p w14:paraId="25A8D773" w14:textId="77777777" w:rsidR="00F2724E" w:rsidRDefault="00F2724E">
            <w:pPr>
              <w:rPr>
                <w:rFonts w:ascii="Times New Roman" w:hAnsi="Times New Roman"/>
                <w:sz w:val="16"/>
                <w:szCs w:val="16"/>
              </w:rPr>
            </w:pPr>
            <w:r>
              <w:rPr>
                <w:rFonts w:ascii="Arial" w:hAnsi="Arial" w:cs="Arial"/>
                <w:sz w:val="16"/>
                <w:szCs w:val="16"/>
              </w:rPr>
              <w:t>101.CAL</w:t>
            </w:r>
          </w:p>
        </w:tc>
        <w:tc>
          <w:tcPr>
            <w:tcW w:w="0" w:type="auto"/>
            <w:tcMar>
              <w:top w:w="30" w:type="dxa"/>
              <w:left w:w="30" w:type="dxa"/>
              <w:bottom w:w="30" w:type="dxa"/>
              <w:right w:w="30" w:type="dxa"/>
            </w:tcMar>
            <w:vAlign w:val="bottom"/>
            <w:hideMark/>
          </w:tcPr>
          <w:p w14:paraId="595E11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08CA6522" w14:textId="77777777" w:rsidR="00F2724E" w:rsidRDefault="00F2724E">
            <w:pPr>
              <w:rPr>
                <w:rFonts w:ascii="Times New Roman" w:hAnsi="Times New Roman"/>
                <w:sz w:val="16"/>
                <w:szCs w:val="16"/>
              </w:rPr>
            </w:pPr>
            <w:r>
              <w:rPr>
                <w:rFonts w:ascii="Arial" w:hAnsi="Arial" w:cs="Arial"/>
                <w:sz w:val="16"/>
                <w:szCs w:val="16"/>
              </w:rPr>
              <w:t>XBRL Taxonomy Extension Calculation Linkbase Document.</w:t>
            </w:r>
          </w:p>
        </w:tc>
      </w:tr>
      <w:tr w:rsidR="00F2724E" w14:paraId="1FBA671D" w14:textId="77777777" w:rsidTr="00F2724E">
        <w:tc>
          <w:tcPr>
            <w:tcW w:w="0" w:type="auto"/>
            <w:gridSpan w:val="2"/>
            <w:shd w:val="clear" w:color="auto" w:fill="DDDDDD"/>
            <w:tcMar>
              <w:top w:w="30" w:type="dxa"/>
              <w:left w:w="30" w:type="dxa"/>
              <w:bottom w:w="30" w:type="dxa"/>
              <w:right w:w="30" w:type="dxa"/>
            </w:tcMar>
            <w:hideMark/>
          </w:tcPr>
          <w:p w14:paraId="429EA9EE" w14:textId="77777777" w:rsidR="00F2724E" w:rsidRDefault="00F2724E">
            <w:pPr>
              <w:rPr>
                <w:rFonts w:ascii="Times New Roman" w:hAnsi="Times New Roman"/>
                <w:sz w:val="16"/>
                <w:szCs w:val="16"/>
              </w:rPr>
            </w:pPr>
            <w:r>
              <w:rPr>
                <w:rFonts w:ascii="Arial" w:hAnsi="Arial" w:cs="Arial"/>
                <w:sz w:val="16"/>
                <w:szCs w:val="16"/>
              </w:rPr>
              <w:t>101.DEF</w:t>
            </w:r>
          </w:p>
        </w:tc>
        <w:tc>
          <w:tcPr>
            <w:tcW w:w="0" w:type="auto"/>
            <w:shd w:val="clear" w:color="auto" w:fill="DDDDDD"/>
            <w:tcMar>
              <w:top w:w="30" w:type="dxa"/>
              <w:left w:w="30" w:type="dxa"/>
              <w:bottom w:w="30" w:type="dxa"/>
              <w:right w:w="30" w:type="dxa"/>
            </w:tcMar>
            <w:vAlign w:val="bottom"/>
            <w:hideMark/>
          </w:tcPr>
          <w:p w14:paraId="5BE9E973"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shd w:val="clear" w:color="auto" w:fill="DDDDDD"/>
            <w:tcMar>
              <w:top w:w="30" w:type="dxa"/>
              <w:left w:w="30" w:type="dxa"/>
              <w:bottom w:w="30" w:type="dxa"/>
              <w:right w:w="30" w:type="dxa"/>
            </w:tcMar>
            <w:vAlign w:val="bottom"/>
            <w:hideMark/>
          </w:tcPr>
          <w:p w14:paraId="37ADC063" w14:textId="77777777" w:rsidR="00F2724E" w:rsidRDefault="00F2724E">
            <w:pPr>
              <w:rPr>
                <w:rFonts w:ascii="Times New Roman" w:hAnsi="Times New Roman"/>
                <w:sz w:val="16"/>
                <w:szCs w:val="16"/>
              </w:rPr>
            </w:pPr>
            <w:r>
              <w:rPr>
                <w:rFonts w:ascii="Arial" w:hAnsi="Arial" w:cs="Arial"/>
                <w:sz w:val="16"/>
                <w:szCs w:val="16"/>
              </w:rPr>
              <w:t>XBRL Taxonomy Extension Definition Linkbase Document.</w:t>
            </w:r>
          </w:p>
        </w:tc>
      </w:tr>
      <w:tr w:rsidR="00F2724E" w14:paraId="3A63E113" w14:textId="77777777" w:rsidTr="00F2724E">
        <w:tc>
          <w:tcPr>
            <w:tcW w:w="0" w:type="auto"/>
            <w:gridSpan w:val="2"/>
            <w:tcMar>
              <w:top w:w="30" w:type="dxa"/>
              <w:left w:w="30" w:type="dxa"/>
              <w:bottom w:w="30" w:type="dxa"/>
              <w:right w:w="30" w:type="dxa"/>
            </w:tcMar>
            <w:hideMark/>
          </w:tcPr>
          <w:p w14:paraId="4D129282" w14:textId="77777777" w:rsidR="00F2724E" w:rsidRDefault="00F2724E">
            <w:pPr>
              <w:rPr>
                <w:rFonts w:ascii="Times New Roman" w:hAnsi="Times New Roman"/>
                <w:sz w:val="16"/>
                <w:szCs w:val="16"/>
              </w:rPr>
            </w:pPr>
            <w:r>
              <w:rPr>
                <w:rFonts w:ascii="Arial" w:hAnsi="Arial" w:cs="Arial"/>
                <w:sz w:val="16"/>
                <w:szCs w:val="16"/>
              </w:rPr>
              <w:t>101.LAB</w:t>
            </w:r>
          </w:p>
        </w:tc>
        <w:tc>
          <w:tcPr>
            <w:tcW w:w="0" w:type="auto"/>
            <w:tcMar>
              <w:top w:w="30" w:type="dxa"/>
              <w:left w:w="30" w:type="dxa"/>
              <w:bottom w:w="30" w:type="dxa"/>
              <w:right w:w="30" w:type="dxa"/>
            </w:tcMar>
            <w:vAlign w:val="bottom"/>
            <w:hideMark/>
          </w:tcPr>
          <w:p w14:paraId="5C8B704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Mar>
              <w:top w:w="30" w:type="dxa"/>
              <w:left w:w="30" w:type="dxa"/>
              <w:bottom w:w="30" w:type="dxa"/>
              <w:right w:w="30" w:type="dxa"/>
            </w:tcMar>
            <w:vAlign w:val="bottom"/>
            <w:hideMark/>
          </w:tcPr>
          <w:p w14:paraId="6C60031A" w14:textId="77777777" w:rsidR="00F2724E" w:rsidRDefault="00F2724E">
            <w:pPr>
              <w:rPr>
                <w:rFonts w:ascii="Times New Roman" w:hAnsi="Times New Roman"/>
                <w:sz w:val="16"/>
                <w:szCs w:val="16"/>
              </w:rPr>
            </w:pPr>
            <w:r>
              <w:rPr>
                <w:rFonts w:ascii="Arial" w:hAnsi="Arial" w:cs="Arial"/>
                <w:sz w:val="16"/>
                <w:szCs w:val="16"/>
              </w:rPr>
              <w:t>XBRL Taxonomy Extension Label Linkbase Document.</w:t>
            </w:r>
          </w:p>
        </w:tc>
      </w:tr>
      <w:tr w:rsidR="00F2724E" w14:paraId="7A7314A1" w14:textId="77777777" w:rsidTr="00F2724E">
        <w:tc>
          <w:tcPr>
            <w:tcW w:w="0" w:type="auto"/>
            <w:gridSpan w:val="2"/>
            <w:tcBorders>
              <w:bottom w:val="single" w:sz="6" w:space="0" w:color="000000"/>
            </w:tcBorders>
            <w:shd w:val="clear" w:color="auto" w:fill="DDDDDD"/>
            <w:tcMar>
              <w:top w:w="30" w:type="dxa"/>
              <w:left w:w="30" w:type="dxa"/>
              <w:bottom w:w="30" w:type="dxa"/>
              <w:right w:w="30" w:type="dxa"/>
            </w:tcMar>
            <w:hideMark/>
          </w:tcPr>
          <w:p w14:paraId="24BE6DA5" w14:textId="77777777" w:rsidR="00F2724E" w:rsidRDefault="00F2724E">
            <w:pPr>
              <w:rPr>
                <w:rFonts w:ascii="Times New Roman" w:hAnsi="Times New Roman"/>
                <w:sz w:val="16"/>
                <w:szCs w:val="16"/>
              </w:rPr>
            </w:pPr>
            <w:r>
              <w:rPr>
                <w:rFonts w:ascii="Arial" w:hAnsi="Arial" w:cs="Arial"/>
                <w:sz w:val="16"/>
                <w:szCs w:val="16"/>
              </w:rPr>
              <w:t>101.PRE</w:t>
            </w:r>
          </w:p>
        </w:tc>
        <w:tc>
          <w:tcPr>
            <w:tcW w:w="0" w:type="auto"/>
            <w:tcBorders>
              <w:bottom w:val="single" w:sz="6" w:space="0" w:color="000000"/>
            </w:tcBorders>
            <w:shd w:val="clear" w:color="auto" w:fill="DDDDDD"/>
            <w:tcMar>
              <w:top w:w="30" w:type="dxa"/>
              <w:left w:w="30" w:type="dxa"/>
              <w:bottom w:w="30" w:type="dxa"/>
              <w:right w:w="30" w:type="dxa"/>
            </w:tcMar>
            <w:vAlign w:val="bottom"/>
            <w:hideMark/>
          </w:tcPr>
          <w:p w14:paraId="3881215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gridSpan w:val="2"/>
            <w:tcBorders>
              <w:bottom w:val="single" w:sz="6" w:space="0" w:color="000000"/>
            </w:tcBorders>
            <w:shd w:val="clear" w:color="auto" w:fill="DDDDDD"/>
            <w:tcMar>
              <w:top w:w="30" w:type="dxa"/>
              <w:left w:w="30" w:type="dxa"/>
              <w:bottom w:w="30" w:type="dxa"/>
              <w:right w:w="30" w:type="dxa"/>
            </w:tcMar>
            <w:vAlign w:val="bottom"/>
            <w:hideMark/>
          </w:tcPr>
          <w:p w14:paraId="4CE7FA1D" w14:textId="77777777" w:rsidR="00F2724E" w:rsidRDefault="00F2724E">
            <w:pPr>
              <w:rPr>
                <w:rFonts w:ascii="Times New Roman" w:hAnsi="Times New Roman"/>
                <w:sz w:val="16"/>
                <w:szCs w:val="16"/>
              </w:rPr>
            </w:pPr>
            <w:r>
              <w:rPr>
                <w:rFonts w:ascii="Arial" w:hAnsi="Arial" w:cs="Arial"/>
                <w:sz w:val="16"/>
                <w:szCs w:val="16"/>
              </w:rPr>
              <w:t>XBRL Taxonomy Extension Presentation Linkbase Document.</w:t>
            </w:r>
          </w:p>
        </w:tc>
      </w:tr>
      <w:tr w:rsidR="00F2724E" w14:paraId="01AD9E9A" w14:textId="77777777" w:rsidTr="00F2724E">
        <w:trPr>
          <w:gridAfter w:val="1"/>
          <w:wAfter w:w="7271" w:type="dxa"/>
        </w:trPr>
        <w:tc>
          <w:tcPr>
            <w:tcW w:w="0" w:type="auto"/>
            <w:gridSpan w:val="4"/>
            <w:vAlign w:val="center"/>
            <w:hideMark/>
          </w:tcPr>
          <w:p w14:paraId="2BEB6C7C" w14:textId="77777777" w:rsidR="00F2724E" w:rsidRDefault="00F2724E">
            <w:pPr>
              <w:jc w:val="both"/>
              <w:rPr>
                <w:rFonts w:ascii="宋体" w:hAnsi="宋体" w:cs="宋体"/>
                <w:sz w:val="20"/>
                <w:szCs w:val="20"/>
              </w:rPr>
            </w:pPr>
          </w:p>
        </w:tc>
      </w:tr>
      <w:tr w:rsidR="00F2724E" w14:paraId="6C489FC8" w14:textId="77777777" w:rsidTr="00F2724E">
        <w:trPr>
          <w:gridAfter w:val="1"/>
          <w:wAfter w:w="7271" w:type="dxa"/>
        </w:trPr>
        <w:tc>
          <w:tcPr>
            <w:tcW w:w="1064" w:type="dxa"/>
            <w:vAlign w:val="center"/>
            <w:hideMark/>
          </w:tcPr>
          <w:p w14:paraId="7CAA2D58" w14:textId="77777777" w:rsidR="00F2724E" w:rsidRDefault="00F2724E">
            <w:pPr>
              <w:rPr>
                <w:rFonts w:ascii="Times New Roman" w:eastAsia="Times New Roman" w:hAnsi="Times New Roman"/>
                <w:sz w:val="20"/>
                <w:szCs w:val="20"/>
              </w:rPr>
            </w:pPr>
          </w:p>
        </w:tc>
        <w:tc>
          <w:tcPr>
            <w:tcW w:w="12232" w:type="dxa"/>
            <w:gridSpan w:val="3"/>
            <w:vAlign w:val="center"/>
            <w:hideMark/>
          </w:tcPr>
          <w:p w14:paraId="279A7A0A" w14:textId="77777777" w:rsidR="00F2724E" w:rsidRDefault="00F2724E">
            <w:pPr>
              <w:rPr>
                <w:rFonts w:ascii="Times New Roman" w:eastAsia="Times New Roman" w:hAnsi="Times New Roman"/>
                <w:sz w:val="20"/>
                <w:szCs w:val="20"/>
              </w:rPr>
            </w:pPr>
          </w:p>
        </w:tc>
      </w:tr>
      <w:tr w:rsidR="00F2724E" w14:paraId="37CEFD13" w14:textId="77777777" w:rsidTr="00F2724E">
        <w:trPr>
          <w:gridAfter w:val="1"/>
          <w:wAfter w:w="7271" w:type="dxa"/>
        </w:trPr>
        <w:tc>
          <w:tcPr>
            <w:tcW w:w="0" w:type="auto"/>
            <w:tcMar>
              <w:top w:w="30" w:type="dxa"/>
              <w:left w:w="30" w:type="dxa"/>
              <w:bottom w:w="30" w:type="dxa"/>
              <w:right w:w="30" w:type="dxa"/>
            </w:tcMar>
            <w:hideMark/>
          </w:tcPr>
          <w:p w14:paraId="3926A6CE" w14:textId="77777777" w:rsidR="00F2724E" w:rsidRDefault="00F2724E">
            <w:pPr>
              <w:rPr>
                <w:rFonts w:ascii="Times New Roman" w:eastAsia="宋体" w:hAnsi="Times New Roman"/>
                <w:sz w:val="16"/>
                <w:szCs w:val="16"/>
              </w:rPr>
            </w:pPr>
            <w:r>
              <w:rPr>
                <w:rFonts w:ascii="Arial" w:hAnsi="Arial" w:cs="Arial"/>
                <w:i/>
                <w:iCs/>
                <w:sz w:val="16"/>
                <w:szCs w:val="16"/>
              </w:rPr>
              <w:t>†</w:t>
            </w:r>
          </w:p>
        </w:tc>
        <w:tc>
          <w:tcPr>
            <w:tcW w:w="0" w:type="auto"/>
            <w:gridSpan w:val="3"/>
            <w:tcMar>
              <w:top w:w="30" w:type="dxa"/>
              <w:left w:w="30" w:type="dxa"/>
              <w:bottom w:w="30" w:type="dxa"/>
              <w:right w:w="30" w:type="dxa"/>
            </w:tcMar>
            <w:hideMark/>
          </w:tcPr>
          <w:p w14:paraId="1AD9FD16" w14:textId="77777777" w:rsidR="00F2724E" w:rsidRDefault="00F2724E">
            <w:pPr>
              <w:jc w:val="both"/>
              <w:rPr>
                <w:rFonts w:ascii="Times New Roman" w:hAnsi="Times New Roman"/>
                <w:sz w:val="16"/>
                <w:szCs w:val="16"/>
              </w:rPr>
            </w:pPr>
            <w:r>
              <w:rPr>
                <w:rFonts w:ascii="Arial" w:hAnsi="Arial" w:cs="Arial"/>
                <w:i/>
                <w:iCs/>
                <w:sz w:val="16"/>
                <w:szCs w:val="16"/>
              </w:rPr>
              <w:t>Furnished herewith</w:t>
            </w:r>
          </w:p>
        </w:tc>
      </w:tr>
    </w:tbl>
    <w:p w14:paraId="1ACF91B4" w14:textId="77777777" w:rsidR="00F2724E" w:rsidRDefault="00F2724E" w:rsidP="00F2724E">
      <w:pPr>
        <w:rPr>
          <w:rFonts w:ascii="宋体" w:hAnsi="宋体" w:cs="宋体"/>
        </w:rPr>
      </w:pPr>
    </w:p>
    <w:p w14:paraId="28156B07" w14:textId="77777777" w:rsidR="00F2724E" w:rsidRDefault="00F2724E" w:rsidP="00F2724E">
      <w:pPr>
        <w:spacing w:line="216" w:lineRule="atLeast"/>
        <w:jc w:val="both"/>
        <w:rPr>
          <w:sz w:val="16"/>
          <w:szCs w:val="16"/>
        </w:rPr>
      </w:pPr>
      <w:r>
        <w:rPr>
          <w:rFonts w:ascii="Arial" w:hAnsi="Arial" w:cs="Arial"/>
          <w:b/>
          <w:bCs/>
          <w:color w:val="000000"/>
          <w:sz w:val="16"/>
          <w:szCs w:val="16"/>
        </w:rPr>
        <w:t>44</w:t>
      </w:r>
    </w:p>
    <w:p w14:paraId="58B7ADB4" w14:textId="77777777" w:rsidR="00F2724E" w:rsidRDefault="00F2724E" w:rsidP="00F2724E">
      <w:r>
        <w:pict w14:anchorId="2719D1E4">
          <v:rect id="_x0000_i1185" style="width:0;height:1.5pt" o:hralign="center" o:hrstd="t" o:hr="t" fillcolor="#a0a0a0" stroked="f"/>
        </w:pict>
      </w:r>
    </w:p>
    <w:bookmarkStart w:id="39" w:name="s42148A4AF6839E911BA157E3308DA337"/>
    <w:bookmarkEnd w:id="39"/>
    <w:p w14:paraId="198FBB25" w14:textId="77777777" w:rsidR="00F2724E" w:rsidRDefault="00F2724E" w:rsidP="00F2724E">
      <w:pPr>
        <w:spacing w:line="216" w:lineRule="atLeast"/>
        <w:jc w:val="both"/>
        <w:rPr>
          <w:sz w:val="16"/>
          <w:szCs w:val="16"/>
        </w:rPr>
      </w:pPr>
      <w:r>
        <w:rPr>
          <w:sz w:val="16"/>
          <w:szCs w:val="16"/>
        </w:rPr>
        <w:fldChar w:fldCharType="begin"/>
      </w:r>
      <w:r>
        <w:rPr>
          <w:sz w:val="16"/>
          <w:szCs w:val="16"/>
        </w:rPr>
        <w:instrText xml:space="preserve"> HYPERLINK "https://www.sec.gov/Archives/edgar/data/320187/000032018719000030/nke-02282019x10q.htm" \l "sB5F1966168C075D818C457E327E33915" </w:instrText>
      </w:r>
      <w:r>
        <w:rPr>
          <w:sz w:val="16"/>
          <w:szCs w:val="16"/>
        </w:rPr>
        <w:fldChar w:fldCharType="separate"/>
      </w:r>
      <w:r>
        <w:rPr>
          <w:rStyle w:val="a5"/>
          <w:rFonts w:ascii="Arial" w:hAnsi="Arial" w:cs="Arial"/>
          <w:sz w:val="16"/>
          <w:szCs w:val="16"/>
        </w:rPr>
        <w:t>Table of Contents</w:t>
      </w:r>
      <w:r>
        <w:rPr>
          <w:sz w:val="16"/>
          <w:szCs w:val="16"/>
        </w:rPr>
        <w:fldChar w:fldCharType="end"/>
      </w:r>
    </w:p>
    <w:p w14:paraId="3A0B2B5F" w14:textId="77777777" w:rsidR="00F2724E" w:rsidRDefault="00F2724E" w:rsidP="00F2724E"/>
    <w:p w14:paraId="598BA670" w14:textId="77777777" w:rsidR="00F2724E" w:rsidRDefault="00F2724E" w:rsidP="00F2724E">
      <w:pPr>
        <w:spacing w:line="432" w:lineRule="atLeast"/>
        <w:rPr>
          <w:sz w:val="36"/>
          <w:szCs w:val="36"/>
        </w:rPr>
      </w:pPr>
      <w:r>
        <w:rPr>
          <w:rFonts w:ascii="Arial" w:hAnsi="Arial" w:cs="Arial"/>
          <w:b/>
          <w:bCs/>
          <w:color w:val="000000"/>
          <w:sz w:val="36"/>
          <w:szCs w:val="36"/>
        </w:rPr>
        <w:t>Signatures</w:t>
      </w:r>
    </w:p>
    <w:p w14:paraId="5D7D091A" w14:textId="77777777" w:rsidR="00F2724E" w:rsidRDefault="00F2724E" w:rsidP="00F2724E">
      <w:pPr>
        <w:spacing w:line="216" w:lineRule="atLeast"/>
        <w:jc w:val="both"/>
        <w:rPr>
          <w:sz w:val="16"/>
          <w:szCs w:val="16"/>
        </w:rPr>
      </w:pPr>
      <w:r>
        <w:rPr>
          <w:rFonts w:ascii="Arial" w:hAnsi="Arial" w:cs="Arial"/>
          <w:color w:val="000000"/>
          <w:sz w:val="16"/>
          <w:szCs w:val="16"/>
        </w:rPr>
        <w:t>Pursuant to the requirements of the Securities Exchange Act of 1934, the registrant has duly caused this report to be signed on its behalf by the undersigned thereunto duly authorized.</w:t>
      </w:r>
    </w:p>
    <w:p w14:paraId="20D3124C" w14:textId="77777777" w:rsidR="00F2724E" w:rsidRDefault="00F2724E" w:rsidP="00F2724E">
      <w:pPr>
        <w:spacing w:line="216" w:lineRule="atLeast"/>
        <w:jc w:val="both"/>
        <w:rPr>
          <w:sz w:val="16"/>
          <w:szCs w:val="16"/>
        </w:rPr>
      </w:pPr>
      <w:r>
        <w:rPr>
          <w:rFonts w:ascii="Arial" w:hAnsi="Arial" w:cs="Arial"/>
          <w:color w:val="000000"/>
          <w:sz w:val="16"/>
          <w:szCs w:val="16"/>
        </w:rPr>
        <w:t> </w:t>
      </w:r>
    </w:p>
    <w:tbl>
      <w:tblPr>
        <w:tblW w:w="20606" w:type="dxa"/>
        <w:tblCellMar>
          <w:left w:w="0" w:type="dxa"/>
          <w:right w:w="0" w:type="dxa"/>
        </w:tblCellMar>
        <w:tblLook w:val="04A0" w:firstRow="1" w:lastRow="0" w:firstColumn="1" w:lastColumn="0" w:noHBand="0" w:noVBand="1"/>
      </w:tblPr>
      <w:tblGrid>
        <w:gridCol w:w="14836"/>
        <w:gridCol w:w="5770"/>
      </w:tblGrid>
      <w:tr w:rsidR="00F2724E" w14:paraId="129328BF" w14:textId="77777777" w:rsidTr="00F2724E">
        <w:tc>
          <w:tcPr>
            <w:tcW w:w="0" w:type="auto"/>
            <w:gridSpan w:val="2"/>
            <w:vAlign w:val="center"/>
            <w:hideMark/>
          </w:tcPr>
          <w:p w14:paraId="5C71BE02" w14:textId="77777777" w:rsidR="00F2724E" w:rsidRDefault="00F2724E">
            <w:pPr>
              <w:spacing w:line="216" w:lineRule="atLeast"/>
              <w:jc w:val="both"/>
              <w:rPr>
                <w:sz w:val="16"/>
                <w:szCs w:val="16"/>
              </w:rPr>
            </w:pPr>
          </w:p>
        </w:tc>
      </w:tr>
      <w:tr w:rsidR="00F2724E" w14:paraId="0D2D6818" w14:textId="77777777" w:rsidTr="00F2724E">
        <w:tc>
          <w:tcPr>
            <w:tcW w:w="14836" w:type="dxa"/>
            <w:vAlign w:val="center"/>
            <w:hideMark/>
          </w:tcPr>
          <w:p w14:paraId="328EEEF2" w14:textId="77777777" w:rsidR="00F2724E" w:rsidRDefault="00F2724E">
            <w:pPr>
              <w:rPr>
                <w:rFonts w:ascii="Times New Roman" w:eastAsia="Times New Roman" w:hAnsi="Times New Roman"/>
                <w:sz w:val="20"/>
                <w:szCs w:val="20"/>
              </w:rPr>
            </w:pPr>
          </w:p>
        </w:tc>
        <w:tc>
          <w:tcPr>
            <w:tcW w:w="5770" w:type="dxa"/>
            <w:vAlign w:val="center"/>
            <w:hideMark/>
          </w:tcPr>
          <w:p w14:paraId="30717F4D" w14:textId="77777777" w:rsidR="00F2724E" w:rsidRDefault="00F2724E">
            <w:pPr>
              <w:rPr>
                <w:rFonts w:ascii="Times New Roman" w:eastAsia="Times New Roman" w:hAnsi="Times New Roman"/>
                <w:sz w:val="20"/>
                <w:szCs w:val="20"/>
              </w:rPr>
            </w:pPr>
          </w:p>
        </w:tc>
      </w:tr>
      <w:tr w:rsidR="00F2724E" w14:paraId="3E9AEA87" w14:textId="77777777" w:rsidTr="00F2724E">
        <w:tc>
          <w:tcPr>
            <w:tcW w:w="0" w:type="auto"/>
            <w:tcMar>
              <w:top w:w="30" w:type="dxa"/>
              <w:left w:w="30" w:type="dxa"/>
              <w:bottom w:w="30" w:type="dxa"/>
              <w:right w:w="30" w:type="dxa"/>
            </w:tcMar>
            <w:vAlign w:val="bottom"/>
            <w:hideMark/>
          </w:tcPr>
          <w:p w14:paraId="21FF2043" w14:textId="77777777" w:rsidR="00F2724E" w:rsidRDefault="00F2724E" w:rsidP="00F2724E">
            <w:pPr>
              <w:rPr>
                <w:rFonts w:ascii="Times New Roman" w:eastAsia="宋体" w:hAnsi="Times New Roman"/>
                <w:sz w:val="20"/>
                <w:szCs w:val="20"/>
              </w:rPr>
            </w:pPr>
            <w:r>
              <w:rPr>
                <w:rFonts w:ascii="inherit" w:hAnsi="inherit"/>
                <w:sz w:val="20"/>
                <w:szCs w:val="20"/>
              </w:rPr>
              <w:lastRenderedPageBreak/>
              <w:t> </w:t>
            </w:r>
          </w:p>
        </w:tc>
        <w:tc>
          <w:tcPr>
            <w:tcW w:w="0" w:type="auto"/>
            <w:tcMar>
              <w:top w:w="30" w:type="dxa"/>
              <w:left w:w="30" w:type="dxa"/>
              <w:bottom w:w="30" w:type="dxa"/>
              <w:right w:w="30" w:type="dxa"/>
            </w:tcMar>
            <w:vAlign w:val="bottom"/>
            <w:hideMark/>
          </w:tcPr>
          <w:p w14:paraId="53855F03"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7C2B7A11" w14:textId="77777777" w:rsidTr="00F2724E">
        <w:tc>
          <w:tcPr>
            <w:tcW w:w="0" w:type="auto"/>
            <w:tcMar>
              <w:top w:w="30" w:type="dxa"/>
              <w:left w:w="30" w:type="dxa"/>
              <w:bottom w:w="30" w:type="dxa"/>
              <w:right w:w="30" w:type="dxa"/>
            </w:tcMar>
            <w:vAlign w:val="bottom"/>
            <w:hideMark/>
          </w:tcPr>
          <w:p w14:paraId="58242139"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center"/>
            <w:hideMark/>
          </w:tcPr>
          <w:p w14:paraId="7D1B5BEC" w14:textId="77777777" w:rsidR="00F2724E" w:rsidRDefault="00F2724E">
            <w:pPr>
              <w:jc w:val="center"/>
              <w:rPr>
                <w:rFonts w:ascii="Times New Roman" w:hAnsi="Times New Roman"/>
                <w:sz w:val="16"/>
                <w:szCs w:val="16"/>
              </w:rPr>
            </w:pPr>
            <w:r>
              <w:rPr>
                <w:rFonts w:ascii="Arial" w:hAnsi="Arial" w:cs="Arial"/>
                <w:sz w:val="16"/>
                <w:szCs w:val="16"/>
              </w:rPr>
              <w:t>NIKE, Inc.</w:t>
            </w:r>
          </w:p>
          <w:p w14:paraId="1DA2733C" w14:textId="77777777" w:rsidR="00F2724E" w:rsidRDefault="00F2724E">
            <w:pPr>
              <w:jc w:val="center"/>
              <w:rPr>
                <w:rFonts w:ascii="Times New Roman" w:hAnsi="Times New Roman"/>
                <w:sz w:val="16"/>
                <w:szCs w:val="16"/>
              </w:rPr>
            </w:pPr>
            <w:r>
              <w:rPr>
                <w:rFonts w:ascii="Arial" w:hAnsi="Arial" w:cs="Arial"/>
                <w:sz w:val="16"/>
                <w:szCs w:val="16"/>
              </w:rPr>
              <w:t>an Oregon Corporation</w:t>
            </w:r>
          </w:p>
        </w:tc>
      </w:tr>
      <w:tr w:rsidR="00F2724E" w14:paraId="71DC8993" w14:textId="77777777" w:rsidTr="00F2724E">
        <w:tc>
          <w:tcPr>
            <w:tcW w:w="0" w:type="auto"/>
            <w:tcMar>
              <w:top w:w="30" w:type="dxa"/>
              <w:left w:w="30" w:type="dxa"/>
              <w:bottom w:w="30" w:type="dxa"/>
              <w:right w:w="30" w:type="dxa"/>
            </w:tcMar>
            <w:vAlign w:val="bottom"/>
            <w:hideMark/>
          </w:tcPr>
          <w:p w14:paraId="2AF6E400"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5C95975C" w14:textId="77777777" w:rsidR="00F2724E" w:rsidRDefault="00F2724E" w:rsidP="00F2724E">
            <w:pPr>
              <w:rPr>
                <w:rFonts w:ascii="Times New Roman" w:hAnsi="Times New Roman"/>
                <w:sz w:val="20"/>
                <w:szCs w:val="20"/>
              </w:rPr>
            </w:pPr>
            <w:r>
              <w:rPr>
                <w:rFonts w:ascii="inherit" w:hAnsi="inherit"/>
                <w:sz w:val="20"/>
                <w:szCs w:val="20"/>
              </w:rPr>
              <w:t> </w:t>
            </w:r>
          </w:p>
        </w:tc>
      </w:tr>
      <w:tr w:rsidR="00F2724E" w14:paraId="795F3965" w14:textId="77777777" w:rsidTr="00F2724E">
        <w:tc>
          <w:tcPr>
            <w:tcW w:w="0" w:type="auto"/>
            <w:tcBorders>
              <w:bottom w:val="single" w:sz="6" w:space="0" w:color="000000"/>
            </w:tcBorders>
            <w:tcMar>
              <w:top w:w="30" w:type="dxa"/>
              <w:left w:w="30" w:type="dxa"/>
              <w:bottom w:w="30" w:type="dxa"/>
              <w:right w:w="30" w:type="dxa"/>
            </w:tcMar>
            <w:vAlign w:val="bottom"/>
            <w:hideMark/>
          </w:tcPr>
          <w:p w14:paraId="3496AE7C"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13B09C0C" w14:textId="77777777" w:rsidR="00F2724E" w:rsidRDefault="00F2724E">
            <w:pPr>
              <w:jc w:val="center"/>
              <w:rPr>
                <w:rFonts w:ascii="Times New Roman" w:hAnsi="Times New Roman"/>
                <w:sz w:val="16"/>
                <w:szCs w:val="16"/>
              </w:rPr>
            </w:pPr>
            <w:r>
              <w:rPr>
                <w:rFonts w:ascii="Arial" w:hAnsi="Arial" w:cs="Arial"/>
                <w:sz w:val="16"/>
                <w:szCs w:val="16"/>
              </w:rPr>
              <w:t>/S/    ANDREW CAMPION</w:t>
            </w:r>
          </w:p>
        </w:tc>
      </w:tr>
      <w:tr w:rsidR="00F2724E" w14:paraId="1568E217" w14:textId="77777777" w:rsidTr="00F2724E">
        <w:tc>
          <w:tcPr>
            <w:tcW w:w="0" w:type="auto"/>
            <w:tcMar>
              <w:top w:w="30" w:type="dxa"/>
              <w:left w:w="30" w:type="dxa"/>
              <w:bottom w:w="30" w:type="dxa"/>
              <w:right w:w="30" w:type="dxa"/>
            </w:tcMar>
            <w:vAlign w:val="bottom"/>
            <w:hideMark/>
          </w:tcPr>
          <w:p w14:paraId="5529CB01" w14:textId="77777777" w:rsidR="00F2724E" w:rsidRDefault="00F2724E" w:rsidP="00F2724E">
            <w:pPr>
              <w:rPr>
                <w:rFonts w:ascii="Times New Roman" w:hAnsi="Times New Roman"/>
                <w:sz w:val="20"/>
                <w:szCs w:val="20"/>
              </w:rPr>
            </w:pPr>
            <w:r>
              <w:rPr>
                <w:rFonts w:ascii="inherit" w:hAnsi="inherit"/>
                <w:sz w:val="20"/>
                <w:szCs w:val="20"/>
              </w:rPr>
              <w:t> </w:t>
            </w:r>
          </w:p>
        </w:tc>
        <w:tc>
          <w:tcPr>
            <w:tcW w:w="0" w:type="auto"/>
            <w:tcMar>
              <w:top w:w="30" w:type="dxa"/>
              <w:left w:w="30" w:type="dxa"/>
              <w:bottom w:w="30" w:type="dxa"/>
              <w:right w:w="30" w:type="dxa"/>
            </w:tcMar>
            <w:vAlign w:val="bottom"/>
            <w:hideMark/>
          </w:tcPr>
          <w:p w14:paraId="3F5DD42F" w14:textId="77777777" w:rsidR="00F2724E" w:rsidRDefault="00F2724E">
            <w:pPr>
              <w:jc w:val="center"/>
              <w:rPr>
                <w:rFonts w:ascii="Times New Roman" w:hAnsi="Times New Roman"/>
                <w:sz w:val="16"/>
                <w:szCs w:val="16"/>
              </w:rPr>
            </w:pPr>
            <w:r>
              <w:rPr>
                <w:rFonts w:ascii="Arial" w:hAnsi="Arial" w:cs="Arial"/>
                <w:b/>
                <w:bCs/>
                <w:sz w:val="16"/>
                <w:szCs w:val="16"/>
              </w:rPr>
              <w:t>Andrew Campion</w:t>
            </w:r>
          </w:p>
          <w:p w14:paraId="0DA1DB5B" w14:textId="77777777" w:rsidR="00F2724E" w:rsidRDefault="00F2724E">
            <w:pPr>
              <w:jc w:val="center"/>
              <w:rPr>
                <w:rFonts w:ascii="Times New Roman" w:hAnsi="Times New Roman"/>
                <w:sz w:val="16"/>
                <w:szCs w:val="16"/>
              </w:rPr>
            </w:pPr>
            <w:r>
              <w:rPr>
                <w:rFonts w:ascii="Arial" w:hAnsi="Arial" w:cs="Arial"/>
                <w:b/>
                <w:bCs/>
                <w:sz w:val="16"/>
                <w:szCs w:val="16"/>
              </w:rPr>
              <w:t>Chief Financial Officer and Authorized Officer</w:t>
            </w:r>
          </w:p>
        </w:tc>
      </w:tr>
    </w:tbl>
    <w:p w14:paraId="73B65063" w14:textId="77777777" w:rsidR="00F2724E" w:rsidRDefault="00F2724E" w:rsidP="00F2724E">
      <w:pPr>
        <w:spacing w:line="216" w:lineRule="atLeast"/>
        <w:jc w:val="both"/>
        <w:rPr>
          <w:rFonts w:ascii="宋体" w:hAnsi="宋体" w:cs="宋体"/>
          <w:sz w:val="16"/>
          <w:szCs w:val="16"/>
        </w:rPr>
      </w:pPr>
      <w:r>
        <w:rPr>
          <w:rFonts w:ascii="Arial" w:hAnsi="Arial" w:cs="Arial"/>
          <w:color w:val="000000"/>
          <w:sz w:val="16"/>
          <w:szCs w:val="16"/>
        </w:rPr>
        <w:t>DATED: April 4, 2019</w:t>
      </w:r>
    </w:p>
    <w:p w14:paraId="3436E379" w14:textId="77777777" w:rsidR="00F2724E" w:rsidRDefault="00F2724E" w:rsidP="00F2724E">
      <w:pPr>
        <w:spacing w:line="216" w:lineRule="atLeast"/>
        <w:jc w:val="both"/>
        <w:rPr>
          <w:sz w:val="16"/>
          <w:szCs w:val="16"/>
        </w:rPr>
      </w:pPr>
      <w:r>
        <w:rPr>
          <w:rFonts w:ascii="Arial" w:hAnsi="Arial" w:cs="Arial"/>
          <w:color w:val="000000"/>
          <w:sz w:val="16"/>
          <w:szCs w:val="16"/>
        </w:rPr>
        <w:t> </w:t>
      </w:r>
    </w:p>
    <w:p w14:paraId="38C15606" w14:textId="77777777" w:rsidR="00F2724E" w:rsidRDefault="00F2724E" w:rsidP="00F2724E">
      <w:pPr>
        <w:spacing w:line="216" w:lineRule="atLeast"/>
        <w:jc w:val="both"/>
        <w:rPr>
          <w:sz w:val="16"/>
          <w:szCs w:val="16"/>
        </w:rPr>
      </w:pPr>
      <w:r>
        <w:rPr>
          <w:rFonts w:ascii="Arial" w:hAnsi="Arial" w:cs="Arial"/>
          <w:color w:val="000000"/>
          <w:sz w:val="16"/>
          <w:szCs w:val="16"/>
        </w:rPr>
        <w:t> </w:t>
      </w:r>
    </w:p>
    <w:p w14:paraId="6C0DFF71" w14:textId="77777777" w:rsidR="00F2724E" w:rsidRDefault="00F2724E" w:rsidP="00F2724E">
      <w:pPr>
        <w:spacing w:line="216" w:lineRule="atLeast"/>
        <w:jc w:val="both"/>
        <w:rPr>
          <w:sz w:val="16"/>
          <w:szCs w:val="16"/>
        </w:rPr>
      </w:pPr>
    </w:p>
    <w:p w14:paraId="700D7507" w14:textId="77777777" w:rsidR="00F2724E" w:rsidRDefault="00F2724E" w:rsidP="00F2724E"/>
    <w:p w14:paraId="4F4F8BCC" w14:textId="77777777" w:rsidR="00F2724E" w:rsidRDefault="00F2724E" w:rsidP="00F2724E">
      <w:pPr>
        <w:spacing w:line="216" w:lineRule="atLeast"/>
        <w:jc w:val="right"/>
        <w:rPr>
          <w:sz w:val="16"/>
          <w:szCs w:val="16"/>
        </w:rPr>
      </w:pPr>
      <w:r>
        <w:rPr>
          <w:rFonts w:ascii="Arial" w:hAnsi="Arial" w:cs="Arial"/>
          <w:b/>
          <w:bCs/>
          <w:color w:val="000000"/>
          <w:sz w:val="16"/>
          <w:szCs w:val="16"/>
        </w:rPr>
        <w:t>45</w:t>
      </w:r>
    </w:p>
    <w:p w14:paraId="1F08548C" w14:textId="77777777" w:rsidR="007C16B3" w:rsidRPr="00F2724E" w:rsidRDefault="007C16B3" w:rsidP="00F2724E"/>
    <w:sectPr w:rsidR="007C16B3" w:rsidRPr="00F2724E">
      <w:pgSz w:w="11906" w:h="16839"/>
      <w:pgMar w:top="1440" w:right="1800" w:bottom="1440" w:left="1800" w:header="851" w:footer="992"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DFEA067"/>
    <w:rsid w:val="FDFEA067"/>
    <w:rsid w:val="007C16B3"/>
    <w:rsid w:val="00BE38D2"/>
    <w:rsid w:val="00F27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82B92"/>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uiPriority w:val="99"/>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customStyle="1" w:styleId="msonormal0">
    <w:name w:val="msonormal"/>
    <w:basedOn w:val="a"/>
    <w:rsid w:val="00F2724E"/>
    <w:pPr>
      <w:spacing w:before="100" w:beforeAutospacing="1" w:after="100" w:afterAutospacing="1"/>
    </w:pPr>
    <w:rPr>
      <w:rFonts w:ascii="宋体" w:eastAsia="宋体" w:hAnsi="宋体" w:cs="宋体"/>
    </w:rPr>
  </w:style>
  <w:style w:type="character" w:styleId="a6">
    <w:name w:val="FollowedHyperlink"/>
    <w:basedOn w:val="a0"/>
    <w:uiPriority w:val="99"/>
    <w:unhideWhenUsed/>
    <w:rsid w:val="00F2724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064001">
      <w:bodyDiv w:val="1"/>
      <w:marLeft w:val="0"/>
      <w:marRight w:val="0"/>
      <w:marTop w:val="0"/>
      <w:marBottom w:val="0"/>
      <w:divBdr>
        <w:top w:val="none" w:sz="0" w:space="0" w:color="auto"/>
        <w:left w:val="none" w:sz="0" w:space="0" w:color="auto"/>
        <w:bottom w:val="none" w:sz="0" w:space="0" w:color="auto"/>
        <w:right w:val="none" w:sz="0" w:space="0" w:color="auto"/>
      </w:divBdr>
      <w:divsChild>
        <w:div w:id="1872263384">
          <w:marLeft w:val="0"/>
          <w:marRight w:val="0"/>
          <w:marTop w:val="0"/>
          <w:marBottom w:val="0"/>
          <w:divBdr>
            <w:top w:val="none" w:sz="0" w:space="0" w:color="auto"/>
            <w:left w:val="none" w:sz="0" w:space="0" w:color="auto"/>
            <w:bottom w:val="none" w:sz="0" w:space="0" w:color="auto"/>
            <w:right w:val="none" w:sz="0" w:space="0" w:color="auto"/>
          </w:divBdr>
        </w:div>
        <w:div w:id="113057412">
          <w:marLeft w:val="0"/>
          <w:marRight w:val="0"/>
          <w:marTop w:val="0"/>
          <w:marBottom w:val="0"/>
          <w:divBdr>
            <w:top w:val="none" w:sz="0" w:space="0" w:color="auto"/>
            <w:left w:val="none" w:sz="0" w:space="0" w:color="auto"/>
            <w:bottom w:val="none" w:sz="0" w:space="0" w:color="auto"/>
            <w:right w:val="none" w:sz="0" w:space="0" w:color="auto"/>
          </w:divBdr>
        </w:div>
        <w:div w:id="1039861353">
          <w:marLeft w:val="0"/>
          <w:marRight w:val="0"/>
          <w:marTop w:val="0"/>
          <w:marBottom w:val="0"/>
          <w:divBdr>
            <w:top w:val="none" w:sz="0" w:space="0" w:color="auto"/>
            <w:left w:val="none" w:sz="0" w:space="0" w:color="auto"/>
            <w:bottom w:val="none" w:sz="0" w:space="0" w:color="auto"/>
            <w:right w:val="none" w:sz="0" w:space="0" w:color="auto"/>
          </w:divBdr>
        </w:div>
        <w:div w:id="54396737">
          <w:marLeft w:val="0"/>
          <w:marRight w:val="0"/>
          <w:marTop w:val="0"/>
          <w:marBottom w:val="0"/>
          <w:divBdr>
            <w:top w:val="none" w:sz="0" w:space="0" w:color="auto"/>
            <w:left w:val="none" w:sz="0" w:space="0" w:color="auto"/>
            <w:bottom w:val="none" w:sz="0" w:space="0" w:color="auto"/>
            <w:right w:val="none" w:sz="0" w:space="0" w:color="auto"/>
          </w:divBdr>
        </w:div>
        <w:div w:id="1112241048">
          <w:marLeft w:val="0"/>
          <w:marRight w:val="0"/>
          <w:marTop w:val="0"/>
          <w:marBottom w:val="0"/>
          <w:divBdr>
            <w:top w:val="none" w:sz="0" w:space="0" w:color="auto"/>
            <w:left w:val="none" w:sz="0" w:space="0" w:color="auto"/>
            <w:bottom w:val="none" w:sz="0" w:space="0" w:color="auto"/>
            <w:right w:val="none" w:sz="0" w:space="0" w:color="auto"/>
          </w:divBdr>
        </w:div>
        <w:div w:id="777718958">
          <w:marLeft w:val="0"/>
          <w:marRight w:val="0"/>
          <w:marTop w:val="0"/>
          <w:marBottom w:val="0"/>
          <w:divBdr>
            <w:top w:val="none" w:sz="0" w:space="0" w:color="auto"/>
            <w:left w:val="none" w:sz="0" w:space="0" w:color="auto"/>
            <w:bottom w:val="none" w:sz="0" w:space="0" w:color="auto"/>
            <w:right w:val="none" w:sz="0" w:space="0" w:color="auto"/>
          </w:divBdr>
        </w:div>
        <w:div w:id="1925216077">
          <w:marLeft w:val="0"/>
          <w:marRight w:val="0"/>
          <w:marTop w:val="0"/>
          <w:marBottom w:val="0"/>
          <w:divBdr>
            <w:top w:val="none" w:sz="0" w:space="0" w:color="auto"/>
            <w:left w:val="none" w:sz="0" w:space="0" w:color="auto"/>
            <w:bottom w:val="none" w:sz="0" w:space="0" w:color="auto"/>
            <w:right w:val="none" w:sz="0" w:space="0" w:color="auto"/>
          </w:divBdr>
        </w:div>
        <w:div w:id="355235687">
          <w:marLeft w:val="0"/>
          <w:marRight w:val="0"/>
          <w:marTop w:val="0"/>
          <w:marBottom w:val="0"/>
          <w:divBdr>
            <w:top w:val="none" w:sz="0" w:space="0" w:color="auto"/>
            <w:left w:val="none" w:sz="0" w:space="0" w:color="auto"/>
            <w:bottom w:val="none" w:sz="0" w:space="0" w:color="auto"/>
            <w:right w:val="none" w:sz="0" w:space="0" w:color="auto"/>
          </w:divBdr>
        </w:div>
        <w:div w:id="1465193584">
          <w:marLeft w:val="0"/>
          <w:marRight w:val="0"/>
          <w:marTop w:val="0"/>
          <w:marBottom w:val="0"/>
          <w:divBdr>
            <w:top w:val="none" w:sz="0" w:space="0" w:color="auto"/>
            <w:left w:val="none" w:sz="0" w:space="0" w:color="auto"/>
            <w:bottom w:val="none" w:sz="0" w:space="0" w:color="auto"/>
            <w:right w:val="none" w:sz="0" w:space="0" w:color="auto"/>
          </w:divBdr>
          <w:divsChild>
            <w:div w:id="1690259061">
              <w:marLeft w:val="0"/>
              <w:marRight w:val="0"/>
              <w:marTop w:val="0"/>
              <w:marBottom w:val="0"/>
              <w:divBdr>
                <w:top w:val="none" w:sz="0" w:space="0" w:color="auto"/>
                <w:left w:val="none" w:sz="0" w:space="0" w:color="auto"/>
                <w:bottom w:val="none" w:sz="0" w:space="0" w:color="auto"/>
                <w:right w:val="none" w:sz="0" w:space="0" w:color="auto"/>
              </w:divBdr>
            </w:div>
            <w:div w:id="173961396">
              <w:marLeft w:val="0"/>
              <w:marRight w:val="0"/>
              <w:marTop w:val="0"/>
              <w:marBottom w:val="0"/>
              <w:divBdr>
                <w:top w:val="none" w:sz="0" w:space="0" w:color="auto"/>
                <w:left w:val="none" w:sz="0" w:space="0" w:color="auto"/>
                <w:bottom w:val="none" w:sz="0" w:space="0" w:color="auto"/>
                <w:right w:val="none" w:sz="0" w:space="0" w:color="auto"/>
              </w:divBdr>
            </w:div>
            <w:div w:id="1454907289">
              <w:marLeft w:val="0"/>
              <w:marRight w:val="0"/>
              <w:marTop w:val="0"/>
              <w:marBottom w:val="0"/>
              <w:divBdr>
                <w:top w:val="none" w:sz="0" w:space="0" w:color="auto"/>
                <w:left w:val="none" w:sz="0" w:space="0" w:color="auto"/>
                <w:bottom w:val="none" w:sz="0" w:space="0" w:color="auto"/>
                <w:right w:val="none" w:sz="0" w:space="0" w:color="auto"/>
              </w:divBdr>
            </w:div>
            <w:div w:id="1256130958">
              <w:marLeft w:val="0"/>
              <w:marRight w:val="0"/>
              <w:marTop w:val="0"/>
              <w:marBottom w:val="0"/>
              <w:divBdr>
                <w:top w:val="none" w:sz="0" w:space="0" w:color="auto"/>
                <w:left w:val="none" w:sz="0" w:space="0" w:color="auto"/>
                <w:bottom w:val="none" w:sz="0" w:space="0" w:color="auto"/>
                <w:right w:val="none" w:sz="0" w:space="0" w:color="auto"/>
              </w:divBdr>
            </w:div>
            <w:div w:id="536353855">
              <w:marLeft w:val="0"/>
              <w:marRight w:val="0"/>
              <w:marTop w:val="0"/>
              <w:marBottom w:val="0"/>
              <w:divBdr>
                <w:top w:val="none" w:sz="0" w:space="0" w:color="auto"/>
                <w:left w:val="none" w:sz="0" w:space="0" w:color="auto"/>
                <w:bottom w:val="none" w:sz="0" w:space="0" w:color="auto"/>
                <w:right w:val="none" w:sz="0" w:space="0" w:color="auto"/>
              </w:divBdr>
            </w:div>
          </w:divsChild>
        </w:div>
        <w:div w:id="795221197">
          <w:marLeft w:val="0"/>
          <w:marRight w:val="0"/>
          <w:marTop w:val="0"/>
          <w:marBottom w:val="0"/>
          <w:divBdr>
            <w:top w:val="none" w:sz="0" w:space="0" w:color="auto"/>
            <w:left w:val="none" w:sz="0" w:space="0" w:color="auto"/>
            <w:bottom w:val="none" w:sz="0" w:space="0" w:color="auto"/>
            <w:right w:val="none" w:sz="0" w:space="0" w:color="auto"/>
          </w:divBdr>
          <w:divsChild>
            <w:div w:id="608048064">
              <w:marLeft w:val="0"/>
              <w:marRight w:val="0"/>
              <w:marTop w:val="0"/>
              <w:marBottom w:val="0"/>
              <w:divBdr>
                <w:top w:val="none" w:sz="0" w:space="0" w:color="auto"/>
                <w:left w:val="none" w:sz="0" w:space="0" w:color="auto"/>
                <w:bottom w:val="none" w:sz="0" w:space="0" w:color="auto"/>
                <w:right w:val="none" w:sz="0" w:space="0" w:color="auto"/>
              </w:divBdr>
            </w:div>
          </w:divsChild>
        </w:div>
        <w:div w:id="101338587">
          <w:marLeft w:val="0"/>
          <w:marRight w:val="0"/>
          <w:marTop w:val="0"/>
          <w:marBottom w:val="0"/>
          <w:divBdr>
            <w:top w:val="none" w:sz="0" w:space="0" w:color="auto"/>
            <w:left w:val="none" w:sz="0" w:space="0" w:color="auto"/>
            <w:bottom w:val="none" w:sz="0" w:space="0" w:color="auto"/>
            <w:right w:val="none" w:sz="0" w:space="0" w:color="auto"/>
          </w:divBdr>
        </w:div>
        <w:div w:id="2015179250">
          <w:marLeft w:val="0"/>
          <w:marRight w:val="0"/>
          <w:marTop w:val="0"/>
          <w:marBottom w:val="0"/>
          <w:divBdr>
            <w:top w:val="none" w:sz="0" w:space="0" w:color="auto"/>
            <w:left w:val="none" w:sz="0" w:space="0" w:color="auto"/>
            <w:bottom w:val="none" w:sz="0" w:space="0" w:color="auto"/>
            <w:right w:val="none" w:sz="0" w:space="0" w:color="auto"/>
          </w:divBdr>
        </w:div>
        <w:div w:id="840436574">
          <w:marLeft w:val="0"/>
          <w:marRight w:val="0"/>
          <w:marTop w:val="0"/>
          <w:marBottom w:val="0"/>
          <w:divBdr>
            <w:top w:val="none" w:sz="0" w:space="0" w:color="auto"/>
            <w:left w:val="none" w:sz="0" w:space="0" w:color="auto"/>
            <w:bottom w:val="none" w:sz="0" w:space="0" w:color="auto"/>
            <w:right w:val="none" w:sz="0" w:space="0" w:color="auto"/>
          </w:divBdr>
        </w:div>
        <w:div w:id="316302863">
          <w:marLeft w:val="0"/>
          <w:marRight w:val="0"/>
          <w:marTop w:val="0"/>
          <w:marBottom w:val="0"/>
          <w:divBdr>
            <w:top w:val="none" w:sz="0" w:space="0" w:color="auto"/>
            <w:left w:val="none" w:sz="0" w:space="0" w:color="auto"/>
            <w:bottom w:val="none" w:sz="0" w:space="0" w:color="auto"/>
            <w:right w:val="none" w:sz="0" w:space="0" w:color="auto"/>
          </w:divBdr>
          <w:divsChild>
            <w:div w:id="470634708">
              <w:marLeft w:val="0"/>
              <w:marRight w:val="0"/>
              <w:marTop w:val="0"/>
              <w:marBottom w:val="0"/>
              <w:divBdr>
                <w:top w:val="none" w:sz="0" w:space="0" w:color="auto"/>
                <w:left w:val="none" w:sz="0" w:space="0" w:color="auto"/>
                <w:bottom w:val="none" w:sz="0" w:space="0" w:color="auto"/>
                <w:right w:val="none" w:sz="0" w:space="0" w:color="auto"/>
              </w:divBdr>
            </w:div>
            <w:div w:id="1886211240">
              <w:marLeft w:val="0"/>
              <w:marRight w:val="0"/>
              <w:marTop w:val="0"/>
              <w:marBottom w:val="0"/>
              <w:divBdr>
                <w:top w:val="none" w:sz="0" w:space="0" w:color="auto"/>
                <w:left w:val="none" w:sz="0" w:space="0" w:color="auto"/>
                <w:bottom w:val="none" w:sz="0" w:space="0" w:color="auto"/>
                <w:right w:val="none" w:sz="0" w:space="0" w:color="auto"/>
              </w:divBdr>
            </w:div>
            <w:div w:id="1898736052">
              <w:marLeft w:val="0"/>
              <w:marRight w:val="0"/>
              <w:marTop w:val="0"/>
              <w:marBottom w:val="0"/>
              <w:divBdr>
                <w:top w:val="none" w:sz="0" w:space="0" w:color="auto"/>
                <w:left w:val="none" w:sz="0" w:space="0" w:color="auto"/>
                <w:bottom w:val="none" w:sz="0" w:space="0" w:color="auto"/>
                <w:right w:val="none" w:sz="0" w:space="0" w:color="auto"/>
              </w:divBdr>
            </w:div>
            <w:div w:id="917253236">
              <w:marLeft w:val="0"/>
              <w:marRight w:val="0"/>
              <w:marTop w:val="0"/>
              <w:marBottom w:val="0"/>
              <w:divBdr>
                <w:top w:val="none" w:sz="0" w:space="0" w:color="auto"/>
                <w:left w:val="none" w:sz="0" w:space="0" w:color="auto"/>
                <w:bottom w:val="none" w:sz="0" w:space="0" w:color="auto"/>
                <w:right w:val="none" w:sz="0" w:space="0" w:color="auto"/>
              </w:divBdr>
            </w:div>
            <w:div w:id="1919056542">
              <w:marLeft w:val="0"/>
              <w:marRight w:val="0"/>
              <w:marTop w:val="0"/>
              <w:marBottom w:val="0"/>
              <w:divBdr>
                <w:top w:val="none" w:sz="0" w:space="0" w:color="auto"/>
                <w:left w:val="none" w:sz="0" w:space="0" w:color="auto"/>
                <w:bottom w:val="none" w:sz="0" w:space="0" w:color="auto"/>
                <w:right w:val="none" w:sz="0" w:space="0" w:color="auto"/>
              </w:divBdr>
            </w:div>
            <w:div w:id="524101486">
              <w:marLeft w:val="0"/>
              <w:marRight w:val="0"/>
              <w:marTop w:val="0"/>
              <w:marBottom w:val="0"/>
              <w:divBdr>
                <w:top w:val="none" w:sz="0" w:space="0" w:color="auto"/>
                <w:left w:val="none" w:sz="0" w:space="0" w:color="auto"/>
                <w:bottom w:val="none" w:sz="0" w:space="0" w:color="auto"/>
                <w:right w:val="none" w:sz="0" w:space="0" w:color="auto"/>
              </w:divBdr>
            </w:div>
            <w:div w:id="1022782707">
              <w:marLeft w:val="0"/>
              <w:marRight w:val="0"/>
              <w:marTop w:val="0"/>
              <w:marBottom w:val="0"/>
              <w:divBdr>
                <w:top w:val="none" w:sz="0" w:space="0" w:color="auto"/>
                <w:left w:val="none" w:sz="0" w:space="0" w:color="auto"/>
                <w:bottom w:val="none" w:sz="0" w:space="0" w:color="auto"/>
                <w:right w:val="none" w:sz="0" w:space="0" w:color="auto"/>
              </w:divBdr>
            </w:div>
            <w:div w:id="1499031340">
              <w:marLeft w:val="0"/>
              <w:marRight w:val="0"/>
              <w:marTop w:val="0"/>
              <w:marBottom w:val="0"/>
              <w:divBdr>
                <w:top w:val="none" w:sz="0" w:space="0" w:color="auto"/>
                <w:left w:val="none" w:sz="0" w:space="0" w:color="auto"/>
                <w:bottom w:val="none" w:sz="0" w:space="0" w:color="auto"/>
                <w:right w:val="none" w:sz="0" w:space="0" w:color="auto"/>
              </w:divBdr>
            </w:div>
            <w:div w:id="418602351">
              <w:marLeft w:val="0"/>
              <w:marRight w:val="0"/>
              <w:marTop w:val="0"/>
              <w:marBottom w:val="0"/>
              <w:divBdr>
                <w:top w:val="none" w:sz="0" w:space="0" w:color="auto"/>
                <w:left w:val="none" w:sz="0" w:space="0" w:color="auto"/>
                <w:bottom w:val="none" w:sz="0" w:space="0" w:color="auto"/>
                <w:right w:val="none" w:sz="0" w:space="0" w:color="auto"/>
              </w:divBdr>
            </w:div>
            <w:div w:id="132256046">
              <w:marLeft w:val="0"/>
              <w:marRight w:val="0"/>
              <w:marTop w:val="0"/>
              <w:marBottom w:val="0"/>
              <w:divBdr>
                <w:top w:val="none" w:sz="0" w:space="0" w:color="auto"/>
                <w:left w:val="none" w:sz="0" w:space="0" w:color="auto"/>
                <w:bottom w:val="none" w:sz="0" w:space="0" w:color="auto"/>
                <w:right w:val="none" w:sz="0" w:space="0" w:color="auto"/>
              </w:divBdr>
            </w:div>
            <w:div w:id="215314444">
              <w:marLeft w:val="0"/>
              <w:marRight w:val="0"/>
              <w:marTop w:val="0"/>
              <w:marBottom w:val="0"/>
              <w:divBdr>
                <w:top w:val="none" w:sz="0" w:space="0" w:color="auto"/>
                <w:left w:val="none" w:sz="0" w:space="0" w:color="auto"/>
                <w:bottom w:val="none" w:sz="0" w:space="0" w:color="auto"/>
                <w:right w:val="none" w:sz="0" w:space="0" w:color="auto"/>
              </w:divBdr>
            </w:div>
            <w:div w:id="657222361">
              <w:marLeft w:val="0"/>
              <w:marRight w:val="0"/>
              <w:marTop w:val="0"/>
              <w:marBottom w:val="0"/>
              <w:divBdr>
                <w:top w:val="none" w:sz="0" w:space="0" w:color="auto"/>
                <w:left w:val="none" w:sz="0" w:space="0" w:color="auto"/>
                <w:bottom w:val="none" w:sz="0" w:space="0" w:color="auto"/>
                <w:right w:val="none" w:sz="0" w:space="0" w:color="auto"/>
              </w:divBdr>
            </w:div>
            <w:div w:id="903292271">
              <w:marLeft w:val="0"/>
              <w:marRight w:val="0"/>
              <w:marTop w:val="0"/>
              <w:marBottom w:val="0"/>
              <w:divBdr>
                <w:top w:val="none" w:sz="0" w:space="0" w:color="auto"/>
                <w:left w:val="none" w:sz="0" w:space="0" w:color="auto"/>
                <w:bottom w:val="none" w:sz="0" w:space="0" w:color="auto"/>
                <w:right w:val="none" w:sz="0" w:space="0" w:color="auto"/>
              </w:divBdr>
            </w:div>
            <w:div w:id="360404751">
              <w:marLeft w:val="0"/>
              <w:marRight w:val="0"/>
              <w:marTop w:val="0"/>
              <w:marBottom w:val="0"/>
              <w:divBdr>
                <w:top w:val="none" w:sz="0" w:space="0" w:color="auto"/>
                <w:left w:val="none" w:sz="0" w:space="0" w:color="auto"/>
                <w:bottom w:val="none" w:sz="0" w:space="0" w:color="auto"/>
                <w:right w:val="none" w:sz="0" w:space="0" w:color="auto"/>
              </w:divBdr>
            </w:div>
            <w:div w:id="153255078">
              <w:marLeft w:val="0"/>
              <w:marRight w:val="0"/>
              <w:marTop w:val="0"/>
              <w:marBottom w:val="0"/>
              <w:divBdr>
                <w:top w:val="none" w:sz="0" w:space="0" w:color="auto"/>
                <w:left w:val="none" w:sz="0" w:space="0" w:color="auto"/>
                <w:bottom w:val="none" w:sz="0" w:space="0" w:color="auto"/>
                <w:right w:val="none" w:sz="0" w:space="0" w:color="auto"/>
              </w:divBdr>
            </w:div>
            <w:div w:id="409351819">
              <w:marLeft w:val="0"/>
              <w:marRight w:val="0"/>
              <w:marTop w:val="0"/>
              <w:marBottom w:val="0"/>
              <w:divBdr>
                <w:top w:val="none" w:sz="0" w:space="0" w:color="auto"/>
                <w:left w:val="none" w:sz="0" w:space="0" w:color="auto"/>
                <w:bottom w:val="none" w:sz="0" w:space="0" w:color="auto"/>
                <w:right w:val="none" w:sz="0" w:space="0" w:color="auto"/>
              </w:divBdr>
            </w:div>
            <w:div w:id="2073190458">
              <w:marLeft w:val="0"/>
              <w:marRight w:val="0"/>
              <w:marTop w:val="0"/>
              <w:marBottom w:val="0"/>
              <w:divBdr>
                <w:top w:val="none" w:sz="0" w:space="0" w:color="auto"/>
                <w:left w:val="none" w:sz="0" w:space="0" w:color="auto"/>
                <w:bottom w:val="none" w:sz="0" w:space="0" w:color="auto"/>
                <w:right w:val="none" w:sz="0" w:space="0" w:color="auto"/>
              </w:divBdr>
            </w:div>
            <w:div w:id="983267950">
              <w:marLeft w:val="0"/>
              <w:marRight w:val="0"/>
              <w:marTop w:val="0"/>
              <w:marBottom w:val="0"/>
              <w:divBdr>
                <w:top w:val="none" w:sz="0" w:space="0" w:color="auto"/>
                <w:left w:val="none" w:sz="0" w:space="0" w:color="auto"/>
                <w:bottom w:val="none" w:sz="0" w:space="0" w:color="auto"/>
                <w:right w:val="none" w:sz="0" w:space="0" w:color="auto"/>
              </w:divBdr>
            </w:div>
            <w:div w:id="2092659124">
              <w:marLeft w:val="0"/>
              <w:marRight w:val="0"/>
              <w:marTop w:val="0"/>
              <w:marBottom w:val="0"/>
              <w:divBdr>
                <w:top w:val="none" w:sz="0" w:space="0" w:color="auto"/>
                <w:left w:val="none" w:sz="0" w:space="0" w:color="auto"/>
                <w:bottom w:val="none" w:sz="0" w:space="0" w:color="auto"/>
                <w:right w:val="none" w:sz="0" w:space="0" w:color="auto"/>
              </w:divBdr>
            </w:div>
            <w:div w:id="687871403">
              <w:marLeft w:val="0"/>
              <w:marRight w:val="0"/>
              <w:marTop w:val="0"/>
              <w:marBottom w:val="0"/>
              <w:divBdr>
                <w:top w:val="none" w:sz="0" w:space="0" w:color="auto"/>
                <w:left w:val="none" w:sz="0" w:space="0" w:color="auto"/>
                <w:bottom w:val="none" w:sz="0" w:space="0" w:color="auto"/>
                <w:right w:val="none" w:sz="0" w:space="0" w:color="auto"/>
              </w:divBdr>
            </w:div>
            <w:div w:id="1121416995">
              <w:marLeft w:val="0"/>
              <w:marRight w:val="0"/>
              <w:marTop w:val="0"/>
              <w:marBottom w:val="0"/>
              <w:divBdr>
                <w:top w:val="none" w:sz="0" w:space="0" w:color="auto"/>
                <w:left w:val="none" w:sz="0" w:space="0" w:color="auto"/>
                <w:bottom w:val="none" w:sz="0" w:space="0" w:color="auto"/>
                <w:right w:val="none" w:sz="0" w:space="0" w:color="auto"/>
              </w:divBdr>
            </w:div>
            <w:div w:id="624308517">
              <w:marLeft w:val="0"/>
              <w:marRight w:val="0"/>
              <w:marTop w:val="0"/>
              <w:marBottom w:val="0"/>
              <w:divBdr>
                <w:top w:val="none" w:sz="0" w:space="0" w:color="auto"/>
                <w:left w:val="none" w:sz="0" w:space="0" w:color="auto"/>
                <w:bottom w:val="none" w:sz="0" w:space="0" w:color="auto"/>
                <w:right w:val="none" w:sz="0" w:space="0" w:color="auto"/>
              </w:divBdr>
            </w:div>
            <w:div w:id="1899782286">
              <w:marLeft w:val="0"/>
              <w:marRight w:val="0"/>
              <w:marTop w:val="0"/>
              <w:marBottom w:val="0"/>
              <w:divBdr>
                <w:top w:val="none" w:sz="0" w:space="0" w:color="auto"/>
                <w:left w:val="none" w:sz="0" w:space="0" w:color="auto"/>
                <w:bottom w:val="none" w:sz="0" w:space="0" w:color="auto"/>
                <w:right w:val="none" w:sz="0" w:space="0" w:color="auto"/>
              </w:divBdr>
            </w:div>
            <w:div w:id="1582451076">
              <w:marLeft w:val="0"/>
              <w:marRight w:val="0"/>
              <w:marTop w:val="0"/>
              <w:marBottom w:val="0"/>
              <w:divBdr>
                <w:top w:val="none" w:sz="0" w:space="0" w:color="auto"/>
                <w:left w:val="none" w:sz="0" w:space="0" w:color="auto"/>
                <w:bottom w:val="none" w:sz="0" w:space="0" w:color="auto"/>
                <w:right w:val="none" w:sz="0" w:space="0" w:color="auto"/>
              </w:divBdr>
            </w:div>
            <w:div w:id="2011372262">
              <w:marLeft w:val="0"/>
              <w:marRight w:val="0"/>
              <w:marTop w:val="0"/>
              <w:marBottom w:val="0"/>
              <w:divBdr>
                <w:top w:val="none" w:sz="0" w:space="0" w:color="auto"/>
                <w:left w:val="none" w:sz="0" w:space="0" w:color="auto"/>
                <w:bottom w:val="none" w:sz="0" w:space="0" w:color="auto"/>
                <w:right w:val="none" w:sz="0" w:space="0" w:color="auto"/>
              </w:divBdr>
            </w:div>
            <w:div w:id="1786652525">
              <w:marLeft w:val="0"/>
              <w:marRight w:val="0"/>
              <w:marTop w:val="0"/>
              <w:marBottom w:val="0"/>
              <w:divBdr>
                <w:top w:val="none" w:sz="0" w:space="0" w:color="auto"/>
                <w:left w:val="none" w:sz="0" w:space="0" w:color="auto"/>
                <w:bottom w:val="none" w:sz="0" w:space="0" w:color="auto"/>
                <w:right w:val="none" w:sz="0" w:space="0" w:color="auto"/>
              </w:divBdr>
            </w:div>
            <w:div w:id="505562311">
              <w:marLeft w:val="0"/>
              <w:marRight w:val="0"/>
              <w:marTop w:val="0"/>
              <w:marBottom w:val="0"/>
              <w:divBdr>
                <w:top w:val="none" w:sz="0" w:space="0" w:color="auto"/>
                <w:left w:val="none" w:sz="0" w:space="0" w:color="auto"/>
                <w:bottom w:val="none" w:sz="0" w:space="0" w:color="auto"/>
                <w:right w:val="none" w:sz="0" w:space="0" w:color="auto"/>
              </w:divBdr>
            </w:div>
            <w:div w:id="352390212">
              <w:marLeft w:val="0"/>
              <w:marRight w:val="0"/>
              <w:marTop w:val="0"/>
              <w:marBottom w:val="0"/>
              <w:divBdr>
                <w:top w:val="none" w:sz="0" w:space="0" w:color="auto"/>
                <w:left w:val="none" w:sz="0" w:space="0" w:color="auto"/>
                <w:bottom w:val="none" w:sz="0" w:space="0" w:color="auto"/>
                <w:right w:val="none" w:sz="0" w:space="0" w:color="auto"/>
              </w:divBdr>
            </w:div>
            <w:div w:id="441151946">
              <w:marLeft w:val="0"/>
              <w:marRight w:val="0"/>
              <w:marTop w:val="0"/>
              <w:marBottom w:val="0"/>
              <w:divBdr>
                <w:top w:val="none" w:sz="0" w:space="0" w:color="auto"/>
                <w:left w:val="none" w:sz="0" w:space="0" w:color="auto"/>
                <w:bottom w:val="none" w:sz="0" w:space="0" w:color="auto"/>
                <w:right w:val="none" w:sz="0" w:space="0" w:color="auto"/>
              </w:divBdr>
            </w:div>
          </w:divsChild>
        </w:div>
        <w:div w:id="2017145758">
          <w:marLeft w:val="0"/>
          <w:marRight w:val="0"/>
          <w:marTop w:val="0"/>
          <w:marBottom w:val="0"/>
          <w:divBdr>
            <w:top w:val="none" w:sz="0" w:space="0" w:color="auto"/>
            <w:left w:val="none" w:sz="0" w:space="0" w:color="auto"/>
            <w:bottom w:val="none" w:sz="0" w:space="0" w:color="auto"/>
            <w:right w:val="none" w:sz="0" w:space="0" w:color="auto"/>
          </w:divBdr>
        </w:div>
        <w:div w:id="965545409">
          <w:marLeft w:val="0"/>
          <w:marRight w:val="0"/>
          <w:marTop w:val="0"/>
          <w:marBottom w:val="0"/>
          <w:divBdr>
            <w:top w:val="none" w:sz="0" w:space="0" w:color="auto"/>
            <w:left w:val="none" w:sz="0" w:space="0" w:color="auto"/>
            <w:bottom w:val="none" w:sz="0" w:space="0" w:color="auto"/>
            <w:right w:val="none" w:sz="0" w:space="0" w:color="auto"/>
          </w:divBdr>
        </w:div>
        <w:div w:id="601104855">
          <w:marLeft w:val="0"/>
          <w:marRight w:val="0"/>
          <w:marTop w:val="0"/>
          <w:marBottom w:val="0"/>
          <w:divBdr>
            <w:top w:val="none" w:sz="0" w:space="0" w:color="auto"/>
            <w:left w:val="none" w:sz="0" w:space="0" w:color="auto"/>
            <w:bottom w:val="none" w:sz="0" w:space="0" w:color="auto"/>
            <w:right w:val="none" w:sz="0" w:space="0" w:color="auto"/>
          </w:divBdr>
        </w:div>
        <w:div w:id="2053268880">
          <w:marLeft w:val="0"/>
          <w:marRight w:val="0"/>
          <w:marTop w:val="0"/>
          <w:marBottom w:val="0"/>
          <w:divBdr>
            <w:top w:val="none" w:sz="0" w:space="0" w:color="auto"/>
            <w:left w:val="none" w:sz="0" w:space="0" w:color="auto"/>
            <w:bottom w:val="none" w:sz="0" w:space="0" w:color="auto"/>
            <w:right w:val="none" w:sz="0" w:space="0" w:color="auto"/>
          </w:divBdr>
          <w:divsChild>
            <w:div w:id="690569050">
              <w:marLeft w:val="0"/>
              <w:marRight w:val="0"/>
              <w:marTop w:val="0"/>
              <w:marBottom w:val="0"/>
              <w:divBdr>
                <w:top w:val="none" w:sz="0" w:space="0" w:color="auto"/>
                <w:left w:val="none" w:sz="0" w:space="0" w:color="auto"/>
                <w:bottom w:val="none" w:sz="0" w:space="0" w:color="auto"/>
                <w:right w:val="none" w:sz="0" w:space="0" w:color="auto"/>
              </w:divBdr>
            </w:div>
          </w:divsChild>
        </w:div>
        <w:div w:id="1922375627">
          <w:marLeft w:val="0"/>
          <w:marRight w:val="0"/>
          <w:marTop w:val="0"/>
          <w:marBottom w:val="0"/>
          <w:divBdr>
            <w:top w:val="none" w:sz="0" w:space="0" w:color="auto"/>
            <w:left w:val="none" w:sz="0" w:space="0" w:color="auto"/>
            <w:bottom w:val="none" w:sz="0" w:space="0" w:color="auto"/>
            <w:right w:val="none" w:sz="0" w:space="0" w:color="auto"/>
          </w:divBdr>
        </w:div>
        <w:div w:id="1008798297">
          <w:marLeft w:val="0"/>
          <w:marRight w:val="0"/>
          <w:marTop w:val="0"/>
          <w:marBottom w:val="0"/>
          <w:divBdr>
            <w:top w:val="none" w:sz="0" w:space="0" w:color="auto"/>
            <w:left w:val="none" w:sz="0" w:space="0" w:color="auto"/>
            <w:bottom w:val="none" w:sz="0" w:space="0" w:color="auto"/>
            <w:right w:val="none" w:sz="0" w:space="0" w:color="auto"/>
          </w:divBdr>
        </w:div>
        <w:div w:id="101267793">
          <w:marLeft w:val="0"/>
          <w:marRight w:val="0"/>
          <w:marTop w:val="0"/>
          <w:marBottom w:val="0"/>
          <w:divBdr>
            <w:top w:val="none" w:sz="0" w:space="0" w:color="auto"/>
            <w:left w:val="none" w:sz="0" w:space="0" w:color="auto"/>
            <w:bottom w:val="none" w:sz="0" w:space="0" w:color="auto"/>
            <w:right w:val="none" w:sz="0" w:space="0" w:color="auto"/>
          </w:divBdr>
        </w:div>
        <w:div w:id="1972242550">
          <w:marLeft w:val="0"/>
          <w:marRight w:val="0"/>
          <w:marTop w:val="0"/>
          <w:marBottom w:val="0"/>
          <w:divBdr>
            <w:top w:val="none" w:sz="0" w:space="0" w:color="auto"/>
            <w:left w:val="none" w:sz="0" w:space="0" w:color="auto"/>
            <w:bottom w:val="none" w:sz="0" w:space="0" w:color="auto"/>
            <w:right w:val="none" w:sz="0" w:space="0" w:color="auto"/>
          </w:divBdr>
        </w:div>
        <w:div w:id="339747094">
          <w:marLeft w:val="0"/>
          <w:marRight w:val="0"/>
          <w:marTop w:val="0"/>
          <w:marBottom w:val="0"/>
          <w:divBdr>
            <w:top w:val="none" w:sz="0" w:space="0" w:color="auto"/>
            <w:left w:val="none" w:sz="0" w:space="0" w:color="auto"/>
            <w:bottom w:val="none" w:sz="0" w:space="0" w:color="auto"/>
            <w:right w:val="none" w:sz="0" w:space="0" w:color="auto"/>
          </w:divBdr>
        </w:div>
        <w:div w:id="1435397225">
          <w:marLeft w:val="0"/>
          <w:marRight w:val="0"/>
          <w:marTop w:val="0"/>
          <w:marBottom w:val="0"/>
          <w:divBdr>
            <w:top w:val="none" w:sz="0" w:space="0" w:color="auto"/>
            <w:left w:val="none" w:sz="0" w:space="0" w:color="auto"/>
            <w:bottom w:val="none" w:sz="0" w:space="0" w:color="auto"/>
            <w:right w:val="none" w:sz="0" w:space="0" w:color="auto"/>
          </w:divBdr>
        </w:div>
        <w:div w:id="479733319">
          <w:marLeft w:val="0"/>
          <w:marRight w:val="0"/>
          <w:marTop w:val="0"/>
          <w:marBottom w:val="0"/>
          <w:divBdr>
            <w:top w:val="none" w:sz="0" w:space="0" w:color="auto"/>
            <w:left w:val="none" w:sz="0" w:space="0" w:color="auto"/>
            <w:bottom w:val="none" w:sz="0" w:space="0" w:color="auto"/>
            <w:right w:val="none" w:sz="0" w:space="0" w:color="auto"/>
          </w:divBdr>
        </w:div>
        <w:div w:id="400955815">
          <w:marLeft w:val="0"/>
          <w:marRight w:val="0"/>
          <w:marTop w:val="0"/>
          <w:marBottom w:val="0"/>
          <w:divBdr>
            <w:top w:val="none" w:sz="0" w:space="0" w:color="auto"/>
            <w:left w:val="none" w:sz="0" w:space="0" w:color="auto"/>
            <w:bottom w:val="none" w:sz="0" w:space="0" w:color="auto"/>
            <w:right w:val="none" w:sz="0" w:space="0" w:color="auto"/>
          </w:divBdr>
        </w:div>
        <w:div w:id="718164472">
          <w:marLeft w:val="0"/>
          <w:marRight w:val="0"/>
          <w:marTop w:val="0"/>
          <w:marBottom w:val="0"/>
          <w:divBdr>
            <w:top w:val="none" w:sz="0" w:space="0" w:color="auto"/>
            <w:left w:val="none" w:sz="0" w:space="0" w:color="auto"/>
            <w:bottom w:val="none" w:sz="0" w:space="0" w:color="auto"/>
            <w:right w:val="none" w:sz="0" w:space="0" w:color="auto"/>
          </w:divBdr>
        </w:div>
        <w:div w:id="1021510065">
          <w:marLeft w:val="0"/>
          <w:marRight w:val="0"/>
          <w:marTop w:val="0"/>
          <w:marBottom w:val="0"/>
          <w:divBdr>
            <w:top w:val="none" w:sz="0" w:space="0" w:color="auto"/>
            <w:left w:val="none" w:sz="0" w:space="0" w:color="auto"/>
            <w:bottom w:val="none" w:sz="0" w:space="0" w:color="auto"/>
            <w:right w:val="none" w:sz="0" w:space="0" w:color="auto"/>
          </w:divBdr>
        </w:div>
        <w:div w:id="1639073031">
          <w:marLeft w:val="0"/>
          <w:marRight w:val="0"/>
          <w:marTop w:val="0"/>
          <w:marBottom w:val="0"/>
          <w:divBdr>
            <w:top w:val="none" w:sz="0" w:space="0" w:color="auto"/>
            <w:left w:val="none" w:sz="0" w:space="0" w:color="auto"/>
            <w:bottom w:val="none" w:sz="0" w:space="0" w:color="auto"/>
            <w:right w:val="none" w:sz="0" w:space="0" w:color="auto"/>
          </w:divBdr>
        </w:div>
        <w:div w:id="1268658204">
          <w:marLeft w:val="0"/>
          <w:marRight w:val="0"/>
          <w:marTop w:val="0"/>
          <w:marBottom w:val="0"/>
          <w:divBdr>
            <w:top w:val="none" w:sz="0" w:space="0" w:color="auto"/>
            <w:left w:val="none" w:sz="0" w:space="0" w:color="auto"/>
            <w:bottom w:val="none" w:sz="0" w:space="0" w:color="auto"/>
            <w:right w:val="none" w:sz="0" w:space="0" w:color="auto"/>
          </w:divBdr>
        </w:div>
        <w:div w:id="664432657">
          <w:marLeft w:val="0"/>
          <w:marRight w:val="0"/>
          <w:marTop w:val="0"/>
          <w:marBottom w:val="0"/>
          <w:divBdr>
            <w:top w:val="none" w:sz="0" w:space="0" w:color="auto"/>
            <w:left w:val="none" w:sz="0" w:space="0" w:color="auto"/>
            <w:bottom w:val="none" w:sz="0" w:space="0" w:color="auto"/>
            <w:right w:val="none" w:sz="0" w:space="0" w:color="auto"/>
          </w:divBdr>
        </w:div>
        <w:div w:id="1465928960">
          <w:marLeft w:val="0"/>
          <w:marRight w:val="0"/>
          <w:marTop w:val="0"/>
          <w:marBottom w:val="0"/>
          <w:divBdr>
            <w:top w:val="none" w:sz="0" w:space="0" w:color="auto"/>
            <w:left w:val="none" w:sz="0" w:space="0" w:color="auto"/>
            <w:bottom w:val="none" w:sz="0" w:space="0" w:color="auto"/>
            <w:right w:val="none" w:sz="0" w:space="0" w:color="auto"/>
          </w:divBdr>
        </w:div>
        <w:div w:id="614677953">
          <w:marLeft w:val="0"/>
          <w:marRight w:val="0"/>
          <w:marTop w:val="0"/>
          <w:marBottom w:val="0"/>
          <w:divBdr>
            <w:top w:val="none" w:sz="0" w:space="0" w:color="auto"/>
            <w:left w:val="none" w:sz="0" w:space="0" w:color="auto"/>
            <w:bottom w:val="none" w:sz="0" w:space="0" w:color="auto"/>
            <w:right w:val="none" w:sz="0" w:space="0" w:color="auto"/>
          </w:divBdr>
        </w:div>
        <w:div w:id="1068725696">
          <w:marLeft w:val="0"/>
          <w:marRight w:val="0"/>
          <w:marTop w:val="0"/>
          <w:marBottom w:val="0"/>
          <w:divBdr>
            <w:top w:val="none" w:sz="0" w:space="0" w:color="auto"/>
            <w:left w:val="none" w:sz="0" w:space="0" w:color="auto"/>
            <w:bottom w:val="none" w:sz="0" w:space="0" w:color="auto"/>
            <w:right w:val="none" w:sz="0" w:space="0" w:color="auto"/>
          </w:divBdr>
        </w:div>
        <w:div w:id="1836798082">
          <w:marLeft w:val="0"/>
          <w:marRight w:val="0"/>
          <w:marTop w:val="0"/>
          <w:marBottom w:val="0"/>
          <w:divBdr>
            <w:top w:val="none" w:sz="0" w:space="0" w:color="auto"/>
            <w:left w:val="none" w:sz="0" w:space="0" w:color="auto"/>
            <w:bottom w:val="none" w:sz="0" w:space="0" w:color="auto"/>
            <w:right w:val="none" w:sz="0" w:space="0" w:color="auto"/>
          </w:divBdr>
        </w:div>
        <w:div w:id="772475948">
          <w:marLeft w:val="0"/>
          <w:marRight w:val="0"/>
          <w:marTop w:val="0"/>
          <w:marBottom w:val="0"/>
          <w:divBdr>
            <w:top w:val="none" w:sz="0" w:space="0" w:color="auto"/>
            <w:left w:val="none" w:sz="0" w:space="0" w:color="auto"/>
            <w:bottom w:val="none" w:sz="0" w:space="0" w:color="auto"/>
            <w:right w:val="none" w:sz="0" w:space="0" w:color="auto"/>
          </w:divBdr>
        </w:div>
        <w:div w:id="2003116968">
          <w:marLeft w:val="0"/>
          <w:marRight w:val="0"/>
          <w:marTop w:val="0"/>
          <w:marBottom w:val="0"/>
          <w:divBdr>
            <w:top w:val="none" w:sz="0" w:space="0" w:color="auto"/>
            <w:left w:val="none" w:sz="0" w:space="0" w:color="auto"/>
            <w:bottom w:val="none" w:sz="0" w:space="0" w:color="auto"/>
            <w:right w:val="none" w:sz="0" w:space="0" w:color="auto"/>
          </w:divBdr>
        </w:div>
        <w:div w:id="84814077">
          <w:marLeft w:val="0"/>
          <w:marRight w:val="0"/>
          <w:marTop w:val="0"/>
          <w:marBottom w:val="0"/>
          <w:divBdr>
            <w:top w:val="none" w:sz="0" w:space="0" w:color="auto"/>
            <w:left w:val="none" w:sz="0" w:space="0" w:color="auto"/>
            <w:bottom w:val="none" w:sz="0" w:space="0" w:color="auto"/>
            <w:right w:val="none" w:sz="0" w:space="0" w:color="auto"/>
          </w:divBdr>
        </w:div>
        <w:div w:id="2012874315">
          <w:marLeft w:val="0"/>
          <w:marRight w:val="0"/>
          <w:marTop w:val="0"/>
          <w:marBottom w:val="0"/>
          <w:divBdr>
            <w:top w:val="none" w:sz="0" w:space="0" w:color="auto"/>
            <w:left w:val="none" w:sz="0" w:space="0" w:color="auto"/>
            <w:bottom w:val="none" w:sz="0" w:space="0" w:color="auto"/>
            <w:right w:val="none" w:sz="0" w:space="0" w:color="auto"/>
          </w:divBdr>
        </w:div>
        <w:div w:id="1819495710">
          <w:marLeft w:val="0"/>
          <w:marRight w:val="0"/>
          <w:marTop w:val="0"/>
          <w:marBottom w:val="0"/>
          <w:divBdr>
            <w:top w:val="none" w:sz="0" w:space="0" w:color="auto"/>
            <w:left w:val="none" w:sz="0" w:space="0" w:color="auto"/>
            <w:bottom w:val="none" w:sz="0" w:space="0" w:color="auto"/>
            <w:right w:val="none" w:sz="0" w:space="0" w:color="auto"/>
          </w:divBdr>
        </w:div>
        <w:div w:id="254411714">
          <w:marLeft w:val="0"/>
          <w:marRight w:val="0"/>
          <w:marTop w:val="0"/>
          <w:marBottom w:val="0"/>
          <w:divBdr>
            <w:top w:val="none" w:sz="0" w:space="0" w:color="auto"/>
            <w:left w:val="none" w:sz="0" w:space="0" w:color="auto"/>
            <w:bottom w:val="none" w:sz="0" w:space="0" w:color="auto"/>
            <w:right w:val="none" w:sz="0" w:space="0" w:color="auto"/>
          </w:divBdr>
        </w:div>
        <w:div w:id="951786149">
          <w:marLeft w:val="0"/>
          <w:marRight w:val="0"/>
          <w:marTop w:val="0"/>
          <w:marBottom w:val="0"/>
          <w:divBdr>
            <w:top w:val="none" w:sz="0" w:space="0" w:color="auto"/>
            <w:left w:val="none" w:sz="0" w:space="0" w:color="auto"/>
            <w:bottom w:val="none" w:sz="0" w:space="0" w:color="auto"/>
            <w:right w:val="none" w:sz="0" w:space="0" w:color="auto"/>
          </w:divBdr>
        </w:div>
        <w:div w:id="1097287578">
          <w:marLeft w:val="0"/>
          <w:marRight w:val="0"/>
          <w:marTop w:val="0"/>
          <w:marBottom w:val="0"/>
          <w:divBdr>
            <w:top w:val="none" w:sz="0" w:space="0" w:color="auto"/>
            <w:left w:val="none" w:sz="0" w:space="0" w:color="auto"/>
            <w:bottom w:val="none" w:sz="0" w:space="0" w:color="auto"/>
            <w:right w:val="none" w:sz="0" w:space="0" w:color="auto"/>
          </w:divBdr>
        </w:div>
        <w:div w:id="2089493810">
          <w:marLeft w:val="0"/>
          <w:marRight w:val="0"/>
          <w:marTop w:val="0"/>
          <w:marBottom w:val="0"/>
          <w:divBdr>
            <w:top w:val="none" w:sz="0" w:space="0" w:color="auto"/>
            <w:left w:val="none" w:sz="0" w:space="0" w:color="auto"/>
            <w:bottom w:val="none" w:sz="0" w:space="0" w:color="auto"/>
            <w:right w:val="none" w:sz="0" w:space="0" w:color="auto"/>
          </w:divBdr>
        </w:div>
        <w:div w:id="261567991">
          <w:marLeft w:val="0"/>
          <w:marRight w:val="0"/>
          <w:marTop w:val="0"/>
          <w:marBottom w:val="0"/>
          <w:divBdr>
            <w:top w:val="none" w:sz="0" w:space="0" w:color="auto"/>
            <w:left w:val="none" w:sz="0" w:space="0" w:color="auto"/>
            <w:bottom w:val="none" w:sz="0" w:space="0" w:color="auto"/>
            <w:right w:val="none" w:sz="0" w:space="0" w:color="auto"/>
          </w:divBdr>
        </w:div>
        <w:div w:id="1494758775">
          <w:marLeft w:val="0"/>
          <w:marRight w:val="0"/>
          <w:marTop w:val="0"/>
          <w:marBottom w:val="0"/>
          <w:divBdr>
            <w:top w:val="none" w:sz="0" w:space="0" w:color="auto"/>
            <w:left w:val="none" w:sz="0" w:space="0" w:color="auto"/>
            <w:bottom w:val="none" w:sz="0" w:space="0" w:color="auto"/>
            <w:right w:val="none" w:sz="0" w:space="0" w:color="auto"/>
          </w:divBdr>
        </w:div>
        <w:div w:id="669722238">
          <w:marLeft w:val="0"/>
          <w:marRight w:val="0"/>
          <w:marTop w:val="0"/>
          <w:marBottom w:val="0"/>
          <w:divBdr>
            <w:top w:val="none" w:sz="0" w:space="0" w:color="auto"/>
            <w:left w:val="none" w:sz="0" w:space="0" w:color="auto"/>
            <w:bottom w:val="none" w:sz="0" w:space="0" w:color="auto"/>
            <w:right w:val="none" w:sz="0" w:space="0" w:color="auto"/>
          </w:divBdr>
        </w:div>
        <w:div w:id="1239752173">
          <w:marLeft w:val="0"/>
          <w:marRight w:val="0"/>
          <w:marTop w:val="0"/>
          <w:marBottom w:val="0"/>
          <w:divBdr>
            <w:top w:val="none" w:sz="0" w:space="0" w:color="auto"/>
            <w:left w:val="none" w:sz="0" w:space="0" w:color="auto"/>
            <w:bottom w:val="none" w:sz="0" w:space="0" w:color="auto"/>
            <w:right w:val="none" w:sz="0" w:space="0" w:color="auto"/>
          </w:divBdr>
        </w:div>
        <w:div w:id="763264901">
          <w:marLeft w:val="0"/>
          <w:marRight w:val="0"/>
          <w:marTop w:val="0"/>
          <w:marBottom w:val="0"/>
          <w:divBdr>
            <w:top w:val="none" w:sz="0" w:space="0" w:color="auto"/>
            <w:left w:val="none" w:sz="0" w:space="0" w:color="auto"/>
            <w:bottom w:val="none" w:sz="0" w:space="0" w:color="auto"/>
            <w:right w:val="none" w:sz="0" w:space="0" w:color="auto"/>
          </w:divBdr>
        </w:div>
        <w:div w:id="792796885">
          <w:marLeft w:val="0"/>
          <w:marRight w:val="0"/>
          <w:marTop w:val="0"/>
          <w:marBottom w:val="0"/>
          <w:divBdr>
            <w:top w:val="none" w:sz="0" w:space="0" w:color="auto"/>
            <w:left w:val="none" w:sz="0" w:space="0" w:color="auto"/>
            <w:bottom w:val="none" w:sz="0" w:space="0" w:color="auto"/>
            <w:right w:val="none" w:sz="0" w:space="0" w:color="auto"/>
          </w:divBdr>
        </w:div>
        <w:div w:id="1851603190">
          <w:marLeft w:val="0"/>
          <w:marRight w:val="0"/>
          <w:marTop w:val="0"/>
          <w:marBottom w:val="0"/>
          <w:divBdr>
            <w:top w:val="none" w:sz="0" w:space="0" w:color="auto"/>
            <w:left w:val="none" w:sz="0" w:space="0" w:color="auto"/>
            <w:bottom w:val="none" w:sz="0" w:space="0" w:color="auto"/>
            <w:right w:val="none" w:sz="0" w:space="0" w:color="auto"/>
          </w:divBdr>
        </w:div>
        <w:div w:id="1410344297">
          <w:marLeft w:val="0"/>
          <w:marRight w:val="0"/>
          <w:marTop w:val="0"/>
          <w:marBottom w:val="0"/>
          <w:divBdr>
            <w:top w:val="none" w:sz="0" w:space="0" w:color="auto"/>
            <w:left w:val="none" w:sz="0" w:space="0" w:color="auto"/>
            <w:bottom w:val="none" w:sz="0" w:space="0" w:color="auto"/>
            <w:right w:val="none" w:sz="0" w:space="0" w:color="auto"/>
          </w:divBdr>
        </w:div>
        <w:div w:id="1079249034">
          <w:marLeft w:val="0"/>
          <w:marRight w:val="0"/>
          <w:marTop w:val="0"/>
          <w:marBottom w:val="0"/>
          <w:divBdr>
            <w:top w:val="none" w:sz="0" w:space="0" w:color="auto"/>
            <w:left w:val="none" w:sz="0" w:space="0" w:color="auto"/>
            <w:bottom w:val="none" w:sz="0" w:space="0" w:color="auto"/>
            <w:right w:val="none" w:sz="0" w:space="0" w:color="auto"/>
          </w:divBdr>
        </w:div>
        <w:div w:id="493028743">
          <w:marLeft w:val="0"/>
          <w:marRight w:val="0"/>
          <w:marTop w:val="0"/>
          <w:marBottom w:val="0"/>
          <w:divBdr>
            <w:top w:val="none" w:sz="0" w:space="0" w:color="auto"/>
            <w:left w:val="none" w:sz="0" w:space="0" w:color="auto"/>
            <w:bottom w:val="none" w:sz="0" w:space="0" w:color="auto"/>
            <w:right w:val="none" w:sz="0" w:space="0" w:color="auto"/>
          </w:divBdr>
        </w:div>
        <w:div w:id="616789177">
          <w:marLeft w:val="0"/>
          <w:marRight w:val="0"/>
          <w:marTop w:val="0"/>
          <w:marBottom w:val="0"/>
          <w:divBdr>
            <w:top w:val="none" w:sz="0" w:space="0" w:color="auto"/>
            <w:left w:val="none" w:sz="0" w:space="0" w:color="auto"/>
            <w:bottom w:val="none" w:sz="0" w:space="0" w:color="auto"/>
            <w:right w:val="none" w:sz="0" w:space="0" w:color="auto"/>
          </w:divBdr>
        </w:div>
        <w:div w:id="323626854">
          <w:marLeft w:val="0"/>
          <w:marRight w:val="0"/>
          <w:marTop w:val="0"/>
          <w:marBottom w:val="0"/>
          <w:divBdr>
            <w:top w:val="none" w:sz="0" w:space="0" w:color="auto"/>
            <w:left w:val="none" w:sz="0" w:space="0" w:color="auto"/>
            <w:bottom w:val="none" w:sz="0" w:space="0" w:color="auto"/>
            <w:right w:val="none" w:sz="0" w:space="0" w:color="auto"/>
          </w:divBdr>
        </w:div>
        <w:div w:id="301543530">
          <w:marLeft w:val="0"/>
          <w:marRight w:val="0"/>
          <w:marTop w:val="0"/>
          <w:marBottom w:val="0"/>
          <w:divBdr>
            <w:top w:val="none" w:sz="0" w:space="0" w:color="auto"/>
            <w:left w:val="none" w:sz="0" w:space="0" w:color="auto"/>
            <w:bottom w:val="none" w:sz="0" w:space="0" w:color="auto"/>
            <w:right w:val="none" w:sz="0" w:space="0" w:color="auto"/>
          </w:divBdr>
        </w:div>
        <w:div w:id="1697579821">
          <w:marLeft w:val="0"/>
          <w:marRight w:val="0"/>
          <w:marTop w:val="0"/>
          <w:marBottom w:val="0"/>
          <w:divBdr>
            <w:top w:val="none" w:sz="0" w:space="0" w:color="auto"/>
            <w:left w:val="none" w:sz="0" w:space="0" w:color="auto"/>
            <w:bottom w:val="none" w:sz="0" w:space="0" w:color="auto"/>
            <w:right w:val="none" w:sz="0" w:space="0" w:color="auto"/>
          </w:divBdr>
        </w:div>
        <w:div w:id="1267886568">
          <w:marLeft w:val="0"/>
          <w:marRight w:val="0"/>
          <w:marTop w:val="0"/>
          <w:marBottom w:val="0"/>
          <w:divBdr>
            <w:top w:val="none" w:sz="0" w:space="0" w:color="auto"/>
            <w:left w:val="none" w:sz="0" w:space="0" w:color="auto"/>
            <w:bottom w:val="none" w:sz="0" w:space="0" w:color="auto"/>
            <w:right w:val="none" w:sz="0" w:space="0" w:color="auto"/>
          </w:divBdr>
        </w:div>
        <w:div w:id="597373544">
          <w:marLeft w:val="0"/>
          <w:marRight w:val="0"/>
          <w:marTop w:val="0"/>
          <w:marBottom w:val="0"/>
          <w:divBdr>
            <w:top w:val="none" w:sz="0" w:space="0" w:color="auto"/>
            <w:left w:val="none" w:sz="0" w:space="0" w:color="auto"/>
            <w:bottom w:val="none" w:sz="0" w:space="0" w:color="auto"/>
            <w:right w:val="none" w:sz="0" w:space="0" w:color="auto"/>
          </w:divBdr>
        </w:div>
        <w:div w:id="1255281316">
          <w:marLeft w:val="0"/>
          <w:marRight w:val="0"/>
          <w:marTop w:val="0"/>
          <w:marBottom w:val="0"/>
          <w:divBdr>
            <w:top w:val="none" w:sz="0" w:space="0" w:color="auto"/>
            <w:left w:val="none" w:sz="0" w:space="0" w:color="auto"/>
            <w:bottom w:val="none" w:sz="0" w:space="0" w:color="auto"/>
            <w:right w:val="none" w:sz="0" w:space="0" w:color="auto"/>
          </w:divBdr>
        </w:div>
        <w:div w:id="885331628">
          <w:marLeft w:val="0"/>
          <w:marRight w:val="0"/>
          <w:marTop w:val="0"/>
          <w:marBottom w:val="0"/>
          <w:divBdr>
            <w:top w:val="none" w:sz="0" w:space="0" w:color="auto"/>
            <w:left w:val="none" w:sz="0" w:space="0" w:color="auto"/>
            <w:bottom w:val="none" w:sz="0" w:space="0" w:color="auto"/>
            <w:right w:val="none" w:sz="0" w:space="0" w:color="auto"/>
          </w:divBdr>
        </w:div>
        <w:div w:id="1335064624">
          <w:marLeft w:val="0"/>
          <w:marRight w:val="0"/>
          <w:marTop w:val="0"/>
          <w:marBottom w:val="0"/>
          <w:divBdr>
            <w:top w:val="none" w:sz="0" w:space="0" w:color="auto"/>
            <w:left w:val="none" w:sz="0" w:space="0" w:color="auto"/>
            <w:bottom w:val="none" w:sz="0" w:space="0" w:color="auto"/>
            <w:right w:val="none" w:sz="0" w:space="0" w:color="auto"/>
          </w:divBdr>
        </w:div>
        <w:div w:id="2147238610">
          <w:marLeft w:val="0"/>
          <w:marRight w:val="0"/>
          <w:marTop w:val="0"/>
          <w:marBottom w:val="0"/>
          <w:divBdr>
            <w:top w:val="none" w:sz="0" w:space="0" w:color="auto"/>
            <w:left w:val="none" w:sz="0" w:space="0" w:color="auto"/>
            <w:bottom w:val="none" w:sz="0" w:space="0" w:color="auto"/>
            <w:right w:val="none" w:sz="0" w:space="0" w:color="auto"/>
          </w:divBdr>
        </w:div>
        <w:div w:id="479731917">
          <w:marLeft w:val="0"/>
          <w:marRight w:val="0"/>
          <w:marTop w:val="0"/>
          <w:marBottom w:val="0"/>
          <w:divBdr>
            <w:top w:val="none" w:sz="0" w:space="0" w:color="auto"/>
            <w:left w:val="none" w:sz="0" w:space="0" w:color="auto"/>
            <w:bottom w:val="none" w:sz="0" w:space="0" w:color="auto"/>
            <w:right w:val="none" w:sz="0" w:space="0" w:color="auto"/>
          </w:divBdr>
        </w:div>
        <w:div w:id="1788429529">
          <w:marLeft w:val="0"/>
          <w:marRight w:val="0"/>
          <w:marTop w:val="0"/>
          <w:marBottom w:val="0"/>
          <w:divBdr>
            <w:top w:val="none" w:sz="0" w:space="0" w:color="auto"/>
            <w:left w:val="none" w:sz="0" w:space="0" w:color="auto"/>
            <w:bottom w:val="none" w:sz="0" w:space="0" w:color="auto"/>
            <w:right w:val="none" w:sz="0" w:space="0" w:color="auto"/>
          </w:divBdr>
        </w:div>
        <w:div w:id="1177576581">
          <w:marLeft w:val="0"/>
          <w:marRight w:val="0"/>
          <w:marTop w:val="0"/>
          <w:marBottom w:val="0"/>
          <w:divBdr>
            <w:top w:val="none" w:sz="0" w:space="0" w:color="auto"/>
            <w:left w:val="none" w:sz="0" w:space="0" w:color="auto"/>
            <w:bottom w:val="none" w:sz="0" w:space="0" w:color="auto"/>
            <w:right w:val="none" w:sz="0" w:space="0" w:color="auto"/>
          </w:divBdr>
        </w:div>
        <w:div w:id="1927685440">
          <w:marLeft w:val="0"/>
          <w:marRight w:val="0"/>
          <w:marTop w:val="0"/>
          <w:marBottom w:val="0"/>
          <w:divBdr>
            <w:top w:val="none" w:sz="0" w:space="0" w:color="auto"/>
            <w:left w:val="none" w:sz="0" w:space="0" w:color="auto"/>
            <w:bottom w:val="none" w:sz="0" w:space="0" w:color="auto"/>
            <w:right w:val="none" w:sz="0" w:space="0" w:color="auto"/>
          </w:divBdr>
        </w:div>
        <w:div w:id="172692104">
          <w:marLeft w:val="0"/>
          <w:marRight w:val="0"/>
          <w:marTop w:val="0"/>
          <w:marBottom w:val="0"/>
          <w:divBdr>
            <w:top w:val="none" w:sz="0" w:space="0" w:color="auto"/>
            <w:left w:val="none" w:sz="0" w:space="0" w:color="auto"/>
            <w:bottom w:val="none" w:sz="0" w:space="0" w:color="auto"/>
            <w:right w:val="none" w:sz="0" w:space="0" w:color="auto"/>
          </w:divBdr>
        </w:div>
        <w:div w:id="1833984705">
          <w:marLeft w:val="0"/>
          <w:marRight w:val="0"/>
          <w:marTop w:val="0"/>
          <w:marBottom w:val="0"/>
          <w:divBdr>
            <w:top w:val="none" w:sz="0" w:space="0" w:color="auto"/>
            <w:left w:val="none" w:sz="0" w:space="0" w:color="auto"/>
            <w:bottom w:val="none" w:sz="0" w:space="0" w:color="auto"/>
            <w:right w:val="none" w:sz="0" w:space="0" w:color="auto"/>
          </w:divBdr>
        </w:div>
        <w:div w:id="788931631">
          <w:marLeft w:val="0"/>
          <w:marRight w:val="0"/>
          <w:marTop w:val="0"/>
          <w:marBottom w:val="0"/>
          <w:divBdr>
            <w:top w:val="none" w:sz="0" w:space="0" w:color="auto"/>
            <w:left w:val="none" w:sz="0" w:space="0" w:color="auto"/>
            <w:bottom w:val="none" w:sz="0" w:space="0" w:color="auto"/>
            <w:right w:val="none" w:sz="0" w:space="0" w:color="auto"/>
          </w:divBdr>
        </w:div>
        <w:div w:id="694423693">
          <w:marLeft w:val="0"/>
          <w:marRight w:val="0"/>
          <w:marTop w:val="0"/>
          <w:marBottom w:val="0"/>
          <w:divBdr>
            <w:top w:val="none" w:sz="0" w:space="0" w:color="auto"/>
            <w:left w:val="none" w:sz="0" w:space="0" w:color="auto"/>
            <w:bottom w:val="none" w:sz="0" w:space="0" w:color="auto"/>
            <w:right w:val="none" w:sz="0" w:space="0" w:color="auto"/>
          </w:divBdr>
        </w:div>
        <w:div w:id="282687789">
          <w:marLeft w:val="0"/>
          <w:marRight w:val="0"/>
          <w:marTop w:val="0"/>
          <w:marBottom w:val="0"/>
          <w:divBdr>
            <w:top w:val="none" w:sz="0" w:space="0" w:color="auto"/>
            <w:left w:val="none" w:sz="0" w:space="0" w:color="auto"/>
            <w:bottom w:val="none" w:sz="0" w:space="0" w:color="auto"/>
            <w:right w:val="none" w:sz="0" w:space="0" w:color="auto"/>
          </w:divBdr>
        </w:div>
        <w:div w:id="1350179274">
          <w:marLeft w:val="0"/>
          <w:marRight w:val="0"/>
          <w:marTop w:val="0"/>
          <w:marBottom w:val="0"/>
          <w:divBdr>
            <w:top w:val="none" w:sz="0" w:space="0" w:color="auto"/>
            <w:left w:val="none" w:sz="0" w:space="0" w:color="auto"/>
            <w:bottom w:val="none" w:sz="0" w:space="0" w:color="auto"/>
            <w:right w:val="none" w:sz="0" w:space="0" w:color="auto"/>
          </w:divBdr>
        </w:div>
        <w:div w:id="1587350087">
          <w:marLeft w:val="0"/>
          <w:marRight w:val="0"/>
          <w:marTop w:val="0"/>
          <w:marBottom w:val="0"/>
          <w:divBdr>
            <w:top w:val="none" w:sz="0" w:space="0" w:color="auto"/>
            <w:left w:val="none" w:sz="0" w:space="0" w:color="auto"/>
            <w:bottom w:val="none" w:sz="0" w:space="0" w:color="auto"/>
            <w:right w:val="none" w:sz="0" w:space="0" w:color="auto"/>
          </w:divBdr>
        </w:div>
        <w:div w:id="1479610791">
          <w:marLeft w:val="0"/>
          <w:marRight w:val="0"/>
          <w:marTop w:val="0"/>
          <w:marBottom w:val="0"/>
          <w:divBdr>
            <w:top w:val="none" w:sz="0" w:space="0" w:color="auto"/>
            <w:left w:val="none" w:sz="0" w:space="0" w:color="auto"/>
            <w:bottom w:val="none" w:sz="0" w:space="0" w:color="auto"/>
            <w:right w:val="none" w:sz="0" w:space="0" w:color="auto"/>
          </w:divBdr>
        </w:div>
        <w:div w:id="1045134493">
          <w:marLeft w:val="0"/>
          <w:marRight w:val="0"/>
          <w:marTop w:val="0"/>
          <w:marBottom w:val="0"/>
          <w:divBdr>
            <w:top w:val="none" w:sz="0" w:space="0" w:color="auto"/>
            <w:left w:val="none" w:sz="0" w:space="0" w:color="auto"/>
            <w:bottom w:val="none" w:sz="0" w:space="0" w:color="auto"/>
            <w:right w:val="none" w:sz="0" w:space="0" w:color="auto"/>
          </w:divBdr>
        </w:div>
        <w:div w:id="1052579526">
          <w:marLeft w:val="0"/>
          <w:marRight w:val="0"/>
          <w:marTop w:val="0"/>
          <w:marBottom w:val="0"/>
          <w:divBdr>
            <w:top w:val="none" w:sz="0" w:space="0" w:color="auto"/>
            <w:left w:val="none" w:sz="0" w:space="0" w:color="auto"/>
            <w:bottom w:val="none" w:sz="0" w:space="0" w:color="auto"/>
            <w:right w:val="none" w:sz="0" w:space="0" w:color="auto"/>
          </w:divBdr>
        </w:div>
        <w:div w:id="670134882">
          <w:marLeft w:val="0"/>
          <w:marRight w:val="0"/>
          <w:marTop w:val="0"/>
          <w:marBottom w:val="0"/>
          <w:divBdr>
            <w:top w:val="none" w:sz="0" w:space="0" w:color="auto"/>
            <w:left w:val="none" w:sz="0" w:space="0" w:color="auto"/>
            <w:bottom w:val="none" w:sz="0" w:space="0" w:color="auto"/>
            <w:right w:val="none" w:sz="0" w:space="0" w:color="auto"/>
          </w:divBdr>
        </w:div>
        <w:div w:id="1283611997">
          <w:marLeft w:val="0"/>
          <w:marRight w:val="0"/>
          <w:marTop w:val="0"/>
          <w:marBottom w:val="0"/>
          <w:divBdr>
            <w:top w:val="none" w:sz="0" w:space="0" w:color="auto"/>
            <w:left w:val="none" w:sz="0" w:space="0" w:color="auto"/>
            <w:bottom w:val="none" w:sz="0" w:space="0" w:color="auto"/>
            <w:right w:val="none" w:sz="0" w:space="0" w:color="auto"/>
          </w:divBdr>
        </w:div>
        <w:div w:id="1661276961">
          <w:marLeft w:val="0"/>
          <w:marRight w:val="0"/>
          <w:marTop w:val="0"/>
          <w:marBottom w:val="0"/>
          <w:divBdr>
            <w:top w:val="none" w:sz="0" w:space="0" w:color="auto"/>
            <w:left w:val="none" w:sz="0" w:space="0" w:color="auto"/>
            <w:bottom w:val="none" w:sz="0" w:space="0" w:color="auto"/>
            <w:right w:val="none" w:sz="0" w:space="0" w:color="auto"/>
          </w:divBdr>
        </w:div>
        <w:div w:id="1855335997">
          <w:marLeft w:val="0"/>
          <w:marRight w:val="0"/>
          <w:marTop w:val="0"/>
          <w:marBottom w:val="0"/>
          <w:divBdr>
            <w:top w:val="none" w:sz="0" w:space="0" w:color="auto"/>
            <w:left w:val="none" w:sz="0" w:space="0" w:color="auto"/>
            <w:bottom w:val="none" w:sz="0" w:space="0" w:color="auto"/>
            <w:right w:val="none" w:sz="0" w:space="0" w:color="auto"/>
          </w:divBdr>
        </w:div>
        <w:div w:id="1590848604">
          <w:marLeft w:val="0"/>
          <w:marRight w:val="0"/>
          <w:marTop w:val="0"/>
          <w:marBottom w:val="0"/>
          <w:divBdr>
            <w:top w:val="none" w:sz="0" w:space="0" w:color="auto"/>
            <w:left w:val="none" w:sz="0" w:space="0" w:color="auto"/>
            <w:bottom w:val="none" w:sz="0" w:space="0" w:color="auto"/>
            <w:right w:val="none" w:sz="0" w:space="0" w:color="auto"/>
          </w:divBdr>
        </w:div>
        <w:div w:id="688027669">
          <w:marLeft w:val="0"/>
          <w:marRight w:val="0"/>
          <w:marTop w:val="0"/>
          <w:marBottom w:val="0"/>
          <w:divBdr>
            <w:top w:val="none" w:sz="0" w:space="0" w:color="auto"/>
            <w:left w:val="none" w:sz="0" w:space="0" w:color="auto"/>
            <w:bottom w:val="none" w:sz="0" w:space="0" w:color="auto"/>
            <w:right w:val="none" w:sz="0" w:space="0" w:color="auto"/>
          </w:divBdr>
        </w:div>
        <w:div w:id="1883587919">
          <w:marLeft w:val="0"/>
          <w:marRight w:val="0"/>
          <w:marTop w:val="0"/>
          <w:marBottom w:val="0"/>
          <w:divBdr>
            <w:top w:val="none" w:sz="0" w:space="0" w:color="auto"/>
            <w:left w:val="none" w:sz="0" w:space="0" w:color="auto"/>
            <w:bottom w:val="none" w:sz="0" w:space="0" w:color="auto"/>
            <w:right w:val="none" w:sz="0" w:space="0" w:color="auto"/>
          </w:divBdr>
        </w:div>
        <w:div w:id="122621112">
          <w:marLeft w:val="0"/>
          <w:marRight w:val="0"/>
          <w:marTop w:val="0"/>
          <w:marBottom w:val="0"/>
          <w:divBdr>
            <w:top w:val="none" w:sz="0" w:space="0" w:color="auto"/>
            <w:left w:val="none" w:sz="0" w:space="0" w:color="auto"/>
            <w:bottom w:val="none" w:sz="0" w:space="0" w:color="auto"/>
            <w:right w:val="none" w:sz="0" w:space="0" w:color="auto"/>
          </w:divBdr>
        </w:div>
        <w:div w:id="2093240684">
          <w:marLeft w:val="0"/>
          <w:marRight w:val="0"/>
          <w:marTop w:val="0"/>
          <w:marBottom w:val="0"/>
          <w:divBdr>
            <w:top w:val="none" w:sz="0" w:space="0" w:color="auto"/>
            <w:left w:val="none" w:sz="0" w:space="0" w:color="auto"/>
            <w:bottom w:val="none" w:sz="0" w:space="0" w:color="auto"/>
            <w:right w:val="none" w:sz="0" w:space="0" w:color="auto"/>
          </w:divBdr>
        </w:div>
        <w:div w:id="960527673">
          <w:marLeft w:val="0"/>
          <w:marRight w:val="0"/>
          <w:marTop w:val="0"/>
          <w:marBottom w:val="0"/>
          <w:divBdr>
            <w:top w:val="none" w:sz="0" w:space="0" w:color="auto"/>
            <w:left w:val="none" w:sz="0" w:space="0" w:color="auto"/>
            <w:bottom w:val="none" w:sz="0" w:space="0" w:color="auto"/>
            <w:right w:val="none" w:sz="0" w:space="0" w:color="auto"/>
          </w:divBdr>
        </w:div>
        <w:div w:id="859510938">
          <w:marLeft w:val="0"/>
          <w:marRight w:val="0"/>
          <w:marTop w:val="0"/>
          <w:marBottom w:val="0"/>
          <w:divBdr>
            <w:top w:val="none" w:sz="0" w:space="0" w:color="auto"/>
            <w:left w:val="none" w:sz="0" w:space="0" w:color="auto"/>
            <w:bottom w:val="none" w:sz="0" w:space="0" w:color="auto"/>
            <w:right w:val="none" w:sz="0" w:space="0" w:color="auto"/>
          </w:divBdr>
        </w:div>
        <w:div w:id="1628123624">
          <w:marLeft w:val="0"/>
          <w:marRight w:val="0"/>
          <w:marTop w:val="0"/>
          <w:marBottom w:val="0"/>
          <w:divBdr>
            <w:top w:val="none" w:sz="0" w:space="0" w:color="auto"/>
            <w:left w:val="none" w:sz="0" w:space="0" w:color="auto"/>
            <w:bottom w:val="none" w:sz="0" w:space="0" w:color="auto"/>
            <w:right w:val="none" w:sz="0" w:space="0" w:color="auto"/>
          </w:divBdr>
        </w:div>
        <w:div w:id="789782751">
          <w:marLeft w:val="0"/>
          <w:marRight w:val="0"/>
          <w:marTop w:val="0"/>
          <w:marBottom w:val="0"/>
          <w:divBdr>
            <w:top w:val="none" w:sz="0" w:space="0" w:color="auto"/>
            <w:left w:val="none" w:sz="0" w:space="0" w:color="auto"/>
            <w:bottom w:val="none" w:sz="0" w:space="0" w:color="auto"/>
            <w:right w:val="none" w:sz="0" w:space="0" w:color="auto"/>
          </w:divBdr>
        </w:div>
        <w:div w:id="589048634">
          <w:marLeft w:val="0"/>
          <w:marRight w:val="0"/>
          <w:marTop w:val="0"/>
          <w:marBottom w:val="0"/>
          <w:divBdr>
            <w:top w:val="none" w:sz="0" w:space="0" w:color="auto"/>
            <w:left w:val="none" w:sz="0" w:space="0" w:color="auto"/>
            <w:bottom w:val="none" w:sz="0" w:space="0" w:color="auto"/>
            <w:right w:val="none" w:sz="0" w:space="0" w:color="auto"/>
          </w:divBdr>
        </w:div>
        <w:div w:id="1530412780">
          <w:marLeft w:val="0"/>
          <w:marRight w:val="0"/>
          <w:marTop w:val="0"/>
          <w:marBottom w:val="0"/>
          <w:divBdr>
            <w:top w:val="none" w:sz="0" w:space="0" w:color="auto"/>
            <w:left w:val="none" w:sz="0" w:space="0" w:color="auto"/>
            <w:bottom w:val="none" w:sz="0" w:space="0" w:color="auto"/>
            <w:right w:val="none" w:sz="0" w:space="0" w:color="auto"/>
          </w:divBdr>
        </w:div>
        <w:div w:id="1857765141">
          <w:marLeft w:val="0"/>
          <w:marRight w:val="0"/>
          <w:marTop w:val="0"/>
          <w:marBottom w:val="0"/>
          <w:divBdr>
            <w:top w:val="none" w:sz="0" w:space="0" w:color="auto"/>
            <w:left w:val="none" w:sz="0" w:space="0" w:color="auto"/>
            <w:bottom w:val="none" w:sz="0" w:space="0" w:color="auto"/>
            <w:right w:val="none" w:sz="0" w:space="0" w:color="auto"/>
          </w:divBdr>
        </w:div>
        <w:div w:id="614407878">
          <w:marLeft w:val="0"/>
          <w:marRight w:val="0"/>
          <w:marTop w:val="0"/>
          <w:marBottom w:val="0"/>
          <w:divBdr>
            <w:top w:val="none" w:sz="0" w:space="0" w:color="auto"/>
            <w:left w:val="none" w:sz="0" w:space="0" w:color="auto"/>
            <w:bottom w:val="none" w:sz="0" w:space="0" w:color="auto"/>
            <w:right w:val="none" w:sz="0" w:space="0" w:color="auto"/>
          </w:divBdr>
        </w:div>
        <w:div w:id="362096592">
          <w:marLeft w:val="0"/>
          <w:marRight w:val="0"/>
          <w:marTop w:val="0"/>
          <w:marBottom w:val="0"/>
          <w:divBdr>
            <w:top w:val="none" w:sz="0" w:space="0" w:color="auto"/>
            <w:left w:val="none" w:sz="0" w:space="0" w:color="auto"/>
            <w:bottom w:val="none" w:sz="0" w:space="0" w:color="auto"/>
            <w:right w:val="none" w:sz="0" w:space="0" w:color="auto"/>
          </w:divBdr>
        </w:div>
        <w:div w:id="1913469145">
          <w:marLeft w:val="0"/>
          <w:marRight w:val="0"/>
          <w:marTop w:val="0"/>
          <w:marBottom w:val="0"/>
          <w:divBdr>
            <w:top w:val="none" w:sz="0" w:space="0" w:color="auto"/>
            <w:left w:val="none" w:sz="0" w:space="0" w:color="auto"/>
            <w:bottom w:val="none" w:sz="0" w:space="0" w:color="auto"/>
            <w:right w:val="none" w:sz="0" w:space="0" w:color="auto"/>
          </w:divBdr>
        </w:div>
        <w:div w:id="1929925211">
          <w:marLeft w:val="0"/>
          <w:marRight w:val="0"/>
          <w:marTop w:val="0"/>
          <w:marBottom w:val="0"/>
          <w:divBdr>
            <w:top w:val="none" w:sz="0" w:space="0" w:color="auto"/>
            <w:left w:val="none" w:sz="0" w:space="0" w:color="auto"/>
            <w:bottom w:val="none" w:sz="0" w:space="0" w:color="auto"/>
            <w:right w:val="none" w:sz="0" w:space="0" w:color="auto"/>
          </w:divBdr>
        </w:div>
        <w:div w:id="481392700">
          <w:marLeft w:val="0"/>
          <w:marRight w:val="0"/>
          <w:marTop w:val="0"/>
          <w:marBottom w:val="0"/>
          <w:divBdr>
            <w:top w:val="none" w:sz="0" w:space="0" w:color="auto"/>
            <w:left w:val="none" w:sz="0" w:space="0" w:color="auto"/>
            <w:bottom w:val="none" w:sz="0" w:space="0" w:color="auto"/>
            <w:right w:val="none" w:sz="0" w:space="0" w:color="auto"/>
          </w:divBdr>
        </w:div>
        <w:div w:id="796332535">
          <w:marLeft w:val="0"/>
          <w:marRight w:val="0"/>
          <w:marTop w:val="0"/>
          <w:marBottom w:val="0"/>
          <w:divBdr>
            <w:top w:val="none" w:sz="0" w:space="0" w:color="auto"/>
            <w:left w:val="none" w:sz="0" w:space="0" w:color="auto"/>
            <w:bottom w:val="none" w:sz="0" w:space="0" w:color="auto"/>
            <w:right w:val="none" w:sz="0" w:space="0" w:color="auto"/>
          </w:divBdr>
        </w:div>
        <w:div w:id="1257593533">
          <w:marLeft w:val="0"/>
          <w:marRight w:val="0"/>
          <w:marTop w:val="0"/>
          <w:marBottom w:val="0"/>
          <w:divBdr>
            <w:top w:val="none" w:sz="0" w:space="0" w:color="auto"/>
            <w:left w:val="none" w:sz="0" w:space="0" w:color="auto"/>
            <w:bottom w:val="none" w:sz="0" w:space="0" w:color="auto"/>
            <w:right w:val="none" w:sz="0" w:space="0" w:color="auto"/>
          </w:divBdr>
        </w:div>
        <w:div w:id="890732067">
          <w:marLeft w:val="0"/>
          <w:marRight w:val="0"/>
          <w:marTop w:val="0"/>
          <w:marBottom w:val="0"/>
          <w:divBdr>
            <w:top w:val="none" w:sz="0" w:space="0" w:color="auto"/>
            <w:left w:val="none" w:sz="0" w:space="0" w:color="auto"/>
            <w:bottom w:val="none" w:sz="0" w:space="0" w:color="auto"/>
            <w:right w:val="none" w:sz="0" w:space="0" w:color="auto"/>
          </w:divBdr>
        </w:div>
        <w:div w:id="753670548">
          <w:marLeft w:val="0"/>
          <w:marRight w:val="0"/>
          <w:marTop w:val="0"/>
          <w:marBottom w:val="0"/>
          <w:divBdr>
            <w:top w:val="none" w:sz="0" w:space="0" w:color="auto"/>
            <w:left w:val="none" w:sz="0" w:space="0" w:color="auto"/>
            <w:bottom w:val="none" w:sz="0" w:space="0" w:color="auto"/>
            <w:right w:val="none" w:sz="0" w:space="0" w:color="auto"/>
          </w:divBdr>
        </w:div>
        <w:div w:id="1375500876">
          <w:marLeft w:val="0"/>
          <w:marRight w:val="0"/>
          <w:marTop w:val="0"/>
          <w:marBottom w:val="0"/>
          <w:divBdr>
            <w:top w:val="none" w:sz="0" w:space="0" w:color="auto"/>
            <w:left w:val="none" w:sz="0" w:space="0" w:color="auto"/>
            <w:bottom w:val="none" w:sz="0" w:space="0" w:color="auto"/>
            <w:right w:val="none" w:sz="0" w:space="0" w:color="auto"/>
          </w:divBdr>
          <w:divsChild>
            <w:div w:id="866332480">
              <w:marLeft w:val="0"/>
              <w:marRight w:val="0"/>
              <w:marTop w:val="0"/>
              <w:marBottom w:val="0"/>
              <w:divBdr>
                <w:top w:val="none" w:sz="0" w:space="0" w:color="auto"/>
                <w:left w:val="none" w:sz="0" w:space="0" w:color="auto"/>
                <w:bottom w:val="none" w:sz="0" w:space="0" w:color="auto"/>
                <w:right w:val="none" w:sz="0" w:space="0" w:color="auto"/>
              </w:divBdr>
            </w:div>
          </w:divsChild>
        </w:div>
        <w:div w:id="1967807441">
          <w:marLeft w:val="0"/>
          <w:marRight w:val="0"/>
          <w:marTop w:val="0"/>
          <w:marBottom w:val="0"/>
          <w:divBdr>
            <w:top w:val="none" w:sz="0" w:space="0" w:color="auto"/>
            <w:left w:val="none" w:sz="0" w:space="0" w:color="auto"/>
            <w:bottom w:val="none" w:sz="0" w:space="0" w:color="auto"/>
            <w:right w:val="none" w:sz="0" w:space="0" w:color="auto"/>
          </w:divBdr>
        </w:div>
        <w:div w:id="328750118">
          <w:marLeft w:val="0"/>
          <w:marRight w:val="0"/>
          <w:marTop w:val="0"/>
          <w:marBottom w:val="0"/>
          <w:divBdr>
            <w:top w:val="none" w:sz="0" w:space="0" w:color="auto"/>
            <w:left w:val="none" w:sz="0" w:space="0" w:color="auto"/>
            <w:bottom w:val="none" w:sz="0" w:space="0" w:color="auto"/>
            <w:right w:val="none" w:sz="0" w:space="0" w:color="auto"/>
          </w:divBdr>
        </w:div>
        <w:div w:id="1521047075">
          <w:marLeft w:val="0"/>
          <w:marRight w:val="0"/>
          <w:marTop w:val="0"/>
          <w:marBottom w:val="0"/>
          <w:divBdr>
            <w:top w:val="none" w:sz="0" w:space="0" w:color="auto"/>
            <w:left w:val="none" w:sz="0" w:space="0" w:color="auto"/>
            <w:bottom w:val="none" w:sz="0" w:space="0" w:color="auto"/>
            <w:right w:val="none" w:sz="0" w:space="0" w:color="auto"/>
          </w:divBdr>
        </w:div>
        <w:div w:id="526791707">
          <w:marLeft w:val="0"/>
          <w:marRight w:val="0"/>
          <w:marTop w:val="0"/>
          <w:marBottom w:val="0"/>
          <w:divBdr>
            <w:top w:val="none" w:sz="0" w:space="0" w:color="auto"/>
            <w:left w:val="none" w:sz="0" w:space="0" w:color="auto"/>
            <w:bottom w:val="none" w:sz="0" w:space="0" w:color="auto"/>
            <w:right w:val="none" w:sz="0" w:space="0" w:color="auto"/>
          </w:divBdr>
        </w:div>
        <w:div w:id="1964842733">
          <w:marLeft w:val="0"/>
          <w:marRight w:val="0"/>
          <w:marTop w:val="0"/>
          <w:marBottom w:val="0"/>
          <w:divBdr>
            <w:top w:val="none" w:sz="0" w:space="0" w:color="auto"/>
            <w:left w:val="none" w:sz="0" w:space="0" w:color="auto"/>
            <w:bottom w:val="none" w:sz="0" w:space="0" w:color="auto"/>
            <w:right w:val="none" w:sz="0" w:space="0" w:color="auto"/>
          </w:divBdr>
        </w:div>
        <w:div w:id="133915088">
          <w:marLeft w:val="0"/>
          <w:marRight w:val="0"/>
          <w:marTop w:val="0"/>
          <w:marBottom w:val="0"/>
          <w:divBdr>
            <w:top w:val="none" w:sz="0" w:space="0" w:color="auto"/>
            <w:left w:val="none" w:sz="0" w:space="0" w:color="auto"/>
            <w:bottom w:val="none" w:sz="0" w:space="0" w:color="auto"/>
            <w:right w:val="none" w:sz="0" w:space="0" w:color="auto"/>
          </w:divBdr>
        </w:div>
        <w:div w:id="311913271">
          <w:marLeft w:val="0"/>
          <w:marRight w:val="0"/>
          <w:marTop w:val="0"/>
          <w:marBottom w:val="0"/>
          <w:divBdr>
            <w:top w:val="none" w:sz="0" w:space="0" w:color="auto"/>
            <w:left w:val="none" w:sz="0" w:space="0" w:color="auto"/>
            <w:bottom w:val="none" w:sz="0" w:space="0" w:color="auto"/>
            <w:right w:val="none" w:sz="0" w:space="0" w:color="auto"/>
          </w:divBdr>
        </w:div>
        <w:div w:id="1402216557">
          <w:marLeft w:val="0"/>
          <w:marRight w:val="0"/>
          <w:marTop w:val="0"/>
          <w:marBottom w:val="0"/>
          <w:divBdr>
            <w:top w:val="none" w:sz="0" w:space="0" w:color="auto"/>
            <w:left w:val="none" w:sz="0" w:space="0" w:color="auto"/>
            <w:bottom w:val="none" w:sz="0" w:space="0" w:color="auto"/>
            <w:right w:val="none" w:sz="0" w:space="0" w:color="auto"/>
          </w:divBdr>
        </w:div>
        <w:div w:id="90898861">
          <w:marLeft w:val="0"/>
          <w:marRight w:val="0"/>
          <w:marTop w:val="0"/>
          <w:marBottom w:val="0"/>
          <w:divBdr>
            <w:top w:val="none" w:sz="0" w:space="0" w:color="auto"/>
            <w:left w:val="none" w:sz="0" w:space="0" w:color="auto"/>
            <w:bottom w:val="none" w:sz="0" w:space="0" w:color="auto"/>
            <w:right w:val="none" w:sz="0" w:space="0" w:color="auto"/>
          </w:divBdr>
        </w:div>
        <w:div w:id="1307012192">
          <w:marLeft w:val="0"/>
          <w:marRight w:val="0"/>
          <w:marTop w:val="0"/>
          <w:marBottom w:val="0"/>
          <w:divBdr>
            <w:top w:val="none" w:sz="0" w:space="0" w:color="auto"/>
            <w:left w:val="none" w:sz="0" w:space="0" w:color="auto"/>
            <w:bottom w:val="none" w:sz="0" w:space="0" w:color="auto"/>
            <w:right w:val="none" w:sz="0" w:space="0" w:color="auto"/>
          </w:divBdr>
        </w:div>
        <w:div w:id="1483082764">
          <w:marLeft w:val="0"/>
          <w:marRight w:val="0"/>
          <w:marTop w:val="0"/>
          <w:marBottom w:val="0"/>
          <w:divBdr>
            <w:top w:val="none" w:sz="0" w:space="0" w:color="auto"/>
            <w:left w:val="none" w:sz="0" w:space="0" w:color="auto"/>
            <w:bottom w:val="none" w:sz="0" w:space="0" w:color="auto"/>
            <w:right w:val="none" w:sz="0" w:space="0" w:color="auto"/>
          </w:divBdr>
        </w:div>
        <w:div w:id="626931768">
          <w:marLeft w:val="0"/>
          <w:marRight w:val="0"/>
          <w:marTop w:val="0"/>
          <w:marBottom w:val="0"/>
          <w:divBdr>
            <w:top w:val="none" w:sz="0" w:space="0" w:color="auto"/>
            <w:left w:val="none" w:sz="0" w:space="0" w:color="auto"/>
            <w:bottom w:val="none" w:sz="0" w:space="0" w:color="auto"/>
            <w:right w:val="none" w:sz="0" w:space="0" w:color="auto"/>
          </w:divBdr>
        </w:div>
        <w:div w:id="1226261778">
          <w:marLeft w:val="0"/>
          <w:marRight w:val="0"/>
          <w:marTop w:val="0"/>
          <w:marBottom w:val="0"/>
          <w:divBdr>
            <w:top w:val="none" w:sz="0" w:space="0" w:color="auto"/>
            <w:left w:val="none" w:sz="0" w:space="0" w:color="auto"/>
            <w:bottom w:val="none" w:sz="0" w:space="0" w:color="auto"/>
            <w:right w:val="none" w:sz="0" w:space="0" w:color="auto"/>
          </w:divBdr>
        </w:div>
        <w:div w:id="1621186910">
          <w:marLeft w:val="0"/>
          <w:marRight w:val="0"/>
          <w:marTop w:val="0"/>
          <w:marBottom w:val="0"/>
          <w:divBdr>
            <w:top w:val="none" w:sz="0" w:space="0" w:color="auto"/>
            <w:left w:val="none" w:sz="0" w:space="0" w:color="auto"/>
            <w:bottom w:val="none" w:sz="0" w:space="0" w:color="auto"/>
            <w:right w:val="none" w:sz="0" w:space="0" w:color="auto"/>
          </w:divBdr>
        </w:div>
        <w:div w:id="2081973926">
          <w:marLeft w:val="0"/>
          <w:marRight w:val="0"/>
          <w:marTop w:val="0"/>
          <w:marBottom w:val="0"/>
          <w:divBdr>
            <w:top w:val="none" w:sz="0" w:space="0" w:color="auto"/>
            <w:left w:val="none" w:sz="0" w:space="0" w:color="auto"/>
            <w:bottom w:val="none" w:sz="0" w:space="0" w:color="auto"/>
            <w:right w:val="none" w:sz="0" w:space="0" w:color="auto"/>
          </w:divBdr>
        </w:div>
        <w:div w:id="567881055">
          <w:marLeft w:val="0"/>
          <w:marRight w:val="0"/>
          <w:marTop w:val="0"/>
          <w:marBottom w:val="0"/>
          <w:divBdr>
            <w:top w:val="none" w:sz="0" w:space="0" w:color="auto"/>
            <w:left w:val="none" w:sz="0" w:space="0" w:color="auto"/>
            <w:bottom w:val="none" w:sz="0" w:space="0" w:color="auto"/>
            <w:right w:val="none" w:sz="0" w:space="0" w:color="auto"/>
          </w:divBdr>
        </w:div>
        <w:div w:id="898633845">
          <w:marLeft w:val="0"/>
          <w:marRight w:val="0"/>
          <w:marTop w:val="0"/>
          <w:marBottom w:val="0"/>
          <w:divBdr>
            <w:top w:val="none" w:sz="0" w:space="0" w:color="auto"/>
            <w:left w:val="none" w:sz="0" w:space="0" w:color="auto"/>
            <w:bottom w:val="none" w:sz="0" w:space="0" w:color="auto"/>
            <w:right w:val="none" w:sz="0" w:space="0" w:color="auto"/>
          </w:divBdr>
        </w:div>
        <w:div w:id="1870994265">
          <w:marLeft w:val="0"/>
          <w:marRight w:val="0"/>
          <w:marTop w:val="0"/>
          <w:marBottom w:val="0"/>
          <w:divBdr>
            <w:top w:val="none" w:sz="0" w:space="0" w:color="auto"/>
            <w:left w:val="none" w:sz="0" w:space="0" w:color="auto"/>
            <w:bottom w:val="none" w:sz="0" w:space="0" w:color="auto"/>
            <w:right w:val="none" w:sz="0" w:space="0" w:color="auto"/>
          </w:divBdr>
        </w:div>
        <w:div w:id="747114936">
          <w:marLeft w:val="0"/>
          <w:marRight w:val="0"/>
          <w:marTop w:val="0"/>
          <w:marBottom w:val="0"/>
          <w:divBdr>
            <w:top w:val="none" w:sz="0" w:space="0" w:color="auto"/>
            <w:left w:val="none" w:sz="0" w:space="0" w:color="auto"/>
            <w:bottom w:val="none" w:sz="0" w:space="0" w:color="auto"/>
            <w:right w:val="none" w:sz="0" w:space="0" w:color="auto"/>
          </w:divBdr>
        </w:div>
        <w:div w:id="1193222895">
          <w:marLeft w:val="0"/>
          <w:marRight w:val="0"/>
          <w:marTop w:val="0"/>
          <w:marBottom w:val="0"/>
          <w:divBdr>
            <w:top w:val="none" w:sz="0" w:space="0" w:color="auto"/>
            <w:left w:val="none" w:sz="0" w:space="0" w:color="auto"/>
            <w:bottom w:val="none" w:sz="0" w:space="0" w:color="auto"/>
            <w:right w:val="none" w:sz="0" w:space="0" w:color="auto"/>
          </w:divBdr>
        </w:div>
        <w:div w:id="1036153768">
          <w:marLeft w:val="0"/>
          <w:marRight w:val="0"/>
          <w:marTop w:val="0"/>
          <w:marBottom w:val="0"/>
          <w:divBdr>
            <w:top w:val="none" w:sz="0" w:space="0" w:color="auto"/>
            <w:left w:val="none" w:sz="0" w:space="0" w:color="auto"/>
            <w:bottom w:val="none" w:sz="0" w:space="0" w:color="auto"/>
            <w:right w:val="none" w:sz="0" w:space="0" w:color="auto"/>
          </w:divBdr>
        </w:div>
        <w:div w:id="201943143">
          <w:marLeft w:val="0"/>
          <w:marRight w:val="0"/>
          <w:marTop w:val="0"/>
          <w:marBottom w:val="0"/>
          <w:divBdr>
            <w:top w:val="none" w:sz="0" w:space="0" w:color="auto"/>
            <w:left w:val="none" w:sz="0" w:space="0" w:color="auto"/>
            <w:bottom w:val="none" w:sz="0" w:space="0" w:color="auto"/>
            <w:right w:val="none" w:sz="0" w:space="0" w:color="auto"/>
          </w:divBdr>
        </w:div>
        <w:div w:id="1741364638">
          <w:marLeft w:val="0"/>
          <w:marRight w:val="0"/>
          <w:marTop w:val="0"/>
          <w:marBottom w:val="0"/>
          <w:divBdr>
            <w:top w:val="none" w:sz="0" w:space="0" w:color="auto"/>
            <w:left w:val="none" w:sz="0" w:space="0" w:color="auto"/>
            <w:bottom w:val="none" w:sz="0" w:space="0" w:color="auto"/>
            <w:right w:val="none" w:sz="0" w:space="0" w:color="auto"/>
          </w:divBdr>
        </w:div>
        <w:div w:id="921136555">
          <w:marLeft w:val="0"/>
          <w:marRight w:val="0"/>
          <w:marTop w:val="0"/>
          <w:marBottom w:val="0"/>
          <w:divBdr>
            <w:top w:val="none" w:sz="0" w:space="0" w:color="auto"/>
            <w:left w:val="none" w:sz="0" w:space="0" w:color="auto"/>
            <w:bottom w:val="none" w:sz="0" w:space="0" w:color="auto"/>
            <w:right w:val="none" w:sz="0" w:space="0" w:color="auto"/>
          </w:divBdr>
        </w:div>
        <w:div w:id="1464082162">
          <w:marLeft w:val="0"/>
          <w:marRight w:val="0"/>
          <w:marTop w:val="0"/>
          <w:marBottom w:val="0"/>
          <w:divBdr>
            <w:top w:val="none" w:sz="0" w:space="0" w:color="auto"/>
            <w:left w:val="none" w:sz="0" w:space="0" w:color="auto"/>
            <w:bottom w:val="none" w:sz="0" w:space="0" w:color="auto"/>
            <w:right w:val="none" w:sz="0" w:space="0" w:color="auto"/>
          </w:divBdr>
        </w:div>
        <w:div w:id="816916401">
          <w:marLeft w:val="0"/>
          <w:marRight w:val="0"/>
          <w:marTop w:val="0"/>
          <w:marBottom w:val="0"/>
          <w:divBdr>
            <w:top w:val="none" w:sz="0" w:space="0" w:color="auto"/>
            <w:left w:val="none" w:sz="0" w:space="0" w:color="auto"/>
            <w:bottom w:val="none" w:sz="0" w:space="0" w:color="auto"/>
            <w:right w:val="none" w:sz="0" w:space="0" w:color="auto"/>
          </w:divBdr>
        </w:div>
        <w:div w:id="1054767351">
          <w:marLeft w:val="0"/>
          <w:marRight w:val="0"/>
          <w:marTop w:val="0"/>
          <w:marBottom w:val="0"/>
          <w:divBdr>
            <w:top w:val="none" w:sz="0" w:space="0" w:color="auto"/>
            <w:left w:val="none" w:sz="0" w:space="0" w:color="auto"/>
            <w:bottom w:val="none" w:sz="0" w:space="0" w:color="auto"/>
            <w:right w:val="none" w:sz="0" w:space="0" w:color="auto"/>
          </w:divBdr>
        </w:div>
        <w:div w:id="1406142562">
          <w:marLeft w:val="0"/>
          <w:marRight w:val="0"/>
          <w:marTop w:val="0"/>
          <w:marBottom w:val="0"/>
          <w:divBdr>
            <w:top w:val="none" w:sz="0" w:space="0" w:color="auto"/>
            <w:left w:val="none" w:sz="0" w:space="0" w:color="auto"/>
            <w:bottom w:val="none" w:sz="0" w:space="0" w:color="auto"/>
            <w:right w:val="none" w:sz="0" w:space="0" w:color="auto"/>
          </w:divBdr>
        </w:div>
        <w:div w:id="487405299">
          <w:marLeft w:val="0"/>
          <w:marRight w:val="0"/>
          <w:marTop w:val="0"/>
          <w:marBottom w:val="0"/>
          <w:divBdr>
            <w:top w:val="none" w:sz="0" w:space="0" w:color="auto"/>
            <w:left w:val="none" w:sz="0" w:space="0" w:color="auto"/>
            <w:bottom w:val="none" w:sz="0" w:space="0" w:color="auto"/>
            <w:right w:val="none" w:sz="0" w:space="0" w:color="auto"/>
          </w:divBdr>
        </w:div>
        <w:div w:id="621229532">
          <w:marLeft w:val="0"/>
          <w:marRight w:val="0"/>
          <w:marTop w:val="0"/>
          <w:marBottom w:val="0"/>
          <w:divBdr>
            <w:top w:val="none" w:sz="0" w:space="0" w:color="auto"/>
            <w:left w:val="none" w:sz="0" w:space="0" w:color="auto"/>
            <w:bottom w:val="none" w:sz="0" w:space="0" w:color="auto"/>
            <w:right w:val="none" w:sz="0" w:space="0" w:color="auto"/>
          </w:divBdr>
        </w:div>
        <w:div w:id="1642534343">
          <w:marLeft w:val="0"/>
          <w:marRight w:val="0"/>
          <w:marTop w:val="0"/>
          <w:marBottom w:val="0"/>
          <w:divBdr>
            <w:top w:val="none" w:sz="0" w:space="0" w:color="auto"/>
            <w:left w:val="none" w:sz="0" w:space="0" w:color="auto"/>
            <w:bottom w:val="none" w:sz="0" w:space="0" w:color="auto"/>
            <w:right w:val="none" w:sz="0" w:space="0" w:color="auto"/>
          </w:divBdr>
        </w:div>
        <w:div w:id="181093706">
          <w:marLeft w:val="0"/>
          <w:marRight w:val="0"/>
          <w:marTop w:val="0"/>
          <w:marBottom w:val="0"/>
          <w:divBdr>
            <w:top w:val="none" w:sz="0" w:space="0" w:color="auto"/>
            <w:left w:val="none" w:sz="0" w:space="0" w:color="auto"/>
            <w:bottom w:val="none" w:sz="0" w:space="0" w:color="auto"/>
            <w:right w:val="none" w:sz="0" w:space="0" w:color="auto"/>
          </w:divBdr>
        </w:div>
        <w:div w:id="888498468">
          <w:marLeft w:val="0"/>
          <w:marRight w:val="0"/>
          <w:marTop w:val="0"/>
          <w:marBottom w:val="0"/>
          <w:divBdr>
            <w:top w:val="none" w:sz="0" w:space="0" w:color="auto"/>
            <w:left w:val="none" w:sz="0" w:space="0" w:color="auto"/>
            <w:bottom w:val="none" w:sz="0" w:space="0" w:color="auto"/>
            <w:right w:val="none" w:sz="0" w:space="0" w:color="auto"/>
          </w:divBdr>
        </w:div>
        <w:div w:id="655501045">
          <w:marLeft w:val="0"/>
          <w:marRight w:val="0"/>
          <w:marTop w:val="0"/>
          <w:marBottom w:val="0"/>
          <w:divBdr>
            <w:top w:val="none" w:sz="0" w:space="0" w:color="auto"/>
            <w:left w:val="none" w:sz="0" w:space="0" w:color="auto"/>
            <w:bottom w:val="none" w:sz="0" w:space="0" w:color="auto"/>
            <w:right w:val="none" w:sz="0" w:space="0" w:color="auto"/>
          </w:divBdr>
        </w:div>
        <w:div w:id="268857025">
          <w:marLeft w:val="0"/>
          <w:marRight w:val="0"/>
          <w:marTop w:val="0"/>
          <w:marBottom w:val="0"/>
          <w:divBdr>
            <w:top w:val="none" w:sz="0" w:space="0" w:color="auto"/>
            <w:left w:val="none" w:sz="0" w:space="0" w:color="auto"/>
            <w:bottom w:val="none" w:sz="0" w:space="0" w:color="auto"/>
            <w:right w:val="none" w:sz="0" w:space="0" w:color="auto"/>
          </w:divBdr>
        </w:div>
        <w:div w:id="206185811">
          <w:marLeft w:val="0"/>
          <w:marRight w:val="0"/>
          <w:marTop w:val="0"/>
          <w:marBottom w:val="0"/>
          <w:divBdr>
            <w:top w:val="none" w:sz="0" w:space="0" w:color="auto"/>
            <w:left w:val="none" w:sz="0" w:space="0" w:color="auto"/>
            <w:bottom w:val="none" w:sz="0" w:space="0" w:color="auto"/>
            <w:right w:val="none" w:sz="0" w:space="0" w:color="auto"/>
          </w:divBdr>
        </w:div>
        <w:div w:id="2007585280">
          <w:marLeft w:val="0"/>
          <w:marRight w:val="0"/>
          <w:marTop w:val="0"/>
          <w:marBottom w:val="0"/>
          <w:divBdr>
            <w:top w:val="none" w:sz="0" w:space="0" w:color="auto"/>
            <w:left w:val="none" w:sz="0" w:space="0" w:color="auto"/>
            <w:bottom w:val="none" w:sz="0" w:space="0" w:color="auto"/>
            <w:right w:val="none" w:sz="0" w:space="0" w:color="auto"/>
          </w:divBdr>
        </w:div>
        <w:div w:id="1853490612">
          <w:marLeft w:val="0"/>
          <w:marRight w:val="0"/>
          <w:marTop w:val="0"/>
          <w:marBottom w:val="0"/>
          <w:divBdr>
            <w:top w:val="none" w:sz="0" w:space="0" w:color="auto"/>
            <w:left w:val="none" w:sz="0" w:space="0" w:color="auto"/>
            <w:bottom w:val="none" w:sz="0" w:space="0" w:color="auto"/>
            <w:right w:val="none" w:sz="0" w:space="0" w:color="auto"/>
          </w:divBdr>
        </w:div>
        <w:div w:id="1406880651">
          <w:marLeft w:val="0"/>
          <w:marRight w:val="0"/>
          <w:marTop w:val="0"/>
          <w:marBottom w:val="0"/>
          <w:divBdr>
            <w:top w:val="none" w:sz="0" w:space="0" w:color="auto"/>
            <w:left w:val="none" w:sz="0" w:space="0" w:color="auto"/>
            <w:bottom w:val="none" w:sz="0" w:space="0" w:color="auto"/>
            <w:right w:val="none" w:sz="0" w:space="0" w:color="auto"/>
          </w:divBdr>
        </w:div>
        <w:div w:id="798456718">
          <w:marLeft w:val="0"/>
          <w:marRight w:val="0"/>
          <w:marTop w:val="0"/>
          <w:marBottom w:val="0"/>
          <w:divBdr>
            <w:top w:val="none" w:sz="0" w:space="0" w:color="auto"/>
            <w:left w:val="none" w:sz="0" w:space="0" w:color="auto"/>
            <w:bottom w:val="none" w:sz="0" w:space="0" w:color="auto"/>
            <w:right w:val="none" w:sz="0" w:space="0" w:color="auto"/>
          </w:divBdr>
        </w:div>
        <w:div w:id="304505814">
          <w:marLeft w:val="0"/>
          <w:marRight w:val="0"/>
          <w:marTop w:val="0"/>
          <w:marBottom w:val="0"/>
          <w:divBdr>
            <w:top w:val="none" w:sz="0" w:space="0" w:color="auto"/>
            <w:left w:val="none" w:sz="0" w:space="0" w:color="auto"/>
            <w:bottom w:val="none" w:sz="0" w:space="0" w:color="auto"/>
            <w:right w:val="none" w:sz="0" w:space="0" w:color="auto"/>
          </w:divBdr>
        </w:div>
        <w:div w:id="551427310">
          <w:marLeft w:val="0"/>
          <w:marRight w:val="0"/>
          <w:marTop w:val="0"/>
          <w:marBottom w:val="0"/>
          <w:divBdr>
            <w:top w:val="none" w:sz="0" w:space="0" w:color="auto"/>
            <w:left w:val="none" w:sz="0" w:space="0" w:color="auto"/>
            <w:bottom w:val="none" w:sz="0" w:space="0" w:color="auto"/>
            <w:right w:val="none" w:sz="0" w:space="0" w:color="auto"/>
          </w:divBdr>
        </w:div>
        <w:div w:id="2028680079">
          <w:marLeft w:val="0"/>
          <w:marRight w:val="0"/>
          <w:marTop w:val="0"/>
          <w:marBottom w:val="0"/>
          <w:divBdr>
            <w:top w:val="none" w:sz="0" w:space="0" w:color="auto"/>
            <w:left w:val="none" w:sz="0" w:space="0" w:color="auto"/>
            <w:bottom w:val="none" w:sz="0" w:space="0" w:color="auto"/>
            <w:right w:val="none" w:sz="0" w:space="0" w:color="auto"/>
          </w:divBdr>
        </w:div>
        <w:div w:id="81993506">
          <w:marLeft w:val="0"/>
          <w:marRight w:val="0"/>
          <w:marTop w:val="0"/>
          <w:marBottom w:val="0"/>
          <w:divBdr>
            <w:top w:val="none" w:sz="0" w:space="0" w:color="auto"/>
            <w:left w:val="none" w:sz="0" w:space="0" w:color="auto"/>
            <w:bottom w:val="none" w:sz="0" w:space="0" w:color="auto"/>
            <w:right w:val="none" w:sz="0" w:space="0" w:color="auto"/>
          </w:divBdr>
        </w:div>
        <w:div w:id="2016570511">
          <w:marLeft w:val="0"/>
          <w:marRight w:val="0"/>
          <w:marTop w:val="0"/>
          <w:marBottom w:val="0"/>
          <w:divBdr>
            <w:top w:val="none" w:sz="0" w:space="0" w:color="auto"/>
            <w:left w:val="none" w:sz="0" w:space="0" w:color="auto"/>
            <w:bottom w:val="none" w:sz="0" w:space="0" w:color="auto"/>
            <w:right w:val="none" w:sz="0" w:space="0" w:color="auto"/>
          </w:divBdr>
        </w:div>
        <w:div w:id="1132557890">
          <w:marLeft w:val="0"/>
          <w:marRight w:val="0"/>
          <w:marTop w:val="0"/>
          <w:marBottom w:val="0"/>
          <w:divBdr>
            <w:top w:val="none" w:sz="0" w:space="0" w:color="auto"/>
            <w:left w:val="none" w:sz="0" w:space="0" w:color="auto"/>
            <w:bottom w:val="none" w:sz="0" w:space="0" w:color="auto"/>
            <w:right w:val="none" w:sz="0" w:space="0" w:color="auto"/>
          </w:divBdr>
        </w:div>
        <w:div w:id="1907759384">
          <w:marLeft w:val="0"/>
          <w:marRight w:val="0"/>
          <w:marTop w:val="0"/>
          <w:marBottom w:val="0"/>
          <w:divBdr>
            <w:top w:val="none" w:sz="0" w:space="0" w:color="auto"/>
            <w:left w:val="none" w:sz="0" w:space="0" w:color="auto"/>
            <w:bottom w:val="none" w:sz="0" w:space="0" w:color="auto"/>
            <w:right w:val="none" w:sz="0" w:space="0" w:color="auto"/>
          </w:divBdr>
        </w:div>
        <w:div w:id="1003319772">
          <w:marLeft w:val="0"/>
          <w:marRight w:val="0"/>
          <w:marTop w:val="0"/>
          <w:marBottom w:val="0"/>
          <w:divBdr>
            <w:top w:val="none" w:sz="0" w:space="0" w:color="auto"/>
            <w:left w:val="none" w:sz="0" w:space="0" w:color="auto"/>
            <w:bottom w:val="none" w:sz="0" w:space="0" w:color="auto"/>
            <w:right w:val="none" w:sz="0" w:space="0" w:color="auto"/>
          </w:divBdr>
        </w:div>
        <w:div w:id="721516695">
          <w:marLeft w:val="0"/>
          <w:marRight w:val="0"/>
          <w:marTop w:val="0"/>
          <w:marBottom w:val="0"/>
          <w:divBdr>
            <w:top w:val="none" w:sz="0" w:space="0" w:color="auto"/>
            <w:left w:val="none" w:sz="0" w:space="0" w:color="auto"/>
            <w:bottom w:val="none" w:sz="0" w:space="0" w:color="auto"/>
            <w:right w:val="none" w:sz="0" w:space="0" w:color="auto"/>
          </w:divBdr>
        </w:div>
        <w:div w:id="1771045511">
          <w:marLeft w:val="0"/>
          <w:marRight w:val="0"/>
          <w:marTop w:val="0"/>
          <w:marBottom w:val="0"/>
          <w:divBdr>
            <w:top w:val="none" w:sz="0" w:space="0" w:color="auto"/>
            <w:left w:val="none" w:sz="0" w:space="0" w:color="auto"/>
            <w:bottom w:val="none" w:sz="0" w:space="0" w:color="auto"/>
            <w:right w:val="none" w:sz="0" w:space="0" w:color="auto"/>
          </w:divBdr>
        </w:div>
        <w:div w:id="265425492">
          <w:marLeft w:val="0"/>
          <w:marRight w:val="0"/>
          <w:marTop w:val="0"/>
          <w:marBottom w:val="0"/>
          <w:divBdr>
            <w:top w:val="none" w:sz="0" w:space="0" w:color="auto"/>
            <w:left w:val="none" w:sz="0" w:space="0" w:color="auto"/>
            <w:bottom w:val="none" w:sz="0" w:space="0" w:color="auto"/>
            <w:right w:val="none" w:sz="0" w:space="0" w:color="auto"/>
          </w:divBdr>
        </w:div>
        <w:div w:id="1011028399">
          <w:marLeft w:val="0"/>
          <w:marRight w:val="0"/>
          <w:marTop w:val="0"/>
          <w:marBottom w:val="0"/>
          <w:divBdr>
            <w:top w:val="none" w:sz="0" w:space="0" w:color="auto"/>
            <w:left w:val="none" w:sz="0" w:space="0" w:color="auto"/>
            <w:bottom w:val="none" w:sz="0" w:space="0" w:color="auto"/>
            <w:right w:val="none" w:sz="0" w:space="0" w:color="auto"/>
          </w:divBdr>
        </w:div>
        <w:div w:id="1809736125">
          <w:marLeft w:val="0"/>
          <w:marRight w:val="0"/>
          <w:marTop w:val="0"/>
          <w:marBottom w:val="0"/>
          <w:divBdr>
            <w:top w:val="none" w:sz="0" w:space="0" w:color="auto"/>
            <w:left w:val="none" w:sz="0" w:space="0" w:color="auto"/>
            <w:bottom w:val="none" w:sz="0" w:space="0" w:color="auto"/>
            <w:right w:val="none" w:sz="0" w:space="0" w:color="auto"/>
          </w:divBdr>
        </w:div>
        <w:div w:id="768239197">
          <w:marLeft w:val="0"/>
          <w:marRight w:val="0"/>
          <w:marTop w:val="0"/>
          <w:marBottom w:val="0"/>
          <w:divBdr>
            <w:top w:val="none" w:sz="0" w:space="0" w:color="auto"/>
            <w:left w:val="none" w:sz="0" w:space="0" w:color="auto"/>
            <w:bottom w:val="none" w:sz="0" w:space="0" w:color="auto"/>
            <w:right w:val="none" w:sz="0" w:space="0" w:color="auto"/>
          </w:divBdr>
        </w:div>
        <w:div w:id="742993043">
          <w:marLeft w:val="0"/>
          <w:marRight w:val="0"/>
          <w:marTop w:val="0"/>
          <w:marBottom w:val="0"/>
          <w:divBdr>
            <w:top w:val="none" w:sz="0" w:space="0" w:color="auto"/>
            <w:left w:val="none" w:sz="0" w:space="0" w:color="auto"/>
            <w:bottom w:val="none" w:sz="0" w:space="0" w:color="auto"/>
            <w:right w:val="none" w:sz="0" w:space="0" w:color="auto"/>
          </w:divBdr>
        </w:div>
        <w:div w:id="489906962">
          <w:marLeft w:val="0"/>
          <w:marRight w:val="0"/>
          <w:marTop w:val="0"/>
          <w:marBottom w:val="0"/>
          <w:divBdr>
            <w:top w:val="none" w:sz="0" w:space="0" w:color="auto"/>
            <w:left w:val="none" w:sz="0" w:space="0" w:color="auto"/>
            <w:bottom w:val="none" w:sz="0" w:space="0" w:color="auto"/>
            <w:right w:val="none" w:sz="0" w:space="0" w:color="auto"/>
          </w:divBdr>
        </w:div>
        <w:div w:id="1128474236">
          <w:marLeft w:val="0"/>
          <w:marRight w:val="0"/>
          <w:marTop w:val="0"/>
          <w:marBottom w:val="0"/>
          <w:divBdr>
            <w:top w:val="none" w:sz="0" w:space="0" w:color="auto"/>
            <w:left w:val="none" w:sz="0" w:space="0" w:color="auto"/>
            <w:bottom w:val="none" w:sz="0" w:space="0" w:color="auto"/>
            <w:right w:val="none" w:sz="0" w:space="0" w:color="auto"/>
          </w:divBdr>
        </w:div>
        <w:div w:id="1991594532">
          <w:marLeft w:val="0"/>
          <w:marRight w:val="0"/>
          <w:marTop w:val="0"/>
          <w:marBottom w:val="0"/>
          <w:divBdr>
            <w:top w:val="none" w:sz="0" w:space="0" w:color="auto"/>
            <w:left w:val="none" w:sz="0" w:space="0" w:color="auto"/>
            <w:bottom w:val="none" w:sz="0" w:space="0" w:color="auto"/>
            <w:right w:val="none" w:sz="0" w:space="0" w:color="auto"/>
          </w:divBdr>
        </w:div>
        <w:div w:id="1640301715">
          <w:marLeft w:val="0"/>
          <w:marRight w:val="0"/>
          <w:marTop w:val="0"/>
          <w:marBottom w:val="0"/>
          <w:divBdr>
            <w:top w:val="none" w:sz="0" w:space="0" w:color="auto"/>
            <w:left w:val="none" w:sz="0" w:space="0" w:color="auto"/>
            <w:bottom w:val="none" w:sz="0" w:space="0" w:color="auto"/>
            <w:right w:val="none" w:sz="0" w:space="0" w:color="auto"/>
          </w:divBdr>
        </w:div>
        <w:div w:id="142746924">
          <w:marLeft w:val="0"/>
          <w:marRight w:val="0"/>
          <w:marTop w:val="0"/>
          <w:marBottom w:val="0"/>
          <w:divBdr>
            <w:top w:val="none" w:sz="0" w:space="0" w:color="auto"/>
            <w:left w:val="none" w:sz="0" w:space="0" w:color="auto"/>
            <w:bottom w:val="none" w:sz="0" w:space="0" w:color="auto"/>
            <w:right w:val="none" w:sz="0" w:space="0" w:color="auto"/>
          </w:divBdr>
        </w:div>
        <w:div w:id="550655424">
          <w:marLeft w:val="0"/>
          <w:marRight w:val="0"/>
          <w:marTop w:val="0"/>
          <w:marBottom w:val="0"/>
          <w:divBdr>
            <w:top w:val="none" w:sz="0" w:space="0" w:color="auto"/>
            <w:left w:val="none" w:sz="0" w:space="0" w:color="auto"/>
            <w:bottom w:val="none" w:sz="0" w:space="0" w:color="auto"/>
            <w:right w:val="none" w:sz="0" w:space="0" w:color="auto"/>
          </w:divBdr>
        </w:div>
        <w:div w:id="1463572856">
          <w:marLeft w:val="0"/>
          <w:marRight w:val="0"/>
          <w:marTop w:val="0"/>
          <w:marBottom w:val="0"/>
          <w:divBdr>
            <w:top w:val="none" w:sz="0" w:space="0" w:color="auto"/>
            <w:left w:val="none" w:sz="0" w:space="0" w:color="auto"/>
            <w:bottom w:val="none" w:sz="0" w:space="0" w:color="auto"/>
            <w:right w:val="none" w:sz="0" w:space="0" w:color="auto"/>
          </w:divBdr>
        </w:div>
        <w:div w:id="1892114022">
          <w:marLeft w:val="0"/>
          <w:marRight w:val="0"/>
          <w:marTop w:val="0"/>
          <w:marBottom w:val="0"/>
          <w:divBdr>
            <w:top w:val="none" w:sz="0" w:space="0" w:color="auto"/>
            <w:left w:val="none" w:sz="0" w:space="0" w:color="auto"/>
            <w:bottom w:val="none" w:sz="0" w:space="0" w:color="auto"/>
            <w:right w:val="none" w:sz="0" w:space="0" w:color="auto"/>
          </w:divBdr>
        </w:div>
        <w:div w:id="316345945">
          <w:marLeft w:val="0"/>
          <w:marRight w:val="0"/>
          <w:marTop w:val="0"/>
          <w:marBottom w:val="0"/>
          <w:divBdr>
            <w:top w:val="none" w:sz="0" w:space="0" w:color="auto"/>
            <w:left w:val="none" w:sz="0" w:space="0" w:color="auto"/>
            <w:bottom w:val="none" w:sz="0" w:space="0" w:color="auto"/>
            <w:right w:val="none" w:sz="0" w:space="0" w:color="auto"/>
          </w:divBdr>
        </w:div>
        <w:div w:id="1830710848">
          <w:marLeft w:val="0"/>
          <w:marRight w:val="0"/>
          <w:marTop w:val="0"/>
          <w:marBottom w:val="0"/>
          <w:divBdr>
            <w:top w:val="none" w:sz="0" w:space="0" w:color="auto"/>
            <w:left w:val="none" w:sz="0" w:space="0" w:color="auto"/>
            <w:bottom w:val="none" w:sz="0" w:space="0" w:color="auto"/>
            <w:right w:val="none" w:sz="0" w:space="0" w:color="auto"/>
          </w:divBdr>
        </w:div>
        <w:div w:id="861018170">
          <w:marLeft w:val="0"/>
          <w:marRight w:val="0"/>
          <w:marTop w:val="0"/>
          <w:marBottom w:val="0"/>
          <w:divBdr>
            <w:top w:val="none" w:sz="0" w:space="0" w:color="auto"/>
            <w:left w:val="none" w:sz="0" w:space="0" w:color="auto"/>
            <w:bottom w:val="none" w:sz="0" w:space="0" w:color="auto"/>
            <w:right w:val="none" w:sz="0" w:space="0" w:color="auto"/>
          </w:divBdr>
        </w:div>
        <w:div w:id="122777403">
          <w:marLeft w:val="0"/>
          <w:marRight w:val="0"/>
          <w:marTop w:val="0"/>
          <w:marBottom w:val="0"/>
          <w:divBdr>
            <w:top w:val="none" w:sz="0" w:space="0" w:color="auto"/>
            <w:left w:val="none" w:sz="0" w:space="0" w:color="auto"/>
            <w:bottom w:val="none" w:sz="0" w:space="0" w:color="auto"/>
            <w:right w:val="none" w:sz="0" w:space="0" w:color="auto"/>
          </w:divBdr>
        </w:div>
        <w:div w:id="1600141484">
          <w:marLeft w:val="0"/>
          <w:marRight w:val="0"/>
          <w:marTop w:val="0"/>
          <w:marBottom w:val="0"/>
          <w:divBdr>
            <w:top w:val="none" w:sz="0" w:space="0" w:color="auto"/>
            <w:left w:val="none" w:sz="0" w:space="0" w:color="auto"/>
            <w:bottom w:val="none" w:sz="0" w:space="0" w:color="auto"/>
            <w:right w:val="none" w:sz="0" w:space="0" w:color="auto"/>
          </w:divBdr>
        </w:div>
        <w:div w:id="696782263">
          <w:marLeft w:val="0"/>
          <w:marRight w:val="0"/>
          <w:marTop w:val="0"/>
          <w:marBottom w:val="0"/>
          <w:divBdr>
            <w:top w:val="none" w:sz="0" w:space="0" w:color="auto"/>
            <w:left w:val="none" w:sz="0" w:space="0" w:color="auto"/>
            <w:bottom w:val="none" w:sz="0" w:space="0" w:color="auto"/>
            <w:right w:val="none" w:sz="0" w:space="0" w:color="auto"/>
          </w:divBdr>
        </w:div>
        <w:div w:id="535314730">
          <w:marLeft w:val="0"/>
          <w:marRight w:val="0"/>
          <w:marTop w:val="0"/>
          <w:marBottom w:val="0"/>
          <w:divBdr>
            <w:top w:val="none" w:sz="0" w:space="0" w:color="auto"/>
            <w:left w:val="none" w:sz="0" w:space="0" w:color="auto"/>
            <w:bottom w:val="none" w:sz="0" w:space="0" w:color="auto"/>
            <w:right w:val="none" w:sz="0" w:space="0" w:color="auto"/>
          </w:divBdr>
        </w:div>
        <w:div w:id="1954314856">
          <w:marLeft w:val="0"/>
          <w:marRight w:val="0"/>
          <w:marTop w:val="0"/>
          <w:marBottom w:val="0"/>
          <w:divBdr>
            <w:top w:val="none" w:sz="0" w:space="0" w:color="auto"/>
            <w:left w:val="none" w:sz="0" w:space="0" w:color="auto"/>
            <w:bottom w:val="none" w:sz="0" w:space="0" w:color="auto"/>
            <w:right w:val="none" w:sz="0" w:space="0" w:color="auto"/>
          </w:divBdr>
        </w:div>
        <w:div w:id="476454544">
          <w:marLeft w:val="0"/>
          <w:marRight w:val="0"/>
          <w:marTop w:val="0"/>
          <w:marBottom w:val="0"/>
          <w:divBdr>
            <w:top w:val="none" w:sz="0" w:space="0" w:color="auto"/>
            <w:left w:val="none" w:sz="0" w:space="0" w:color="auto"/>
            <w:bottom w:val="none" w:sz="0" w:space="0" w:color="auto"/>
            <w:right w:val="none" w:sz="0" w:space="0" w:color="auto"/>
          </w:divBdr>
        </w:div>
        <w:div w:id="83915610">
          <w:marLeft w:val="0"/>
          <w:marRight w:val="0"/>
          <w:marTop w:val="0"/>
          <w:marBottom w:val="0"/>
          <w:divBdr>
            <w:top w:val="none" w:sz="0" w:space="0" w:color="auto"/>
            <w:left w:val="none" w:sz="0" w:space="0" w:color="auto"/>
            <w:bottom w:val="none" w:sz="0" w:space="0" w:color="auto"/>
            <w:right w:val="none" w:sz="0" w:space="0" w:color="auto"/>
          </w:divBdr>
        </w:div>
        <w:div w:id="2138913986">
          <w:marLeft w:val="0"/>
          <w:marRight w:val="0"/>
          <w:marTop w:val="0"/>
          <w:marBottom w:val="0"/>
          <w:divBdr>
            <w:top w:val="none" w:sz="0" w:space="0" w:color="auto"/>
            <w:left w:val="none" w:sz="0" w:space="0" w:color="auto"/>
            <w:bottom w:val="none" w:sz="0" w:space="0" w:color="auto"/>
            <w:right w:val="none" w:sz="0" w:space="0" w:color="auto"/>
          </w:divBdr>
        </w:div>
        <w:div w:id="160390926">
          <w:marLeft w:val="0"/>
          <w:marRight w:val="0"/>
          <w:marTop w:val="0"/>
          <w:marBottom w:val="0"/>
          <w:divBdr>
            <w:top w:val="none" w:sz="0" w:space="0" w:color="auto"/>
            <w:left w:val="none" w:sz="0" w:space="0" w:color="auto"/>
            <w:bottom w:val="none" w:sz="0" w:space="0" w:color="auto"/>
            <w:right w:val="none" w:sz="0" w:space="0" w:color="auto"/>
          </w:divBdr>
        </w:div>
        <w:div w:id="835388672">
          <w:marLeft w:val="0"/>
          <w:marRight w:val="0"/>
          <w:marTop w:val="0"/>
          <w:marBottom w:val="0"/>
          <w:divBdr>
            <w:top w:val="none" w:sz="0" w:space="0" w:color="auto"/>
            <w:left w:val="none" w:sz="0" w:space="0" w:color="auto"/>
            <w:bottom w:val="none" w:sz="0" w:space="0" w:color="auto"/>
            <w:right w:val="none" w:sz="0" w:space="0" w:color="auto"/>
          </w:divBdr>
        </w:div>
        <w:div w:id="1690984858">
          <w:marLeft w:val="0"/>
          <w:marRight w:val="0"/>
          <w:marTop w:val="0"/>
          <w:marBottom w:val="0"/>
          <w:divBdr>
            <w:top w:val="none" w:sz="0" w:space="0" w:color="auto"/>
            <w:left w:val="none" w:sz="0" w:space="0" w:color="auto"/>
            <w:bottom w:val="none" w:sz="0" w:space="0" w:color="auto"/>
            <w:right w:val="none" w:sz="0" w:space="0" w:color="auto"/>
          </w:divBdr>
        </w:div>
        <w:div w:id="1944412472">
          <w:marLeft w:val="0"/>
          <w:marRight w:val="0"/>
          <w:marTop w:val="0"/>
          <w:marBottom w:val="0"/>
          <w:divBdr>
            <w:top w:val="none" w:sz="0" w:space="0" w:color="auto"/>
            <w:left w:val="none" w:sz="0" w:space="0" w:color="auto"/>
            <w:bottom w:val="none" w:sz="0" w:space="0" w:color="auto"/>
            <w:right w:val="none" w:sz="0" w:space="0" w:color="auto"/>
          </w:divBdr>
        </w:div>
        <w:div w:id="1226725015">
          <w:marLeft w:val="0"/>
          <w:marRight w:val="0"/>
          <w:marTop w:val="0"/>
          <w:marBottom w:val="0"/>
          <w:divBdr>
            <w:top w:val="none" w:sz="0" w:space="0" w:color="auto"/>
            <w:left w:val="none" w:sz="0" w:space="0" w:color="auto"/>
            <w:bottom w:val="none" w:sz="0" w:space="0" w:color="auto"/>
            <w:right w:val="none" w:sz="0" w:space="0" w:color="auto"/>
          </w:divBdr>
        </w:div>
        <w:div w:id="2072730475">
          <w:marLeft w:val="0"/>
          <w:marRight w:val="0"/>
          <w:marTop w:val="0"/>
          <w:marBottom w:val="0"/>
          <w:divBdr>
            <w:top w:val="none" w:sz="0" w:space="0" w:color="auto"/>
            <w:left w:val="none" w:sz="0" w:space="0" w:color="auto"/>
            <w:bottom w:val="none" w:sz="0" w:space="0" w:color="auto"/>
            <w:right w:val="none" w:sz="0" w:space="0" w:color="auto"/>
          </w:divBdr>
        </w:div>
        <w:div w:id="810706162">
          <w:marLeft w:val="0"/>
          <w:marRight w:val="0"/>
          <w:marTop w:val="0"/>
          <w:marBottom w:val="0"/>
          <w:divBdr>
            <w:top w:val="none" w:sz="0" w:space="0" w:color="auto"/>
            <w:left w:val="none" w:sz="0" w:space="0" w:color="auto"/>
            <w:bottom w:val="none" w:sz="0" w:space="0" w:color="auto"/>
            <w:right w:val="none" w:sz="0" w:space="0" w:color="auto"/>
          </w:divBdr>
        </w:div>
        <w:div w:id="1113136124">
          <w:marLeft w:val="0"/>
          <w:marRight w:val="0"/>
          <w:marTop w:val="0"/>
          <w:marBottom w:val="0"/>
          <w:divBdr>
            <w:top w:val="none" w:sz="0" w:space="0" w:color="auto"/>
            <w:left w:val="none" w:sz="0" w:space="0" w:color="auto"/>
            <w:bottom w:val="none" w:sz="0" w:space="0" w:color="auto"/>
            <w:right w:val="none" w:sz="0" w:space="0" w:color="auto"/>
          </w:divBdr>
        </w:div>
        <w:div w:id="897978195">
          <w:marLeft w:val="0"/>
          <w:marRight w:val="0"/>
          <w:marTop w:val="0"/>
          <w:marBottom w:val="0"/>
          <w:divBdr>
            <w:top w:val="none" w:sz="0" w:space="0" w:color="auto"/>
            <w:left w:val="none" w:sz="0" w:space="0" w:color="auto"/>
            <w:bottom w:val="none" w:sz="0" w:space="0" w:color="auto"/>
            <w:right w:val="none" w:sz="0" w:space="0" w:color="auto"/>
          </w:divBdr>
        </w:div>
        <w:div w:id="1919051144">
          <w:marLeft w:val="0"/>
          <w:marRight w:val="0"/>
          <w:marTop w:val="0"/>
          <w:marBottom w:val="0"/>
          <w:divBdr>
            <w:top w:val="none" w:sz="0" w:space="0" w:color="auto"/>
            <w:left w:val="none" w:sz="0" w:space="0" w:color="auto"/>
            <w:bottom w:val="none" w:sz="0" w:space="0" w:color="auto"/>
            <w:right w:val="none" w:sz="0" w:space="0" w:color="auto"/>
          </w:divBdr>
        </w:div>
        <w:div w:id="1100836141">
          <w:marLeft w:val="0"/>
          <w:marRight w:val="0"/>
          <w:marTop w:val="0"/>
          <w:marBottom w:val="0"/>
          <w:divBdr>
            <w:top w:val="none" w:sz="0" w:space="0" w:color="auto"/>
            <w:left w:val="none" w:sz="0" w:space="0" w:color="auto"/>
            <w:bottom w:val="none" w:sz="0" w:space="0" w:color="auto"/>
            <w:right w:val="none" w:sz="0" w:space="0" w:color="auto"/>
          </w:divBdr>
        </w:div>
        <w:div w:id="31422239">
          <w:marLeft w:val="0"/>
          <w:marRight w:val="0"/>
          <w:marTop w:val="0"/>
          <w:marBottom w:val="0"/>
          <w:divBdr>
            <w:top w:val="none" w:sz="0" w:space="0" w:color="auto"/>
            <w:left w:val="none" w:sz="0" w:space="0" w:color="auto"/>
            <w:bottom w:val="none" w:sz="0" w:space="0" w:color="auto"/>
            <w:right w:val="none" w:sz="0" w:space="0" w:color="auto"/>
          </w:divBdr>
        </w:div>
        <w:div w:id="431822387">
          <w:marLeft w:val="0"/>
          <w:marRight w:val="0"/>
          <w:marTop w:val="0"/>
          <w:marBottom w:val="0"/>
          <w:divBdr>
            <w:top w:val="none" w:sz="0" w:space="0" w:color="auto"/>
            <w:left w:val="none" w:sz="0" w:space="0" w:color="auto"/>
            <w:bottom w:val="none" w:sz="0" w:space="0" w:color="auto"/>
            <w:right w:val="none" w:sz="0" w:space="0" w:color="auto"/>
          </w:divBdr>
        </w:div>
        <w:div w:id="983973237">
          <w:marLeft w:val="0"/>
          <w:marRight w:val="0"/>
          <w:marTop w:val="0"/>
          <w:marBottom w:val="0"/>
          <w:divBdr>
            <w:top w:val="none" w:sz="0" w:space="0" w:color="auto"/>
            <w:left w:val="none" w:sz="0" w:space="0" w:color="auto"/>
            <w:bottom w:val="none" w:sz="0" w:space="0" w:color="auto"/>
            <w:right w:val="none" w:sz="0" w:space="0" w:color="auto"/>
          </w:divBdr>
        </w:div>
        <w:div w:id="1329553148">
          <w:marLeft w:val="0"/>
          <w:marRight w:val="0"/>
          <w:marTop w:val="0"/>
          <w:marBottom w:val="0"/>
          <w:divBdr>
            <w:top w:val="none" w:sz="0" w:space="0" w:color="auto"/>
            <w:left w:val="none" w:sz="0" w:space="0" w:color="auto"/>
            <w:bottom w:val="none" w:sz="0" w:space="0" w:color="auto"/>
            <w:right w:val="none" w:sz="0" w:space="0" w:color="auto"/>
          </w:divBdr>
        </w:div>
        <w:div w:id="2118526143">
          <w:marLeft w:val="0"/>
          <w:marRight w:val="0"/>
          <w:marTop w:val="0"/>
          <w:marBottom w:val="0"/>
          <w:divBdr>
            <w:top w:val="none" w:sz="0" w:space="0" w:color="auto"/>
            <w:left w:val="none" w:sz="0" w:space="0" w:color="auto"/>
            <w:bottom w:val="none" w:sz="0" w:space="0" w:color="auto"/>
            <w:right w:val="none" w:sz="0" w:space="0" w:color="auto"/>
          </w:divBdr>
        </w:div>
        <w:div w:id="970328950">
          <w:marLeft w:val="0"/>
          <w:marRight w:val="0"/>
          <w:marTop w:val="0"/>
          <w:marBottom w:val="0"/>
          <w:divBdr>
            <w:top w:val="none" w:sz="0" w:space="0" w:color="auto"/>
            <w:left w:val="none" w:sz="0" w:space="0" w:color="auto"/>
            <w:bottom w:val="none" w:sz="0" w:space="0" w:color="auto"/>
            <w:right w:val="none" w:sz="0" w:space="0" w:color="auto"/>
          </w:divBdr>
        </w:div>
        <w:div w:id="1150907851">
          <w:marLeft w:val="0"/>
          <w:marRight w:val="0"/>
          <w:marTop w:val="0"/>
          <w:marBottom w:val="0"/>
          <w:divBdr>
            <w:top w:val="none" w:sz="0" w:space="0" w:color="auto"/>
            <w:left w:val="none" w:sz="0" w:space="0" w:color="auto"/>
            <w:bottom w:val="none" w:sz="0" w:space="0" w:color="auto"/>
            <w:right w:val="none" w:sz="0" w:space="0" w:color="auto"/>
          </w:divBdr>
        </w:div>
        <w:div w:id="125664947">
          <w:marLeft w:val="0"/>
          <w:marRight w:val="0"/>
          <w:marTop w:val="0"/>
          <w:marBottom w:val="0"/>
          <w:divBdr>
            <w:top w:val="none" w:sz="0" w:space="0" w:color="auto"/>
            <w:left w:val="none" w:sz="0" w:space="0" w:color="auto"/>
            <w:bottom w:val="none" w:sz="0" w:space="0" w:color="auto"/>
            <w:right w:val="none" w:sz="0" w:space="0" w:color="auto"/>
          </w:divBdr>
        </w:div>
        <w:div w:id="1131943850">
          <w:marLeft w:val="0"/>
          <w:marRight w:val="0"/>
          <w:marTop w:val="0"/>
          <w:marBottom w:val="0"/>
          <w:divBdr>
            <w:top w:val="none" w:sz="0" w:space="0" w:color="auto"/>
            <w:left w:val="none" w:sz="0" w:space="0" w:color="auto"/>
            <w:bottom w:val="none" w:sz="0" w:space="0" w:color="auto"/>
            <w:right w:val="none" w:sz="0" w:space="0" w:color="auto"/>
          </w:divBdr>
        </w:div>
        <w:div w:id="1988900893">
          <w:marLeft w:val="0"/>
          <w:marRight w:val="0"/>
          <w:marTop w:val="0"/>
          <w:marBottom w:val="0"/>
          <w:divBdr>
            <w:top w:val="none" w:sz="0" w:space="0" w:color="auto"/>
            <w:left w:val="none" w:sz="0" w:space="0" w:color="auto"/>
            <w:bottom w:val="none" w:sz="0" w:space="0" w:color="auto"/>
            <w:right w:val="none" w:sz="0" w:space="0" w:color="auto"/>
          </w:divBdr>
        </w:div>
        <w:div w:id="1157066959">
          <w:marLeft w:val="0"/>
          <w:marRight w:val="0"/>
          <w:marTop w:val="0"/>
          <w:marBottom w:val="0"/>
          <w:divBdr>
            <w:top w:val="none" w:sz="0" w:space="0" w:color="auto"/>
            <w:left w:val="none" w:sz="0" w:space="0" w:color="auto"/>
            <w:bottom w:val="none" w:sz="0" w:space="0" w:color="auto"/>
            <w:right w:val="none" w:sz="0" w:space="0" w:color="auto"/>
          </w:divBdr>
        </w:div>
        <w:div w:id="1393895008">
          <w:marLeft w:val="0"/>
          <w:marRight w:val="0"/>
          <w:marTop w:val="0"/>
          <w:marBottom w:val="0"/>
          <w:divBdr>
            <w:top w:val="none" w:sz="0" w:space="0" w:color="auto"/>
            <w:left w:val="none" w:sz="0" w:space="0" w:color="auto"/>
            <w:bottom w:val="none" w:sz="0" w:space="0" w:color="auto"/>
            <w:right w:val="none" w:sz="0" w:space="0" w:color="auto"/>
          </w:divBdr>
        </w:div>
        <w:div w:id="917207440">
          <w:marLeft w:val="0"/>
          <w:marRight w:val="0"/>
          <w:marTop w:val="0"/>
          <w:marBottom w:val="0"/>
          <w:divBdr>
            <w:top w:val="none" w:sz="0" w:space="0" w:color="auto"/>
            <w:left w:val="none" w:sz="0" w:space="0" w:color="auto"/>
            <w:bottom w:val="none" w:sz="0" w:space="0" w:color="auto"/>
            <w:right w:val="none" w:sz="0" w:space="0" w:color="auto"/>
          </w:divBdr>
        </w:div>
        <w:div w:id="704715923">
          <w:marLeft w:val="0"/>
          <w:marRight w:val="0"/>
          <w:marTop w:val="0"/>
          <w:marBottom w:val="0"/>
          <w:divBdr>
            <w:top w:val="none" w:sz="0" w:space="0" w:color="auto"/>
            <w:left w:val="none" w:sz="0" w:space="0" w:color="auto"/>
            <w:bottom w:val="none" w:sz="0" w:space="0" w:color="auto"/>
            <w:right w:val="none" w:sz="0" w:space="0" w:color="auto"/>
          </w:divBdr>
        </w:div>
        <w:div w:id="1328173244">
          <w:marLeft w:val="0"/>
          <w:marRight w:val="0"/>
          <w:marTop w:val="0"/>
          <w:marBottom w:val="0"/>
          <w:divBdr>
            <w:top w:val="none" w:sz="0" w:space="0" w:color="auto"/>
            <w:left w:val="none" w:sz="0" w:space="0" w:color="auto"/>
            <w:bottom w:val="none" w:sz="0" w:space="0" w:color="auto"/>
            <w:right w:val="none" w:sz="0" w:space="0" w:color="auto"/>
          </w:divBdr>
        </w:div>
        <w:div w:id="1859925343">
          <w:marLeft w:val="0"/>
          <w:marRight w:val="0"/>
          <w:marTop w:val="0"/>
          <w:marBottom w:val="0"/>
          <w:divBdr>
            <w:top w:val="none" w:sz="0" w:space="0" w:color="auto"/>
            <w:left w:val="none" w:sz="0" w:space="0" w:color="auto"/>
            <w:bottom w:val="none" w:sz="0" w:space="0" w:color="auto"/>
            <w:right w:val="none" w:sz="0" w:space="0" w:color="auto"/>
          </w:divBdr>
        </w:div>
        <w:div w:id="556554447">
          <w:marLeft w:val="0"/>
          <w:marRight w:val="0"/>
          <w:marTop w:val="0"/>
          <w:marBottom w:val="0"/>
          <w:divBdr>
            <w:top w:val="none" w:sz="0" w:space="0" w:color="auto"/>
            <w:left w:val="none" w:sz="0" w:space="0" w:color="auto"/>
            <w:bottom w:val="none" w:sz="0" w:space="0" w:color="auto"/>
            <w:right w:val="none" w:sz="0" w:space="0" w:color="auto"/>
          </w:divBdr>
        </w:div>
        <w:div w:id="303505565">
          <w:marLeft w:val="0"/>
          <w:marRight w:val="0"/>
          <w:marTop w:val="0"/>
          <w:marBottom w:val="0"/>
          <w:divBdr>
            <w:top w:val="none" w:sz="0" w:space="0" w:color="auto"/>
            <w:left w:val="none" w:sz="0" w:space="0" w:color="auto"/>
            <w:bottom w:val="none" w:sz="0" w:space="0" w:color="auto"/>
            <w:right w:val="none" w:sz="0" w:space="0" w:color="auto"/>
          </w:divBdr>
        </w:div>
        <w:div w:id="957754916">
          <w:marLeft w:val="0"/>
          <w:marRight w:val="0"/>
          <w:marTop w:val="0"/>
          <w:marBottom w:val="0"/>
          <w:divBdr>
            <w:top w:val="none" w:sz="0" w:space="0" w:color="auto"/>
            <w:left w:val="none" w:sz="0" w:space="0" w:color="auto"/>
            <w:bottom w:val="none" w:sz="0" w:space="0" w:color="auto"/>
            <w:right w:val="none" w:sz="0" w:space="0" w:color="auto"/>
          </w:divBdr>
        </w:div>
        <w:div w:id="1063720229">
          <w:marLeft w:val="0"/>
          <w:marRight w:val="0"/>
          <w:marTop w:val="0"/>
          <w:marBottom w:val="0"/>
          <w:divBdr>
            <w:top w:val="none" w:sz="0" w:space="0" w:color="auto"/>
            <w:left w:val="none" w:sz="0" w:space="0" w:color="auto"/>
            <w:bottom w:val="none" w:sz="0" w:space="0" w:color="auto"/>
            <w:right w:val="none" w:sz="0" w:space="0" w:color="auto"/>
          </w:divBdr>
        </w:div>
        <w:div w:id="1080296052">
          <w:marLeft w:val="0"/>
          <w:marRight w:val="0"/>
          <w:marTop w:val="0"/>
          <w:marBottom w:val="0"/>
          <w:divBdr>
            <w:top w:val="none" w:sz="0" w:space="0" w:color="auto"/>
            <w:left w:val="none" w:sz="0" w:space="0" w:color="auto"/>
            <w:bottom w:val="none" w:sz="0" w:space="0" w:color="auto"/>
            <w:right w:val="none" w:sz="0" w:space="0" w:color="auto"/>
          </w:divBdr>
        </w:div>
        <w:div w:id="495657029">
          <w:marLeft w:val="0"/>
          <w:marRight w:val="0"/>
          <w:marTop w:val="0"/>
          <w:marBottom w:val="0"/>
          <w:divBdr>
            <w:top w:val="none" w:sz="0" w:space="0" w:color="auto"/>
            <w:left w:val="none" w:sz="0" w:space="0" w:color="auto"/>
            <w:bottom w:val="none" w:sz="0" w:space="0" w:color="auto"/>
            <w:right w:val="none" w:sz="0" w:space="0" w:color="auto"/>
          </w:divBdr>
          <w:divsChild>
            <w:div w:id="926768112">
              <w:marLeft w:val="0"/>
              <w:marRight w:val="0"/>
              <w:marTop w:val="0"/>
              <w:marBottom w:val="0"/>
              <w:divBdr>
                <w:top w:val="none" w:sz="0" w:space="0" w:color="auto"/>
                <w:left w:val="none" w:sz="0" w:space="0" w:color="auto"/>
                <w:bottom w:val="none" w:sz="0" w:space="0" w:color="auto"/>
                <w:right w:val="none" w:sz="0" w:space="0" w:color="auto"/>
              </w:divBdr>
            </w:div>
          </w:divsChild>
        </w:div>
        <w:div w:id="138114009">
          <w:marLeft w:val="0"/>
          <w:marRight w:val="0"/>
          <w:marTop w:val="0"/>
          <w:marBottom w:val="0"/>
          <w:divBdr>
            <w:top w:val="none" w:sz="0" w:space="0" w:color="auto"/>
            <w:left w:val="none" w:sz="0" w:space="0" w:color="auto"/>
            <w:bottom w:val="none" w:sz="0" w:space="0" w:color="auto"/>
            <w:right w:val="none" w:sz="0" w:space="0" w:color="auto"/>
          </w:divBdr>
        </w:div>
        <w:div w:id="119762760">
          <w:marLeft w:val="0"/>
          <w:marRight w:val="0"/>
          <w:marTop w:val="0"/>
          <w:marBottom w:val="0"/>
          <w:divBdr>
            <w:top w:val="none" w:sz="0" w:space="0" w:color="auto"/>
            <w:left w:val="none" w:sz="0" w:space="0" w:color="auto"/>
            <w:bottom w:val="none" w:sz="0" w:space="0" w:color="auto"/>
            <w:right w:val="none" w:sz="0" w:space="0" w:color="auto"/>
          </w:divBdr>
        </w:div>
        <w:div w:id="1085809075">
          <w:marLeft w:val="0"/>
          <w:marRight w:val="0"/>
          <w:marTop w:val="0"/>
          <w:marBottom w:val="0"/>
          <w:divBdr>
            <w:top w:val="none" w:sz="0" w:space="0" w:color="auto"/>
            <w:left w:val="none" w:sz="0" w:space="0" w:color="auto"/>
            <w:bottom w:val="none" w:sz="0" w:space="0" w:color="auto"/>
            <w:right w:val="none" w:sz="0" w:space="0" w:color="auto"/>
          </w:divBdr>
        </w:div>
        <w:div w:id="1451438052">
          <w:marLeft w:val="0"/>
          <w:marRight w:val="0"/>
          <w:marTop w:val="0"/>
          <w:marBottom w:val="0"/>
          <w:divBdr>
            <w:top w:val="none" w:sz="0" w:space="0" w:color="auto"/>
            <w:left w:val="none" w:sz="0" w:space="0" w:color="auto"/>
            <w:bottom w:val="none" w:sz="0" w:space="0" w:color="auto"/>
            <w:right w:val="none" w:sz="0" w:space="0" w:color="auto"/>
          </w:divBdr>
        </w:div>
        <w:div w:id="1624577504">
          <w:marLeft w:val="0"/>
          <w:marRight w:val="0"/>
          <w:marTop w:val="0"/>
          <w:marBottom w:val="0"/>
          <w:divBdr>
            <w:top w:val="none" w:sz="0" w:space="0" w:color="auto"/>
            <w:left w:val="none" w:sz="0" w:space="0" w:color="auto"/>
            <w:bottom w:val="none" w:sz="0" w:space="0" w:color="auto"/>
            <w:right w:val="none" w:sz="0" w:space="0" w:color="auto"/>
          </w:divBdr>
        </w:div>
        <w:div w:id="1123185079">
          <w:marLeft w:val="0"/>
          <w:marRight w:val="0"/>
          <w:marTop w:val="0"/>
          <w:marBottom w:val="0"/>
          <w:divBdr>
            <w:top w:val="none" w:sz="0" w:space="0" w:color="auto"/>
            <w:left w:val="none" w:sz="0" w:space="0" w:color="auto"/>
            <w:bottom w:val="none" w:sz="0" w:space="0" w:color="auto"/>
            <w:right w:val="none" w:sz="0" w:space="0" w:color="auto"/>
          </w:divBdr>
        </w:div>
        <w:div w:id="646713311">
          <w:marLeft w:val="0"/>
          <w:marRight w:val="0"/>
          <w:marTop w:val="0"/>
          <w:marBottom w:val="0"/>
          <w:divBdr>
            <w:top w:val="none" w:sz="0" w:space="0" w:color="auto"/>
            <w:left w:val="none" w:sz="0" w:space="0" w:color="auto"/>
            <w:bottom w:val="none" w:sz="0" w:space="0" w:color="auto"/>
            <w:right w:val="none" w:sz="0" w:space="0" w:color="auto"/>
          </w:divBdr>
        </w:div>
        <w:div w:id="1528836960">
          <w:marLeft w:val="0"/>
          <w:marRight w:val="0"/>
          <w:marTop w:val="0"/>
          <w:marBottom w:val="0"/>
          <w:divBdr>
            <w:top w:val="none" w:sz="0" w:space="0" w:color="auto"/>
            <w:left w:val="none" w:sz="0" w:space="0" w:color="auto"/>
            <w:bottom w:val="none" w:sz="0" w:space="0" w:color="auto"/>
            <w:right w:val="none" w:sz="0" w:space="0" w:color="auto"/>
          </w:divBdr>
        </w:div>
        <w:div w:id="1901937621">
          <w:marLeft w:val="0"/>
          <w:marRight w:val="0"/>
          <w:marTop w:val="0"/>
          <w:marBottom w:val="0"/>
          <w:divBdr>
            <w:top w:val="none" w:sz="0" w:space="0" w:color="auto"/>
            <w:left w:val="none" w:sz="0" w:space="0" w:color="auto"/>
            <w:bottom w:val="none" w:sz="0" w:space="0" w:color="auto"/>
            <w:right w:val="none" w:sz="0" w:space="0" w:color="auto"/>
          </w:divBdr>
        </w:div>
        <w:div w:id="1434209768">
          <w:marLeft w:val="0"/>
          <w:marRight w:val="0"/>
          <w:marTop w:val="0"/>
          <w:marBottom w:val="0"/>
          <w:divBdr>
            <w:top w:val="none" w:sz="0" w:space="0" w:color="auto"/>
            <w:left w:val="none" w:sz="0" w:space="0" w:color="auto"/>
            <w:bottom w:val="none" w:sz="0" w:space="0" w:color="auto"/>
            <w:right w:val="none" w:sz="0" w:space="0" w:color="auto"/>
          </w:divBdr>
        </w:div>
        <w:div w:id="1836803227">
          <w:marLeft w:val="0"/>
          <w:marRight w:val="0"/>
          <w:marTop w:val="0"/>
          <w:marBottom w:val="0"/>
          <w:divBdr>
            <w:top w:val="none" w:sz="0" w:space="0" w:color="auto"/>
            <w:left w:val="none" w:sz="0" w:space="0" w:color="auto"/>
            <w:bottom w:val="none" w:sz="0" w:space="0" w:color="auto"/>
            <w:right w:val="none" w:sz="0" w:space="0" w:color="auto"/>
          </w:divBdr>
        </w:div>
        <w:div w:id="604192680">
          <w:marLeft w:val="0"/>
          <w:marRight w:val="0"/>
          <w:marTop w:val="0"/>
          <w:marBottom w:val="0"/>
          <w:divBdr>
            <w:top w:val="none" w:sz="0" w:space="0" w:color="auto"/>
            <w:left w:val="none" w:sz="0" w:space="0" w:color="auto"/>
            <w:bottom w:val="none" w:sz="0" w:space="0" w:color="auto"/>
            <w:right w:val="none" w:sz="0" w:space="0" w:color="auto"/>
          </w:divBdr>
        </w:div>
        <w:div w:id="512035212">
          <w:marLeft w:val="0"/>
          <w:marRight w:val="0"/>
          <w:marTop w:val="0"/>
          <w:marBottom w:val="0"/>
          <w:divBdr>
            <w:top w:val="none" w:sz="0" w:space="0" w:color="auto"/>
            <w:left w:val="none" w:sz="0" w:space="0" w:color="auto"/>
            <w:bottom w:val="none" w:sz="0" w:space="0" w:color="auto"/>
            <w:right w:val="none" w:sz="0" w:space="0" w:color="auto"/>
          </w:divBdr>
        </w:div>
        <w:div w:id="1194416842">
          <w:marLeft w:val="0"/>
          <w:marRight w:val="0"/>
          <w:marTop w:val="0"/>
          <w:marBottom w:val="0"/>
          <w:divBdr>
            <w:top w:val="none" w:sz="0" w:space="0" w:color="auto"/>
            <w:left w:val="none" w:sz="0" w:space="0" w:color="auto"/>
            <w:bottom w:val="none" w:sz="0" w:space="0" w:color="auto"/>
            <w:right w:val="none" w:sz="0" w:space="0" w:color="auto"/>
          </w:divBdr>
        </w:div>
        <w:div w:id="396323249">
          <w:marLeft w:val="0"/>
          <w:marRight w:val="0"/>
          <w:marTop w:val="0"/>
          <w:marBottom w:val="0"/>
          <w:divBdr>
            <w:top w:val="none" w:sz="0" w:space="0" w:color="auto"/>
            <w:left w:val="none" w:sz="0" w:space="0" w:color="auto"/>
            <w:bottom w:val="none" w:sz="0" w:space="0" w:color="auto"/>
            <w:right w:val="none" w:sz="0" w:space="0" w:color="auto"/>
          </w:divBdr>
        </w:div>
        <w:div w:id="1699433560">
          <w:marLeft w:val="0"/>
          <w:marRight w:val="0"/>
          <w:marTop w:val="0"/>
          <w:marBottom w:val="0"/>
          <w:divBdr>
            <w:top w:val="none" w:sz="0" w:space="0" w:color="auto"/>
            <w:left w:val="none" w:sz="0" w:space="0" w:color="auto"/>
            <w:bottom w:val="none" w:sz="0" w:space="0" w:color="auto"/>
            <w:right w:val="none" w:sz="0" w:space="0" w:color="auto"/>
          </w:divBdr>
        </w:div>
        <w:div w:id="2041978767">
          <w:marLeft w:val="0"/>
          <w:marRight w:val="0"/>
          <w:marTop w:val="0"/>
          <w:marBottom w:val="0"/>
          <w:divBdr>
            <w:top w:val="none" w:sz="0" w:space="0" w:color="auto"/>
            <w:left w:val="none" w:sz="0" w:space="0" w:color="auto"/>
            <w:bottom w:val="none" w:sz="0" w:space="0" w:color="auto"/>
            <w:right w:val="none" w:sz="0" w:space="0" w:color="auto"/>
          </w:divBdr>
        </w:div>
        <w:div w:id="1064837628">
          <w:marLeft w:val="0"/>
          <w:marRight w:val="0"/>
          <w:marTop w:val="0"/>
          <w:marBottom w:val="0"/>
          <w:divBdr>
            <w:top w:val="none" w:sz="0" w:space="0" w:color="auto"/>
            <w:left w:val="none" w:sz="0" w:space="0" w:color="auto"/>
            <w:bottom w:val="none" w:sz="0" w:space="0" w:color="auto"/>
            <w:right w:val="none" w:sz="0" w:space="0" w:color="auto"/>
          </w:divBdr>
        </w:div>
        <w:div w:id="1402173751">
          <w:marLeft w:val="0"/>
          <w:marRight w:val="0"/>
          <w:marTop w:val="0"/>
          <w:marBottom w:val="0"/>
          <w:divBdr>
            <w:top w:val="none" w:sz="0" w:space="0" w:color="auto"/>
            <w:left w:val="none" w:sz="0" w:space="0" w:color="auto"/>
            <w:bottom w:val="none" w:sz="0" w:space="0" w:color="auto"/>
            <w:right w:val="none" w:sz="0" w:space="0" w:color="auto"/>
          </w:divBdr>
        </w:div>
        <w:div w:id="1571890526">
          <w:marLeft w:val="0"/>
          <w:marRight w:val="0"/>
          <w:marTop w:val="0"/>
          <w:marBottom w:val="0"/>
          <w:divBdr>
            <w:top w:val="none" w:sz="0" w:space="0" w:color="auto"/>
            <w:left w:val="none" w:sz="0" w:space="0" w:color="auto"/>
            <w:bottom w:val="none" w:sz="0" w:space="0" w:color="auto"/>
            <w:right w:val="none" w:sz="0" w:space="0" w:color="auto"/>
          </w:divBdr>
        </w:div>
        <w:div w:id="536965062">
          <w:marLeft w:val="0"/>
          <w:marRight w:val="0"/>
          <w:marTop w:val="0"/>
          <w:marBottom w:val="0"/>
          <w:divBdr>
            <w:top w:val="none" w:sz="0" w:space="0" w:color="auto"/>
            <w:left w:val="none" w:sz="0" w:space="0" w:color="auto"/>
            <w:bottom w:val="none" w:sz="0" w:space="0" w:color="auto"/>
            <w:right w:val="none" w:sz="0" w:space="0" w:color="auto"/>
          </w:divBdr>
        </w:div>
        <w:div w:id="822771051">
          <w:marLeft w:val="0"/>
          <w:marRight w:val="0"/>
          <w:marTop w:val="0"/>
          <w:marBottom w:val="0"/>
          <w:divBdr>
            <w:top w:val="none" w:sz="0" w:space="0" w:color="auto"/>
            <w:left w:val="none" w:sz="0" w:space="0" w:color="auto"/>
            <w:bottom w:val="none" w:sz="0" w:space="0" w:color="auto"/>
            <w:right w:val="none" w:sz="0" w:space="0" w:color="auto"/>
          </w:divBdr>
        </w:div>
        <w:div w:id="512574489">
          <w:marLeft w:val="0"/>
          <w:marRight w:val="0"/>
          <w:marTop w:val="0"/>
          <w:marBottom w:val="0"/>
          <w:divBdr>
            <w:top w:val="none" w:sz="0" w:space="0" w:color="auto"/>
            <w:left w:val="none" w:sz="0" w:space="0" w:color="auto"/>
            <w:bottom w:val="none" w:sz="0" w:space="0" w:color="auto"/>
            <w:right w:val="none" w:sz="0" w:space="0" w:color="auto"/>
          </w:divBdr>
        </w:div>
        <w:div w:id="108282077">
          <w:marLeft w:val="0"/>
          <w:marRight w:val="0"/>
          <w:marTop w:val="0"/>
          <w:marBottom w:val="0"/>
          <w:divBdr>
            <w:top w:val="none" w:sz="0" w:space="0" w:color="auto"/>
            <w:left w:val="none" w:sz="0" w:space="0" w:color="auto"/>
            <w:bottom w:val="none" w:sz="0" w:space="0" w:color="auto"/>
            <w:right w:val="none" w:sz="0" w:space="0" w:color="auto"/>
          </w:divBdr>
        </w:div>
        <w:div w:id="1758671602">
          <w:marLeft w:val="0"/>
          <w:marRight w:val="0"/>
          <w:marTop w:val="0"/>
          <w:marBottom w:val="0"/>
          <w:divBdr>
            <w:top w:val="none" w:sz="0" w:space="0" w:color="auto"/>
            <w:left w:val="none" w:sz="0" w:space="0" w:color="auto"/>
            <w:bottom w:val="none" w:sz="0" w:space="0" w:color="auto"/>
            <w:right w:val="none" w:sz="0" w:space="0" w:color="auto"/>
          </w:divBdr>
        </w:div>
        <w:div w:id="2011247503">
          <w:marLeft w:val="0"/>
          <w:marRight w:val="0"/>
          <w:marTop w:val="0"/>
          <w:marBottom w:val="0"/>
          <w:divBdr>
            <w:top w:val="none" w:sz="0" w:space="0" w:color="auto"/>
            <w:left w:val="none" w:sz="0" w:space="0" w:color="auto"/>
            <w:bottom w:val="none" w:sz="0" w:space="0" w:color="auto"/>
            <w:right w:val="none" w:sz="0" w:space="0" w:color="auto"/>
          </w:divBdr>
        </w:div>
        <w:div w:id="2121214443">
          <w:marLeft w:val="0"/>
          <w:marRight w:val="0"/>
          <w:marTop w:val="0"/>
          <w:marBottom w:val="0"/>
          <w:divBdr>
            <w:top w:val="none" w:sz="0" w:space="0" w:color="auto"/>
            <w:left w:val="none" w:sz="0" w:space="0" w:color="auto"/>
            <w:bottom w:val="none" w:sz="0" w:space="0" w:color="auto"/>
            <w:right w:val="none" w:sz="0" w:space="0" w:color="auto"/>
          </w:divBdr>
        </w:div>
        <w:div w:id="562833668">
          <w:marLeft w:val="0"/>
          <w:marRight w:val="0"/>
          <w:marTop w:val="0"/>
          <w:marBottom w:val="0"/>
          <w:divBdr>
            <w:top w:val="none" w:sz="0" w:space="0" w:color="auto"/>
            <w:left w:val="none" w:sz="0" w:space="0" w:color="auto"/>
            <w:bottom w:val="none" w:sz="0" w:space="0" w:color="auto"/>
            <w:right w:val="none" w:sz="0" w:space="0" w:color="auto"/>
          </w:divBdr>
        </w:div>
        <w:div w:id="229735272">
          <w:marLeft w:val="0"/>
          <w:marRight w:val="0"/>
          <w:marTop w:val="0"/>
          <w:marBottom w:val="0"/>
          <w:divBdr>
            <w:top w:val="none" w:sz="0" w:space="0" w:color="auto"/>
            <w:left w:val="none" w:sz="0" w:space="0" w:color="auto"/>
            <w:bottom w:val="none" w:sz="0" w:space="0" w:color="auto"/>
            <w:right w:val="none" w:sz="0" w:space="0" w:color="auto"/>
          </w:divBdr>
        </w:div>
        <w:div w:id="2113240721">
          <w:marLeft w:val="0"/>
          <w:marRight w:val="0"/>
          <w:marTop w:val="0"/>
          <w:marBottom w:val="0"/>
          <w:divBdr>
            <w:top w:val="none" w:sz="0" w:space="0" w:color="auto"/>
            <w:left w:val="none" w:sz="0" w:space="0" w:color="auto"/>
            <w:bottom w:val="none" w:sz="0" w:space="0" w:color="auto"/>
            <w:right w:val="none" w:sz="0" w:space="0" w:color="auto"/>
          </w:divBdr>
        </w:div>
        <w:div w:id="915549788">
          <w:marLeft w:val="0"/>
          <w:marRight w:val="0"/>
          <w:marTop w:val="0"/>
          <w:marBottom w:val="0"/>
          <w:divBdr>
            <w:top w:val="none" w:sz="0" w:space="0" w:color="auto"/>
            <w:left w:val="none" w:sz="0" w:space="0" w:color="auto"/>
            <w:bottom w:val="none" w:sz="0" w:space="0" w:color="auto"/>
            <w:right w:val="none" w:sz="0" w:space="0" w:color="auto"/>
          </w:divBdr>
        </w:div>
        <w:div w:id="226262160">
          <w:marLeft w:val="0"/>
          <w:marRight w:val="0"/>
          <w:marTop w:val="0"/>
          <w:marBottom w:val="0"/>
          <w:divBdr>
            <w:top w:val="none" w:sz="0" w:space="0" w:color="auto"/>
            <w:left w:val="none" w:sz="0" w:space="0" w:color="auto"/>
            <w:bottom w:val="none" w:sz="0" w:space="0" w:color="auto"/>
            <w:right w:val="none" w:sz="0" w:space="0" w:color="auto"/>
          </w:divBdr>
        </w:div>
        <w:div w:id="1508516302">
          <w:marLeft w:val="0"/>
          <w:marRight w:val="0"/>
          <w:marTop w:val="0"/>
          <w:marBottom w:val="0"/>
          <w:divBdr>
            <w:top w:val="none" w:sz="0" w:space="0" w:color="auto"/>
            <w:left w:val="none" w:sz="0" w:space="0" w:color="auto"/>
            <w:bottom w:val="none" w:sz="0" w:space="0" w:color="auto"/>
            <w:right w:val="none" w:sz="0" w:space="0" w:color="auto"/>
          </w:divBdr>
        </w:div>
        <w:div w:id="1997879421">
          <w:marLeft w:val="0"/>
          <w:marRight w:val="0"/>
          <w:marTop w:val="0"/>
          <w:marBottom w:val="0"/>
          <w:divBdr>
            <w:top w:val="none" w:sz="0" w:space="0" w:color="auto"/>
            <w:left w:val="none" w:sz="0" w:space="0" w:color="auto"/>
            <w:bottom w:val="none" w:sz="0" w:space="0" w:color="auto"/>
            <w:right w:val="none" w:sz="0" w:space="0" w:color="auto"/>
          </w:divBdr>
        </w:div>
        <w:div w:id="909651575">
          <w:marLeft w:val="0"/>
          <w:marRight w:val="0"/>
          <w:marTop w:val="0"/>
          <w:marBottom w:val="0"/>
          <w:divBdr>
            <w:top w:val="none" w:sz="0" w:space="0" w:color="auto"/>
            <w:left w:val="none" w:sz="0" w:space="0" w:color="auto"/>
            <w:bottom w:val="none" w:sz="0" w:space="0" w:color="auto"/>
            <w:right w:val="none" w:sz="0" w:space="0" w:color="auto"/>
          </w:divBdr>
        </w:div>
        <w:div w:id="814831117">
          <w:marLeft w:val="0"/>
          <w:marRight w:val="0"/>
          <w:marTop w:val="0"/>
          <w:marBottom w:val="0"/>
          <w:divBdr>
            <w:top w:val="none" w:sz="0" w:space="0" w:color="auto"/>
            <w:left w:val="none" w:sz="0" w:space="0" w:color="auto"/>
            <w:bottom w:val="none" w:sz="0" w:space="0" w:color="auto"/>
            <w:right w:val="none" w:sz="0" w:space="0" w:color="auto"/>
          </w:divBdr>
        </w:div>
        <w:div w:id="1485387467">
          <w:marLeft w:val="0"/>
          <w:marRight w:val="0"/>
          <w:marTop w:val="0"/>
          <w:marBottom w:val="0"/>
          <w:divBdr>
            <w:top w:val="none" w:sz="0" w:space="0" w:color="auto"/>
            <w:left w:val="none" w:sz="0" w:space="0" w:color="auto"/>
            <w:bottom w:val="none" w:sz="0" w:space="0" w:color="auto"/>
            <w:right w:val="none" w:sz="0" w:space="0" w:color="auto"/>
          </w:divBdr>
        </w:div>
        <w:div w:id="796023972">
          <w:marLeft w:val="0"/>
          <w:marRight w:val="0"/>
          <w:marTop w:val="0"/>
          <w:marBottom w:val="0"/>
          <w:divBdr>
            <w:top w:val="none" w:sz="0" w:space="0" w:color="auto"/>
            <w:left w:val="none" w:sz="0" w:space="0" w:color="auto"/>
            <w:bottom w:val="none" w:sz="0" w:space="0" w:color="auto"/>
            <w:right w:val="none" w:sz="0" w:space="0" w:color="auto"/>
          </w:divBdr>
        </w:div>
        <w:div w:id="393282913">
          <w:marLeft w:val="0"/>
          <w:marRight w:val="0"/>
          <w:marTop w:val="0"/>
          <w:marBottom w:val="0"/>
          <w:divBdr>
            <w:top w:val="none" w:sz="0" w:space="0" w:color="auto"/>
            <w:left w:val="none" w:sz="0" w:space="0" w:color="auto"/>
            <w:bottom w:val="none" w:sz="0" w:space="0" w:color="auto"/>
            <w:right w:val="none" w:sz="0" w:space="0" w:color="auto"/>
          </w:divBdr>
        </w:div>
        <w:div w:id="1853756706">
          <w:marLeft w:val="0"/>
          <w:marRight w:val="0"/>
          <w:marTop w:val="0"/>
          <w:marBottom w:val="0"/>
          <w:divBdr>
            <w:top w:val="none" w:sz="0" w:space="0" w:color="auto"/>
            <w:left w:val="none" w:sz="0" w:space="0" w:color="auto"/>
            <w:bottom w:val="none" w:sz="0" w:space="0" w:color="auto"/>
            <w:right w:val="none" w:sz="0" w:space="0" w:color="auto"/>
          </w:divBdr>
        </w:div>
        <w:div w:id="966278833">
          <w:marLeft w:val="0"/>
          <w:marRight w:val="0"/>
          <w:marTop w:val="0"/>
          <w:marBottom w:val="0"/>
          <w:divBdr>
            <w:top w:val="none" w:sz="0" w:space="0" w:color="auto"/>
            <w:left w:val="none" w:sz="0" w:space="0" w:color="auto"/>
            <w:bottom w:val="none" w:sz="0" w:space="0" w:color="auto"/>
            <w:right w:val="none" w:sz="0" w:space="0" w:color="auto"/>
          </w:divBdr>
        </w:div>
        <w:div w:id="560487983">
          <w:marLeft w:val="0"/>
          <w:marRight w:val="0"/>
          <w:marTop w:val="0"/>
          <w:marBottom w:val="0"/>
          <w:divBdr>
            <w:top w:val="none" w:sz="0" w:space="0" w:color="auto"/>
            <w:left w:val="none" w:sz="0" w:space="0" w:color="auto"/>
            <w:bottom w:val="none" w:sz="0" w:space="0" w:color="auto"/>
            <w:right w:val="none" w:sz="0" w:space="0" w:color="auto"/>
          </w:divBdr>
        </w:div>
        <w:div w:id="389033846">
          <w:marLeft w:val="0"/>
          <w:marRight w:val="0"/>
          <w:marTop w:val="0"/>
          <w:marBottom w:val="0"/>
          <w:divBdr>
            <w:top w:val="none" w:sz="0" w:space="0" w:color="auto"/>
            <w:left w:val="none" w:sz="0" w:space="0" w:color="auto"/>
            <w:bottom w:val="none" w:sz="0" w:space="0" w:color="auto"/>
            <w:right w:val="none" w:sz="0" w:space="0" w:color="auto"/>
          </w:divBdr>
        </w:div>
        <w:div w:id="1586064300">
          <w:marLeft w:val="0"/>
          <w:marRight w:val="0"/>
          <w:marTop w:val="0"/>
          <w:marBottom w:val="0"/>
          <w:divBdr>
            <w:top w:val="none" w:sz="0" w:space="0" w:color="auto"/>
            <w:left w:val="none" w:sz="0" w:space="0" w:color="auto"/>
            <w:bottom w:val="none" w:sz="0" w:space="0" w:color="auto"/>
            <w:right w:val="none" w:sz="0" w:space="0" w:color="auto"/>
          </w:divBdr>
        </w:div>
        <w:div w:id="1554267364">
          <w:marLeft w:val="0"/>
          <w:marRight w:val="0"/>
          <w:marTop w:val="0"/>
          <w:marBottom w:val="0"/>
          <w:divBdr>
            <w:top w:val="none" w:sz="0" w:space="0" w:color="auto"/>
            <w:left w:val="none" w:sz="0" w:space="0" w:color="auto"/>
            <w:bottom w:val="none" w:sz="0" w:space="0" w:color="auto"/>
            <w:right w:val="none" w:sz="0" w:space="0" w:color="auto"/>
          </w:divBdr>
        </w:div>
        <w:div w:id="1008267">
          <w:marLeft w:val="0"/>
          <w:marRight w:val="0"/>
          <w:marTop w:val="0"/>
          <w:marBottom w:val="0"/>
          <w:divBdr>
            <w:top w:val="none" w:sz="0" w:space="0" w:color="auto"/>
            <w:left w:val="none" w:sz="0" w:space="0" w:color="auto"/>
            <w:bottom w:val="none" w:sz="0" w:space="0" w:color="auto"/>
            <w:right w:val="none" w:sz="0" w:space="0" w:color="auto"/>
          </w:divBdr>
        </w:div>
        <w:div w:id="497354716">
          <w:marLeft w:val="0"/>
          <w:marRight w:val="0"/>
          <w:marTop w:val="0"/>
          <w:marBottom w:val="0"/>
          <w:divBdr>
            <w:top w:val="none" w:sz="0" w:space="0" w:color="auto"/>
            <w:left w:val="none" w:sz="0" w:space="0" w:color="auto"/>
            <w:bottom w:val="none" w:sz="0" w:space="0" w:color="auto"/>
            <w:right w:val="none" w:sz="0" w:space="0" w:color="auto"/>
          </w:divBdr>
          <w:divsChild>
            <w:div w:id="2122526457">
              <w:marLeft w:val="0"/>
              <w:marRight w:val="0"/>
              <w:marTop w:val="0"/>
              <w:marBottom w:val="0"/>
              <w:divBdr>
                <w:top w:val="none" w:sz="0" w:space="0" w:color="auto"/>
                <w:left w:val="none" w:sz="0" w:space="0" w:color="auto"/>
                <w:bottom w:val="none" w:sz="0" w:space="0" w:color="auto"/>
                <w:right w:val="none" w:sz="0" w:space="0" w:color="auto"/>
              </w:divBdr>
            </w:div>
          </w:divsChild>
        </w:div>
        <w:div w:id="12851776">
          <w:marLeft w:val="0"/>
          <w:marRight w:val="0"/>
          <w:marTop w:val="0"/>
          <w:marBottom w:val="0"/>
          <w:divBdr>
            <w:top w:val="none" w:sz="0" w:space="0" w:color="auto"/>
            <w:left w:val="none" w:sz="0" w:space="0" w:color="auto"/>
            <w:bottom w:val="none" w:sz="0" w:space="0" w:color="auto"/>
            <w:right w:val="none" w:sz="0" w:space="0" w:color="auto"/>
          </w:divBdr>
        </w:div>
        <w:div w:id="409735533">
          <w:marLeft w:val="0"/>
          <w:marRight w:val="0"/>
          <w:marTop w:val="0"/>
          <w:marBottom w:val="0"/>
          <w:divBdr>
            <w:top w:val="none" w:sz="0" w:space="0" w:color="auto"/>
            <w:left w:val="none" w:sz="0" w:space="0" w:color="auto"/>
            <w:bottom w:val="none" w:sz="0" w:space="0" w:color="auto"/>
            <w:right w:val="none" w:sz="0" w:space="0" w:color="auto"/>
          </w:divBdr>
        </w:div>
        <w:div w:id="322591701">
          <w:marLeft w:val="0"/>
          <w:marRight w:val="0"/>
          <w:marTop w:val="0"/>
          <w:marBottom w:val="0"/>
          <w:divBdr>
            <w:top w:val="none" w:sz="0" w:space="0" w:color="auto"/>
            <w:left w:val="none" w:sz="0" w:space="0" w:color="auto"/>
            <w:bottom w:val="none" w:sz="0" w:space="0" w:color="auto"/>
            <w:right w:val="none" w:sz="0" w:space="0" w:color="auto"/>
          </w:divBdr>
        </w:div>
        <w:div w:id="712997246">
          <w:marLeft w:val="0"/>
          <w:marRight w:val="0"/>
          <w:marTop w:val="0"/>
          <w:marBottom w:val="0"/>
          <w:divBdr>
            <w:top w:val="none" w:sz="0" w:space="0" w:color="auto"/>
            <w:left w:val="none" w:sz="0" w:space="0" w:color="auto"/>
            <w:bottom w:val="none" w:sz="0" w:space="0" w:color="auto"/>
            <w:right w:val="none" w:sz="0" w:space="0" w:color="auto"/>
          </w:divBdr>
        </w:div>
        <w:div w:id="64114420">
          <w:marLeft w:val="0"/>
          <w:marRight w:val="0"/>
          <w:marTop w:val="0"/>
          <w:marBottom w:val="0"/>
          <w:divBdr>
            <w:top w:val="none" w:sz="0" w:space="0" w:color="auto"/>
            <w:left w:val="none" w:sz="0" w:space="0" w:color="auto"/>
            <w:bottom w:val="none" w:sz="0" w:space="0" w:color="auto"/>
            <w:right w:val="none" w:sz="0" w:space="0" w:color="auto"/>
          </w:divBdr>
        </w:div>
        <w:div w:id="224922044">
          <w:marLeft w:val="0"/>
          <w:marRight w:val="0"/>
          <w:marTop w:val="0"/>
          <w:marBottom w:val="0"/>
          <w:divBdr>
            <w:top w:val="none" w:sz="0" w:space="0" w:color="auto"/>
            <w:left w:val="none" w:sz="0" w:space="0" w:color="auto"/>
            <w:bottom w:val="none" w:sz="0" w:space="0" w:color="auto"/>
            <w:right w:val="none" w:sz="0" w:space="0" w:color="auto"/>
          </w:divBdr>
        </w:div>
        <w:div w:id="234555315">
          <w:marLeft w:val="0"/>
          <w:marRight w:val="0"/>
          <w:marTop w:val="0"/>
          <w:marBottom w:val="0"/>
          <w:divBdr>
            <w:top w:val="none" w:sz="0" w:space="0" w:color="auto"/>
            <w:left w:val="none" w:sz="0" w:space="0" w:color="auto"/>
            <w:bottom w:val="none" w:sz="0" w:space="0" w:color="auto"/>
            <w:right w:val="none" w:sz="0" w:space="0" w:color="auto"/>
          </w:divBdr>
        </w:div>
        <w:div w:id="2038461453">
          <w:marLeft w:val="0"/>
          <w:marRight w:val="0"/>
          <w:marTop w:val="0"/>
          <w:marBottom w:val="0"/>
          <w:divBdr>
            <w:top w:val="none" w:sz="0" w:space="0" w:color="auto"/>
            <w:left w:val="none" w:sz="0" w:space="0" w:color="auto"/>
            <w:bottom w:val="none" w:sz="0" w:space="0" w:color="auto"/>
            <w:right w:val="none" w:sz="0" w:space="0" w:color="auto"/>
          </w:divBdr>
        </w:div>
        <w:div w:id="1107433348">
          <w:marLeft w:val="0"/>
          <w:marRight w:val="0"/>
          <w:marTop w:val="0"/>
          <w:marBottom w:val="0"/>
          <w:divBdr>
            <w:top w:val="none" w:sz="0" w:space="0" w:color="auto"/>
            <w:left w:val="none" w:sz="0" w:space="0" w:color="auto"/>
            <w:bottom w:val="none" w:sz="0" w:space="0" w:color="auto"/>
            <w:right w:val="none" w:sz="0" w:space="0" w:color="auto"/>
          </w:divBdr>
        </w:div>
        <w:div w:id="531118469">
          <w:marLeft w:val="0"/>
          <w:marRight w:val="0"/>
          <w:marTop w:val="0"/>
          <w:marBottom w:val="0"/>
          <w:divBdr>
            <w:top w:val="none" w:sz="0" w:space="0" w:color="auto"/>
            <w:left w:val="none" w:sz="0" w:space="0" w:color="auto"/>
            <w:bottom w:val="none" w:sz="0" w:space="0" w:color="auto"/>
            <w:right w:val="none" w:sz="0" w:space="0" w:color="auto"/>
          </w:divBdr>
        </w:div>
        <w:div w:id="1146822801">
          <w:marLeft w:val="0"/>
          <w:marRight w:val="0"/>
          <w:marTop w:val="0"/>
          <w:marBottom w:val="0"/>
          <w:divBdr>
            <w:top w:val="none" w:sz="0" w:space="0" w:color="auto"/>
            <w:left w:val="none" w:sz="0" w:space="0" w:color="auto"/>
            <w:bottom w:val="none" w:sz="0" w:space="0" w:color="auto"/>
            <w:right w:val="none" w:sz="0" w:space="0" w:color="auto"/>
          </w:divBdr>
        </w:div>
        <w:div w:id="1780025149">
          <w:marLeft w:val="0"/>
          <w:marRight w:val="0"/>
          <w:marTop w:val="0"/>
          <w:marBottom w:val="0"/>
          <w:divBdr>
            <w:top w:val="none" w:sz="0" w:space="0" w:color="auto"/>
            <w:left w:val="none" w:sz="0" w:space="0" w:color="auto"/>
            <w:bottom w:val="none" w:sz="0" w:space="0" w:color="auto"/>
            <w:right w:val="none" w:sz="0" w:space="0" w:color="auto"/>
          </w:divBdr>
        </w:div>
        <w:div w:id="1139876912">
          <w:marLeft w:val="0"/>
          <w:marRight w:val="0"/>
          <w:marTop w:val="0"/>
          <w:marBottom w:val="0"/>
          <w:divBdr>
            <w:top w:val="none" w:sz="0" w:space="0" w:color="auto"/>
            <w:left w:val="none" w:sz="0" w:space="0" w:color="auto"/>
            <w:bottom w:val="none" w:sz="0" w:space="0" w:color="auto"/>
            <w:right w:val="none" w:sz="0" w:space="0" w:color="auto"/>
          </w:divBdr>
        </w:div>
        <w:div w:id="1318996835">
          <w:marLeft w:val="0"/>
          <w:marRight w:val="0"/>
          <w:marTop w:val="0"/>
          <w:marBottom w:val="0"/>
          <w:divBdr>
            <w:top w:val="none" w:sz="0" w:space="0" w:color="auto"/>
            <w:left w:val="none" w:sz="0" w:space="0" w:color="auto"/>
            <w:bottom w:val="none" w:sz="0" w:space="0" w:color="auto"/>
            <w:right w:val="none" w:sz="0" w:space="0" w:color="auto"/>
          </w:divBdr>
        </w:div>
        <w:div w:id="1059548296">
          <w:marLeft w:val="0"/>
          <w:marRight w:val="0"/>
          <w:marTop w:val="0"/>
          <w:marBottom w:val="0"/>
          <w:divBdr>
            <w:top w:val="none" w:sz="0" w:space="0" w:color="auto"/>
            <w:left w:val="none" w:sz="0" w:space="0" w:color="auto"/>
            <w:bottom w:val="none" w:sz="0" w:space="0" w:color="auto"/>
            <w:right w:val="none" w:sz="0" w:space="0" w:color="auto"/>
          </w:divBdr>
        </w:div>
        <w:div w:id="1270313255">
          <w:marLeft w:val="0"/>
          <w:marRight w:val="0"/>
          <w:marTop w:val="0"/>
          <w:marBottom w:val="0"/>
          <w:divBdr>
            <w:top w:val="none" w:sz="0" w:space="0" w:color="auto"/>
            <w:left w:val="none" w:sz="0" w:space="0" w:color="auto"/>
            <w:bottom w:val="none" w:sz="0" w:space="0" w:color="auto"/>
            <w:right w:val="none" w:sz="0" w:space="0" w:color="auto"/>
          </w:divBdr>
        </w:div>
        <w:div w:id="269703580">
          <w:marLeft w:val="0"/>
          <w:marRight w:val="0"/>
          <w:marTop w:val="0"/>
          <w:marBottom w:val="0"/>
          <w:divBdr>
            <w:top w:val="none" w:sz="0" w:space="0" w:color="auto"/>
            <w:left w:val="none" w:sz="0" w:space="0" w:color="auto"/>
            <w:bottom w:val="none" w:sz="0" w:space="0" w:color="auto"/>
            <w:right w:val="none" w:sz="0" w:space="0" w:color="auto"/>
          </w:divBdr>
        </w:div>
        <w:div w:id="1643270766">
          <w:marLeft w:val="0"/>
          <w:marRight w:val="0"/>
          <w:marTop w:val="0"/>
          <w:marBottom w:val="0"/>
          <w:divBdr>
            <w:top w:val="none" w:sz="0" w:space="0" w:color="auto"/>
            <w:left w:val="none" w:sz="0" w:space="0" w:color="auto"/>
            <w:bottom w:val="none" w:sz="0" w:space="0" w:color="auto"/>
            <w:right w:val="none" w:sz="0" w:space="0" w:color="auto"/>
          </w:divBdr>
        </w:div>
        <w:div w:id="1868255480">
          <w:marLeft w:val="0"/>
          <w:marRight w:val="0"/>
          <w:marTop w:val="0"/>
          <w:marBottom w:val="0"/>
          <w:divBdr>
            <w:top w:val="none" w:sz="0" w:space="0" w:color="auto"/>
            <w:left w:val="none" w:sz="0" w:space="0" w:color="auto"/>
            <w:bottom w:val="none" w:sz="0" w:space="0" w:color="auto"/>
            <w:right w:val="none" w:sz="0" w:space="0" w:color="auto"/>
          </w:divBdr>
        </w:div>
        <w:div w:id="1273979578">
          <w:marLeft w:val="0"/>
          <w:marRight w:val="0"/>
          <w:marTop w:val="0"/>
          <w:marBottom w:val="0"/>
          <w:divBdr>
            <w:top w:val="none" w:sz="0" w:space="0" w:color="auto"/>
            <w:left w:val="none" w:sz="0" w:space="0" w:color="auto"/>
            <w:bottom w:val="none" w:sz="0" w:space="0" w:color="auto"/>
            <w:right w:val="none" w:sz="0" w:space="0" w:color="auto"/>
          </w:divBdr>
        </w:div>
        <w:div w:id="665786012">
          <w:marLeft w:val="0"/>
          <w:marRight w:val="0"/>
          <w:marTop w:val="0"/>
          <w:marBottom w:val="0"/>
          <w:divBdr>
            <w:top w:val="none" w:sz="0" w:space="0" w:color="auto"/>
            <w:left w:val="none" w:sz="0" w:space="0" w:color="auto"/>
            <w:bottom w:val="none" w:sz="0" w:space="0" w:color="auto"/>
            <w:right w:val="none" w:sz="0" w:space="0" w:color="auto"/>
          </w:divBdr>
        </w:div>
        <w:div w:id="2023823319">
          <w:marLeft w:val="0"/>
          <w:marRight w:val="0"/>
          <w:marTop w:val="0"/>
          <w:marBottom w:val="0"/>
          <w:divBdr>
            <w:top w:val="none" w:sz="0" w:space="0" w:color="auto"/>
            <w:left w:val="none" w:sz="0" w:space="0" w:color="auto"/>
            <w:bottom w:val="none" w:sz="0" w:space="0" w:color="auto"/>
            <w:right w:val="none" w:sz="0" w:space="0" w:color="auto"/>
          </w:divBdr>
        </w:div>
        <w:div w:id="657686183">
          <w:marLeft w:val="0"/>
          <w:marRight w:val="0"/>
          <w:marTop w:val="0"/>
          <w:marBottom w:val="0"/>
          <w:divBdr>
            <w:top w:val="none" w:sz="0" w:space="0" w:color="auto"/>
            <w:left w:val="none" w:sz="0" w:space="0" w:color="auto"/>
            <w:bottom w:val="none" w:sz="0" w:space="0" w:color="auto"/>
            <w:right w:val="none" w:sz="0" w:space="0" w:color="auto"/>
          </w:divBdr>
        </w:div>
        <w:div w:id="1873495894">
          <w:marLeft w:val="0"/>
          <w:marRight w:val="0"/>
          <w:marTop w:val="0"/>
          <w:marBottom w:val="0"/>
          <w:divBdr>
            <w:top w:val="none" w:sz="0" w:space="0" w:color="auto"/>
            <w:left w:val="none" w:sz="0" w:space="0" w:color="auto"/>
            <w:bottom w:val="none" w:sz="0" w:space="0" w:color="auto"/>
            <w:right w:val="none" w:sz="0" w:space="0" w:color="auto"/>
          </w:divBdr>
        </w:div>
        <w:div w:id="1159349441">
          <w:marLeft w:val="0"/>
          <w:marRight w:val="0"/>
          <w:marTop w:val="0"/>
          <w:marBottom w:val="0"/>
          <w:divBdr>
            <w:top w:val="none" w:sz="0" w:space="0" w:color="auto"/>
            <w:left w:val="none" w:sz="0" w:space="0" w:color="auto"/>
            <w:bottom w:val="none" w:sz="0" w:space="0" w:color="auto"/>
            <w:right w:val="none" w:sz="0" w:space="0" w:color="auto"/>
          </w:divBdr>
        </w:div>
        <w:div w:id="702826450">
          <w:marLeft w:val="0"/>
          <w:marRight w:val="0"/>
          <w:marTop w:val="0"/>
          <w:marBottom w:val="0"/>
          <w:divBdr>
            <w:top w:val="none" w:sz="0" w:space="0" w:color="auto"/>
            <w:left w:val="none" w:sz="0" w:space="0" w:color="auto"/>
            <w:bottom w:val="none" w:sz="0" w:space="0" w:color="auto"/>
            <w:right w:val="none" w:sz="0" w:space="0" w:color="auto"/>
          </w:divBdr>
        </w:div>
        <w:div w:id="1365249610">
          <w:marLeft w:val="0"/>
          <w:marRight w:val="0"/>
          <w:marTop w:val="0"/>
          <w:marBottom w:val="0"/>
          <w:divBdr>
            <w:top w:val="none" w:sz="0" w:space="0" w:color="auto"/>
            <w:left w:val="none" w:sz="0" w:space="0" w:color="auto"/>
            <w:bottom w:val="none" w:sz="0" w:space="0" w:color="auto"/>
            <w:right w:val="none" w:sz="0" w:space="0" w:color="auto"/>
          </w:divBdr>
        </w:div>
        <w:div w:id="788740858">
          <w:marLeft w:val="0"/>
          <w:marRight w:val="0"/>
          <w:marTop w:val="0"/>
          <w:marBottom w:val="0"/>
          <w:divBdr>
            <w:top w:val="none" w:sz="0" w:space="0" w:color="auto"/>
            <w:left w:val="none" w:sz="0" w:space="0" w:color="auto"/>
            <w:bottom w:val="none" w:sz="0" w:space="0" w:color="auto"/>
            <w:right w:val="none" w:sz="0" w:space="0" w:color="auto"/>
          </w:divBdr>
        </w:div>
        <w:div w:id="473521957">
          <w:marLeft w:val="0"/>
          <w:marRight w:val="0"/>
          <w:marTop w:val="0"/>
          <w:marBottom w:val="0"/>
          <w:divBdr>
            <w:top w:val="none" w:sz="0" w:space="0" w:color="auto"/>
            <w:left w:val="none" w:sz="0" w:space="0" w:color="auto"/>
            <w:bottom w:val="none" w:sz="0" w:space="0" w:color="auto"/>
            <w:right w:val="none" w:sz="0" w:space="0" w:color="auto"/>
          </w:divBdr>
        </w:div>
        <w:div w:id="541288594">
          <w:marLeft w:val="0"/>
          <w:marRight w:val="0"/>
          <w:marTop w:val="0"/>
          <w:marBottom w:val="0"/>
          <w:divBdr>
            <w:top w:val="none" w:sz="0" w:space="0" w:color="auto"/>
            <w:left w:val="none" w:sz="0" w:space="0" w:color="auto"/>
            <w:bottom w:val="none" w:sz="0" w:space="0" w:color="auto"/>
            <w:right w:val="none" w:sz="0" w:space="0" w:color="auto"/>
          </w:divBdr>
        </w:div>
        <w:div w:id="1500804896">
          <w:marLeft w:val="0"/>
          <w:marRight w:val="0"/>
          <w:marTop w:val="0"/>
          <w:marBottom w:val="0"/>
          <w:divBdr>
            <w:top w:val="none" w:sz="0" w:space="0" w:color="auto"/>
            <w:left w:val="none" w:sz="0" w:space="0" w:color="auto"/>
            <w:bottom w:val="none" w:sz="0" w:space="0" w:color="auto"/>
            <w:right w:val="none" w:sz="0" w:space="0" w:color="auto"/>
          </w:divBdr>
        </w:div>
        <w:div w:id="714744546">
          <w:marLeft w:val="0"/>
          <w:marRight w:val="0"/>
          <w:marTop w:val="0"/>
          <w:marBottom w:val="0"/>
          <w:divBdr>
            <w:top w:val="none" w:sz="0" w:space="0" w:color="auto"/>
            <w:left w:val="none" w:sz="0" w:space="0" w:color="auto"/>
            <w:bottom w:val="none" w:sz="0" w:space="0" w:color="auto"/>
            <w:right w:val="none" w:sz="0" w:space="0" w:color="auto"/>
          </w:divBdr>
        </w:div>
        <w:div w:id="1375347826">
          <w:marLeft w:val="0"/>
          <w:marRight w:val="0"/>
          <w:marTop w:val="0"/>
          <w:marBottom w:val="0"/>
          <w:divBdr>
            <w:top w:val="none" w:sz="0" w:space="0" w:color="auto"/>
            <w:left w:val="none" w:sz="0" w:space="0" w:color="auto"/>
            <w:bottom w:val="none" w:sz="0" w:space="0" w:color="auto"/>
            <w:right w:val="none" w:sz="0" w:space="0" w:color="auto"/>
          </w:divBdr>
        </w:div>
        <w:div w:id="1194922724">
          <w:marLeft w:val="0"/>
          <w:marRight w:val="0"/>
          <w:marTop w:val="0"/>
          <w:marBottom w:val="0"/>
          <w:divBdr>
            <w:top w:val="none" w:sz="0" w:space="0" w:color="auto"/>
            <w:left w:val="none" w:sz="0" w:space="0" w:color="auto"/>
            <w:bottom w:val="none" w:sz="0" w:space="0" w:color="auto"/>
            <w:right w:val="none" w:sz="0" w:space="0" w:color="auto"/>
          </w:divBdr>
        </w:div>
        <w:div w:id="1275408874">
          <w:marLeft w:val="0"/>
          <w:marRight w:val="0"/>
          <w:marTop w:val="0"/>
          <w:marBottom w:val="0"/>
          <w:divBdr>
            <w:top w:val="none" w:sz="0" w:space="0" w:color="auto"/>
            <w:left w:val="none" w:sz="0" w:space="0" w:color="auto"/>
            <w:bottom w:val="none" w:sz="0" w:space="0" w:color="auto"/>
            <w:right w:val="none" w:sz="0" w:space="0" w:color="auto"/>
          </w:divBdr>
        </w:div>
        <w:div w:id="118257100">
          <w:marLeft w:val="0"/>
          <w:marRight w:val="0"/>
          <w:marTop w:val="0"/>
          <w:marBottom w:val="0"/>
          <w:divBdr>
            <w:top w:val="none" w:sz="0" w:space="0" w:color="auto"/>
            <w:left w:val="none" w:sz="0" w:space="0" w:color="auto"/>
            <w:bottom w:val="none" w:sz="0" w:space="0" w:color="auto"/>
            <w:right w:val="none" w:sz="0" w:space="0" w:color="auto"/>
          </w:divBdr>
        </w:div>
        <w:div w:id="1125929854">
          <w:marLeft w:val="0"/>
          <w:marRight w:val="0"/>
          <w:marTop w:val="0"/>
          <w:marBottom w:val="0"/>
          <w:divBdr>
            <w:top w:val="none" w:sz="0" w:space="0" w:color="auto"/>
            <w:left w:val="none" w:sz="0" w:space="0" w:color="auto"/>
            <w:bottom w:val="none" w:sz="0" w:space="0" w:color="auto"/>
            <w:right w:val="none" w:sz="0" w:space="0" w:color="auto"/>
          </w:divBdr>
        </w:div>
        <w:div w:id="986396640">
          <w:marLeft w:val="0"/>
          <w:marRight w:val="0"/>
          <w:marTop w:val="0"/>
          <w:marBottom w:val="0"/>
          <w:divBdr>
            <w:top w:val="none" w:sz="0" w:space="0" w:color="auto"/>
            <w:left w:val="none" w:sz="0" w:space="0" w:color="auto"/>
            <w:bottom w:val="none" w:sz="0" w:space="0" w:color="auto"/>
            <w:right w:val="none" w:sz="0" w:space="0" w:color="auto"/>
          </w:divBdr>
        </w:div>
        <w:div w:id="331418147">
          <w:marLeft w:val="0"/>
          <w:marRight w:val="0"/>
          <w:marTop w:val="0"/>
          <w:marBottom w:val="0"/>
          <w:divBdr>
            <w:top w:val="none" w:sz="0" w:space="0" w:color="auto"/>
            <w:left w:val="none" w:sz="0" w:space="0" w:color="auto"/>
            <w:bottom w:val="none" w:sz="0" w:space="0" w:color="auto"/>
            <w:right w:val="none" w:sz="0" w:space="0" w:color="auto"/>
          </w:divBdr>
        </w:div>
        <w:div w:id="1652825956">
          <w:marLeft w:val="0"/>
          <w:marRight w:val="0"/>
          <w:marTop w:val="0"/>
          <w:marBottom w:val="0"/>
          <w:divBdr>
            <w:top w:val="none" w:sz="0" w:space="0" w:color="auto"/>
            <w:left w:val="none" w:sz="0" w:space="0" w:color="auto"/>
            <w:bottom w:val="none" w:sz="0" w:space="0" w:color="auto"/>
            <w:right w:val="none" w:sz="0" w:space="0" w:color="auto"/>
          </w:divBdr>
        </w:div>
        <w:div w:id="1210266007">
          <w:marLeft w:val="0"/>
          <w:marRight w:val="0"/>
          <w:marTop w:val="0"/>
          <w:marBottom w:val="0"/>
          <w:divBdr>
            <w:top w:val="none" w:sz="0" w:space="0" w:color="auto"/>
            <w:left w:val="none" w:sz="0" w:space="0" w:color="auto"/>
            <w:bottom w:val="none" w:sz="0" w:space="0" w:color="auto"/>
            <w:right w:val="none" w:sz="0" w:space="0" w:color="auto"/>
          </w:divBdr>
        </w:div>
        <w:div w:id="300230294">
          <w:marLeft w:val="0"/>
          <w:marRight w:val="0"/>
          <w:marTop w:val="0"/>
          <w:marBottom w:val="0"/>
          <w:divBdr>
            <w:top w:val="none" w:sz="0" w:space="0" w:color="auto"/>
            <w:left w:val="none" w:sz="0" w:space="0" w:color="auto"/>
            <w:bottom w:val="none" w:sz="0" w:space="0" w:color="auto"/>
            <w:right w:val="none" w:sz="0" w:space="0" w:color="auto"/>
          </w:divBdr>
        </w:div>
        <w:div w:id="1426925793">
          <w:marLeft w:val="0"/>
          <w:marRight w:val="0"/>
          <w:marTop w:val="0"/>
          <w:marBottom w:val="0"/>
          <w:divBdr>
            <w:top w:val="none" w:sz="0" w:space="0" w:color="auto"/>
            <w:left w:val="none" w:sz="0" w:space="0" w:color="auto"/>
            <w:bottom w:val="none" w:sz="0" w:space="0" w:color="auto"/>
            <w:right w:val="none" w:sz="0" w:space="0" w:color="auto"/>
          </w:divBdr>
        </w:div>
        <w:div w:id="1726677617">
          <w:marLeft w:val="0"/>
          <w:marRight w:val="0"/>
          <w:marTop w:val="0"/>
          <w:marBottom w:val="0"/>
          <w:divBdr>
            <w:top w:val="none" w:sz="0" w:space="0" w:color="auto"/>
            <w:left w:val="none" w:sz="0" w:space="0" w:color="auto"/>
            <w:bottom w:val="none" w:sz="0" w:space="0" w:color="auto"/>
            <w:right w:val="none" w:sz="0" w:space="0" w:color="auto"/>
          </w:divBdr>
        </w:div>
        <w:div w:id="815530161">
          <w:marLeft w:val="0"/>
          <w:marRight w:val="0"/>
          <w:marTop w:val="0"/>
          <w:marBottom w:val="0"/>
          <w:divBdr>
            <w:top w:val="none" w:sz="0" w:space="0" w:color="auto"/>
            <w:left w:val="none" w:sz="0" w:space="0" w:color="auto"/>
            <w:bottom w:val="none" w:sz="0" w:space="0" w:color="auto"/>
            <w:right w:val="none" w:sz="0" w:space="0" w:color="auto"/>
          </w:divBdr>
        </w:div>
        <w:div w:id="405804698">
          <w:marLeft w:val="0"/>
          <w:marRight w:val="0"/>
          <w:marTop w:val="0"/>
          <w:marBottom w:val="0"/>
          <w:divBdr>
            <w:top w:val="none" w:sz="0" w:space="0" w:color="auto"/>
            <w:left w:val="none" w:sz="0" w:space="0" w:color="auto"/>
            <w:bottom w:val="none" w:sz="0" w:space="0" w:color="auto"/>
            <w:right w:val="none" w:sz="0" w:space="0" w:color="auto"/>
          </w:divBdr>
        </w:div>
        <w:div w:id="583033654">
          <w:marLeft w:val="0"/>
          <w:marRight w:val="0"/>
          <w:marTop w:val="0"/>
          <w:marBottom w:val="0"/>
          <w:divBdr>
            <w:top w:val="none" w:sz="0" w:space="0" w:color="auto"/>
            <w:left w:val="none" w:sz="0" w:space="0" w:color="auto"/>
            <w:bottom w:val="none" w:sz="0" w:space="0" w:color="auto"/>
            <w:right w:val="none" w:sz="0" w:space="0" w:color="auto"/>
          </w:divBdr>
        </w:div>
        <w:div w:id="630207995">
          <w:marLeft w:val="0"/>
          <w:marRight w:val="0"/>
          <w:marTop w:val="0"/>
          <w:marBottom w:val="0"/>
          <w:divBdr>
            <w:top w:val="none" w:sz="0" w:space="0" w:color="auto"/>
            <w:left w:val="none" w:sz="0" w:space="0" w:color="auto"/>
            <w:bottom w:val="none" w:sz="0" w:space="0" w:color="auto"/>
            <w:right w:val="none" w:sz="0" w:space="0" w:color="auto"/>
          </w:divBdr>
        </w:div>
        <w:div w:id="1856339224">
          <w:marLeft w:val="0"/>
          <w:marRight w:val="0"/>
          <w:marTop w:val="0"/>
          <w:marBottom w:val="0"/>
          <w:divBdr>
            <w:top w:val="none" w:sz="0" w:space="0" w:color="auto"/>
            <w:left w:val="none" w:sz="0" w:space="0" w:color="auto"/>
            <w:bottom w:val="none" w:sz="0" w:space="0" w:color="auto"/>
            <w:right w:val="none" w:sz="0" w:space="0" w:color="auto"/>
          </w:divBdr>
        </w:div>
        <w:div w:id="825049451">
          <w:marLeft w:val="0"/>
          <w:marRight w:val="0"/>
          <w:marTop w:val="0"/>
          <w:marBottom w:val="0"/>
          <w:divBdr>
            <w:top w:val="none" w:sz="0" w:space="0" w:color="auto"/>
            <w:left w:val="none" w:sz="0" w:space="0" w:color="auto"/>
            <w:bottom w:val="none" w:sz="0" w:space="0" w:color="auto"/>
            <w:right w:val="none" w:sz="0" w:space="0" w:color="auto"/>
          </w:divBdr>
        </w:div>
        <w:div w:id="1280918187">
          <w:marLeft w:val="0"/>
          <w:marRight w:val="0"/>
          <w:marTop w:val="0"/>
          <w:marBottom w:val="0"/>
          <w:divBdr>
            <w:top w:val="none" w:sz="0" w:space="0" w:color="auto"/>
            <w:left w:val="none" w:sz="0" w:space="0" w:color="auto"/>
            <w:bottom w:val="none" w:sz="0" w:space="0" w:color="auto"/>
            <w:right w:val="none" w:sz="0" w:space="0" w:color="auto"/>
          </w:divBdr>
        </w:div>
        <w:div w:id="1087842230">
          <w:marLeft w:val="0"/>
          <w:marRight w:val="0"/>
          <w:marTop w:val="0"/>
          <w:marBottom w:val="0"/>
          <w:divBdr>
            <w:top w:val="none" w:sz="0" w:space="0" w:color="auto"/>
            <w:left w:val="none" w:sz="0" w:space="0" w:color="auto"/>
            <w:bottom w:val="none" w:sz="0" w:space="0" w:color="auto"/>
            <w:right w:val="none" w:sz="0" w:space="0" w:color="auto"/>
          </w:divBdr>
        </w:div>
        <w:div w:id="2039506936">
          <w:marLeft w:val="0"/>
          <w:marRight w:val="0"/>
          <w:marTop w:val="0"/>
          <w:marBottom w:val="0"/>
          <w:divBdr>
            <w:top w:val="none" w:sz="0" w:space="0" w:color="auto"/>
            <w:left w:val="none" w:sz="0" w:space="0" w:color="auto"/>
            <w:bottom w:val="none" w:sz="0" w:space="0" w:color="auto"/>
            <w:right w:val="none" w:sz="0" w:space="0" w:color="auto"/>
          </w:divBdr>
        </w:div>
        <w:div w:id="1201476528">
          <w:marLeft w:val="0"/>
          <w:marRight w:val="0"/>
          <w:marTop w:val="0"/>
          <w:marBottom w:val="0"/>
          <w:divBdr>
            <w:top w:val="none" w:sz="0" w:space="0" w:color="auto"/>
            <w:left w:val="none" w:sz="0" w:space="0" w:color="auto"/>
            <w:bottom w:val="none" w:sz="0" w:space="0" w:color="auto"/>
            <w:right w:val="none" w:sz="0" w:space="0" w:color="auto"/>
          </w:divBdr>
        </w:div>
        <w:div w:id="1545019013">
          <w:marLeft w:val="0"/>
          <w:marRight w:val="0"/>
          <w:marTop w:val="0"/>
          <w:marBottom w:val="0"/>
          <w:divBdr>
            <w:top w:val="none" w:sz="0" w:space="0" w:color="auto"/>
            <w:left w:val="none" w:sz="0" w:space="0" w:color="auto"/>
            <w:bottom w:val="none" w:sz="0" w:space="0" w:color="auto"/>
            <w:right w:val="none" w:sz="0" w:space="0" w:color="auto"/>
          </w:divBdr>
        </w:div>
        <w:div w:id="1672759319">
          <w:marLeft w:val="0"/>
          <w:marRight w:val="0"/>
          <w:marTop w:val="0"/>
          <w:marBottom w:val="0"/>
          <w:divBdr>
            <w:top w:val="none" w:sz="0" w:space="0" w:color="auto"/>
            <w:left w:val="none" w:sz="0" w:space="0" w:color="auto"/>
            <w:bottom w:val="none" w:sz="0" w:space="0" w:color="auto"/>
            <w:right w:val="none" w:sz="0" w:space="0" w:color="auto"/>
          </w:divBdr>
        </w:div>
        <w:div w:id="867835592">
          <w:marLeft w:val="0"/>
          <w:marRight w:val="0"/>
          <w:marTop w:val="0"/>
          <w:marBottom w:val="0"/>
          <w:divBdr>
            <w:top w:val="none" w:sz="0" w:space="0" w:color="auto"/>
            <w:left w:val="none" w:sz="0" w:space="0" w:color="auto"/>
            <w:bottom w:val="none" w:sz="0" w:space="0" w:color="auto"/>
            <w:right w:val="none" w:sz="0" w:space="0" w:color="auto"/>
          </w:divBdr>
        </w:div>
        <w:div w:id="1706521913">
          <w:marLeft w:val="0"/>
          <w:marRight w:val="0"/>
          <w:marTop w:val="0"/>
          <w:marBottom w:val="0"/>
          <w:divBdr>
            <w:top w:val="none" w:sz="0" w:space="0" w:color="auto"/>
            <w:left w:val="none" w:sz="0" w:space="0" w:color="auto"/>
            <w:bottom w:val="none" w:sz="0" w:space="0" w:color="auto"/>
            <w:right w:val="none" w:sz="0" w:space="0" w:color="auto"/>
          </w:divBdr>
        </w:div>
        <w:div w:id="828057292">
          <w:marLeft w:val="0"/>
          <w:marRight w:val="0"/>
          <w:marTop w:val="0"/>
          <w:marBottom w:val="0"/>
          <w:divBdr>
            <w:top w:val="none" w:sz="0" w:space="0" w:color="auto"/>
            <w:left w:val="none" w:sz="0" w:space="0" w:color="auto"/>
            <w:bottom w:val="none" w:sz="0" w:space="0" w:color="auto"/>
            <w:right w:val="none" w:sz="0" w:space="0" w:color="auto"/>
          </w:divBdr>
        </w:div>
        <w:div w:id="74668000">
          <w:marLeft w:val="0"/>
          <w:marRight w:val="0"/>
          <w:marTop w:val="0"/>
          <w:marBottom w:val="0"/>
          <w:divBdr>
            <w:top w:val="none" w:sz="0" w:space="0" w:color="auto"/>
            <w:left w:val="none" w:sz="0" w:space="0" w:color="auto"/>
            <w:bottom w:val="none" w:sz="0" w:space="0" w:color="auto"/>
            <w:right w:val="none" w:sz="0" w:space="0" w:color="auto"/>
          </w:divBdr>
        </w:div>
        <w:div w:id="1348870051">
          <w:marLeft w:val="0"/>
          <w:marRight w:val="0"/>
          <w:marTop w:val="0"/>
          <w:marBottom w:val="0"/>
          <w:divBdr>
            <w:top w:val="none" w:sz="0" w:space="0" w:color="auto"/>
            <w:left w:val="none" w:sz="0" w:space="0" w:color="auto"/>
            <w:bottom w:val="none" w:sz="0" w:space="0" w:color="auto"/>
            <w:right w:val="none" w:sz="0" w:space="0" w:color="auto"/>
          </w:divBdr>
        </w:div>
        <w:div w:id="888298227">
          <w:marLeft w:val="0"/>
          <w:marRight w:val="0"/>
          <w:marTop w:val="0"/>
          <w:marBottom w:val="0"/>
          <w:divBdr>
            <w:top w:val="none" w:sz="0" w:space="0" w:color="auto"/>
            <w:left w:val="none" w:sz="0" w:space="0" w:color="auto"/>
            <w:bottom w:val="none" w:sz="0" w:space="0" w:color="auto"/>
            <w:right w:val="none" w:sz="0" w:space="0" w:color="auto"/>
          </w:divBdr>
        </w:div>
        <w:div w:id="925654608">
          <w:marLeft w:val="0"/>
          <w:marRight w:val="0"/>
          <w:marTop w:val="0"/>
          <w:marBottom w:val="0"/>
          <w:divBdr>
            <w:top w:val="none" w:sz="0" w:space="0" w:color="auto"/>
            <w:left w:val="none" w:sz="0" w:space="0" w:color="auto"/>
            <w:bottom w:val="none" w:sz="0" w:space="0" w:color="auto"/>
            <w:right w:val="none" w:sz="0" w:space="0" w:color="auto"/>
          </w:divBdr>
        </w:div>
        <w:div w:id="1270896228">
          <w:marLeft w:val="0"/>
          <w:marRight w:val="0"/>
          <w:marTop w:val="0"/>
          <w:marBottom w:val="0"/>
          <w:divBdr>
            <w:top w:val="none" w:sz="0" w:space="0" w:color="auto"/>
            <w:left w:val="none" w:sz="0" w:space="0" w:color="auto"/>
            <w:bottom w:val="none" w:sz="0" w:space="0" w:color="auto"/>
            <w:right w:val="none" w:sz="0" w:space="0" w:color="auto"/>
          </w:divBdr>
        </w:div>
        <w:div w:id="1646156418">
          <w:marLeft w:val="0"/>
          <w:marRight w:val="0"/>
          <w:marTop w:val="0"/>
          <w:marBottom w:val="0"/>
          <w:divBdr>
            <w:top w:val="none" w:sz="0" w:space="0" w:color="auto"/>
            <w:left w:val="none" w:sz="0" w:space="0" w:color="auto"/>
            <w:bottom w:val="none" w:sz="0" w:space="0" w:color="auto"/>
            <w:right w:val="none" w:sz="0" w:space="0" w:color="auto"/>
          </w:divBdr>
        </w:div>
        <w:div w:id="1072508864">
          <w:marLeft w:val="0"/>
          <w:marRight w:val="0"/>
          <w:marTop w:val="0"/>
          <w:marBottom w:val="0"/>
          <w:divBdr>
            <w:top w:val="none" w:sz="0" w:space="0" w:color="auto"/>
            <w:left w:val="none" w:sz="0" w:space="0" w:color="auto"/>
            <w:bottom w:val="none" w:sz="0" w:space="0" w:color="auto"/>
            <w:right w:val="none" w:sz="0" w:space="0" w:color="auto"/>
          </w:divBdr>
        </w:div>
        <w:div w:id="1855345066">
          <w:marLeft w:val="0"/>
          <w:marRight w:val="0"/>
          <w:marTop w:val="0"/>
          <w:marBottom w:val="0"/>
          <w:divBdr>
            <w:top w:val="none" w:sz="0" w:space="0" w:color="auto"/>
            <w:left w:val="none" w:sz="0" w:space="0" w:color="auto"/>
            <w:bottom w:val="none" w:sz="0" w:space="0" w:color="auto"/>
            <w:right w:val="none" w:sz="0" w:space="0" w:color="auto"/>
          </w:divBdr>
        </w:div>
        <w:div w:id="375811925">
          <w:marLeft w:val="0"/>
          <w:marRight w:val="0"/>
          <w:marTop w:val="0"/>
          <w:marBottom w:val="0"/>
          <w:divBdr>
            <w:top w:val="none" w:sz="0" w:space="0" w:color="auto"/>
            <w:left w:val="none" w:sz="0" w:space="0" w:color="auto"/>
            <w:bottom w:val="none" w:sz="0" w:space="0" w:color="auto"/>
            <w:right w:val="none" w:sz="0" w:space="0" w:color="auto"/>
          </w:divBdr>
        </w:div>
        <w:div w:id="1232737339">
          <w:marLeft w:val="0"/>
          <w:marRight w:val="0"/>
          <w:marTop w:val="0"/>
          <w:marBottom w:val="0"/>
          <w:divBdr>
            <w:top w:val="none" w:sz="0" w:space="0" w:color="auto"/>
            <w:left w:val="none" w:sz="0" w:space="0" w:color="auto"/>
            <w:bottom w:val="none" w:sz="0" w:space="0" w:color="auto"/>
            <w:right w:val="none" w:sz="0" w:space="0" w:color="auto"/>
          </w:divBdr>
        </w:div>
        <w:div w:id="660887580">
          <w:marLeft w:val="0"/>
          <w:marRight w:val="0"/>
          <w:marTop w:val="0"/>
          <w:marBottom w:val="0"/>
          <w:divBdr>
            <w:top w:val="none" w:sz="0" w:space="0" w:color="auto"/>
            <w:left w:val="none" w:sz="0" w:space="0" w:color="auto"/>
            <w:bottom w:val="none" w:sz="0" w:space="0" w:color="auto"/>
            <w:right w:val="none" w:sz="0" w:space="0" w:color="auto"/>
          </w:divBdr>
        </w:div>
        <w:div w:id="1326127318">
          <w:marLeft w:val="0"/>
          <w:marRight w:val="0"/>
          <w:marTop w:val="0"/>
          <w:marBottom w:val="0"/>
          <w:divBdr>
            <w:top w:val="none" w:sz="0" w:space="0" w:color="auto"/>
            <w:left w:val="none" w:sz="0" w:space="0" w:color="auto"/>
            <w:bottom w:val="none" w:sz="0" w:space="0" w:color="auto"/>
            <w:right w:val="none" w:sz="0" w:space="0" w:color="auto"/>
          </w:divBdr>
        </w:div>
        <w:div w:id="1646204447">
          <w:marLeft w:val="0"/>
          <w:marRight w:val="0"/>
          <w:marTop w:val="0"/>
          <w:marBottom w:val="0"/>
          <w:divBdr>
            <w:top w:val="none" w:sz="0" w:space="0" w:color="auto"/>
            <w:left w:val="none" w:sz="0" w:space="0" w:color="auto"/>
            <w:bottom w:val="none" w:sz="0" w:space="0" w:color="auto"/>
            <w:right w:val="none" w:sz="0" w:space="0" w:color="auto"/>
          </w:divBdr>
        </w:div>
        <w:div w:id="645014468">
          <w:marLeft w:val="0"/>
          <w:marRight w:val="0"/>
          <w:marTop w:val="0"/>
          <w:marBottom w:val="0"/>
          <w:divBdr>
            <w:top w:val="none" w:sz="0" w:space="0" w:color="auto"/>
            <w:left w:val="none" w:sz="0" w:space="0" w:color="auto"/>
            <w:bottom w:val="none" w:sz="0" w:space="0" w:color="auto"/>
            <w:right w:val="none" w:sz="0" w:space="0" w:color="auto"/>
          </w:divBdr>
        </w:div>
        <w:div w:id="434447148">
          <w:marLeft w:val="0"/>
          <w:marRight w:val="0"/>
          <w:marTop w:val="0"/>
          <w:marBottom w:val="0"/>
          <w:divBdr>
            <w:top w:val="none" w:sz="0" w:space="0" w:color="auto"/>
            <w:left w:val="none" w:sz="0" w:space="0" w:color="auto"/>
            <w:bottom w:val="none" w:sz="0" w:space="0" w:color="auto"/>
            <w:right w:val="none" w:sz="0" w:space="0" w:color="auto"/>
          </w:divBdr>
        </w:div>
        <w:div w:id="1723169130">
          <w:marLeft w:val="0"/>
          <w:marRight w:val="0"/>
          <w:marTop w:val="0"/>
          <w:marBottom w:val="0"/>
          <w:divBdr>
            <w:top w:val="none" w:sz="0" w:space="0" w:color="auto"/>
            <w:left w:val="none" w:sz="0" w:space="0" w:color="auto"/>
            <w:bottom w:val="none" w:sz="0" w:space="0" w:color="auto"/>
            <w:right w:val="none" w:sz="0" w:space="0" w:color="auto"/>
          </w:divBdr>
        </w:div>
        <w:div w:id="1985545559">
          <w:marLeft w:val="0"/>
          <w:marRight w:val="0"/>
          <w:marTop w:val="0"/>
          <w:marBottom w:val="0"/>
          <w:divBdr>
            <w:top w:val="none" w:sz="0" w:space="0" w:color="auto"/>
            <w:left w:val="none" w:sz="0" w:space="0" w:color="auto"/>
            <w:bottom w:val="none" w:sz="0" w:space="0" w:color="auto"/>
            <w:right w:val="none" w:sz="0" w:space="0" w:color="auto"/>
          </w:divBdr>
        </w:div>
        <w:div w:id="1874002583">
          <w:marLeft w:val="0"/>
          <w:marRight w:val="0"/>
          <w:marTop w:val="0"/>
          <w:marBottom w:val="0"/>
          <w:divBdr>
            <w:top w:val="none" w:sz="0" w:space="0" w:color="auto"/>
            <w:left w:val="none" w:sz="0" w:space="0" w:color="auto"/>
            <w:bottom w:val="none" w:sz="0" w:space="0" w:color="auto"/>
            <w:right w:val="none" w:sz="0" w:space="0" w:color="auto"/>
          </w:divBdr>
        </w:div>
        <w:div w:id="1532958484">
          <w:marLeft w:val="0"/>
          <w:marRight w:val="0"/>
          <w:marTop w:val="0"/>
          <w:marBottom w:val="0"/>
          <w:divBdr>
            <w:top w:val="none" w:sz="0" w:space="0" w:color="auto"/>
            <w:left w:val="none" w:sz="0" w:space="0" w:color="auto"/>
            <w:bottom w:val="none" w:sz="0" w:space="0" w:color="auto"/>
            <w:right w:val="none" w:sz="0" w:space="0" w:color="auto"/>
          </w:divBdr>
        </w:div>
        <w:div w:id="2043047044">
          <w:marLeft w:val="0"/>
          <w:marRight w:val="0"/>
          <w:marTop w:val="0"/>
          <w:marBottom w:val="0"/>
          <w:divBdr>
            <w:top w:val="none" w:sz="0" w:space="0" w:color="auto"/>
            <w:left w:val="none" w:sz="0" w:space="0" w:color="auto"/>
            <w:bottom w:val="none" w:sz="0" w:space="0" w:color="auto"/>
            <w:right w:val="none" w:sz="0" w:space="0" w:color="auto"/>
          </w:divBdr>
        </w:div>
        <w:div w:id="805586262">
          <w:marLeft w:val="0"/>
          <w:marRight w:val="0"/>
          <w:marTop w:val="0"/>
          <w:marBottom w:val="0"/>
          <w:divBdr>
            <w:top w:val="none" w:sz="0" w:space="0" w:color="auto"/>
            <w:left w:val="none" w:sz="0" w:space="0" w:color="auto"/>
            <w:bottom w:val="none" w:sz="0" w:space="0" w:color="auto"/>
            <w:right w:val="none" w:sz="0" w:space="0" w:color="auto"/>
          </w:divBdr>
        </w:div>
        <w:div w:id="530992429">
          <w:marLeft w:val="0"/>
          <w:marRight w:val="0"/>
          <w:marTop w:val="0"/>
          <w:marBottom w:val="0"/>
          <w:divBdr>
            <w:top w:val="none" w:sz="0" w:space="0" w:color="auto"/>
            <w:left w:val="none" w:sz="0" w:space="0" w:color="auto"/>
            <w:bottom w:val="none" w:sz="0" w:space="0" w:color="auto"/>
            <w:right w:val="none" w:sz="0" w:space="0" w:color="auto"/>
          </w:divBdr>
        </w:div>
        <w:div w:id="1593927108">
          <w:marLeft w:val="0"/>
          <w:marRight w:val="0"/>
          <w:marTop w:val="0"/>
          <w:marBottom w:val="0"/>
          <w:divBdr>
            <w:top w:val="none" w:sz="0" w:space="0" w:color="auto"/>
            <w:left w:val="none" w:sz="0" w:space="0" w:color="auto"/>
            <w:bottom w:val="none" w:sz="0" w:space="0" w:color="auto"/>
            <w:right w:val="none" w:sz="0" w:space="0" w:color="auto"/>
          </w:divBdr>
        </w:div>
        <w:div w:id="854687278">
          <w:marLeft w:val="0"/>
          <w:marRight w:val="0"/>
          <w:marTop w:val="0"/>
          <w:marBottom w:val="0"/>
          <w:divBdr>
            <w:top w:val="none" w:sz="0" w:space="0" w:color="auto"/>
            <w:left w:val="none" w:sz="0" w:space="0" w:color="auto"/>
            <w:bottom w:val="none" w:sz="0" w:space="0" w:color="auto"/>
            <w:right w:val="none" w:sz="0" w:space="0" w:color="auto"/>
          </w:divBdr>
        </w:div>
        <w:div w:id="1323704131">
          <w:marLeft w:val="0"/>
          <w:marRight w:val="0"/>
          <w:marTop w:val="0"/>
          <w:marBottom w:val="0"/>
          <w:divBdr>
            <w:top w:val="none" w:sz="0" w:space="0" w:color="auto"/>
            <w:left w:val="none" w:sz="0" w:space="0" w:color="auto"/>
            <w:bottom w:val="none" w:sz="0" w:space="0" w:color="auto"/>
            <w:right w:val="none" w:sz="0" w:space="0" w:color="auto"/>
          </w:divBdr>
        </w:div>
        <w:div w:id="1381857875">
          <w:marLeft w:val="0"/>
          <w:marRight w:val="0"/>
          <w:marTop w:val="0"/>
          <w:marBottom w:val="0"/>
          <w:divBdr>
            <w:top w:val="none" w:sz="0" w:space="0" w:color="auto"/>
            <w:left w:val="none" w:sz="0" w:space="0" w:color="auto"/>
            <w:bottom w:val="none" w:sz="0" w:space="0" w:color="auto"/>
            <w:right w:val="none" w:sz="0" w:space="0" w:color="auto"/>
          </w:divBdr>
        </w:div>
        <w:div w:id="20328673">
          <w:marLeft w:val="0"/>
          <w:marRight w:val="0"/>
          <w:marTop w:val="0"/>
          <w:marBottom w:val="0"/>
          <w:divBdr>
            <w:top w:val="none" w:sz="0" w:space="0" w:color="auto"/>
            <w:left w:val="none" w:sz="0" w:space="0" w:color="auto"/>
            <w:bottom w:val="none" w:sz="0" w:space="0" w:color="auto"/>
            <w:right w:val="none" w:sz="0" w:space="0" w:color="auto"/>
          </w:divBdr>
        </w:div>
        <w:div w:id="971785417">
          <w:marLeft w:val="0"/>
          <w:marRight w:val="0"/>
          <w:marTop w:val="0"/>
          <w:marBottom w:val="0"/>
          <w:divBdr>
            <w:top w:val="none" w:sz="0" w:space="0" w:color="auto"/>
            <w:left w:val="none" w:sz="0" w:space="0" w:color="auto"/>
            <w:bottom w:val="none" w:sz="0" w:space="0" w:color="auto"/>
            <w:right w:val="none" w:sz="0" w:space="0" w:color="auto"/>
          </w:divBdr>
        </w:div>
        <w:div w:id="442308329">
          <w:marLeft w:val="0"/>
          <w:marRight w:val="0"/>
          <w:marTop w:val="0"/>
          <w:marBottom w:val="0"/>
          <w:divBdr>
            <w:top w:val="none" w:sz="0" w:space="0" w:color="auto"/>
            <w:left w:val="none" w:sz="0" w:space="0" w:color="auto"/>
            <w:bottom w:val="none" w:sz="0" w:space="0" w:color="auto"/>
            <w:right w:val="none" w:sz="0" w:space="0" w:color="auto"/>
          </w:divBdr>
        </w:div>
        <w:div w:id="161894827">
          <w:marLeft w:val="0"/>
          <w:marRight w:val="0"/>
          <w:marTop w:val="0"/>
          <w:marBottom w:val="0"/>
          <w:divBdr>
            <w:top w:val="none" w:sz="0" w:space="0" w:color="auto"/>
            <w:left w:val="none" w:sz="0" w:space="0" w:color="auto"/>
            <w:bottom w:val="none" w:sz="0" w:space="0" w:color="auto"/>
            <w:right w:val="none" w:sz="0" w:space="0" w:color="auto"/>
          </w:divBdr>
        </w:div>
        <w:div w:id="459762374">
          <w:marLeft w:val="0"/>
          <w:marRight w:val="0"/>
          <w:marTop w:val="0"/>
          <w:marBottom w:val="0"/>
          <w:divBdr>
            <w:top w:val="none" w:sz="0" w:space="0" w:color="auto"/>
            <w:left w:val="none" w:sz="0" w:space="0" w:color="auto"/>
            <w:bottom w:val="none" w:sz="0" w:space="0" w:color="auto"/>
            <w:right w:val="none" w:sz="0" w:space="0" w:color="auto"/>
          </w:divBdr>
        </w:div>
        <w:div w:id="1297101571">
          <w:marLeft w:val="0"/>
          <w:marRight w:val="0"/>
          <w:marTop w:val="0"/>
          <w:marBottom w:val="0"/>
          <w:divBdr>
            <w:top w:val="none" w:sz="0" w:space="0" w:color="auto"/>
            <w:left w:val="none" w:sz="0" w:space="0" w:color="auto"/>
            <w:bottom w:val="none" w:sz="0" w:space="0" w:color="auto"/>
            <w:right w:val="none" w:sz="0" w:space="0" w:color="auto"/>
          </w:divBdr>
        </w:div>
        <w:div w:id="1955018838">
          <w:marLeft w:val="0"/>
          <w:marRight w:val="0"/>
          <w:marTop w:val="0"/>
          <w:marBottom w:val="0"/>
          <w:divBdr>
            <w:top w:val="none" w:sz="0" w:space="0" w:color="auto"/>
            <w:left w:val="none" w:sz="0" w:space="0" w:color="auto"/>
            <w:bottom w:val="none" w:sz="0" w:space="0" w:color="auto"/>
            <w:right w:val="none" w:sz="0" w:space="0" w:color="auto"/>
          </w:divBdr>
        </w:div>
        <w:div w:id="1431465229">
          <w:marLeft w:val="0"/>
          <w:marRight w:val="0"/>
          <w:marTop w:val="0"/>
          <w:marBottom w:val="0"/>
          <w:divBdr>
            <w:top w:val="none" w:sz="0" w:space="0" w:color="auto"/>
            <w:left w:val="none" w:sz="0" w:space="0" w:color="auto"/>
            <w:bottom w:val="none" w:sz="0" w:space="0" w:color="auto"/>
            <w:right w:val="none" w:sz="0" w:space="0" w:color="auto"/>
          </w:divBdr>
        </w:div>
        <w:div w:id="728695359">
          <w:marLeft w:val="0"/>
          <w:marRight w:val="0"/>
          <w:marTop w:val="0"/>
          <w:marBottom w:val="0"/>
          <w:divBdr>
            <w:top w:val="none" w:sz="0" w:space="0" w:color="auto"/>
            <w:left w:val="none" w:sz="0" w:space="0" w:color="auto"/>
            <w:bottom w:val="none" w:sz="0" w:space="0" w:color="auto"/>
            <w:right w:val="none" w:sz="0" w:space="0" w:color="auto"/>
          </w:divBdr>
        </w:div>
        <w:div w:id="560018386">
          <w:marLeft w:val="0"/>
          <w:marRight w:val="0"/>
          <w:marTop w:val="0"/>
          <w:marBottom w:val="0"/>
          <w:divBdr>
            <w:top w:val="none" w:sz="0" w:space="0" w:color="auto"/>
            <w:left w:val="none" w:sz="0" w:space="0" w:color="auto"/>
            <w:bottom w:val="none" w:sz="0" w:space="0" w:color="auto"/>
            <w:right w:val="none" w:sz="0" w:space="0" w:color="auto"/>
          </w:divBdr>
        </w:div>
        <w:div w:id="277373053">
          <w:marLeft w:val="0"/>
          <w:marRight w:val="0"/>
          <w:marTop w:val="0"/>
          <w:marBottom w:val="0"/>
          <w:divBdr>
            <w:top w:val="none" w:sz="0" w:space="0" w:color="auto"/>
            <w:left w:val="none" w:sz="0" w:space="0" w:color="auto"/>
            <w:bottom w:val="none" w:sz="0" w:space="0" w:color="auto"/>
            <w:right w:val="none" w:sz="0" w:space="0" w:color="auto"/>
          </w:divBdr>
        </w:div>
        <w:div w:id="1194153852">
          <w:marLeft w:val="0"/>
          <w:marRight w:val="0"/>
          <w:marTop w:val="0"/>
          <w:marBottom w:val="0"/>
          <w:divBdr>
            <w:top w:val="none" w:sz="0" w:space="0" w:color="auto"/>
            <w:left w:val="none" w:sz="0" w:space="0" w:color="auto"/>
            <w:bottom w:val="none" w:sz="0" w:space="0" w:color="auto"/>
            <w:right w:val="none" w:sz="0" w:space="0" w:color="auto"/>
          </w:divBdr>
        </w:div>
        <w:div w:id="1440442359">
          <w:marLeft w:val="0"/>
          <w:marRight w:val="0"/>
          <w:marTop w:val="0"/>
          <w:marBottom w:val="0"/>
          <w:divBdr>
            <w:top w:val="none" w:sz="0" w:space="0" w:color="auto"/>
            <w:left w:val="none" w:sz="0" w:space="0" w:color="auto"/>
            <w:bottom w:val="none" w:sz="0" w:space="0" w:color="auto"/>
            <w:right w:val="none" w:sz="0" w:space="0" w:color="auto"/>
          </w:divBdr>
        </w:div>
        <w:div w:id="348143566">
          <w:marLeft w:val="0"/>
          <w:marRight w:val="0"/>
          <w:marTop w:val="0"/>
          <w:marBottom w:val="0"/>
          <w:divBdr>
            <w:top w:val="none" w:sz="0" w:space="0" w:color="auto"/>
            <w:left w:val="none" w:sz="0" w:space="0" w:color="auto"/>
            <w:bottom w:val="none" w:sz="0" w:space="0" w:color="auto"/>
            <w:right w:val="none" w:sz="0" w:space="0" w:color="auto"/>
          </w:divBdr>
        </w:div>
        <w:div w:id="1431656076">
          <w:marLeft w:val="0"/>
          <w:marRight w:val="0"/>
          <w:marTop w:val="0"/>
          <w:marBottom w:val="0"/>
          <w:divBdr>
            <w:top w:val="none" w:sz="0" w:space="0" w:color="auto"/>
            <w:left w:val="none" w:sz="0" w:space="0" w:color="auto"/>
            <w:bottom w:val="none" w:sz="0" w:space="0" w:color="auto"/>
            <w:right w:val="none" w:sz="0" w:space="0" w:color="auto"/>
          </w:divBdr>
        </w:div>
        <w:div w:id="1475488821">
          <w:marLeft w:val="0"/>
          <w:marRight w:val="0"/>
          <w:marTop w:val="0"/>
          <w:marBottom w:val="0"/>
          <w:divBdr>
            <w:top w:val="none" w:sz="0" w:space="0" w:color="auto"/>
            <w:left w:val="none" w:sz="0" w:space="0" w:color="auto"/>
            <w:bottom w:val="none" w:sz="0" w:space="0" w:color="auto"/>
            <w:right w:val="none" w:sz="0" w:space="0" w:color="auto"/>
          </w:divBdr>
        </w:div>
        <w:div w:id="74515517">
          <w:marLeft w:val="0"/>
          <w:marRight w:val="0"/>
          <w:marTop w:val="0"/>
          <w:marBottom w:val="0"/>
          <w:divBdr>
            <w:top w:val="none" w:sz="0" w:space="0" w:color="auto"/>
            <w:left w:val="none" w:sz="0" w:space="0" w:color="auto"/>
            <w:bottom w:val="none" w:sz="0" w:space="0" w:color="auto"/>
            <w:right w:val="none" w:sz="0" w:space="0" w:color="auto"/>
          </w:divBdr>
        </w:div>
        <w:div w:id="599293358">
          <w:marLeft w:val="0"/>
          <w:marRight w:val="0"/>
          <w:marTop w:val="0"/>
          <w:marBottom w:val="0"/>
          <w:divBdr>
            <w:top w:val="none" w:sz="0" w:space="0" w:color="auto"/>
            <w:left w:val="none" w:sz="0" w:space="0" w:color="auto"/>
            <w:bottom w:val="none" w:sz="0" w:space="0" w:color="auto"/>
            <w:right w:val="none" w:sz="0" w:space="0" w:color="auto"/>
          </w:divBdr>
        </w:div>
        <w:div w:id="901981493">
          <w:marLeft w:val="0"/>
          <w:marRight w:val="0"/>
          <w:marTop w:val="0"/>
          <w:marBottom w:val="0"/>
          <w:divBdr>
            <w:top w:val="none" w:sz="0" w:space="0" w:color="auto"/>
            <w:left w:val="none" w:sz="0" w:space="0" w:color="auto"/>
            <w:bottom w:val="none" w:sz="0" w:space="0" w:color="auto"/>
            <w:right w:val="none" w:sz="0" w:space="0" w:color="auto"/>
          </w:divBdr>
        </w:div>
        <w:div w:id="2139295944">
          <w:marLeft w:val="0"/>
          <w:marRight w:val="0"/>
          <w:marTop w:val="0"/>
          <w:marBottom w:val="0"/>
          <w:divBdr>
            <w:top w:val="none" w:sz="0" w:space="0" w:color="auto"/>
            <w:left w:val="none" w:sz="0" w:space="0" w:color="auto"/>
            <w:bottom w:val="none" w:sz="0" w:space="0" w:color="auto"/>
            <w:right w:val="none" w:sz="0" w:space="0" w:color="auto"/>
          </w:divBdr>
        </w:div>
        <w:div w:id="1730421318">
          <w:marLeft w:val="0"/>
          <w:marRight w:val="0"/>
          <w:marTop w:val="0"/>
          <w:marBottom w:val="0"/>
          <w:divBdr>
            <w:top w:val="none" w:sz="0" w:space="0" w:color="auto"/>
            <w:left w:val="none" w:sz="0" w:space="0" w:color="auto"/>
            <w:bottom w:val="none" w:sz="0" w:space="0" w:color="auto"/>
            <w:right w:val="none" w:sz="0" w:space="0" w:color="auto"/>
          </w:divBdr>
        </w:div>
        <w:div w:id="1587297977">
          <w:marLeft w:val="0"/>
          <w:marRight w:val="0"/>
          <w:marTop w:val="0"/>
          <w:marBottom w:val="0"/>
          <w:divBdr>
            <w:top w:val="none" w:sz="0" w:space="0" w:color="auto"/>
            <w:left w:val="none" w:sz="0" w:space="0" w:color="auto"/>
            <w:bottom w:val="none" w:sz="0" w:space="0" w:color="auto"/>
            <w:right w:val="none" w:sz="0" w:space="0" w:color="auto"/>
          </w:divBdr>
        </w:div>
        <w:div w:id="1318804036">
          <w:marLeft w:val="0"/>
          <w:marRight w:val="0"/>
          <w:marTop w:val="0"/>
          <w:marBottom w:val="0"/>
          <w:divBdr>
            <w:top w:val="none" w:sz="0" w:space="0" w:color="auto"/>
            <w:left w:val="none" w:sz="0" w:space="0" w:color="auto"/>
            <w:bottom w:val="none" w:sz="0" w:space="0" w:color="auto"/>
            <w:right w:val="none" w:sz="0" w:space="0" w:color="auto"/>
          </w:divBdr>
        </w:div>
        <w:div w:id="56630752">
          <w:marLeft w:val="0"/>
          <w:marRight w:val="0"/>
          <w:marTop w:val="0"/>
          <w:marBottom w:val="0"/>
          <w:divBdr>
            <w:top w:val="none" w:sz="0" w:space="0" w:color="auto"/>
            <w:left w:val="none" w:sz="0" w:space="0" w:color="auto"/>
            <w:bottom w:val="none" w:sz="0" w:space="0" w:color="auto"/>
            <w:right w:val="none" w:sz="0" w:space="0" w:color="auto"/>
          </w:divBdr>
        </w:div>
        <w:div w:id="415596496">
          <w:marLeft w:val="0"/>
          <w:marRight w:val="0"/>
          <w:marTop w:val="0"/>
          <w:marBottom w:val="0"/>
          <w:divBdr>
            <w:top w:val="none" w:sz="0" w:space="0" w:color="auto"/>
            <w:left w:val="none" w:sz="0" w:space="0" w:color="auto"/>
            <w:bottom w:val="none" w:sz="0" w:space="0" w:color="auto"/>
            <w:right w:val="none" w:sz="0" w:space="0" w:color="auto"/>
          </w:divBdr>
        </w:div>
        <w:div w:id="1933395503">
          <w:marLeft w:val="0"/>
          <w:marRight w:val="0"/>
          <w:marTop w:val="0"/>
          <w:marBottom w:val="0"/>
          <w:divBdr>
            <w:top w:val="none" w:sz="0" w:space="0" w:color="auto"/>
            <w:left w:val="none" w:sz="0" w:space="0" w:color="auto"/>
            <w:bottom w:val="none" w:sz="0" w:space="0" w:color="auto"/>
            <w:right w:val="none" w:sz="0" w:space="0" w:color="auto"/>
          </w:divBdr>
        </w:div>
        <w:div w:id="422917335">
          <w:marLeft w:val="0"/>
          <w:marRight w:val="0"/>
          <w:marTop w:val="0"/>
          <w:marBottom w:val="0"/>
          <w:divBdr>
            <w:top w:val="none" w:sz="0" w:space="0" w:color="auto"/>
            <w:left w:val="none" w:sz="0" w:space="0" w:color="auto"/>
            <w:bottom w:val="none" w:sz="0" w:space="0" w:color="auto"/>
            <w:right w:val="none" w:sz="0" w:space="0" w:color="auto"/>
          </w:divBdr>
        </w:div>
        <w:div w:id="580484576">
          <w:marLeft w:val="0"/>
          <w:marRight w:val="0"/>
          <w:marTop w:val="0"/>
          <w:marBottom w:val="0"/>
          <w:divBdr>
            <w:top w:val="none" w:sz="0" w:space="0" w:color="auto"/>
            <w:left w:val="none" w:sz="0" w:space="0" w:color="auto"/>
            <w:bottom w:val="none" w:sz="0" w:space="0" w:color="auto"/>
            <w:right w:val="none" w:sz="0" w:space="0" w:color="auto"/>
          </w:divBdr>
        </w:div>
        <w:div w:id="552887239">
          <w:marLeft w:val="0"/>
          <w:marRight w:val="0"/>
          <w:marTop w:val="0"/>
          <w:marBottom w:val="0"/>
          <w:divBdr>
            <w:top w:val="none" w:sz="0" w:space="0" w:color="auto"/>
            <w:left w:val="none" w:sz="0" w:space="0" w:color="auto"/>
            <w:bottom w:val="none" w:sz="0" w:space="0" w:color="auto"/>
            <w:right w:val="none" w:sz="0" w:space="0" w:color="auto"/>
          </w:divBdr>
        </w:div>
        <w:div w:id="1598059228">
          <w:marLeft w:val="0"/>
          <w:marRight w:val="0"/>
          <w:marTop w:val="0"/>
          <w:marBottom w:val="0"/>
          <w:divBdr>
            <w:top w:val="none" w:sz="0" w:space="0" w:color="auto"/>
            <w:left w:val="none" w:sz="0" w:space="0" w:color="auto"/>
            <w:bottom w:val="none" w:sz="0" w:space="0" w:color="auto"/>
            <w:right w:val="none" w:sz="0" w:space="0" w:color="auto"/>
          </w:divBdr>
        </w:div>
        <w:div w:id="217017273">
          <w:marLeft w:val="0"/>
          <w:marRight w:val="0"/>
          <w:marTop w:val="0"/>
          <w:marBottom w:val="0"/>
          <w:divBdr>
            <w:top w:val="none" w:sz="0" w:space="0" w:color="auto"/>
            <w:left w:val="none" w:sz="0" w:space="0" w:color="auto"/>
            <w:bottom w:val="none" w:sz="0" w:space="0" w:color="auto"/>
            <w:right w:val="none" w:sz="0" w:space="0" w:color="auto"/>
          </w:divBdr>
        </w:div>
        <w:div w:id="994264580">
          <w:marLeft w:val="0"/>
          <w:marRight w:val="0"/>
          <w:marTop w:val="0"/>
          <w:marBottom w:val="0"/>
          <w:divBdr>
            <w:top w:val="none" w:sz="0" w:space="0" w:color="auto"/>
            <w:left w:val="none" w:sz="0" w:space="0" w:color="auto"/>
            <w:bottom w:val="none" w:sz="0" w:space="0" w:color="auto"/>
            <w:right w:val="none" w:sz="0" w:space="0" w:color="auto"/>
          </w:divBdr>
        </w:div>
        <w:div w:id="541135450">
          <w:marLeft w:val="0"/>
          <w:marRight w:val="0"/>
          <w:marTop w:val="0"/>
          <w:marBottom w:val="0"/>
          <w:divBdr>
            <w:top w:val="none" w:sz="0" w:space="0" w:color="auto"/>
            <w:left w:val="none" w:sz="0" w:space="0" w:color="auto"/>
            <w:bottom w:val="none" w:sz="0" w:space="0" w:color="auto"/>
            <w:right w:val="none" w:sz="0" w:space="0" w:color="auto"/>
          </w:divBdr>
        </w:div>
        <w:div w:id="87044292">
          <w:marLeft w:val="0"/>
          <w:marRight w:val="0"/>
          <w:marTop w:val="0"/>
          <w:marBottom w:val="0"/>
          <w:divBdr>
            <w:top w:val="none" w:sz="0" w:space="0" w:color="auto"/>
            <w:left w:val="none" w:sz="0" w:space="0" w:color="auto"/>
            <w:bottom w:val="none" w:sz="0" w:space="0" w:color="auto"/>
            <w:right w:val="none" w:sz="0" w:space="0" w:color="auto"/>
          </w:divBdr>
        </w:div>
        <w:div w:id="1700398098">
          <w:marLeft w:val="0"/>
          <w:marRight w:val="0"/>
          <w:marTop w:val="0"/>
          <w:marBottom w:val="0"/>
          <w:divBdr>
            <w:top w:val="none" w:sz="0" w:space="0" w:color="auto"/>
            <w:left w:val="none" w:sz="0" w:space="0" w:color="auto"/>
            <w:bottom w:val="none" w:sz="0" w:space="0" w:color="auto"/>
            <w:right w:val="none" w:sz="0" w:space="0" w:color="auto"/>
          </w:divBdr>
        </w:div>
        <w:div w:id="581063057">
          <w:marLeft w:val="0"/>
          <w:marRight w:val="0"/>
          <w:marTop w:val="0"/>
          <w:marBottom w:val="0"/>
          <w:divBdr>
            <w:top w:val="none" w:sz="0" w:space="0" w:color="auto"/>
            <w:left w:val="none" w:sz="0" w:space="0" w:color="auto"/>
            <w:bottom w:val="none" w:sz="0" w:space="0" w:color="auto"/>
            <w:right w:val="none" w:sz="0" w:space="0" w:color="auto"/>
          </w:divBdr>
        </w:div>
        <w:div w:id="1136220470">
          <w:marLeft w:val="0"/>
          <w:marRight w:val="0"/>
          <w:marTop w:val="0"/>
          <w:marBottom w:val="0"/>
          <w:divBdr>
            <w:top w:val="none" w:sz="0" w:space="0" w:color="auto"/>
            <w:left w:val="none" w:sz="0" w:space="0" w:color="auto"/>
            <w:bottom w:val="none" w:sz="0" w:space="0" w:color="auto"/>
            <w:right w:val="none" w:sz="0" w:space="0" w:color="auto"/>
          </w:divBdr>
        </w:div>
        <w:div w:id="155387024">
          <w:marLeft w:val="0"/>
          <w:marRight w:val="0"/>
          <w:marTop w:val="0"/>
          <w:marBottom w:val="0"/>
          <w:divBdr>
            <w:top w:val="none" w:sz="0" w:space="0" w:color="auto"/>
            <w:left w:val="none" w:sz="0" w:space="0" w:color="auto"/>
            <w:bottom w:val="none" w:sz="0" w:space="0" w:color="auto"/>
            <w:right w:val="none" w:sz="0" w:space="0" w:color="auto"/>
          </w:divBdr>
        </w:div>
        <w:div w:id="338625071">
          <w:marLeft w:val="0"/>
          <w:marRight w:val="0"/>
          <w:marTop w:val="0"/>
          <w:marBottom w:val="0"/>
          <w:divBdr>
            <w:top w:val="none" w:sz="0" w:space="0" w:color="auto"/>
            <w:left w:val="none" w:sz="0" w:space="0" w:color="auto"/>
            <w:bottom w:val="none" w:sz="0" w:space="0" w:color="auto"/>
            <w:right w:val="none" w:sz="0" w:space="0" w:color="auto"/>
          </w:divBdr>
        </w:div>
        <w:div w:id="1531072087">
          <w:marLeft w:val="0"/>
          <w:marRight w:val="0"/>
          <w:marTop w:val="0"/>
          <w:marBottom w:val="0"/>
          <w:divBdr>
            <w:top w:val="none" w:sz="0" w:space="0" w:color="auto"/>
            <w:left w:val="none" w:sz="0" w:space="0" w:color="auto"/>
            <w:bottom w:val="none" w:sz="0" w:space="0" w:color="auto"/>
            <w:right w:val="none" w:sz="0" w:space="0" w:color="auto"/>
          </w:divBdr>
        </w:div>
        <w:div w:id="29113155">
          <w:marLeft w:val="0"/>
          <w:marRight w:val="0"/>
          <w:marTop w:val="0"/>
          <w:marBottom w:val="0"/>
          <w:divBdr>
            <w:top w:val="none" w:sz="0" w:space="0" w:color="auto"/>
            <w:left w:val="none" w:sz="0" w:space="0" w:color="auto"/>
            <w:bottom w:val="none" w:sz="0" w:space="0" w:color="auto"/>
            <w:right w:val="none" w:sz="0" w:space="0" w:color="auto"/>
          </w:divBdr>
        </w:div>
        <w:div w:id="553397730">
          <w:marLeft w:val="0"/>
          <w:marRight w:val="0"/>
          <w:marTop w:val="0"/>
          <w:marBottom w:val="0"/>
          <w:divBdr>
            <w:top w:val="none" w:sz="0" w:space="0" w:color="auto"/>
            <w:left w:val="none" w:sz="0" w:space="0" w:color="auto"/>
            <w:bottom w:val="none" w:sz="0" w:space="0" w:color="auto"/>
            <w:right w:val="none" w:sz="0" w:space="0" w:color="auto"/>
          </w:divBdr>
        </w:div>
        <w:div w:id="1356686850">
          <w:marLeft w:val="0"/>
          <w:marRight w:val="0"/>
          <w:marTop w:val="0"/>
          <w:marBottom w:val="0"/>
          <w:divBdr>
            <w:top w:val="none" w:sz="0" w:space="0" w:color="auto"/>
            <w:left w:val="none" w:sz="0" w:space="0" w:color="auto"/>
            <w:bottom w:val="none" w:sz="0" w:space="0" w:color="auto"/>
            <w:right w:val="none" w:sz="0" w:space="0" w:color="auto"/>
          </w:divBdr>
        </w:div>
        <w:div w:id="328096658">
          <w:marLeft w:val="0"/>
          <w:marRight w:val="0"/>
          <w:marTop w:val="0"/>
          <w:marBottom w:val="0"/>
          <w:divBdr>
            <w:top w:val="none" w:sz="0" w:space="0" w:color="auto"/>
            <w:left w:val="none" w:sz="0" w:space="0" w:color="auto"/>
            <w:bottom w:val="none" w:sz="0" w:space="0" w:color="auto"/>
            <w:right w:val="none" w:sz="0" w:space="0" w:color="auto"/>
          </w:divBdr>
        </w:div>
        <w:div w:id="294608232">
          <w:marLeft w:val="0"/>
          <w:marRight w:val="0"/>
          <w:marTop w:val="0"/>
          <w:marBottom w:val="0"/>
          <w:divBdr>
            <w:top w:val="none" w:sz="0" w:space="0" w:color="auto"/>
            <w:left w:val="none" w:sz="0" w:space="0" w:color="auto"/>
            <w:bottom w:val="none" w:sz="0" w:space="0" w:color="auto"/>
            <w:right w:val="none" w:sz="0" w:space="0" w:color="auto"/>
          </w:divBdr>
        </w:div>
        <w:div w:id="2022508360">
          <w:marLeft w:val="0"/>
          <w:marRight w:val="0"/>
          <w:marTop w:val="0"/>
          <w:marBottom w:val="0"/>
          <w:divBdr>
            <w:top w:val="none" w:sz="0" w:space="0" w:color="auto"/>
            <w:left w:val="none" w:sz="0" w:space="0" w:color="auto"/>
            <w:bottom w:val="none" w:sz="0" w:space="0" w:color="auto"/>
            <w:right w:val="none" w:sz="0" w:space="0" w:color="auto"/>
          </w:divBdr>
        </w:div>
        <w:div w:id="1605384655">
          <w:marLeft w:val="0"/>
          <w:marRight w:val="0"/>
          <w:marTop w:val="0"/>
          <w:marBottom w:val="0"/>
          <w:divBdr>
            <w:top w:val="none" w:sz="0" w:space="0" w:color="auto"/>
            <w:left w:val="none" w:sz="0" w:space="0" w:color="auto"/>
            <w:bottom w:val="none" w:sz="0" w:space="0" w:color="auto"/>
            <w:right w:val="none" w:sz="0" w:space="0" w:color="auto"/>
          </w:divBdr>
        </w:div>
        <w:div w:id="1369528528">
          <w:marLeft w:val="0"/>
          <w:marRight w:val="0"/>
          <w:marTop w:val="0"/>
          <w:marBottom w:val="0"/>
          <w:divBdr>
            <w:top w:val="none" w:sz="0" w:space="0" w:color="auto"/>
            <w:left w:val="none" w:sz="0" w:space="0" w:color="auto"/>
            <w:bottom w:val="none" w:sz="0" w:space="0" w:color="auto"/>
            <w:right w:val="none" w:sz="0" w:space="0" w:color="auto"/>
          </w:divBdr>
        </w:div>
        <w:div w:id="1010987301">
          <w:marLeft w:val="0"/>
          <w:marRight w:val="0"/>
          <w:marTop w:val="0"/>
          <w:marBottom w:val="0"/>
          <w:divBdr>
            <w:top w:val="none" w:sz="0" w:space="0" w:color="auto"/>
            <w:left w:val="none" w:sz="0" w:space="0" w:color="auto"/>
            <w:bottom w:val="none" w:sz="0" w:space="0" w:color="auto"/>
            <w:right w:val="none" w:sz="0" w:space="0" w:color="auto"/>
          </w:divBdr>
        </w:div>
        <w:div w:id="814378314">
          <w:marLeft w:val="0"/>
          <w:marRight w:val="0"/>
          <w:marTop w:val="0"/>
          <w:marBottom w:val="0"/>
          <w:divBdr>
            <w:top w:val="none" w:sz="0" w:space="0" w:color="auto"/>
            <w:left w:val="none" w:sz="0" w:space="0" w:color="auto"/>
            <w:bottom w:val="none" w:sz="0" w:space="0" w:color="auto"/>
            <w:right w:val="none" w:sz="0" w:space="0" w:color="auto"/>
          </w:divBdr>
        </w:div>
        <w:div w:id="1335257401">
          <w:marLeft w:val="0"/>
          <w:marRight w:val="0"/>
          <w:marTop w:val="0"/>
          <w:marBottom w:val="0"/>
          <w:divBdr>
            <w:top w:val="none" w:sz="0" w:space="0" w:color="auto"/>
            <w:left w:val="none" w:sz="0" w:space="0" w:color="auto"/>
            <w:bottom w:val="none" w:sz="0" w:space="0" w:color="auto"/>
            <w:right w:val="none" w:sz="0" w:space="0" w:color="auto"/>
          </w:divBdr>
        </w:div>
        <w:div w:id="1645306691">
          <w:marLeft w:val="0"/>
          <w:marRight w:val="0"/>
          <w:marTop w:val="0"/>
          <w:marBottom w:val="0"/>
          <w:divBdr>
            <w:top w:val="none" w:sz="0" w:space="0" w:color="auto"/>
            <w:left w:val="none" w:sz="0" w:space="0" w:color="auto"/>
            <w:bottom w:val="none" w:sz="0" w:space="0" w:color="auto"/>
            <w:right w:val="none" w:sz="0" w:space="0" w:color="auto"/>
          </w:divBdr>
        </w:div>
        <w:div w:id="921984916">
          <w:marLeft w:val="0"/>
          <w:marRight w:val="0"/>
          <w:marTop w:val="0"/>
          <w:marBottom w:val="0"/>
          <w:divBdr>
            <w:top w:val="none" w:sz="0" w:space="0" w:color="auto"/>
            <w:left w:val="none" w:sz="0" w:space="0" w:color="auto"/>
            <w:bottom w:val="none" w:sz="0" w:space="0" w:color="auto"/>
            <w:right w:val="none" w:sz="0" w:space="0" w:color="auto"/>
          </w:divBdr>
        </w:div>
        <w:div w:id="1423182010">
          <w:marLeft w:val="0"/>
          <w:marRight w:val="0"/>
          <w:marTop w:val="0"/>
          <w:marBottom w:val="0"/>
          <w:divBdr>
            <w:top w:val="none" w:sz="0" w:space="0" w:color="auto"/>
            <w:left w:val="none" w:sz="0" w:space="0" w:color="auto"/>
            <w:bottom w:val="none" w:sz="0" w:space="0" w:color="auto"/>
            <w:right w:val="none" w:sz="0" w:space="0" w:color="auto"/>
          </w:divBdr>
        </w:div>
        <w:div w:id="1150900559">
          <w:marLeft w:val="0"/>
          <w:marRight w:val="0"/>
          <w:marTop w:val="0"/>
          <w:marBottom w:val="0"/>
          <w:divBdr>
            <w:top w:val="none" w:sz="0" w:space="0" w:color="auto"/>
            <w:left w:val="none" w:sz="0" w:space="0" w:color="auto"/>
            <w:bottom w:val="none" w:sz="0" w:space="0" w:color="auto"/>
            <w:right w:val="none" w:sz="0" w:space="0" w:color="auto"/>
          </w:divBdr>
        </w:div>
        <w:div w:id="1314212434">
          <w:marLeft w:val="0"/>
          <w:marRight w:val="0"/>
          <w:marTop w:val="0"/>
          <w:marBottom w:val="0"/>
          <w:divBdr>
            <w:top w:val="none" w:sz="0" w:space="0" w:color="auto"/>
            <w:left w:val="none" w:sz="0" w:space="0" w:color="auto"/>
            <w:bottom w:val="none" w:sz="0" w:space="0" w:color="auto"/>
            <w:right w:val="none" w:sz="0" w:space="0" w:color="auto"/>
          </w:divBdr>
        </w:div>
        <w:div w:id="1062099759">
          <w:marLeft w:val="0"/>
          <w:marRight w:val="0"/>
          <w:marTop w:val="0"/>
          <w:marBottom w:val="0"/>
          <w:divBdr>
            <w:top w:val="none" w:sz="0" w:space="0" w:color="auto"/>
            <w:left w:val="none" w:sz="0" w:space="0" w:color="auto"/>
            <w:bottom w:val="none" w:sz="0" w:space="0" w:color="auto"/>
            <w:right w:val="none" w:sz="0" w:space="0" w:color="auto"/>
          </w:divBdr>
        </w:div>
        <w:div w:id="1159880300">
          <w:marLeft w:val="0"/>
          <w:marRight w:val="0"/>
          <w:marTop w:val="0"/>
          <w:marBottom w:val="0"/>
          <w:divBdr>
            <w:top w:val="none" w:sz="0" w:space="0" w:color="auto"/>
            <w:left w:val="none" w:sz="0" w:space="0" w:color="auto"/>
            <w:bottom w:val="none" w:sz="0" w:space="0" w:color="auto"/>
            <w:right w:val="none" w:sz="0" w:space="0" w:color="auto"/>
          </w:divBdr>
        </w:div>
        <w:div w:id="18507556">
          <w:marLeft w:val="0"/>
          <w:marRight w:val="0"/>
          <w:marTop w:val="0"/>
          <w:marBottom w:val="0"/>
          <w:divBdr>
            <w:top w:val="none" w:sz="0" w:space="0" w:color="auto"/>
            <w:left w:val="none" w:sz="0" w:space="0" w:color="auto"/>
            <w:bottom w:val="none" w:sz="0" w:space="0" w:color="auto"/>
            <w:right w:val="none" w:sz="0" w:space="0" w:color="auto"/>
          </w:divBdr>
        </w:div>
        <w:div w:id="64308356">
          <w:marLeft w:val="0"/>
          <w:marRight w:val="0"/>
          <w:marTop w:val="0"/>
          <w:marBottom w:val="0"/>
          <w:divBdr>
            <w:top w:val="none" w:sz="0" w:space="0" w:color="auto"/>
            <w:left w:val="none" w:sz="0" w:space="0" w:color="auto"/>
            <w:bottom w:val="none" w:sz="0" w:space="0" w:color="auto"/>
            <w:right w:val="none" w:sz="0" w:space="0" w:color="auto"/>
          </w:divBdr>
        </w:div>
        <w:div w:id="598173316">
          <w:marLeft w:val="0"/>
          <w:marRight w:val="0"/>
          <w:marTop w:val="0"/>
          <w:marBottom w:val="0"/>
          <w:divBdr>
            <w:top w:val="none" w:sz="0" w:space="0" w:color="auto"/>
            <w:left w:val="none" w:sz="0" w:space="0" w:color="auto"/>
            <w:bottom w:val="none" w:sz="0" w:space="0" w:color="auto"/>
            <w:right w:val="none" w:sz="0" w:space="0" w:color="auto"/>
          </w:divBdr>
        </w:div>
        <w:div w:id="1876044894">
          <w:marLeft w:val="0"/>
          <w:marRight w:val="0"/>
          <w:marTop w:val="0"/>
          <w:marBottom w:val="0"/>
          <w:divBdr>
            <w:top w:val="none" w:sz="0" w:space="0" w:color="auto"/>
            <w:left w:val="none" w:sz="0" w:space="0" w:color="auto"/>
            <w:bottom w:val="none" w:sz="0" w:space="0" w:color="auto"/>
            <w:right w:val="none" w:sz="0" w:space="0" w:color="auto"/>
          </w:divBdr>
        </w:div>
        <w:div w:id="718941124">
          <w:marLeft w:val="0"/>
          <w:marRight w:val="0"/>
          <w:marTop w:val="0"/>
          <w:marBottom w:val="0"/>
          <w:divBdr>
            <w:top w:val="none" w:sz="0" w:space="0" w:color="auto"/>
            <w:left w:val="none" w:sz="0" w:space="0" w:color="auto"/>
            <w:bottom w:val="none" w:sz="0" w:space="0" w:color="auto"/>
            <w:right w:val="none" w:sz="0" w:space="0" w:color="auto"/>
          </w:divBdr>
        </w:div>
        <w:div w:id="641160260">
          <w:marLeft w:val="0"/>
          <w:marRight w:val="0"/>
          <w:marTop w:val="0"/>
          <w:marBottom w:val="0"/>
          <w:divBdr>
            <w:top w:val="none" w:sz="0" w:space="0" w:color="auto"/>
            <w:left w:val="none" w:sz="0" w:space="0" w:color="auto"/>
            <w:bottom w:val="none" w:sz="0" w:space="0" w:color="auto"/>
            <w:right w:val="none" w:sz="0" w:space="0" w:color="auto"/>
          </w:divBdr>
        </w:div>
        <w:div w:id="1643847947">
          <w:marLeft w:val="0"/>
          <w:marRight w:val="0"/>
          <w:marTop w:val="0"/>
          <w:marBottom w:val="0"/>
          <w:divBdr>
            <w:top w:val="none" w:sz="0" w:space="0" w:color="auto"/>
            <w:left w:val="none" w:sz="0" w:space="0" w:color="auto"/>
            <w:bottom w:val="none" w:sz="0" w:space="0" w:color="auto"/>
            <w:right w:val="none" w:sz="0" w:space="0" w:color="auto"/>
          </w:divBdr>
        </w:div>
        <w:div w:id="814227110">
          <w:marLeft w:val="0"/>
          <w:marRight w:val="0"/>
          <w:marTop w:val="0"/>
          <w:marBottom w:val="0"/>
          <w:divBdr>
            <w:top w:val="none" w:sz="0" w:space="0" w:color="auto"/>
            <w:left w:val="none" w:sz="0" w:space="0" w:color="auto"/>
            <w:bottom w:val="none" w:sz="0" w:space="0" w:color="auto"/>
            <w:right w:val="none" w:sz="0" w:space="0" w:color="auto"/>
          </w:divBdr>
        </w:div>
        <w:div w:id="1342777571">
          <w:marLeft w:val="0"/>
          <w:marRight w:val="0"/>
          <w:marTop w:val="0"/>
          <w:marBottom w:val="0"/>
          <w:divBdr>
            <w:top w:val="none" w:sz="0" w:space="0" w:color="auto"/>
            <w:left w:val="none" w:sz="0" w:space="0" w:color="auto"/>
            <w:bottom w:val="none" w:sz="0" w:space="0" w:color="auto"/>
            <w:right w:val="none" w:sz="0" w:space="0" w:color="auto"/>
          </w:divBdr>
        </w:div>
        <w:div w:id="682828263">
          <w:marLeft w:val="0"/>
          <w:marRight w:val="0"/>
          <w:marTop w:val="0"/>
          <w:marBottom w:val="0"/>
          <w:divBdr>
            <w:top w:val="none" w:sz="0" w:space="0" w:color="auto"/>
            <w:left w:val="none" w:sz="0" w:space="0" w:color="auto"/>
            <w:bottom w:val="none" w:sz="0" w:space="0" w:color="auto"/>
            <w:right w:val="none" w:sz="0" w:space="0" w:color="auto"/>
          </w:divBdr>
        </w:div>
        <w:div w:id="528689197">
          <w:marLeft w:val="0"/>
          <w:marRight w:val="0"/>
          <w:marTop w:val="0"/>
          <w:marBottom w:val="0"/>
          <w:divBdr>
            <w:top w:val="none" w:sz="0" w:space="0" w:color="auto"/>
            <w:left w:val="none" w:sz="0" w:space="0" w:color="auto"/>
            <w:bottom w:val="none" w:sz="0" w:space="0" w:color="auto"/>
            <w:right w:val="none" w:sz="0" w:space="0" w:color="auto"/>
          </w:divBdr>
        </w:div>
        <w:div w:id="1657371462">
          <w:marLeft w:val="0"/>
          <w:marRight w:val="0"/>
          <w:marTop w:val="0"/>
          <w:marBottom w:val="0"/>
          <w:divBdr>
            <w:top w:val="none" w:sz="0" w:space="0" w:color="auto"/>
            <w:left w:val="none" w:sz="0" w:space="0" w:color="auto"/>
            <w:bottom w:val="none" w:sz="0" w:space="0" w:color="auto"/>
            <w:right w:val="none" w:sz="0" w:space="0" w:color="auto"/>
          </w:divBdr>
        </w:div>
        <w:div w:id="1437822002">
          <w:marLeft w:val="0"/>
          <w:marRight w:val="0"/>
          <w:marTop w:val="0"/>
          <w:marBottom w:val="0"/>
          <w:divBdr>
            <w:top w:val="none" w:sz="0" w:space="0" w:color="auto"/>
            <w:left w:val="none" w:sz="0" w:space="0" w:color="auto"/>
            <w:bottom w:val="none" w:sz="0" w:space="0" w:color="auto"/>
            <w:right w:val="none" w:sz="0" w:space="0" w:color="auto"/>
          </w:divBdr>
        </w:div>
        <w:div w:id="1867328660">
          <w:marLeft w:val="0"/>
          <w:marRight w:val="0"/>
          <w:marTop w:val="0"/>
          <w:marBottom w:val="0"/>
          <w:divBdr>
            <w:top w:val="none" w:sz="0" w:space="0" w:color="auto"/>
            <w:left w:val="none" w:sz="0" w:space="0" w:color="auto"/>
            <w:bottom w:val="none" w:sz="0" w:space="0" w:color="auto"/>
            <w:right w:val="none" w:sz="0" w:space="0" w:color="auto"/>
          </w:divBdr>
        </w:div>
        <w:div w:id="1268612731">
          <w:marLeft w:val="0"/>
          <w:marRight w:val="0"/>
          <w:marTop w:val="0"/>
          <w:marBottom w:val="0"/>
          <w:divBdr>
            <w:top w:val="none" w:sz="0" w:space="0" w:color="auto"/>
            <w:left w:val="none" w:sz="0" w:space="0" w:color="auto"/>
            <w:bottom w:val="none" w:sz="0" w:space="0" w:color="auto"/>
            <w:right w:val="none" w:sz="0" w:space="0" w:color="auto"/>
          </w:divBdr>
        </w:div>
        <w:div w:id="1697080287">
          <w:marLeft w:val="0"/>
          <w:marRight w:val="0"/>
          <w:marTop w:val="0"/>
          <w:marBottom w:val="0"/>
          <w:divBdr>
            <w:top w:val="none" w:sz="0" w:space="0" w:color="auto"/>
            <w:left w:val="none" w:sz="0" w:space="0" w:color="auto"/>
            <w:bottom w:val="none" w:sz="0" w:space="0" w:color="auto"/>
            <w:right w:val="none" w:sz="0" w:space="0" w:color="auto"/>
          </w:divBdr>
        </w:div>
        <w:div w:id="186914693">
          <w:marLeft w:val="0"/>
          <w:marRight w:val="0"/>
          <w:marTop w:val="0"/>
          <w:marBottom w:val="0"/>
          <w:divBdr>
            <w:top w:val="none" w:sz="0" w:space="0" w:color="auto"/>
            <w:left w:val="none" w:sz="0" w:space="0" w:color="auto"/>
            <w:bottom w:val="none" w:sz="0" w:space="0" w:color="auto"/>
            <w:right w:val="none" w:sz="0" w:space="0" w:color="auto"/>
          </w:divBdr>
        </w:div>
        <w:div w:id="1299917353">
          <w:marLeft w:val="0"/>
          <w:marRight w:val="0"/>
          <w:marTop w:val="0"/>
          <w:marBottom w:val="0"/>
          <w:divBdr>
            <w:top w:val="none" w:sz="0" w:space="0" w:color="auto"/>
            <w:left w:val="none" w:sz="0" w:space="0" w:color="auto"/>
            <w:bottom w:val="none" w:sz="0" w:space="0" w:color="auto"/>
            <w:right w:val="none" w:sz="0" w:space="0" w:color="auto"/>
          </w:divBdr>
        </w:div>
        <w:div w:id="1903785338">
          <w:marLeft w:val="0"/>
          <w:marRight w:val="0"/>
          <w:marTop w:val="0"/>
          <w:marBottom w:val="0"/>
          <w:divBdr>
            <w:top w:val="none" w:sz="0" w:space="0" w:color="auto"/>
            <w:left w:val="none" w:sz="0" w:space="0" w:color="auto"/>
            <w:bottom w:val="none" w:sz="0" w:space="0" w:color="auto"/>
            <w:right w:val="none" w:sz="0" w:space="0" w:color="auto"/>
          </w:divBdr>
        </w:div>
        <w:div w:id="1718897212">
          <w:marLeft w:val="0"/>
          <w:marRight w:val="0"/>
          <w:marTop w:val="0"/>
          <w:marBottom w:val="0"/>
          <w:divBdr>
            <w:top w:val="none" w:sz="0" w:space="0" w:color="auto"/>
            <w:left w:val="none" w:sz="0" w:space="0" w:color="auto"/>
            <w:bottom w:val="none" w:sz="0" w:space="0" w:color="auto"/>
            <w:right w:val="none" w:sz="0" w:space="0" w:color="auto"/>
          </w:divBdr>
        </w:div>
        <w:div w:id="120342137">
          <w:marLeft w:val="0"/>
          <w:marRight w:val="0"/>
          <w:marTop w:val="0"/>
          <w:marBottom w:val="0"/>
          <w:divBdr>
            <w:top w:val="none" w:sz="0" w:space="0" w:color="auto"/>
            <w:left w:val="none" w:sz="0" w:space="0" w:color="auto"/>
            <w:bottom w:val="none" w:sz="0" w:space="0" w:color="auto"/>
            <w:right w:val="none" w:sz="0" w:space="0" w:color="auto"/>
          </w:divBdr>
        </w:div>
        <w:div w:id="942298658">
          <w:marLeft w:val="0"/>
          <w:marRight w:val="0"/>
          <w:marTop w:val="0"/>
          <w:marBottom w:val="0"/>
          <w:divBdr>
            <w:top w:val="none" w:sz="0" w:space="0" w:color="auto"/>
            <w:left w:val="none" w:sz="0" w:space="0" w:color="auto"/>
            <w:bottom w:val="none" w:sz="0" w:space="0" w:color="auto"/>
            <w:right w:val="none" w:sz="0" w:space="0" w:color="auto"/>
          </w:divBdr>
        </w:div>
        <w:div w:id="1750468238">
          <w:marLeft w:val="0"/>
          <w:marRight w:val="0"/>
          <w:marTop w:val="0"/>
          <w:marBottom w:val="0"/>
          <w:divBdr>
            <w:top w:val="none" w:sz="0" w:space="0" w:color="auto"/>
            <w:left w:val="none" w:sz="0" w:space="0" w:color="auto"/>
            <w:bottom w:val="none" w:sz="0" w:space="0" w:color="auto"/>
            <w:right w:val="none" w:sz="0" w:space="0" w:color="auto"/>
          </w:divBdr>
        </w:div>
        <w:div w:id="203061257">
          <w:marLeft w:val="0"/>
          <w:marRight w:val="0"/>
          <w:marTop w:val="0"/>
          <w:marBottom w:val="0"/>
          <w:divBdr>
            <w:top w:val="none" w:sz="0" w:space="0" w:color="auto"/>
            <w:left w:val="none" w:sz="0" w:space="0" w:color="auto"/>
            <w:bottom w:val="none" w:sz="0" w:space="0" w:color="auto"/>
            <w:right w:val="none" w:sz="0" w:space="0" w:color="auto"/>
          </w:divBdr>
        </w:div>
        <w:div w:id="289946949">
          <w:marLeft w:val="0"/>
          <w:marRight w:val="0"/>
          <w:marTop w:val="0"/>
          <w:marBottom w:val="0"/>
          <w:divBdr>
            <w:top w:val="none" w:sz="0" w:space="0" w:color="auto"/>
            <w:left w:val="none" w:sz="0" w:space="0" w:color="auto"/>
            <w:bottom w:val="none" w:sz="0" w:space="0" w:color="auto"/>
            <w:right w:val="none" w:sz="0" w:space="0" w:color="auto"/>
          </w:divBdr>
        </w:div>
        <w:div w:id="639581717">
          <w:marLeft w:val="0"/>
          <w:marRight w:val="0"/>
          <w:marTop w:val="0"/>
          <w:marBottom w:val="0"/>
          <w:divBdr>
            <w:top w:val="none" w:sz="0" w:space="0" w:color="auto"/>
            <w:left w:val="none" w:sz="0" w:space="0" w:color="auto"/>
            <w:bottom w:val="none" w:sz="0" w:space="0" w:color="auto"/>
            <w:right w:val="none" w:sz="0" w:space="0" w:color="auto"/>
          </w:divBdr>
        </w:div>
        <w:div w:id="1481725939">
          <w:marLeft w:val="0"/>
          <w:marRight w:val="0"/>
          <w:marTop w:val="0"/>
          <w:marBottom w:val="0"/>
          <w:divBdr>
            <w:top w:val="none" w:sz="0" w:space="0" w:color="auto"/>
            <w:left w:val="none" w:sz="0" w:space="0" w:color="auto"/>
            <w:bottom w:val="none" w:sz="0" w:space="0" w:color="auto"/>
            <w:right w:val="none" w:sz="0" w:space="0" w:color="auto"/>
          </w:divBdr>
        </w:div>
        <w:div w:id="615134917">
          <w:marLeft w:val="0"/>
          <w:marRight w:val="0"/>
          <w:marTop w:val="0"/>
          <w:marBottom w:val="0"/>
          <w:divBdr>
            <w:top w:val="none" w:sz="0" w:space="0" w:color="auto"/>
            <w:left w:val="none" w:sz="0" w:space="0" w:color="auto"/>
            <w:bottom w:val="none" w:sz="0" w:space="0" w:color="auto"/>
            <w:right w:val="none" w:sz="0" w:space="0" w:color="auto"/>
          </w:divBdr>
        </w:div>
        <w:div w:id="892814184">
          <w:marLeft w:val="0"/>
          <w:marRight w:val="0"/>
          <w:marTop w:val="0"/>
          <w:marBottom w:val="0"/>
          <w:divBdr>
            <w:top w:val="none" w:sz="0" w:space="0" w:color="auto"/>
            <w:left w:val="none" w:sz="0" w:space="0" w:color="auto"/>
            <w:bottom w:val="none" w:sz="0" w:space="0" w:color="auto"/>
            <w:right w:val="none" w:sz="0" w:space="0" w:color="auto"/>
          </w:divBdr>
        </w:div>
        <w:div w:id="2019573456">
          <w:marLeft w:val="0"/>
          <w:marRight w:val="0"/>
          <w:marTop w:val="0"/>
          <w:marBottom w:val="0"/>
          <w:divBdr>
            <w:top w:val="none" w:sz="0" w:space="0" w:color="auto"/>
            <w:left w:val="none" w:sz="0" w:space="0" w:color="auto"/>
            <w:bottom w:val="none" w:sz="0" w:space="0" w:color="auto"/>
            <w:right w:val="none" w:sz="0" w:space="0" w:color="auto"/>
          </w:divBdr>
        </w:div>
        <w:div w:id="1067655946">
          <w:marLeft w:val="0"/>
          <w:marRight w:val="0"/>
          <w:marTop w:val="0"/>
          <w:marBottom w:val="0"/>
          <w:divBdr>
            <w:top w:val="none" w:sz="0" w:space="0" w:color="auto"/>
            <w:left w:val="none" w:sz="0" w:space="0" w:color="auto"/>
            <w:bottom w:val="none" w:sz="0" w:space="0" w:color="auto"/>
            <w:right w:val="none" w:sz="0" w:space="0" w:color="auto"/>
          </w:divBdr>
        </w:div>
        <w:div w:id="1119449286">
          <w:marLeft w:val="0"/>
          <w:marRight w:val="0"/>
          <w:marTop w:val="0"/>
          <w:marBottom w:val="0"/>
          <w:divBdr>
            <w:top w:val="none" w:sz="0" w:space="0" w:color="auto"/>
            <w:left w:val="none" w:sz="0" w:space="0" w:color="auto"/>
            <w:bottom w:val="none" w:sz="0" w:space="0" w:color="auto"/>
            <w:right w:val="none" w:sz="0" w:space="0" w:color="auto"/>
          </w:divBdr>
        </w:div>
        <w:div w:id="2074621367">
          <w:marLeft w:val="0"/>
          <w:marRight w:val="0"/>
          <w:marTop w:val="0"/>
          <w:marBottom w:val="0"/>
          <w:divBdr>
            <w:top w:val="none" w:sz="0" w:space="0" w:color="auto"/>
            <w:left w:val="none" w:sz="0" w:space="0" w:color="auto"/>
            <w:bottom w:val="none" w:sz="0" w:space="0" w:color="auto"/>
            <w:right w:val="none" w:sz="0" w:space="0" w:color="auto"/>
          </w:divBdr>
        </w:div>
        <w:div w:id="1235429450">
          <w:marLeft w:val="0"/>
          <w:marRight w:val="0"/>
          <w:marTop w:val="0"/>
          <w:marBottom w:val="0"/>
          <w:divBdr>
            <w:top w:val="none" w:sz="0" w:space="0" w:color="auto"/>
            <w:left w:val="none" w:sz="0" w:space="0" w:color="auto"/>
            <w:bottom w:val="none" w:sz="0" w:space="0" w:color="auto"/>
            <w:right w:val="none" w:sz="0" w:space="0" w:color="auto"/>
          </w:divBdr>
        </w:div>
        <w:div w:id="1094472092">
          <w:marLeft w:val="0"/>
          <w:marRight w:val="0"/>
          <w:marTop w:val="0"/>
          <w:marBottom w:val="0"/>
          <w:divBdr>
            <w:top w:val="none" w:sz="0" w:space="0" w:color="auto"/>
            <w:left w:val="none" w:sz="0" w:space="0" w:color="auto"/>
            <w:bottom w:val="none" w:sz="0" w:space="0" w:color="auto"/>
            <w:right w:val="none" w:sz="0" w:space="0" w:color="auto"/>
          </w:divBdr>
        </w:div>
        <w:div w:id="2064869016">
          <w:marLeft w:val="0"/>
          <w:marRight w:val="0"/>
          <w:marTop w:val="0"/>
          <w:marBottom w:val="0"/>
          <w:divBdr>
            <w:top w:val="none" w:sz="0" w:space="0" w:color="auto"/>
            <w:left w:val="none" w:sz="0" w:space="0" w:color="auto"/>
            <w:bottom w:val="none" w:sz="0" w:space="0" w:color="auto"/>
            <w:right w:val="none" w:sz="0" w:space="0" w:color="auto"/>
          </w:divBdr>
        </w:div>
        <w:div w:id="118111691">
          <w:marLeft w:val="0"/>
          <w:marRight w:val="0"/>
          <w:marTop w:val="0"/>
          <w:marBottom w:val="0"/>
          <w:divBdr>
            <w:top w:val="none" w:sz="0" w:space="0" w:color="auto"/>
            <w:left w:val="none" w:sz="0" w:space="0" w:color="auto"/>
            <w:bottom w:val="none" w:sz="0" w:space="0" w:color="auto"/>
            <w:right w:val="none" w:sz="0" w:space="0" w:color="auto"/>
          </w:divBdr>
        </w:div>
        <w:div w:id="931545016">
          <w:marLeft w:val="0"/>
          <w:marRight w:val="0"/>
          <w:marTop w:val="0"/>
          <w:marBottom w:val="0"/>
          <w:divBdr>
            <w:top w:val="none" w:sz="0" w:space="0" w:color="auto"/>
            <w:left w:val="none" w:sz="0" w:space="0" w:color="auto"/>
            <w:bottom w:val="none" w:sz="0" w:space="0" w:color="auto"/>
            <w:right w:val="none" w:sz="0" w:space="0" w:color="auto"/>
          </w:divBdr>
        </w:div>
        <w:div w:id="218982613">
          <w:marLeft w:val="0"/>
          <w:marRight w:val="0"/>
          <w:marTop w:val="0"/>
          <w:marBottom w:val="0"/>
          <w:divBdr>
            <w:top w:val="none" w:sz="0" w:space="0" w:color="auto"/>
            <w:left w:val="none" w:sz="0" w:space="0" w:color="auto"/>
            <w:bottom w:val="none" w:sz="0" w:space="0" w:color="auto"/>
            <w:right w:val="none" w:sz="0" w:space="0" w:color="auto"/>
          </w:divBdr>
        </w:div>
        <w:div w:id="686520342">
          <w:marLeft w:val="0"/>
          <w:marRight w:val="0"/>
          <w:marTop w:val="0"/>
          <w:marBottom w:val="0"/>
          <w:divBdr>
            <w:top w:val="none" w:sz="0" w:space="0" w:color="auto"/>
            <w:left w:val="none" w:sz="0" w:space="0" w:color="auto"/>
            <w:bottom w:val="none" w:sz="0" w:space="0" w:color="auto"/>
            <w:right w:val="none" w:sz="0" w:space="0" w:color="auto"/>
          </w:divBdr>
          <w:divsChild>
            <w:div w:id="1545361196">
              <w:marLeft w:val="0"/>
              <w:marRight w:val="0"/>
              <w:marTop w:val="0"/>
              <w:marBottom w:val="0"/>
              <w:divBdr>
                <w:top w:val="none" w:sz="0" w:space="0" w:color="auto"/>
                <w:left w:val="none" w:sz="0" w:space="0" w:color="auto"/>
                <w:bottom w:val="none" w:sz="0" w:space="0" w:color="auto"/>
                <w:right w:val="none" w:sz="0" w:space="0" w:color="auto"/>
              </w:divBdr>
            </w:div>
            <w:div w:id="1336804865">
              <w:marLeft w:val="0"/>
              <w:marRight w:val="0"/>
              <w:marTop w:val="0"/>
              <w:marBottom w:val="0"/>
              <w:divBdr>
                <w:top w:val="none" w:sz="0" w:space="0" w:color="auto"/>
                <w:left w:val="none" w:sz="0" w:space="0" w:color="auto"/>
                <w:bottom w:val="none" w:sz="0" w:space="0" w:color="auto"/>
                <w:right w:val="none" w:sz="0" w:space="0" w:color="auto"/>
              </w:divBdr>
            </w:div>
            <w:div w:id="1268001251">
              <w:marLeft w:val="0"/>
              <w:marRight w:val="0"/>
              <w:marTop w:val="0"/>
              <w:marBottom w:val="0"/>
              <w:divBdr>
                <w:top w:val="none" w:sz="0" w:space="0" w:color="auto"/>
                <w:left w:val="none" w:sz="0" w:space="0" w:color="auto"/>
                <w:bottom w:val="none" w:sz="0" w:space="0" w:color="auto"/>
                <w:right w:val="none" w:sz="0" w:space="0" w:color="auto"/>
              </w:divBdr>
            </w:div>
            <w:div w:id="2133748121">
              <w:marLeft w:val="0"/>
              <w:marRight w:val="0"/>
              <w:marTop w:val="0"/>
              <w:marBottom w:val="0"/>
              <w:divBdr>
                <w:top w:val="none" w:sz="0" w:space="0" w:color="auto"/>
                <w:left w:val="none" w:sz="0" w:space="0" w:color="auto"/>
                <w:bottom w:val="none" w:sz="0" w:space="0" w:color="auto"/>
                <w:right w:val="none" w:sz="0" w:space="0" w:color="auto"/>
              </w:divBdr>
            </w:div>
            <w:div w:id="1013647320">
              <w:marLeft w:val="0"/>
              <w:marRight w:val="0"/>
              <w:marTop w:val="0"/>
              <w:marBottom w:val="0"/>
              <w:divBdr>
                <w:top w:val="none" w:sz="0" w:space="0" w:color="auto"/>
                <w:left w:val="none" w:sz="0" w:space="0" w:color="auto"/>
                <w:bottom w:val="none" w:sz="0" w:space="0" w:color="auto"/>
                <w:right w:val="none" w:sz="0" w:space="0" w:color="auto"/>
              </w:divBdr>
            </w:div>
            <w:div w:id="1994337095">
              <w:marLeft w:val="0"/>
              <w:marRight w:val="0"/>
              <w:marTop w:val="0"/>
              <w:marBottom w:val="0"/>
              <w:divBdr>
                <w:top w:val="none" w:sz="0" w:space="0" w:color="auto"/>
                <w:left w:val="none" w:sz="0" w:space="0" w:color="auto"/>
                <w:bottom w:val="none" w:sz="0" w:space="0" w:color="auto"/>
                <w:right w:val="none" w:sz="0" w:space="0" w:color="auto"/>
              </w:divBdr>
            </w:div>
            <w:div w:id="1437015794">
              <w:marLeft w:val="0"/>
              <w:marRight w:val="0"/>
              <w:marTop w:val="0"/>
              <w:marBottom w:val="0"/>
              <w:divBdr>
                <w:top w:val="none" w:sz="0" w:space="0" w:color="auto"/>
                <w:left w:val="none" w:sz="0" w:space="0" w:color="auto"/>
                <w:bottom w:val="none" w:sz="0" w:space="0" w:color="auto"/>
                <w:right w:val="none" w:sz="0" w:space="0" w:color="auto"/>
              </w:divBdr>
            </w:div>
            <w:div w:id="677659909">
              <w:marLeft w:val="0"/>
              <w:marRight w:val="0"/>
              <w:marTop w:val="0"/>
              <w:marBottom w:val="0"/>
              <w:divBdr>
                <w:top w:val="none" w:sz="0" w:space="0" w:color="auto"/>
                <w:left w:val="none" w:sz="0" w:space="0" w:color="auto"/>
                <w:bottom w:val="none" w:sz="0" w:space="0" w:color="auto"/>
                <w:right w:val="none" w:sz="0" w:space="0" w:color="auto"/>
              </w:divBdr>
            </w:div>
            <w:div w:id="1697150140">
              <w:marLeft w:val="0"/>
              <w:marRight w:val="0"/>
              <w:marTop w:val="0"/>
              <w:marBottom w:val="0"/>
              <w:divBdr>
                <w:top w:val="none" w:sz="0" w:space="0" w:color="auto"/>
                <w:left w:val="none" w:sz="0" w:space="0" w:color="auto"/>
                <w:bottom w:val="none" w:sz="0" w:space="0" w:color="auto"/>
                <w:right w:val="none" w:sz="0" w:space="0" w:color="auto"/>
              </w:divBdr>
            </w:div>
            <w:div w:id="1785728647">
              <w:marLeft w:val="0"/>
              <w:marRight w:val="0"/>
              <w:marTop w:val="0"/>
              <w:marBottom w:val="0"/>
              <w:divBdr>
                <w:top w:val="none" w:sz="0" w:space="0" w:color="auto"/>
                <w:left w:val="none" w:sz="0" w:space="0" w:color="auto"/>
                <w:bottom w:val="none" w:sz="0" w:space="0" w:color="auto"/>
                <w:right w:val="none" w:sz="0" w:space="0" w:color="auto"/>
              </w:divBdr>
            </w:div>
            <w:div w:id="1610702181">
              <w:marLeft w:val="0"/>
              <w:marRight w:val="0"/>
              <w:marTop w:val="0"/>
              <w:marBottom w:val="0"/>
              <w:divBdr>
                <w:top w:val="none" w:sz="0" w:space="0" w:color="auto"/>
                <w:left w:val="none" w:sz="0" w:space="0" w:color="auto"/>
                <w:bottom w:val="none" w:sz="0" w:space="0" w:color="auto"/>
                <w:right w:val="none" w:sz="0" w:space="0" w:color="auto"/>
              </w:divBdr>
            </w:div>
            <w:div w:id="2096318170">
              <w:marLeft w:val="0"/>
              <w:marRight w:val="0"/>
              <w:marTop w:val="0"/>
              <w:marBottom w:val="0"/>
              <w:divBdr>
                <w:top w:val="none" w:sz="0" w:space="0" w:color="auto"/>
                <w:left w:val="none" w:sz="0" w:space="0" w:color="auto"/>
                <w:bottom w:val="none" w:sz="0" w:space="0" w:color="auto"/>
                <w:right w:val="none" w:sz="0" w:space="0" w:color="auto"/>
              </w:divBdr>
            </w:div>
            <w:div w:id="812215182">
              <w:marLeft w:val="0"/>
              <w:marRight w:val="0"/>
              <w:marTop w:val="0"/>
              <w:marBottom w:val="0"/>
              <w:divBdr>
                <w:top w:val="none" w:sz="0" w:space="0" w:color="auto"/>
                <w:left w:val="none" w:sz="0" w:space="0" w:color="auto"/>
                <w:bottom w:val="none" w:sz="0" w:space="0" w:color="auto"/>
                <w:right w:val="none" w:sz="0" w:space="0" w:color="auto"/>
              </w:divBdr>
            </w:div>
            <w:div w:id="1200581940">
              <w:marLeft w:val="0"/>
              <w:marRight w:val="0"/>
              <w:marTop w:val="0"/>
              <w:marBottom w:val="0"/>
              <w:divBdr>
                <w:top w:val="none" w:sz="0" w:space="0" w:color="auto"/>
                <w:left w:val="none" w:sz="0" w:space="0" w:color="auto"/>
                <w:bottom w:val="none" w:sz="0" w:space="0" w:color="auto"/>
                <w:right w:val="none" w:sz="0" w:space="0" w:color="auto"/>
              </w:divBdr>
            </w:div>
            <w:div w:id="2046247523">
              <w:marLeft w:val="0"/>
              <w:marRight w:val="0"/>
              <w:marTop w:val="0"/>
              <w:marBottom w:val="0"/>
              <w:divBdr>
                <w:top w:val="none" w:sz="0" w:space="0" w:color="auto"/>
                <w:left w:val="none" w:sz="0" w:space="0" w:color="auto"/>
                <w:bottom w:val="none" w:sz="0" w:space="0" w:color="auto"/>
                <w:right w:val="none" w:sz="0" w:space="0" w:color="auto"/>
              </w:divBdr>
            </w:div>
            <w:div w:id="1511992509">
              <w:marLeft w:val="0"/>
              <w:marRight w:val="0"/>
              <w:marTop w:val="0"/>
              <w:marBottom w:val="0"/>
              <w:divBdr>
                <w:top w:val="none" w:sz="0" w:space="0" w:color="auto"/>
                <w:left w:val="none" w:sz="0" w:space="0" w:color="auto"/>
                <w:bottom w:val="none" w:sz="0" w:space="0" w:color="auto"/>
                <w:right w:val="none" w:sz="0" w:space="0" w:color="auto"/>
              </w:divBdr>
            </w:div>
            <w:div w:id="1396392262">
              <w:marLeft w:val="0"/>
              <w:marRight w:val="0"/>
              <w:marTop w:val="0"/>
              <w:marBottom w:val="0"/>
              <w:divBdr>
                <w:top w:val="none" w:sz="0" w:space="0" w:color="auto"/>
                <w:left w:val="none" w:sz="0" w:space="0" w:color="auto"/>
                <w:bottom w:val="none" w:sz="0" w:space="0" w:color="auto"/>
                <w:right w:val="none" w:sz="0" w:space="0" w:color="auto"/>
              </w:divBdr>
            </w:div>
            <w:div w:id="1010334025">
              <w:marLeft w:val="0"/>
              <w:marRight w:val="0"/>
              <w:marTop w:val="0"/>
              <w:marBottom w:val="0"/>
              <w:divBdr>
                <w:top w:val="none" w:sz="0" w:space="0" w:color="auto"/>
                <w:left w:val="none" w:sz="0" w:space="0" w:color="auto"/>
                <w:bottom w:val="none" w:sz="0" w:space="0" w:color="auto"/>
                <w:right w:val="none" w:sz="0" w:space="0" w:color="auto"/>
              </w:divBdr>
            </w:div>
            <w:div w:id="142283734">
              <w:marLeft w:val="0"/>
              <w:marRight w:val="0"/>
              <w:marTop w:val="0"/>
              <w:marBottom w:val="0"/>
              <w:divBdr>
                <w:top w:val="none" w:sz="0" w:space="0" w:color="auto"/>
                <w:left w:val="none" w:sz="0" w:space="0" w:color="auto"/>
                <w:bottom w:val="none" w:sz="0" w:space="0" w:color="auto"/>
                <w:right w:val="none" w:sz="0" w:space="0" w:color="auto"/>
              </w:divBdr>
            </w:div>
            <w:div w:id="131559388">
              <w:marLeft w:val="0"/>
              <w:marRight w:val="0"/>
              <w:marTop w:val="0"/>
              <w:marBottom w:val="0"/>
              <w:divBdr>
                <w:top w:val="none" w:sz="0" w:space="0" w:color="auto"/>
                <w:left w:val="none" w:sz="0" w:space="0" w:color="auto"/>
                <w:bottom w:val="none" w:sz="0" w:space="0" w:color="auto"/>
                <w:right w:val="none" w:sz="0" w:space="0" w:color="auto"/>
              </w:divBdr>
            </w:div>
            <w:div w:id="1863350773">
              <w:marLeft w:val="0"/>
              <w:marRight w:val="0"/>
              <w:marTop w:val="0"/>
              <w:marBottom w:val="0"/>
              <w:divBdr>
                <w:top w:val="none" w:sz="0" w:space="0" w:color="auto"/>
                <w:left w:val="none" w:sz="0" w:space="0" w:color="auto"/>
                <w:bottom w:val="none" w:sz="0" w:space="0" w:color="auto"/>
                <w:right w:val="none" w:sz="0" w:space="0" w:color="auto"/>
              </w:divBdr>
            </w:div>
            <w:div w:id="1277981822">
              <w:marLeft w:val="0"/>
              <w:marRight w:val="0"/>
              <w:marTop w:val="0"/>
              <w:marBottom w:val="0"/>
              <w:divBdr>
                <w:top w:val="none" w:sz="0" w:space="0" w:color="auto"/>
                <w:left w:val="none" w:sz="0" w:space="0" w:color="auto"/>
                <w:bottom w:val="none" w:sz="0" w:space="0" w:color="auto"/>
                <w:right w:val="none" w:sz="0" w:space="0" w:color="auto"/>
              </w:divBdr>
            </w:div>
            <w:div w:id="1113133851">
              <w:marLeft w:val="0"/>
              <w:marRight w:val="0"/>
              <w:marTop w:val="0"/>
              <w:marBottom w:val="0"/>
              <w:divBdr>
                <w:top w:val="none" w:sz="0" w:space="0" w:color="auto"/>
                <w:left w:val="none" w:sz="0" w:space="0" w:color="auto"/>
                <w:bottom w:val="none" w:sz="0" w:space="0" w:color="auto"/>
                <w:right w:val="none" w:sz="0" w:space="0" w:color="auto"/>
              </w:divBdr>
            </w:div>
            <w:div w:id="2032107052">
              <w:marLeft w:val="0"/>
              <w:marRight w:val="0"/>
              <w:marTop w:val="0"/>
              <w:marBottom w:val="0"/>
              <w:divBdr>
                <w:top w:val="none" w:sz="0" w:space="0" w:color="auto"/>
                <w:left w:val="none" w:sz="0" w:space="0" w:color="auto"/>
                <w:bottom w:val="none" w:sz="0" w:space="0" w:color="auto"/>
                <w:right w:val="none" w:sz="0" w:space="0" w:color="auto"/>
              </w:divBdr>
            </w:div>
            <w:div w:id="56248084">
              <w:marLeft w:val="0"/>
              <w:marRight w:val="0"/>
              <w:marTop w:val="0"/>
              <w:marBottom w:val="0"/>
              <w:divBdr>
                <w:top w:val="none" w:sz="0" w:space="0" w:color="auto"/>
                <w:left w:val="none" w:sz="0" w:space="0" w:color="auto"/>
                <w:bottom w:val="none" w:sz="0" w:space="0" w:color="auto"/>
                <w:right w:val="none" w:sz="0" w:space="0" w:color="auto"/>
              </w:divBdr>
            </w:div>
            <w:div w:id="1966693713">
              <w:marLeft w:val="0"/>
              <w:marRight w:val="0"/>
              <w:marTop w:val="0"/>
              <w:marBottom w:val="0"/>
              <w:divBdr>
                <w:top w:val="none" w:sz="0" w:space="0" w:color="auto"/>
                <w:left w:val="none" w:sz="0" w:space="0" w:color="auto"/>
                <w:bottom w:val="none" w:sz="0" w:space="0" w:color="auto"/>
                <w:right w:val="none" w:sz="0" w:space="0" w:color="auto"/>
              </w:divBdr>
            </w:div>
            <w:div w:id="305819434">
              <w:marLeft w:val="0"/>
              <w:marRight w:val="0"/>
              <w:marTop w:val="0"/>
              <w:marBottom w:val="0"/>
              <w:divBdr>
                <w:top w:val="none" w:sz="0" w:space="0" w:color="auto"/>
                <w:left w:val="none" w:sz="0" w:space="0" w:color="auto"/>
                <w:bottom w:val="none" w:sz="0" w:space="0" w:color="auto"/>
                <w:right w:val="none" w:sz="0" w:space="0" w:color="auto"/>
              </w:divBdr>
            </w:div>
            <w:div w:id="1313483754">
              <w:marLeft w:val="0"/>
              <w:marRight w:val="0"/>
              <w:marTop w:val="0"/>
              <w:marBottom w:val="0"/>
              <w:divBdr>
                <w:top w:val="none" w:sz="0" w:space="0" w:color="auto"/>
                <w:left w:val="none" w:sz="0" w:space="0" w:color="auto"/>
                <w:bottom w:val="none" w:sz="0" w:space="0" w:color="auto"/>
                <w:right w:val="none" w:sz="0" w:space="0" w:color="auto"/>
              </w:divBdr>
            </w:div>
            <w:div w:id="888299107">
              <w:marLeft w:val="0"/>
              <w:marRight w:val="0"/>
              <w:marTop w:val="0"/>
              <w:marBottom w:val="0"/>
              <w:divBdr>
                <w:top w:val="none" w:sz="0" w:space="0" w:color="auto"/>
                <w:left w:val="none" w:sz="0" w:space="0" w:color="auto"/>
                <w:bottom w:val="none" w:sz="0" w:space="0" w:color="auto"/>
                <w:right w:val="none" w:sz="0" w:space="0" w:color="auto"/>
              </w:divBdr>
            </w:div>
            <w:div w:id="459229754">
              <w:marLeft w:val="0"/>
              <w:marRight w:val="0"/>
              <w:marTop w:val="0"/>
              <w:marBottom w:val="0"/>
              <w:divBdr>
                <w:top w:val="none" w:sz="0" w:space="0" w:color="auto"/>
                <w:left w:val="none" w:sz="0" w:space="0" w:color="auto"/>
                <w:bottom w:val="none" w:sz="0" w:space="0" w:color="auto"/>
                <w:right w:val="none" w:sz="0" w:space="0" w:color="auto"/>
              </w:divBdr>
            </w:div>
            <w:div w:id="869339518">
              <w:marLeft w:val="0"/>
              <w:marRight w:val="0"/>
              <w:marTop w:val="0"/>
              <w:marBottom w:val="0"/>
              <w:divBdr>
                <w:top w:val="none" w:sz="0" w:space="0" w:color="auto"/>
                <w:left w:val="none" w:sz="0" w:space="0" w:color="auto"/>
                <w:bottom w:val="none" w:sz="0" w:space="0" w:color="auto"/>
                <w:right w:val="none" w:sz="0" w:space="0" w:color="auto"/>
              </w:divBdr>
            </w:div>
            <w:div w:id="160320473">
              <w:marLeft w:val="0"/>
              <w:marRight w:val="0"/>
              <w:marTop w:val="0"/>
              <w:marBottom w:val="0"/>
              <w:divBdr>
                <w:top w:val="none" w:sz="0" w:space="0" w:color="auto"/>
                <w:left w:val="none" w:sz="0" w:space="0" w:color="auto"/>
                <w:bottom w:val="none" w:sz="0" w:space="0" w:color="auto"/>
                <w:right w:val="none" w:sz="0" w:space="0" w:color="auto"/>
              </w:divBdr>
            </w:div>
            <w:div w:id="1949651932">
              <w:marLeft w:val="0"/>
              <w:marRight w:val="0"/>
              <w:marTop w:val="0"/>
              <w:marBottom w:val="0"/>
              <w:divBdr>
                <w:top w:val="none" w:sz="0" w:space="0" w:color="auto"/>
                <w:left w:val="none" w:sz="0" w:space="0" w:color="auto"/>
                <w:bottom w:val="none" w:sz="0" w:space="0" w:color="auto"/>
                <w:right w:val="none" w:sz="0" w:space="0" w:color="auto"/>
              </w:divBdr>
            </w:div>
            <w:div w:id="766509146">
              <w:marLeft w:val="0"/>
              <w:marRight w:val="0"/>
              <w:marTop w:val="0"/>
              <w:marBottom w:val="0"/>
              <w:divBdr>
                <w:top w:val="none" w:sz="0" w:space="0" w:color="auto"/>
                <w:left w:val="none" w:sz="0" w:space="0" w:color="auto"/>
                <w:bottom w:val="none" w:sz="0" w:space="0" w:color="auto"/>
                <w:right w:val="none" w:sz="0" w:space="0" w:color="auto"/>
              </w:divBdr>
            </w:div>
            <w:div w:id="2141803103">
              <w:marLeft w:val="0"/>
              <w:marRight w:val="0"/>
              <w:marTop w:val="0"/>
              <w:marBottom w:val="0"/>
              <w:divBdr>
                <w:top w:val="none" w:sz="0" w:space="0" w:color="auto"/>
                <w:left w:val="none" w:sz="0" w:space="0" w:color="auto"/>
                <w:bottom w:val="none" w:sz="0" w:space="0" w:color="auto"/>
                <w:right w:val="none" w:sz="0" w:space="0" w:color="auto"/>
              </w:divBdr>
            </w:div>
            <w:div w:id="839081951">
              <w:marLeft w:val="0"/>
              <w:marRight w:val="0"/>
              <w:marTop w:val="0"/>
              <w:marBottom w:val="0"/>
              <w:divBdr>
                <w:top w:val="none" w:sz="0" w:space="0" w:color="auto"/>
                <w:left w:val="none" w:sz="0" w:space="0" w:color="auto"/>
                <w:bottom w:val="none" w:sz="0" w:space="0" w:color="auto"/>
                <w:right w:val="none" w:sz="0" w:space="0" w:color="auto"/>
              </w:divBdr>
            </w:div>
            <w:div w:id="576136474">
              <w:marLeft w:val="0"/>
              <w:marRight w:val="0"/>
              <w:marTop w:val="0"/>
              <w:marBottom w:val="0"/>
              <w:divBdr>
                <w:top w:val="none" w:sz="0" w:space="0" w:color="auto"/>
                <w:left w:val="none" w:sz="0" w:space="0" w:color="auto"/>
                <w:bottom w:val="none" w:sz="0" w:space="0" w:color="auto"/>
                <w:right w:val="none" w:sz="0" w:space="0" w:color="auto"/>
              </w:divBdr>
            </w:div>
            <w:div w:id="1722287424">
              <w:marLeft w:val="0"/>
              <w:marRight w:val="0"/>
              <w:marTop w:val="0"/>
              <w:marBottom w:val="0"/>
              <w:divBdr>
                <w:top w:val="none" w:sz="0" w:space="0" w:color="auto"/>
                <w:left w:val="none" w:sz="0" w:space="0" w:color="auto"/>
                <w:bottom w:val="none" w:sz="0" w:space="0" w:color="auto"/>
                <w:right w:val="none" w:sz="0" w:space="0" w:color="auto"/>
              </w:divBdr>
            </w:div>
            <w:div w:id="1963262394">
              <w:marLeft w:val="0"/>
              <w:marRight w:val="0"/>
              <w:marTop w:val="0"/>
              <w:marBottom w:val="0"/>
              <w:divBdr>
                <w:top w:val="none" w:sz="0" w:space="0" w:color="auto"/>
                <w:left w:val="none" w:sz="0" w:space="0" w:color="auto"/>
                <w:bottom w:val="none" w:sz="0" w:space="0" w:color="auto"/>
                <w:right w:val="none" w:sz="0" w:space="0" w:color="auto"/>
              </w:divBdr>
            </w:div>
            <w:div w:id="1082875083">
              <w:marLeft w:val="0"/>
              <w:marRight w:val="0"/>
              <w:marTop w:val="0"/>
              <w:marBottom w:val="0"/>
              <w:divBdr>
                <w:top w:val="none" w:sz="0" w:space="0" w:color="auto"/>
                <w:left w:val="none" w:sz="0" w:space="0" w:color="auto"/>
                <w:bottom w:val="none" w:sz="0" w:space="0" w:color="auto"/>
                <w:right w:val="none" w:sz="0" w:space="0" w:color="auto"/>
              </w:divBdr>
            </w:div>
            <w:div w:id="1769889022">
              <w:marLeft w:val="0"/>
              <w:marRight w:val="0"/>
              <w:marTop w:val="0"/>
              <w:marBottom w:val="0"/>
              <w:divBdr>
                <w:top w:val="none" w:sz="0" w:space="0" w:color="auto"/>
                <w:left w:val="none" w:sz="0" w:space="0" w:color="auto"/>
                <w:bottom w:val="none" w:sz="0" w:space="0" w:color="auto"/>
                <w:right w:val="none" w:sz="0" w:space="0" w:color="auto"/>
              </w:divBdr>
            </w:div>
            <w:div w:id="807406158">
              <w:marLeft w:val="0"/>
              <w:marRight w:val="0"/>
              <w:marTop w:val="0"/>
              <w:marBottom w:val="0"/>
              <w:divBdr>
                <w:top w:val="none" w:sz="0" w:space="0" w:color="auto"/>
                <w:left w:val="none" w:sz="0" w:space="0" w:color="auto"/>
                <w:bottom w:val="none" w:sz="0" w:space="0" w:color="auto"/>
                <w:right w:val="none" w:sz="0" w:space="0" w:color="auto"/>
              </w:divBdr>
            </w:div>
            <w:div w:id="1880701567">
              <w:marLeft w:val="0"/>
              <w:marRight w:val="0"/>
              <w:marTop w:val="0"/>
              <w:marBottom w:val="0"/>
              <w:divBdr>
                <w:top w:val="none" w:sz="0" w:space="0" w:color="auto"/>
                <w:left w:val="none" w:sz="0" w:space="0" w:color="auto"/>
                <w:bottom w:val="none" w:sz="0" w:space="0" w:color="auto"/>
                <w:right w:val="none" w:sz="0" w:space="0" w:color="auto"/>
              </w:divBdr>
            </w:div>
            <w:div w:id="552042105">
              <w:marLeft w:val="0"/>
              <w:marRight w:val="0"/>
              <w:marTop w:val="0"/>
              <w:marBottom w:val="0"/>
              <w:divBdr>
                <w:top w:val="none" w:sz="0" w:space="0" w:color="auto"/>
                <w:left w:val="none" w:sz="0" w:space="0" w:color="auto"/>
                <w:bottom w:val="none" w:sz="0" w:space="0" w:color="auto"/>
                <w:right w:val="none" w:sz="0" w:space="0" w:color="auto"/>
              </w:divBdr>
            </w:div>
            <w:div w:id="384568397">
              <w:marLeft w:val="0"/>
              <w:marRight w:val="0"/>
              <w:marTop w:val="0"/>
              <w:marBottom w:val="0"/>
              <w:divBdr>
                <w:top w:val="none" w:sz="0" w:space="0" w:color="auto"/>
                <w:left w:val="none" w:sz="0" w:space="0" w:color="auto"/>
                <w:bottom w:val="none" w:sz="0" w:space="0" w:color="auto"/>
                <w:right w:val="none" w:sz="0" w:space="0" w:color="auto"/>
              </w:divBdr>
            </w:div>
            <w:div w:id="2017295525">
              <w:marLeft w:val="0"/>
              <w:marRight w:val="0"/>
              <w:marTop w:val="0"/>
              <w:marBottom w:val="0"/>
              <w:divBdr>
                <w:top w:val="none" w:sz="0" w:space="0" w:color="auto"/>
                <w:left w:val="none" w:sz="0" w:space="0" w:color="auto"/>
                <w:bottom w:val="none" w:sz="0" w:space="0" w:color="auto"/>
                <w:right w:val="none" w:sz="0" w:space="0" w:color="auto"/>
              </w:divBdr>
            </w:div>
            <w:div w:id="1670474446">
              <w:marLeft w:val="0"/>
              <w:marRight w:val="0"/>
              <w:marTop w:val="0"/>
              <w:marBottom w:val="0"/>
              <w:divBdr>
                <w:top w:val="none" w:sz="0" w:space="0" w:color="auto"/>
                <w:left w:val="none" w:sz="0" w:space="0" w:color="auto"/>
                <w:bottom w:val="none" w:sz="0" w:space="0" w:color="auto"/>
                <w:right w:val="none" w:sz="0" w:space="0" w:color="auto"/>
              </w:divBdr>
            </w:div>
            <w:div w:id="464467842">
              <w:marLeft w:val="0"/>
              <w:marRight w:val="0"/>
              <w:marTop w:val="0"/>
              <w:marBottom w:val="0"/>
              <w:divBdr>
                <w:top w:val="none" w:sz="0" w:space="0" w:color="auto"/>
                <w:left w:val="none" w:sz="0" w:space="0" w:color="auto"/>
                <w:bottom w:val="none" w:sz="0" w:space="0" w:color="auto"/>
                <w:right w:val="none" w:sz="0" w:space="0" w:color="auto"/>
              </w:divBdr>
            </w:div>
            <w:div w:id="445586617">
              <w:marLeft w:val="0"/>
              <w:marRight w:val="0"/>
              <w:marTop w:val="0"/>
              <w:marBottom w:val="0"/>
              <w:divBdr>
                <w:top w:val="none" w:sz="0" w:space="0" w:color="auto"/>
                <w:left w:val="none" w:sz="0" w:space="0" w:color="auto"/>
                <w:bottom w:val="none" w:sz="0" w:space="0" w:color="auto"/>
                <w:right w:val="none" w:sz="0" w:space="0" w:color="auto"/>
              </w:divBdr>
            </w:div>
            <w:div w:id="1994599965">
              <w:marLeft w:val="0"/>
              <w:marRight w:val="0"/>
              <w:marTop w:val="0"/>
              <w:marBottom w:val="0"/>
              <w:divBdr>
                <w:top w:val="none" w:sz="0" w:space="0" w:color="auto"/>
                <w:left w:val="none" w:sz="0" w:space="0" w:color="auto"/>
                <w:bottom w:val="none" w:sz="0" w:space="0" w:color="auto"/>
                <w:right w:val="none" w:sz="0" w:space="0" w:color="auto"/>
              </w:divBdr>
            </w:div>
            <w:div w:id="352850596">
              <w:marLeft w:val="0"/>
              <w:marRight w:val="0"/>
              <w:marTop w:val="0"/>
              <w:marBottom w:val="0"/>
              <w:divBdr>
                <w:top w:val="none" w:sz="0" w:space="0" w:color="auto"/>
                <w:left w:val="none" w:sz="0" w:space="0" w:color="auto"/>
                <w:bottom w:val="none" w:sz="0" w:space="0" w:color="auto"/>
                <w:right w:val="none" w:sz="0" w:space="0" w:color="auto"/>
              </w:divBdr>
            </w:div>
            <w:div w:id="431899239">
              <w:marLeft w:val="0"/>
              <w:marRight w:val="0"/>
              <w:marTop w:val="0"/>
              <w:marBottom w:val="0"/>
              <w:divBdr>
                <w:top w:val="none" w:sz="0" w:space="0" w:color="auto"/>
                <w:left w:val="none" w:sz="0" w:space="0" w:color="auto"/>
                <w:bottom w:val="none" w:sz="0" w:space="0" w:color="auto"/>
                <w:right w:val="none" w:sz="0" w:space="0" w:color="auto"/>
              </w:divBdr>
            </w:div>
            <w:div w:id="2008972637">
              <w:marLeft w:val="0"/>
              <w:marRight w:val="0"/>
              <w:marTop w:val="0"/>
              <w:marBottom w:val="0"/>
              <w:divBdr>
                <w:top w:val="none" w:sz="0" w:space="0" w:color="auto"/>
                <w:left w:val="none" w:sz="0" w:space="0" w:color="auto"/>
                <w:bottom w:val="none" w:sz="0" w:space="0" w:color="auto"/>
                <w:right w:val="none" w:sz="0" w:space="0" w:color="auto"/>
              </w:divBdr>
            </w:div>
            <w:div w:id="3821915">
              <w:marLeft w:val="0"/>
              <w:marRight w:val="0"/>
              <w:marTop w:val="0"/>
              <w:marBottom w:val="0"/>
              <w:divBdr>
                <w:top w:val="none" w:sz="0" w:space="0" w:color="auto"/>
                <w:left w:val="none" w:sz="0" w:space="0" w:color="auto"/>
                <w:bottom w:val="none" w:sz="0" w:space="0" w:color="auto"/>
                <w:right w:val="none" w:sz="0" w:space="0" w:color="auto"/>
              </w:divBdr>
            </w:div>
            <w:div w:id="1058170256">
              <w:marLeft w:val="0"/>
              <w:marRight w:val="0"/>
              <w:marTop w:val="0"/>
              <w:marBottom w:val="0"/>
              <w:divBdr>
                <w:top w:val="none" w:sz="0" w:space="0" w:color="auto"/>
                <w:left w:val="none" w:sz="0" w:space="0" w:color="auto"/>
                <w:bottom w:val="none" w:sz="0" w:space="0" w:color="auto"/>
                <w:right w:val="none" w:sz="0" w:space="0" w:color="auto"/>
              </w:divBdr>
            </w:div>
            <w:div w:id="1986471863">
              <w:marLeft w:val="0"/>
              <w:marRight w:val="0"/>
              <w:marTop w:val="0"/>
              <w:marBottom w:val="0"/>
              <w:divBdr>
                <w:top w:val="none" w:sz="0" w:space="0" w:color="auto"/>
                <w:left w:val="none" w:sz="0" w:space="0" w:color="auto"/>
                <w:bottom w:val="none" w:sz="0" w:space="0" w:color="auto"/>
                <w:right w:val="none" w:sz="0" w:space="0" w:color="auto"/>
              </w:divBdr>
            </w:div>
            <w:div w:id="575436175">
              <w:marLeft w:val="0"/>
              <w:marRight w:val="0"/>
              <w:marTop w:val="0"/>
              <w:marBottom w:val="0"/>
              <w:divBdr>
                <w:top w:val="none" w:sz="0" w:space="0" w:color="auto"/>
                <w:left w:val="none" w:sz="0" w:space="0" w:color="auto"/>
                <w:bottom w:val="none" w:sz="0" w:space="0" w:color="auto"/>
                <w:right w:val="none" w:sz="0" w:space="0" w:color="auto"/>
              </w:divBdr>
            </w:div>
            <w:div w:id="199441123">
              <w:marLeft w:val="0"/>
              <w:marRight w:val="0"/>
              <w:marTop w:val="0"/>
              <w:marBottom w:val="0"/>
              <w:divBdr>
                <w:top w:val="none" w:sz="0" w:space="0" w:color="auto"/>
                <w:left w:val="none" w:sz="0" w:space="0" w:color="auto"/>
                <w:bottom w:val="none" w:sz="0" w:space="0" w:color="auto"/>
                <w:right w:val="none" w:sz="0" w:space="0" w:color="auto"/>
              </w:divBdr>
            </w:div>
            <w:div w:id="786312159">
              <w:marLeft w:val="0"/>
              <w:marRight w:val="0"/>
              <w:marTop w:val="0"/>
              <w:marBottom w:val="0"/>
              <w:divBdr>
                <w:top w:val="none" w:sz="0" w:space="0" w:color="auto"/>
                <w:left w:val="none" w:sz="0" w:space="0" w:color="auto"/>
                <w:bottom w:val="none" w:sz="0" w:space="0" w:color="auto"/>
                <w:right w:val="none" w:sz="0" w:space="0" w:color="auto"/>
              </w:divBdr>
            </w:div>
            <w:div w:id="760223533">
              <w:marLeft w:val="0"/>
              <w:marRight w:val="0"/>
              <w:marTop w:val="0"/>
              <w:marBottom w:val="0"/>
              <w:divBdr>
                <w:top w:val="none" w:sz="0" w:space="0" w:color="auto"/>
                <w:left w:val="none" w:sz="0" w:space="0" w:color="auto"/>
                <w:bottom w:val="none" w:sz="0" w:space="0" w:color="auto"/>
                <w:right w:val="none" w:sz="0" w:space="0" w:color="auto"/>
              </w:divBdr>
            </w:div>
            <w:div w:id="700983387">
              <w:marLeft w:val="0"/>
              <w:marRight w:val="0"/>
              <w:marTop w:val="0"/>
              <w:marBottom w:val="0"/>
              <w:divBdr>
                <w:top w:val="none" w:sz="0" w:space="0" w:color="auto"/>
                <w:left w:val="none" w:sz="0" w:space="0" w:color="auto"/>
                <w:bottom w:val="none" w:sz="0" w:space="0" w:color="auto"/>
                <w:right w:val="none" w:sz="0" w:space="0" w:color="auto"/>
              </w:divBdr>
            </w:div>
            <w:div w:id="918440346">
              <w:marLeft w:val="0"/>
              <w:marRight w:val="0"/>
              <w:marTop w:val="0"/>
              <w:marBottom w:val="0"/>
              <w:divBdr>
                <w:top w:val="none" w:sz="0" w:space="0" w:color="auto"/>
                <w:left w:val="none" w:sz="0" w:space="0" w:color="auto"/>
                <w:bottom w:val="none" w:sz="0" w:space="0" w:color="auto"/>
                <w:right w:val="none" w:sz="0" w:space="0" w:color="auto"/>
              </w:divBdr>
            </w:div>
            <w:div w:id="1029917376">
              <w:marLeft w:val="0"/>
              <w:marRight w:val="0"/>
              <w:marTop w:val="0"/>
              <w:marBottom w:val="0"/>
              <w:divBdr>
                <w:top w:val="none" w:sz="0" w:space="0" w:color="auto"/>
                <w:left w:val="none" w:sz="0" w:space="0" w:color="auto"/>
                <w:bottom w:val="none" w:sz="0" w:space="0" w:color="auto"/>
                <w:right w:val="none" w:sz="0" w:space="0" w:color="auto"/>
              </w:divBdr>
            </w:div>
            <w:div w:id="1444105698">
              <w:marLeft w:val="0"/>
              <w:marRight w:val="0"/>
              <w:marTop w:val="0"/>
              <w:marBottom w:val="0"/>
              <w:divBdr>
                <w:top w:val="none" w:sz="0" w:space="0" w:color="auto"/>
                <w:left w:val="none" w:sz="0" w:space="0" w:color="auto"/>
                <w:bottom w:val="none" w:sz="0" w:space="0" w:color="auto"/>
                <w:right w:val="none" w:sz="0" w:space="0" w:color="auto"/>
              </w:divBdr>
            </w:div>
            <w:div w:id="38208317">
              <w:marLeft w:val="0"/>
              <w:marRight w:val="0"/>
              <w:marTop w:val="0"/>
              <w:marBottom w:val="0"/>
              <w:divBdr>
                <w:top w:val="none" w:sz="0" w:space="0" w:color="auto"/>
                <w:left w:val="none" w:sz="0" w:space="0" w:color="auto"/>
                <w:bottom w:val="none" w:sz="0" w:space="0" w:color="auto"/>
                <w:right w:val="none" w:sz="0" w:space="0" w:color="auto"/>
              </w:divBdr>
            </w:div>
            <w:div w:id="874586588">
              <w:marLeft w:val="0"/>
              <w:marRight w:val="0"/>
              <w:marTop w:val="0"/>
              <w:marBottom w:val="0"/>
              <w:divBdr>
                <w:top w:val="none" w:sz="0" w:space="0" w:color="auto"/>
                <w:left w:val="none" w:sz="0" w:space="0" w:color="auto"/>
                <w:bottom w:val="none" w:sz="0" w:space="0" w:color="auto"/>
                <w:right w:val="none" w:sz="0" w:space="0" w:color="auto"/>
              </w:divBdr>
            </w:div>
            <w:div w:id="2055303983">
              <w:marLeft w:val="0"/>
              <w:marRight w:val="0"/>
              <w:marTop w:val="0"/>
              <w:marBottom w:val="0"/>
              <w:divBdr>
                <w:top w:val="none" w:sz="0" w:space="0" w:color="auto"/>
                <w:left w:val="none" w:sz="0" w:space="0" w:color="auto"/>
                <w:bottom w:val="none" w:sz="0" w:space="0" w:color="auto"/>
                <w:right w:val="none" w:sz="0" w:space="0" w:color="auto"/>
              </w:divBdr>
            </w:div>
            <w:div w:id="144394193">
              <w:marLeft w:val="0"/>
              <w:marRight w:val="0"/>
              <w:marTop w:val="0"/>
              <w:marBottom w:val="0"/>
              <w:divBdr>
                <w:top w:val="none" w:sz="0" w:space="0" w:color="auto"/>
                <w:left w:val="none" w:sz="0" w:space="0" w:color="auto"/>
                <w:bottom w:val="none" w:sz="0" w:space="0" w:color="auto"/>
                <w:right w:val="none" w:sz="0" w:space="0" w:color="auto"/>
              </w:divBdr>
            </w:div>
            <w:div w:id="788282375">
              <w:marLeft w:val="0"/>
              <w:marRight w:val="0"/>
              <w:marTop w:val="0"/>
              <w:marBottom w:val="0"/>
              <w:divBdr>
                <w:top w:val="none" w:sz="0" w:space="0" w:color="auto"/>
                <w:left w:val="none" w:sz="0" w:space="0" w:color="auto"/>
                <w:bottom w:val="none" w:sz="0" w:space="0" w:color="auto"/>
                <w:right w:val="none" w:sz="0" w:space="0" w:color="auto"/>
              </w:divBdr>
            </w:div>
            <w:div w:id="2071266533">
              <w:marLeft w:val="0"/>
              <w:marRight w:val="0"/>
              <w:marTop w:val="0"/>
              <w:marBottom w:val="0"/>
              <w:divBdr>
                <w:top w:val="none" w:sz="0" w:space="0" w:color="auto"/>
                <w:left w:val="none" w:sz="0" w:space="0" w:color="auto"/>
                <w:bottom w:val="none" w:sz="0" w:space="0" w:color="auto"/>
                <w:right w:val="none" w:sz="0" w:space="0" w:color="auto"/>
              </w:divBdr>
            </w:div>
            <w:div w:id="1482383107">
              <w:marLeft w:val="0"/>
              <w:marRight w:val="0"/>
              <w:marTop w:val="0"/>
              <w:marBottom w:val="0"/>
              <w:divBdr>
                <w:top w:val="none" w:sz="0" w:space="0" w:color="auto"/>
                <w:left w:val="none" w:sz="0" w:space="0" w:color="auto"/>
                <w:bottom w:val="none" w:sz="0" w:space="0" w:color="auto"/>
                <w:right w:val="none" w:sz="0" w:space="0" w:color="auto"/>
              </w:divBdr>
            </w:div>
            <w:div w:id="324361063">
              <w:marLeft w:val="0"/>
              <w:marRight w:val="0"/>
              <w:marTop w:val="0"/>
              <w:marBottom w:val="0"/>
              <w:divBdr>
                <w:top w:val="none" w:sz="0" w:space="0" w:color="auto"/>
                <w:left w:val="none" w:sz="0" w:space="0" w:color="auto"/>
                <w:bottom w:val="none" w:sz="0" w:space="0" w:color="auto"/>
                <w:right w:val="none" w:sz="0" w:space="0" w:color="auto"/>
              </w:divBdr>
            </w:div>
            <w:div w:id="619343314">
              <w:marLeft w:val="0"/>
              <w:marRight w:val="0"/>
              <w:marTop w:val="0"/>
              <w:marBottom w:val="0"/>
              <w:divBdr>
                <w:top w:val="none" w:sz="0" w:space="0" w:color="auto"/>
                <w:left w:val="none" w:sz="0" w:space="0" w:color="auto"/>
                <w:bottom w:val="none" w:sz="0" w:space="0" w:color="auto"/>
                <w:right w:val="none" w:sz="0" w:space="0" w:color="auto"/>
              </w:divBdr>
            </w:div>
            <w:div w:id="993408548">
              <w:marLeft w:val="0"/>
              <w:marRight w:val="0"/>
              <w:marTop w:val="0"/>
              <w:marBottom w:val="0"/>
              <w:divBdr>
                <w:top w:val="none" w:sz="0" w:space="0" w:color="auto"/>
                <w:left w:val="none" w:sz="0" w:space="0" w:color="auto"/>
                <w:bottom w:val="none" w:sz="0" w:space="0" w:color="auto"/>
                <w:right w:val="none" w:sz="0" w:space="0" w:color="auto"/>
              </w:divBdr>
            </w:div>
            <w:div w:id="233858090">
              <w:marLeft w:val="0"/>
              <w:marRight w:val="0"/>
              <w:marTop w:val="0"/>
              <w:marBottom w:val="0"/>
              <w:divBdr>
                <w:top w:val="none" w:sz="0" w:space="0" w:color="auto"/>
                <w:left w:val="none" w:sz="0" w:space="0" w:color="auto"/>
                <w:bottom w:val="none" w:sz="0" w:space="0" w:color="auto"/>
                <w:right w:val="none" w:sz="0" w:space="0" w:color="auto"/>
              </w:divBdr>
            </w:div>
            <w:div w:id="1375305163">
              <w:marLeft w:val="0"/>
              <w:marRight w:val="0"/>
              <w:marTop w:val="0"/>
              <w:marBottom w:val="0"/>
              <w:divBdr>
                <w:top w:val="none" w:sz="0" w:space="0" w:color="auto"/>
                <w:left w:val="none" w:sz="0" w:space="0" w:color="auto"/>
                <w:bottom w:val="none" w:sz="0" w:space="0" w:color="auto"/>
                <w:right w:val="none" w:sz="0" w:space="0" w:color="auto"/>
              </w:divBdr>
            </w:div>
            <w:div w:id="37516717">
              <w:marLeft w:val="0"/>
              <w:marRight w:val="0"/>
              <w:marTop w:val="0"/>
              <w:marBottom w:val="0"/>
              <w:divBdr>
                <w:top w:val="none" w:sz="0" w:space="0" w:color="auto"/>
                <w:left w:val="none" w:sz="0" w:space="0" w:color="auto"/>
                <w:bottom w:val="none" w:sz="0" w:space="0" w:color="auto"/>
                <w:right w:val="none" w:sz="0" w:space="0" w:color="auto"/>
              </w:divBdr>
            </w:div>
            <w:div w:id="614560183">
              <w:marLeft w:val="0"/>
              <w:marRight w:val="0"/>
              <w:marTop w:val="0"/>
              <w:marBottom w:val="0"/>
              <w:divBdr>
                <w:top w:val="none" w:sz="0" w:space="0" w:color="auto"/>
                <w:left w:val="none" w:sz="0" w:space="0" w:color="auto"/>
                <w:bottom w:val="none" w:sz="0" w:space="0" w:color="auto"/>
                <w:right w:val="none" w:sz="0" w:space="0" w:color="auto"/>
              </w:divBdr>
            </w:div>
            <w:div w:id="633831193">
              <w:marLeft w:val="0"/>
              <w:marRight w:val="0"/>
              <w:marTop w:val="0"/>
              <w:marBottom w:val="0"/>
              <w:divBdr>
                <w:top w:val="none" w:sz="0" w:space="0" w:color="auto"/>
                <w:left w:val="none" w:sz="0" w:space="0" w:color="auto"/>
                <w:bottom w:val="none" w:sz="0" w:space="0" w:color="auto"/>
                <w:right w:val="none" w:sz="0" w:space="0" w:color="auto"/>
              </w:divBdr>
            </w:div>
            <w:div w:id="109513860">
              <w:marLeft w:val="0"/>
              <w:marRight w:val="0"/>
              <w:marTop w:val="0"/>
              <w:marBottom w:val="0"/>
              <w:divBdr>
                <w:top w:val="none" w:sz="0" w:space="0" w:color="auto"/>
                <w:left w:val="none" w:sz="0" w:space="0" w:color="auto"/>
                <w:bottom w:val="none" w:sz="0" w:space="0" w:color="auto"/>
                <w:right w:val="none" w:sz="0" w:space="0" w:color="auto"/>
              </w:divBdr>
            </w:div>
            <w:div w:id="632828480">
              <w:marLeft w:val="0"/>
              <w:marRight w:val="0"/>
              <w:marTop w:val="0"/>
              <w:marBottom w:val="0"/>
              <w:divBdr>
                <w:top w:val="none" w:sz="0" w:space="0" w:color="auto"/>
                <w:left w:val="none" w:sz="0" w:space="0" w:color="auto"/>
                <w:bottom w:val="none" w:sz="0" w:space="0" w:color="auto"/>
                <w:right w:val="none" w:sz="0" w:space="0" w:color="auto"/>
              </w:divBdr>
            </w:div>
            <w:div w:id="1377780835">
              <w:marLeft w:val="0"/>
              <w:marRight w:val="0"/>
              <w:marTop w:val="0"/>
              <w:marBottom w:val="0"/>
              <w:divBdr>
                <w:top w:val="none" w:sz="0" w:space="0" w:color="auto"/>
                <w:left w:val="none" w:sz="0" w:space="0" w:color="auto"/>
                <w:bottom w:val="none" w:sz="0" w:space="0" w:color="auto"/>
                <w:right w:val="none" w:sz="0" w:space="0" w:color="auto"/>
              </w:divBdr>
            </w:div>
            <w:div w:id="826171452">
              <w:marLeft w:val="0"/>
              <w:marRight w:val="0"/>
              <w:marTop w:val="0"/>
              <w:marBottom w:val="0"/>
              <w:divBdr>
                <w:top w:val="none" w:sz="0" w:space="0" w:color="auto"/>
                <w:left w:val="none" w:sz="0" w:space="0" w:color="auto"/>
                <w:bottom w:val="none" w:sz="0" w:space="0" w:color="auto"/>
                <w:right w:val="none" w:sz="0" w:space="0" w:color="auto"/>
              </w:divBdr>
            </w:div>
            <w:div w:id="84806416">
              <w:marLeft w:val="0"/>
              <w:marRight w:val="0"/>
              <w:marTop w:val="0"/>
              <w:marBottom w:val="0"/>
              <w:divBdr>
                <w:top w:val="none" w:sz="0" w:space="0" w:color="auto"/>
                <w:left w:val="none" w:sz="0" w:space="0" w:color="auto"/>
                <w:bottom w:val="none" w:sz="0" w:space="0" w:color="auto"/>
                <w:right w:val="none" w:sz="0" w:space="0" w:color="auto"/>
              </w:divBdr>
            </w:div>
            <w:div w:id="1814325459">
              <w:marLeft w:val="0"/>
              <w:marRight w:val="0"/>
              <w:marTop w:val="0"/>
              <w:marBottom w:val="0"/>
              <w:divBdr>
                <w:top w:val="none" w:sz="0" w:space="0" w:color="auto"/>
                <w:left w:val="none" w:sz="0" w:space="0" w:color="auto"/>
                <w:bottom w:val="none" w:sz="0" w:space="0" w:color="auto"/>
                <w:right w:val="none" w:sz="0" w:space="0" w:color="auto"/>
              </w:divBdr>
            </w:div>
            <w:div w:id="528765798">
              <w:marLeft w:val="0"/>
              <w:marRight w:val="0"/>
              <w:marTop w:val="0"/>
              <w:marBottom w:val="0"/>
              <w:divBdr>
                <w:top w:val="none" w:sz="0" w:space="0" w:color="auto"/>
                <w:left w:val="none" w:sz="0" w:space="0" w:color="auto"/>
                <w:bottom w:val="none" w:sz="0" w:space="0" w:color="auto"/>
                <w:right w:val="none" w:sz="0" w:space="0" w:color="auto"/>
              </w:divBdr>
            </w:div>
            <w:div w:id="201943404">
              <w:marLeft w:val="0"/>
              <w:marRight w:val="0"/>
              <w:marTop w:val="0"/>
              <w:marBottom w:val="0"/>
              <w:divBdr>
                <w:top w:val="none" w:sz="0" w:space="0" w:color="auto"/>
                <w:left w:val="none" w:sz="0" w:space="0" w:color="auto"/>
                <w:bottom w:val="none" w:sz="0" w:space="0" w:color="auto"/>
                <w:right w:val="none" w:sz="0" w:space="0" w:color="auto"/>
              </w:divBdr>
            </w:div>
            <w:div w:id="167838135">
              <w:marLeft w:val="0"/>
              <w:marRight w:val="0"/>
              <w:marTop w:val="0"/>
              <w:marBottom w:val="0"/>
              <w:divBdr>
                <w:top w:val="none" w:sz="0" w:space="0" w:color="auto"/>
                <w:left w:val="none" w:sz="0" w:space="0" w:color="auto"/>
                <w:bottom w:val="none" w:sz="0" w:space="0" w:color="auto"/>
                <w:right w:val="none" w:sz="0" w:space="0" w:color="auto"/>
              </w:divBdr>
            </w:div>
            <w:div w:id="1166434520">
              <w:marLeft w:val="0"/>
              <w:marRight w:val="0"/>
              <w:marTop w:val="0"/>
              <w:marBottom w:val="0"/>
              <w:divBdr>
                <w:top w:val="none" w:sz="0" w:space="0" w:color="auto"/>
                <w:left w:val="none" w:sz="0" w:space="0" w:color="auto"/>
                <w:bottom w:val="none" w:sz="0" w:space="0" w:color="auto"/>
                <w:right w:val="none" w:sz="0" w:space="0" w:color="auto"/>
              </w:divBdr>
            </w:div>
            <w:div w:id="1900091786">
              <w:marLeft w:val="0"/>
              <w:marRight w:val="0"/>
              <w:marTop w:val="0"/>
              <w:marBottom w:val="0"/>
              <w:divBdr>
                <w:top w:val="none" w:sz="0" w:space="0" w:color="auto"/>
                <w:left w:val="none" w:sz="0" w:space="0" w:color="auto"/>
                <w:bottom w:val="none" w:sz="0" w:space="0" w:color="auto"/>
                <w:right w:val="none" w:sz="0" w:space="0" w:color="auto"/>
              </w:divBdr>
            </w:div>
            <w:div w:id="1584221121">
              <w:marLeft w:val="0"/>
              <w:marRight w:val="0"/>
              <w:marTop w:val="0"/>
              <w:marBottom w:val="0"/>
              <w:divBdr>
                <w:top w:val="none" w:sz="0" w:space="0" w:color="auto"/>
                <w:left w:val="none" w:sz="0" w:space="0" w:color="auto"/>
                <w:bottom w:val="none" w:sz="0" w:space="0" w:color="auto"/>
                <w:right w:val="none" w:sz="0" w:space="0" w:color="auto"/>
              </w:divBdr>
            </w:div>
            <w:div w:id="991719218">
              <w:marLeft w:val="0"/>
              <w:marRight w:val="0"/>
              <w:marTop w:val="0"/>
              <w:marBottom w:val="0"/>
              <w:divBdr>
                <w:top w:val="none" w:sz="0" w:space="0" w:color="auto"/>
                <w:left w:val="none" w:sz="0" w:space="0" w:color="auto"/>
                <w:bottom w:val="none" w:sz="0" w:space="0" w:color="auto"/>
                <w:right w:val="none" w:sz="0" w:space="0" w:color="auto"/>
              </w:divBdr>
            </w:div>
            <w:div w:id="1903178619">
              <w:marLeft w:val="0"/>
              <w:marRight w:val="0"/>
              <w:marTop w:val="0"/>
              <w:marBottom w:val="0"/>
              <w:divBdr>
                <w:top w:val="none" w:sz="0" w:space="0" w:color="auto"/>
                <w:left w:val="none" w:sz="0" w:space="0" w:color="auto"/>
                <w:bottom w:val="none" w:sz="0" w:space="0" w:color="auto"/>
                <w:right w:val="none" w:sz="0" w:space="0" w:color="auto"/>
              </w:divBdr>
            </w:div>
            <w:div w:id="251552096">
              <w:marLeft w:val="0"/>
              <w:marRight w:val="0"/>
              <w:marTop w:val="0"/>
              <w:marBottom w:val="0"/>
              <w:divBdr>
                <w:top w:val="none" w:sz="0" w:space="0" w:color="auto"/>
                <w:left w:val="none" w:sz="0" w:space="0" w:color="auto"/>
                <w:bottom w:val="none" w:sz="0" w:space="0" w:color="auto"/>
                <w:right w:val="none" w:sz="0" w:space="0" w:color="auto"/>
              </w:divBdr>
            </w:div>
            <w:div w:id="965962471">
              <w:marLeft w:val="0"/>
              <w:marRight w:val="0"/>
              <w:marTop w:val="0"/>
              <w:marBottom w:val="0"/>
              <w:divBdr>
                <w:top w:val="none" w:sz="0" w:space="0" w:color="auto"/>
                <w:left w:val="none" w:sz="0" w:space="0" w:color="auto"/>
                <w:bottom w:val="none" w:sz="0" w:space="0" w:color="auto"/>
                <w:right w:val="none" w:sz="0" w:space="0" w:color="auto"/>
              </w:divBdr>
            </w:div>
            <w:div w:id="1428307413">
              <w:marLeft w:val="0"/>
              <w:marRight w:val="0"/>
              <w:marTop w:val="0"/>
              <w:marBottom w:val="0"/>
              <w:divBdr>
                <w:top w:val="none" w:sz="0" w:space="0" w:color="auto"/>
                <w:left w:val="none" w:sz="0" w:space="0" w:color="auto"/>
                <w:bottom w:val="none" w:sz="0" w:space="0" w:color="auto"/>
                <w:right w:val="none" w:sz="0" w:space="0" w:color="auto"/>
              </w:divBdr>
            </w:div>
            <w:div w:id="494954044">
              <w:marLeft w:val="0"/>
              <w:marRight w:val="0"/>
              <w:marTop w:val="0"/>
              <w:marBottom w:val="0"/>
              <w:divBdr>
                <w:top w:val="none" w:sz="0" w:space="0" w:color="auto"/>
                <w:left w:val="none" w:sz="0" w:space="0" w:color="auto"/>
                <w:bottom w:val="none" w:sz="0" w:space="0" w:color="auto"/>
                <w:right w:val="none" w:sz="0" w:space="0" w:color="auto"/>
              </w:divBdr>
            </w:div>
            <w:div w:id="1083377037">
              <w:marLeft w:val="0"/>
              <w:marRight w:val="0"/>
              <w:marTop w:val="0"/>
              <w:marBottom w:val="0"/>
              <w:divBdr>
                <w:top w:val="none" w:sz="0" w:space="0" w:color="auto"/>
                <w:left w:val="none" w:sz="0" w:space="0" w:color="auto"/>
                <w:bottom w:val="none" w:sz="0" w:space="0" w:color="auto"/>
                <w:right w:val="none" w:sz="0" w:space="0" w:color="auto"/>
              </w:divBdr>
            </w:div>
          </w:divsChild>
        </w:div>
        <w:div w:id="512455123">
          <w:marLeft w:val="0"/>
          <w:marRight w:val="0"/>
          <w:marTop w:val="0"/>
          <w:marBottom w:val="0"/>
          <w:divBdr>
            <w:top w:val="none" w:sz="0" w:space="0" w:color="auto"/>
            <w:left w:val="none" w:sz="0" w:space="0" w:color="auto"/>
            <w:bottom w:val="none" w:sz="0" w:space="0" w:color="auto"/>
            <w:right w:val="none" w:sz="0" w:space="0" w:color="auto"/>
          </w:divBdr>
        </w:div>
        <w:div w:id="1372417024">
          <w:marLeft w:val="0"/>
          <w:marRight w:val="0"/>
          <w:marTop w:val="0"/>
          <w:marBottom w:val="0"/>
          <w:divBdr>
            <w:top w:val="none" w:sz="0" w:space="0" w:color="auto"/>
            <w:left w:val="none" w:sz="0" w:space="0" w:color="auto"/>
            <w:bottom w:val="none" w:sz="0" w:space="0" w:color="auto"/>
            <w:right w:val="none" w:sz="0" w:space="0" w:color="auto"/>
          </w:divBdr>
        </w:div>
        <w:div w:id="1608267792">
          <w:marLeft w:val="0"/>
          <w:marRight w:val="0"/>
          <w:marTop w:val="0"/>
          <w:marBottom w:val="0"/>
          <w:divBdr>
            <w:top w:val="none" w:sz="0" w:space="0" w:color="auto"/>
            <w:left w:val="none" w:sz="0" w:space="0" w:color="auto"/>
            <w:bottom w:val="none" w:sz="0" w:space="0" w:color="auto"/>
            <w:right w:val="none" w:sz="0" w:space="0" w:color="auto"/>
          </w:divBdr>
        </w:div>
        <w:div w:id="1223982243">
          <w:marLeft w:val="0"/>
          <w:marRight w:val="0"/>
          <w:marTop w:val="0"/>
          <w:marBottom w:val="0"/>
          <w:divBdr>
            <w:top w:val="none" w:sz="0" w:space="0" w:color="auto"/>
            <w:left w:val="none" w:sz="0" w:space="0" w:color="auto"/>
            <w:bottom w:val="none" w:sz="0" w:space="0" w:color="auto"/>
            <w:right w:val="none" w:sz="0" w:space="0" w:color="auto"/>
          </w:divBdr>
        </w:div>
        <w:div w:id="1753547338">
          <w:marLeft w:val="0"/>
          <w:marRight w:val="0"/>
          <w:marTop w:val="0"/>
          <w:marBottom w:val="0"/>
          <w:divBdr>
            <w:top w:val="none" w:sz="0" w:space="0" w:color="auto"/>
            <w:left w:val="none" w:sz="0" w:space="0" w:color="auto"/>
            <w:bottom w:val="none" w:sz="0" w:space="0" w:color="auto"/>
            <w:right w:val="none" w:sz="0" w:space="0" w:color="auto"/>
          </w:divBdr>
        </w:div>
        <w:div w:id="1599945576">
          <w:marLeft w:val="0"/>
          <w:marRight w:val="0"/>
          <w:marTop w:val="0"/>
          <w:marBottom w:val="0"/>
          <w:divBdr>
            <w:top w:val="none" w:sz="0" w:space="0" w:color="auto"/>
            <w:left w:val="none" w:sz="0" w:space="0" w:color="auto"/>
            <w:bottom w:val="none" w:sz="0" w:space="0" w:color="auto"/>
            <w:right w:val="none" w:sz="0" w:space="0" w:color="auto"/>
          </w:divBdr>
        </w:div>
        <w:div w:id="737094247">
          <w:marLeft w:val="0"/>
          <w:marRight w:val="0"/>
          <w:marTop w:val="0"/>
          <w:marBottom w:val="0"/>
          <w:divBdr>
            <w:top w:val="none" w:sz="0" w:space="0" w:color="auto"/>
            <w:left w:val="none" w:sz="0" w:space="0" w:color="auto"/>
            <w:bottom w:val="none" w:sz="0" w:space="0" w:color="auto"/>
            <w:right w:val="none" w:sz="0" w:space="0" w:color="auto"/>
          </w:divBdr>
        </w:div>
        <w:div w:id="1241675877">
          <w:marLeft w:val="0"/>
          <w:marRight w:val="0"/>
          <w:marTop w:val="0"/>
          <w:marBottom w:val="0"/>
          <w:divBdr>
            <w:top w:val="none" w:sz="0" w:space="0" w:color="auto"/>
            <w:left w:val="none" w:sz="0" w:space="0" w:color="auto"/>
            <w:bottom w:val="none" w:sz="0" w:space="0" w:color="auto"/>
            <w:right w:val="none" w:sz="0" w:space="0" w:color="auto"/>
          </w:divBdr>
        </w:div>
        <w:div w:id="1771509814">
          <w:marLeft w:val="0"/>
          <w:marRight w:val="0"/>
          <w:marTop w:val="0"/>
          <w:marBottom w:val="0"/>
          <w:divBdr>
            <w:top w:val="none" w:sz="0" w:space="0" w:color="auto"/>
            <w:left w:val="none" w:sz="0" w:space="0" w:color="auto"/>
            <w:bottom w:val="none" w:sz="0" w:space="0" w:color="auto"/>
            <w:right w:val="none" w:sz="0" w:space="0" w:color="auto"/>
          </w:divBdr>
        </w:div>
        <w:div w:id="1607731161">
          <w:marLeft w:val="0"/>
          <w:marRight w:val="0"/>
          <w:marTop w:val="0"/>
          <w:marBottom w:val="0"/>
          <w:divBdr>
            <w:top w:val="none" w:sz="0" w:space="0" w:color="auto"/>
            <w:left w:val="none" w:sz="0" w:space="0" w:color="auto"/>
            <w:bottom w:val="none" w:sz="0" w:space="0" w:color="auto"/>
            <w:right w:val="none" w:sz="0" w:space="0" w:color="auto"/>
          </w:divBdr>
        </w:div>
        <w:div w:id="539317463">
          <w:marLeft w:val="0"/>
          <w:marRight w:val="0"/>
          <w:marTop w:val="0"/>
          <w:marBottom w:val="0"/>
          <w:divBdr>
            <w:top w:val="none" w:sz="0" w:space="0" w:color="auto"/>
            <w:left w:val="none" w:sz="0" w:space="0" w:color="auto"/>
            <w:bottom w:val="none" w:sz="0" w:space="0" w:color="auto"/>
            <w:right w:val="none" w:sz="0" w:space="0" w:color="auto"/>
          </w:divBdr>
        </w:div>
        <w:div w:id="1850556679">
          <w:marLeft w:val="0"/>
          <w:marRight w:val="0"/>
          <w:marTop w:val="0"/>
          <w:marBottom w:val="0"/>
          <w:divBdr>
            <w:top w:val="none" w:sz="0" w:space="0" w:color="auto"/>
            <w:left w:val="none" w:sz="0" w:space="0" w:color="auto"/>
            <w:bottom w:val="none" w:sz="0" w:space="0" w:color="auto"/>
            <w:right w:val="none" w:sz="0" w:space="0" w:color="auto"/>
          </w:divBdr>
        </w:div>
        <w:div w:id="1154492039">
          <w:marLeft w:val="0"/>
          <w:marRight w:val="0"/>
          <w:marTop w:val="0"/>
          <w:marBottom w:val="0"/>
          <w:divBdr>
            <w:top w:val="none" w:sz="0" w:space="0" w:color="auto"/>
            <w:left w:val="none" w:sz="0" w:space="0" w:color="auto"/>
            <w:bottom w:val="none" w:sz="0" w:space="0" w:color="auto"/>
            <w:right w:val="none" w:sz="0" w:space="0" w:color="auto"/>
          </w:divBdr>
        </w:div>
        <w:div w:id="754471520">
          <w:marLeft w:val="0"/>
          <w:marRight w:val="0"/>
          <w:marTop w:val="0"/>
          <w:marBottom w:val="0"/>
          <w:divBdr>
            <w:top w:val="none" w:sz="0" w:space="0" w:color="auto"/>
            <w:left w:val="none" w:sz="0" w:space="0" w:color="auto"/>
            <w:bottom w:val="none" w:sz="0" w:space="0" w:color="auto"/>
            <w:right w:val="none" w:sz="0" w:space="0" w:color="auto"/>
          </w:divBdr>
        </w:div>
        <w:div w:id="1448815369">
          <w:marLeft w:val="0"/>
          <w:marRight w:val="0"/>
          <w:marTop w:val="0"/>
          <w:marBottom w:val="0"/>
          <w:divBdr>
            <w:top w:val="none" w:sz="0" w:space="0" w:color="auto"/>
            <w:left w:val="none" w:sz="0" w:space="0" w:color="auto"/>
            <w:bottom w:val="none" w:sz="0" w:space="0" w:color="auto"/>
            <w:right w:val="none" w:sz="0" w:space="0" w:color="auto"/>
          </w:divBdr>
        </w:div>
        <w:div w:id="2101486938">
          <w:marLeft w:val="0"/>
          <w:marRight w:val="0"/>
          <w:marTop w:val="0"/>
          <w:marBottom w:val="0"/>
          <w:divBdr>
            <w:top w:val="none" w:sz="0" w:space="0" w:color="auto"/>
            <w:left w:val="none" w:sz="0" w:space="0" w:color="auto"/>
            <w:bottom w:val="none" w:sz="0" w:space="0" w:color="auto"/>
            <w:right w:val="none" w:sz="0" w:space="0" w:color="auto"/>
          </w:divBdr>
        </w:div>
        <w:div w:id="2173152">
          <w:marLeft w:val="0"/>
          <w:marRight w:val="0"/>
          <w:marTop w:val="0"/>
          <w:marBottom w:val="0"/>
          <w:divBdr>
            <w:top w:val="none" w:sz="0" w:space="0" w:color="auto"/>
            <w:left w:val="none" w:sz="0" w:space="0" w:color="auto"/>
            <w:bottom w:val="none" w:sz="0" w:space="0" w:color="auto"/>
            <w:right w:val="none" w:sz="0" w:space="0" w:color="auto"/>
          </w:divBdr>
        </w:div>
        <w:div w:id="819154540">
          <w:marLeft w:val="0"/>
          <w:marRight w:val="0"/>
          <w:marTop w:val="0"/>
          <w:marBottom w:val="0"/>
          <w:divBdr>
            <w:top w:val="none" w:sz="0" w:space="0" w:color="auto"/>
            <w:left w:val="none" w:sz="0" w:space="0" w:color="auto"/>
            <w:bottom w:val="none" w:sz="0" w:space="0" w:color="auto"/>
            <w:right w:val="none" w:sz="0" w:space="0" w:color="auto"/>
          </w:divBdr>
        </w:div>
        <w:div w:id="628391298">
          <w:marLeft w:val="0"/>
          <w:marRight w:val="0"/>
          <w:marTop w:val="0"/>
          <w:marBottom w:val="0"/>
          <w:divBdr>
            <w:top w:val="none" w:sz="0" w:space="0" w:color="auto"/>
            <w:left w:val="none" w:sz="0" w:space="0" w:color="auto"/>
            <w:bottom w:val="none" w:sz="0" w:space="0" w:color="auto"/>
            <w:right w:val="none" w:sz="0" w:space="0" w:color="auto"/>
          </w:divBdr>
        </w:div>
        <w:div w:id="587615100">
          <w:marLeft w:val="0"/>
          <w:marRight w:val="0"/>
          <w:marTop w:val="0"/>
          <w:marBottom w:val="0"/>
          <w:divBdr>
            <w:top w:val="none" w:sz="0" w:space="0" w:color="auto"/>
            <w:left w:val="none" w:sz="0" w:space="0" w:color="auto"/>
            <w:bottom w:val="none" w:sz="0" w:space="0" w:color="auto"/>
            <w:right w:val="none" w:sz="0" w:space="0" w:color="auto"/>
          </w:divBdr>
        </w:div>
        <w:div w:id="2130121601">
          <w:marLeft w:val="0"/>
          <w:marRight w:val="0"/>
          <w:marTop w:val="0"/>
          <w:marBottom w:val="0"/>
          <w:divBdr>
            <w:top w:val="none" w:sz="0" w:space="0" w:color="auto"/>
            <w:left w:val="none" w:sz="0" w:space="0" w:color="auto"/>
            <w:bottom w:val="none" w:sz="0" w:space="0" w:color="auto"/>
            <w:right w:val="none" w:sz="0" w:space="0" w:color="auto"/>
          </w:divBdr>
        </w:div>
        <w:div w:id="1389180712">
          <w:marLeft w:val="0"/>
          <w:marRight w:val="0"/>
          <w:marTop w:val="0"/>
          <w:marBottom w:val="0"/>
          <w:divBdr>
            <w:top w:val="none" w:sz="0" w:space="0" w:color="auto"/>
            <w:left w:val="none" w:sz="0" w:space="0" w:color="auto"/>
            <w:bottom w:val="none" w:sz="0" w:space="0" w:color="auto"/>
            <w:right w:val="none" w:sz="0" w:space="0" w:color="auto"/>
          </w:divBdr>
        </w:div>
        <w:div w:id="302003034">
          <w:marLeft w:val="0"/>
          <w:marRight w:val="0"/>
          <w:marTop w:val="0"/>
          <w:marBottom w:val="0"/>
          <w:divBdr>
            <w:top w:val="none" w:sz="0" w:space="0" w:color="auto"/>
            <w:left w:val="none" w:sz="0" w:space="0" w:color="auto"/>
            <w:bottom w:val="none" w:sz="0" w:space="0" w:color="auto"/>
            <w:right w:val="none" w:sz="0" w:space="0" w:color="auto"/>
          </w:divBdr>
        </w:div>
        <w:div w:id="259919543">
          <w:marLeft w:val="0"/>
          <w:marRight w:val="0"/>
          <w:marTop w:val="0"/>
          <w:marBottom w:val="0"/>
          <w:divBdr>
            <w:top w:val="none" w:sz="0" w:space="0" w:color="auto"/>
            <w:left w:val="none" w:sz="0" w:space="0" w:color="auto"/>
            <w:bottom w:val="none" w:sz="0" w:space="0" w:color="auto"/>
            <w:right w:val="none" w:sz="0" w:space="0" w:color="auto"/>
          </w:divBdr>
        </w:div>
        <w:div w:id="324750442">
          <w:marLeft w:val="0"/>
          <w:marRight w:val="0"/>
          <w:marTop w:val="0"/>
          <w:marBottom w:val="0"/>
          <w:divBdr>
            <w:top w:val="none" w:sz="0" w:space="0" w:color="auto"/>
            <w:left w:val="none" w:sz="0" w:space="0" w:color="auto"/>
            <w:bottom w:val="none" w:sz="0" w:space="0" w:color="auto"/>
            <w:right w:val="none" w:sz="0" w:space="0" w:color="auto"/>
          </w:divBdr>
        </w:div>
        <w:div w:id="629750162">
          <w:marLeft w:val="0"/>
          <w:marRight w:val="0"/>
          <w:marTop w:val="0"/>
          <w:marBottom w:val="0"/>
          <w:divBdr>
            <w:top w:val="none" w:sz="0" w:space="0" w:color="auto"/>
            <w:left w:val="none" w:sz="0" w:space="0" w:color="auto"/>
            <w:bottom w:val="none" w:sz="0" w:space="0" w:color="auto"/>
            <w:right w:val="none" w:sz="0" w:space="0" w:color="auto"/>
          </w:divBdr>
        </w:div>
        <w:div w:id="831800253">
          <w:marLeft w:val="0"/>
          <w:marRight w:val="0"/>
          <w:marTop w:val="0"/>
          <w:marBottom w:val="0"/>
          <w:divBdr>
            <w:top w:val="none" w:sz="0" w:space="0" w:color="auto"/>
            <w:left w:val="none" w:sz="0" w:space="0" w:color="auto"/>
            <w:bottom w:val="none" w:sz="0" w:space="0" w:color="auto"/>
            <w:right w:val="none" w:sz="0" w:space="0" w:color="auto"/>
          </w:divBdr>
        </w:div>
        <w:div w:id="861478277">
          <w:marLeft w:val="0"/>
          <w:marRight w:val="0"/>
          <w:marTop w:val="0"/>
          <w:marBottom w:val="0"/>
          <w:divBdr>
            <w:top w:val="none" w:sz="0" w:space="0" w:color="auto"/>
            <w:left w:val="none" w:sz="0" w:space="0" w:color="auto"/>
            <w:bottom w:val="none" w:sz="0" w:space="0" w:color="auto"/>
            <w:right w:val="none" w:sz="0" w:space="0" w:color="auto"/>
          </w:divBdr>
        </w:div>
        <w:div w:id="2128159343">
          <w:marLeft w:val="0"/>
          <w:marRight w:val="0"/>
          <w:marTop w:val="0"/>
          <w:marBottom w:val="0"/>
          <w:divBdr>
            <w:top w:val="none" w:sz="0" w:space="0" w:color="auto"/>
            <w:left w:val="none" w:sz="0" w:space="0" w:color="auto"/>
            <w:bottom w:val="none" w:sz="0" w:space="0" w:color="auto"/>
            <w:right w:val="none" w:sz="0" w:space="0" w:color="auto"/>
          </w:divBdr>
        </w:div>
        <w:div w:id="351733491">
          <w:marLeft w:val="0"/>
          <w:marRight w:val="0"/>
          <w:marTop w:val="0"/>
          <w:marBottom w:val="0"/>
          <w:divBdr>
            <w:top w:val="none" w:sz="0" w:space="0" w:color="auto"/>
            <w:left w:val="none" w:sz="0" w:space="0" w:color="auto"/>
            <w:bottom w:val="none" w:sz="0" w:space="0" w:color="auto"/>
            <w:right w:val="none" w:sz="0" w:space="0" w:color="auto"/>
          </w:divBdr>
        </w:div>
        <w:div w:id="812648594">
          <w:marLeft w:val="0"/>
          <w:marRight w:val="0"/>
          <w:marTop w:val="0"/>
          <w:marBottom w:val="0"/>
          <w:divBdr>
            <w:top w:val="none" w:sz="0" w:space="0" w:color="auto"/>
            <w:left w:val="none" w:sz="0" w:space="0" w:color="auto"/>
            <w:bottom w:val="none" w:sz="0" w:space="0" w:color="auto"/>
            <w:right w:val="none" w:sz="0" w:space="0" w:color="auto"/>
          </w:divBdr>
        </w:div>
        <w:div w:id="1178813204">
          <w:marLeft w:val="0"/>
          <w:marRight w:val="0"/>
          <w:marTop w:val="0"/>
          <w:marBottom w:val="0"/>
          <w:divBdr>
            <w:top w:val="none" w:sz="0" w:space="0" w:color="auto"/>
            <w:left w:val="none" w:sz="0" w:space="0" w:color="auto"/>
            <w:bottom w:val="none" w:sz="0" w:space="0" w:color="auto"/>
            <w:right w:val="none" w:sz="0" w:space="0" w:color="auto"/>
          </w:divBdr>
        </w:div>
        <w:div w:id="1687173008">
          <w:marLeft w:val="0"/>
          <w:marRight w:val="0"/>
          <w:marTop w:val="0"/>
          <w:marBottom w:val="0"/>
          <w:divBdr>
            <w:top w:val="none" w:sz="0" w:space="0" w:color="auto"/>
            <w:left w:val="none" w:sz="0" w:space="0" w:color="auto"/>
            <w:bottom w:val="none" w:sz="0" w:space="0" w:color="auto"/>
            <w:right w:val="none" w:sz="0" w:space="0" w:color="auto"/>
          </w:divBdr>
        </w:div>
        <w:div w:id="639312651">
          <w:marLeft w:val="0"/>
          <w:marRight w:val="0"/>
          <w:marTop w:val="0"/>
          <w:marBottom w:val="0"/>
          <w:divBdr>
            <w:top w:val="none" w:sz="0" w:space="0" w:color="auto"/>
            <w:left w:val="none" w:sz="0" w:space="0" w:color="auto"/>
            <w:bottom w:val="none" w:sz="0" w:space="0" w:color="auto"/>
            <w:right w:val="none" w:sz="0" w:space="0" w:color="auto"/>
          </w:divBdr>
        </w:div>
        <w:div w:id="1930306114">
          <w:marLeft w:val="0"/>
          <w:marRight w:val="0"/>
          <w:marTop w:val="0"/>
          <w:marBottom w:val="0"/>
          <w:divBdr>
            <w:top w:val="none" w:sz="0" w:space="0" w:color="auto"/>
            <w:left w:val="none" w:sz="0" w:space="0" w:color="auto"/>
            <w:bottom w:val="none" w:sz="0" w:space="0" w:color="auto"/>
            <w:right w:val="none" w:sz="0" w:space="0" w:color="auto"/>
          </w:divBdr>
        </w:div>
        <w:div w:id="1123425806">
          <w:marLeft w:val="0"/>
          <w:marRight w:val="0"/>
          <w:marTop w:val="0"/>
          <w:marBottom w:val="0"/>
          <w:divBdr>
            <w:top w:val="none" w:sz="0" w:space="0" w:color="auto"/>
            <w:left w:val="none" w:sz="0" w:space="0" w:color="auto"/>
            <w:bottom w:val="none" w:sz="0" w:space="0" w:color="auto"/>
            <w:right w:val="none" w:sz="0" w:space="0" w:color="auto"/>
          </w:divBdr>
        </w:div>
        <w:div w:id="2133597511">
          <w:marLeft w:val="0"/>
          <w:marRight w:val="0"/>
          <w:marTop w:val="0"/>
          <w:marBottom w:val="0"/>
          <w:divBdr>
            <w:top w:val="none" w:sz="0" w:space="0" w:color="auto"/>
            <w:left w:val="none" w:sz="0" w:space="0" w:color="auto"/>
            <w:bottom w:val="none" w:sz="0" w:space="0" w:color="auto"/>
            <w:right w:val="none" w:sz="0" w:space="0" w:color="auto"/>
          </w:divBdr>
        </w:div>
        <w:div w:id="1336111691">
          <w:marLeft w:val="0"/>
          <w:marRight w:val="0"/>
          <w:marTop w:val="0"/>
          <w:marBottom w:val="0"/>
          <w:divBdr>
            <w:top w:val="none" w:sz="0" w:space="0" w:color="auto"/>
            <w:left w:val="none" w:sz="0" w:space="0" w:color="auto"/>
            <w:bottom w:val="none" w:sz="0" w:space="0" w:color="auto"/>
            <w:right w:val="none" w:sz="0" w:space="0" w:color="auto"/>
          </w:divBdr>
        </w:div>
        <w:div w:id="1611929876">
          <w:marLeft w:val="0"/>
          <w:marRight w:val="0"/>
          <w:marTop w:val="0"/>
          <w:marBottom w:val="0"/>
          <w:divBdr>
            <w:top w:val="none" w:sz="0" w:space="0" w:color="auto"/>
            <w:left w:val="none" w:sz="0" w:space="0" w:color="auto"/>
            <w:bottom w:val="none" w:sz="0" w:space="0" w:color="auto"/>
            <w:right w:val="none" w:sz="0" w:space="0" w:color="auto"/>
          </w:divBdr>
        </w:div>
        <w:div w:id="787967567">
          <w:marLeft w:val="0"/>
          <w:marRight w:val="0"/>
          <w:marTop w:val="0"/>
          <w:marBottom w:val="0"/>
          <w:divBdr>
            <w:top w:val="none" w:sz="0" w:space="0" w:color="auto"/>
            <w:left w:val="none" w:sz="0" w:space="0" w:color="auto"/>
            <w:bottom w:val="none" w:sz="0" w:space="0" w:color="auto"/>
            <w:right w:val="none" w:sz="0" w:space="0" w:color="auto"/>
          </w:divBdr>
        </w:div>
        <w:div w:id="30107179">
          <w:marLeft w:val="0"/>
          <w:marRight w:val="0"/>
          <w:marTop w:val="0"/>
          <w:marBottom w:val="0"/>
          <w:divBdr>
            <w:top w:val="none" w:sz="0" w:space="0" w:color="auto"/>
            <w:left w:val="none" w:sz="0" w:space="0" w:color="auto"/>
            <w:bottom w:val="none" w:sz="0" w:space="0" w:color="auto"/>
            <w:right w:val="none" w:sz="0" w:space="0" w:color="auto"/>
          </w:divBdr>
        </w:div>
        <w:div w:id="396631935">
          <w:marLeft w:val="0"/>
          <w:marRight w:val="0"/>
          <w:marTop w:val="0"/>
          <w:marBottom w:val="0"/>
          <w:divBdr>
            <w:top w:val="none" w:sz="0" w:space="0" w:color="auto"/>
            <w:left w:val="none" w:sz="0" w:space="0" w:color="auto"/>
            <w:bottom w:val="none" w:sz="0" w:space="0" w:color="auto"/>
            <w:right w:val="none" w:sz="0" w:space="0" w:color="auto"/>
          </w:divBdr>
        </w:div>
        <w:div w:id="1853564371">
          <w:marLeft w:val="0"/>
          <w:marRight w:val="0"/>
          <w:marTop w:val="0"/>
          <w:marBottom w:val="0"/>
          <w:divBdr>
            <w:top w:val="none" w:sz="0" w:space="0" w:color="auto"/>
            <w:left w:val="none" w:sz="0" w:space="0" w:color="auto"/>
            <w:bottom w:val="none" w:sz="0" w:space="0" w:color="auto"/>
            <w:right w:val="none" w:sz="0" w:space="0" w:color="auto"/>
          </w:divBdr>
        </w:div>
        <w:div w:id="466167052">
          <w:marLeft w:val="0"/>
          <w:marRight w:val="0"/>
          <w:marTop w:val="0"/>
          <w:marBottom w:val="0"/>
          <w:divBdr>
            <w:top w:val="none" w:sz="0" w:space="0" w:color="auto"/>
            <w:left w:val="none" w:sz="0" w:space="0" w:color="auto"/>
            <w:bottom w:val="none" w:sz="0" w:space="0" w:color="auto"/>
            <w:right w:val="none" w:sz="0" w:space="0" w:color="auto"/>
          </w:divBdr>
        </w:div>
        <w:div w:id="1116604536">
          <w:marLeft w:val="0"/>
          <w:marRight w:val="0"/>
          <w:marTop w:val="0"/>
          <w:marBottom w:val="0"/>
          <w:divBdr>
            <w:top w:val="none" w:sz="0" w:space="0" w:color="auto"/>
            <w:left w:val="none" w:sz="0" w:space="0" w:color="auto"/>
            <w:bottom w:val="none" w:sz="0" w:space="0" w:color="auto"/>
            <w:right w:val="none" w:sz="0" w:space="0" w:color="auto"/>
          </w:divBdr>
        </w:div>
        <w:div w:id="2018266008">
          <w:marLeft w:val="0"/>
          <w:marRight w:val="0"/>
          <w:marTop w:val="0"/>
          <w:marBottom w:val="0"/>
          <w:divBdr>
            <w:top w:val="none" w:sz="0" w:space="0" w:color="auto"/>
            <w:left w:val="none" w:sz="0" w:space="0" w:color="auto"/>
            <w:bottom w:val="none" w:sz="0" w:space="0" w:color="auto"/>
            <w:right w:val="none" w:sz="0" w:space="0" w:color="auto"/>
          </w:divBdr>
        </w:div>
        <w:div w:id="541282743">
          <w:marLeft w:val="0"/>
          <w:marRight w:val="0"/>
          <w:marTop w:val="0"/>
          <w:marBottom w:val="0"/>
          <w:divBdr>
            <w:top w:val="none" w:sz="0" w:space="0" w:color="auto"/>
            <w:left w:val="none" w:sz="0" w:space="0" w:color="auto"/>
            <w:bottom w:val="none" w:sz="0" w:space="0" w:color="auto"/>
            <w:right w:val="none" w:sz="0" w:space="0" w:color="auto"/>
          </w:divBdr>
        </w:div>
        <w:div w:id="1868253424">
          <w:marLeft w:val="0"/>
          <w:marRight w:val="0"/>
          <w:marTop w:val="0"/>
          <w:marBottom w:val="0"/>
          <w:divBdr>
            <w:top w:val="none" w:sz="0" w:space="0" w:color="auto"/>
            <w:left w:val="none" w:sz="0" w:space="0" w:color="auto"/>
            <w:bottom w:val="none" w:sz="0" w:space="0" w:color="auto"/>
            <w:right w:val="none" w:sz="0" w:space="0" w:color="auto"/>
          </w:divBdr>
        </w:div>
        <w:div w:id="1166823255">
          <w:marLeft w:val="0"/>
          <w:marRight w:val="0"/>
          <w:marTop w:val="0"/>
          <w:marBottom w:val="0"/>
          <w:divBdr>
            <w:top w:val="none" w:sz="0" w:space="0" w:color="auto"/>
            <w:left w:val="none" w:sz="0" w:space="0" w:color="auto"/>
            <w:bottom w:val="none" w:sz="0" w:space="0" w:color="auto"/>
            <w:right w:val="none" w:sz="0" w:space="0" w:color="auto"/>
          </w:divBdr>
        </w:div>
        <w:div w:id="1494682992">
          <w:marLeft w:val="0"/>
          <w:marRight w:val="0"/>
          <w:marTop w:val="0"/>
          <w:marBottom w:val="0"/>
          <w:divBdr>
            <w:top w:val="none" w:sz="0" w:space="0" w:color="auto"/>
            <w:left w:val="none" w:sz="0" w:space="0" w:color="auto"/>
            <w:bottom w:val="none" w:sz="0" w:space="0" w:color="auto"/>
            <w:right w:val="none" w:sz="0" w:space="0" w:color="auto"/>
          </w:divBdr>
        </w:div>
        <w:div w:id="473522916">
          <w:marLeft w:val="0"/>
          <w:marRight w:val="0"/>
          <w:marTop w:val="0"/>
          <w:marBottom w:val="0"/>
          <w:divBdr>
            <w:top w:val="none" w:sz="0" w:space="0" w:color="auto"/>
            <w:left w:val="none" w:sz="0" w:space="0" w:color="auto"/>
            <w:bottom w:val="none" w:sz="0" w:space="0" w:color="auto"/>
            <w:right w:val="none" w:sz="0" w:space="0" w:color="auto"/>
          </w:divBdr>
        </w:div>
        <w:div w:id="1720128260">
          <w:marLeft w:val="0"/>
          <w:marRight w:val="0"/>
          <w:marTop w:val="0"/>
          <w:marBottom w:val="0"/>
          <w:divBdr>
            <w:top w:val="none" w:sz="0" w:space="0" w:color="auto"/>
            <w:left w:val="none" w:sz="0" w:space="0" w:color="auto"/>
            <w:bottom w:val="none" w:sz="0" w:space="0" w:color="auto"/>
            <w:right w:val="none" w:sz="0" w:space="0" w:color="auto"/>
          </w:divBdr>
        </w:div>
        <w:div w:id="530801677">
          <w:marLeft w:val="0"/>
          <w:marRight w:val="0"/>
          <w:marTop w:val="0"/>
          <w:marBottom w:val="0"/>
          <w:divBdr>
            <w:top w:val="none" w:sz="0" w:space="0" w:color="auto"/>
            <w:left w:val="none" w:sz="0" w:space="0" w:color="auto"/>
            <w:bottom w:val="none" w:sz="0" w:space="0" w:color="auto"/>
            <w:right w:val="none" w:sz="0" w:space="0" w:color="auto"/>
          </w:divBdr>
        </w:div>
        <w:div w:id="1894342790">
          <w:marLeft w:val="0"/>
          <w:marRight w:val="0"/>
          <w:marTop w:val="0"/>
          <w:marBottom w:val="0"/>
          <w:divBdr>
            <w:top w:val="none" w:sz="0" w:space="0" w:color="auto"/>
            <w:left w:val="none" w:sz="0" w:space="0" w:color="auto"/>
            <w:bottom w:val="none" w:sz="0" w:space="0" w:color="auto"/>
            <w:right w:val="none" w:sz="0" w:space="0" w:color="auto"/>
          </w:divBdr>
        </w:div>
        <w:div w:id="395248530">
          <w:marLeft w:val="0"/>
          <w:marRight w:val="0"/>
          <w:marTop w:val="0"/>
          <w:marBottom w:val="0"/>
          <w:divBdr>
            <w:top w:val="none" w:sz="0" w:space="0" w:color="auto"/>
            <w:left w:val="none" w:sz="0" w:space="0" w:color="auto"/>
            <w:bottom w:val="none" w:sz="0" w:space="0" w:color="auto"/>
            <w:right w:val="none" w:sz="0" w:space="0" w:color="auto"/>
          </w:divBdr>
        </w:div>
        <w:div w:id="190190598">
          <w:marLeft w:val="0"/>
          <w:marRight w:val="0"/>
          <w:marTop w:val="0"/>
          <w:marBottom w:val="0"/>
          <w:divBdr>
            <w:top w:val="none" w:sz="0" w:space="0" w:color="auto"/>
            <w:left w:val="none" w:sz="0" w:space="0" w:color="auto"/>
            <w:bottom w:val="none" w:sz="0" w:space="0" w:color="auto"/>
            <w:right w:val="none" w:sz="0" w:space="0" w:color="auto"/>
          </w:divBdr>
        </w:div>
        <w:div w:id="1123424683">
          <w:marLeft w:val="0"/>
          <w:marRight w:val="0"/>
          <w:marTop w:val="0"/>
          <w:marBottom w:val="0"/>
          <w:divBdr>
            <w:top w:val="none" w:sz="0" w:space="0" w:color="auto"/>
            <w:left w:val="none" w:sz="0" w:space="0" w:color="auto"/>
            <w:bottom w:val="none" w:sz="0" w:space="0" w:color="auto"/>
            <w:right w:val="none" w:sz="0" w:space="0" w:color="auto"/>
          </w:divBdr>
        </w:div>
        <w:div w:id="1119955221">
          <w:marLeft w:val="0"/>
          <w:marRight w:val="0"/>
          <w:marTop w:val="0"/>
          <w:marBottom w:val="0"/>
          <w:divBdr>
            <w:top w:val="none" w:sz="0" w:space="0" w:color="auto"/>
            <w:left w:val="none" w:sz="0" w:space="0" w:color="auto"/>
            <w:bottom w:val="none" w:sz="0" w:space="0" w:color="auto"/>
            <w:right w:val="none" w:sz="0" w:space="0" w:color="auto"/>
          </w:divBdr>
        </w:div>
        <w:div w:id="220865756">
          <w:marLeft w:val="0"/>
          <w:marRight w:val="0"/>
          <w:marTop w:val="0"/>
          <w:marBottom w:val="0"/>
          <w:divBdr>
            <w:top w:val="none" w:sz="0" w:space="0" w:color="auto"/>
            <w:left w:val="none" w:sz="0" w:space="0" w:color="auto"/>
            <w:bottom w:val="none" w:sz="0" w:space="0" w:color="auto"/>
            <w:right w:val="none" w:sz="0" w:space="0" w:color="auto"/>
          </w:divBdr>
        </w:div>
        <w:div w:id="788816834">
          <w:marLeft w:val="0"/>
          <w:marRight w:val="0"/>
          <w:marTop w:val="0"/>
          <w:marBottom w:val="0"/>
          <w:divBdr>
            <w:top w:val="none" w:sz="0" w:space="0" w:color="auto"/>
            <w:left w:val="none" w:sz="0" w:space="0" w:color="auto"/>
            <w:bottom w:val="none" w:sz="0" w:space="0" w:color="auto"/>
            <w:right w:val="none" w:sz="0" w:space="0" w:color="auto"/>
          </w:divBdr>
        </w:div>
        <w:div w:id="1106581231">
          <w:marLeft w:val="0"/>
          <w:marRight w:val="0"/>
          <w:marTop w:val="0"/>
          <w:marBottom w:val="0"/>
          <w:divBdr>
            <w:top w:val="none" w:sz="0" w:space="0" w:color="auto"/>
            <w:left w:val="none" w:sz="0" w:space="0" w:color="auto"/>
            <w:bottom w:val="none" w:sz="0" w:space="0" w:color="auto"/>
            <w:right w:val="none" w:sz="0" w:space="0" w:color="auto"/>
          </w:divBdr>
        </w:div>
        <w:div w:id="1885632423">
          <w:marLeft w:val="0"/>
          <w:marRight w:val="0"/>
          <w:marTop w:val="0"/>
          <w:marBottom w:val="0"/>
          <w:divBdr>
            <w:top w:val="none" w:sz="0" w:space="0" w:color="auto"/>
            <w:left w:val="none" w:sz="0" w:space="0" w:color="auto"/>
            <w:bottom w:val="none" w:sz="0" w:space="0" w:color="auto"/>
            <w:right w:val="none" w:sz="0" w:space="0" w:color="auto"/>
          </w:divBdr>
        </w:div>
        <w:div w:id="1704020341">
          <w:marLeft w:val="0"/>
          <w:marRight w:val="0"/>
          <w:marTop w:val="0"/>
          <w:marBottom w:val="0"/>
          <w:divBdr>
            <w:top w:val="none" w:sz="0" w:space="0" w:color="auto"/>
            <w:left w:val="none" w:sz="0" w:space="0" w:color="auto"/>
            <w:bottom w:val="none" w:sz="0" w:space="0" w:color="auto"/>
            <w:right w:val="none" w:sz="0" w:space="0" w:color="auto"/>
          </w:divBdr>
        </w:div>
        <w:div w:id="507601183">
          <w:marLeft w:val="0"/>
          <w:marRight w:val="0"/>
          <w:marTop w:val="0"/>
          <w:marBottom w:val="0"/>
          <w:divBdr>
            <w:top w:val="none" w:sz="0" w:space="0" w:color="auto"/>
            <w:left w:val="none" w:sz="0" w:space="0" w:color="auto"/>
            <w:bottom w:val="none" w:sz="0" w:space="0" w:color="auto"/>
            <w:right w:val="none" w:sz="0" w:space="0" w:color="auto"/>
          </w:divBdr>
        </w:div>
        <w:div w:id="43255673">
          <w:marLeft w:val="0"/>
          <w:marRight w:val="0"/>
          <w:marTop w:val="0"/>
          <w:marBottom w:val="0"/>
          <w:divBdr>
            <w:top w:val="none" w:sz="0" w:space="0" w:color="auto"/>
            <w:left w:val="none" w:sz="0" w:space="0" w:color="auto"/>
            <w:bottom w:val="none" w:sz="0" w:space="0" w:color="auto"/>
            <w:right w:val="none" w:sz="0" w:space="0" w:color="auto"/>
          </w:divBdr>
        </w:div>
        <w:div w:id="652493450">
          <w:marLeft w:val="0"/>
          <w:marRight w:val="0"/>
          <w:marTop w:val="0"/>
          <w:marBottom w:val="0"/>
          <w:divBdr>
            <w:top w:val="none" w:sz="0" w:space="0" w:color="auto"/>
            <w:left w:val="none" w:sz="0" w:space="0" w:color="auto"/>
            <w:bottom w:val="none" w:sz="0" w:space="0" w:color="auto"/>
            <w:right w:val="none" w:sz="0" w:space="0" w:color="auto"/>
          </w:divBdr>
        </w:div>
        <w:div w:id="944844191">
          <w:marLeft w:val="0"/>
          <w:marRight w:val="0"/>
          <w:marTop w:val="0"/>
          <w:marBottom w:val="0"/>
          <w:divBdr>
            <w:top w:val="none" w:sz="0" w:space="0" w:color="auto"/>
            <w:left w:val="none" w:sz="0" w:space="0" w:color="auto"/>
            <w:bottom w:val="none" w:sz="0" w:space="0" w:color="auto"/>
            <w:right w:val="none" w:sz="0" w:space="0" w:color="auto"/>
          </w:divBdr>
        </w:div>
        <w:div w:id="1351447913">
          <w:marLeft w:val="0"/>
          <w:marRight w:val="0"/>
          <w:marTop w:val="0"/>
          <w:marBottom w:val="0"/>
          <w:divBdr>
            <w:top w:val="none" w:sz="0" w:space="0" w:color="auto"/>
            <w:left w:val="none" w:sz="0" w:space="0" w:color="auto"/>
            <w:bottom w:val="none" w:sz="0" w:space="0" w:color="auto"/>
            <w:right w:val="none" w:sz="0" w:space="0" w:color="auto"/>
          </w:divBdr>
        </w:div>
        <w:div w:id="1615164755">
          <w:marLeft w:val="0"/>
          <w:marRight w:val="0"/>
          <w:marTop w:val="0"/>
          <w:marBottom w:val="0"/>
          <w:divBdr>
            <w:top w:val="none" w:sz="0" w:space="0" w:color="auto"/>
            <w:left w:val="none" w:sz="0" w:space="0" w:color="auto"/>
            <w:bottom w:val="none" w:sz="0" w:space="0" w:color="auto"/>
            <w:right w:val="none" w:sz="0" w:space="0" w:color="auto"/>
          </w:divBdr>
        </w:div>
        <w:div w:id="620961736">
          <w:marLeft w:val="0"/>
          <w:marRight w:val="0"/>
          <w:marTop w:val="0"/>
          <w:marBottom w:val="0"/>
          <w:divBdr>
            <w:top w:val="none" w:sz="0" w:space="0" w:color="auto"/>
            <w:left w:val="none" w:sz="0" w:space="0" w:color="auto"/>
            <w:bottom w:val="none" w:sz="0" w:space="0" w:color="auto"/>
            <w:right w:val="none" w:sz="0" w:space="0" w:color="auto"/>
          </w:divBdr>
        </w:div>
        <w:div w:id="1276447159">
          <w:marLeft w:val="0"/>
          <w:marRight w:val="0"/>
          <w:marTop w:val="0"/>
          <w:marBottom w:val="0"/>
          <w:divBdr>
            <w:top w:val="none" w:sz="0" w:space="0" w:color="auto"/>
            <w:left w:val="none" w:sz="0" w:space="0" w:color="auto"/>
            <w:bottom w:val="none" w:sz="0" w:space="0" w:color="auto"/>
            <w:right w:val="none" w:sz="0" w:space="0" w:color="auto"/>
          </w:divBdr>
        </w:div>
        <w:div w:id="910042312">
          <w:marLeft w:val="0"/>
          <w:marRight w:val="0"/>
          <w:marTop w:val="0"/>
          <w:marBottom w:val="0"/>
          <w:divBdr>
            <w:top w:val="none" w:sz="0" w:space="0" w:color="auto"/>
            <w:left w:val="none" w:sz="0" w:space="0" w:color="auto"/>
            <w:bottom w:val="none" w:sz="0" w:space="0" w:color="auto"/>
            <w:right w:val="none" w:sz="0" w:space="0" w:color="auto"/>
          </w:divBdr>
        </w:div>
        <w:div w:id="359283537">
          <w:marLeft w:val="0"/>
          <w:marRight w:val="0"/>
          <w:marTop w:val="0"/>
          <w:marBottom w:val="0"/>
          <w:divBdr>
            <w:top w:val="none" w:sz="0" w:space="0" w:color="auto"/>
            <w:left w:val="none" w:sz="0" w:space="0" w:color="auto"/>
            <w:bottom w:val="none" w:sz="0" w:space="0" w:color="auto"/>
            <w:right w:val="none" w:sz="0" w:space="0" w:color="auto"/>
          </w:divBdr>
        </w:div>
        <w:div w:id="621424819">
          <w:marLeft w:val="0"/>
          <w:marRight w:val="0"/>
          <w:marTop w:val="0"/>
          <w:marBottom w:val="0"/>
          <w:divBdr>
            <w:top w:val="none" w:sz="0" w:space="0" w:color="auto"/>
            <w:left w:val="none" w:sz="0" w:space="0" w:color="auto"/>
            <w:bottom w:val="none" w:sz="0" w:space="0" w:color="auto"/>
            <w:right w:val="none" w:sz="0" w:space="0" w:color="auto"/>
          </w:divBdr>
        </w:div>
        <w:div w:id="1238788869">
          <w:marLeft w:val="0"/>
          <w:marRight w:val="0"/>
          <w:marTop w:val="0"/>
          <w:marBottom w:val="0"/>
          <w:divBdr>
            <w:top w:val="none" w:sz="0" w:space="0" w:color="auto"/>
            <w:left w:val="none" w:sz="0" w:space="0" w:color="auto"/>
            <w:bottom w:val="none" w:sz="0" w:space="0" w:color="auto"/>
            <w:right w:val="none" w:sz="0" w:space="0" w:color="auto"/>
          </w:divBdr>
        </w:div>
        <w:div w:id="1145194665">
          <w:marLeft w:val="0"/>
          <w:marRight w:val="0"/>
          <w:marTop w:val="0"/>
          <w:marBottom w:val="0"/>
          <w:divBdr>
            <w:top w:val="none" w:sz="0" w:space="0" w:color="auto"/>
            <w:left w:val="none" w:sz="0" w:space="0" w:color="auto"/>
            <w:bottom w:val="none" w:sz="0" w:space="0" w:color="auto"/>
            <w:right w:val="none" w:sz="0" w:space="0" w:color="auto"/>
          </w:divBdr>
        </w:div>
        <w:div w:id="612783038">
          <w:marLeft w:val="0"/>
          <w:marRight w:val="0"/>
          <w:marTop w:val="0"/>
          <w:marBottom w:val="0"/>
          <w:divBdr>
            <w:top w:val="none" w:sz="0" w:space="0" w:color="auto"/>
            <w:left w:val="none" w:sz="0" w:space="0" w:color="auto"/>
            <w:bottom w:val="none" w:sz="0" w:space="0" w:color="auto"/>
            <w:right w:val="none" w:sz="0" w:space="0" w:color="auto"/>
          </w:divBdr>
        </w:div>
        <w:div w:id="1010572465">
          <w:marLeft w:val="0"/>
          <w:marRight w:val="0"/>
          <w:marTop w:val="0"/>
          <w:marBottom w:val="0"/>
          <w:divBdr>
            <w:top w:val="none" w:sz="0" w:space="0" w:color="auto"/>
            <w:left w:val="none" w:sz="0" w:space="0" w:color="auto"/>
            <w:bottom w:val="none" w:sz="0" w:space="0" w:color="auto"/>
            <w:right w:val="none" w:sz="0" w:space="0" w:color="auto"/>
          </w:divBdr>
        </w:div>
        <w:div w:id="1204253493">
          <w:marLeft w:val="0"/>
          <w:marRight w:val="0"/>
          <w:marTop w:val="0"/>
          <w:marBottom w:val="0"/>
          <w:divBdr>
            <w:top w:val="none" w:sz="0" w:space="0" w:color="auto"/>
            <w:left w:val="none" w:sz="0" w:space="0" w:color="auto"/>
            <w:bottom w:val="none" w:sz="0" w:space="0" w:color="auto"/>
            <w:right w:val="none" w:sz="0" w:space="0" w:color="auto"/>
          </w:divBdr>
        </w:div>
        <w:div w:id="1452237205">
          <w:marLeft w:val="0"/>
          <w:marRight w:val="0"/>
          <w:marTop w:val="0"/>
          <w:marBottom w:val="0"/>
          <w:divBdr>
            <w:top w:val="none" w:sz="0" w:space="0" w:color="auto"/>
            <w:left w:val="none" w:sz="0" w:space="0" w:color="auto"/>
            <w:bottom w:val="none" w:sz="0" w:space="0" w:color="auto"/>
            <w:right w:val="none" w:sz="0" w:space="0" w:color="auto"/>
          </w:divBdr>
        </w:div>
        <w:div w:id="1087269694">
          <w:marLeft w:val="0"/>
          <w:marRight w:val="0"/>
          <w:marTop w:val="0"/>
          <w:marBottom w:val="0"/>
          <w:divBdr>
            <w:top w:val="none" w:sz="0" w:space="0" w:color="auto"/>
            <w:left w:val="none" w:sz="0" w:space="0" w:color="auto"/>
            <w:bottom w:val="none" w:sz="0" w:space="0" w:color="auto"/>
            <w:right w:val="none" w:sz="0" w:space="0" w:color="auto"/>
          </w:divBdr>
        </w:div>
        <w:div w:id="1640839835">
          <w:marLeft w:val="0"/>
          <w:marRight w:val="0"/>
          <w:marTop w:val="0"/>
          <w:marBottom w:val="0"/>
          <w:divBdr>
            <w:top w:val="none" w:sz="0" w:space="0" w:color="auto"/>
            <w:left w:val="none" w:sz="0" w:space="0" w:color="auto"/>
            <w:bottom w:val="none" w:sz="0" w:space="0" w:color="auto"/>
            <w:right w:val="none" w:sz="0" w:space="0" w:color="auto"/>
          </w:divBdr>
        </w:div>
        <w:div w:id="1861165104">
          <w:marLeft w:val="0"/>
          <w:marRight w:val="0"/>
          <w:marTop w:val="0"/>
          <w:marBottom w:val="0"/>
          <w:divBdr>
            <w:top w:val="none" w:sz="0" w:space="0" w:color="auto"/>
            <w:left w:val="none" w:sz="0" w:space="0" w:color="auto"/>
            <w:bottom w:val="none" w:sz="0" w:space="0" w:color="auto"/>
            <w:right w:val="none" w:sz="0" w:space="0" w:color="auto"/>
          </w:divBdr>
        </w:div>
        <w:div w:id="1967735268">
          <w:marLeft w:val="0"/>
          <w:marRight w:val="0"/>
          <w:marTop w:val="0"/>
          <w:marBottom w:val="0"/>
          <w:divBdr>
            <w:top w:val="none" w:sz="0" w:space="0" w:color="auto"/>
            <w:left w:val="none" w:sz="0" w:space="0" w:color="auto"/>
            <w:bottom w:val="none" w:sz="0" w:space="0" w:color="auto"/>
            <w:right w:val="none" w:sz="0" w:space="0" w:color="auto"/>
          </w:divBdr>
        </w:div>
        <w:div w:id="1673334633">
          <w:marLeft w:val="0"/>
          <w:marRight w:val="0"/>
          <w:marTop w:val="0"/>
          <w:marBottom w:val="0"/>
          <w:divBdr>
            <w:top w:val="none" w:sz="0" w:space="0" w:color="auto"/>
            <w:left w:val="none" w:sz="0" w:space="0" w:color="auto"/>
            <w:bottom w:val="none" w:sz="0" w:space="0" w:color="auto"/>
            <w:right w:val="none" w:sz="0" w:space="0" w:color="auto"/>
          </w:divBdr>
        </w:div>
        <w:div w:id="905530092">
          <w:marLeft w:val="0"/>
          <w:marRight w:val="0"/>
          <w:marTop w:val="0"/>
          <w:marBottom w:val="0"/>
          <w:divBdr>
            <w:top w:val="none" w:sz="0" w:space="0" w:color="auto"/>
            <w:left w:val="none" w:sz="0" w:space="0" w:color="auto"/>
            <w:bottom w:val="none" w:sz="0" w:space="0" w:color="auto"/>
            <w:right w:val="none" w:sz="0" w:space="0" w:color="auto"/>
          </w:divBdr>
        </w:div>
        <w:div w:id="1505240783">
          <w:marLeft w:val="0"/>
          <w:marRight w:val="0"/>
          <w:marTop w:val="0"/>
          <w:marBottom w:val="0"/>
          <w:divBdr>
            <w:top w:val="none" w:sz="0" w:space="0" w:color="auto"/>
            <w:left w:val="none" w:sz="0" w:space="0" w:color="auto"/>
            <w:bottom w:val="none" w:sz="0" w:space="0" w:color="auto"/>
            <w:right w:val="none" w:sz="0" w:space="0" w:color="auto"/>
          </w:divBdr>
        </w:div>
        <w:div w:id="1974360462">
          <w:marLeft w:val="0"/>
          <w:marRight w:val="0"/>
          <w:marTop w:val="0"/>
          <w:marBottom w:val="0"/>
          <w:divBdr>
            <w:top w:val="none" w:sz="0" w:space="0" w:color="auto"/>
            <w:left w:val="none" w:sz="0" w:space="0" w:color="auto"/>
            <w:bottom w:val="none" w:sz="0" w:space="0" w:color="auto"/>
            <w:right w:val="none" w:sz="0" w:space="0" w:color="auto"/>
          </w:divBdr>
        </w:div>
        <w:div w:id="1330408950">
          <w:marLeft w:val="0"/>
          <w:marRight w:val="0"/>
          <w:marTop w:val="0"/>
          <w:marBottom w:val="0"/>
          <w:divBdr>
            <w:top w:val="none" w:sz="0" w:space="0" w:color="auto"/>
            <w:left w:val="none" w:sz="0" w:space="0" w:color="auto"/>
            <w:bottom w:val="none" w:sz="0" w:space="0" w:color="auto"/>
            <w:right w:val="none" w:sz="0" w:space="0" w:color="auto"/>
          </w:divBdr>
        </w:div>
        <w:div w:id="322005969">
          <w:marLeft w:val="0"/>
          <w:marRight w:val="0"/>
          <w:marTop w:val="0"/>
          <w:marBottom w:val="0"/>
          <w:divBdr>
            <w:top w:val="none" w:sz="0" w:space="0" w:color="auto"/>
            <w:left w:val="none" w:sz="0" w:space="0" w:color="auto"/>
            <w:bottom w:val="none" w:sz="0" w:space="0" w:color="auto"/>
            <w:right w:val="none" w:sz="0" w:space="0" w:color="auto"/>
          </w:divBdr>
        </w:div>
        <w:div w:id="1566145714">
          <w:marLeft w:val="0"/>
          <w:marRight w:val="0"/>
          <w:marTop w:val="0"/>
          <w:marBottom w:val="0"/>
          <w:divBdr>
            <w:top w:val="none" w:sz="0" w:space="0" w:color="auto"/>
            <w:left w:val="none" w:sz="0" w:space="0" w:color="auto"/>
            <w:bottom w:val="none" w:sz="0" w:space="0" w:color="auto"/>
            <w:right w:val="none" w:sz="0" w:space="0" w:color="auto"/>
          </w:divBdr>
        </w:div>
        <w:div w:id="1728265266">
          <w:marLeft w:val="0"/>
          <w:marRight w:val="0"/>
          <w:marTop w:val="0"/>
          <w:marBottom w:val="0"/>
          <w:divBdr>
            <w:top w:val="none" w:sz="0" w:space="0" w:color="auto"/>
            <w:left w:val="none" w:sz="0" w:space="0" w:color="auto"/>
            <w:bottom w:val="none" w:sz="0" w:space="0" w:color="auto"/>
            <w:right w:val="none" w:sz="0" w:space="0" w:color="auto"/>
          </w:divBdr>
        </w:div>
        <w:div w:id="1894121973">
          <w:marLeft w:val="0"/>
          <w:marRight w:val="0"/>
          <w:marTop w:val="0"/>
          <w:marBottom w:val="0"/>
          <w:divBdr>
            <w:top w:val="none" w:sz="0" w:space="0" w:color="auto"/>
            <w:left w:val="none" w:sz="0" w:space="0" w:color="auto"/>
            <w:bottom w:val="none" w:sz="0" w:space="0" w:color="auto"/>
            <w:right w:val="none" w:sz="0" w:space="0" w:color="auto"/>
          </w:divBdr>
        </w:div>
        <w:div w:id="747969630">
          <w:marLeft w:val="0"/>
          <w:marRight w:val="0"/>
          <w:marTop w:val="0"/>
          <w:marBottom w:val="0"/>
          <w:divBdr>
            <w:top w:val="none" w:sz="0" w:space="0" w:color="auto"/>
            <w:left w:val="none" w:sz="0" w:space="0" w:color="auto"/>
            <w:bottom w:val="none" w:sz="0" w:space="0" w:color="auto"/>
            <w:right w:val="none" w:sz="0" w:space="0" w:color="auto"/>
          </w:divBdr>
        </w:div>
        <w:div w:id="1695424087">
          <w:marLeft w:val="0"/>
          <w:marRight w:val="0"/>
          <w:marTop w:val="0"/>
          <w:marBottom w:val="0"/>
          <w:divBdr>
            <w:top w:val="none" w:sz="0" w:space="0" w:color="auto"/>
            <w:left w:val="none" w:sz="0" w:space="0" w:color="auto"/>
            <w:bottom w:val="none" w:sz="0" w:space="0" w:color="auto"/>
            <w:right w:val="none" w:sz="0" w:space="0" w:color="auto"/>
          </w:divBdr>
        </w:div>
        <w:div w:id="2125225538">
          <w:marLeft w:val="0"/>
          <w:marRight w:val="0"/>
          <w:marTop w:val="0"/>
          <w:marBottom w:val="0"/>
          <w:divBdr>
            <w:top w:val="none" w:sz="0" w:space="0" w:color="auto"/>
            <w:left w:val="none" w:sz="0" w:space="0" w:color="auto"/>
            <w:bottom w:val="none" w:sz="0" w:space="0" w:color="auto"/>
            <w:right w:val="none" w:sz="0" w:space="0" w:color="auto"/>
          </w:divBdr>
        </w:div>
        <w:div w:id="543640367">
          <w:marLeft w:val="0"/>
          <w:marRight w:val="0"/>
          <w:marTop w:val="0"/>
          <w:marBottom w:val="0"/>
          <w:divBdr>
            <w:top w:val="none" w:sz="0" w:space="0" w:color="auto"/>
            <w:left w:val="none" w:sz="0" w:space="0" w:color="auto"/>
            <w:bottom w:val="none" w:sz="0" w:space="0" w:color="auto"/>
            <w:right w:val="none" w:sz="0" w:space="0" w:color="auto"/>
          </w:divBdr>
        </w:div>
        <w:div w:id="1515999346">
          <w:marLeft w:val="0"/>
          <w:marRight w:val="0"/>
          <w:marTop w:val="0"/>
          <w:marBottom w:val="0"/>
          <w:divBdr>
            <w:top w:val="none" w:sz="0" w:space="0" w:color="auto"/>
            <w:left w:val="none" w:sz="0" w:space="0" w:color="auto"/>
            <w:bottom w:val="none" w:sz="0" w:space="0" w:color="auto"/>
            <w:right w:val="none" w:sz="0" w:space="0" w:color="auto"/>
          </w:divBdr>
        </w:div>
        <w:div w:id="1466123269">
          <w:marLeft w:val="0"/>
          <w:marRight w:val="0"/>
          <w:marTop w:val="0"/>
          <w:marBottom w:val="0"/>
          <w:divBdr>
            <w:top w:val="none" w:sz="0" w:space="0" w:color="auto"/>
            <w:left w:val="none" w:sz="0" w:space="0" w:color="auto"/>
            <w:bottom w:val="none" w:sz="0" w:space="0" w:color="auto"/>
            <w:right w:val="none" w:sz="0" w:space="0" w:color="auto"/>
          </w:divBdr>
        </w:div>
        <w:div w:id="540745821">
          <w:marLeft w:val="0"/>
          <w:marRight w:val="0"/>
          <w:marTop w:val="0"/>
          <w:marBottom w:val="0"/>
          <w:divBdr>
            <w:top w:val="none" w:sz="0" w:space="0" w:color="auto"/>
            <w:left w:val="none" w:sz="0" w:space="0" w:color="auto"/>
            <w:bottom w:val="none" w:sz="0" w:space="0" w:color="auto"/>
            <w:right w:val="none" w:sz="0" w:space="0" w:color="auto"/>
          </w:divBdr>
        </w:div>
        <w:div w:id="840464542">
          <w:marLeft w:val="0"/>
          <w:marRight w:val="0"/>
          <w:marTop w:val="0"/>
          <w:marBottom w:val="0"/>
          <w:divBdr>
            <w:top w:val="none" w:sz="0" w:space="0" w:color="auto"/>
            <w:left w:val="none" w:sz="0" w:space="0" w:color="auto"/>
            <w:bottom w:val="none" w:sz="0" w:space="0" w:color="auto"/>
            <w:right w:val="none" w:sz="0" w:space="0" w:color="auto"/>
          </w:divBdr>
        </w:div>
        <w:div w:id="1943492484">
          <w:marLeft w:val="0"/>
          <w:marRight w:val="0"/>
          <w:marTop w:val="0"/>
          <w:marBottom w:val="0"/>
          <w:divBdr>
            <w:top w:val="none" w:sz="0" w:space="0" w:color="auto"/>
            <w:left w:val="none" w:sz="0" w:space="0" w:color="auto"/>
            <w:bottom w:val="none" w:sz="0" w:space="0" w:color="auto"/>
            <w:right w:val="none" w:sz="0" w:space="0" w:color="auto"/>
          </w:divBdr>
        </w:div>
        <w:div w:id="1960644796">
          <w:marLeft w:val="0"/>
          <w:marRight w:val="0"/>
          <w:marTop w:val="0"/>
          <w:marBottom w:val="0"/>
          <w:divBdr>
            <w:top w:val="none" w:sz="0" w:space="0" w:color="auto"/>
            <w:left w:val="none" w:sz="0" w:space="0" w:color="auto"/>
            <w:bottom w:val="none" w:sz="0" w:space="0" w:color="auto"/>
            <w:right w:val="none" w:sz="0" w:space="0" w:color="auto"/>
          </w:divBdr>
        </w:div>
        <w:div w:id="314143574">
          <w:marLeft w:val="0"/>
          <w:marRight w:val="0"/>
          <w:marTop w:val="0"/>
          <w:marBottom w:val="0"/>
          <w:divBdr>
            <w:top w:val="none" w:sz="0" w:space="0" w:color="auto"/>
            <w:left w:val="none" w:sz="0" w:space="0" w:color="auto"/>
            <w:bottom w:val="none" w:sz="0" w:space="0" w:color="auto"/>
            <w:right w:val="none" w:sz="0" w:space="0" w:color="auto"/>
          </w:divBdr>
        </w:div>
        <w:div w:id="1640645432">
          <w:marLeft w:val="0"/>
          <w:marRight w:val="0"/>
          <w:marTop w:val="0"/>
          <w:marBottom w:val="0"/>
          <w:divBdr>
            <w:top w:val="none" w:sz="0" w:space="0" w:color="auto"/>
            <w:left w:val="none" w:sz="0" w:space="0" w:color="auto"/>
            <w:bottom w:val="none" w:sz="0" w:space="0" w:color="auto"/>
            <w:right w:val="none" w:sz="0" w:space="0" w:color="auto"/>
          </w:divBdr>
        </w:div>
        <w:div w:id="1467040351">
          <w:marLeft w:val="0"/>
          <w:marRight w:val="0"/>
          <w:marTop w:val="0"/>
          <w:marBottom w:val="0"/>
          <w:divBdr>
            <w:top w:val="none" w:sz="0" w:space="0" w:color="auto"/>
            <w:left w:val="none" w:sz="0" w:space="0" w:color="auto"/>
            <w:bottom w:val="none" w:sz="0" w:space="0" w:color="auto"/>
            <w:right w:val="none" w:sz="0" w:space="0" w:color="auto"/>
          </w:divBdr>
        </w:div>
        <w:div w:id="1435439689">
          <w:marLeft w:val="0"/>
          <w:marRight w:val="0"/>
          <w:marTop w:val="0"/>
          <w:marBottom w:val="0"/>
          <w:divBdr>
            <w:top w:val="none" w:sz="0" w:space="0" w:color="auto"/>
            <w:left w:val="none" w:sz="0" w:space="0" w:color="auto"/>
            <w:bottom w:val="none" w:sz="0" w:space="0" w:color="auto"/>
            <w:right w:val="none" w:sz="0" w:space="0" w:color="auto"/>
          </w:divBdr>
        </w:div>
        <w:div w:id="2015254590">
          <w:marLeft w:val="0"/>
          <w:marRight w:val="0"/>
          <w:marTop w:val="0"/>
          <w:marBottom w:val="0"/>
          <w:divBdr>
            <w:top w:val="none" w:sz="0" w:space="0" w:color="auto"/>
            <w:left w:val="none" w:sz="0" w:space="0" w:color="auto"/>
            <w:bottom w:val="none" w:sz="0" w:space="0" w:color="auto"/>
            <w:right w:val="none" w:sz="0" w:space="0" w:color="auto"/>
          </w:divBdr>
        </w:div>
        <w:div w:id="1421679382">
          <w:marLeft w:val="0"/>
          <w:marRight w:val="0"/>
          <w:marTop w:val="0"/>
          <w:marBottom w:val="0"/>
          <w:divBdr>
            <w:top w:val="none" w:sz="0" w:space="0" w:color="auto"/>
            <w:left w:val="none" w:sz="0" w:space="0" w:color="auto"/>
            <w:bottom w:val="none" w:sz="0" w:space="0" w:color="auto"/>
            <w:right w:val="none" w:sz="0" w:space="0" w:color="auto"/>
          </w:divBdr>
        </w:div>
        <w:div w:id="554512084">
          <w:marLeft w:val="0"/>
          <w:marRight w:val="0"/>
          <w:marTop w:val="0"/>
          <w:marBottom w:val="0"/>
          <w:divBdr>
            <w:top w:val="none" w:sz="0" w:space="0" w:color="auto"/>
            <w:left w:val="none" w:sz="0" w:space="0" w:color="auto"/>
            <w:bottom w:val="none" w:sz="0" w:space="0" w:color="auto"/>
            <w:right w:val="none" w:sz="0" w:space="0" w:color="auto"/>
          </w:divBdr>
        </w:div>
        <w:div w:id="202602070">
          <w:marLeft w:val="0"/>
          <w:marRight w:val="0"/>
          <w:marTop w:val="0"/>
          <w:marBottom w:val="0"/>
          <w:divBdr>
            <w:top w:val="none" w:sz="0" w:space="0" w:color="auto"/>
            <w:left w:val="none" w:sz="0" w:space="0" w:color="auto"/>
            <w:bottom w:val="none" w:sz="0" w:space="0" w:color="auto"/>
            <w:right w:val="none" w:sz="0" w:space="0" w:color="auto"/>
          </w:divBdr>
        </w:div>
        <w:div w:id="1536775810">
          <w:marLeft w:val="0"/>
          <w:marRight w:val="0"/>
          <w:marTop w:val="0"/>
          <w:marBottom w:val="0"/>
          <w:divBdr>
            <w:top w:val="none" w:sz="0" w:space="0" w:color="auto"/>
            <w:left w:val="none" w:sz="0" w:space="0" w:color="auto"/>
            <w:bottom w:val="none" w:sz="0" w:space="0" w:color="auto"/>
            <w:right w:val="none" w:sz="0" w:space="0" w:color="auto"/>
          </w:divBdr>
        </w:div>
        <w:div w:id="1260479774">
          <w:marLeft w:val="0"/>
          <w:marRight w:val="0"/>
          <w:marTop w:val="0"/>
          <w:marBottom w:val="0"/>
          <w:divBdr>
            <w:top w:val="none" w:sz="0" w:space="0" w:color="auto"/>
            <w:left w:val="none" w:sz="0" w:space="0" w:color="auto"/>
            <w:bottom w:val="none" w:sz="0" w:space="0" w:color="auto"/>
            <w:right w:val="none" w:sz="0" w:space="0" w:color="auto"/>
          </w:divBdr>
        </w:div>
        <w:div w:id="1669601294">
          <w:marLeft w:val="0"/>
          <w:marRight w:val="0"/>
          <w:marTop w:val="0"/>
          <w:marBottom w:val="0"/>
          <w:divBdr>
            <w:top w:val="none" w:sz="0" w:space="0" w:color="auto"/>
            <w:left w:val="none" w:sz="0" w:space="0" w:color="auto"/>
            <w:bottom w:val="none" w:sz="0" w:space="0" w:color="auto"/>
            <w:right w:val="none" w:sz="0" w:space="0" w:color="auto"/>
          </w:divBdr>
        </w:div>
        <w:div w:id="1596403762">
          <w:marLeft w:val="0"/>
          <w:marRight w:val="0"/>
          <w:marTop w:val="0"/>
          <w:marBottom w:val="0"/>
          <w:divBdr>
            <w:top w:val="none" w:sz="0" w:space="0" w:color="auto"/>
            <w:left w:val="none" w:sz="0" w:space="0" w:color="auto"/>
            <w:bottom w:val="none" w:sz="0" w:space="0" w:color="auto"/>
            <w:right w:val="none" w:sz="0" w:space="0" w:color="auto"/>
          </w:divBdr>
        </w:div>
        <w:div w:id="2036808937">
          <w:marLeft w:val="0"/>
          <w:marRight w:val="0"/>
          <w:marTop w:val="0"/>
          <w:marBottom w:val="0"/>
          <w:divBdr>
            <w:top w:val="none" w:sz="0" w:space="0" w:color="auto"/>
            <w:left w:val="none" w:sz="0" w:space="0" w:color="auto"/>
            <w:bottom w:val="none" w:sz="0" w:space="0" w:color="auto"/>
            <w:right w:val="none" w:sz="0" w:space="0" w:color="auto"/>
          </w:divBdr>
        </w:div>
        <w:div w:id="1243564435">
          <w:marLeft w:val="0"/>
          <w:marRight w:val="0"/>
          <w:marTop w:val="0"/>
          <w:marBottom w:val="0"/>
          <w:divBdr>
            <w:top w:val="none" w:sz="0" w:space="0" w:color="auto"/>
            <w:left w:val="none" w:sz="0" w:space="0" w:color="auto"/>
            <w:bottom w:val="none" w:sz="0" w:space="0" w:color="auto"/>
            <w:right w:val="none" w:sz="0" w:space="0" w:color="auto"/>
          </w:divBdr>
        </w:div>
        <w:div w:id="855844837">
          <w:marLeft w:val="0"/>
          <w:marRight w:val="0"/>
          <w:marTop w:val="0"/>
          <w:marBottom w:val="0"/>
          <w:divBdr>
            <w:top w:val="none" w:sz="0" w:space="0" w:color="auto"/>
            <w:left w:val="none" w:sz="0" w:space="0" w:color="auto"/>
            <w:bottom w:val="none" w:sz="0" w:space="0" w:color="auto"/>
            <w:right w:val="none" w:sz="0" w:space="0" w:color="auto"/>
          </w:divBdr>
        </w:div>
        <w:div w:id="421419791">
          <w:marLeft w:val="0"/>
          <w:marRight w:val="0"/>
          <w:marTop w:val="0"/>
          <w:marBottom w:val="0"/>
          <w:divBdr>
            <w:top w:val="none" w:sz="0" w:space="0" w:color="auto"/>
            <w:left w:val="none" w:sz="0" w:space="0" w:color="auto"/>
            <w:bottom w:val="none" w:sz="0" w:space="0" w:color="auto"/>
            <w:right w:val="none" w:sz="0" w:space="0" w:color="auto"/>
          </w:divBdr>
        </w:div>
        <w:div w:id="2027713082">
          <w:marLeft w:val="0"/>
          <w:marRight w:val="0"/>
          <w:marTop w:val="0"/>
          <w:marBottom w:val="0"/>
          <w:divBdr>
            <w:top w:val="none" w:sz="0" w:space="0" w:color="auto"/>
            <w:left w:val="none" w:sz="0" w:space="0" w:color="auto"/>
            <w:bottom w:val="none" w:sz="0" w:space="0" w:color="auto"/>
            <w:right w:val="none" w:sz="0" w:space="0" w:color="auto"/>
          </w:divBdr>
        </w:div>
        <w:div w:id="1418595472">
          <w:marLeft w:val="0"/>
          <w:marRight w:val="0"/>
          <w:marTop w:val="0"/>
          <w:marBottom w:val="0"/>
          <w:divBdr>
            <w:top w:val="none" w:sz="0" w:space="0" w:color="auto"/>
            <w:left w:val="none" w:sz="0" w:space="0" w:color="auto"/>
            <w:bottom w:val="none" w:sz="0" w:space="0" w:color="auto"/>
            <w:right w:val="none" w:sz="0" w:space="0" w:color="auto"/>
          </w:divBdr>
        </w:div>
        <w:div w:id="1808665715">
          <w:marLeft w:val="0"/>
          <w:marRight w:val="0"/>
          <w:marTop w:val="0"/>
          <w:marBottom w:val="0"/>
          <w:divBdr>
            <w:top w:val="none" w:sz="0" w:space="0" w:color="auto"/>
            <w:left w:val="none" w:sz="0" w:space="0" w:color="auto"/>
            <w:bottom w:val="none" w:sz="0" w:space="0" w:color="auto"/>
            <w:right w:val="none" w:sz="0" w:space="0" w:color="auto"/>
          </w:divBdr>
        </w:div>
        <w:div w:id="359936809">
          <w:marLeft w:val="0"/>
          <w:marRight w:val="0"/>
          <w:marTop w:val="0"/>
          <w:marBottom w:val="0"/>
          <w:divBdr>
            <w:top w:val="none" w:sz="0" w:space="0" w:color="auto"/>
            <w:left w:val="none" w:sz="0" w:space="0" w:color="auto"/>
            <w:bottom w:val="none" w:sz="0" w:space="0" w:color="auto"/>
            <w:right w:val="none" w:sz="0" w:space="0" w:color="auto"/>
          </w:divBdr>
        </w:div>
        <w:div w:id="493034332">
          <w:marLeft w:val="0"/>
          <w:marRight w:val="0"/>
          <w:marTop w:val="0"/>
          <w:marBottom w:val="0"/>
          <w:divBdr>
            <w:top w:val="none" w:sz="0" w:space="0" w:color="auto"/>
            <w:left w:val="none" w:sz="0" w:space="0" w:color="auto"/>
            <w:bottom w:val="none" w:sz="0" w:space="0" w:color="auto"/>
            <w:right w:val="none" w:sz="0" w:space="0" w:color="auto"/>
          </w:divBdr>
          <w:divsChild>
            <w:div w:id="858392449">
              <w:marLeft w:val="0"/>
              <w:marRight w:val="0"/>
              <w:marTop w:val="0"/>
              <w:marBottom w:val="0"/>
              <w:divBdr>
                <w:top w:val="none" w:sz="0" w:space="0" w:color="auto"/>
                <w:left w:val="none" w:sz="0" w:space="0" w:color="auto"/>
                <w:bottom w:val="none" w:sz="0" w:space="0" w:color="auto"/>
                <w:right w:val="none" w:sz="0" w:space="0" w:color="auto"/>
              </w:divBdr>
            </w:div>
            <w:div w:id="2077630647">
              <w:marLeft w:val="0"/>
              <w:marRight w:val="0"/>
              <w:marTop w:val="0"/>
              <w:marBottom w:val="0"/>
              <w:divBdr>
                <w:top w:val="none" w:sz="0" w:space="0" w:color="auto"/>
                <w:left w:val="none" w:sz="0" w:space="0" w:color="auto"/>
                <w:bottom w:val="none" w:sz="0" w:space="0" w:color="auto"/>
                <w:right w:val="none" w:sz="0" w:space="0" w:color="auto"/>
              </w:divBdr>
            </w:div>
            <w:div w:id="375006730">
              <w:marLeft w:val="0"/>
              <w:marRight w:val="0"/>
              <w:marTop w:val="0"/>
              <w:marBottom w:val="0"/>
              <w:divBdr>
                <w:top w:val="none" w:sz="0" w:space="0" w:color="auto"/>
                <w:left w:val="none" w:sz="0" w:space="0" w:color="auto"/>
                <w:bottom w:val="none" w:sz="0" w:space="0" w:color="auto"/>
                <w:right w:val="none" w:sz="0" w:space="0" w:color="auto"/>
              </w:divBdr>
            </w:div>
            <w:div w:id="1632206839">
              <w:marLeft w:val="0"/>
              <w:marRight w:val="0"/>
              <w:marTop w:val="0"/>
              <w:marBottom w:val="0"/>
              <w:divBdr>
                <w:top w:val="none" w:sz="0" w:space="0" w:color="auto"/>
                <w:left w:val="none" w:sz="0" w:space="0" w:color="auto"/>
                <w:bottom w:val="none" w:sz="0" w:space="0" w:color="auto"/>
                <w:right w:val="none" w:sz="0" w:space="0" w:color="auto"/>
              </w:divBdr>
            </w:div>
            <w:div w:id="1686439680">
              <w:marLeft w:val="0"/>
              <w:marRight w:val="0"/>
              <w:marTop w:val="0"/>
              <w:marBottom w:val="0"/>
              <w:divBdr>
                <w:top w:val="none" w:sz="0" w:space="0" w:color="auto"/>
                <w:left w:val="none" w:sz="0" w:space="0" w:color="auto"/>
                <w:bottom w:val="none" w:sz="0" w:space="0" w:color="auto"/>
                <w:right w:val="none" w:sz="0" w:space="0" w:color="auto"/>
              </w:divBdr>
            </w:div>
            <w:div w:id="614990621">
              <w:marLeft w:val="0"/>
              <w:marRight w:val="0"/>
              <w:marTop w:val="0"/>
              <w:marBottom w:val="0"/>
              <w:divBdr>
                <w:top w:val="none" w:sz="0" w:space="0" w:color="auto"/>
                <w:left w:val="none" w:sz="0" w:space="0" w:color="auto"/>
                <w:bottom w:val="none" w:sz="0" w:space="0" w:color="auto"/>
                <w:right w:val="none" w:sz="0" w:space="0" w:color="auto"/>
              </w:divBdr>
            </w:div>
            <w:div w:id="2107579621">
              <w:marLeft w:val="0"/>
              <w:marRight w:val="0"/>
              <w:marTop w:val="0"/>
              <w:marBottom w:val="0"/>
              <w:divBdr>
                <w:top w:val="none" w:sz="0" w:space="0" w:color="auto"/>
                <w:left w:val="none" w:sz="0" w:space="0" w:color="auto"/>
                <w:bottom w:val="none" w:sz="0" w:space="0" w:color="auto"/>
                <w:right w:val="none" w:sz="0" w:space="0" w:color="auto"/>
              </w:divBdr>
            </w:div>
            <w:div w:id="58065881">
              <w:marLeft w:val="0"/>
              <w:marRight w:val="0"/>
              <w:marTop w:val="0"/>
              <w:marBottom w:val="0"/>
              <w:divBdr>
                <w:top w:val="none" w:sz="0" w:space="0" w:color="auto"/>
                <w:left w:val="none" w:sz="0" w:space="0" w:color="auto"/>
                <w:bottom w:val="none" w:sz="0" w:space="0" w:color="auto"/>
                <w:right w:val="none" w:sz="0" w:space="0" w:color="auto"/>
              </w:divBdr>
            </w:div>
            <w:div w:id="332879247">
              <w:marLeft w:val="0"/>
              <w:marRight w:val="0"/>
              <w:marTop w:val="0"/>
              <w:marBottom w:val="0"/>
              <w:divBdr>
                <w:top w:val="none" w:sz="0" w:space="0" w:color="auto"/>
                <w:left w:val="none" w:sz="0" w:space="0" w:color="auto"/>
                <w:bottom w:val="none" w:sz="0" w:space="0" w:color="auto"/>
                <w:right w:val="none" w:sz="0" w:space="0" w:color="auto"/>
              </w:divBdr>
            </w:div>
            <w:div w:id="1639337537">
              <w:marLeft w:val="0"/>
              <w:marRight w:val="0"/>
              <w:marTop w:val="0"/>
              <w:marBottom w:val="0"/>
              <w:divBdr>
                <w:top w:val="none" w:sz="0" w:space="0" w:color="auto"/>
                <w:left w:val="none" w:sz="0" w:space="0" w:color="auto"/>
                <w:bottom w:val="none" w:sz="0" w:space="0" w:color="auto"/>
                <w:right w:val="none" w:sz="0" w:space="0" w:color="auto"/>
              </w:divBdr>
            </w:div>
            <w:div w:id="951132423">
              <w:marLeft w:val="0"/>
              <w:marRight w:val="0"/>
              <w:marTop w:val="0"/>
              <w:marBottom w:val="0"/>
              <w:divBdr>
                <w:top w:val="none" w:sz="0" w:space="0" w:color="auto"/>
                <w:left w:val="none" w:sz="0" w:space="0" w:color="auto"/>
                <w:bottom w:val="none" w:sz="0" w:space="0" w:color="auto"/>
                <w:right w:val="none" w:sz="0" w:space="0" w:color="auto"/>
              </w:divBdr>
            </w:div>
            <w:div w:id="741220523">
              <w:marLeft w:val="0"/>
              <w:marRight w:val="0"/>
              <w:marTop w:val="0"/>
              <w:marBottom w:val="0"/>
              <w:divBdr>
                <w:top w:val="none" w:sz="0" w:space="0" w:color="auto"/>
                <w:left w:val="none" w:sz="0" w:space="0" w:color="auto"/>
                <w:bottom w:val="none" w:sz="0" w:space="0" w:color="auto"/>
                <w:right w:val="none" w:sz="0" w:space="0" w:color="auto"/>
              </w:divBdr>
            </w:div>
            <w:div w:id="1413429751">
              <w:marLeft w:val="0"/>
              <w:marRight w:val="0"/>
              <w:marTop w:val="0"/>
              <w:marBottom w:val="0"/>
              <w:divBdr>
                <w:top w:val="none" w:sz="0" w:space="0" w:color="auto"/>
                <w:left w:val="none" w:sz="0" w:space="0" w:color="auto"/>
                <w:bottom w:val="none" w:sz="0" w:space="0" w:color="auto"/>
                <w:right w:val="none" w:sz="0" w:space="0" w:color="auto"/>
              </w:divBdr>
            </w:div>
            <w:div w:id="1670519586">
              <w:marLeft w:val="0"/>
              <w:marRight w:val="0"/>
              <w:marTop w:val="0"/>
              <w:marBottom w:val="0"/>
              <w:divBdr>
                <w:top w:val="none" w:sz="0" w:space="0" w:color="auto"/>
                <w:left w:val="none" w:sz="0" w:space="0" w:color="auto"/>
                <w:bottom w:val="none" w:sz="0" w:space="0" w:color="auto"/>
                <w:right w:val="none" w:sz="0" w:space="0" w:color="auto"/>
              </w:divBdr>
            </w:div>
            <w:div w:id="1922786945">
              <w:marLeft w:val="0"/>
              <w:marRight w:val="0"/>
              <w:marTop w:val="0"/>
              <w:marBottom w:val="0"/>
              <w:divBdr>
                <w:top w:val="none" w:sz="0" w:space="0" w:color="auto"/>
                <w:left w:val="none" w:sz="0" w:space="0" w:color="auto"/>
                <w:bottom w:val="none" w:sz="0" w:space="0" w:color="auto"/>
                <w:right w:val="none" w:sz="0" w:space="0" w:color="auto"/>
              </w:divBdr>
            </w:div>
            <w:div w:id="464856222">
              <w:marLeft w:val="0"/>
              <w:marRight w:val="0"/>
              <w:marTop w:val="0"/>
              <w:marBottom w:val="0"/>
              <w:divBdr>
                <w:top w:val="none" w:sz="0" w:space="0" w:color="auto"/>
                <w:left w:val="none" w:sz="0" w:space="0" w:color="auto"/>
                <w:bottom w:val="none" w:sz="0" w:space="0" w:color="auto"/>
                <w:right w:val="none" w:sz="0" w:space="0" w:color="auto"/>
              </w:divBdr>
            </w:div>
            <w:div w:id="1383866036">
              <w:marLeft w:val="0"/>
              <w:marRight w:val="0"/>
              <w:marTop w:val="0"/>
              <w:marBottom w:val="0"/>
              <w:divBdr>
                <w:top w:val="none" w:sz="0" w:space="0" w:color="auto"/>
                <w:left w:val="none" w:sz="0" w:space="0" w:color="auto"/>
                <w:bottom w:val="none" w:sz="0" w:space="0" w:color="auto"/>
                <w:right w:val="none" w:sz="0" w:space="0" w:color="auto"/>
              </w:divBdr>
            </w:div>
            <w:div w:id="54745767">
              <w:marLeft w:val="0"/>
              <w:marRight w:val="0"/>
              <w:marTop w:val="0"/>
              <w:marBottom w:val="0"/>
              <w:divBdr>
                <w:top w:val="none" w:sz="0" w:space="0" w:color="auto"/>
                <w:left w:val="none" w:sz="0" w:space="0" w:color="auto"/>
                <w:bottom w:val="none" w:sz="0" w:space="0" w:color="auto"/>
                <w:right w:val="none" w:sz="0" w:space="0" w:color="auto"/>
              </w:divBdr>
            </w:div>
            <w:div w:id="1374886376">
              <w:marLeft w:val="0"/>
              <w:marRight w:val="0"/>
              <w:marTop w:val="0"/>
              <w:marBottom w:val="0"/>
              <w:divBdr>
                <w:top w:val="none" w:sz="0" w:space="0" w:color="auto"/>
                <w:left w:val="none" w:sz="0" w:space="0" w:color="auto"/>
                <w:bottom w:val="none" w:sz="0" w:space="0" w:color="auto"/>
                <w:right w:val="none" w:sz="0" w:space="0" w:color="auto"/>
              </w:divBdr>
            </w:div>
            <w:div w:id="1660771498">
              <w:marLeft w:val="0"/>
              <w:marRight w:val="0"/>
              <w:marTop w:val="0"/>
              <w:marBottom w:val="0"/>
              <w:divBdr>
                <w:top w:val="none" w:sz="0" w:space="0" w:color="auto"/>
                <w:left w:val="none" w:sz="0" w:space="0" w:color="auto"/>
                <w:bottom w:val="none" w:sz="0" w:space="0" w:color="auto"/>
                <w:right w:val="none" w:sz="0" w:space="0" w:color="auto"/>
              </w:divBdr>
            </w:div>
            <w:div w:id="2084376116">
              <w:marLeft w:val="0"/>
              <w:marRight w:val="0"/>
              <w:marTop w:val="0"/>
              <w:marBottom w:val="0"/>
              <w:divBdr>
                <w:top w:val="none" w:sz="0" w:space="0" w:color="auto"/>
                <w:left w:val="none" w:sz="0" w:space="0" w:color="auto"/>
                <w:bottom w:val="none" w:sz="0" w:space="0" w:color="auto"/>
                <w:right w:val="none" w:sz="0" w:space="0" w:color="auto"/>
              </w:divBdr>
            </w:div>
            <w:div w:id="1685744415">
              <w:marLeft w:val="0"/>
              <w:marRight w:val="0"/>
              <w:marTop w:val="0"/>
              <w:marBottom w:val="0"/>
              <w:divBdr>
                <w:top w:val="none" w:sz="0" w:space="0" w:color="auto"/>
                <w:left w:val="none" w:sz="0" w:space="0" w:color="auto"/>
                <w:bottom w:val="none" w:sz="0" w:space="0" w:color="auto"/>
                <w:right w:val="none" w:sz="0" w:space="0" w:color="auto"/>
              </w:divBdr>
            </w:div>
            <w:div w:id="743140842">
              <w:marLeft w:val="0"/>
              <w:marRight w:val="0"/>
              <w:marTop w:val="0"/>
              <w:marBottom w:val="0"/>
              <w:divBdr>
                <w:top w:val="none" w:sz="0" w:space="0" w:color="auto"/>
                <w:left w:val="none" w:sz="0" w:space="0" w:color="auto"/>
                <w:bottom w:val="none" w:sz="0" w:space="0" w:color="auto"/>
                <w:right w:val="none" w:sz="0" w:space="0" w:color="auto"/>
              </w:divBdr>
            </w:div>
            <w:div w:id="1627158848">
              <w:marLeft w:val="0"/>
              <w:marRight w:val="0"/>
              <w:marTop w:val="0"/>
              <w:marBottom w:val="0"/>
              <w:divBdr>
                <w:top w:val="none" w:sz="0" w:space="0" w:color="auto"/>
                <w:left w:val="none" w:sz="0" w:space="0" w:color="auto"/>
                <w:bottom w:val="none" w:sz="0" w:space="0" w:color="auto"/>
                <w:right w:val="none" w:sz="0" w:space="0" w:color="auto"/>
              </w:divBdr>
            </w:div>
            <w:div w:id="1115321153">
              <w:marLeft w:val="0"/>
              <w:marRight w:val="0"/>
              <w:marTop w:val="0"/>
              <w:marBottom w:val="0"/>
              <w:divBdr>
                <w:top w:val="none" w:sz="0" w:space="0" w:color="auto"/>
                <w:left w:val="none" w:sz="0" w:space="0" w:color="auto"/>
                <w:bottom w:val="none" w:sz="0" w:space="0" w:color="auto"/>
                <w:right w:val="none" w:sz="0" w:space="0" w:color="auto"/>
              </w:divBdr>
            </w:div>
            <w:div w:id="855851983">
              <w:marLeft w:val="0"/>
              <w:marRight w:val="0"/>
              <w:marTop w:val="0"/>
              <w:marBottom w:val="0"/>
              <w:divBdr>
                <w:top w:val="none" w:sz="0" w:space="0" w:color="auto"/>
                <w:left w:val="none" w:sz="0" w:space="0" w:color="auto"/>
                <w:bottom w:val="none" w:sz="0" w:space="0" w:color="auto"/>
                <w:right w:val="none" w:sz="0" w:space="0" w:color="auto"/>
              </w:divBdr>
            </w:div>
            <w:div w:id="1861626038">
              <w:marLeft w:val="0"/>
              <w:marRight w:val="0"/>
              <w:marTop w:val="0"/>
              <w:marBottom w:val="0"/>
              <w:divBdr>
                <w:top w:val="none" w:sz="0" w:space="0" w:color="auto"/>
                <w:left w:val="none" w:sz="0" w:space="0" w:color="auto"/>
                <w:bottom w:val="none" w:sz="0" w:space="0" w:color="auto"/>
                <w:right w:val="none" w:sz="0" w:space="0" w:color="auto"/>
              </w:divBdr>
            </w:div>
            <w:div w:id="1878464835">
              <w:marLeft w:val="0"/>
              <w:marRight w:val="0"/>
              <w:marTop w:val="0"/>
              <w:marBottom w:val="0"/>
              <w:divBdr>
                <w:top w:val="none" w:sz="0" w:space="0" w:color="auto"/>
                <w:left w:val="none" w:sz="0" w:space="0" w:color="auto"/>
                <w:bottom w:val="none" w:sz="0" w:space="0" w:color="auto"/>
                <w:right w:val="none" w:sz="0" w:space="0" w:color="auto"/>
              </w:divBdr>
            </w:div>
            <w:div w:id="886143826">
              <w:marLeft w:val="0"/>
              <w:marRight w:val="0"/>
              <w:marTop w:val="0"/>
              <w:marBottom w:val="0"/>
              <w:divBdr>
                <w:top w:val="none" w:sz="0" w:space="0" w:color="auto"/>
                <w:left w:val="none" w:sz="0" w:space="0" w:color="auto"/>
                <w:bottom w:val="none" w:sz="0" w:space="0" w:color="auto"/>
                <w:right w:val="none" w:sz="0" w:space="0" w:color="auto"/>
              </w:divBdr>
            </w:div>
            <w:div w:id="785276742">
              <w:marLeft w:val="0"/>
              <w:marRight w:val="0"/>
              <w:marTop w:val="0"/>
              <w:marBottom w:val="0"/>
              <w:divBdr>
                <w:top w:val="none" w:sz="0" w:space="0" w:color="auto"/>
                <w:left w:val="none" w:sz="0" w:space="0" w:color="auto"/>
                <w:bottom w:val="none" w:sz="0" w:space="0" w:color="auto"/>
                <w:right w:val="none" w:sz="0" w:space="0" w:color="auto"/>
              </w:divBdr>
            </w:div>
            <w:div w:id="902176813">
              <w:marLeft w:val="0"/>
              <w:marRight w:val="0"/>
              <w:marTop w:val="0"/>
              <w:marBottom w:val="0"/>
              <w:divBdr>
                <w:top w:val="none" w:sz="0" w:space="0" w:color="auto"/>
                <w:left w:val="none" w:sz="0" w:space="0" w:color="auto"/>
                <w:bottom w:val="none" w:sz="0" w:space="0" w:color="auto"/>
                <w:right w:val="none" w:sz="0" w:space="0" w:color="auto"/>
              </w:divBdr>
            </w:div>
            <w:div w:id="1859615227">
              <w:marLeft w:val="0"/>
              <w:marRight w:val="0"/>
              <w:marTop w:val="0"/>
              <w:marBottom w:val="0"/>
              <w:divBdr>
                <w:top w:val="none" w:sz="0" w:space="0" w:color="auto"/>
                <w:left w:val="none" w:sz="0" w:space="0" w:color="auto"/>
                <w:bottom w:val="none" w:sz="0" w:space="0" w:color="auto"/>
                <w:right w:val="none" w:sz="0" w:space="0" w:color="auto"/>
              </w:divBdr>
            </w:div>
            <w:div w:id="1020476718">
              <w:marLeft w:val="0"/>
              <w:marRight w:val="0"/>
              <w:marTop w:val="0"/>
              <w:marBottom w:val="0"/>
              <w:divBdr>
                <w:top w:val="none" w:sz="0" w:space="0" w:color="auto"/>
                <w:left w:val="none" w:sz="0" w:space="0" w:color="auto"/>
                <w:bottom w:val="none" w:sz="0" w:space="0" w:color="auto"/>
                <w:right w:val="none" w:sz="0" w:space="0" w:color="auto"/>
              </w:divBdr>
            </w:div>
            <w:div w:id="632295197">
              <w:marLeft w:val="0"/>
              <w:marRight w:val="0"/>
              <w:marTop w:val="0"/>
              <w:marBottom w:val="0"/>
              <w:divBdr>
                <w:top w:val="none" w:sz="0" w:space="0" w:color="auto"/>
                <w:left w:val="none" w:sz="0" w:space="0" w:color="auto"/>
                <w:bottom w:val="none" w:sz="0" w:space="0" w:color="auto"/>
                <w:right w:val="none" w:sz="0" w:space="0" w:color="auto"/>
              </w:divBdr>
            </w:div>
            <w:div w:id="1570385008">
              <w:marLeft w:val="0"/>
              <w:marRight w:val="0"/>
              <w:marTop w:val="0"/>
              <w:marBottom w:val="0"/>
              <w:divBdr>
                <w:top w:val="none" w:sz="0" w:space="0" w:color="auto"/>
                <w:left w:val="none" w:sz="0" w:space="0" w:color="auto"/>
                <w:bottom w:val="none" w:sz="0" w:space="0" w:color="auto"/>
                <w:right w:val="none" w:sz="0" w:space="0" w:color="auto"/>
              </w:divBdr>
            </w:div>
            <w:div w:id="1714111577">
              <w:marLeft w:val="0"/>
              <w:marRight w:val="0"/>
              <w:marTop w:val="0"/>
              <w:marBottom w:val="0"/>
              <w:divBdr>
                <w:top w:val="none" w:sz="0" w:space="0" w:color="auto"/>
                <w:left w:val="none" w:sz="0" w:space="0" w:color="auto"/>
                <w:bottom w:val="none" w:sz="0" w:space="0" w:color="auto"/>
                <w:right w:val="none" w:sz="0" w:space="0" w:color="auto"/>
              </w:divBdr>
            </w:div>
            <w:div w:id="385568229">
              <w:marLeft w:val="0"/>
              <w:marRight w:val="0"/>
              <w:marTop w:val="0"/>
              <w:marBottom w:val="0"/>
              <w:divBdr>
                <w:top w:val="none" w:sz="0" w:space="0" w:color="auto"/>
                <w:left w:val="none" w:sz="0" w:space="0" w:color="auto"/>
                <w:bottom w:val="none" w:sz="0" w:space="0" w:color="auto"/>
                <w:right w:val="none" w:sz="0" w:space="0" w:color="auto"/>
              </w:divBdr>
            </w:div>
            <w:div w:id="1645813830">
              <w:marLeft w:val="0"/>
              <w:marRight w:val="0"/>
              <w:marTop w:val="0"/>
              <w:marBottom w:val="0"/>
              <w:divBdr>
                <w:top w:val="none" w:sz="0" w:space="0" w:color="auto"/>
                <w:left w:val="none" w:sz="0" w:space="0" w:color="auto"/>
                <w:bottom w:val="none" w:sz="0" w:space="0" w:color="auto"/>
                <w:right w:val="none" w:sz="0" w:space="0" w:color="auto"/>
              </w:divBdr>
            </w:div>
            <w:div w:id="579632495">
              <w:marLeft w:val="0"/>
              <w:marRight w:val="0"/>
              <w:marTop w:val="0"/>
              <w:marBottom w:val="0"/>
              <w:divBdr>
                <w:top w:val="none" w:sz="0" w:space="0" w:color="auto"/>
                <w:left w:val="none" w:sz="0" w:space="0" w:color="auto"/>
                <w:bottom w:val="none" w:sz="0" w:space="0" w:color="auto"/>
                <w:right w:val="none" w:sz="0" w:space="0" w:color="auto"/>
              </w:divBdr>
            </w:div>
            <w:div w:id="1025450161">
              <w:marLeft w:val="0"/>
              <w:marRight w:val="0"/>
              <w:marTop w:val="0"/>
              <w:marBottom w:val="0"/>
              <w:divBdr>
                <w:top w:val="none" w:sz="0" w:space="0" w:color="auto"/>
                <w:left w:val="none" w:sz="0" w:space="0" w:color="auto"/>
                <w:bottom w:val="none" w:sz="0" w:space="0" w:color="auto"/>
                <w:right w:val="none" w:sz="0" w:space="0" w:color="auto"/>
              </w:divBdr>
            </w:div>
            <w:div w:id="791096429">
              <w:marLeft w:val="0"/>
              <w:marRight w:val="0"/>
              <w:marTop w:val="0"/>
              <w:marBottom w:val="0"/>
              <w:divBdr>
                <w:top w:val="none" w:sz="0" w:space="0" w:color="auto"/>
                <w:left w:val="none" w:sz="0" w:space="0" w:color="auto"/>
                <w:bottom w:val="none" w:sz="0" w:space="0" w:color="auto"/>
                <w:right w:val="none" w:sz="0" w:space="0" w:color="auto"/>
              </w:divBdr>
            </w:div>
            <w:div w:id="1778407276">
              <w:marLeft w:val="0"/>
              <w:marRight w:val="0"/>
              <w:marTop w:val="0"/>
              <w:marBottom w:val="0"/>
              <w:divBdr>
                <w:top w:val="none" w:sz="0" w:space="0" w:color="auto"/>
                <w:left w:val="none" w:sz="0" w:space="0" w:color="auto"/>
                <w:bottom w:val="none" w:sz="0" w:space="0" w:color="auto"/>
                <w:right w:val="none" w:sz="0" w:space="0" w:color="auto"/>
              </w:divBdr>
            </w:div>
            <w:div w:id="2076661737">
              <w:marLeft w:val="0"/>
              <w:marRight w:val="0"/>
              <w:marTop w:val="0"/>
              <w:marBottom w:val="0"/>
              <w:divBdr>
                <w:top w:val="none" w:sz="0" w:space="0" w:color="auto"/>
                <w:left w:val="none" w:sz="0" w:space="0" w:color="auto"/>
                <w:bottom w:val="none" w:sz="0" w:space="0" w:color="auto"/>
                <w:right w:val="none" w:sz="0" w:space="0" w:color="auto"/>
              </w:divBdr>
            </w:div>
            <w:div w:id="404956850">
              <w:marLeft w:val="0"/>
              <w:marRight w:val="0"/>
              <w:marTop w:val="0"/>
              <w:marBottom w:val="0"/>
              <w:divBdr>
                <w:top w:val="none" w:sz="0" w:space="0" w:color="auto"/>
                <w:left w:val="none" w:sz="0" w:space="0" w:color="auto"/>
                <w:bottom w:val="none" w:sz="0" w:space="0" w:color="auto"/>
                <w:right w:val="none" w:sz="0" w:space="0" w:color="auto"/>
              </w:divBdr>
            </w:div>
            <w:div w:id="413823514">
              <w:marLeft w:val="0"/>
              <w:marRight w:val="0"/>
              <w:marTop w:val="0"/>
              <w:marBottom w:val="0"/>
              <w:divBdr>
                <w:top w:val="none" w:sz="0" w:space="0" w:color="auto"/>
                <w:left w:val="none" w:sz="0" w:space="0" w:color="auto"/>
                <w:bottom w:val="none" w:sz="0" w:space="0" w:color="auto"/>
                <w:right w:val="none" w:sz="0" w:space="0" w:color="auto"/>
              </w:divBdr>
            </w:div>
            <w:div w:id="1985231576">
              <w:marLeft w:val="0"/>
              <w:marRight w:val="0"/>
              <w:marTop w:val="0"/>
              <w:marBottom w:val="0"/>
              <w:divBdr>
                <w:top w:val="none" w:sz="0" w:space="0" w:color="auto"/>
                <w:left w:val="none" w:sz="0" w:space="0" w:color="auto"/>
                <w:bottom w:val="none" w:sz="0" w:space="0" w:color="auto"/>
                <w:right w:val="none" w:sz="0" w:space="0" w:color="auto"/>
              </w:divBdr>
            </w:div>
            <w:div w:id="113672067">
              <w:marLeft w:val="0"/>
              <w:marRight w:val="0"/>
              <w:marTop w:val="0"/>
              <w:marBottom w:val="0"/>
              <w:divBdr>
                <w:top w:val="none" w:sz="0" w:space="0" w:color="auto"/>
                <w:left w:val="none" w:sz="0" w:space="0" w:color="auto"/>
                <w:bottom w:val="none" w:sz="0" w:space="0" w:color="auto"/>
                <w:right w:val="none" w:sz="0" w:space="0" w:color="auto"/>
              </w:divBdr>
            </w:div>
            <w:div w:id="1909147911">
              <w:marLeft w:val="0"/>
              <w:marRight w:val="0"/>
              <w:marTop w:val="0"/>
              <w:marBottom w:val="0"/>
              <w:divBdr>
                <w:top w:val="none" w:sz="0" w:space="0" w:color="auto"/>
                <w:left w:val="none" w:sz="0" w:space="0" w:color="auto"/>
                <w:bottom w:val="none" w:sz="0" w:space="0" w:color="auto"/>
                <w:right w:val="none" w:sz="0" w:space="0" w:color="auto"/>
              </w:divBdr>
            </w:div>
            <w:div w:id="1081488227">
              <w:marLeft w:val="0"/>
              <w:marRight w:val="0"/>
              <w:marTop w:val="0"/>
              <w:marBottom w:val="0"/>
              <w:divBdr>
                <w:top w:val="none" w:sz="0" w:space="0" w:color="auto"/>
                <w:left w:val="none" w:sz="0" w:space="0" w:color="auto"/>
                <w:bottom w:val="none" w:sz="0" w:space="0" w:color="auto"/>
                <w:right w:val="none" w:sz="0" w:space="0" w:color="auto"/>
              </w:divBdr>
            </w:div>
            <w:div w:id="81608773">
              <w:marLeft w:val="0"/>
              <w:marRight w:val="0"/>
              <w:marTop w:val="0"/>
              <w:marBottom w:val="0"/>
              <w:divBdr>
                <w:top w:val="none" w:sz="0" w:space="0" w:color="auto"/>
                <w:left w:val="none" w:sz="0" w:space="0" w:color="auto"/>
                <w:bottom w:val="none" w:sz="0" w:space="0" w:color="auto"/>
                <w:right w:val="none" w:sz="0" w:space="0" w:color="auto"/>
              </w:divBdr>
            </w:div>
            <w:div w:id="655763578">
              <w:marLeft w:val="0"/>
              <w:marRight w:val="0"/>
              <w:marTop w:val="0"/>
              <w:marBottom w:val="0"/>
              <w:divBdr>
                <w:top w:val="none" w:sz="0" w:space="0" w:color="auto"/>
                <w:left w:val="none" w:sz="0" w:space="0" w:color="auto"/>
                <w:bottom w:val="none" w:sz="0" w:space="0" w:color="auto"/>
                <w:right w:val="none" w:sz="0" w:space="0" w:color="auto"/>
              </w:divBdr>
            </w:div>
            <w:div w:id="2003585665">
              <w:marLeft w:val="0"/>
              <w:marRight w:val="0"/>
              <w:marTop w:val="0"/>
              <w:marBottom w:val="0"/>
              <w:divBdr>
                <w:top w:val="none" w:sz="0" w:space="0" w:color="auto"/>
                <w:left w:val="none" w:sz="0" w:space="0" w:color="auto"/>
                <w:bottom w:val="none" w:sz="0" w:space="0" w:color="auto"/>
                <w:right w:val="none" w:sz="0" w:space="0" w:color="auto"/>
              </w:divBdr>
            </w:div>
            <w:div w:id="1408452980">
              <w:marLeft w:val="0"/>
              <w:marRight w:val="0"/>
              <w:marTop w:val="0"/>
              <w:marBottom w:val="0"/>
              <w:divBdr>
                <w:top w:val="none" w:sz="0" w:space="0" w:color="auto"/>
                <w:left w:val="none" w:sz="0" w:space="0" w:color="auto"/>
                <w:bottom w:val="none" w:sz="0" w:space="0" w:color="auto"/>
                <w:right w:val="none" w:sz="0" w:space="0" w:color="auto"/>
              </w:divBdr>
            </w:div>
            <w:div w:id="74741146">
              <w:marLeft w:val="0"/>
              <w:marRight w:val="0"/>
              <w:marTop w:val="0"/>
              <w:marBottom w:val="0"/>
              <w:divBdr>
                <w:top w:val="none" w:sz="0" w:space="0" w:color="auto"/>
                <w:left w:val="none" w:sz="0" w:space="0" w:color="auto"/>
                <w:bottom w:val="none" w:sz="0" w:space="0" w:color="auto"/>
                <w:right w:val="none" w:sz="0" w:space="0" w:color="auto"/>
              </w:divBdr>
            </w:div>
            <w:div w:id="1328512263">
              <w:marLeft w:val="0"/>
              <w:marRight w:val="0"/>
              <w:marTop w:val="0"/>
              <w:marBottom w:val="0"/>
              <w:divBdr>
                <w:top w:val="none" w:sz="0" w:space="0" w:color="auto"/>
                <w:left w:val="none" w:sz="0" w:space="0" w:color="auto"/>
                <w:bottom w:val="none" w:sz="0" w:space="0" w:color="auto"/>
                <w:right w:val="none" w:sz="0" w:space="0" w:color="auto"/>
              </w:divBdr>
            </w:div>
            <w:div w:id="375740340">
              <w:marLeft w:val="0"/>
              <w:marRight w:val="0"/>
              <w:marTop w:val="0"/>
              <w:marBottom w:val="0"/>
              <w:divBdr>
                <w:top w:val="none" w:sz="0" w:space="0" w:color="auto"/>
                <w:left w:val="none" w:sz="0" w:space="0" w:color="auto"/>
                <w:bottom w:val="none" w:sz="0" w:space="0" w:color="auto"/>
                <w:right w:val="none" w:sz="0" w:space="0" w:color="auto"/>
              </w:divBdr>
            </w:div>
            <w:div w:id="717047973">
              <w:marLeft w:val="0"/>
              <w:marRight w:val="0"/>
              <w:marTop w:val="0"/>
              <w:marBottom w:val="0"/>
              <w:divBdr>
                <w:top w:val="none" w:sz="0" w:space="0" w:color="auto"/>
                <w:left w:val="none" w:sz="0" w:space="0" w:color="auto"/>
                <w:bottom w:val="none" w:sz="0" w:space="0" w:color="auto"/>
                <w:right w:val="none" w:sz="0" w:space="0" w:color="auto"/>
              </w:divBdr>
            </w:div>
            <w:div w:id="1913196864">
              <w:marLeft w:val="0"/>
              <w:marRight w:val="0"/>
              <w:marTop w:val="0"/>
              <w:marBottom w:val="0"/>
              <w:divBdr>
                <w:top w:val="none" w:sz="0" w:space="0" w:color="auto"/>
                <w:left w:val="none" w:sz="0" w:space="0" w:color="auto"/>
                <w:bottom w:val="none" w:sz="0" w:space="0" w:color="auto"/>
                <w:right w:val="none" w:sz="0" w:space="0" w:color="auto"/>
              </w:divBdr>
            </w:div>
            <w:div w:id="1350058892">
              <w:marLeft w:val="0"/>
              <w:marRight w:val="0"/>
              <w:marTop w:val="0"/>
              <w:marBottom w:val="0"/>
              <w:divBdr>
                <w:top w:val="none" w:sz="0" w:space="0" w:color="auto"/>
                <w:left w:val="none" w:sz="0" w:space="0" w:color="auto"/>
                <w:bottom w:val="none" w:sz="0" w:space="0" w:color="auto"/>
                <w:right w:val="none" w:sz="0" w:space="0" w:color="auto"/>
              </w:divBdr>
            </w:div>
            <w:div w:id="2095318732">
              <w:marLeft w:val="0"/>
              <w:marRight w:val="0"/>
              <w:marTop w:val="0"/>
              <w:marBottom w:val="0"/>
              <w:divBdr>
                <w:top w:val="none" w:sz="0" w:space="0" w:color="auto"/>
                <w:left w:val="none" w:sz="0" w:space="0" w:color="auto"/>
                <w:bottom w:val="none" w:sz="0" w:space="0" w:color="auto"/>
                <w:right w:val="none" w:sz="0" w:space="0" w:color="auto"/>
              </w:divBdr>
            </w:div>
            <w:div w:id="1165902767">
              <w:marLeft w:val="0"/>
              <w:marRight w:val="0"/>
              <w:marTop w:val="0"/>
              <w:marBottom w:val="0"/>
              <w:divBdr>
                <w:top w:val="none" w:sz="0" w:space="0" w:color="auto"/>
                <w:left w:val="none" w:sz="0" w:space="0" w:color="auto"/>
                <w:bottom w:val="none" w:sz="0" w:space="0" w:color="auto"/>
                <w:right w:val="none" w:sz="0" w:space="0" w:color="auto"/>
              </w:divBdr>
            </w:div>
            <w:div w:id="915744987">
              <w:marLeft w:val="0"/>
              <w:marRight w:val="0"/>
              <w:marTop w:val="0"/>
              <w:marBottom w:val="0"/>
              <w:divBdr>
                <w:top w:val="none" w:sz="0" w:space="0" w:color="auto"/>
                <w:left w:val="none" w:sz="0" w:space="0" w:color="auto"/>
                <w:bottom w:val="none" w:sz="0" w:space="0" w:color="auto"/>
                <w:right w:val="none" w:sz="0" w:space="0" w:color="auto"/>
              </w:divBdr>
            </w:div>
            <w:div w:id="1763866659">
              <w:marLeft w:val="0"/>
              <w:marRight w:val="0"/>
              <w:marTop w:val="0"/>
              <w:marBottom w:val="0"/>
              <w:divBdr>
                <w:top w:val="none" w:sz="0" w:space="0" w:color="auto"/>
                <w:left w:val="none" w:sz="0" w:space="0" w:color="auto"/>
                <w:bottom w:val="none" w:sz="0" w:space="0" w:color="auto"/>
                <w:right w:val="none" w:sz="0" w:space="0" w:color="auto"/>
              </w:divBdr>
            </w:div>
            <w:div w:id="185486002">
              <w:marLeft w:val="0"/>
              <w:marRight w:val="0"/>
              <w:marTop w:val="0"/>
              <w:marBottom w:val="0"/>
              <w:divBdr>
                <w:top w:val="none" w:sz="0" w:space="0" w:color="auto"/>
                <w:left w:val="none" w:sz="0" w:space="0" w:color="auto"/>
                <w:bottom w:val="none" w:sz="0" w:space="0" w:color="auto"/>
                <w:right w:val="none" w:sz="0" w:space="0" w:color="auto"/>
              </w:divBdr>
            </w:div>
            <w:div w:id="512956230">
              <w:marLeft w:val="0"/>
              <w:marRight w:val="0"/>
              <w:marTop w:val="0"/>
              <w:marBottom w:val="0"/>
              <w:divBdr>
                <w:top w:val="none" w:sz="0" w:space="0" w:color="auto"/>
                <w:left w:val="none" w:sz="0" w:space="0" w:color="auto"/>
                <w:bottom w:val="none" w:sz="0" w:space="0" w:color="auto"/>
                <w:right w:val="none" w:sz="0" w:space="0" w:color="auto"/>
              </w:divBdr>
            </w:div>
            <w:div w:id="1847161794">
              <w:marLeft w:val="0"/>
              <w:marRight w:val="0"/>
              <w:marTop w:val="0"/>
              <w:marBottom w:val="0"/>
              <w:divBdr>
                <w:top w:val="none" w:sz="0" w:space="0" w:color="auto"/>
                <w:left w:val="none" w:sz="0" w:space="0" w:color="auto"/>
                <w:bottom w:val="none" w:sz="0" w:space="0" w:color="auto"/>
                <w:right w:val="none" w:sz="0" w:space="0" w:color="auto"/>
              </w:divBdr>
            </w:div>
            <w:div w:id="165679383">
              <w:marLeft w:val="0"/>
              <w:marRight w:val="0"/>
              <w:marTop w:val="0"/>
              <w:marBottom w:val="0"/>
              <w:divBdr>
                <w:top w:val="none" w:sz="0" w:space="0" w:color="auto"/>
                <w:left w:val="none" w:sz="0" w:space="0" w:color="auto"/>
                <w:bottom w:val="none" w:sz="0" w:space="0" w:color="auto"/>
                <w:right w:val="none" w:sz="0" w:space="0" w:color="auto"/>
              </w:divBdr>
            </w:div>
            <w:div w:id="577135979">
              <w:marLeft w:val="0"/>
              <w:marRight w:val="0"/>
              <w:marTop w:val="0"/>
              <w:marBottom w:val="0"/>
              <w:divBdr>
                <w:top w:val="none" w:sz="0" w:space="0" w:color="auto"/>
                <w:left w:val="none" w:sz="0" w:space="0" w:color="auto"/>
                <w:bottom w:val="none" w:sz="0" w:space="0" w:color="auto"/>
                <w:right w:val="none" w:sz="0" w:space="0" w:color="auto"/>
              </w:divBdr>
            </w:div>
            <w:div w:id="1866401214">
              <w:marLeft w:val="0"/>
              <w:marRight w:val="0"/>
              <w:marTop w:val="0"/>
              <w:marBottom w:val="0"/>
              <w:divBdr>
                <w:top w:val="none" w:sz="0" w:space="0" w:color="auto"/>
                <w:left w:val="none" w:sz="0" w:space="0" w:color="auto"/>
                <w:bottom w:val="none" w:sz="0" w:space="0" w:color="auto"/>
                <w:right w:val="none" w:sz="0" w:space="0" w:color="auto"/>
              </w:divBdr>
            </w:div>
            <w:div w:id="1701857014">
              <w:marLeft w:val="0"/>
              <w:marRight w:val="0"/>
              <w:marTop w:val="0"/>
              <w:marBottom w:val="0"/>
              <w:divBdr>
                <w:top w:val="none" w:sz="0" w:space="0" w:color="auto"/>
                <w:left w:val="none" w:sz="0" w:space="0" w:color="auto"/>
                <w:bottom w:val="none" w:sz="0" w:space="0" w:color="auto"/>
                <w:right w:val="none" w:sz="0" w:space="0" w:color="auto"/>
              </w:divBdr>
            </w:div>
            <w:div w:id="1773430828">
              <w:marLeft w:val="0"/>
              <w:marRight w:val="0"/>
              <w:marTop w:val="0"/>
              <w:marBottom w:val="0"/>
              <w:divBdr>
                <w:top w:val="none" w:sz="0" w:space="0" w:color="auto"/>
                <w:left w:val="none" w:sz="0" w:space="0" w:color="auto"/>
                <w:bottom w:val="none" w:sz="0" w:space="0" w:color="auto"/>
                <w:right w:val="none" w:sz="0" w:space="0" w:color="auto"/>
              </w:divBdr>
            </w:div>
            <w:div w:id="2030908041">
              <w:marLeft w:val="0"/>
              <w:marRight w:val="0"/>
              <w:marTop w:val="0"/>
              <w:marBottom w:val="0"/>
              <w:divBdr>
                <w:top w:val="none" w:sz="0" w:space="0" w:color="auto"/>
                <w:left w:val="none" w:sz="0" w:space="0" w:color="auto"/>
                <w:bottom w:val="none" w:sz="0" w:space="0" w:color="auto"/>
                <w:right w:val="none" w:sz="0" w:space="0" w:color="auto"/>
              </w:divBdr>
            </w:div>
            <w:div w:id="1301422971">
              <w:marLeft w:val="0"/>
              <w:marRight w:val="0"/>
              <w:marTop w:val="0"/>
              <w:marBottom w:val="0"/>
              <w:divBdr>
                <w:top w:val="none" w:sz="0" w:space="0" w:color="auto"/>
                <w:left w:val="none" w:sz="0" w:space="0" w:color="auto"/>
                <w:bottom w:val="none" w:sz="0" w:space="0" w:color="auto"/>
                <w:right w:val="none" w:sz="0" w:space="0" w:color="auto"/>
              </w:divBdr>
            </w:div>
            <w:div w:id="850946325">
              <w:marLeft w:val="0"/>
              <w:marRight w:val="0"/>
              <w:marTop w:val="0"/>
              <w:marBottom w:val="0"/>
              <w:divBdr>
                <w:top w:val="none" w:sz="0" w:space="0" w:color="auto"/>
                <w:left w:val="none" w:sz="0" w:space="0" w:color="auto"/>
                <w:bottom w:val="none" w:sz="0" w:space="0" w:color="auto"/>
                <w:right w:val="none" w:sz="0" w:space="0" w:color="auto"/>
              </w:divBdr>
            </w:div>
            <w:div w:id="1680618536">
              <w:marLeft w:val="0"/>
              <w:marRight w:val="0"/>
              <w:marTop w:val="0"/>
              <w:marBottom w:val="0"/>
              <w:divBdr>
                <w:top w:val="none" w:sz="0" w:space="0" w:color="auto"/>
                <w:left w:val="none" w:sz="0" w:space="0" w:color="auto"/>
                <w:bottom w:val="none" w:sz="0" w:space="0" w:color="auto"/>
                <w:right w:val="none" w:sz="0" w:space="0" w:color="auto"/>
              </w:divBdr>
            </w:div>
            <w:div w:id="1989092270">
              <w:marLeft w:val="0"/>
              <w:marRight w:val="0"/>
              <w:marTop w:val="0"/>
              <w:marBottom w:val="0"/>
              <w:divBdr>
                <w:top w:val="none" w:sz="0" w:space="0" w:color="auto"/>
                <w:left w:val="none" w:sz="0" w:space="0" w:color="auto"/>
                <w:bottom w:val="none" w:sz="0" w:space="0" w:color="auto"/>
                <w:right w:val="none" w:sz="0" w:space="0" w:color="auto"/>
              </w:divBdr>
            </w:div>
            <w:div w:id="1681082935">
              <w:marLeft w:val="0"/>
              <w:marRight w:val="0"/>
              <w:marTop w:val="0"/>
              <w:marBottom w:val="0"/>
              <w:divBdr>
                <w:top w:val="none" w:sz="0" w:space="0" w:color="auto"/>
                <w:left w:val="none" w:sz="0" w:space="0" w:color="auto"/>
                <w:bottom w:val="none" w:sz="0" w:space="0" w:color="auto"/>
                <w:right w:val="none" w:sz="0" w:space="0" w:color="auto"/>
              </w:divBdr>
            </w:div>
            <w:div w:id="1071078777">
              <w:marLeft w:val="0"/>
              <w:marRight w:val="0"/>
              <w:marTop w:val="0"/>
              <w:marBottom w:val="0"/>
              <w:divBdr>
                <w:top w:val="none" w:sz="0" w:space="0" w:color="auto"/>
                <w:left w:val="none" w:sz="0" w:space="0" w:color="auto"/>
                <w:bottom w:val="none" w:sz="0" w:space="0" w:color="auto"/>
                <w:right w:val="none" w:sz="0" w:space="0" w:color="auto"/>
              </w:divBdr>
            </w:div>
            <w:div w:id="354158529">
              <w:marLeft w:val="0"/>
              <w:marRight w:val="0"/>
              <w:marTop w:val="0"/>
              <w:marBottom w:val="0"/>
              <w:divBdr>
                <w:top w:val="none" w:sz="0" w:space="0" w:color="auto"/>
                <w:left w:val="none" w:sz="0" w:space="0" w:color="auto"/>
                <w:bottom w:val="none" w:sz="0" w:space="0" w:color="auto"/>
                <w:right w:val="none" w:sz="0" w:space="0" w:color="auto"/>
              </w:divBdr>
            </w:div>
            <w:div w:id="154343714">
              <w:marLeft w:val="0"/>
              <w:marRight w:val="0"/>
              <w:marTop w:val="0"/>
              <w:marBottom w:val="0"/>
              <w:divBdr>
                <w:top w:val="none" w:sz="0" w:space="0" w:color="auto"/>
                <w:left w:val="none" w:sz="0" w:space="0" w:color="auto"/>
                <w:bottom w:val="none" w:sz="0" w:space="0" w:color="auto"/>
                <w:right w:val="none" w:sz="0" w:space="0" w:color="auto"/>
              </w:divBdr>
            </w:div>
            <w:div w:id="955596047">
              <w:marLeft w:val="0"/>
              <w:marRight w:val="0"/>
              <w:marTop w:val="0"/>
              <w:marBottom w:val="0"/>
              <w:divBdr>
                <w:top w:val="none" w:sz="0" w:space="0" w:color="auto"/>
                <w:left w:val="none" w:sz="0" w:space="0" w:color="auto"/>
                <w:bottom w:val="none" w:sz="0" w:space="0" w:color="auto"/>
                <w:right w:val="none" w:sz="0" w:space="0" w:color="auto"/>
              </w:divBdr>
            </w:div>
            <w:div w:id="2105370469">
              <w:marLeft w:val="0"/>
              <w:marRight w:val="0"/>
              <w:marTop w:val="0"/>
              <w:marBottom w:val="0"/>
              <w:divBdr>
                <w:top w:val="none" w:sz="0" w:space="0" w:color="auto"/>
                <w:left w:val="none" w:sz="0" w:space="0" w:color="auto"/>
                <w:bottom w:val="none" w:sz="0" w:space="0" w:color="auto"/>
                <w:right w:val="none" w:sz="0" w:space="0" w:color="auto"/>
              </w:divBdr>
            </w:div>
            <w:div w:id="923535500">
              <w:marLeft w:val="0"/>
              <w:marRight w:val="0"/>
              <w:marTop w:val="0"/>
              <w:marBottom w:val="0"/>
              <w:divBdr>
                <w:top w:val="none" w:sz="0" w:space="0" w:color="auto"/>
                <w:left w:val="none" w:sz="0" w:space="0" w:color="auto"/>
                <w:bottom w:val="none" w:sz="0" w:space="0" w:color="auto"/>
                <w:right w:val="none" w:sz="0" w:space="0" w:color="auto"/>
              </w:divBdr>
            </w:div>
            <w:div w:id="1663316629">
              <w:marLeft w:val="0"/>
              <w:marRight w:val="0"/>
              <w:marTop w:val="0"/>
              <w:marBottom w:val="0"/>
              <w:divBdr>
                <w:top w:val="none" w:sz="0" w:space="0" w:color="auto"/>
                <w:left w:val="none" w:sz="0" w:space="0" w:color="auto"/>
                <w:bottom w:val="none" w:sz="0" w:space="0" w:color="auto"/>
                <w:right w:val="none" w:sz="0" w:space="0" w:color="auto"/>
              </w:divBdr>
            </w:div>
            <w:div w:id="379937888">
              <w:marLeft w:val="0"/>
              <w:marRight w:val="0"/>
              <w:marTop w:val="0"/>
              <w:marBottom w:val="0"/>
              <w:divBdr>
                <w:top w:val="none" w:sz="0" w:space="0" w:color="auto"/>
                <w:left w:val="none" w:sz="0" w:space="0" w:color="auto"/>
                <w:bottom w:val="none" w:sz="0" w:space="0" w:color="auto"/>
                <w:right w:val="none" w:sz="0" w:space="0" w:color="auto"/>
              </w:divBdr>
            </w:div>
            <w:div w:id="1697344366">
              <w:marLeft w:val="0"/>
              <w:marRight w:val="0"/>
              <w:marTop w:val="0"/>
              <w:marBottom w:val="0"/>
              <w:divBdr>
                <w:top w:val="none" w:sz="0" w:space="0" w:color="auto"/>
                <w:left w:val="none" w:sz="0" w:space="0" w:color="auto"/>
                <w:bottom w:val="none" w:sz="0" w:space="0" w:color="auto"/>
                <w:right w:val="none" w:sz="0" w:space="0" w:color="auto"/>
              </w:divBdr>
            </w:div>
            <w:div w:id="187179343">
              <w:marLeft w:val="0"/>
              <w:marRight w:val="0"/>
              <w:marTop w:val="0"/>
              <w:marBottom w:val="0"/>
              <w:divBdr>
                <w:top w:val="none" w:sz="0" w:space="0" w:color="auto"/>
                <w:left w:val="none" w:sz="0" w:space="0" w:color="auto"/>
                <w:bottom w:val="none" w:sz="0" w:space="0" w:color="auto"/>
                <w:right w:val="none" w:sz="0" w:space="0" w:color="auto"/>
              </w:divBdr>
            </w:div>
            <w:div w:id="1476992179">
              <w:marLeft w:val="0"/>
              <w:marRight w:val="0"/>
              <w:marTop w:val="0"/>
              <w:marBottom w:val="0"/>
              <w:divBdr>
                <w:top w:val="none" w:sz="0" w:space="0" w:color="auto"/>
                <w:left w:val="none" w:sz="0" w:space="0" w:color="auto"/>
                <w:bottom w:val="none" w:sz="0" w:space="0" w:color="auto"/>
                <w:right w:val="none" w:sz="0" w:space="0" w:color="auto"/>
              </w:divBdr>
            </w:div>
            <w:div w:id="581647479">
              <w:marLeft w:val="0"/>
              <w:marRight w:val="0"/>
              <w:marTop w:val="0"/>
              <w:marBottom w:val="0"/>
              <w:divBdr>
                <w:top w:val="none" w:sz="0" w:space="0" w:color="auto"/>
                <w:left w:val="none" w:sz="0" w:space="0" w:color="auto"/>
                <w:bottom w:val="none" w:sz="0" w:space="0" w:color="auto"/>
                <w:right w:val="none" w:sz="0" w:space="0" w:color="auto"/>
              </w:divBdr>
            </w:div>
            <w:div w:id="1176268877">
              <w:marLeft w:val="0"/>
              <w:marRight w:val="0"/>
              <w:marTop w:val="0"/>
              <w:marBottom w:val="0"/>
              <w:divBdr>
                <w:top w:val="none" w:sz="0" w:space="0" w:color="auto"/>
                <w:left w:val="none" w:sz="0" w:space="0" w:color="auto"/>
                <w:bottom w:val="none" w:sz="0" w:space="0" w:color="auto"/>
                <w:right w:val="none" w:sz="0" w:space="0" w:color="auto"/>
              </w:divBdr>
            </w:div>
            <w:div w:id="1584487132">
              <w:marLeft w:val="0"/>
              <w:marRight w:val="0"/>
              <w:marTop w:val="0"/>
              <w:marBottom w:val="0"/>
              <w:divBdr>
                <w:top w:val="none" w:sz="0" w:space="0" w:color="auto"/>
                <w:left w:val="none" w:sz="0" w:space="0" w:color="auto"/>
                <w:bottom w:val="none" w:sz="0" w:space="0" w:color="auto"/>
                <w:right w:val="none" w:sz="0" w:space="0" w:color="auto"/>
              </w:divBdr>
            </w:div>
            <w:div w:id="1600794052">
              <w:marLeft w:val="0"/>
              <w:marRight w:val="0"/>
              <w:marTop w:val="0"/>
              <w:marBottom w:val="0"/>
              <w:divBdr>
                <w:top w:val="none" w:sz="0" w:space="0" w:color="auto"/>
                <w:left w:val="none" w:sz="0" w:space="0" w:color="auto"/>
                <w:bottom w:val="none" w:sz="0" w:space="0" w:color="auto"/>
                <w:right w:val="none" w:sz="0" w:space="0" w:color="auto"/>
              </w:divBdr>
            </w:div>
            <w:div w:id="1037465510">
              <w:marLeft w:val="0"/>
              <w:marRight w:val="0"/>
              <w:marTop w:val="0"/>
              <w:marBottom w:val="0"/>
              <w:divBdr>
                <w:top w:val="none" w:sz="0" w:space="0" w:color="auto"/>
                <w:left w:val="none" w:sz="0" w:space="0" w:color="auto"/>
                <w:bottom w:val="none" w:sz="0" w:space="0" w:color="auto"/>
                <w:right w:val="none" w:sz="0" w:space="0" w:color="auto"/>
              </w:divBdr>
            </w:div>
            <w:div w:id="1296064586">
              <w:marLeft w:val="0"/>
              <w:marRight w:val="0"/>
              <w:marTop w:val="0"/>
              <w:marBottom w:val="0"/>
              <w:divBdr>
                <w:top w:val="none" w:sz="0" w:space="0" w:color="auto"/>
                <w:left w:val="none" w:sz="0" w:space="0" w:color="auto"/>
                <w:bottom w:val="none" w:sz="0" w:space="0" w:color="auto"/>
                <w:right w:val="none" w:sz="0" w:space="0" w:color="auto"/>
              </w:divBdr>
            </w:div>
            <w:div w:id="169563609">
              <w:marLeft w:val="0"/>
              <w:marRight w:val="0"/>
              <w:marTop w:val="0"/>
              <w:marBottom w:val="0"/>
              <w:divBdr>
                <w:top w:val="none" w:sz="0" w:space="0" w:color="auto"/>
                <w:left w:val="none" w:sz="0" w:space="0" w:color="auto"/>
                <w:bottom w:val="none" w:sz="0" w:space="0" w:color="auto"/>
                <w:right w:val="none" w:sz="0" w:space="0" w:color="auto"/>
              </w:divBdr>
            </w:div>
            <w:div w:id="45765901">
              <w:marLeft w:val="0"/>
              <w:marRight w:val="0"/>
              <w:marTop w:val="0"/>
              <w:marBottom w:val="0"/>
              <w:divBdr>
                <w:top w:val="none" w:sz="0" w:space="0" w:color="auto"/>
                <w:left w:val="none" w:sz="0" w:space="0" w:color="auto"/>
                <w:bottom w:val="none" w:sz="0" w:space="0" w:color="auto"/>
                <w:right w:val="none" w:sz="0" w:space="0" w:color="auto"/>
              </w:divBdr>
            </w:div>
            <w:div w:id="2089425274">
              <w:marLeft w:val="0"/>
              <w:marRight w:val="0"/>
              <w:marTop w:val="0"/>
              <w:marBottom w:val="0"/>
              <w:divBdr>
                <w:top w:val="none" w:sz="0" w:space="0" w:color="auto"/>
                <w:left w:val="none" w:sz="0" w:space="0" w:color="auto"/>
                <w:bottom w:val="none" w:sz="0" w:space="0" w:color="auto"/>
                <w:right w:val="none" w:sz="0" w:space="0" w:color="auto"/>
              </w:divBdr>
            </w:div>
            <w:div w:id="1921407481">
              <w:marLeft w:val="0"/>
              <w:marRight w:val="0"/>
              <w:marTop w:val="0"/>
              <w:marBottom w:val="0"/>
              <w:divBdr>
                <w:top w:val="none" w:sz="0" w:space="0" w:color="auto"/>
                <w:left w:val="none" w:sz="0" w:space="0" w:color="auto"/>
                <w:bottom w:val="none" w:sz="0" w:space="0" w:color="auto"/>
                <w:right w:val="none" w:sz="0" w:space="0" w:color="auto"/>
              </w:divBdr>
            </w:div>
          </w:divsChild>
        </w:div>
        <w:div w:id="392235536">
          <w:marLeft w:val="0"/>
          <w:marRight w:val="0"/>
          <w:marTop w:val="0"/>
          <w:marBottom w:val="0"/>
          <w:divBdr>
            <w:top w:val="none" w:sz="0" w:space="0" w:color="auto"/>
            <w:left w:val="none" w:sz="0" w:space="0" w:color="auto"/>
            <w:bottom w:val="none" w:sz="0" w:space="0" w:color="auto"/>
            <w:right w:val="none" w:sz="0" w:space="0" w:color="auto"/>
          </w:divBdr>
        </w:div>
        <w:div w:id="334915726">
          <w:marLeft w:val="0"/>
          <w:marRight w:val="0"/>
          <w:marTop w:val="0"/>
          <w:marBottom w:val="0"/>
          <w:divBdr>
            <w:top w:val="none" w:sz="0" w:space="0" w:color="auto"/>
            <w:left w:val="none" w:sz="0" w:space="0" w:color="auto"/>
            <w:bottom w:val="none" w:sz="0" w:space="0" w:color="auto"/>
            <w:right w:val="none" w:sz="0" w:space="0" w:color="auto"/>
          </w:divBdr>
        </w:div>
        <w:div w:id="1197235757">
          <w:marLeft w:val="0"/>
          <w:marRight w:val="0"/>
          <w:marTop w:val="0"/>
          <w:marBottom w:val="0"/>
          <w:divBdr>
            <w:top w:val="none" w:sz="0" w:space="0" w:color="auto"/>
            <w:left w:val="none" w:sz="0" w:space="0" w:color="auto"/>
            <w:bottom w:val="none" w:sz="0" w:space="0" w:color="auto"/>
            <w:right w:val="none" w:sz="0" w:space="0" w:color="auto"/>
          </w:divBdr>
        </w:div>
        <w:div w:id="2068529832">
          <w:marLeft w:val="0"/>
          <w:marRight w:val="0"/>
          <w:marTop w:val="0"/>
          <w:marBottom w:val="0"/>
          <w:divBdr>
            <w:top w:val="none" w:sz="0" w:space="0" w:color="auto"/>
            <w:left w:val="none" w:sz="0" w:space="0" w:color="auto"/>
            <w:bottom w:val="none" w:sz="0" w:space="0" w:color="auto"/>
            <w:right w:val="none" w:sz="0" w:space="0" w:color="auto"/>
          </w:divBdr>
        </w:div>
        <w:div w:id="507988596">
          <w:marLeft w:val="0"/>
          <w:marRight w:val="0"/>
          <w:marTop w:val="0"/>
          <w:marBottom w:val="0"/>
          <w:divBdr>
            <w:top w:val="none" w:sz="0" w:space="0" w:color="auto"/>
            <w:left w:val="none" w:sz="0" w:space="0" w:color="auto"/>
            <w:bottom w:val="none" w:sz="0" w:space="0" w:color="auto"/>
            <w:right w:val="none" w:sz="0" w:space="0" w:color="auto"/>
          </w:divBdr>
        </w:div>
        <w:div w:id="1951621189">
          <w:marLeft w:val="0"/>
          <w:marRight w:val="0"/>
          <w:marTop w:val="0"/>
          <w:marBottom w:val="0"/>
          <w:divBdr>
            <w:top w:val="none" w:sz="0" w:space="0" w:color="auto"/>
            <w:left w:val="none" w:sz="0" w:space="0" w:color="auto"/>
            <w:bottom w:val="none" w:sz="0" w:space="0" w:color="auto"/>
            <w:right w:val="none" w:sz="0" w:space="0" w:color="auto"/>
          </w:divBdr>
        </w:div>
        <w:div w:id="1310550244">
          <w:marLeft w:val="0"/>
          <w:marRight w:val="0"/>
          <w:marTop w:val="0"/>
          <w:marBottom w:val="0"/>
          <w:divBdr>
            <w:top w:val="none" w:sz="0" w:space="0" w:color="auto"/>
            <w:left w:val="none" w:sz="0" w:space="0" w:color="auto"/>
            <w:bottom w:val="none" w:sz="0" w:space="0" w:color="auto"/>
            <w:right w:val="none" w:sz="0" w:space="0" w:color="auto"/>
          </w:divBdr>
        </w:div>
        <w:div w:id="296957319">
          <w:marLeft w:val="0"/>
          <w:marRight w:val="0"/>
          <w:marTop w:val="0"/>
          <w:marBottom w:val="0"/>
          <w:divBdr>
            <w:top w:val="none" w:sz="0" w:space="0" w:color="auto"/>
            <w:left w:val="none" w:sz="0" w:space="0" w:color="auto"/>
            <w:bottom w:val="none" w:sz="0" w:space="0" w:color="auto"/>
            <w:right w:val="none" w:sz="0" w:space="0" w:color="auto"/>
          </w:divBdr>
        </w:div>
        <w:div w:id="322776517">
          <w:marLeft w:val="0"/>
          <w:marRight w:val="0"/>
          <w:marTop w:val="0"/>
          <w:marBottom w:val="0"/>
          <w:divBdr>
            <w:top w:val="none" w:sz="0" w:space="0" w:color="auto"/>
            <w:left w:val="none" w:sz="0" w:space="0" w:color="auto"/>
            <w:bottom w:val="none" w:sz="0" w:space="0" w:color="auto"/>
            <w:right w:val="none" w:sz="0" w:space="0" w:color="auto"/>
          </w:divBdr>
        </w:div>
        <w:div w:id="2091926117">
          <w:marLeft w:val="0"/>
          <w:marRight w:val="0"/>
          <w:marTop w:val="0"/>
          <w:marBottom w:val="0"/>
          <w:divBdr>
            <w:top w:val="none" w:sz="0" w:space="0" w:color="auto"/>
            <w:left w:val="none" w:sz="0" w:space="0" w:color="auto"/>
            <w:bottom w:val="none" w:sz="0" w:space="0" w:color="auto"/>
            <w:right w:val="none" w:sz="0" w:space="0" w:color="auto"/>
          </w:divBdr>
        </w:div>
        <w:div w:id="1133251192">
          <w:marLeft w:val="0"/>
          <w:marRight w:val="0"/>
          <w:marTop w:val="0"/>
          <w:marBottom w:val="0"/>
          <w:divBdr>
            <w:top w:val="none" w:sz="0" w:space="0" w:color="auto"/>
            <w:left w:val="none" w:sz="0" w:space="0" w:color="auto"/>
            <w:bottom w:val="none" w:sz="0" w:space="0" w:color="auto"/>
            <w:right w:val="none" w:sz="0" w:space="0" w:color="auto"/>
          </w:divBdr>
        </w:div>
        <w:div w:id="837840857">
          <w:marLeft w:val="0"/>
          <w:marRight w:val="0"/>
          <w:marTop w:val="0"/>
          <w:marBottom w:val="0"/>
          <w:divBdr>
            <w:top w:val="none" w:sz="0" w:space="0" w:color="auto"/>
            <w:left w:val="none" w:sz="0" w:space="0" w:color="auto"/>
            <w:bottom w:val="none" w:sz="0" w:space="0" w:color="auto"/>
            <w:right w:val="none" w:sz="0" w:space="0" w:color="auto"/>
          </w:divBdr>
        </w:div>
        <w:div w:id="197934295">
          <w:marLeft w:val="0"/>
          <w:marRight w:val="0"/>
          <w:marTop w:val="0"/>
          <w:marBottom w:val="0"/>
          <w:divBdr>
            <w:top w:val="none" w:sz="0" w:space="0" w:color="auto"/>
            <w:left w:val="none" w:sz="0" w:space="0" w:color="auto"/>
            <w:bottom w:val="none" w:sz="0" w:space="0" w:color="auto"/>
            <w:right w:val="none" w:sz="0" w:space="0" w:color="auto"/>
          </w:divBdr>
        </w:div>
        <w:div w:id="821628367">
          <w:marLeft w:val="0"/>
          <w:marRight w:val="0"/>
          <w:marTop w:val="0"/>
          <w:marBottom w:val="0"/>
          <w:divBdr>
            <w:top w:val="none" w:sz="0" w:space="0" w:color="auto"/>
            <w:left w:val="none" w:sz="0" w:space="0" w:color="auto"/>
            <w:bottom w:val="none" w:sz="0" w:space="0" w:color="auto"/>
            <w:right w:val="none" w:sz="0" w:space="0" w:color="auto"/>
          </w:divBdr>
        </w:div>
        <w:div w:id="989090842">
          <w:marLeft w:val="0"/>
          <w:marRight w:val="0"/>
          <w:marTop w:val="0"/>
          <w:marBottom w:val="0"/>
          <w:divBdr>
            <w:top w:val="none" w:sz="0" w:space="0" w:color="auto"/>
            <w:left w:val="none" w:sz="0" w:space="0" w:color="auto"/>
            <w:bottom w:val="none" w:sz="0" w:space="0" w:color="auto"/>
            <w:right w:val="none" w:sz="0" w:space="0" w:color="auto"/>
          </w:divBdr>
        </w:div>
        <w:div w:id="267978553">
          <w:marLeft w:val="0"/>
          <w:marRight w:val="0"/>
          <w:marTop w:val="0"/>
          <w:marBottom w:val="0"/>
          <w:divBdr>
            <w:top w:val="none" w:sz="0" w:space="0" w:color="auto"/>
            <w:left w:val="none" w:sz="0" w:space="0" w:color="auto"/>
            <w:bottom w:val="none" w:sz="0" w:space="0" w:color="auto"/>
            <w:right w:val="none" w:sz="0" w:space="0" w:color="auto"/>
          </w:divBdr>
        </w:div>
        <w:div w:id="452402193">
          <w:marLeft w:val="0"/>
          <w:marRight w:val="0"/>
          <w:marTop w:val="0"/>
          <w:marBottom w:val="0"/>
          <w:divBdr>
            <w:top w:val="none" w:sz="0" w:space="0" w:color="auto"/>
            <w:left w:val="none" w:sz="0" w:space="0" w:color="auto"/>
            <w:bottom w:val="none" w:sz="0" w:space="0" w:color="auto"/>
            <w:right w:val="none" w:sz="0" w:space="0" w:color="auto"/>
          </w:divBdr>
        </w:div>
        <w:div w:id="1272740355">
          <w:marLeft w:val="0"/>
          <w:marRight w:val="0"/>
          <w:marTop w:val="0"/>
          <w:marBottom w:val="0"/>
          <w:divBdr>
            <w:top w:val="none" w:sz="0" w:space="0" w:color="auto"/>
            <w:left w:val="none" w:sz="0" w:space="0" w:color="auto"/>
            <w:bottom w:val="none" w:sz="0" w:space="0" w:color="auto"/>
            <w:right w:val="none" w:sz="0" w:space="0" w:color="auto"/>
          </w:divBdr>
        </w:div>
        <w:div w:id="2053577169">
          <w:marLeft w:val="0"/>
          <w:marRight w:val="0"/>
          <w:marTop w:val="0"/>
          <w:marBottom w:val="0"/>
          <w:divBdr>
            <w:top w:val="none" w:sz="0" w:space="0" w:color="auto"/>
            <w:left w:val="none" w:sz="0" w:space="0" w:color="auto"/>
            <w:bottom w:val="none" w:sz="0" w:space="0" w:color="auto"/>
            <w:right w:val="none" w:sz="0" w:space="0" w:color="auto"/>
          </w:divBdr>
        </w:div>
        <w:div w:id="1729836526">
          <w:marLeft w:val="0"/>
          <w:marRight w:val="0"/>
          <w:marTop w:val="0"/>
          <w:marBottom w:val="0"/>
          <w:divBdr>
            <w:top w:val="none" w:sz="0" w:space="0" w:color="auto"/>
            <w:left w:val="none" w:sz="0" w:space="0" w:color="auto"/>
            <w:bottom w:val="none" w:sz="0" w:space="0" w:color="auto"/>
            <w:right w:val="none" w:sz="0" w:space="0" w:color="auto"/>
          </w:divBdr>
        </w:div>
        <w:div w:id="181239130">
          <w:marLeft w:val="0"/>
          <w:marRight w:val="0"/>
          <w:marTop w:val="0"/>
          <w:marBottom w:val="0"/>
          <w:divBdr>
            <w:top w:val="none" w:sz="0" w:space="0" w:color="auto"/>
            <w:left w:val="none" w:sz="0" w:space="0" w:color="auto"/>
            <w:bottom w:val="none" w:sz="0" w:space="0" w:color="auto"/>
            <w:right w:val="none" w:sz="0" w:space="0" w:color="auto"/>
          </w:divBdr>
        </w:div>
        <w:div w:id="570965711">
          <w:marLeft w:val="0"/>
          <w:marRight w:val="0"/>
          <w:marTop w:val="0"/>
          <w:marBottom w:val="0"/>
          <w:divBdr>
            <w:top w:val="none" w:sz="0" w:space="0" w:color="auto"/>
            <w:left w:val="none" w:sz="0" w:space="0" w:color="auto"/>
            <w:bottom w:val="none" w:sz="0" w:space="0" w:color="auto"/>
            <w:right w:val="none" w:sz="0" w:space="0" w:color="auto"/>
          </w:divBdr>
        </w:div>
        <w:div w:id="1684937320">
          <w:marLeft w:val="0"/>
          <w:marRight w:val="0"/>
          <w:marTop w:val="0"/>
          <w:marBottom w:val="0"/>
          <w:divBdr>
            <w:top w:val="none" w:sz="0" w:space="0" w:color="auto"/>
            <w:left w:val="none" w:sz="0" w:space="0" w:color="auto"/>
            <w:bottom w:val="none" w:sz="0" w:space="0" w:color="auto"/>
            <w:right w:val="none" w:sz="0" w:space="0" w:color="auto"/>
          </w:divBdr>
          <w:divsChild>
            <w:div w:id="966544512">
              <w:marLeft w:val="0"/>
              <w:marRight w:val="0"/>
              <w:marTop w:val="0"/>
              <w:marBottom w:val="0"/>
              <w:divBdr>
                <w:top w:val="none" w:sz="0" w:space="0" w:color="auto"/>
                <w:left w:val="none" w:sz="0" w:space="0" w:color="auto"/>
                <w:bottom w:val="none" w:sz="0" w:space="0" w:color="auto"/>
                <w:right w:val="none" w:sz="0" w:space="0" w:color="auto"/>
              </w:divBdr>
            </w:div>
          </w:divsChild>
        </w:div>
        <w:div w:id="1113137905">
          <w:marLeft w:val="0"/>
          <w:marRight w:val="0"/>
          <w:marTop w:val="0"/>
          <w:marBottom w:val="0"/>
          <w:divBdr>
            <w:top w:val="none" w:sz="0" w:space="0" w:color="auto"/>
            <w:left w:val="none" w:sz="0" w:space="0" w:color="auto"/>
            <w:bottom w:val="none" w:sz="0" w:space="0" w:color="auto"/>
            <w:right w:val="none" w:sz="0" w:space="0" w:color="auto"/>
          </w:divBdr>
          <w:divsChild>
            <w:div w:id="643047266">
              <w:marLeft w:val="0"/>
              <w:marRight w:val="0"/>
              <w:marTop w:val="0"/>
              <w:marBottom w:val="0"/>
              <w:divBdr>
                <w:top w:val="none" w:sz="0" w:space="0" w:color="auto"/>
                <w:left w:val="none" w:sz="0" w:space="0" w:color="auto"/>
                <w:bottom w:val="none" w:sz="0" w:space="0" w:color="auto"/>
                <w:right w:val="none" w:sz="0" w:space="0" w:color="auto"/>
              </w:divBdr>
            </w:div>
            <w:div w:id="2000452292">
              <w:marLeft w:val="0"/>
              <w:marRight w:val="0"/>
              <w:marTop w:val="0"/>
              <w:marBottom w:val="0"/>
              <w:divBdr>
                <w:top w:val="none" w:sz="0" w:space="0" w:color="auto"/>
                <w:left w:val="none" w:sz="0" w:space="0" w:color="auto"/>
                <w:bottom w:val="none" w:sz="0" w:space="0" w:color="auto"/>
                <w:right w:val="none" w:sz="0" w:space="0" w:color="auto"/>
              </w:divBdr>
            </w:div>
            <w:div w:id="1343043996">
              <w:marLeft w:val="0"/>
              <w:marRight w:val="0"/>
              <w:marTop w:val="0"/>
              <w:marBottom w:val="0"/>
              <w:divBdr>
                <w:top w:val="none" w:sz="0" w:space="0" w:color="auto"/>
                <w:left w:val="none" w:sz="0" w:space="0" w:color="auto"/>
                <w:bottom w:val="none" w:sz="0" w:space="0" w:color="auto"/>
                <w:right w:val="none" w:sz="0" w:space="0" w:color="auto"/>
              </w:divBdr>
            </w:div>
            <w:div w:id="941838812">
              <w:marLeft w:val="0"/>
              <w:marRight w:val="0"/>
              <w:marTop w:val="0"/>
              <w:marBottom w:val="0"/>
              <w:divBdr>
                <w:top w:val="none" w:sz="0" w:space="0" w:color="auto"/>
                <w:left w:val="none" w:sz="0" w:space="0" w:color="auto"/>
                <w:bottom w:val="none" w:sz="0" w:space="0" w:color="auto"/>
                <w:right w:val="none" w:sz="0" w:space="0" w:color="auto"/>
              </w:divBdr>
            </w:div>
            <w:div w:id="2053536904">
              <w:marLeft w:val="0"/>
              <w:marRight w:val="0"/>
              <w:marTop w:val="0"/>
              <w:marBottom w:val="0"/>
              <w:divBdr>
                <w:top w:val="none" w:sz="0" w:space="0" w:color="auto"/>
                <w:left w:val="none" w:sz="0" w:space="0" w:color="auto"/>
                <w:bottom w:val="none" w:sz="0" w:space="0" w:color="auto"/>
                <w:right w:val="none" w:sz="0" w:space="0" w:color="auto"/>
              </w:divBdr>
            </w:div>
            <w:div w:id="666131390">
              <w:marLeft w:val="0"/>
              <w:marRight w:val="0"/>
              <w:marTop w:val="0"/>
              <w:marBottom w:val="0"/>
              <w:divBdr>
                <w:top w:val="none" w:sz="0" w:space="0" w:color="auto"/>
                <w:left w:val="none" w:sz="0" w:space="0" w:color="auto"/>
                <w:bottom w:val="none" w:sz="0" w:space="0" w:color="auto"/>
                <w:right w:val="none" w:sz="0" w:space="0" w:color="auto"/>
              </w:divBdr>
            </w:div>
            <w:div w:id="654920054">
              <w:marLeft w:val="0"/>
              <w:marRight w:val="0"/>
              <w:marTop w:val="0"/>
              <w:marBottom w:val="0"/>
              <w:divBdr>
                <w:top w:val="none" w:sz="0" w:space="0" w:color="auto"/>
                <w:left w:val="none" w:sz="0" w:space="0" w:color="auto"/>
                <w:bottom w:val="none" w:sz="0" w:space="0" w:color="auto"/>
                <w:right w:val="none" w:sz="0" w:space="0" w:color="auto"/>
              </w:divBdr>
            </w:div>
            <w:div w:id="1119765183">
              <w:marLeft w:val="0"/>
              <w:marRight w:val="0"/>
              <w:marTop w:val="0"/>
              <w:marBottom w:val="0"/>
              <w:divBdr>
                <w:top w:val="none" w:sz="0" w:space="0" w:color="auto"/>
                <w:left w:val="none" w:sz="0" w:space="0" w:color="auto"/>
                <w:bottom w:val="none" w:sz="0" w:space="0" w:color="auto"/>
                <w:right w:val="none" w:sz="0" w:space="0" w:color="auto"/>
              </w:divBdr>
            </w:div>
            <w:div w:id="909003856">
              <w:marLeft w:val="0"/>
              <w:marRight w:val="0"/>
              <w:marTop w:val="0"/>
              <w:marBottom w:val="0"/>
              <w:divBdr>
                <w:top w:val="none" w:sz="0" w:space="0" w:color="auto"/>
                <w:left w:val="none" w:sz="0" w:space="0" w:color="auto"/>
                <w:bottom w:val="none" w:sz="0" w:space="0" w:color="auto"/>
                <w:right w:val="none" w:sz="0" w:space="0" w:color="auto"/>
              </w:divBdr>
            </w:div>
            <w:div w:id="1099255691">
              <w:marLeft w:val="0"/>
              <w:marRight w:val="0"/>
              <w:marTop w:val="0"/>
              <w:marBottom w:val="0"/>
              <w:divBdr>
                <w:top w:val="none" w:sz="0" w:space="0" w:color="auto"/>
                <w:left w:val="none" w:sz="0" w:space="0" w:color="auto"/>
                <w:bottom w:val="none" w:sz="0" w:space="0" w:color="auto"/>
                <w:right w:val="none" w:sz="0" w:space="0" w:color="auto"/>
              </w:divBdr>
            </w:div>
            <w:div w:id="913852370">
              <w:marLeft w:val="0"/>
              <w:marRight w:val="0"/>
              <w:marTop w:val="0"/>
              <w:marBottom w:val="0"/>
              <w:divBdr>
                <w:top w:val="none" w:sz="0" w:space="0" w:color="auto"/>
                <w:left w:val="none" w:sz="0" w:space="0" w:color="auto"/>
                <w:bottom w:val="none" w:sz="0" w:space="0" w:color="auto"/>
                <w:right w:val="none" w:sz="0" w:space="0" w:color="auto"/>
              </w:divBdr>
            </w:div>
            <w:div w:id="1775130104">
              <w:marLeft w:val="0"/>
              <w:marRight w:val="0"/>
              <w:marTop w:val="0"/>
              <w:marBottom w:val="0"/>
              <w:divBdr>
                <w:top w:val="none" w:sz="0" w:space="0" w:color="auto"/>
                <w:left w:val="none" w:sz="0" w:space="0" w:color="auto"/>
                <w:bottom w:val="none" w:sz="0" w:space="0" w:color="auto"/>
                <w:right w:val="none" w:sz="0" w:space="0" w:color="auto"/>
              </w:divBdr>
            </w:div>
            <w:div w:id="777260375">
              <w:marLeft w:val="0"/>
              <w:marRight w:val="0"/>
              <w:marTop w:val="0"/>
              <w:marBottom w:val="0"/>
              <w:divBdr>
                <w:top w:val="none" w:sz="0" w:space="0" w:color="auto"/>
                <w:left w:val="none" w:sz="0" w:space="0" w:color="auto"/>
                <w:bottom w:val="none" w:sz="0" w:space="0" w:color="auto"/>
                <w:right w:val="none" w:sz="0" w:space="0" w:color="auto"/>
              </w:divBdr>
            </w:div>
            <w:div w:id="1299871702">
              <w:marLeft w:val="0"/>
              <w:marRight w:val="0"/>
              <w:marTop w:val="0"/>
              <w:marBottom w:val="0"/>
              <w:divBdr>
                <w:top w:val="none" w:sz="0" w:space="0" w:color="auto"/>
                <w:left w:val="none" w:sz="0" w:space="0" w:color="auto"/>
                <w:bottom w:val="none" w:sz="0" w:space="0" w:color="auto"/>
                <w:right w:val="none" w:sz="0" w:space="0" w:color="auto"/>
              </w:divBdr>
            </w:div>
            <w:div w:id="124660305">
              <w:marLeft w:val="0"/>
              <w:marRight w:val="0"/>
              <w:marTop w:val="0"/>
              <w:marBottom w:val="0"/>
              <w:divBdr>
                <w:top w:val="none" w:sz="0" w:space="0" w:color="auto"/>
                <w:left w:val="none" w:sz="0" w:space="0" w:color="auto"/>
                <w:bottom w:val="none" w:sz="0" w:space="0" w:color="auto"/>
                <w:right w:val="none" w:sz="0" w:space="0" w:color="auto"/>
              </w:divBdr>
            </w:div>
            <w:div w:id="1852210927">
              <w:marLeft w:val="0"/>
              <w:marRight w:val="0"/>
              <w:marTop w:val="0"/>
              <w:marBottom w:val="0"/>
              <w:divBdr>
                <w:top w:val="none" w:sz="0" w:space="0" w:color="auto"/>
                <w:left w:val="none" w:sz="0" w:space="0" w:color="auto"/>
                <w:bottom w:val="none" w:sz="0" w:space="0" w:color="auto"/>
                <w:right w:val="none" w:sz="0" w:space="0" w:color="auto"/>
              </w:divBdr>
            </w:div>
            <w:div w:id="1150288776">
              <w:marLeft w:val="0"/>
              <w:marRight w:val="0"/>
              <w:marTop w:val="0"/>
              <w:marBottom w:val="0"/>
              <w:divBdr>
                <w:top w:val="none" w:sz="0" w:space="0" w:color="auto"/>
                <w:left w:val="none" w:sz="0" w:space="0" w:color="auto"/>
                <w:bottom w:val="none" w:sz="0" w:space="0" w:color="auto"/>
                <w:right w:val="none" w:sz="0" w:space="0" w:color="auto"/>
              </w:divBdr>
            </w:div>
            <w:div w:id="1994018204">
              <w:marLeft w:val="0"/>
              <w:marRight w:val="0"/>
              <w:marTop w:val="0"/>
              <w:marBottom w:val="0"/>
              <w:divBdr>
                <w:top w:val="none" w:sz="0" w:space="0" w:color="auto"/>
                <w:left w:val="none" w:sz="0" w:space="0" w:color="auto"/>
                <w:bottom w:val="none" w:sz="0" w:space="0" w:color="auto"/>
                <w:right w:val="none" w:sz="0" w:space="0" w:color="auto"/>
              </w:divBdr>
            </w:div>
            <w:div w:id="190845246">
              <w:marLeft w:val="0"/>
              <w:marRight w:val="0"/>
              <w:marTop w:val="0"/>
              <w:marBottom w:val="0"/>
              <w:divBdr>
                <w:top w:val="none" w:sz="0" w:space="0" w:color="auto"/>
                <w:left w:val="none" w:sz="0" w:space="0" w:color="auto"/>
                <w:bottom w:val="none" w:sz="0" w:space="0" w:color="auto"/>
                <w:right w:val="none" w:sz="0" w:space="0" w:color="auto"/>
              </w:divBdr>
            </w:div>
            <w:div w:id="87628466">
              <w:marLeft w:val="0"/>
              <w:marRight w:val="0"/>
              <w:marTop w:val="0"/>
              <w:marBottom w:val="0"/>
              <w:divBdr>
                <w:top w:val="none" w:sz="0" w:space="0" w:color="auto"/>
                <w:left w:val="none" w:sz="0" w:space="0" w:color="auto"/>
                <w:bottom w:val="none" w:sz="0" w:space="0" w:color="auto"/>
                <w:right w:val="none" w:sz="0" w:space="0" w:color="auto"/>
              </w:divBdr>
            </w:div>
            <w:div w:id="1095639429">
              <w:marLeft w:val="0"/>
              <w:marRight w:val="0"/>
              <w:marTop w:val="0"/>
              <w:marBottom w:val="0"/>
              <w:divBdr>
                <w:top w:val="none" w:sz="0" w:space="0" w:color="auto"/>
                <w:left w:val="none" w:sz="0" w:space="0" w:color="auto"/>
                <w:bottom w:val="none" w:sz="0" w:space="0" w:color="auto"/>
                <w:right w:val="none" w:sz="0" w:space="0" w:color="auto"/>
              </w:divBdr>
            </w:div>
            <w:div w:id="64034062">
              <w:marLeft w:val="0"/>
              <w:marRight w:val="0"/>
              <w:marTop w:val="0"/>
              <w:marBottom w:val="0"/>
              <w:divBdr>
                <w:top w:val="none" w:sz="0" w:space="0" w:color="auto"/>
                <w:left w:val="none" w:sz="0" w:space="0" w:color="auto"/>
                <w:bottom w:val="none" w:sz="0" w:space="0" w:color="auto"/>
                <w:right w:val="none" w:sz="0" w:space="0" w:color="auto"/>
              </w:divBdr>
            </w:div>
            <w:div w:id="893854005">
              <w:marLeft w:val="0"/>
              <w:marRight w:val="0"/>
              <w:marTop w:val="0"/>
              <w:marBottom w:val="0"/>
              <w:divBdr>
                <w:top w:val="none" w:sz="0" w:space="0" w:color="auto"/>
                <w:left w:val="none" w:sz="0" w:space="0" w:color="auto"/>
                <w:bottom w:val="none" w:sz="0" w:space="0" w:color="auto"/>
                <w:right w:val="none" w:sz="0" w:space="0" w:color="auto"/>
              </w:divBdr>
            </w:div>
            <w:div w:id="1872111760">
              <w:marLeft w:val="0"/>
              <w:marRight w:val="0"/>
              <w:marTop w:val="0"/>
              <w:marBottom w:val="0"/>
              <w:divBdr>
                <w:top w:val="none" w:sz="0" w:space="0" w:color="auto"/>
                <w:left w:val="none" w:sz="0" w:space="0" w:color="auto"/>
                <w:bottom w:val="none" w:sz="0" w:space="0" w:color="auto"/>
                <w:right w:val="none" w:sz="0" w:space="0" w:color="auto"/>
              </w:divBdr>
            </w:div>
            <w:div w:id="565723865">
              <w:marLeft w:val="0"/>
              <w:marRight w:val="0"/>
              <w:marTop w:val="0"/>
              <w:marBottom w:val="0"/>
              <w:divBdr>
                <w:top w:val="none" w:sz="0" w:space="0" w:color="auto"/>
                <w:left w:val="none" w:sz="0" w:space="0" w:color="auto"/>
                <w:bottom w:val="none" w:sz="0" w:space="0" w:color="auto"/>
                <w:right w:val="none" w:sz="0" w:space="0" w:color="auto"/>
              </w:divBdr>
            </w:div>
            <w:div w:id="289627842">
              <w:marLeft w:val="0"/>
              <w:marRight w:val="0"/>
              <w:marTop w:val="0"/>
              <w:marBottom w:val="0"/>
              <w:divBdr>
                <w:top w:val="none" w:sz="0" w:space="0" w:color="auto"/>
                <w:left w:val="none" w:sz="0" w:space="0" w:color="auto"/>
                <w:bottom w:val="none" w:sz="0" w:space="0" w:color="auto"/>
                <w:right w:val="none" w:sz="0" w:space="0" w:color="auto"/>
              </w:divBdr>
            </w:div>
            <w:div w:id="1773353221">
              <w:marLeft w:val="0"/>
              <w:marRight w:val="0"/>
              <w:marTop w:val="0"/>
              <w:marBottom w:val="0"/>
              <w:divBdr>
                <w:top w:val="none" w:sz="0" w:space="0" w:color="auto"/>
                <w:left w:val="none" w:sz="0" w:space="0" w:color="auto"/>
                <w:bottom w:val="none" w:sz="0" w:space="0" w:color="auto"/>
                <w:right w:val="none" w:sz="0" w:space="0" w:color="auto"/>
              </w:divBdr>
            </w:div>
          </w:divsChild>
        </w:div>
        <w:div w:id="35860835">
          <w:marLeft w:val="0"/>
          <w:marRight w:val="0"/>
          <w:marTop w:val="0"/>
          <w:marBottom w:val="0"/>
          <w:divBdr>
            <w:top w:val="none" w:sz="0" w:space="0" w:color="auto"/>
            <w:left w:val="none" w:sz="0" w:space="0" w:color="auto"/>
            <w:bottom w:val="none" w:sz="0" w:space="0" w:color="auto"/>
            <w:right w:val="none" w:sz="0" w:space="0" w:color="auto"/>
          </w:divBdr>
        </w:div>
        <w:div w:id="1185481436">
          <w:marLeft w:val="0"/>
          <w:marRight w:val="0"/>
          <w:marTop w:val="0"/>
          <w:marBottom w:val="0"/>
          <w:divBdr>
            <w:top w:val="none" w:sz="0" w:space="0" w:color="auto"/>
            <w:left w:val="none" w:sz="0" w:space="0" w:color="auto"/>
            <w:bottom w:val="none" w:sz="0" w:space="0" w:color="auto"/>
            <w:right w:val="none" w:sz="0" w:space="0" w:color="auto"/>
          </w:divBdr>
        </w:div>
        <w:div w:id="1273240535">
          <w:marLeft w:val="0"/>
          <w:marRight w:val="0"/>
          <w:marTop w:val="0"/>
          <w:marBottom w:val="0"/>
          <w:divBdr>
            <w:top w:val="none" w:sz="0" w:space="0" w:color="auto"/>
            <w:left w:val="none" w:sz="0" w:space="0" w:color="auto"/>
            <w:bottom w:val="none" w:sz="0" w:space="0" w:color="auto"/>
            <w:right w:val="none" w:sz="0" w:space="0" w:color="auto"/>
          </w:divBdr>
        </w:div>
        <w:div w:id="689187358">
          <w:marLeft w:val="0"/>
          <w:marRight w:val="0"/>
          <w:marTop w:val="0"/>
          <w:marBottom w:val="0"/>
          <w:divBdr>
            <w:top w:val="none" w:sz="0" w:space="0" w:color="auto"/>
            <w:left w:val="none" w:sz="0" w:space="0" w:color="auto"/>
            <w:bottom w:val="none" w:sz="0" w:space="0" w:color="auto"/>
            <w:right w:val="none" w:sz="0" w:space="0" w:color="auto"/>
          </w:divBdr>
        </w:div>
        <w:div w:id="1935742602">
          <w:marLeft w:val="0"/>
          <w:marRight w:val="0"/>
          <w:marTop w:val="0"/>
          <w:marBottom w:val="0"/>
          <w:divBdr>
            <w:top w:val="none" w:sz="0" w:space="0" w:color="auto"/>
            <w:left w:val="none" w:sz="0" w:space="0" w:color="auto"/>
            <w:bottom w:val="none" w:sz="0" w:space="0" w:color="auto"/>
            <w:right w:val="none" w:sz="0" w:space="0" w:color="auto"/>
          </w:divBdr>
          <w:divsChild>
            <w:div w:id="351036803">
              <w:marLeft w:val="0"/>
              <w:marRight w:val="0"/>
              <w:marTop w:val="0"/>
              <w:marBottom w:val="0"/>
              <w:divBdr>
                <w:top w:val="none" w:sz="0" w:space="0" w:color="auto"/>
                <w:left w:val="none" w:sz="0" w:space="0" w:color="auto"/>
                <w:bottom w:val="none" w:sz="0" w:space="0" w:color="auto"/>
                <w:right w:val="none" w:sz="0" w:space="0" w:color="auto"/>
              </w:divBdr>
            </w:div>
          </w:divsChild>
        </w:div>
        <w:div w:id="1137986699">
          <w:marLeft w:val="0"/>
          <w:marRight w:val="0"/>
          <w:marTop w:val="0"/>
          <w:marBottom w:val="0"/>
          <w:divBdr>
            <w:top w:val="none" w:sz="0" w:space="0" w:color="auto"/>
            <w:left w:val="none" w:sz="0" w:space="0" w:color="auto"/>
            <w:bottom w:val="none" w:sz="0" w:space="0" w:color="auto"/>
            <w:right w:val="none" w:sz="0" w:space="0" w:color="auto"/>
          </w:divBdr>
          <w:divsChild>
            <w:div w:id="246043599">
              <w:marLeft w:val="0"/>
              <w:marRight w:val="0"/>
              <w:marTop w:val="0"/>
              <w:marBottom w:val="0"/>
              <w:divBdr>
                <w:top w:val="none" w:sz="0" w:space="0" w:color="auto"/>
                <w:left w:val="none" w:sz="0" w:space="0" w:color="auto"/>
                <w:bottom w:val="none" w:sz="0" w:space="0" w:color="auto"/>
                <w:right w:val="none" w:sz="0" w:space="0" w:color="auto"/>
              </w:divBdr>
            </w:div>
          </w:divsChild>
        </w:div>
        <w:div w:id="1824852810">
          <w:marLeft w:val="0"/>
          <w:marRight w:val="0"/>
          <w:marTop w:val="0"/>
          <w:marBottom w:val="0"/>
          <w:divBdr>
            <w:top w:val="none" w:sz="0" w:space="0" w:color="auto"/>
            <w:left w:val="none" w:sz="0" w:space="0" w:color="auto"/>
            <w:bottom w:val="none" w:sz="0" w:space="0" w:color="auto"/>
            <w:right w:val="none" w:sz="0" w:space="0" w:color="auto"/>
          </w:divBdr>
          <w:divsChild>
            <w:div w:id="2095662695">
              <w:marLeft w:val="0"/>
              <w:marRight w:val="0"/>
              <w:marTop w:val="0"/>
              <w:marBottom w:val="0"/>
              <w:divBdr>
                <w:top w:val="none" w:sz="0" w:space="0" w:color="auto"/>
                <w:left w:val="none" w:sz="0" w:space="0" w:color="auto"/>
                <w:bottom w:val="none" w:sz="0" w:space="0" w:color="auto"/>
                <w:right w:val="none" w:sz="0" w:space="0" w:color="auto"/>
              </w:divBdr>
            </w:div>
            <w:div w:id="64111158">
              <w:marLeft w:val="0"/>
              <w:marRight w:val="0"/>
              <w:marTop w:val="0"/>
              <w:marBottom w:val="0"/>
              <w:divBdr>
                <w:top w:val="none" w:sz="0" w:space="0" w:color="auto"/>
                <w:left w:val="none" w:sz="0" w:space="0" w:color="auto"/>
                <w:bottom w:val="none" w:sz="0" w:space="0" w:color="auto"/>
                <w:right w:val="none" w:sz="0" w:space="0" w:color="auto"/>
              </w:divBdr>
            </w:div>
            <w:div w:id="940182616">
              <w:marLeft w:val="0"/>
              <w:marRight w:val="0"/>
              <w:marTop w:val="0"/>
              <w:marBottom w:val="0"/>
              <w:divBdr>
                <w:top w:val="none" w:sz="0" w:space="0" w:color="auto"/>
                <w:left w:val="none" w:sz="0" w:space="0" w:color="auto"/>
                <w:bottom w:val="none" w:sz="0" w:space="0" w:color="auto"/>
                <w:right w:val="none" w:sz="0" w:space="0" w:color="auto"/>
              </w:divBdr>
            </w:div>
            <w:div w:id="227347241">
              <w:marLeft w:val="0"/>
              <w:marRight w:val="0"/>
              <w:marTop w:val="0"/>
              <w:marBottom w:val="0"/>
              <w:divBdr>
                <w:top w:val="none" w:sz="0" w:space="0" w:color="auto"/>
                <w:left w:val="none" w:sz="0" w:space="0" w:color="auto"/>
                <w:bottom w:val="none" w:sz="0" w:space="0" w:color="auto"/>
                <w:right w:val="none" w:sz="0" w:space="0" w:color="auto"/>
              </w:divBdr>
            </w:div>
            <w:div w:id="488180182">
              <w:marLeft w:val="0"/>
              <w:marRight w:val="0"/>
              <w:marTop w:val="0"/>
              <w:marBottom w:val="0"/>
              <w:divBdr>
                <w:top w:val="none" w:sz="0" w:space="0" w:color="auto"/>
                <w:left w:val="none" w:sz="0" w:space="0" w:color="auto"/>
                <w:bottom w:val="none" w:sz="0" w:space="0" w:color="auto"/>
                <w:right w:val="none" w:sz="0" w:space="0" w:color="auto"/>
              </w:divBdr>
            </w:div>
            <w:div w:id="1504316617">
              <w:marLeft w:val="0"/>
              <w:marRight w:val="0"/>
              <w:marTop w:val="0"/>
              <w:marBottom w:val="0"/>
              <w:divBdr>
                <w:top w:val="none" w:sz="0" w:space="0" w:color="auto"/>
                <w:left w:val="none" w:sz="0" w:space="0" w:color="auto"/>
                <w:bottom w:val="none" w:sz="0" w:space="0" w:color="auto"/>
                <w:right w:val="none" w:sz="0" w:space="0" w:color="auto"/>
              </w:divBdr>
            </w:div>
            <w:div w:id="378172281">
              <w:marLeft w:val="0"/>
              <w:marRight w:val="0"/>
              <w:marTop w:val="0"/>
              <w:marBottom w:val="0"/>
              <w:divBdr>
                <w:top w:val="none" w:sz="0" w:space="0" w:color="auto"/>
                <w:left w:val="none" w:sz="0" w:space="0" w:color="auto"/>
                <w:bottom w:val="none" w:sz="0" w:space="0" w:color="auto"/>
                <w:right w:val="none" w:sz="0" w:space="0" w:color="auto"/>
              </w:divBdr>
            </w:div>
            <w:div w:id="550386374">
              <w:marLeft w:val="0"/>
              <w:marRight w:val="0"/>
              <w:marTop w:val="0"/>
              <w:marBottom w:val="0"/>
              <w:divBdr>
                <w:top w:val="none" w:sz="0" w:space="0" w:color="auto"/>
                <w:left w:val="none" w:sz="0" w:space="0" w:color="auto"/>
                <w:bottom w:val="none" w:sz="0" w:space="0" w:color="auto"/>
                <w:right w:val="none" w:sz="0" w:space="0" w:color="auto"/>
              </w:divBdr>
            </w:div>
            <w:div w:id="1554652982">
              <w:marLeft w:val="0"/>
              <w:marRight w:val="0"/>
              <w:marTop w:val="0"/>
              <w:marBottom w:val="0"/>
              <w:divBdr>
                <w:top w:val="none" w:sz="0" w:space="0" w:color="auto"/>
                <w:left w:val="none" w:sz="0" w:space="0" w:color="auto"/>
                <w:bottom w:val="none" w:sz="0" w:space="0" w:color="auto"/>
                <w:right w:val="none" w:sz="0" w:space="0" w:color="auto"/>
              </w:divBdr>
            </w:div>
            <w:div w:id="1817405505">
              <w:marLeft w:val="0"/>
              <w:marRight w:val="0"/>
              <w:marTop w:val="0"/>
              <w:marBottom w:val="0"/>
              <w:divBdr>
                <w:top w:val="none" w:sz="0" w:space="0" w:color="auto"/>
                <w:left w:val="none" w:sz="0" w:space="0" w:color="auto"/>
                <w:bottom w:val="none" w:sz="0" w:space="0" w:color="auto"/>
                <w:right w:val="none" w:sz="0" w:space="0" w:color="auto"/>
              </w:divBdr>
            </w:div>
            <w:div w:id="922300019">
              <w:marLeft w:val="0"/>
              <w:marRight w:val="0"/>
              <w:marTop w:val="0"/>
              <w:marBottom w:val="0"/>
              <w:divBdr>
                <w:top w:val="none" w:sz="0" w:space="0" w:color="auto"/>
                <w:left w:val="none" w:sz="0" w:space="0" w:color="auto"/>
                <w:bottom w:val="none" w:sz="0" w:space="0" w:color="auto"/>
                <w:right w:val="none" w:sz="0" w:space="0" w:color="auto"/>
              </w:divBdr>
            </w:div>
            <w:div w:id="402872628">
              <w:marLeft w:val="0"/>
              <w:marRight w:val="0"/>
              <w:marTop w:val="0"/>
              <w:marBottom w:val="0"/>
              <w:divBdr>
                <w:top w:val="none" w:sz="0" w:space="0" w:color="auto"/>
                <w:left w:val="none" w:sz="0" w:space="0" w:color="auto"/>
                <w:bottom w:val="none" w:sz="0" w:space="0" w:color="auto"/>
                <w:right w:val="none" w:sz="0" w:space="0" w:color="auto"/>
              </w:divBdr>
            </w:div>
            <w:div w:id="1298142635">
              <w:marLeft w:val="0"/>
              <w:marRight w:val="0"/>
              <w:marTop w:val="0"/>
              <w:marBottom w:val="0"/>
              <w:divBdr>
                <w:top w:val="none" w:sz="0" w:space="0" w:color="auto"/>
                <w:left w:val="none" w:sz="0" w:space="0" w:color="auto"/>
                <w:bottom w:val="none" w:sz="0" w:space="0" w:color="auto"/>
                <w:right w:val="none" w:sz="0" w:space="0" w:color="auto"/>
              </w:divBdr>
            </w:div>
            <w:div w:id="1068768084">
              <w:marLeft w:val="0"/>
              <w:marRight w:val="0"/>
              <w:marTop w:val="0"/>
              <w:marBottom w:val="0"/>
              <w:divBdr>
                <w:top w:val="none" w:sz="0" w:space="0" w:color="auto"/>
                <w:left w:val="none" w:sz="0" w:space="0" w:color="auto"/>
                <w:bottom w:val="none" w:sz="0" w:space="0" w:color="auto"/>
                <w:right w:val="none" w:sz="0" w:space="0" w:color="auto"/>
              </w:divBdr>
            </w:div>
            <w:div w:id="2029601097">
              <w:marLeft w:val="0"/>
              <w:marRight w:val="0"/>
              <w:marTop w:val="0"/>
              <w:marBottom w:val="0"/>
              <w:divBdr>
                <w:top w:val="none" w:sz="0" w:space="0" w:color="auto"/>
                <w:left w:val="none" w:sz="0" w:space="0" w:color="auto"/>
                <w:bottom w:val="none" w:sz="0" w:space="0" w:color="auto"/>
                <w:right w:val="none" w:sz="0" w:space="0" w:color="auto"/>
              </w:divBdr>
            </w:div>
            <w:div w:id="467208586">
              <w:marLeft w:val="0"/>
              <w:marRight w:val="0"/>
              <w:marTop w:val="0"/>
              <w:marBottom w:val="0"/>
              <w:divBdr>
                <w:top w:val="none" w:sz="0" w:space="0" w:color="auto"/>
                <w:left w:val="none" w:sz="0" w:space="0" w:color="auto"/>
                <w:bottom w:val="none" w:sz="0" w:space="0" w:color="auto"/>
                <w:right w:val="none" w:sz="0" w:space="0" w:color="auto"/>
              </w:divBdr>
            </w:div>
            <w:div w:id="225268498">
              <w:marLeft w:val="0"/>
              <w:marRight w:val="0"/>
              <w:marTop w:val="0"/>
              <w:marBottom w:val="0"/>
              <w:divBdr>
                <w:top w:val="none" w:sz="0" w:space="0" w:color="auto"/>
                <w:left w:val="none" w:sz="0" w:space="0" w:color="auto"/>
                <w:bottom w:val="none" w:sz="0" w:space="0" w:color="auto"/>
                <w:right w:val="none" w:sz="0" w:space="0" w:color="auto"/>
              </w:divBdr>
            </w:div>
            <w:div w:id="28847888">
              <w:marLeft w:val="0"/>
              <w:marRight w:val="0"/>
              <w:marTop w:val="0"/>
              <w:marBottom w:val="0"/>
              <w:divBdr>
                <w:top w:val="none" w:sz="0" w:space="0" w:color="auto"/>
                <w:left w:val="none" w:sz="0" w:space="0" w:color="auto"/>
                <w:bottom w:val="none" w:sz="0" w:space="0" w:color="auto"/>
                <w:right w:val="none" w:sz="0" w:space="0" w:color="auto"/>
              </w:divBdr>
            </w:div>
            <w:div w:id="2104453566">
              <w:marLeft w:val="0"/>
              <w:marRight w:val="0"/>
              <w:marTop w:val="0"/>
              <w:marBottom w:val="0"/>
              <w:divBdr>
                <w:top w:val="none" w:sz="0" w:space="0" w:color="auto"/>
                <w:left w:val="none" w:sz="0" w:space="0" w:color="auto"/>
                <w:bottom w:val="none" w:sz="0" w:space="0" w:color="auto"/>
                <w:right w:val="none" w:sz="0" w:space="0" w:color="auto"/>
              </w:divBdr>
            </w:div>
            <w:div w:id="1335189244">
              <w:marLeft w:val="0"/>
              <w:marRight w:val="0"/>
              <w:marTop w:val="0"/>
              <w:marBottom w:val="0"/>
              <w:divBdr>
                <w:top w:val="none" w:sz="0" w:space="0" w:color="auto"/>
                <w:left w:val="none" w:sz="0" w:space="0" w:color="auto"/>
                <w:bottom w:val="none" w:sz="0" w:space="0" w:color="auto"/>
                <w:right w:val="none" w:sz="0" w:space="0" w:color="auto"/>
              </w:divBdr>
            </w:div>
            <w:div w:id="522524554">
              <w:marLeft w:val="0"/>
              <w:marRight w:val="0"/>
              <w:marTop w:val="0"/>
              <w:marBottom w:val="0"/>
              <w:divBdr>
                <w:top w:val="none" w:sz="0" w:space="0" w:color="auto"/>
                <w:left w:val="none" w:sz="0" w:space="0" w:color="auto"/>
                <w:bottom w:val="none" w:sz="0" w:space="0" w:color="auto"/>
                <w:right w:val="none" w:sz="0" w:space="0" w:color="auto"/>
              </w:divBdr>
            </w:div>
            <w:div w:id="238297127">
              <w:marLeft w:val="0"/>
              <w:marRight w:val="0"/>
              <w:marTop w:val="0"/>
              <w:marBottom w:val="0"/>
              <w:divBdr>
                <w:top w:val="none" w:sz="0" w:space="0" w:color="auto"/>
                <w:left w:val="none" w:sz="0" w:space="0" w:color="auto"/>
                <w:bottom w:val="none" w:sz="0" w:space="0" w:color="auto"/>
                <w:right w:val="none" w:sz="0" w:space="0" w:color="auto"/>
              </w:divBdr>
            </w:div>
            <w:div w:id="103231133">
              <w:marLeft w:val="0"/>
              <w:marRight w:val="0"/>
              <w:marTop w:val="0"/>
              <w:marBottom w:val="0"/>
              <w:divBdr>
                <w:top w:val="none" w:sz="0" w:space="0" w:color="auto"/>
                <w:left w:val="none" w:sz="0" w:space="0" w:color="auto"/>
                <w:bottom w:val="none" w:sz="0" w:space="0" w:color="auto"/>
                <w:right w:val="none" w:sz="0" w:space="0" w:color="auto"/>
              </w:divBdr>
            </w:div>
            <w:div w:id="1294100371">
              <w:marLeft w:val="0"/>
              <w:marRight w:val="0"/>
              <w:marTop w:val="0"/>
              <w:marBottom w:val="0"/>
              <w:divBdr>
                <w:top w:val="none" w:sz="0" w:space="0" w:color="auto"/>
                <w:left w:val="none" w:sz="0" w:space="0" w:color="auto"/>
                <w:bottom w:val="none" w:sz="0" w:space="0" w:color="auto"/>
                <w:right w:val="none" w:sz="0" w:space="0" w:color="auto"/>
              </w:divBdr>
            </w:div>
            <w:div w:id="638535018">
              <w:marLeft w:val="0"/>
              <w:marRight w:val="0"/>
              <w:marTop w:val="0"/>
              <w:marBottom w:val="0"/>
              <w:divBdr>
                <w:top w:val="none" w:sz="0" w:space="0" w:color="auto"/>
                <w:left w:val="none" w:sz="0" w:space="0" w:color="auto"/>
                <w:bottom w:val="none" w:sz="0" w:space="0" w:color="auto"/>
                <w:right w:val="none" w:sz="0" w:space="0" w:color="auto"/>
              </w:divBdr>
            </w:div>
            <w:div w:id="255552222">
              <w:marLeft w:val="0"/>
              <w:marRight w:val="0"/>
              <w:marTop w:val="0"/>
              <w:marBottom w:val="0"/>
              <w:divBdr>
                <w:top w:val="none" w:sz="0" w:space="0" w:color="auto"/>
                <w:left w:val="none" w:sz="0" w:space="0" w:color="auto"/>
                <w:bottom w:val="none" w:sz="0" w:space="0" w:color="auto"/>
                <w:right w:val="none" w:sz="0" w:space="0" w:color="auto"/>
              </w:divBdr>
            </w:div>
            <w:div w:id="1638758254">
              <w:marLeft w:val="0"/>
              <w:marRight w:val="0"/>
              <w:marTop w:val="0"/>
              <w:marBottom w:val="0"/>
              <w:divBdr>
                <w:top w:val="none" w:sz="0" w:space="0" w:color="auto"/>
                <w:left w:val="none" w:sz="0" w:space="0" w:color="auto"/>
                <w:bottom w:val="none" w:sz="0" w:space="0" w:color="auto"/>
                <w:right w:val="none" w:sz="0" w:space="0" w:color="auto"/>
              </w:divBdr>
            </w:div>
            <w:div w:id="1340962762">
              <w:marLeft w:val="0"/>
              <w:marRight w:val="0"/>
              <w:marTop w:val="0"/>
              <w:marBottom w:val="0"/>
              <w:divBdr>
                <w:top w:val="none" w:sz="0" w:space="0" w:color="auto"/>
                <w:left w:val="none" w:sz="0" w:space="0" w:color="auto"/>
                <w:bottom w:val="none" w:sz="0" w:space="0" w:color="auto"/>
                <w:right w:val="none" w:sz="0" w:space="0" w:color="auto"/>
              </w:divBdr>
            </w:div>
            <w:div w:id="444733968">
              <w:marLeft w:val="0"/>
              <w:marRight w:val="0"/>
              <w:marTop w:val="0"/>
              <w:marBottom w:val="0"/>
              <w:divBdr>
                <w:top w:val="none" w:sz="0" w:space="0" w:color="auto"/>
                <w:left w:val="none" w:sz="0" w:space="0" w:color="auto"/>
                <w:bottom w:val="none" w:sz="0" w:space="0" w:color="auto"/>
                <w:right w:val="none" w:sz="0" w:space="0" w:color="auto"/>
              </w:divBdr>
            </w:div>
            <w:div w:id="1926526585">
              <w:marLeft w:val="0"/>
              <w:marRight w:val="0"/>
              <w:marTop w:val="0"/>
              <w:marBottom w:val="0"/>
              <w:divBdr>
                <w:top w:val="none" w:sz="0" w:space="0" w:color="auto"/>
                <w:left w:val="none" w:sz="0" w:space="0" w:color="auto"/>
                <w:bottom w:val="none" w:sz="0" w:space="0" w:color="auto"/>
                <w:right w:val="none" w:sz="0" w:space="0" w:color="auto"/>
              </w:divBdr>
            </w:div>
            <w:div w:id="951131231">
              <w:marLeft w:val="0"/>
              <w:marRight w:val="0"/>
              <w:marTop w:val="0"/>
              <w:marBottom w:val="0"/>
              <w:divBdr>
                <w:top w:val="none" w:sz="0" w:space="0" w:color="auto"/>
                <w:left w:val="none" w:sz="0" w:space="0" w:color="auto"/>
                <w:bottom w:val="none" w:sz="0" w:space="0" w:color="auto"/>
                <w:right w:val="none" w:sz="0" w:space="0" w:color="auto"/>
              </w:divBdr>
            </w:div>
            <w:div w:id="1852723388">
              <w:marLeft w:val="0"/>
              <w:marRight w:val="0"/>
              <w:marTop w:val="0"/>
              <w:marBottom w:val="0"/>
              <w:divBdr>
                <w:top w:val="none" w:sz="0" w:space="0" w:color="auto"/>
                <w:left w:val="none" w:sz="0" w:space="0" w:color="auto"/>
                <w:bottom w:val="none" w:sz="0" w:space="0" w:color="auto"/>
                <w:right w:val="none" w:sz="0" w:space="0" w:color="auto"/>
              </w:divBdr>
            </w:div>
            <w:div w:id="1835802196">
              <w:marLeft w:val="0"/>
              <w:marRight w:val="0"/>
              <w:marTop w:val="0"/>
              <w:marBottom w:val="0"/>
              <w:divBdr>
                <w:top w:val="none" w:sz="0" w:space="0" w:color="auto"/>
                <w:left w:val="none" w:sz="0" w:space="0" w:color="auto"/>
                <w:bottom w:val="none" w:sz="0" w:space="0" w:color="auto"/>
                <w:right w:val="none" w:sz="0" w:space="0" w:color="auto"/>
              </w:divBdr>
            </w:div>
            <w:div w:id="2128968766">
              <w:marLeft w:val="0"/>
              <w:marRight w:val="0"/>
              <w:marTop w:val="0"/>
              <w:marBottom w:val="0"/>
              <w:divBdr>
                <w:top w:val="none" w:sz="0" w:space="0" w:color="auto"/>
                <w:left w:val="none" w:sz="0" w:space="0" w:color="auto"/>
                <w:bottom w:val="none" w:sz="0" w:space="0" w:color="auto"/>
                <w:right w:val="none" w:sz="0" w:space="0" w:color="auto"/>
              </w:divBdr>
            </w:div>
            <w:div w:id="2014794509">
              <w:marLeft w:val="0"/>
              <w:marRight w:val="0"/>
              <w:marTop w:val="0"/>
              <w:marBottom w:val="0"/>
              <w:divBdr>
                <w:top w:val="none" w:sz="0" w:space="0" w:color="auto"/>
                <w:left w:val="none" w:sz="0" w:space="0" w:color="auto"/>
                <w:bottom w:val="none" w:sz="0" w:space="0" w:color="auto"/>
                <w:right w:val="none" w:sz="0" w:space="0" w:color="auto"/>
              </w:divBdr>
            </w:div>
            <w:div w:id="1271083644">
              <w:marLeft w:val="0"/>
              <w:marRight w:val="0"/>
              <w:marTop w:val="0"/>
              <w:marBottom w:val="0"/>
              <w:divBdr>
                <w:top w:val="none" w:sz="0" w:space="0" w:color="auto"/>
                <w:left w:val="none" w:sz="0" w:space="0" w:color="auto"/>
                <w:bottom w:val="none" w:sz="0" w:space="0" w:color="auto"/>
                <w:right w:val="none" w:sz="0" w:space="0" w:color="auto"/>
              </w:divBdr>
            </w:div>
          </w:divsChild>
        </w:div>
        <w:div w:id="306209955">
          <w:marLeft w:val="0"/>
          <w:marRight w:val="0"/>
          <w:marTop w:val="0"/>
          <w:marBottom w:val="0"/>
          <w:divBdr>
            <w:top w:val="none" w:sz="0" w:space="0" w:color="auto"/>
            <w:left w:val="none" w:sz="0" w:space="0" w:color="auto"/>
            <w:bottom w:val="none" w:sz="0" w:space="0" w:color="auto"/>
            <w:right w:val="none" w:sz="0" w:space="0" w:color="auto"/>
          </w:divBdr>
        </w:div>
        <w:div w:id="958728346">
          <w:marLeft w:val="0"/>
          <w:marRight w:val="0"/>
          <w:marTop w:val="0"/>
          <w:marBottom w:val="0"/>
          <w:divBdr>
            <w:top w:val="none" w:sz="0" w:space="0" w:color="auto"/>
            <w:left w:val="none" w:sz="0" w:space="0" w:color="auto"/>
            <w:bottom w:val="none" w:sz="0" w:space="0" w:color="auto"/>
            <w:right w:val="none" w:sz="0" w:space="0" w:color="auto"/>
          </w:divBdr>
        </w:div>
        <w:div w:id="1485269237">
          <w:marLeft w:val="0"/>
          <w:marRight w:val="0"/>
          <w:marTop w:val="0"/>
          <w:marBottom w:val="0"/>
          <w:divBdr>
            <w:top w:val="none" w:sz="0" w:space="0" w:color="auto"/>
            <w:left w:val="none" w:sz="0" w:space="0" w:color="auto"/>
            <w:bottom w:val="none" w:sz="0" w:space="0" w:color="auto"/>
            <w:right w:val="none" w:sz="0" w:space="0" w:color="auto"/>
          </w:divBdr>
        </w:div>
        <w:div w:id="331416894">
          <w:marLeft w:val="0"/>
          <w:marRight w:val="0"/>
          <w:marTop w:val="0"/>
          <w:marBottom w:val="0"/>
          <w:divBdr>
            <w:top w:val="none" w:sz="0" w:space="0" w:color="auto"/>
            <w:left w:val="none" w:sz="0" w:space="0" w:color="auto"/>
            <w:bottom w:val="none" w:sz="0" w:space="0" w:color="auto"/>
            <w:right w:val="none" w:sz="0" w:space="0" w:color="auto"/>
          </w:divBdr>
        </w:div>
        <w:div w:id="339629018">
          <w:marLeft w:val="0"/>
          <w:marRight w:val="0"/>
          <w:marTop w:val="0"/>
          <w:marBottom w:val="0"/>
          <w:divBdr>
            <w:top w:val="none" w:sz="0" w:space="0" w:color="auto"/>
            <w:left w:val="none" w:sz="0" w:space="0" w:color="auto"/>
            <w:bottom w:val="none" w:sz="0" w:space="0" w:color="auto"/>
            <w:right w:val="none" w:sz="0" w:space="0" w:color="auto"/>
          </w:divBdr>
        </w:div>
        <w:div w:id="1661350345">
          <w:marLeft w:val="0"/>
          <w:marRight w:val="0"/>
          <w:marTop w:val="0"/>
          <w:marBottom w:val="0"/>
          <w:divBdr>
            <w:top w:val="none" w:sz="0" w:space="0" w:color="auto"/>
            <w:left w:val="none" w:sz="0" w:space="0" w:color="auto"/>
            <w:bottom w:val="none" w:sz="0" w:space="0" w:color="auto"/>
            <w:right w:val="none" w:sz="0" w:space="0" w:color="auto"/>
          </w:divBdr>
        </w:div>
        <w:div w:id="1238981228">
          <w:marLeft w:val="0"/>
          <w:marRight w:val="0"/>
          <w:marTop w:val="0"/>
          <w:marBottom w:val="0"/>
          <w:divBdr>
            <w:top w:val="none" w:sz="0" w:space="0" w:color="auto"/>
            <w:left w:val="none" w:sz="0" w:space="0" w:color="auto"/>
            <w:bottom w:val="none" w:sz="0" w:space="0" w:color="auto"/>
            <w:right w:val="none" w:sz="0" w:space="0" w:color="auto"/>
          </w:divBdr>
          <w:divsChild>
            <w:div w:id="333462194">
              <w:marLeft w:val="0"/>
              <w:marRight w:val="0"/>
              <w:marTop w:val="0"/>
              <w:marBottom w:val="0"/>
              <w:divBdr>
                <w:top w:val="none" w:sz="0" w:space="0" w:color="auto"/>
                <w:left w:val="none" w:sz="0" w:space="0" w:color="auto"/>
                <w:bottom w:val="none" w:sz="0" w:space="0" w:color="auto"/>
                <w:right w:val="none" w:sz="0" w:space="0" w:color="auto"/>
              </w:divBdr>
            </w:div>
          </w:divsChild>
        </w:div>
        <w:div w:id="144904075">
          <w:marLeft w:val="0"/>
          <w:marRight w:val="0"/>
          <w:marTop w:val="0"/>
          <w:marBottom w:val="0"/>
          <w:divBdr>
            <w:top w:val="none" w:sz="0" w:space="0" w:color="auto"/>
            <w:left w:val="none" w:sz="0" w:space="0" w:color="auto"/>
            <w:bottom w:val="none" w:sz="0" w:space="0" w:color="auto"/>
            <w:right w:val="none" w:sz="0" w:space="0" w:color="auto"/>
          </w:divBdr>
        </w:div>
        <w:div w:id="147720496">
          <w:marLeft w:val="0"/>
          <w:marRight w:val="0"/>
          <w:marTop w:val="0"/>
          <w:marBottom w:val="0"/>
          <w:divBdr>
            <w:top w:val="none" w:sz="0" w:space="0" w:color="auto"/>
            <w:left w:val="none" w:sz="0" w:space="0" w:color="auto"/>
            <w:bottom w:val="none" w:sz="0" w:space="0" w:color="auto"/>
            <w:right w:val="none" w:sz="0" w:space="0" w:color="auto"/>
          </w:divBdr>
        </w:div>
        <w:div w:id="293491542">
          <w:marLeft w:val="0"/>
          <w:marRight w:val="0"/>
          <w:marTop w:val="0"/>
          <w:marBottom w:val="0"/>
          <w:divBdr>
            <w:top w:val="none" w:sz="0" w:space="0" w:color="auto"/>
            <w:left w:val="none" w:sz="0" w:space="0" w:color="auto"/>
            <w:bottom w:val="none" w:sz="0" w:space="0" w:color="auto"/>
            <w:right w:val="none" w:sz="0" w:space="0" w:color="auto"/>
          </w:divBdr>
        </w:div>
        <w:div w:id="376054095">
          <w:marLeft w:val="0"/>
          <w:marRight w:val="0"/>
          <w:marTop w:val="0"/>
          <w:marBottom w:val="0"/>
          <w:divBdr>
            <w:top w:val="none" w:sz="0" w:space="0" w:color="auto"/>
            <w:left w:val="none" w:sz="0" w:space="0" w:color="auto"/>
            <w:bottom w:val="none" w:sz="0" w:space="0" w:color="auto"/>
            <w:right w:val="none" w:sz="0" w:space="0" w:color="auto"/>
          </w:divBdr>
          <w:divsChild>
            <w:div w:id="1519153168">
              <w:marLeft w:val="0"/>
              <w:marRight w:val="0"/>
              <w:marTop w:val="0"/>
              <w:marBottom w:val="0"/>
              <w:divBdr>
                <w:top w:val="none" w:sz="0" w:space="0" w:color="auto"/>
                <w:left w:val="none" w:sz="0" w:space="0" w:color="auto"/>
                <w:bottom w:val="none" w:sz="0" w:space="0" w:color="auto"/>
                <w:right w:val="none" w:sz="0" w:space="0" w:color="auto"/>
              </w:divBdr>
            </w:div>
            <w:div w:id="811406076">
              <w:marLeft w:val="0"/>
              <w:marRight w:val="0"/>
              <w:marTop w:val="0"/>
              <w:marBottom w:val="0"/>
              <w:divBdr>
                <w:top w:val="none" w:sz="0" w:space="0" w:color="auto"/>
                <w:left w:val="none" w:sz="0" w:space="0" w:color="auto"/>
                <w:bottom w:val="none" w:sz="0" w:space="0" w:color="auto"/>
                <w:right w:val="none" w:sz="0" w:space="0" w:color="auto"/>
              </w:divBdr>
            </w:div>
            <w:div w:id="1484157266">
              <w:marLeft w:val="0"/>
              <w:marRight w:val="0"/>
              <w:marTop w:val="0"/>
              <w:marBottom w:val="0"/>
              <w:divBdr>
                <w:top w:val="none" w:sz="0" w:space="0" w:color="auto"/>
                <w:left w:val="none" w:sz="0" w:space="0" w:color="auto"/>
                <w:bottom w:val="none" w:sz="0" w:space="0" w:color="auto"/>
                <w:right w:val="none" w:sz="0" w:space="0" w:color="auto"/>
              </w:divBdr>
            </w:div>
            <w:div w:id="2033334168">
              <w:marLeft w:val="0"/>
              <w:marRight w:val="0"/>
              <w:marTop w:val="0"/>
              <w:marBottom w:val="0"/>
              <w:divBdr>
                <w:top w:val="none" w:sz="0" w:space="0" w:color="auto"/>
                <w:left w:val="none" w:sz="0" w:space="0" w:color="auto"/>
                <w:bottom w:val="none" w:sz="0" w:space="0" w:color="auto"/>
                <w:right w:val="none" w:sz="0" w:space="0" w:color="auto"/>
              </w:divBdr>
            </w:div>
            <w:div w:id="1614289253">
              <w:marLeft w:val="0"/>
              <w:marRight w:val="0"/>
              <w:marTop w:val="0"/>
              <w:marBottom w:val="0"/>
              <w:divBdr>
                <w:top w:val="none" w:sz="0" w:space="0" w:color="auto"/>
                <w:left w:val="none" w:sz="0" w:space="0" w:color="auto"/>
                <w:bottom w:val="none" w:sz="0" w:space="0" w:color="auto"/>
                <w:right w:val="none" w:sz="0" w:space="0" w:color="auto"/>
              </w:divBdr>
            </w:div>
            <w:div w:id="1308971599">
              <w:marLeft w:val="0"/>
              <w:marRight w:val="0"/>
              <w:marTop w:val="0"/>
              <w:marBottom w:val="0"/>
              <w:divBdr>
                <w:top w:val="none" w:sz="0" w:space="0" w:color="auto"/>
                <w:left w:val="none" w:sz="0" w:space="0" w:color="auto"/>
                <w:bottom w:val="none" w:sz="0" w:space="0" w:color="auto"/>
                <w:right w:val="none" w:sz="0" w:space="0" w:color="auto"/>
              </w:divBdr>
            </w:div>
            <w:div w:id="1379932234">
              <w:marLeft w:val="0"/>
              <w:marRight w:val="0"/>
              <w:marTop w:val="0"/>
              <w:marBottom w:val="0"/>
              <w:divBdr>
                <w:top w:val="none" w:sz="0" w:space="0" w:color="auto"/>
                <w:left w:val="none" w:sz="0" w:space="0" w:color="auto"/>
                <w:bottom w:val="none" w:sz="0" w:space="0" w:color="auto"/>
                <w:right w:val="none" w:sz="0" w:space="0" w:color="auto"/>
              </w:divBdr>
            </w:div>
            <w:div w:id="1854807210">
              <w:marLeft w:val="0"/>
              <w:marRight w:val="0"/>
              <w:marTop w:val="0"/>
              <w:marBottom w:val="0"/>
              <w:divBdr>
                <w:top w:val="none" w:sz="0" w:space="0" w:color="auto"/>
                <w:left w:val="none" w:sz="0" w:space="0" w:color="auto"/>
                <w:bottom w:val="none" w:sz="0" w:space="0" w:color="auto"/>
                <w:right w:val="none" w:sz="0" w:space="0" w:color="auto"/>
              </w:divBdr>
            </w:div>
            <w:div w:id="1054936370">
              <w:marLeft w:val="0"/>
              <w:marRight w:val="0"/>
              <w:marTop w:val="0"/>
              <w:marBottom w:val="0"/>
              <w:divBdr>
                <w:top w:val="none" w:sz="0" w:space="0" w:color="auto"/>
                <w:left w:val="none" w:sz="0" w:space="0" w:color="auto"/>
                <w:bottom w:val="none" w:sz="0" w:space="0" w:color="auto"/>
                <w:right w:val="none" w:sz="0" w:space="0" w:color="auto"/>
              </w:divBdr>
            </w:div>
            <w:div w:id="1312833644">
              <w:marLeft w:val="0"/>
              <w:marRight w:val="0"/>
              <w:marTop w:val="0"/>
              <w:marBottom w:val="0"/>
              <w:divBdr>
                <w:top w:val="none" w:sz="0" w:space="0" w:color="auto"/>
                <w:left w:val="none" w:sz="0" w:space="0" w:color="auto"/>
                <w:bottom w:val="none" w:sz="0" w:space="0" w:color="auto"/>
                <w:right w:val="none" w:sz="0" w:space="0" w:color="auto"/>
              </w:divBdr>
            </w:div>
            <w:div w:id="2141872552">
              <w:marLeft w:val="0"/>
              <w:marRight w:val="0"/>
              <w:marTop w:val="0"/>
              <w:marBottom w:val="0"/>
              <w:divBdr>
                <w:top w:val="none" w:sz="0" w:space="0" w:color="auto"/>
                <w:left w:val="none" w:sz="0" w:space="0" w:color="auto"/>
                <w:bottom w:val="none" w:sz="0" w:space="0" w:color="auto"/>
                <w:right w:val="none" w:sz="0" w:space="0" w:color="auto"/>
              </w:divBdr>
            </w:div>
            <w:div w:id="221258659">
              <w:marLeft w:val="0"/>
              <w:marRight w:val="0"/>
              <w:marTop w:val="0"/>
              <w:marBottom w:val="0"/>
              <w:divBdr>
                <w:top w:val="none" w:sz="0" w:space="0" w:color="auto"/>
                <w:left w:val="none" w:sz="0" w:space="0" w:color="auto"/>
                <w:bottom w:val="none" w:sz="0" w:space="0" w:color="auto"/>
                <w:right w:val="none" w:sz="0" w:space="0" w:color="auto"/>
              </w:divBdr>
            </w:div>
            <w:div w:id="943078766">
              <w:marLeft w:val="0"/>
              <w:marRight w:val="0"/>
              <w:marTop w:val="0"/>
              <w:marBottom w:val="0"/>
              <w:divBdr>
                <w:top w:val="none" w:sz="0" w:space="0" w:color="auto"/>
                <w:left w:val="none" w:sz="0" w:space="0" w:color="auto"/>
                <w:bottom w:val="none" w:sz="0" w:space="0" w:color="auto"/>
                <w:right w:val="none" w:sz="0" w:space="0" w:color="auto"/>
              </w:divBdr>
            </w:div>
            <w:div w:id="1219708794">
              <w:marLeft w:val="0"/>
              <w:marRight w:val="0"/>
              <w:marTop w:val="0"/>
              <w:marBottom w:val="0"/>
              <w:divBdr>
                <w:top w:val="none" w:sz="0" w:space="0" w:color="auto"/>
                <w:left w:val="none" w:sz="0" w:space="0" w:color="auto"/>
                <w:bottom w:val="none" w:sz="0" w:space="0" w:color="auto"/>
                <w:right w:val="none" w:sz="0" w:space="0" w:color="auto"/>
              </w:divBdr>
            </w:div>
            <w:div w:id="956066142">
              <w:marLeft w:val="0"/>
              <w:marRight w:val="0"/>
              <w:marTop w:val="0"/>
              <w:marBottom w:val="0"/>
              <w:divBdr>
                <w:top w:val="none" w:sz="0" w:space="0" w:color="auto"/>
                <w:left w:val="none" w:sz="0" w:space="0" w:color="auto"/>
                <w:bottom w:val="none" w:sz="0" w:space="0" w:color="auto"/>
                <w:right w:val="none" w:sz="0" w:space="0" w:color="auto"/>
              </w:divBdr>
            </w:div>
            <w:div w:id="1477919840">
              <w:marLeft w:val="0"/>
              <w:marRight w:val="0"/>
              <w:marTop w:val="0"/>
              <w:marBottom w:val="0"/>
              <w:divBdr>
                <w:top w:val="none" w:sz="0" w:space="0" w:color="auto"/>
                <w:left w:val="none" w:sz="0" w:space="0" w:color="auto"/>
                <w:bottom w:val="none" w:sz="0" w:space="0" w:color="auto"/>
                <w:right w:val="none" w:sz="0" w:space="0" w:color="auto"/>
              </w:divBdr>
            </w:div>
            <w:div w:id="1093749155">
              <w:marLeft w:val="0"/>
              <w:marRight w:val="0"/>
              <w:marTop w:val="0"/>
              <w:marBottom w:val="0"/>
              <w:divBdr>
                <w:top w:val="none" w:sz="0" w:space="0" w:color="auto"/>
                <w:left w:val="none" w:sz="0" w:space="0" w:color="auto"/>
                <w:bottom w:val="none" w:sz="0" w:space="0" w:color="auto"/>
                <w:right w:val="none" w:sz="0" w:space="0" w:color="auto"/>
              </w:divBdr>
            </w:div>
            <w:div w:id="591545201">
              <w:marLeft w:val="0"/>
              <w:marRight w:val="0"/>
              <w:marTop w:val="0"/>
              <w:marBottom w:val="0"/>
              <w:divBdr>
                <w:top w:val="none" w:sz="0" w:space="0" w:color="auto"/>
                <w:left w:val="none" w:sz="0" w:space="0" w:color="auto"/>
                <w:bottom w:val="none" w:sz="0" w:space="0" w:color="auto"/>
                <w:right w:val="none" w:sz="0" w:space="0" w:color="auto"/>
              </w:divBdr>
            </w:div>
            <w:div w:id="1729261144">
              <w:marLeft w:val="0"/>
              <w:marRight w:val="0"/>
              <w:marTop w:val="0"/>
              <w:marBottom w:val="0"/>
              <w:divBdr>
                <w:top w:val="none" w:sz="0" w:space="0" w:color="auto"/>
                <w:left w:val="none" w:sz="0" w:space="0" w:color="auto"/>
                <w:bottom w:val="none" w:sz="0" w:space="0" w:color="auto"/>
                <w:right w:val="none" w:sz="0" w:space="0" w:color="auto"/>
              </w:divBdr>
            </w:div>
            <w:div w:id="1170366272">
              <w:marLeft w:val="0"/>
              <w:marRight w:val="0"/>
              <w:marTop w:val="0"/>
              <w:marBottom w:val="0"/>
              <w:divBdr>
                <w:top w:val="none" w:sz="0" w:space="0" w:color="auto"/>
                <w:left w:val="none" w:sz="0" w:space="0" w:color="auto"/>
                <w:bottom w:val="none" w:sz="0" w:space="0" w:color="auto"/>
                <w:right w:val="none" w:sz="0" w:space="0" w:color="auto"/>
              </w:divBdr>
            </w:div>
            <w:div w:id="1221549621">
              <w:marLeft w:val="0"/>
              <w:marRight w:val="0"/>
              <w:marTop w:val="0"/>
              <w:marBottom w:val="0"/>
              <w:divBdr>
                <w:top w:val="none" w:sz="0" w:space="0" w:color="auto"/>
                <w:left w:val="none" w:sz="0" w:space="0" w:color="auto"/>
                <w:bottom w:val="none" w:sz="0" w:space="0" w:color="auto"/>
                <w:right w:val="none" w:sz="0" w:space="0" w:color="auto"/>
              </w:divBdr>
            </w:div>
            <w:div w:id="927229493">
              <w:marLeft w:val="0"/>
              <w:marRight w:val="0"/>
              <w:marTop w:val="0"/>
              <w:marBottom w:val="0"/>
              <w:divBdr>
                <w:top w:val="none" w:sz="0" w:space="0" w:color="auto"/>
                <w:left w:val="none" w:sz="0" w:space="0" w:color="auto"/>
                <w:bottom w:val="none" w:sz="0" w:space="0" w:color="auto"/>
                <w:right w:val="none" w:sz="0" w:space="0" w:color="auto"/>
              </w:divBdr>
            </w:div>
            <w:div w:id="479079737">
              <w:marLeft w:val="0"/>
              <w:marRight w:val="0"/>
              <w:marTop w:val="0"/>
              <w:marBottom w:val="0"/>
              <w:divBdr>
                <w:top w:val="none" w:sz="0" w:space="0" w:color="auto"/>
                <w:left w:val="none" w:sz="0" w:space="0" w:color="auto"/>
                <w:bottom w:val="none" w:sz="0" w:space="0" w:color="auto"/>
                <w:right w:val="none" w:sz="0" w:space="0" w:color="auto"/>
              </w:divBdr>
            </w:div>
            <w:div w:id="1926109172">
              <w:marLeft w:val="0"/>
              <w:marRight w:val="0"/>
              <w:marTop w:val="0"/>
              <w:marBottom w:val="0"/>
              <w:divBdr>
                <w:top w:val="none" w:sz="0" w:space="0" w:color="auto"/>
                <w:left w:val="none" w:sz="0" w:space="0" w:color="auto"/>
                <w:bottom w:val="none" w:sz="0" w:space="0" w:color="auto"/>
                <w:right w:val="none" w:sz="0" w:space="0" w:color="auto"/>
              </w:divBdr>
            </w:div>
            <w:div w:id="1739093241">
              <w:marLeft w:val="0"/>
              <w:marRight w:val="0"/>
              <w:marTop w:val="0"/>
              <w:marBottom w:val="0"/>
              <w:divBdr>
                <w:top w:val="none" w:sz="0" w:space="0" w:color="auto"/>
                <w:left w:val="none" w:sz="0" w:space="0" w:color="auto"/>
                <w:bottom w:val="none" w:sz="0" w:space="0" w:color="auto"/>
                <w:right w:val="none" w:sz="0" w:space="0" w:color="auto"/>
              </w:divBdr>
            </w:div>
            <w:div w:id="698510398">
              <w:marLeft w:val="0"/>
              <w:marRight w:val="0"/>
              <w:marTop w:val="0"/>
              <w:marBottom w:val="0"/>
              <w:divBdr>
                <w:top w:val="none" w:sz="0" w:space="0" w:color="auto"/>
                <w:left w:val="none" w:sz="0" w:space="0" w:color="auto"/>
                <w:bottom w:val="none" w:sz="0" w:space="0" w:color="auto"/>
                <w:right w:val="none" w:sz="0" w:space="0" w:color="auto"/>
              </w:divBdr>
            </w:div>
            <w:div w:id="709034389">
              <w:marLeft w:val="0"/>
              <w:marRight w:val="0"/>
              <w:marTop w:val="0"/>
              <w:marBottom w:val="0"/>
              <w:divBdr>
                <w:top w:val="none" w:sz="0" w:space="0" w:color="auto"/>
                <w:left w:val="none" w:sz="0" w:space="0" w:color="auto"/>
                <w:bottom w:val="none" w:sz="0" w:space="0" w:color="auto"/>
                <w:right w:val="none" w:sz="0" w:space="0" w:color="auto"/>
              </w:divBdr>
            </w:div>
            <w:div w:id="1082339331">
              <w:marLeft w:val="0"/>
              <w:marRight w:val="0"/>
              <w:marTop w:val="0"/>
              <w:marBottom w:val="0"/>
              <w:divBdr>
                <w:top w:val="none" w:sz="0" w:space="0" w:color="auto"/>
                <w:left w:val="none" w:sz="0" w:space="0" w:color="auto"/>
                <w:bottom w:val="none" w:sz="0" w:space="0" w:color="auto"/>
                <w:right w:val="none" w:sz="0" w:space="0" w:color="auto"/>
              </w:divBdr>
            </w:div>
            <w:div w:id="1778140858">
              <w:marLeft w:val="0"/>
              <w:marRight w:val="0"/>
              <w:marTop w:val="0"/>
              <w:marBottom w:val="0"/>
              <w:divBdr>
                <w:top w:val="none" w:sz="0" w:space="0" w:color="auto"/>
                <w:left w:val="none" w:sz="0" w:space="0" w:color="auto"/>
                <w:bottom w:val="none" w:sz="0" w:space="0" w:color="auto"/>
                <w:right w:val="none" w:sz="0" w:space="0" w:color="auto"/>
              </w:divBdr>
            </w:div>
            <w:div w:id="1741366143">
              <w:marLeft w:val="0"/>
              <w:marRight w:val="0"/>
              <w:marTop w:val="0"/>
              <w:marBottom w:val="0"/>
              <w:divBdr>
                <w:top w:val="none" w:sz="0" w:space="0" w:color="auto"/>
                <w:left w:val="none" w:sz="0" w:space="0" w:color="auto"/>
                <w:bottom w:val="none" w:sz="0" w:space="0" w:color="auto"/>
                <w:right w:val="none" w:sz="0" w:space="0" w:color="auto"/>
              </w:divBdr>
            </w:div>
            <w:div w:id="1054811179">
              <w:marLeft w:val="0"/>
              <w:marRight w:val="0"/>
              <w:marTop w:val="0"/>
              <w:marBottom w:val="0"/>
              <w:divBdr>
                <w:top w:val="none" w:sz="0" w:space="0" w:color="auto"/>
                <w:left w:val="none" w:sz="0" w:space="0" w:color="auto"/>
                <w:bottom w:val="none" w:sz="0" w:space="0" w:color="auto"/>
                <w:right w:val="none" w:sz="0" w:space="0" w:color="auto"/>
              </w:divBdr>
            </w:div>
            <w:div w:id="653411210">
              <w:marLeft w:val="0"/>
              <w:marRight w:val="0"/>
              <w:marTop w:val="0"/>
              <w:marBottom w:val="0"/>
              <w:divBdr>
                <w:top w:val="none" w:sz="0" w:space="0" w:color="auto"/>
                <w:left w:val="none" w:sz="0" w:space="0" w:color="auto"/>
                <w:bottom w:val="none" w:sz="0" w:space="0" w:color="auto"/>
                <w:right w:val="none" w:sz="0" w:space="0" w:color="auto"/>
              </w:divBdr>
            </w:div>
            <w:div w:id="635647263">
              <w:marLeft w:val="0"/>
              <w:marRight w:val="0"/>
              <w:marTop w:val="0"/>
              <w:marBottom w:val="0"/>
              <w:divBdr>
                <w:top w:val="none" w:sz="0" w:space="0" w:color="auto"/>
                <w:left w:val="none" w:sz="0" w:space="0" w:color="auto"/>
                <w:bottom w:val="none" w:sz="0" w:space="0" w:color="auto"/>
                <w:right w:val="none" w:sz="0" w:space="0" w:color="auto"/>
              </w:divBdr>
            </w:div>
            <w:div w:id="191115896">
              <w:marLeft w:val="0"/>
              <w:marRight w:val="0"/>
              <w:marTop w:val="0"/>
              <w:marBottom w:val="0"/>
              <w:divBdr>
                <w:top w:val="none" w:sz="0" w:space="0" w:color="auto"/>
                <w:left w:val="none" w:sz="0" w:space="0" w:color="auto"/>
                <w:bottom w:val="none" w:sz="0" w:space="0" w:color="auto"/>
                <w:right w:val="none" w:sz="0" w:space="0" w:color="auto"/>
              </w:divBdr>
            </w:div>
            <w:div w:id="1265457824">
              <w:marLeft w:val="0"/>
              <w:marRight w:val="0"/>
              <w:marTop w:val="0"/>
              <w:marBottom w:val="0"/>
              <w:divBdr>
                <w:top w:val="none" w:sz="0" w:space="0" w:color="auto"/>
                <w:left w:val="none" w:sz="0" w:space="0" w:color="auto"/>
                <w:bottom w:val="none" w:sz="0" w:space="0" w:color="auto"/>
                <w:right w:val="none" w:sz="0" w:space="0" w:color="auto"/>
              </w:divBdr>
            </w:div>
            <w:div w:id="1633097664">
              <w:marLeft w:val="0"/>
              <w:marRight w:val="0"/>
              <w:marTop w:val="0"/>
              <w:marBottom w:val="0"/>
              <w:divBdr>
                <w:top w:val="none" w:sz="0" w:space="0" w:color="auto"/>
                <w:left w:val="none" w:sz="0" w:space="0" w:color="auto"/>
                <w:bottom w:val="none" w:sz="0" w:space="0" w:color="auto"/>
                <w:right w:val="none" w:sz="0" w:space="0" w:color="auto"/>
              </w:divBdr>
            </w:div>
            <w:div w:id="979117377">
              <w:marLeft w:val="0"/>
              <w:marRight w:val="0"/>
              <w:marTop w:val="0"/>
              <w:marBottom w:val="0"/>
              <w:divBdr>
                <w:top w:val="none" w:sz="0" w:space="0" w:color="auto"/>
                <w:left w:val="none" w:sz="0" w:space="0" w:color="auto"/>
                <w:bottom w:val="none" w:sz="0" w:space="0" w:color="auto"/>
                <w:right w:val="none" w:sz="0" w:space="0" w:color="auto"/>
              </w:divBdr>
            </w:div>
            <w:div w:id="1010907796">
              <w:marLeft w:val="0"/>
              <w:marRight w:val="0"/>
              <w:marTop w:val="0"/>
              <w:marBottom w:val="0"/>
              <w:divBdr>
                <w:top w:val="none" w:sz="0" w:space="0" w:color="auto"/>
                <w:left w:val="none" w:sz="0" w:space="0" w:color="auto"/>
                <w:bottom w:val="none" w:sz="0" w:space="0" w:color="auto"/>
                <w:right w:val="none" w:sz="0" w:space="0" w:color="auto"/>
              </w:divBdr>
            </w:div>
            <w:div w:id="1503548769">
              <w:marLeft w:val="0"/>
              <w:marRight w:val="0"/>
              <w:marTop w:val="0"/>
              <w:marBottom w:val="0"/>
              <w:divBdr>
                <w:top w:val="none" w:sz="0" w:space="0" w:color="auto"/>
                <w:left w:val="none" w:sz="0" w:space="0" w:color="auto"/>
                <w:bottom w:val="none" w:sz="0" w:space="0" w:color="auto"/>
                <w:right w:val="none" w:sz="0" w:space="0" w:color="auto"/>
              </w:divBdr>
            </w:div>
            <w:div w:id="2060549779">
              <w:marLeft w:val="0"/>
              <w:marRight w:val="0"/>
              <w:marTop w:val="0"/>
              <w:marBottom w:val="0"/>
              <w:divBdr>
                <w:top w:val="none" w:sz="0" w:space="0" w:color="auto"/>
                <w:left w:val="none" w:sz="0" w:space="0" w:color="auto"/>
                <w:bottom w:val="none" w:sz="0" w:space="0" w:color="auto"/>
                <w:right w:val="none" w:sz="0" w:space="0" w:color="auto"/>
              </w:divBdr>
            </w:div>
            <w:div w:id="20015753">
              <w:marLeft w:val="0"/>
              <w:marRight w:val="0"/>
              <w:marTop w:val="0"/>
              <w:marBottom w:val="0"/>
              <w:divBdr>
                <w:top w:val="none" w:sz="0" w:space="0" w:color="auto"/>
                <w:left w:val="none" w:sz="0" w:space="0" w:color="auto"/>
                <w:bottom w:val="none" w:sz="0" w:space="0" w:color="auto"/>
                <w:right w:val="none" w:sz="0" w:space="0" w:color="auto"/>
              </w:divBdr>
            </w:div>
          </w:divsChild>
        </w:div>
        <w:div w:id="1391733062">
          <w:marLeft w:val="0"/>
          <w:marRight w:val="0"/>
          <w:marTop w:val="0"/>
          <w:marBottom w:val="0"/>
          <w:divBdr>
            <w:top w:val="none" w:sz="0" w:space="0" w:color="auto"/>
            <w:left w:val="none" w:sz="0" w:space="0" w:color="auto"/>
            <w:bottom w:val="none" w:sz="0" w:space="0" w:color="auto"/>
            <w:right w:val="none" w:sz="0" w:space="0" w:color="auto"/>
          </w:divBdr>
        </w:div>
        <w:div w:id="1847599403">
          <w:marLeft w:val="0"/>
          <w:marRight w:val="0"/>
          <w:marTop w:val="0"/>
          <w:marBottom w:val="0"/>
          <w:divBdr>
            <w:top w:val="none" w:sz="0" w:space="0" w:color="auto"/>
            <w:left w:val="none" w:sz="0" w:space="0" w:color="auto"/>
            <w:bottom w:val="none" w:sz="0" w:space="0" w:color="auto"/>
            <w:right w:val="none" w:sz="0" w:space="0" w:color="auto"/>
          </w:divBdr>
        </w:div>
        <w:div w:id="1855339192">
          <w:marLeft w:val="0"/>
          <w:marRight w:val="0"/>
          <w:marTop w:val="0"/>
          <w:marBottom w:val="0"/>
          <w:divBdr>
            <w:top w:val="none" w:sz="0" w:space="0" w:color="auto"/>
            <w:left w:val="none" w:sz="0" w:space="0" w:color="auto"/>
            <w:bottom w:val="none" w:sz="0" w:space="0" w:color="auto"/>
            <w:right w:val="none" w:sz="0" w:space="0" w:color="auto"/>
          </w:divBdr>
        </w:div>
        <w:div w:id="1098909193">
          <w:marLeft w:val="0"/>
          <w:marRight w:val="0"/>
          <w:marTop w:val="0"/>
          <w:marBottom w:val="0"/>
          <w:divBdr>
            <w:top w:val="none" w:sz="0" w:space="0" w:color="auto"/>
            <w:left w:val="none" w:sz="0" w:space="0" w:color="auto"/>
            <w:bottom w:val="none" w:sz="0" w:space="0" w:color="auto"/>
            <w:right w:val="none" w:sz="0" w:space="0" w:color="auto"/>
          </w:divBdr>
        </w:div>
        <w:div w:id="454955221">
          <w:marLeft w:val="0"/>
          <w:marRight w:val="0"/>
          <w:marTop w:val="0"/>
          <w:marBottom w:val="0"/>
          <w:divBdr>
            <w:top w:val="none" w:sz="0" w:space="0" w:color="auto"/>
            <w:left w:val="none" w:sz="0" w:space="0" w:color="auto"/>
            <w:bottom w:val="none" w:sz="0" w:space="0" w:color="auto"/>
            <w:right w:val="none" w:sz="0" w:space="0" w:color="auto"/>
          </w:divBdr>
        </w:div>
        <w:div w:id="1002047342">
          <w:marLeft w:val="0"/>
          <w:marRight w:val="0"/>
          <w:marTop w:val="0"/>
          <w:marBottom w:val="0"/>
          <w:divBdr>
            <w:top w:val="none" w:sz="0" w:space="0" w:color="auto"/>
            <w:left w:val="none" w:sz="0" w:space="0" w:color="auto"/>
            <w:bottom w:val="none" w:sz="0" w:space="0" w:color="auto"/>
            <w:right w:val="none" w:sz="0" w:space="0" w:color="auto"/>
          </w:divBdr>
        </w:div>
        <w:div w:id="361974827">
          <w:marLeft w:val="0"/>
          <w:marRight w:val="0"/>
          <w:marTop w:val="0"/>
          <w:marBottom w:val="0"/>
          <w:divBdr>
            <w:top w:val="none" w:sz="0" w:space="0" w:color="auto"/>
            <w:left w:val="none" w:sz="0" w:space="0" w:color="auto"/>
            <w:bottom w:val="none" w:sz="0" w:space="0" w:color="auto"/>
            <w:right w:val="none" w:sz="0" w:space="0" w:color="auto"/>
          </w:divBdr>
        </w:div>
        <w:div w:id="707992918">
          <w:marLeft w:val="0"/>
          <w:marRight w:val="0"/>
          <w:marTop w:val="0"/>
          <w:marBottom w:val="0"/>
          <w:divBdr>
            <w:top w:val="none" w:sz="0" w:space="0" w:color="auto"/>
            <w:left w:val="none" w:sz="0" w:space="0" w:color="auto"/>
            <w:bottom w:val="none" w:sz="0" w:space="0" w:color="auto"/>
            <w:right w:val="none" w:sz="0" w:space="0" w:color="auto"/>
          </w:divBdr>
        </w:div>
        <w:div w:id="1947957263">
          <w:marLeft w:val="0"/>
          <w:marRight w:val="0"/>
          <w:marTop w:val="0"/>
          <w:marBottom w:val="0"/>
          <w:divBdr>
            <w:top w:val="none" w:sz="0" w:space="0" w:color="auto"/>
            <w:left w:val="none" w:sz="0" w:space="0" w:color="auto"/>
            <w:bottom w:val="none" w:sz="0" w:space="0" w:color="auto"/>
            <w:right w:val="none" w:sz="0" w:space="0" w:color="auto"/>
          </w:divBdr>
        </w:div>
        <w:div w:id="42682175">
          <w:marLeft w:val="0"/>
          <w:marRight w:val="0"/>
          <w:marTop w:val="0"/>
          <w:marBottom w:val="0"/>
          <w:divBdr>
            <w:top w:val="none" w:sz="0" w:space="0" w:color="auto"/>
            <w:left w:val="none" w:sz="0" w:space="0" w:color="auto"/>
            <w:bottom w:val="none" w:sz="0" w:space="0" w:color="auto"/>
            <w:right w:val="none" w:sz="0" w:space="0" w:color="auto"/>
          </w:divBdr>
        </w:div>
        <w:div w:id="1531995983">
          <w:marLeft w:val="0"/>
          <w:marRight w:val="0"/>
          <w:marTop w:val="0"/>
          <w:marBottom w:val="0"/>
          <w:divBdr>
            <w:top w:val="none" w:sz="0" w:space="0" w:color="auto"/>
            <w:left w:val="none" w:sz="0" w:space="0" w:color="auto"/>
            <w:bottom w:val="none" w:sz="0" w:space="0" w:color="auto"/>
            <w:right w:val="none" w:sz="0" w:space="0" w:color="auto"/>
          </w:divBdr>
        </w:div>
        <w:div w:id="1765032302">
          <w:marLeft w:val="0"/>
          <w:marRight w:val="0"/>
          <w:marTop w:val="0"/>
          <w:marBottom w:val="0"/>
          <w:divBdr>
            <w:top w:val="none" w:sz="0" w:space="0" w:color="auto"/>
            <w:left w:val="none" w:sz="0" w:space="0" w:color="auto"/>
            <w:bottom w:val="none" w:sz="0" w:space="0" w:color="auto"/>
            <w:right w:val="none" w:sz="0" w:space="0" w:color="auto"/>
          </w:divBdr>
        </w:div>
        <w:div w:id="993794865">
          <w:marLeft w:val="0"/>
          <w:marRight w:val="0"/>
          <w:marTop w:val="0"/>
          <w:marBottom w:val="0"/>
          <w:divBdr>
            <w:top w:val="none" w:sz="0" w:space="0" w:color="auto"/>
            <w:left w:val="none" w:sz="0" w:space="0" w:color="auto"/>
            <w:bottom w:val="none" w:sz="0" w:space="0" w:color="auto"/>
            <w:right w:val="none" w:sz="0" w:space="0" w:color="auto"/>
          </w:divBdr>
        </w:div>
        <w:div w:id="864905657">
          <w:marLeft w:val="0"/>
          <w:marRight w:val="0"/>
          <w:marTop w:val="0"/>
          <w:marBottom w:val="0"/>
          <w:divBdr>
            <w:top w:val="none" w:sz="0" w:space="0" w:color="auto"/>
            <w:left w:val="none" w:sz="0" w:space="0" w:color="auto"/>
            <w:bottom w:val="none" w:sz="0" w:space="0" w:color="auto"/>
            <w:right w:val="none" w:sz="0" w:space="0" w:color="auto"/>
          </w:divBdr>
        </w:div>
        <w:div w:id="370693868">
          <w:marLeft w:val="0"/>
          <w:marRight w:val="0"/>
          <w:marTop w:val="0"/>
          <w:marBottom w:val="0"/>
          <w:divBdr>
            <w:top w:val="none" w:sz="0" w:space="0" w:color="auto"/>
            <w:left w:val="none" w:sz="0" w:space="0" w:color="auto"/>
            <w:bottom w:val="none" w:sz="0" w:space="0" w:color="auto"/>
            <w:right w:val="none" w:sz="0" w:space="0" w:color="auto"/>
          </w:divBdr>
        </w:div>
        <w:div w:id="1172573007">
          <w:marLeft w:val="0"/>
          <w:marRight w:val="0"/>
          <w:marTop w:val="0"/>
          <w:marBottom w:val="0"/>
          <w:divBdr>
            <w:top w:val="none" w:sz="0" w:space="0" w:color="auto"/>
            <w:left w:val="none" w:sz="0" w:space="0" w:color="auto"/>
            <w:bottom w:val="none" w:sz="0" w:space="0" w:color="auto"/>
            <w:right w:val="none" w:sz="0" w:space="0" w:color="auto"/>
          </w:divBdr>
        </w:div>
        <w:div w:id="1460495761">
          <w:marLeft w:val="0"/>
          <w:marRight w:val="0"/>
          <w:marTop w:val="0"/>
          <w:marBottom w:val="0"/>
          <w:divBdr>
            <w:top w:val="none" w:sz="0" w:space="0" w:color="auto"/>
            <w:left w:val="none" w:sz="0" w:space="0" w:color="auto"/>
            <w:bottom w:val="none" w:sz="0" w:space="0" w:color="auto"/>
            <w:right w:val="none" w:sz="0" w:space="0" w:color="auto"/>
          </w:divBdr>
        </w:div>
        <w:div w:id="402995953">
          <w:marLeft w:val="0"/>
          <w:marRight w:val="0"/>
          <w:marTop w:val="0"/>
          <w:marBottom w:val="0"/>
          <w:divBdr>
            <w:top w:val="none" w:sz="0" w:space="0" w:color="auto"/>
            <w:left w:val="none" w:sz="0" w:space="0" w:color="auto"/>
            <w:bottom w:val="none" w:sz="0" w:space="0" w:color="auto"/>
            <w:right w:val="none" w:sz="0" w:space="0" w:color="auto"/>
          </w:divBdr>
        </w:div>
        <w:div w:id="1141338266">
          <w:marLeft w:val="0"/>
          <w:marRight w:val="0"/>
          <w:marTop w:val="0"/>
          <w:marBottom w:val="0"/>
          <w:divBdr>
            <w:top w:val="none" w:sz="0" w:space="0" w:color="auto"/>
            <w:left w:val="none" w:sz="0" w:space="0" w:color="auto"/>
            <w:bottom w:val="none" w:sz="0" w:space="0" w:color="auto"/>
            <w:right w:val="none" w:sz="0" w:space="0" w:color="auto"/>
          </w:divBdr>
        </w:div>
        <w:div w:id="1766071253">
          <w:marLeft w:val="0"/>
          <w:marRight w:val="0"/>
          <w:marTop w:val="0"/>
          <w:marBottom w:val="0"/>
          <w:divBdr>
            <w:top w:val="none" w:sz="0" w:space="0" w:color="auto"/>
            <w:left w:val="none" w:sz="0" w:space="0" w:color="auto"/>
            <w:bottom w:val="none" w:sz="0" w:space="0" w:color="auto"/>
            <w:right w:val="none" w:sz="0" w:space="0" w:color="auto"/>
          </w:divBdr>
        </w:div>
        <w:div w:id="1132943589">
          <w:marLeft w:val="0"/>
          <w:marRight w:val="0"/>
          <w:marTop w:val="0"/>
          <w:marBottom w:val="0"/>
          <w:divBdr>
            <w:top w:val="none" w:sz="0" w:space="0" w:color="auto"/>
            <w:left w:val="none" w:sz="0" w:space="0" w:color="auto"/>
            <w:bottom w:val="none" w:sz="0" w:space="0" w:color="auto"/>
            <w:right w:val="none" w:sz="0" w:space="0" w:color="auto"/>
          </w:divBdr>
        </w:div>
        <w:div w:id="2005863731">
          <w:marLeft w:val="0"/>
          <w:marRight w:val="0"/>
          <w:marTop w:val="0"/>
          <w:marBottom w:val="0"/>
          <w:divBdr>
            <w:top w:val="none" w:sz="0" w:space="0" w:color="auto"/>
            <w:left w:val="none" w:sz="0" w:space="0" w:color="auto"/>
            <w:bottom w:val="none" w:sz="0" w:space="0" w:color="auto"/>
            <w:right w:val="none" w:sz="0" w:space="0" w:color="auto"/>
          </w:divBdr>
        </w:div>
        <w:div w:id="1796215178">
          <w:marLeft w:val="0"/>
          <w:marRight w:val="0"/>
          <w:marTop w:val="0"/>
          <w:marBottom w:val="0"/>
          <w:divBdr>
            <w:top w:val="none" w:sz="0" w:space="0" w:color="auto"/>
            <w:left w:val="none" w:sz="0" w:space="0" w:color="auto"/>
            <w:bottom w:val="none" w:sz="0" w:space="0" w:color="auto"/>
            <w:right w:val="none" w:sz="0" w:space="0" w:color="auto"/>
          </w:divBdr>
        </w:div>
        <w:div w:id="1546286554">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 w:id="1180004247">
          <w:marLeft w:val="0"/>
          <w:marRight w:val="0"/>
          <w:marTop w:val="0"/>
          <w:marBottom w:val="0"/>
          <w:divBdr>
            <w:top w:val="none" w:sz="0" w:space="0" w:color="auto"/>
            <w:left w:val="none" w:sz="0" w:space="0" w:color="auto"/>
            <w:bottom w:val="none" w:sz="0" w:space="0" w:color="auto"/>
            <w:right w:val="none" w:sz="0" w:space="0" w:color="auto"/>
          </w:divBdr>
        </w:div>
        <w:div w:id="186022639">
          <w:marLeft w:val="0"/>
          <w:marRight w:val="0"/>
          <w:marTop w:val="0"/>
          <w:marBottom w:val="0"/>
          <w:divBdr>
            <w:top w:val="none" w:sz="0" w:space="0" w:color="auto"/>
            <w:left w:val="none" w:sz="0" w:space="0" w:color="auto"/>
            <w:bottom w:val="none" w:sz="0" w:space="0" w:color="auto"/>
            <w:right w:val="none" w:sz="0" w:space="0" w:color="auto"/>
          </w:divBdr>
        </w:div>
        <w:div w:id="1566992739">
          <w:marLeft w:val="0"/>
          <w:marRight w:val="0"/>
          <w:marTop w:val="0"/>
          <w:marBottom w:val="0"/>
          <w:divBdr>
            <w:top w:val="none" w:sz="0" w:space="0" w:color="auto"/>
            <w:left w:val="none" w:sz="0" w:space="0" w:color="auto"/>
            <w:bottom w:val="none" w:sz="0" w:space="0" w:color="auto"/>
            <w:right w:val="none" w:sz="0" w:space="0" w:color="auto"/>
          </w:divBdr>
        </w:div>
        <w:div w:id="848182609">
          <w:marLeft w:val="0"/>
          <w:marRight w:val="0"/>
          <w:marTop w:val="0"/>
          <w:marBottom w:val="0"/>
          <w:divBdr>
            <w:top w:val="none" w:sz="0" w:space="0" w:color="auto"/>
            <w:left w:val="none" w:sz="0" w:space="0" w:color="auto"/>
            <w:bottom w:val="none" w:sz="0" w:space="0" w:color="auto"/>
            <w:right w:val="none" w:sz="0" w:space="0" w:color="auto"/>
          </w:divBdr>
        </w:div>
        <w:div w:id="2010062672">
          <w:marLeft w:val="0"/>
          <w:marRight w:val="0"/>
          <w:marTop w:val="0"/>
          <w:marBottom w:val="0"/>
          <w:divBdr>
            <w:top w:val="none" w:sz="0" w:space="0" w:color="auto"/>
            <w:left w:val="none" w:sz="0" w:space="0" w:color="auto"/>
            <w:bottom w:val="none" w:sz="0" w:space="0" w:color="auto"/>
            <w:right w:val="none" w:sz="0" w:space="0" w:color="auto"/>
          </w:divBdr>
        </w:div>
        <w:div w:id="1553879873">
          <w:marLeft w:val="0"/>
          <w:marRight w:val="0"/>
          <w:marTop w:val="0"/>
          <w:marBottom w:val="0"/>
          <w:divBdr>
            <w:top w:val="none" w:sz="0" w:space="0" w:color="auto"/>
            <w:left w:val="none" w:sz="0" w:space="0" w:color="auto"/>
            <w:bottom w:val="none" w:sz="0" w:space="0" w:color="auto"/>
            <w:right w:val="none" w:sz="0" w:space="0" w:color="auto"/>
          </w:divBdr>
        </w:div>
        <w:div w:id="135144019">
          <w:marLeft w:val="0"/>
          <w:marRight w:val="0"/>
          <w:marTop w:val="0"/>
          <w:marBottom w:val="0"/>
          <w:divBdr>
            <w:top w:val="none" w:sz="0" w:space="0" w:color="auto"/>
            <w:left w:val="none" w:sz="0" w:space="0" w:color="auto"/>
            <w:bottom w:val="none" w:sz="0" w:space="0" w:color="auto"/>
            <w:right w:val="none" w:sz="0" w:space="0" w:color="auto"/>
          </w:divBdr>
        </w:div>
        <w:div w:id="1792165277">
          <w:marLeft w:val="0"/>
          <w:marRight w:val="0"/>
          <w:marTop w:val="0"/>
          <w:marBottom w:val="0"/>
          <w:divBdr>
            <w:top w:val="none" w:sz="0" w:space="0" w:color="auto"/>
            <w:left w:val="none" w:sz="0" w:space="0" w:color="auto"/>
            <w:bottom w:val="none" w:sz="0" w:space="0" w:color="auto"/>
            <w:right w:val="none" w:sz="0" w:space="0" w:color="auto"/>
          </w:divBdr>
        </w:div>
        <w:div w:id="1152940216">
          <w:marLeft w:val="0"/>
          <w:marRight w:val="0"/>
          <w:marTop w:val="0"/>
          <w:marBottom w:val="0"/>
          <w:divBdr>
            <w:top w:val="none" w:sz="0" w:space="0" w:color="auto"/>
            <w:left w:val="none" w:sz="0" w:space="0" w:color="auto"/>
            <w:bottom w:val="none" w:sz="0" w:space="0" w:color="auto"/>
            <w:right w:val="none" w:sz="0" w:space="0" w:color="auto"/>
          </w:divBdr>
        </w:div>
        <w:div w:id="1136023705">
          <w:marLeft w:val="0"/>
          <w:marRight w:val="0"/>
          <w:marTop w:val="0"/>
          <w:marBottom w:val="0"/>
          <w:divBdr>
            <w:top w:val="none" w:sz="0" w:space="0" w:color="auto"/>
            <w:left w:val="none" w:sz="0" w:space="0" w:color="auto"/>
            <w:bottom w:val="none" w:sz="0" w:space="0" w:color="auto"/>
            <w:right w:val="none" w:sz="0" w:space="0" w:color="auto"/>
          </w:divBdr>
        </w:div>
        <w:div w:id="162166355">
          <w:marLeft w:val="0"/>
          <w:marRight w:val="0"/>
          <w:marTop w:val="0"/>
          <w:marBottom w:val="0"/>
          <w:divBdr>
            <w:top w:val="none" w:sz="0" w:space="0" w:color="auto"/>
            <w:left w:val="none" w:sz="0" w:space="0" w:color="auto"/>
            <w:bottom w:val="none" w:sz="0" w:space="0" w:color="auto"/>
            <w:right w:val="none" w:sz="0" w:space="0" w:color="auto"/>
          </w:divBdr>
        </w:div>
        <w:div w:id="1896114097">
          <w:marLeft w:val="0"/>
          <w:marRight w:val="0"/>
          <w:marTop w:val="0"/>
          <w:marBottom w:val="0"/>
          <w:divBdr>
            <w:top w:val="none" w:sz="0" w:space="0" w:color="auto"/>
            <w:left w:val="none" w:sz="0" w:space="0" w:color="auto"/>
            <w:bottom w:val="none" w:sz="0" w:space="0" w:color="auto"/>
            <w:right w:val="none" w:sz="0" w:space="0" w:color="auto"/>
          </w:divBdr>
        </w:div>
        <w:div w:id="226377398">
          <w:marLeft w:val="0"/>
          <w:marRight w:val="0"/>
          <w:marTop w:val="0"/>
          <w:marBottom w:val="0"/>
          <w:divBdr>
            <w:top w:val="none" w:sz="0" w:space="0" w:color="auto"/>
            <w:left w:val="none" w:sz="0" w:space="0" w:color="auto"/>
            <w:bottom w:val="none" w:sz="0" w:space="0" w:color="auto"/>
            <w:right w:val="none" w:sz="0" w:space="0" w:color="auto"/>
          </w:divBdr>
        </w:div>
        <w:div w:id="1552157574">
          <w:marLeft w:val="0"/>
          <w:marRight w:val="0"/>
          <w:marTop w:val="0"/>
          <w:marBottom w:val="0"/>
          <w:divBdr>
            <w:top w:val="none" w:sz="0" w:space="0" w:color="auto"/>
            <w:left w:val="none" w:sz="0" w:space="0" w:color="auto"/>
            <w:bottom w:val="none" w:sz="0" w:space="0" w:color="auto"/>
            <w:right w:val="none" w:sz="0" w:space="0" w:color="auto"/>
          </w:divBdr>
        </w:div>
        <w:div w:id="738479573">
          <w:marLeft w:val="0"/>
          <w:marRight w:val="0"/>
          <w:marTop w:val="0"/>
          <w:marBottom w:val="0"/>
          <w:divBdr>
            <w:top w:val="none" w:sz="0" w:space="0" w:color="auto"/>
            <w:left w:val="none" w:sz="0" w:space="0" w:color="auto"/>
            <w:bottom w:val="none" w:sz="0" w:space="0" w:color="auto"/>
            <w:right w:val="none" w:sz="0" w:space="0" w:color="auto"/>
          </w:divBdr>
        </w:div>
        <w:div w:id="2047831542">
          <w:marLeft w:val="0"/>
          <w:marRight w:val="0"/>
          <w:marTop w:val="0"/>
          <w:marBottom w:val="0"/>
          <w:divBdr>
            <w:top w:val="none" w:sz="0" w:space="0" w:color="auto"/>
            <w:left w:val="none" w:sz="0" w:space="0" w:color="auto"/>
            <w:bottom w:val="none" w:sz="0" w:space="0" w:color="auto"/>
            <w:right w:val="none" w:sz="0" w:space="0" w:color="auto"/>
          </w:divBdr>
        </w:div>
        <w:div w:id="777482212">
          <w:marLeft w:val="0"/>
          <w:marRight w:val="0"/>
          <w:marTop w:val="0"/>
          <w:marBottom w:val="0"/>
          <w:divBdr>
            <w:top w:val="none" w:sz="0" w:space="0" w:color="auto"/>
            <w:left w:val="none" w:sz="0" w:space="0" w:color="auto"/>
            <w:bottom w:val="none" w:sz="0" w:space="0" w:color="auto"/>
            <w:right w:val="none" w:sz="0" w:space="0" w:color="auto"/>
          </w:divBdr>
        </w:div>
        <w:div w:id="400255505">
          <w:marLeft w:val="0"/>
          <w:marRight w:val="0"/>
          <w:marTop w:val="0"/>
          <w:marBottom w:val="0"/>
          <w:divBdr>
            <w:top w:val="none" w:sz="0" w:space="0" w:color="auto"/>
            <w:left w:val="none" w:sz="0" w:space="0" w:color="auto"/>
            <w:bottom w:val="none" w:sz="0" w:space="0" w:color="auto"/>
            <w:right w:val="none" w:sz="0" w:space="0" w:color="auto"/>
          </w:divBdr>
        </w:div>
        <w:div w:id="1108890552">
          <w:marLeft w:val="0"/>
          <w:marRight w:val="0"/>
          <w:marTop w:val="0"/>
          <w:marBottom w:val="0"/>
          <w:divBdr>
            <w:top w:val="none" w:sz="0" w:space="0" w:color="auto"/>
            <w:left w:val="none" w:sz="0" w:space="0" w:color="auto"/>
            <w:bottom w:val="none" w:sz="0" w:space="0" w:color="auto"/>
            <w:right w:val="none" w:sz="0" w:space="0" w:color="auto"/>
          </w:divBdr>
        </w:div>
        <w:div w:id="1645814553">
          <w:marLeft w:val="0"/>
          <w:marRight w:val="0"/>
          <w:marTop w:val="0"/>
          <w:marBottom w:val="0"/>
          <w:divBdr>
            <w:top w:val="none" w:sz="0" w:space="0" w:color="auto"/>
            <w:left w:val="none" w:sz="0" w:space="0" w:color="auto"/>
            <w:bottom w:val="none" w:sz="0" w:space="0" w:color="auto"/>
            <w:right w:val="none" w:sz="0" w:space="0" w:color="auto"/>
          </w:divBdr>
        </w:div>
        <w:div w:id="1728263563">
          <w:marLeft w:val="0"/>
          <w:marRight w:val="0"/>
          <w:marTop w:val="0"/>
          <w:marBottom w:val="0"/>
          <w:divBdr>
            <w:top w:val="none" w:sz="0" w:space="0" w:color="auto"/>
            <w:left w:val="none" w:sz="0" w:space="0" w:color="auto"/>
            <w:bottom w:val="none" w:sz="0" w:space="0" w:color="auto"/>
            <w:right w:val="none" w:sz="0" w:space="0" w:color="auto"/>
          </w:divBdr>
          <w:divsChild>
            <w:div w:id="2119987231">
              <w:marLeft w:val="0"/>
              <w:marRight w:val="0"/>
              <w:marTop w:val="0"/>
              <w:marBottom w:val="0"/>
              <w:divBdr>
                <w:top w:val="none" w:sz="0" w:space="0" w:color="auto"/>
                <w:left w:val="none" w:sz="0" w:space="0" w:color="auto"/>
                <w:bottom w:val="none" w:sz="0" w:space="0" w:color="auto"/>
                <w:right w:val="none" w:sz="0" w:space="0" w:color="auto"/>
              </w:divBdr>
            </w:div>
            <w:div w:id="2037269473">
              <w:marLeft w:val="0"/>
              <w:marRight w:val="0"/>
              <w:marTop w:val="0"/>
              <w:marBottom w:val="0"/>
              <w:divBdr>
                <w:top w:val="none" w:sz="0" w:space="0" w:color="auto"/>
                <w:left w:val="none" w:sz="0" w:space="0" w:color="auto"/>
                <w:bottom w:val="none" w:sz="0" w:space="0" w:color="auto"/>
                <w:right w:val="none" w:sz="0" w:space="0" w:color="auto"/>
              </w:divBdr>
            </w:div>
            <w:div w:id="621687844">
              <w:marLeft w:val="0"/>
              <w:marRight w:val="0"/>
              <w:marTop w:val="0"/>
              <w:marBottom w:val="0"/>
              <w:divBdr>
                <w:top w:val="none" w:sz="0" w:space="0" w:color="auto"/>
                <w:left w:val="none" w:sz="0" w:space="0" w:color="auto"/>
                <w:bottom w:val="none" w:sz="0" w:space="0" w:color="auto"/>
                <w:right w:val="none" w:sz="0" w:space="0" w:color="auto"/>
              </w:divBdr>
            </w:div>
            <w:div w:id="1740404360">
              <w:marLeft w:val="0"/>
              <w:marRight w:val="0"/>
              <w:marTop w:val="0"/>
              <w:marBottom w:val="0"/>
              <w:divBdr>
                <w:top w:val="none" w:sz="0" w:space="0" w:color="auto"/>
                <w:left w:val="none" w:sz="0" w:space="0" w:color="auto"/>
                <w:bottom w:val="none" w:sz="0" w:space="0" w:color="auto"/>
                <w:right w:val="none" w:sz="0" w:space="0" w:color="auto"/>
              </w:divBdr>
            </w:div>
            <w:div w:id="1808159850">
              <w:marLeft w:val="0"/>
              <w:marRight w:val="0"/>
              <w:marTop w:val="0"/>
              <w:marBottom w:val="0"/>
              <w:divBdr>
                <w:top w:val="none" w:sz="0" w:space="0" w:color="auto"/>
                <w:left w:val="none" w:sz="0" w:space="0" w:color="auto"/>
                <w:bottom w:val="none" w:sz="0" w:space="0" w:color="auto"/>
                <w:right w:val="none" w:sz="0" w:space="0" w:color="auto"/>
              </w:divBdr>
            </w:div>
            <w:div w:id="2132967242">
              <w:marLeft w:val="0"/>
              <w:marRight w:val="0"/>
              <w:marTop w:val="0"/>
              <w:marBottom w:val="0"/>
              <w:divBdr>
                <w:top w:val="none" w:sz="0" w:space="0" w:color="auto"/>
                <w:left w:val="none" w:sz="0" w:space="0" w:color="auto"/>
                <w:bottom w:val="none" w:sz="0" w:space="0" w:color="auto"/>
                <w:right w:val="none" w:sz="0" w:space="0" w:color="auto"/>
              </w:divBdr>
            </w:div>
            <w:div w:id="1660693727">
              <w:marLeft w:val="0"/>
              <w:marRight w:val="0"/>
              <w:marTop w:val="0"/>
              <w:marBottom w:val="0"/>
              <w:divBdr>
                <w:top w:val="none" w:sz="0" w:space="0" w:color="auto"/>
                <w:left w:val="none" w:sz="0" w:space="0" w:color="auto"/>
                <w:bottom w:val="none" w:sz="0" w:space="0" w:color="auto"/>
                <w:right w:val="none" w:sz="0" w:space="0" w:color="auto"/>
              </w:divBdr>
            </w:div>
            <w:div w:id="1767729059">
              <w:marLeft w:val="0"/>
              <w:marRight w:val="0"/>
              <w:marTop w:val="0"/>
              <w:marBottom w:val="0"/>
              <w:divBdr>
                <w:top w:val="none" w:sz="0" w:space="0" w:color="auto"/>
                <w:left w:val="none" w:sz="0" w:space="0" w:color="auto"/>
                <w:bottom w:val="none" w:sz="0" w:space="0" w:color="auto"/>
                <w:right w:val="none" w:sz="0" w:space="0" w:color="auto"/>
              </w:divBdr>
            </w:div>
            <w:div w:id="2059739127">
              <w:marLeft w:val="0"/>
              <w:marRight w:val="0"/>
              <w:marTop w:val="0"/>
              <w:marBottom w:val="0"/>
              <w:divBdr>
                <w:top w:val="none" w:sz="0" w:space="0" w:color="auto"/>
                <w:left w:val="none" w:sz="0" w:space="0" w:color="auto"/>
                <w:bottom w:val="none" w:sz="0" w:space="0" w:color="auto"/>
                <w:right w:val="none" w:sz="0" w:space="0" w:color="auto"/>
              </w:divBdr>
            </w:div>
            <w:div w:id="1196849207">
              <w:marLeft w:val="0"/>
              <w:marRight w:val="0"/>
              <w:marTop w:val="0"/>
              <w:marBottom w:val="0"/>
              <w:divBdr>
                <w:top w:val="none" w:sz="0" w:space="0" w:color="auto"/>
                <w:left w:val="none" w:sz="0" w:space="0" w:color="auto"/>
                <w:bottom w:val="none" w:sz="0" w:space="0" w:color="auto"/>
                <w:right w:val="none" w:sz="0" w:space="0" w:color="auto"/>
              </w:divBdr>
            </w:div>
            <w:div w:id="64230225">
              <w:marLeft w:val="0"/>
              <w:marRight w:val="0"/>
              <w:marTop w:val="0"/>
              <w:marBottom w:val="0"/>
              <w:divBdr>
                <w:top w:val="none" w:sz="0" w:space="0" w:color="auto"/>
                <w:left w:val="none" w:sz="0" w:space="0" w:color="auto"/>
                <w:bottom w:val="none" w:sz="0" w:space="0" w:color="auto"/>
                <w:right w:val="none" w:sz="0" w:space="0" w:color="auto"/>
              </w:divBdr>
            </w:div>
            <w:div w:id="373048058">
              <w:marLeft w:val="0"/>
              <w:marRight w:val="0"/>
              <w:marTop w:val="0"/>
              <w:marBottom w:val="0"/>
              <w:divBdr>
                <w:top w:val="none" w:sz="0" w:space="0" w:color="auto"/>
                <w:left w:val="none" w:sz="0" w:space="0" w:color="auto"/>
                <w:bottom w:val="none" w:sz="0" w:space="0" w:color="auto"/>
                <w:right w:val="none" w:sz="0" w:space="0" w:color="auto"/>
              </w:divBdr>
            </w:div>
            <w:div w:id="415515658">
              <w:marLeft w:val="0"/>
              <w:marRight w:val="0"/>
              <w:marTop w:val="0"/>
              <w:marBottom w:val="0"/>
              <w:divBdr>
                <w:top w:val="none" w:sz="0" w:space="0" w:color="auto"/>
                <w:left w:val="none" w:sz="0" w:space="0" w:color="auto"/>
                <w:bottom w:val="none" w:sz="0" w:space="0" w:color="auto"/>
                <w:right w:val="none" w:sz="0" w:space="0" w:color="auto"/>
              </w:divBdr>
            </w:div>
            <w:div w:id="1273169434">
              <w:marLeft w:val="0"/>
              <w:marRight w:val="0"/>
              <w:marTop w:val="0"/>
              <w:marBottom w:val="0"/>
              <w:divBdr>
                <w:top w:val="none" w:sz="0" w:space="0" w:color="auto"/>
                <w:left w:val="none" w:sz="0" w:space="0" w:color="auto"/>
                <w:bottom w:val="none" w:sz="0" w:space="0" w:color="auto"/>
                <w:right w:val="none" w:sz="0" w:space="0" w:color="auto"/>
              </w:divBdr>
            </w:div>
            <w:div w:id="792598759">
              <w:marLeft w:val="0"/>
              <w:marRight w:val="0"/>
              <w:marTop w:val="0"/>
              <w:marBottom w:val="0"/>
              <w:divBdr>
                <w:top w:val="none" w:sz="0" w:space="0" w:color="auto"/>
                <w:left w:val="none" w:sz="0" w:space="0" w:color="auto"/>
                <w:bottom w:val="none" w:sz="0" w:space="0" w:color="auto"/>
                <w:right w:val="none" w:sz="0" w:space="0" w:color="auto"/>
              </w:divBdr>
            </w:div>
            <w:div w:id="1649627811">
              <w:marLeft w:val="0"/>
              <w:marRight w:val="0"/>
              <w:marTop w:val="0"/>
              <w:marBottom w:val="0"/>
              <w:divBdr>
                <w:top w:val="none" w:sz="0" w:space="0" w:color="auto"/>
                <w:left w:val="none" w:sz="0" w:space="0" w:color="auto"/>
                <w:bottom w:val="none" w:sz="0" w:space="0" w:color="auto"/>
                <w:right w:val="none" w:sz="0" w:space="0" w:color="auto"/>
              </w:divBdr>
            </w:div>
            <w:div w:id="1508981823">
              <w:marLeft w:val="0"/>
              <w:marRight w:val="0"/>
              <w:marTop w:val="0"/>
              <w:marBottom w:val="0"/>
              <w:divBdr>
                <w:top w:val="none" w:sz="0" w:space="0" w:color="auto"/>
                <w:left w:val="none" w:sz="0" w:space="0" w:color="auto"/>
                <w:bottom w:val="none" w:sz="0" w:space="0" w:color="auto"/>
                <w:right w:val="none" w:sz="0" w:space="0" w:color="auto"/>
              </w:divBdr>
            </w:div>
            <w:div w:id="1191185659">
              <w:marLeft w:val="0"/>
              <w:marRight w:val="0"/>
              <w:marTop w:val="0"/>
              <w:marBottom w:val="0"/>
              <w:divBdr>
                <w:top w:val="none" w:sz="0" w:space="0" w:color="auto"/>
                <w:left w:val="none" w:sz="0" w:space="0" w:color="auto"/>
                <w:bottom w:val="none" w:sz="0" w:space="0" w:color="auto"/>
                <w:right w:val="none" w:sz="0" w:space="0" w:color="auto"/>
              </w:divBdr>
            </w:div>
            <w:div w:id="1941255152">
              <w:marLeft w:val="0"/>
              <w:marRight w:val="0"/>
              <w:marTop w:val="0"/>
              <w:marBottom w:val="0"/>
              <w:divBdr>
                <w:top w:val="none" w:sz="0" w:space="0" w:color="auto"/>
                <w:left w:val="none" w:sz="0" w:space="0" w:color="auto"/>
                <w:bottom w:val="none" w:sz="0" w:space="0" w:color="auto"/>
                <w:right w:val="none" w:sz="0" w:space="0" w:color="auto"/>
              </w:divBdr>
            </w:div>
            <w:div w:id="323898746">
              <w:marLeft w:val="0"/>
              <w:marRight w:val="0"/>
              <w:marTop w:val="0"/>
              <w:marBottom w:val="0"/>
              <w:divBdr>
                <w:top w:val="none" w:sz="0" w:space="0" w:color="auto"/>
                <w:left w:val="none" w:sz="0" w:space="0" w:color="auto"/>
                <w:bottom w:val="none" w:sz="0" w:space="0" w:color="auto"/>
                <w:right w:val="none" w:sz="0" w:space="0" w:color="auto"/>
              </w:divBdr>
            </w:div>
            <w:div w:id="1505244646">
              <w:marLeft w:val="0"/>
              <w:marRight w:val="0"/>
              <w:marTop w:val="0"/>
              <w:marBottom w:val="0"/>
              <w:divBdr>
                <w:top w:val="none" w:sz="0" w:space="0" w:color="auto"/>
                <w:left w:val="none" w:sz="0" w:space="0" w:color="auto"/>
                <w:bottom w:val="none" w:sz="0" w:space="0" w:color="auto"/>
                <w:right w:val="none" w:sz="0" w:space="0" w:color="auto"/>
              </w:divBdr>
            </w:div>
            <w:div w:id="1253971294">
              <w:marLeft w:val="0"/>
              <w:marRight w:val="0"/>
              <w:marTop w:val="0"/>
              <w:marBottom w:val="0"/>
              <w:divBdr>
                <w:top w:val="none" w:sz="0" w:space="0" w:color="auto"/>
                <w:left w:val="none" w:sz="0" w:space="0" w:color="auto"/>
                <w:bottom w:val="none" w:sz="0" w:space="0" w:color="auto"/>
                <w:right w:val="none" w:sz="0" w:space="0" w:color="auto"/>
              </w:divBdr>
            </w:div>
            <w:div w:id="1210650102">
              <w:marLeft w:val="0"/>
              <w:marRight w:val="0"/>
              <w:marTop w:val="0"/>
              <w:marBottom w:val="0"/>
              <w:divBdr>
                <w:top w:val="none" w:sz="0" w:space="0" w:color="auto"/>
                <w:left w:val="none" w:sz="0" w:space="0" w:color="auto"/>
                <w:bottom w:val="none" w:sz="0" w:space="0" w:color="auto"/>
                <w:right w:val="none" w:sz="0" w:space="0" w:color="auto"/>
              </w:divBdr>
            </w:div>
            <w:div w:id="642806676">
              <w:marLeft w:val="0"/>
              <w:marRight w:val="0"/>
              <w:marTop w:val="0"/>
              <w:marBottom w:val="0"/>
              <w:divBdr>
                <w:top w:val="none" w:sz="0" w:space="0" w:color="auto"/>
                <w:left w:val="none" w:sz="0" w:space="0" w:color="auto"/>
                <w:bottom w:val="none" w:sz="0" w:space="0" w:color="auto"/>
                <w:right w:val="none" w:sz="0" w:space="0" w:color="auto"/>
              </w:divBdr>
            </w:div>
            <w:div w:id="755520446">
              <w:marLeft w:val="0"/>
              <w:marRight w:val="0"/>
              <w:marTop w:val="0"/>
              <w:marBottom w:val="0"/>
              <w:divBdr>
                <w:top w:val="none" w:sz="0" w:space="0" w:color="auto"/>
                <w:left w:val="none" w:sz="0" w:space="0" w:color="auto"/>
                <w:bottom w:val="none" w:sz="0" w:space="0" w:color="auto"/>
                <w:right w:val="none" w:sz="0" w:space="0" w:color="auto"/>
              </w:divBdr>
            </w:div>
            <w:div w:id="1235092481">
              <w:marLeft w:val="0"/>
              <w:marRight w:val="0"/>
              <w:marTop w:val="0"/>
              <w:marBottom w:val="0"/>
              <w:divBdr>
                <w:top w:val="none" w:sz="0" w:space="0" w:color="auto"/>
                <w:left w:val="none" w:sz="0" w:space="0" w:color="auto"/>
                <w:bottom w:val="none" w:sz="0" w:space="0" w:color="auto"/>
                <w:right w:val="none" w:sz="0" w:space="0" w:color="auto"/>
              </w:divBdr>
            </w:div>
            <w:div w:id="833573562">
              <w:marLeft w:val="0"/>
              <w:marRight w:val="0"/>
              <w:marTop w:val="0"/>
              <w:marBottom w:val="0"/>
              <w:divBdr>
                <w:top w:val="none" w:sz="0" w:space="0" w:color="auto"/>
                <w:left w:val="none" w:sz="0" w:space="0" w:color="auto"/>
                <w:bottom w:val="none" w:sz="0" w:space="0" w:color="auto"/>
                <w:right w:val="none" w:sz="0" w:space="0" w:color="auto"/>
              </w:divBdr>
            </w:div>
            <w:div w:id="1218321767">
              <w:marLeft w:val="0"/>
              <w:marRight w:val="0"/>
              <w:marTop w:val="0"/>
              <w:marBottom w:val="0"/>
              <w:divBdr>
                <w:top w:val="none" w:sz="0" w:space="0" w:color="auto"/>
                <w:left w:val="none" w:sz="0" w:space="0" w:color="auto"/>
                <w:bottom w:val="none" w:sz="0" w:space="0" w:color="auto"/>
                <w:right w:val="none" w:sz="0" w:space="0" w:color="auto"/>
              </w:divBdr>
            </w:div>
            <w:div w:id="340863883">
              <w:marLeft w:val="0"/>
              <w:marRight w:val="0"/>
              <w:marTop w:val="0"/>
              <w:marBottom w:val="0"/>
              <w:divBdr>
                <w:top w:val="none" w:sz="0" w:space="0" w:color="auto"/>
                <w:left w:val="none" w:sz="0" w:space="0" w:color="auto"/>
                <w:bottom w:val="none" w:sz="0" w:space="0" w:color="auto"/>
                <w:right w:val="none" w:sz="0" w:space="0" w:color="auto"/>
              </w:divBdr>
            </w:div>
            <w:div w:id="307907106">
              <w:marLeft w:val="0"/>
              <w:marRight w:val="0"/>
              <w:marTop w:val="0"/>
              <w:marBottom w:val="0"/>
              <w:divBdr>
                <w:top w:val="none" w:sz="0" w:space="0" w:color="auto"/>
                <w:left w:val="none" w:sz="0" w:space="0" w:color="auto"/>
                <w:bottom w:val="none" w:sz="0" w:space="0" w:color="auto"/>
                <w:right w:val="none" w:sz="0" w:space="0" w:color="auto"/>
              </w:divBdr>
            </w:div>
            <w:div w:id="553006652">
              <w:marLeft w:val="0"/>
              <w:marRight w:val="0"/>
              <w:marTop w:val="0"/>
              <w:marBottom w:val="0"/>
              <w:divBdr>
                <w:top w:val="none" w:sz="0" w:space="0" w:color="auto"/>
                <w:left w:val="none" w:sz="0" w:space="0" w:color="auto"/>
                <w:bottom w:val="none" w:sz="0" w:space="0" w:color="auto"/>
                <w:right w:val="none" w:sz="0" w:space="0" w:color="auto"/>
              </w:divBdr>
            </w:div>
            <w:div w:id="550963567">
              <w:marLeft w:val="0"/>
              <w:marRight w:val="0"/>
              <w:marTop w:val="0"/>
              <w:marBottom w:val="0"/>
              <w:divBdr>
                <w:top w:val="none" w:sz="0" w:space="0" w:color="auto"/>
                <w:left w:val="none" w:sz="0" w:space="0" w:color="auto"/>
                <w:bottom w:val="none" w:sz="0" w:space="0" w:color="auto"/>
                <w:right w:val="none" w:sz="0" w:space="0" w:color="auto"/>
              </w:divBdr>
            </w:div>
            <w:div w:id="35471785">
              <w:marLeft w:val="0"/>
              <w:marRight w:val="0"/>
              <w:marTop w:val="0"/>
              <w:marBottom w:val="0"/>
              <w:divBdr>
                <w:top w:val="none" w:sz="0" w:space="0" w:color="auto"/>
                <w:left w:val="none" w:sz="0" w:space="0" w:color="auto"/>
                <w:bottom w:val="none" w:sz="0" w:space="0" w:color="auto"/>
                <w:right w:val="none" w:sz="0" w:space="0" w:color="auto"/>
              </w:divBdr>
            </w:div>
            <w:div w:id="337731017">
              <w:marLeft w:val="0"/>
              <w:marRight w:val="0"/>
              <w:marTop w:val="0"/>
              <w:marBottom w:val="0"/>
              <w:divBdr>
                <w:top w:val="none" w:sz="0" w:space="0" w:color="auto"/>
                <w:left w:val="none" w:sz="0" w:space="0" w:color="auto"/>
                <w:bottom w:val="none" w:sz="0" w:space="0" w:color="auto"/>
                <w:right w:val="none" w:sz="0" w:space="0" w:color="auto"/>
              </w:divBdr>
            </w:div>
            <w:div w:id="2113160801">
              <w:marLeft w:val="0"/>
              <w:marRight w:val="0"/>
              <w:marTop w:val="0"/>
              <w:marBottom w:val="0"/>
              <w:divBdr>
                <w:top w:val="none" w:sz="0" w:space="0" w:color="auto"/>
                <w:left w:val="none" w:sz="0" w:space="0" w:color="auto"/>
                <w:bottom w:val="none" w:sz="0" w:space="0" w:color="auto"/>
                <w:right w:val="none" w:sz="0" w:space="0" w:color="auto"/>
              </w:divBdr>
            </w:div>
            <w:div w:id="262609988">
              <w:marLeft w:val="0"/>
              <w:marRight w:val="0"/>
              <w:marTop w:val="0"/>
              <w:marBottom w:val="0"/>
              <w:divBdr>
                <w:top w:val="none" w:sz="0" w:space="0" w:color="auto"/>
                <w:left w:val="none" w:sz="0" w:space="0" w:color="auto"/>
                <w:bottom w:val="none" w:sz="0" w:space="0" w:color="auto"/>
                <w:right w:val="none" w:sz="0" w:space="0" w:color="auto"/>
              </w:divBdr>
            </w:div>
            <w:div w:id="1571647265">
              <w:marLeft w:val="0"/>
              <w:marRight w:val="0"/>
              <w:marTop w:val="0"/>
              <w:marBottom w:val="0"/>
              <w:divBdr>
                <w:top w:val="none" w:sz="0" w:space="0" w:color="auto"/>
                <w:left w:val="none" w:sz="0" w:space="0" w:color="auto"/>
                <w:bottom w:val="none" w:sz="0" w:space="0" w:color="auto"/>
                <w:right w:val="none" w:sz="0" w:space="0" w:color="auto"/>
              </w:divBdr>
            </w:div>
            <w:div w:id="2092266909">
              <w:marLeft w:val="0"/>
              <w:marRight w:val="0"/>
              <w:marTop w:val="0"/>
              <w:marBottom w:val="0"/>
              <w:divBdr>
                <w:top w:val="none" w:sz="0" w:space="0" w:color="auto"/>
                <w:left w:val="none" w:sz="0" w:space="0" w:color="auto"/>
                <w:bottom w:val="none" w:sz="0" w:space="0" w:color="auto"/>
                <w:right w:val="none" w:sz="0" w:space="0" w:color="auto"/>
              </w:divBdr>
            </w:div>
            <w:div w:id="541988602">
              <w:marLeft w:val="0"/>
              <w:marRight w:val="0"/>
              <w:marTop w:val="0"/>
              <w:marBottom w:val="0"/>
              <w:divBdr>
                <w:top w:val="none" w:sz="0" w:space="0" w:color="auto"/>
                <w:left w:val="none" w:sz="0" w:space="0" w:color="auto"/>
                <w:bottom w:val="none" w:sz="0" w:space="0" w:color="auto"/>
                <w:right w:val="none" w:sz="0" w:space="0" w:color="auto"/>
              </w:divBdr>
            </w:div>
            <w:div w:id="305286765">
              <w:marLeft w:val="0"/>
              <w:marRight w:val="0"/>
              <w:marTop w:val="0"/>
              <w:marBottom w:val="0"/>
              <w:divBdr>
                <w:top w:val="none" w:sz="0" w:space="0" w:color="auto"/>
                <w:left w:val="none" w:sz="0" w:space="0" w:color="auto"/>
                <w:bottom w:val="none" w:sz="0" w:space="0" w:color="auto"/>
                <w:right w:val="none" w:sz="0" w:space="0" w:color="auto"/>
              </w:divBdr>
            </w:div>
            <w:div w:id="1395423802">
              <w:marLeft w:val="0"/>
              <w:marRight w:val="0"/>
              <w:marTop w:val="0"/>
              <w:marBottom w:val="0"/>
              <w:divBdr>
                <w:top w:val="none" w:sz="0" w:space="0" w:color="auto"/>
                <w:left w:val="none" w:sz="0" w:space="0" w:color="auto"/>
                <w:bottom w:val="none" w:sz="0" w:space="0" w:color="auto"/>
                <w:right w:val="none" w:sz="0" w:space="0" w:color="auto"/>
              </w:divBdr>
            </w:div>
          </w:divsChild>
        </w:div>
        <w:div w:id="787747177">
          <w:marLeft w:val="0"/>
          <w:marRight w:val="0"/>
          <w:marTop w:val="0"/>
          <w:marBottom w:val="0"/>
          <w:divBdr>
            <w:top w:val="none" w:sz="0" w:space="0" w:color="auto"/>
            <w:left w:val="none" w:sz="0" w:space="0" w:color="auto"/>
            <w:bottom w:val="none" w:sz="0" w:space="0" w:color="auto"/>
            <w:right w:val="none" w:sz="0" w:space="0" w:color="auto"/>
          </w:divBdr>
        </w:div>
        <w:div w:id="1953241218">
          <w:marLeft w:val="0"/>
          <w:marRight w:val="0"/>
          <w:marTop w:val="0"/>
          <w:marBottom w:val="0"/>
          <w:divBdr>
            <w:top w:val="none" w:sz="0" w:space="0" w:color="auto"/>
            <w:left w:val="none" w:sz="0" w:space="0" w:color="auto"/>
            <w:bottom w:val="none" w:sz="0" w:space="0" w:color="auto"/>
            <w:right w:val="none" w:sz="0" w:space="0" w:color="auto"/>
          </w:divBdr>
          <w:divsChild>
            <w:div w:id="695272639">
              <w:marLeft w:val="0"/>
              <w:marRight w:val="0"/>
              <w:marTop w:val="0"/>
              <w:marBottom w:val="0"/>
              <w:divBdr>
                <w:top w:val="none" w:sz="0" w:space="0" w:color="auto"/>
                <w:left w:val="none" w:sz="0" w:space="0" w:color="auto"/>
                <w:bottom w:val="none" w:sz="0" w:space="0" w:color="auto"/>
                <w:right w:val="none" w:sz="0" w:space="0" w:color="auto"/>
              </w:divBdr>
            </w:div>
            <w:div w:id="539249637">
              <w:marLeft w:val="0"/>
              <w:marRight w:val="0"/>
              <w:marTop w:val="0"/>
              <w:marBottom w:val="0"/>
              <w:divBdr>
                <w:top w:val="none" w:sz="0" w:space="0" w:color="auto"/>
                <w:left w:val="none" w:sz="0" w:space="0" w:color="auto"/>
                <w:bottom w:val="none" w:sz="0" w:space="0" w:color="auto"/>
                <w:right w:val="none" w:sz="0" w:space="0" w:color="auto"/>
              </w:divBdr>
            </w:div>
            <w:div w:id="1070809973">
              <w:marLeft w:val="0"/>
              <w:marRight w:val="0"/>
              <w:marTop w:val="0"/>
              <w:marBottom w:val="0"/>
              <w:divBdr>
                <w:top w:val="none" w:sz="0" w:space="0" w:color="auto"/>
                <w:left w:val="none" w:sz="0" w:space="0" w:color="auto"/>
                <w:bottom w:val="none" w:sz="0" w:space="0" w:color="auto"/>
                <w:right w:val="none" w:sz="0" w:space="0" w:color="auto"/>
              </w:divBdr>
            </w:div>
            <w:div w:id="2120375313">
              <w:marLeft w:val="0"/>
              <w:marRight w:val="0"/>
              <w:marTop w:val="0"/>
              <w:marBottom w:val="0"/>
              <w:divBdr>
                <w:top w:val="none" w:sz="0" w:space="0" w:color="auto"/>
                <w:left w:val="none" w:sz="0" w:space="0" w:color="auto"/>
                <w:bottom w:val="none" w:sz="0" w:space="0" w:color="auto"/>
                <w:right w:val="none" w:sz="0" w:space="0" w:color="auto"/>
              </w:divBdr>
            </w:div>
            <w:div w:id="319040529">
              <w:marLeft w:val="0"/>
              <w:marRight w:val="0"/>
              <w:marTop w:val="0"/>
              <w:marBottom w:val="0"/>
              <w:divBdr>
                <w:top w:val="none" w:sz="0" w:space="0" w:color="auto"/>
                <w:left w:val="none" w:sz="0" w:space="0" w:color="auto"/>
                <w:bottom w:val="none" w:sz="0" w:space="0" w:color="auto"/>
                <w:right w:val="none" w:sz="0" w:space="0" w:color="auto"/>
              </w:divBdr>
            </w:div>
            <w:div w:id="636957208">
              <w:marLeft w:val="0"/>
              <w:marRight w:val="0"/>
              <w:marTop w:val="0"/>
              <w:marBottom w:val="0"/>
              <w:divBdr>
                <w:top w:val="none" w:sz="0" w:space="0" w:color="auto"/>
                <w:left w:val="none" w:sz="0" w:space="0" w:color="auto"/>
                <w:bottom w:val="none" w:sz="0" w:space="0" w:color="auto"/>
                <w:right w:val="none" w:sz="0" w:space="0" w:color="auto"/>
              </w:divBdr>
            </w:div>
            <w:div w:id="1506476819">
              <w:marLeft w:val="0"/>
              <w:marRight w:val="0"/>
              <w:marTop w:val="0"/>
              <w:marBottom w:val="0"/>
              <w:divBdr>
                <w:top w:val="none" w:sz="0" w:space="0" w:color="auto"/>
                <w:left w:val="none" w:sz="0" w:space="0" w:color="auto"/>
                <w:bottom w:val="none" w:sz="0" w:space="0" w:color="auto"/>
                <w:right w:val="none" w:sz="0" w:space="0" w:color="auto"/>
              </w:divBdr>
            </w:div>
            <w:div w:id="1950821061">
              <w:marLeft w:val="0"/>
              <w:marRight w:val="0"/>
              <w:marTop w:val="0"/>
              <w:marBottom w:val="0"/>
              <w:divBdr>
                <w:top w:val="none" w:sz="0" w:space="0" w:color="auto"/>
                <w:left w:val="none" w:sz="0" w:space="0" w:color="auto"/>
                <w:bottom w:val="none" w:sz="0" w:space="0" w:color="auto"/>
                <w:right w:val="none" w:sz="0" w:space="0" w:color="auto"/>
              </w:divBdr>
            </w:div>
            <w:div w:id="1673534438">
              <w:marLeft w:val="0"/>
              <w:marRight w:val="0"/>
              <w:marTop w:val="0"/>
              <w:marBottom w:val="0"/>
              <w:divBdr>
                <w:top w:val="none" w:sz="0" w:space="0" w:color="auto"/>
                <w:left w:val="none" w:sz="0" w:space="0" w:color="auto"/>
                <w:bottom w:val="none" w:sz="0" w:space="0" w:color="auto"/>
                <w:right w:val="none" w:sz="0" w:space="0" w:color="auto"/>
              </w:divBdr>
            </w:div>
            <w:div w:id="1322467793">
              <w:marLeft w:val="0"/>
              <w:marRight w:val="0"/>
              <w:marTop w:val="0"/>
              <w:marBottom w:val="0"/>
              <w:divBdr>
                <w:top w:val="none" w:sz="0" w:space="0" w:color="auto"/>
                <w:left w:val="none" w:sz="0" w:space="0" w:color="auto"/>
                <w:bottom w:val="none" w:sz="0" w:space="0" w:color="auto"/>
                <w:right w:val="none" w:sz="0" w:space="0" w:color="auto"/>
              </w:divBdr>
            </w:div>
            <w:div w:id="292055969">
              <w:marLeft w:val="0"/>
              <w:marRight w:val="0"/>
              <w:marTop w:val="0"/>
              <w:marBottom w:val="0"/>
              <w:divBdr>
                <w:top w:val="none" w:sz="0" w:space="0" w:color="auto"/>
                <w:left w:val="none" w:sz="0" w:space="0" w:color="auto"/>
                <w:bottom w:val="none" w:sz="0" w:space="0" w:color="auto"/>
                <w:right w:val="none" w:sz="0" w:space="0" w:color="auto"/>
              </w:divBdr>
            </w:div>
            <w:div w:id="541136389">
              <w:marLeft w:val="0"/>
              <w:marRight w:val="0"/>
              <w:marTop w:val="0"/>
              <w:marBottom w:val="0"/>
              <w:divBdr>
                <w:top w:val="none" w:sz="0" w:space="0" w:color="auto"/>
                <w:left w:val="none" w:sz="0" w:space="0" w:color="auto"/>
                <w:bottom w:val="none" w:sz="0" w:space="0" w:color="auto"/>
                <w:right w:val="none" w:sz="0" w:space="0" w:color="auto"/>
              </w:divBdr>
            </w:div>
            <w:div w:id="1433818998">
              <w:marLeft w:val="0"/>
              <w:marRight w:val="0"/>
              <w:marTop w:val="0"/>
              <w:marBottom w:val="0"/>
              <w:divBdr>
                <w:top w:val="none" w:sz="0" w:space="0" w:color="auto"/>
                <w:left w:val="none" w:sz="0" w:space="0" w:color="auto"/>
                <w:bottom w:val="none" w:sz="0" w:space="0" w:color="auto"/>
                <w:right w:val="none" w:sz="0" w:space="0" w:color="auto"/>
              </w:divBdr>
            </w:div>
            <w:div w:id="2048137191">
              <w:marLeft w:val="0"/>
              <w:marRight w:val="0"/>
              <w:marTop w:val="0"/>
              <w:marBottom w:val="0"/>
              <w:divBdr>
                <w:top w:val="none" w:sz="0" w:space="0" w:color="auto"/>
                <w:left w:val="none" w:sz="0" w:space="0" w:color="auto"/>
                <w:bottom w:val="none" w:sz="0" w:space="0" w:color="auto"/>
                <w:right w:val="none" w:sz="0" w:space="0" w:color="auto"/>
              </w:divBdr>
            </w:div>
            <w:div w:id="52046178">
              <w:marLeft w:val="0"/>
              <w:marRight w:val="0"/>
              <w:marTop w:val="0"/>
              <w:marBottom w:val="0"/>
              <w:divBdr>
                <w:top w:val="none" w:sz="0" w:space="0" w:color="auto"/>
                <w:left w:val="none" w:sz="0" w:space="0" w:color="auto"/>
                <w:bottom w:val="none" w:sz="0" w:space="0" w:color="auto"/>
                <w:right w:val="none" w:sz="0" w:space="0" w:color="auto"/>
              </w:divBdr>
            </w:div>
            <w:div w:id="738871612">
              <w:marLeft w:val="0"/>
              <w:marRight w:val="0"/>
              <w:marTop w:val="0"/>
              <w:marBottom w:val="0"/>
              <w:divBdr>
                <w:top w:val="none" w:sz="0" w:space="0" w:color="auto"/>
                <w:left w:val="none" w:sz="0" w:space="0" w:color="auto"/>
                <w:bottom w:val="none" w:sz="0" w:space="0" w:color="auto"/>
                <w:right w:val="none" w:sz="0" w:space="0" w:color="auto"/>
              </w:divBdr>
            </w:div>
            <w:div w:id="484053254">
              <w:marLeft w:val="0"/>
              <w:marRight w:val="0"/>
              <w:marTop w:val="0"/>
              <w:marBottom w:val="0"/>
              <w:divBdr>
                <w:top w:val="none" w:sz="0" w:space="0" w:color="auto"/>
                <w:left w:val="none" w:sz="0" w:space="0" w:color="auto"/>
                <w:bottom w:val="none" w:sz="0" w:space="0" w:color="auto"/>
                <w:right w:val="none" w:sz="0" w:space="0" w:color="auto"/>
              </w:divBdr>
            </w:div>
            <w:div w:id="281350175">
              <w:marLeft w:val="0"/>
              <w:marRight w:val="0"/>
              <w:marTop w:val="0"/>
              <w:marBottom w:val="0"/>
              <w:divBdr>
                <w:top w:val="none" w:sz="0" w:space="0" w:color="auto"/>
                <w:left w:val="none" w:sz="0" w:space="0" w:color="auto"/>
                <w:bottom w:val="none" w:sz="0" w:space="0" w:color="auto"/>
                <w:right w:val="none" w:sz="0" w:space="0" w:color="auto"/>
              </w:divBdr>
            </w:div>
            <w:div w:id="1955941149">
              <w:marLeft w:val="0"/>
              <w:marRight w:val="0"/>
              <w:marTop w:val="0"/>
              <w:marBottom w:val="0"/>
              <w:divBdr>
                <w:top w:val="none" w:sz="0" w:space="0" w:color="auto"/>
                <w:left w:val="none" w:sz="0" w:space="0" w:color="auto"/>
                <w:bottom w:val="none" w:sz="0" w:space="0" w:color="auto"/>
                <w:right w:val="none" w:sz="0" w:space="0" w:color="auto"/>
              </w:divBdr>
            </w:div>
            <w:div w:id="1049497812">
              <w:marLeft w:val="0"/>
              <w:marRight w:val="0"/>
              <w:marTop w:val="0"/>
              <w:marBottom w:val="0"/>
              <w:divBdr>
                <w:top w:val="none" w:sz="0" w:space="0" w:color="auto"/>
                <w:left w:val="none" w:sz="0" w:space="0" w:color="auto"/>
                <w:bottom w:val="none" w:sz="0" w:space="0" w:color="auto"/>
                <w:right w:val="none" w:sz="0" w:space="0" w:color="auto"/>
              </w:divBdr>
            </w:div>
            <w:div w:id="391347366">
              <w:marLeft w:val="0"/>
              <w:marRight w:val="0"/>
              <w:marTop w:val="0"/>
              <w:marBottom w:val="0"/>
              <w:divBdr>
                <w:top w:val="none" w:sz="0" w:space="0" w:color="auto"/>
                <w:left w:val="none" w:sz="0" w:space="0" w:color="auto"/>
                <w:bottom w:val="none" w:sz="0" w:space="0" w:color="auto"/>
                <w:right w:val="none" w:sz="0" w:space="0" w:color="auto"/>
              </w:divBdr>
            </w:div>
            <w:div w:id="642931246">
              <w:marLeft w:val="0"/>
              <w:marRight w:val="0"/>
              <w:marTop w:val="0"/>
              <w:marBottom w:val="0"/>
              <w:divBdr>
                <w:top w:val="none" w:sz="0" w:space="0" w:color="auto"/>
                <w:left w:val="none" w:sz="0" w:space="0" w:color="auto"/>
                <w:bottom w:val="none" w:sz="0" w:space="0" w:color="auto"/>
                <w:right w:val="none" w:sz="0" w:space="0" w:color="auto"/>
              </w:divBdr>
            </w:div>
            <w:div w:id="1078290987">
              <w:marLeft w:val="0"/>
              <w:marRight w:val="0"/>
              <w:marTop w:val="0"/>
              <w:marBottom w:val="0"/>
              <w:divBdr>
                <w:top w:val="none" w:sz="0" w:space="0" w:color="auto"/>
                <w:left w:val="none" w:sz="0" w:space="0" w:color="auto"/>
                <w:bottom w:val="none" w:sz="0" w:space="0" w:color="auto"/>
                <w:right w:val="none" w:sz="0" w:space="0" w:color="auto"/>
              </w:divBdr>
            </w:div>
            <w:div w:id="483931538">
              <w:marLeft w:val="0"/>
              <w:marRight w:val="0"/>
              <w:marTop w:val="0"/>
              <w:marBottom w:val="0"/>
              <w:divBdr>
                <w:top w:val="none" w:sz="0" w:space="0" w:color="auto"/>
                <w:left w:val="none" w:sz="0" w:space="0" w:color="auto"/>
                <w:bottom w:val="none" w:sz="0" w:space="0" w:color="auto"/>
                <w:right w:val="none" w:sz="0" w:space="0" w:color="auto"/>
              </w:divBdr>
            </w:div>
            <w:div w:id="1253128325">
              <w:marLeft w:val="0"/>
              <w:marRight w:val="0"/>
              <w:marTop w:val="0"/>
              <w:marBottom w:val="0"/>
              <w:divBdr>
                <w:top w:val="none" w:sz="0" w:space="0" w:color="auto"/>
                <w:left w:val="none" w:sz="0" w:space="0" w:color="auto"/>
                <w:bottom w:val="none" w:sz="0" w:space="0" w:color="auto"/>
                <w:right w:val="none" w:sz="0" w:space="0" w:color="auto"/>
              </w:divBdr>
            </w:div>
            <w:div w:id="1910267210">
              <w:marLeft w:val="0"/>
              <w:marRight w:val="0"/>
              <w:marTop w:val="0"/>
              <w:marBottom w:val="0"/>
              <w:divBdr>
                <w:top w:val="none" w:sz="0" w:space="0" w:color="auto"/>
                <w:left w:val="none" w:sz="0" w:space="0" w:color="auto"/>
                <w:bottom w:val="none" w:sz="0" w:space="0" w:color="auto"/>
                <w:right w:val="none" w:sz="0" w:space="0" w:color="auto"/>
              </w:divBdr>
            </w:div>
            <w:div w:id="286279559">
              <w:marLeft w:val="0"/>
              <w:marRight w:val="0"/>
              <w:marTop w:val="0"/>
              <w:marBottom w:val="0"/>
              <w:divBdr>
                <w:top w:val="none" w:sz="0" w:space="0" w:color="auto"/>
                <w:left w:val="none" w:sz="0" w:space="0" w:color="auto"/>
                <w:bottom w:val="none" w:sz="0" w:space="0" w:color="auto"/>
                <w:right w:val="none" w:sz="0" w:space="0" w:color="auto"/>
              </w:divBdr>
            </w:div>
            <w:div w:id="680546013">
              <w:marLeft w:val="0"/>
              <w:marRight w:val="0"/>
              <w:marTop w:val="0"/>
              <w:marBottom w:val="0"/>
              <w:divBdr>
                <w:top w:val="none" w:sz="0" w:space="0" w:color="auto"/>
                <w:left w:val="none" w:sz="0" w:space="0" w:color="auto"/>
                <w:bottom w:val="none" w:sz="0" w:space="0" w:color="auto"/>
                <w:right w:val="none" w:sz="0" w:space="0" w:color="auto"/>
              </w:divBdr>
            </w:div>
            <w:div w:id="65881601">
              <w:marLeft w:val="0"/>
              <w:marRight w:val="0"/>
              <w:marTop w:val="0"/>
              <w:marBottom w:val="0"/>
              <w:divBdr>
                <w:top w:val="none" w:sz="0" w:space="0" w:color="auto"/>
                <w:left w:val="none" w:sz="0" w:space="0" w:color="auto"/>
                <w:bottom w:val="none" w:sz="0" w:space="0" w:color="auto"/>
                <w:right w:val="none" w:sz="0" w:space="0" w:color="auto"/>
              </w:divBdr>
            </w:div>
            <w:div w:id="1137651965">
              <w:marLeft w:val="0"/>
              <w:marRight w:val="0"/>
              <w:marTop w:val="0"/>
              <w:marBottom w:val="0"/>
              <w:divBdr>
                <w:top w:val="none" w:sz="0" w:space="0" w:color="auto"/>
                <w:left w:val="none" w:sz="0" w:space="0" w:color="auto"/>
                <w:bottom w:val="none" w:sz="0" w:space="0" w:color="auto"/>
                <w:right w:val="none" w:sz="0" w:space="0" w:color="auto"/>
              </w:divBdr>
            </w:div>
            <w:div w:id="35933108">
              <w:marLeft w:val="0"/>
              <w:marRight w:val="0"/>
              <w:marTop w:val="0"/>
              <w:marBottom w:val="0"/>
              <w:divBdr>
                <w:top w:val="none" w:sz="0" w:space="0" w:color="auto"/>
                <w:left w:val="none" w:sz="0" w:space="0" w:color="auto"/>
                <w:bottom w:val="none" w:sz="0" w:space="0" w:color="auto"/>
                <w:right w:val="none" w:sz="0" w:space="0" w:color="auto"/>
              </w:divBdr>
            </w:div>
            <w:div w:id="1280181838">
              <w:marLeft w:val="0"/>
              <w:marRight w:val="0"/>
              <w:marTop w:val="0"/>
              <w:marBottom w:val="0"/>
              <w:divBdr>
                <w:top w:val="none" w:sz="0" w:space="0" w:color="auto"/>
                <w:left w:val="none" w:sz="0" w:space="0" w:color="auto"/>
                <w:bottom w:val="none" w:sz="0" w:space="0" w:color="auto"/>
                <w:right w:val="none" w:sz="0" w:space="0" w:color="auto"/>
              </w:divBdr>
            </w:div>
            <w:div w:id="2007659460">
              <w:marLeft w:val="0"/>
              <w:marRight w:val="0"/>
              <w:marTop w:val="0"/>
              <w:marBottom w:val="0"/>
              <w:divBdr>
                <w:top w:val="none" w:sz="0" w:space="0" w:color="auto"/>
                <w:left w:val="none" w:sz="0" w:space="0" w:color="auto"/>
                <w:bottom w:val="none" w:sz="0" w:space="0" w:color="auto"/>
                <w:right w:val="none" w:sz="0" w:space="0" w:color="auto"/>
              </w:divBdr>
            </w:div>
            <w:div w:id="1277525846">
              <w:marLeft w:val="0"/>
              <w:marRight w:val="0"/>
              <w:marTop w:val="0"/>
              <w:marBottom w:val="0"/>
              <w:divBdr>
                <w:top w:val="none" w:sz="0" w:space="0" w:color="auto"/>
                <w:left w:val="none" w:sz="0" w:space="0" w:color="auto"/>
                <w:bottom w:val="none" w:sz="0" w:space="0" w:color="auto"/>
                <w:right w:val="none" w:sz="0" w:space="0" w:color="auto"/>
              </w:divBdr>
            </w:div>
            <w:div w:id="913006840">
              <w:marLeft w:val="0"/>
              <w:marRight w:val="0"/>
              <w:marTop w:val="0"/>
              <w:marBottom w:val="0"/>
              <w:divBdr>
                <w:top w:val="none" w:sz="0" w:space="0" w:color="auto"/>
                <w:left w:val="none" w:sz="0" w:space="0" w:color="auto"/>
                <w:bottom w:val="none" w:sz="0" w:space="0" w:color="auto"/>
                <w:right w:val="none" w:sz="0" w:space="0" w:color="auto"/>
              </w:divBdr>
            </w:div>
            <w:div w:id="564219400">
              <w:marLeft w:val="0"/>
              <w:marRight w:val="0"/>
              <w:marTop w:val="0"/>
              <w:marBottom w:val="0"/>
              <w:divBdr>
                <w:top w:val="none" w:sz="0" w:space="0" w:color="auto"/>
                <w:left w:val="none" w:sz="0" w:space="0" w:color="auto"/>
                <w:bottom w:val="none" w:sz="0" w:space="0" w:color="auto"/>
                <w:right w:val="none" w:sz="0" w:space="0" w:color="auto"/>
              </w:divBdr>
            </w:div>
            <w:div w:id="388768172">
              <w:marLeft w:val="0"/>
              <w:marRight w:val="0"/>
              <w:marTop w:val="0"/>
              <w:marBottom w:val="0"/>
              <w:divBdr>
                <w:top w:val="none" w:sz="0" w:space="0" w:color="auto"/>
                <w:left w:val="none" w:sz="0" w:space="0" w:color="auto"/>
                <w:bottom w:val="none" w:sz="0" w:space="0" w:color="auto"/>
                <w:right w:val="none" w:sz="0" w:space="0" w:color="auto"/>
              </w:divBdr>
            </w:div>
            <w:div w:id="1127235795">
              <w:marLeft w:val="0"/>
              <w:marRight w:val="0"/>
              <w:marTop w:val="0"/>
              <w:marBottom w:val="0"/>
              <w:divBdr>
                <w:top w:val="none" w:sz="0" w:space="0" w:color="auto"/>
                <w:left w:val="none" w:sz="0" w:space="0" w:color="auto"/>
                <w:bottom w:val="none" w:sz="0" w:space="0" w:color="auto"/>
                <w:right w:val="none" w:sz="0" w:space="0" w:color="auto"/>
              </w:divBdr>
            </w:div>
            <w:div w:id="2113355586">
              <w:marLeft w:val="0"/>
              <w:marRight w:val="0"/>
              <w:marTop w:val="0"/>
              <w:marBottom w:val="0"/>
              <w:divBdr>
                <w:top w:val="none" w:sz="0" w:space="0" w:color="auto"/>
                <w:left w:val="none" w:sz="0" w:space="0" w:color="auto"/>
                <w:bottom w:val="none" w:sz="0" w:space="0" w:color="auto"/>
                <w:right w:val="none" w:sz="0" w:space="0" w:color="auto"/>
              </w:divBdr>
            </w:div>
            <w:div w:id="1600213831">
              <w:marLeft w:val="0"/>
              <w:marRight w:val="0"/>
              <w:marTop w:val="0"/>
              <w:marBottom w:val="0"/>
              <w:divBdr>
                <w:top w:val="none" w:sz="0" w:space="0" w:color="auto"/>
                <w:left w:val="none" w:sz="0" w:space="0" w:color="auto"/>
                <w:bottom w:val="none" w:sz="0" w:space="0" w:color="auto"/>
                <w:right w:val="none" w:sz="0" w:space="0" w:color="auto"/>
              </w:divBdr>
            </w:div>
            <w:div w:id="1939368432">
              <w:marLeft w:val="0"/>
              <w:marRight w:val="0"/>
              <w:marTop w:val="0"/>
              <w:marBottom w:val="0"/>
              <w:divBdr>
                <w:top w:val="none" w:sz="0" w:space="0" w:color="auto"/>
                <w:left w:val="none" w:sz="0" w:space="0" w:color="auto"/>
                <w:bottom w:val="none" w:sz="0" w:space="0" w:color="auto"/>
                <w:right w:val="none" w:sz="0" w:space="0" w:color="auto"/>
              </w:divBdr>
            </w:div>
          </w:divsChild>
        </w:div>
        <w:div w:id="1422917816">
          <w:marLeft w:val="0"/>
          <w:marRight w:val="0"/>
          <w:marTop w:val="0"/>
          <w:marBottom w:val="0"/>
          <w:divBdr>
            <w:top w:val="none" w:sz="0" w:space="0" w:color="auto"/>
            <w:left w:val="none" w:sz="0" w:space="0" w:color="auto"/>
            <w:bottom w:val="none" w:sz="0" w:space="0" w:color="auto"/>
            <w:right w:val="none" w:sz="0" w:space="0" w:color="auto"/>
          </w:divBdr>
        </w:div>
        <w:div w:id="1181553458">
          <w:marLeft w:val="0"/>
          <w:marRight w:val="0"/>
          <w:marTop w:val="0"/>
          <w:marBottom w:val="0"/>
          <w:divBdr>
            <w:top w:val="none" w:sz="0" w:space="0" w:color="auto"/>
            <w:left w:val="none" w:sz="0" w:space="0" w:color="auto"/>
            <w:bottom w:val="none" w:sz="0" w:space="0" w:color="auto"/>
            <w:right w:val="none" w:sz="0" w:space="0" w:color="auto"/>
          </w:divBdr>
        </w:div>
        <w:div w:id="1700164037">
          <w:marLeft w:val="0"/>
          <w:marRight w:val="0"/>
          <w:marTop w:val="0"/>
          <w:marBottom w:val="0"/>
          <w:divBdr>
            <w:top w:val="none" w:sz="0" w:space="0" w:color="auto"/>
            <w:left w:val="none" w:sz="0" w:space="0" w:color="auto"/>
            <w:bottom w:val="none" w:sz="0" w:space="0" w:color="auto"/>
            <w:right w:val="none" w:sz="0" w:space="0" w:color="auto"/>
          </w:divBdr>
        </w:div>
        <w:div w:id="1293514723">
          <w:marLeft w:val="0"/>
          <w:marRight w:val="0"/>
          <w:marTop w:val="0"/>
          <w:marBottom w:val="0"/>
          <w:divBdr>
            <w:top w:val="none" w:sz="0" w:space="0" w:color="auto"/>
            <w:left w:val="none" w:sz="0" w:space="0" w:color="auto"/>
            <w:bottom w:val="none" w:sz="0" w:space="0" w:color="auto"/>
            <w:right w:val="none" w:sz="0" w:space="0" w:color="auto"/>
          </w:divBdr>
        </w:div>
        <w:div w:id="1864782212">
          <w:marLeft w:val="0"/>
          <w:marRight w:val="0"/>
          <w:marTop w:val="0"/>
          <w:marBottom w:val="0"/>
          <w:divBdr>
            <w:top w:val="none" w:sz="0" w:space="0" w:color="auto"/>
            <w:left w:val="none" w:sz="0" w:space="0" w:color="auto"/>
            <w:bottom w:val="none" w:sz="0" w:space="0" w:color="auto"/>
            <w:right w:val="none" w:sz="0" w:space="0" w:color="auto"/>
          </w:divBdr>
        </w:div>
        <w:div w:id="1386488619">
          <w:marLeft w:val="0"/>
          <w:marRight w:val="0"/>
          <w:marTop w:val="0"/>
          <w:marBottom w:val="0"/>
          <w:divBdr>
            <w:top w:val="none" w:sz="0" w:space="0" w:color="auto"/>
            <w:left w:val="none" w:sz="0" w:space="0" w:color="auto"/>
            <w:bottom w:val="none" w:sz="0" w:space="0" w:color="auto"/>
            <w:right w:val="none" w:sz="0" w:space="0" w:color="auto"/>
          </w:divBdr>
        </w:div>
        <w:div w:id="1211109351">
          <w:marLeft w:val="0"/>
          <w:marRight w:val="0"/>
          <w:marTop w:val="0"/>
          <w:marBottom w:val="0"/>
          <w:divBdr>
            <w:top w:val="none" w:sz="0" w:space="0" w:color="auto"/>
            <w:left w:val="none" w:sz="0" w:space="0" w:color="auto"/>
            <w:bottom w:val="none" w:sz="0" w:space="0" w:color="auto"/>
            <w:right w:val="none" w:sz="0" w:space="0" w:color="auto"/>
          </w:divBdr>
          <w:divsChild>
            <w:div w:id="648555144">
              <w:marLeft w:val="0"/>
              <w:marRight w:val="0"/>
              <w:marTop w:val="0"/>
              <w:marBottom w:val="0"/>
              <w:divBdr>
                <w:top w:val="none" w:sz="0" w:space="0" w:color="auto"/>
                <w:left w:val="none" w:sz="0" w:space="0" w:color="auto"/>
                <w:bottom w:val="none" w:sz="0" w:space="0" w:color="auto"/>
                <w:right w:val="none" w:sz="0" w:space="0" w:color="auto"/>
              </w:divBdr>
            </w:div>
          </w:divsChild>
        </w:div>
        <w:div w:id="1731418752">
          <w:marLeft w:val="0"/>
          <w:marRight w:val="0"/>
          <w:marTop w:val="0"/>
          <w:marBottom w:val="0"/>
          <w:divBdr>
            <w:top w:val="none" w:sz="0" w:space="0" w:color="auto"/>
            <w:left w:val="none" w:sz="0" w:space="0" w:color="auto"/>
            <w:bottom w:val="none" w:sz="0" w:space="0" w:color="auto"/>
            <w:right w:val="none" w:sz="0" w:space="0" w:color="auto"/>
          </w:divBdr>
          <w:divsChild>
            <w:div w:id="2089035891">
              <w:marLeft w:val="0"/>
              <w:marRight w:val="0"/>
              <w:marTop w:val="0"/>
              <w:marBottom w:val="0"/>
              <w:divBdr>
                <w:top w:val="none" w:sz="0" w:space="0" w:color="auto"/>
                <w:left w:val="none" w:sz="0" w:space="0" w:color="auto"/>
                <w:bottom w:val="none" w:sz="0" w:space="0" w:color="auto"/>
                <w:right w:val="none" w:sz="0" w:space="0" w:color="auto"/>
              </w:divBdr>
            </w:div>
          </w:divsChild>
        </w:div>
        <w:div w:id="342900492">
          <w:marLeft w:val="0"/>
          <w:marRight w:val="0"/>
          <w:marTop w:val="0"/>
          <w:marBottom w:val="0"/>
          <w:divBdr>
            <w:top w:val="none" w:sz="0" w:space="0" w:color="auto"/>
            <w:left w:val="none" w:sz="0" w:space="0" w:color="auto"/>
            <w:bottom w:val="none" w:sz="0" w:space="0" w:color="auto"/>
            <w:right w:val="none" w:sz="0" w:space="0" w:color="auto"/>
          </w:divBdr>
        </w:div>
        <w:div w:id="1247108971">
          <w:marLeft w:val="0"/>
          <w:marRight w:val="0"/>
          <w:marTop w:val="0"/>
          <w:marBottom w:val="0"/>
          <w:divBdr>
            <w:top w:val="none" w:sz="0" w:space="0" w:color="auto"/>
            <w:left w:val="none" w:sz="0" w:space="0" w:color="auto"/>
            <w:bottom w:val="none" w:sz="0" w:space="0" w:color="auto"/>
            <w:right w:val="none" w:sz="0" w:space="0" w:color="auto"/>
          </w:divBdr>
        </w:div>
        <w:div w:id="618336772">
          <w:marLeft w:val="0"/>
          <w:marRight w:val="0"/>
          <w:marTop w:val="0"/>
          <w:marBottom w:val="0"/>
          <w:divBdr>
            <w:top w:val="none" w:sz="0" w:space="0" w:color="auto"/>
            <w:left w:val="none" w:sz="0" w:space="0" w:color="auto"/>
            <w:bottom w:val="none" w:sz="0" w:space="0" w:color="auto"/>
            <w:right w:val="none" w:sz="0" w:space="0" w:color="auto"/>
          </w:divBdr>
        </w:div>
        <w:div w:id="1133062365">
          <w:marLeft w:val="0"/>
          <w:marRight w:val="0"/>
          <w:marTop w:val="0"/>
          <w:marBottom w:val="0"/>
          <w:divBdr>
            <w:top w:val="none" w:sz="0" w:space="0" w:color="auto"/>
            <w:left w:val="none" w:sz="0" w:space="0" w:color="auto"/>
            <w:bottom w:val="none" w:sz="0" w:space="0" w:color="auto"/>
            <w:right w:val="none" w:sz="0" w:space="0" w:color="auto"/>
          </w:divBdr>
        </w:div>
        <w:div w:id="831526658">
          <w:marLeft w:val="0"/>
          <w:marRight w:val="0"/>
          <w:marTop w:val="0"/>
          <w:marBottom w:val="0"/>
          <w:divBdr>
            <w:top w:val="none" w:sz="0" w:space="0" w:color="auto"/>
            <w:left w:val="none" w:sz="0" w:space="0" w:color="auto"/>
            <w:bottom w:val="none" w:sz="0" w:space="0" w:color="auto"/>
            <w:right w:val="none" w:sz="0" w:space="0" w:color="auto"/>
          </w:divBdr>
          <w:divsChild>
            <w:div w:id="719286721">
              <w:marLeft w:val="0"/>
              <w:marRight w:val="0"/>
              <w:marTop w:val="0"/>
              <w:marBottom w:val="0"/>
              <w:divBdr>
                <w:top w:val="none" w:sz="0" w:space="0" w:color="auto"/>
                <w:left w:val="none" w:sz="0" w:space="0" w:color="auto"/>
                <w:bottom w:val="none" w:sz="0" w:space="0" w:color="auto"/>
                <w:right w:val="none" w:sz="0" w:space="0" w:color="auto"/>
              </w:divBdr>
            </w:div>
            <w:div w:id="779841512">
              <w:marLeft w:val="0"/>
              <w:marRight w:val="0"/>
              <w:marTop w:val="0"/>
              <w:marBottom w:val="0"/>
              <w:divBdr>
                <w:top w:val="none" w:sz="0" w:space="0" w:color="auto"/>
                <w:left w:val="none" w:sz="0" w:space="0" w:color="auto"/>
                <w:bottom w:val="none" w:sz="0" w:space="0" w:color="auto"/>
                <w:right w:val="none" w:sz="0" w:space="0" w:color="auto"/>
              </w:divBdr>
            </w:div>
            <w:div w:id="789977124">
              <w:marLeft w:val="0"/>
              <w:marRight w:val="0"/>
              <w:marTop w:val="0"/>
              <w:marBottom w:val="0"/>
              <w:divBdr>
                <w:top w:val="none" w:sz="0" w:space="0" w:color="auto"/>
                <w:left w:val="none" w:sz="0" w:space="0" w:color="auto"/>
                <w:bottom w:val="none" w:sz="0" w:space="0" w:color="auto"/>
                <w:right w:val="none" w:sz="0" w:space="0" w:color="auto"/>
              </w:divBdr>
            </w:div>
            <w:div w:id="1061636121">
              <w:marLeft w:val="0"/>
              <w:marRight w:val="0"/>
              <w:marTop w:val="0"/>
              <w:marBottom w:val="0"/>
              <w:divBdr>
                <w:top w:val="none" w:sz="0" w:space="0" w:color="auto"/>
                <w:left w:val="none" w:sz="0" w:space="0" w:color="auto"/>
                <w:bottom w:val="none" w:sz="0" w:space="0" w:color="auto"/>
                <w:right w:val="none" w:sz="0" w:space="0" w:color="auto"/>
              </w:divBdr>
            </w:div>
            <w:div w:id="322392122">
              <w:marLeft w:val="0"/>
              <w:marRight w:val="0"/>
              <w:marTop w:val="0"/>
              <w:marBottom w:val="0"/>
              <w:divBdr>
                <w:top w:val="none" w:sz="0" w:space="0" w:color="auto"/>
                <w:left w:val="none" w:sz="0" w:space="0" w:color="auto"/>
                <w:bottom w:val="none" w:sz="0" w:space="0" w:color="auto"/>
                <w:right w:val="none" w:sz="0" w:space="0" w:color="auto"/>
              </w:divBdr>
            </w:div>
            <w:div w:id="1533693067">
              <w:marLeft w:val="0"/>
              <w:marRight w:val="0"/>
              <w:marTop w:val="0"/>
              <w:marBottom w:val="0"/>
              <w:divBdr>
                <w:top w:val="none" w:sz="0" w:space="0" w:color="auto"/>
                <w:left w:val="none" w:sz="0" w:space="0" w:color="auto"/>
                <w:bottom w:val="none" w:sz="0" w:space="0" w:color="auto"/>
                <w:right w:val="none" w:sz="0" w:space="0" w:color="auto"/>
              </w:divBdr>
            </w:div>
            <w:div w:id="42028796">
              <w:marLeft w:val="0"/>
              <w:marRight w:val="0"/>
              <w:marTop w:val="0"/>
              <w:marBottom w:val="0"/>
              <w:divBdr>
                <w:top w:val="none" w:sz="0" w:space="0" w:color="auto"/>
                <w:left w:val="none" w:sz="0" w:space="0" w:color="auto"/>
                <w:bottom w:val="none" w:sz="0" w:space="0" w:color="auto"/>
                <w:right w:val="none" w:sz="0" w:space="0" w:color="auto"/>
              </w:divBdr>
            </w:div>
            <w:div w:id="881936842">
              <w:marLeft w:val="0"/>
              <w:marRight w:val="0"/>
              <w:marTop w:val="0"/>
              <w:marBottom w:val="0"/>
              <w:divBdr>
                <w:top w:val="none" w:sz="0" w:space="0" w:color="auto"/>
                <w:left w:val="none" w:sz="0" w:space="0" w:color="auto"/>
                <w:bottom w:val="none" w:sz="0" w:space="0" w:color="auto"/>
                <w:right w:val="none" w:sz="0" w:space="0" w:color="auto"/>
              </w:divBdr>
            </w:div>
            <w:div w:id="1645740385">
              <w:marLeft w:val="0"/>
              <w:marRight w:val="0"/>
              <w:marTop w:val="0"/>
              <w:marBottom w:val="0"/>
              <w:divBdr>
                <w:top w:val="none" w:sz="0" w:space="0" w:color="auto"/>
                <w:left w:val="none" w:sz="0" w:space="0" w:color="auto"/>
                <w:bottom w:val="none" w:sz="0" w:space="0" w:color="auto"/>
                <w:right w:val="none" w:sz="0" w:space="0" w:color="auto"/>
              </w:divBdr>
            </w:div>
            <w:div w:id="1536426346">
              <w:marLeft w:val="0"/>
              <w:marRight w:val="0"/>
              <w:marTop w:val="0"/>
              <w:marBottom w:val="0"/>
              <w:divBdr>
                <w:top w:val="none" w:sz="0" w:space="0" w:color="auto"/>
                <w:left w:val="none" w:sz="0" w:space="0" w:color="auto"/>
                <w:bottom w:val="none" w:sz="0" w:space="0" w:color="auto"/>
                <w:right w:val="none" w:sz="0" w:space="0" w:color="auto"/>
              </w:divBdr>
            </w:div>
            <w:div w:id="1036738030">
              <w:marLeft w:val="0"/>
              <w:marRight w:val="0"/>
              <w:marTop w:val="0"/>
              <w:marBottom w:val="0"/>
              <w:divBdr>
                <w:top w:val="none" w:sz="0" w:space="0" w:color="auto"/>
                <w:left w:val="none" w:sz="0" w:space="0" w:color="auto"/>
                <w:bottom w:val="none" w:sz="0" w:space="0" w:color="auto"/>
                <w:right w:val="none" w:sz="0" w:space="0" w:color="auto"/>
              </w:divBdr>
            </w:div>
            <w:div w:id="334696236">
              <w:marLeft w:val="0"/>
              <w:marRight w:val="0"/>
              <w:marTop w:val="0"/>
              <w:marBottom w:val="0"/>
              <w:divBdr>
                <w:top w:val="none" w:sz="0" w:space="0" w:color="auto"/>
                <w:left w:val="none" w:sz="0" w:space="0" w:color="auto"/>
                <w:bottom w:val="none" w:sz="0" w:space="0" w:color="auto"/>
                <w:right w:val="none" w:sz="0" w:space="0" w:color="auto"/>
              </w:divBdr>
            </w:div>
            <w:div w:id="290476112">
              <w:marLeft w:val="0"/>
              <w:marRight w:val="0"/>
              <w:marTop w:val="0"/>
              <w:marBottom w:val="0"/>
              <w:divBdr>
                <w:top w:val="none" w:sz="0" w:space="0" w:color="auto"/>
                <w:left w:val="none" w:sz="0" w:space="0" w:color="auto"/>
                <w:bottom w:val="none" w:sz="0" w:space="0" w:color="auto"/>
                <w:right w:val="none" w:sz="0" w:space="0" w:color="auto"/>
              </w:divBdr>
            </w:div>
            <w:div w:id="842938856">
              <w:marLeft w:val="0"/>
              <w:marRight w:val="0"/>
              <w:marTop w:val="0"/>
              <w:marBottom w:val="0"/>
              <w:divBdr>
                <w:top w:val="none" w:sz="0" w:space="0" w:color="auto"/>
                <w:left w:val="none" w:sz="0" w:space="0" w:color="auto"/>
                <w:bottom w:val="none" w:sz="0" w:space="0" w:color="auto"/>
                <w:right w:val="none" w:sz="0" w:space="0" w:color="auto"/>
              </w:divBdr>
            </w:div>
            <w:div w:id="149639930">
              <w:marLeft w:val="0"/>
              <w:marRight w:val="0"/>
              <w:marTop w:val="0"/>
              <w:marBottom w:val="0"/>
              <w:divBdr>
                <w:top w:val="none" w:sz="0" w:space="0" w:color="auto"/>
                <w:left w:val="none" w:sz="0" w:space="0" w:color="auto"/>
                <w:bottom w:val="none" w:sz="0" w:space="0" w:color="auto"/>
                <w:right w:val="none" w:sz="0" w:space="0" w:color="auto"/>
              </w:divBdr>
            </w:div>
            <w:div w:id="1616214116">
              <w:marLeft w:val="0"/>
              <w:marRight w:val="0"/>
              <w:marTop w:val="0"/>
              <w:marBottom w:val="0"/>
              <w:divBdr>
                <w:top w:val="none" w:sz="0" w:space="0" w:color="auto"/>
                <w:left w:val="none" w:sz="0" w:space="0" w:color="auto"/>
                <w:bottom w:val="none" w:sz="0" w:space="0" w:color="auto"/>
                <w:right w:val="none" w:sz="0" w:space="0" w:color="auto"/>
              </w:divBdr>
            </w:div>
            <w:div w:id="1197736041">
              <w:marLeft w:val="0"/>
              <w:marRight w:val="0"/>
              <w:marTop w:val="0"/>
              <w:marBottom w:val="0"/>
              <w:divBdr>
                <w:top w:val="none" w:sz="0" w:space="0" w:color="auto"/>
                <w:left w:val="none" w:sz="0" w:space="0" w:color="auto"/>
                <w:bottom w:val="none" w:sz="0" w:space="0" w:color="auto"/>
                <w:right w:val="none" w:sz="0" w:space="0" w:color="auto"/>
              </w:divBdr>
            </w:div>
            <w:div w:id="1024550584">
              <w:marLeft w:val="0"/>
              <w:marRight w:val="0"/>
              <w:marTop w:val="0"/>
              <w:marBottom w:val="0"/>
              <w:divBdr>
                <w:top w:val="none" w:sz="0" w:space="0" w:color="auto"/>
                <w:left w:val="none" w:sz="0" w:space="0" w:color="auto"/>
                <w:bottom w:val="none" w:sz="0" w:space="0" w:color="auto"/>
                <w:right w:val="none" w:sz="0" w:space="0" w:color="auto"/>
              </w:divBdr>
            </w:div>
            <w:div w:id="1428620347">
              <w:marLeft w:val="0"/>
              <w:marRight w:val="0"/>
              <w:marTop w:val="0"/>
              <w:marBottom w:val="0"/>
              <w:divBdr>
                <w:top w:val="none" w:sz="0" w:space="0" w:color="auto"/>
                <w:left w:val="none" w:sz="0" w:space="0" w:color="auto"/>
                <w:bottom w:val="none" w:sz="0" w:space="0" w:color="auto"/>
                <w:right w:val="none" w:sz="0" w:space="0" w:color="auto"/>
              </w:divBdr>
            </w:div>
            <w:div w:id="1585532919">
              <w:marLeft w:val="0"/>
              <w:marRight w:val="0"/>
              <w:marTop w:val="0"/>
              <w:marBottom w:val="0"/>
              <w:divBdr>
                <w:top w:val="none" w:sz="0" w:space="0" w:color="auto"/>
                <w:left w:val="none" w:sz="0" w:space="0" w:color="auto"/>
                <w:bottom w:val="none" w:sz="0" w:space="0" w:color="auto"/>
                <w:right w:val="none" w:sz="0" w:space="0" w:color="auto"/>
              </w:divBdr>
            </w:div>
            <w:div w:id="1748185422">
              <w:marLeft w:val="0"/>
              <w:marRight w:val="0"/>
              <w:marTop w:val="0"/>
              <w:marBottom w:val="0"/>
              <w:divBdr>
                <w:top w:val="none" w:sz="0" w:space="0" w:color="auto"/>
                <w:left w:val="none" w:sz="0" w:space="0" w:color="auto"/>
                <w:bottom w:val="none" w:sz="0" w:space="0" w:color="auto"/>
                <w:right w:val="none" w:sz="0" w:space="0" w:color="auto"/>
              </w:divBdr>
            </w:div>
            <w:div w:id="649409639">
              <w:marLeft w:val="0"/>
              <w:marRight w:val="0"/>
              <w:marTop w:val="0"/>
              <w:marBottom w:val="0"/>
              <w:divBdr>
                <w:top w:val="none" w:sz="0" w:space="0" w:color="auto"/>
                <w:left w:val="none" w:sz="0" w:space="0" w:color="auto"/>
                <w:bottom w:val="none" w:sz="0" w:space="0" w:color="auto"/>
                <w:right w:val="none" w:sz="0" w:space="0" w:color="auto"/>
              </w:divBdr>
            </w:div>
            <w:div w:id="1870995148">
              <w:marLeft w:val="0"/>
              <w:marRight w:val="0"/>
              <w:marTop w:val="0"/>
              <w:marBottom w:val="0"/>
              <w:divBdr>
                <w:top w:val="none" w:sz="0" w:space="0" w:color="auto"/>
                <w:left w:val="none" w:sz="0" w:space="0" w:color="auto"/>
                <w:bottom w:val="none" w:sz="0" w:space="0" w:color="auto"/>
                <w:right w:val="none" w:sz="0" w:space="0" w:color="auto"/>
              </w:divBdr>
            </w:div>
          </w:divsChild>
        </w:div>
        <w:div w:id="597644744">
          <w:marLeft w:val="0"/>
          <w:marRight w:val="0"/>
          <w:marTop w:val="0"/>
          <w:marBottom w:val="0"/>
          <w:divBdr>
            <w:top w:val="none" w:sz="0" w:space="0" w:color="auto"/>
            <w:left w:val="none" w:sz="0" w:space="0" w:color="auto"/>
            <w:bottom w:val="none" w:sz="0" w:space="0" w:color="auto"/>
            <w:right w:val="none" w:sz="0" w:space="0" w:color="auto"/>
          </w:divBdr>
        </w:div>
        <w:div w:id="636028061">
          <w:marLeft w:val="0"/>
          <w:marRight w:val="0"/>
          <w:marTop w:val="0"/>
          <w:marBottom w:val="0"/>
          <w:divBdr>
            <w:top w:val="none" w:sz="0" w:space="0" w:color="auto"/>
            <w:left w:val="none" w:sz="0" w:space="0" w:color="auto"/>
            <w:bottom w:val="none" w:sz="0" w:space="0" w:color="auto"/>
            <w:right w:val="none" w:sz="0" w:space="0" w:color="auto"/>
          </w:divBdr>
          <w:divsChild>
            <w:div w:id="1820729731">
              <w:marLeft w:val="0"/>
              <w:marRight w:val="0"/>
              <w:marTop w:val="0"/>
              <w:marBottom w:val="0"/>
              <w:divBdr>
                <w:top w:val="none" w:sz="0" w:space="0" w:color="auto"/>
                <w:left w:val="none" w:sz="0" w:space="0" w:color="auto"/>
                <w:bottom w:val="none" w:sz="0" w:space="0" w:color="auto"/>
                <w:right w:val="none" w:sz="0" w:space="0" w:color="auto"/>
              </w:divBdr>
            </w:div>
            <w:div w:id="840781909">
              <w:marLeft w:val="0"/>
              <w:marRight w:val="0"/>
              <w:marTop w:val="0"/>
              <w:marBottom w:val="0"/>
              <w:divBdr>
                <w:top w:val="none" w:sz="0" w:space="0" w:color="auto"/>
                <w:left w:val="none" w:sz="0" w:space="0" w:color="auto"/>
                <w:bottom w:val="none" w:sz="0" w:space="0" w:color="auto"/>
                <w:right w:val="none" w:sz="0" w:space="0" w:color="auto"/>
              </w:divBdr>
            </w:div>
            <w:div w:id="1951277140">
              <w:marLeft w:val="0"/>
              <w:marRight w:val="0"/>
              <w:marTop w:val="0"/>
              <w:marBottom w:val="0"/>
              <w:divBdr>
                <w:top w:val="none" w:sz="0" w:space="0" w:color="auto"/>
                <w:left w:val="none" w:sz="0" w:space="0" w:color="auto"/>
                <w:bottom w:val="none" w:sz="0" w:space="0" w:color="auto"/>
                <w:right w:val="none" w:sz="0" w:space="0" w:color="auto"/>
              </w:divBdr>
            </w:div>
            <w:div w:id="1502089252">
              <w:marLeft w:val="0"/>
              <w:marRight w:val="0"/>
              <w:marTop w:val="0"/>
              <w:marBottom w:val="0"/>
              <w:divBdr>
                <w:top w:val="none" w:sz="0" w:space="0" w:color="auto"/>
                <w:left w:val="none" w:sz="0" w:space="0" w:color="auto"/>
                <w:bottom w:val="none" w:sz="0" w:space="0" w:color="auto"/>
                <w:right w:val="none" w:sz="0" w:space="0" w:color="auto"/>
              </w:divBdr>
            </w:div>
            <w:div w:id="1336759856">
              <w:marLeft w:val="0"/>
              <w:marRight w:val="0"/>
              <w:marTop w:val="0"/>
              <w:marBottom w:val="0"/>
              <w:divBdr>
                <w:top w:val="none" w:sz="0" w:space="0" w:color="auto"/>
                <w:left w:val="none" w:sz="0" w:space="0" w:color="auto"/>
                <w:bottom w:val="none" w:sz="0" w:space="0" w:color="auto"/>
                <w:right w:val="none" w:sz="0" w:space="0" w:color="auto"/>
              </w:divBdr>
            </w:div>
            <w:div w:id="79765330">
              <w:marLeft w:val="0"/>
              <w:marRight w:val="0"/>
              <w:marTop w:val="0"/>
              <w:marBottom w:val="0"/>
              <w:divBdr>
                <w:top w:val="none" w:sz="0" w:space="0" w:color="auto"/>
                <w:left w:val="none" w:sz="0" w:space="0" w:color="auto"/>
                <w:bottom w:val="none" w:sz="0" w:space="0" w:color="auto"/>
                <w:right w:val="none" w:sz="0" w:space="0" w:color="auto"/>
              </w:divBdr>
            </w:div>
            <w:div w:id="505752969">
              <w:marLeft w:val="0"/>
              <w:marRight w:val="0"/>
              <w:marTop w:val="0"/>
              <w:marBottom w:val="0"/>
              <w:divBdr>
                <w:top w:val="none" w:sz="0" w:space="0" w:color="auto"/>
                <w:left w:val="none" w:sz="0" w:space="0" w:color="auto"/>
                <w:bottom w:val="none" w:sz="0" w:space="0" w:color="auto"/>
                <w:right w:val="none" w:sz="0" w:space="0" w:color="auto"/>
              </w:divBdr>
            </w:div>
            <w:div w:id="1946420329">
              <w:marLeft w:val="0"/>
              <w:marRight w:val="0"/>
              <w:marTop w:val="0"/>
              <w:marBottom w:val="0"/>
              <w:divBdr>
                <w:top w:val="none" w:sz="0" w:space="0" w:color="auto"/>
                <w:left w:val="none" w:sz="0" w:space="0" w:color="auto"/>
                <w:bottom w:val="none" w:sz="0" w:space="0" w:color="auto"/>
                <w:right w:val="none" w:sz="0" w:space="0" w:color="auto"/>
              </w:divBdr>
            </w:div>
            <w:div w:id="1053118771">
              <w:marLeft w:val="0"/>
              <w:marRight w:val="0"/>
              <w:marTop w:val="0"/>
              <w:marBottom w:val="0"/>
              <w:divBdr>
                <w:top w:val="none" w:sz="0" w:space="0" w:color="auto"/>
                <w:left w:val="none" w:sz="0" w:space="0" w:color="auto"/>
                <w:bottom w:val="none" w:sz="0" w:space="0" w:color="auto"/>
                <w:right w:val="none" w:sz="0" w:space="0" w:color="auto"/>
              </w:divBdr>
            </w:div>
            <w:div w:id="804588501">
              <w:marLeft w:val="0"/>
              <w:marRight w:val="0"/>
              <w:marTop w:val="0"/>
              <w:marBottom w:val="0"/>
              <w:divBdr>
                <w:top w:val="none" w:sz="0" w:space="0" w:color="auto"/>
                <w:left w:val="none" w:sz="0" w:space="0" w:color="auto"/>
                <w:bottom w:val="none" w:sz="0" w:space="0" w:color="auto"/>
                <w:right w:val="none" w:sz="0" w:space="0" w:color="auto"/>
              </w:divBdr>
            </w:div>
            <w:div w:id="2001887177">
              <w:marLeft w:val="0"/>
              <w:marRight w:val="0"/>
              <w:marTop w:val="0"/>
              <w:marBottom w:val="0"/>
              <w:divBdr>
                <w:top w:val="none" w:sz="0" w:space="0" w:color="auto"/>
                <w:left w:val="none" w:sz="0" w:space="0" w:color="auto"/>
                <w:bottom w:val="none" w:sz="0" w:space="0" w:color="auto"/>
                <w:right w:val="none" w:sz="0" w:space="0" w:color="auto"/>
              </w:divBdr>
            </w:div>
            <w:div w:id="1366252399">
              <w:marLeft w:val="0"/>
              <w:marRight w:val="0"/>
              <w:marTop w:val="0"/>
              <w:marBottom w:val="0"/>
              <w:divBdr>
                <w:top w:val="none" w:sz="0" w:space="0" w:color="auto"/>
                <w:left w:val="none" w:sz="0" w:space="0" w:color="auto"/>
                <w:bottom w:val="none" w:sz="0" w:space="0" w:color="auto"/>
                <w:right w:val="none" w:sz="0" w:space="0" w:color="auto"/>
              </w:divBdr>
            </w:div>
          </w:divsChild>
        </w:div>
        <w:div w:id="1047799543">
          <w:marLeft w:val="0"/>
          <w:marRight w:val="0"/>
          <w:marTop w:val="0"/>
          <w:marBottom w:val="0"/>
          <w:divBdr>
            <w:top w:val="none" w:sz="0" w:space="0" w:color="auto"/>
            <w:left w:val="none" w:sz="0" w:space="0" w:color="auto"/>
            <w:bottom w:val="none" w:sz="0" w:space="0" w:color="auto"/>
            <w:right w:val="none" w:sz="0" w:space="0" w:color="auto"/>
          </w:divBdr>
          <w:divsChild>
            <w:div w:id="73361390">
              <w:marLeft w:val="0"/>
              <w:marRight w:val="0"/>
              <w:marTop w:val="0"/>
              <w:marBottom w:val="0"/>
              <w:divBdr>
                <w:top w:val="none" w:sz="0" w:space="0" w:color="auto"/>
                <w:left w:val="none" w:sz="0" w:space="0" w:color="auto"/>
                <w:bottom w:val="none" w:sz="0" w:space="0" w:color="auto"/>
                <w:right w:val="none" w:sz="0" w:space="0" w:color="auto"/>
              </w:divBdr>
            </w:div>
          </w:divsChild>
        </w:div>
        <w:div w:id="1465655315">
          <w:marLeft w:val="0"/>
          <w:marRight w:val="0"/>
          <w:marTop w:val="0"/>
          <w:marBottom w:val="0"/>
          <w:divBdr>
            <w:top w:val="none" w:sz="0" w:space="0" w:color="auto"/>
            <w:left w:val="none" w:sz="0" w:space="0" w:color="auto"/>
            <w:bottom w:val="none" w:sz="0" w:space="0" w:color="auto"/>
            <w:right w:val="none" w:sz="0" w:space="0" w:color="auto"/>
          </w:divBdr>
          <w:divsChild>
            <w:div w:id="1938324921">
              <w:marLeft w:val="0"/>
              <w:marRight w:val="0"/>
              <w:marTop w:val="0"/>
              <w:marBottom w:val="0"/>
              <w:divBdr>
                <w:top w:val="none" w:sz="0" w:space="0" w:color="auto"/>
                <w:left w:val="none" w:sz="0" w:space="0" w:color="auto"/>
                <w:bottom w:val="none" w:sz="0" w:space="0" w:color="auto"/>
                <w:right w:val="none" w:sz="0" w:space="0" w:color="auto"/>
              </w:divBdr>
            </w:div>
            <w:div w:id="1331105889">
              <w:marLeft w:val="0"/>
              <w:marRight w:val="0"/>
              <w:marTop w:val="0"/>
              <w:marBottom w:val="0"/>
              <w:divBdr>
                <w:top w:val="none" w:sz="0" w:space="0" w:color="auto"/>
                <w:left w:val="none" w:sz="0" w:space="0" w:color="auto"/>
                <w:bottom w:val="none" w:sz="0" w:space="0" w:color="auto"/>
                <w:right w:val="none" w:sz="0" w:space="0" w:color="auto"/>
              </w:divBdr>
            </w:div>
            <w:div w:id="1905142629">
              <w:marLeft w:val="0"/>
              <w:marRight w:val="0"/>
              <w:marTop w:val="0"/>
              <w:marBottom w:val="0"/>
              <w:divBdr>
                <w:top w:val="none" w:sz="0" w:space="0" w:color="auto"/>
                <w:left w:val="none" w:sz="0" w:space="0" w:color="auto"/>
                <w:bottom w:val="none" w:sz="0" w:space="0" w:color="auto"/>
                <w:right w:val="none" w:sz="0" w:space="0" w:color="auto"/>
              </w:divBdr>
            </w:div>
            <w:div w:id="1392465457">
              <w:marLeft w:val="0"/>
              <w:marRight w:val="0"/>
              <w:marTop w:val="0"/>
              <w:marBottom w:val="0"/>
              <w:divBdr>
                <w:top w:val="none" w:sz="0" w:space="0" w:color="auto"/>
                <w:left w:val="none" w:sz="0" w:space="0" w:color="auto"/>
                <w:bottom w:val="none" w:sz="0" w:space="0" w:color="auto"/>
                <w:right w:val="none" w:sz="0" w:space="0" w:color="auto"/>
              </w:divBdr>
            </w:div>
            <w:div w:id="1198589096">
              <w:marLeft w:val="0"/>
              <w:marRight w:val="0"/>
              <w:marTop w:val="0"/>
              <w:marBottom w:val="0"/>
              <w:divBdr>
                <w:top w:val="none" w:sz="0" w:space="0" w:color="auto"/>
                <w:left w:val="none" w:sz="0" w:space="0" w:color="auto"/>
                <w:bottom w:val="none" w:sz="0" w:space="0" w:color="auto"/>
                <w:right w:val="none" w:sz="0" w:space="0" w:color="auto"/>
              </w:divBdr>
            </w:div>
            <w:div w:id="391776937">
              <w:marLeft w:val="0"/>
              <w:marRight w:val="0"/>
              <w:marTop w:val="0"/>
              <w:marBottom w:val="0"/>
              <w:divBdr>
                <w:top w:val="none" w:sz="0" w:space="0" w:color="auto"/>
                <w:left w:val="none" w:sz="0" w:space="0" w:color="auto"/>
                <w:bottom w:val="none" w:sz="0" w:space="0" w:color="auto"/>
                <w:right w:val="none" w:sz="0" w:space="0" w:color="auto"/>
              </w:divBdr>
            </w:div>
            <w:div w:id="160629853">
              <w:marLeft w:val="0"/>
              <w:marRight w:val="0"/>
              <w:marTop w:val="0"/>
              <w:marBottom w:val="0"/>
              <w:divBdr>
                <w:top w:val="none" w:sz="0" w:space="0" w:color="auto"/>
                <w:left w:val="none" w:sz="0" w:space="0" w:color="auto"/>
                <w:bottom w:val="none" w:sz="0" w:space="0" w:color="auto"/>
                <w:right w:val="none" w:sz="0" w:space="0" w:color="auto"/>
              </w:divBdr>
            </w:div>
            <w:div w:id="2023556092">
              <w:marLeft w:val="0"/>
              <w:marRight w:val="0"/>
              <w:marTop w:val="0"/>
              <w:marBottom w:val="0"/>
              <w:divBdr>
                <w:top w:val="none" w:sz="0" w:space="0" w:color="auto"/>
                <w:left w:val="none" w:sz="0" w:space="0" w:color="auto"/>
                <w:bottom w:val="none" w:sz="0" w:space="0" w:color="auto"/>
                <w:right w:val="none" w:sz="0" w:space="0" w:color="auto"/>
              </w:divBdr>
            </w:div>
            <w:div w:id="1360736420">
              <w:marLeft w:val="0"/>
              <w:marRight w:val="0"/>
              <w:marTop w:val="0"/>
              <w:marBottom w:val="0"/>
              <w:divBdr>
                <w:top w:val="none" w:sz="0" w:space="0" w:color="auto"/>
                <w:left w:val="none" w:sz="0" w:space="0" w:color="auto"/>
                <w:bottom w:val="none" w:sz="0" w:space="0" w:color="auto"/>
                <w:right w:val="none" w:sz="0" w:space="0" w:color="auto"/>
              </w:divBdr>
            </w:div>
            <w:div w:id="234708654">
              <w:marLeft w:val="0"/>
              <w:marRight w:val="0"/>
              <w:marTop w:val="0"/>
              <w:marBottom w:val="0"/>
              <w:divBdr>
                <w:top w:val="none" w:sz="0" w:space="0" w:color="auto"/>
                <w:left w:val="none" w:sz="0" w:space="0" w:color="auto"/>
                <w:bottom w:val="none" w:sz="0" w:space="0" w:color="auto"/>
                <w:right w:val="none" w:sz="0" w:space="0" w:color="auto"/>
              </w:divBdr>
            </w:div>
            <w:div w:id="1819608186">
              <w:marLeft w:val="0"/>
              <w:marRight w:val="0"/>
              <w:marTop w:val="0"/>
              <w:marBottom w:val="0"/>
              <w:divBdr>
                <w:top w:val="none" w:sz="0" w:space="0" w:color="auto"/>
                <w:left w:val="none" w:sz="0" w:space="0" w:color="auto"/>
                <w:bottom w:val="none" w:sz="0" w:space="0" w:color="auto"/>
                <w:right w:val="none" w:sz="0" w:space="0" w:color="auto"/>
              </w:divBdr>
            </w:div>
            <w:div w:id="1232040606">
              <w:marLeft w:val="0"/>
              <w:marRight w:val="0"/>
              <w:marTop w:val="0"/>
              <w:marBottom w:val="0"/>
              <w:divBdr>
                <w:top w:val="none" w:sz="0" w:space="0" w:color="auto"/>
                <w:left w:val="none" w:sz="0" w:space="0" w:color="auto"/>
                <w:bottom w:val="none" w:sz="0" w:space="0" w:color="auto"/>
                <w:right w:val="none" w:sz="0" w:space="0" w:color="auto"/>
              </w:divBdr>
            </w:div>
            <w:div w:id="1357149585">
              <w:marLeft w:val="0"/>
              <w:marRight w:val="0"/>
              <w:marTop w:val="0"/>
              <w:marBottom w:val="0"/>
              <w:divBdr>
                <w:top w:val="none" w:sz="0" w:space="0" w:color="auto"/>
                <w:left w:val="none" w:sz="0" w:space="0" w:color="auto"/>
                <w:bottom w:val="none" w:sz="0" w:space="0" w:color="auto"/>
                <w:right w:val="none" w:sz="0" w:space="0" w:color="auto"/>
              </w:divBdr>
            </w:div>
            <w:div w:id="1619753869">
              <w:marLeft w:val="0"/>
              <w:marRight w:val="0"/>
              <w:marTop w:val="0"/>
              <w:marBottom w:val="0"/>
              <w:divBdr>
                <w:top w:val="none" w:sz="0" w:space="0" w:color="auto"/>
                <w:left w:val="none" w:sz="0" w:space="0" w:color="auto"/>
                <w:bottom w:val="none" w:sz="0" w:space="0" w:color="auto"/>
                <w:right w:val="none" w:sz="0" w:space="0" w:color="auto"/>
              </w:divBdr>
            </w:div>
            <w:div w:id="1852405942">
              <w:marLeft w:val="0"/>
              <w:marRight w:val="0"/>
              <w:marTop w:val="0"/>
              <w:marBottom w:val="0"/>
              <w:divBdr>
                <w:top w:val="none" w:sz="0" w:space="0" w:color="auto"/>
                <w:left w:val="none" w:sz="0" w:space="0" w:color="auto"/>
                <w:bottom w:val="none" w:sz="0" w:space="0" w:color="auto"/>
                <w:right w:val="none" w:sz="0" w:space="0" w:color="auto"/>
              </w:divBdr>
            </w:div>
            <w:div w:id="82537639">
              <w:marLeft w:val="0"/>
              <w:marRight w:val="0"/>
              <w:marTop w:val="0"/>
              <w:marBottom w:val="0"/>
              <w:divBdr>
                <w:top w:val="none" w:sz="0" w:space="0" w:color="auto"/>
                <w:left w:val="none" w:sz="0" w:space="0" w:color="auto"/>
                <w:bottom w:val="none" w:sz="0" w:space="0" w:color="auto"/>
                <w:right w:val="none" w:sz="0" w:space="0" w:color="auto"/>
              </w:divBdr>
            </w:div>
            <w:div w:id="1636107450">
              <w:marLeft w:val="0"/>
              <w:marRight w:val="0"/>
              <w:marTop w:val="0"/>
              <w:marBottom w:val="0"/>
              <w:divBdr>
                <w:top w:val="none" w:sz="0" w:space="0" w:color="auto"/>
                <w:left w:val="none" w:sz="0" w:space="0" w:color="auto"/>
                <w:bottom w:val="none" w:sz="0" w:space="0" w:color="auto"/>
                <w:right w:val="none" w:sz="0" w:space="0" w:color="auto"/>
              </w:divBdr>
            </w:div>
            <w:div w:id="1559441259">
              <w:marLeft w:val="0"/>
              <w:marRight w:val="0"/>
              <w:marTop w:val="0"/>
              <w:marBottom w:val="0"/>
              <w:divBdr>
                <w:top w:val="none" w:sz="0" w:space="0" w:color="auto"/>
                <w:left w:val="none" w:sz="0" w:space="0" w:color="auto"/>
                <w:bottom w:val="none" w:sz="0" w:space="0" w:color="auto"/>
                <w:right w:val="none" w:sz="0" w:space="0" w:color="auto"/>
              </w:divBdr>
            </w:div>
            <w:div w:id="823085879">
              <w:marLeft w:val="0"/>
              <w:marRight w:val="0"/>
              <w:marTop w:val="0"/>
              <w:marBottom w:val="0"/>
              <w:divBdr>
                <w:top w:val="none" w:sz="0" w:space="0" w:color="auto"/>
                <w:left w:val="none" w:sz="0" w:space="0" w:color="auto"/>
                <w:bottom w:val="none" w:sz="0" w:space="0" w:color="auto"/>
                <w:right w:val="none" w:sz="0" w:space="0" w:color="auto"/>
              </w:divBdr>
            </w:div>
            <w:div w:id="467481865">
              <w:marLeft w:val="0"/>
              <w:marRight w:val="0"/>
              <w:marTop w:val="0"/>
              <w:marBottom w:val="0"/>
              <w:divBdr>
                <w:top w:val="none" w:sz="0" w:space="0" w:color="auto"/>
                <w:left w:val="none" w:sz="0" w:space="0" w:color="auto"/>
                <w:bottom w:val="none" w:sz="0" w:space="0" w:color="auto"/>
                <w:right w:val="none" w:sz="0" w:space="0" w:color="auto"/>
              </w:divBdr>
            </w:div>
            <w:div w:id="589124980">
              <w:marLeft w:val="0"/>
              <w:marRight w:val="0"/>
              <w:marTop w:val="0"/>
              <w:marBottom w:val="0"/>
              <w:divBdr>
                <w:top w:val="none" w:sz="0" w:space="0" w:color="auto"/>
                <w:left w:val="none" w:sz="0" w:space="0" w:color="auto"/>
                <w:bottom w:val="none" w:sz="0" w:space="0" w:color="auto"/>
                <w:right w:val="none" w:sz="0" w:space="0" w:color="auto"/>
              </w:divBdr>
            </w:div>
            <w:div w:id="1852648466">
              <w:marLeft w:val="0"/>
              <w:marRight w:val="0"/>
              <w:marTop w:val="0"/>
              <w:marBottom w:val="0"/>
              <w:divBdr>
                <w:top w:val="none" w:sz="0" w:space="0" w:color="auto"/>
                <w:left w:val="none" w:sz="0" w:space="0" w:color="auto"/>
                <w:bottom w:val="none" w:sz="0" w:space="0" w:color="auto"/>
                <w:right w:val="none" w:sz="0" w:space="0" w:color="auto"/>
              </w:divBdr>
            </w:div>
            <w:div w:id="1156071626">
              <w:marLeft w:val="0"/>
              <w:marRight w:val="0"/>
              <w:marTop w:val="0"/>
              <w:marBottom w:val="0"/>
              <w:divBdr>
                <w:top w:val="none" w:sz="0" w:space="0" w:color="auto"/>
                <w:left w:val="none" w:sz="0" w:space="0" w:color="auto"/>
                <w:bottom w:val="none" w:sz="0" w:space="0" w:color="auto"/>
                <w:right w:val="none" w:sz="0" w:space="0" w:color="auto"/>
              </w:divBdr>
            </w:div>
            <w:div w:id="728262230">
              <w:marLeft w:val="0"/>
              <w:marRight w:val="0"/>
              <w:marTop w:val="0"/>
              <w:marBottom w:val="0"/>
              <w:divBdr>
                <w:top w:val="none" w:sz="0" w:space="0" w:color="auto"/>
                <w:left w:val="none" w:sz="0" w:space="0" w:color="auto"/>
                <w:bottom w:val="none" w:sz="0" w:space="0" w:color="auto"/>
                <w:right w:val="none" w:sz="0" w:space="0" w:color="auto"/>
              </w:divBdr>
            </w:div>
            <w:div w:id="386144992">
              <w:marLeft w:val="0"/>
              <w:marRight w:val="0"/>
              <w:marTop w:val="0"/>
              <w:marBottom w:val="0"/>
              <w:divBdr>
                <w:top w:val="none" w:sz="0" w:space="0" w:color="auto"/>
                <w:left w:val="none" w:sz="0" w:space="0" w:color="auto"/>
                <w:bottom w:val="none" w:sz="0" w:space="0" w:color="auto"/>
                <w:right w:val="none" w:sz="0" w:space="0" w:color="auto"/>
              </w:divBdr>
            </w:div>
            <w:div w:id="506674580">
              <w:marLeft w:val="0"/>
              <w:marRight w:val="0"/>
              <w:marTop w:val="0"/>
              <w:marBottom w:val="0"/>
              <w:divBdr>
                <w:top w:val="none" w:sz="0" w:space="0" w:color="auto"/>
                <w:left w:val="none" w:sz="0" w:space="0" w:color="auto"/>
                <w:bottom w:val="none" w:sz="0" w:space="0" w:color="auto"/>
                <w:right w:val="none" w:sz="0" w:space="0" w:color="auto"/>
              </w:divBdr>
            </w:div>
            <w:div w:id="2000107933">
              <w:marLeft w:val="0"/>
              <w:marRight w:val="0"/>
              <w:marTop w:val="0"/>
              <w:marBottom w:val="0"/>
              <w:divBdr>
                <w:top w:val="none" w:sz="0" w:space="0" w:color="auto"/>
                <w:left w:val="none" w:sz="0" w:space="0" w:color="auto"/>
                <w:bottom w:val="none" w:sz="0" w:space="0" w:color="auto"/>
                <w:right w:val="none" w:sz="0" w:space="0" w:color="auto"/>
              </w:divBdr>
            </w:div>
            <w:div w:id="1362242235">
              <w:marLeft w:val="0"/>
              <w:marRight w:val="0"/>
              <w:marTop w:val="0"/>
              <w:marBottom w:val="0"/>
              <w:divBdr>
                <w:top w:val="none" w:sz="0" w:space="0" w:color="auto"/>
                <w:left w:val="none" w:sz="0" w:space="0" w:color="auto"/>
                <w:bottom w:val="none" w:sz="0" w:space="0" w:color="auto"/>
                <w:right w:val="none" w:sz="0" w:space="0" w:color="auto"/>
              </w:divBdr>
            </w:div>
            <w:div w:id="1513255600">
              <w:marLeft w:val="0"/>
              <w:marRight w:val="0"/>
              <w:marTop w:val="0"/>
              <w:marBottom w:val="0"/>
              <w:divBdr>
                <w:top w:val="none" w:sz="0" w:space="0" w:color="auto"/>
                <w:left w:val="none" w:sz="0" w:space="0" w:color="auto"/>
                <w:bottom w:val="none" w:sz="0" w:space="0" w:color="auto"/>
                <w:right w:val="none" w:sz="0" w:space="0" w:color="auto"/>
              </w:divBdr>
            </w:div>
            <w:div w:id="1743411008">
              <w:marLeft w:val="0"/>
              <w:marRight w:val="0"/>
              <w:marTop w:val="0"/>
              <w:marBottom w:val="0"/>
              <w:divBdr>
                <w:top w:val="none" w:sz="0" w:space="0" w:color="auto"/>
                <w:left w:val="none" w:sz="0" w:space="0" w:color="auto"/>
                <w:bottom w:val="none" w:sz="0" w:space="0" w:color="auto"/>
                <w:right w:val="none" w:sz="0" w:space="0" w:color="auto"/>
              </w:divBdr>
            </w:div>
            <w:div w:id="1589389493">
              <w:marLeft w:val="0"/>
              <w:marRight w:val="0"/>
              <w:marTop w:val="0"/>
              <w:marBottom w:val="0"/>
              <w:divBdr>
                <w:top w:val="none" w:sz="0" w:space="0" w:color="auto"/>
                <w:left w:val="none" w:sz="0" w:space="0" w:color="auto"/>
                <w:bottom w:val="none" w:sz="0" w:space="0" w:color="auto"/>
                <w:right w:val="none" w:sz="0" w:space="0" w:color="auto"/>
              </w:divBdr>
            </w:div>
            <w:div w:id="766927837">
              <w:marLeft w:val="0"/>
              <w:marRight w:val="0"/>
              <w:marTop w:val="0"/>
              <w:marBottom w:val="0"/>
              <w:divBdr>
                <w:top w:val="none" w:sz="0" w:space="0" w:color="auto"/>
                <w:left w:val="none" w:sz="0" w:space="0" w:color="auto"/>
                <w:bottom w:val="none" w:sz="0" w:space="0" w:color="auto"/>
                <w:right w:val="none" w:sz="0" w:space="0" w:color="auto"/>
              </w:divBdr>
            </w:div>
            <w:div w:id="1124079713">
              <w:marLeft w:val="0"/>
              <w:marRight w:val="0"/>
              <w:marTop w:val="0"/>
              <w:marBottom w:val="0"/>
              <w:divBdr>
                <w:top w:val="none" w:sz="0" w:space="0" w:color="auto"/>
                <w:left w:val="none" w:sz="0" w:space="0" w:color="auto"/>
                <w:bottom w:val="none" w:sz="0" w:space="0" w:color="auto"/>
                <w:right w:val="none" w:sz="0" w:space="0" w:color="auto"/>
              </w:divBdr>
            </w:div>
            <w:div w:id="1038581573">
              <w:marLeft w:val="0"/>
              <w:marRight w:val="0"/>
              <w:marTop w:val="0"/>
              <w:marBottom w:val="0"/>
              <w:divBdr>
                <w:top w:val="none" w:sz="0" w:space="0" w:color="auto"/>
                <w:left w:val="none" w:sz="0" w:space="0" w:color="auto"/>
                <w:bottom w:val="none" w:sz="0" w:space="0" w:color="auto"/>
                <w:right w:val="none" w:sz="0" w:space="0" w:color="auto"/>
              </w:divBdr>
            </w:div>
            <w:div w:id="796486719">
              <w:marLeft w:val="0"/>
              <w:marRight w:val="0"/>
              <w:marTop w:val="0"/>
              <w:marBottom w:val="0"/>
              <w:divBdr>
                <w:top w:val="none" w:sz="0" w:space="0" w:color="auto"/>
                <w:left w:val="none" w:sz="0" w:space="0" w:color="auto"/>
                <w:bottom w:val="none" w:sz="0" w:space="0" w:color="auto"/>
                <w:right w:val="none" w:sz="0" w:space="0" w:color="auto"/>
              </w:divBdr>
            </w:div>
            <w:div w:id="1642887142">
              <w:marLeft w:val="0"/>
              <w:marRight w:val="0"/>
              <w:marTop w:val="0"/>
              <w:marBottom w:val="0"/>
              <w:divBdr>
                <w:top w:val="none" w:sz="0" w:space="0" w:color="auto"/>
                <w:left w:val="none" w:sz="0" w:space="0" w:color="auto"/>
                <w:bottom w:val="none" w:sz="0" w:space="0" w:color="auto"/>
                <w:right w:val="none" w:sz="0" w:space="0" w:color="auto"/>
              </w:divBdr>
            </w:div>
            <w:div w:id="1587110778">
              <w:marLeft w:val="0"/>
              <w:marRight w:val="0"/>
              <w:marTop w:val="0"/>
              <w:marBottom w:val="0"/>
              <w:divBdr>
                <w:top w:val="none" w:sz="0" w:space="0" w:color="auto"/>
                <w:left w:val="none" w:sz="0" w:space="0" w:color="auto"/>
                <w:bottom w:val="none" w:sz="0" w:space="0" w:color="auto"/>
                <w:right w:val="none" w:sz="0" w:space="0" w:color="auto"/>
              </w:divBdr>
            </w:div>
            <w:div w:id="1375425600">
              <w:marLeft w:val="0"/>
              <w:marRight w:val="0"/>
              <w:marTop w:val="0"/>
              <w:marBottom w:val="0"/>
              <w:divBdr>
                <w:top w:val="none" w:sz="0" w:space="0" w:color="auto"/>
                <w:left w:val="none" w:sz="0" w:space="0" w:color="auto"/>
                <w:bottom w:val="none" w:sz="0" w:space="0" w:color="auto"/>
                <w:right w:val="none" w:sz="0" w:space="0" w:color="auto"/>
              </w:divBdr>
            </w:div>
            <w:div w:id="949969114">
              <w:marLeft w:val="0"/>
              <w:marRight w:val="0"/>
              <w:marTop w:val="0"/>
              <w:marBottom w:val="0"/>
              <w:divBdr>
                <w:top w:val="none" w:sz="0" w:space="0" w:color="auto"/>
                <w:left w:val="none" w:sz="0" w:space="0" w:color="auto"/>
                <w:bottom w:val="none" w:sz="0" w:space="0" w:color="auto"/>
                <w:right w:val="none" w:sz="0" w:space="0" w:color="auto"/>
              </w:divBdr>
            </w:div>
            <w:div w:id="689992186">
              <w:marLeft w:val="0"/>
              <w:marRight w:val="0"/>
              <w:marTop w:val="0"/>
              <w:marBottom w:val="0"/>
              <w:divBdr>
                <w:top w:val="none" w:sz="0" w:space="0" w:color="auto"/>
                <w:left w:val="none" w:sz="0" w:space="0" w:color="auto"/>
                <w:bottom w:val="none" w:sz="0" w:space="0" w:color="auto"/>
                <w:right w:val="none" w:sz="0" w:space="0" w:color="auto"/>
              </w:divBdr>
            </w:div>
            <w:div w:id="811411597">
              <w:marLeft w:val="0"/>
              <w:marRight w:val="0"/>
              <w:marTop w:val="0"/>
              <w:marBottom w:val="0"/>
              <w:divBdr>
                <w:top w:val="none" w:sz="0" w:space="0" w:color="auto"/>
                <w:left w:val="none" w:sz="0" w:space="0" w:color="auto"/>
                <w:bottom w:val="none" w:sz="0" w:space="0" w:color="auto"/>
                <w:right w:val="none" w:sz="0" w:space="0" w:color="auto"/>
              </w:divBdr>
            </w:div>
            <w:div w:id="1096557771">
              <w:marLeft w:val="0"/>
              <w:marRight w:val="0"/>
              <w:marTop w:val="0"/>
              <w:marBottom w:val="0"/>
              <w:divBdr>
                <w:top w:val="none" w:sz="0" w:space="0" w:color="auto"/>
                <w:left w:val="none" w:sz="0" w:space="0" w:color="auto"/>
                <w:bottom w:val="none" w:sz="0" w:space="0" w:color="auto"/>
                <w:right w:val="none" w:sz="0" w:space="0" w:color="auto"/>
              </w:divBdr>
            </w:div>
            <w:div w:id="283080458">
              <w:marLeft w:val="0"/>
              <w:marRight w:val="0"/>
              <w:marTop w:val="0"/>
              <w:marBottom w:val="0"/>
              <w:divBdr>
                <w:top w:val="none" w:sz="0" w:space="0" w:color="auto"/>
                <w:left w:val="none" w:sz="0" w:space="0" w:color="auto"/>
                <w:bottom w:val="none" w:sz="0" w:space="0" w:color="auto"/>
                <w:right w:val="none" w:sz="0" w:space="0" w:color="auto"/>
              </w:divBdr>
            </w:div>
            <w:div w:id="1925454835">
              <w:marLeft w:val="0"/>
              <w:marRight w:val="0"/>
              <w:marTop w:val="0"/>
              <w:marBottom w:val="0"/>
              <w:divBdr>
                <w:top w:val="none" w:sz="0" w:space="0" w:color="auto"/>
                <w:left w:val="none" w:sz="0" w:space="0" w:color="auto"/>
                <w:bottom w:val="none" w:sz="0" w:space="0" w:color="auto"/>
                <w:right w:val="none" w:sz="0" w:space="0" w:color="auto"/>
              </w:divBdr>
            </w:div>
            <w:div w:id="1220096443">
              <w:marLeft w:val="0"/>
              <w:marRight w:val="0"/>
              <w:marTop w:val="0"/>
              <w:marBottom w:val="0"/>
              <w:divBdr>
                <w:top w:val="none" w:sz="0" w:space="0" w:color="auto"/>
                <w:left w:val="none" w:sz="0" w:space="0" w:color="auto"/>
                <w:bottom w:val="none" w:sz="0" w:space="0" w:color="auto"/>
                <w:right w:val="none" w:sz="0" w:space="0" w:color="auto"/>
              </w:divBdr>
            </w:div>
            <w:div w:id="1934707805">
              <w:marLeft w:val="0"/>
              <w:marRight w:val="0"/>
              <w:marTop w:val="0"/>
              <w:marBottom w:val="0"/>
              <w:divBdr>
                <w:top w:val="none" w:sz="0" w:space="0" w:color="auto"/>
                <w:left w:val="none" w:sz="0" w:space="0" w:color="auto"/>
                <w:bottom w:val="none" w:sz="0" w:space="0" w:color="auto"/>
                <w:right w:val="none" w:sz="0" w:space="0" w:color="auto"/>
              </w:divBdr>
            </w:div>
            <w:div w:id="773791119">
              <w:marLeft w:val="0"/>
              <w:marRight w:val="0"/>
              <w:marTop w:val="0"/>
              <w:marBottom w:val="0"/>
              <w:divBdr>
                <w:top w:val="none" w:sz="0" w:space="0" w:color="auto"/>
                <w:left w:val="none" w:sz="0" w:space="0" w:color="auto"/>
                <w:bottom w:val="none" w:sz="0" w:space="0" w:color="auto"/>
                <w:right w:val="none" w:sz="0" w:space="0" w:color="auto"/>
              </w:divBdr>
            </w:div>
            <w:div w:id="2041321971">
              <w:marLeft w:val="0"/>
              <w:marRight w:val="0"/>
              <w:marTop w:val="0"/>
              <w:marBottom w:val="0"/>
              <w:divBdr>
                <w:top w:val="none" w:sz="0" w:space="0" w:color="auto"/>
                <w:left w:val="none" w:sz="0" w:space="0" w:color="auto"/>
                <w:bottom w:val="none" w:sz="0" w:space="0" w:color="auto"/>
                <w:right w:val="none" w:sz="0" w:space="0" w:color="auto"/>
              </w:divBdr>
            </w:div>
            <w:div w:id="9722085">
              <w:marLeft w:val="0"/>
              <w:marRight w:val="0"/>
              <w:marTop w:val="0"/>
              <w:marBottom w:val="0"/>
              <w:divBdr>
                <w:top w:val="none" w:sz="0" w:space="0" w:color="auto"/>
                <w:left w:val="none" w:sz="0" w:space="0" w:color="auto"/>
                <w:bottom w:val="none" w:sz="0" w:space="0" w:color="auto"/>
                <w:right w:val="none" w:sz="0" w:space="0" w:color="auto"/>
              </w:divBdr>
            </w:div>
            <w:div w:id="2100372850">
              <w:marLeft w:val="0"/>
              <w:marRight w:val="0"/>
              <w:marTop w:val="0"/>
              <w:marBottom w:val="0"/>
              <w:divBdr>
                <w:top w:val="none" w:sz="0" w:space="0" w:color="auto"/>
                <w:left w:val="none" w:sz="0" w:space="0" w:color="auto"/>
                <w:bottom w:val="none" w:sz="0" w:space="0" w:color="auto"/>
                <w:right w:val="none" w:sz="0" w:space="0" w:color="auto"/>
              </w:divBdr>
            </w:div>
          </w:divsChild>
        </w:div>
        <w:div w:id="1788887055">
          <w:marLeft w:val="0"/>
          <w:marRight w:val="0"/>
          <w:marTop w:val="0"/>
          <w:marBottom w:val="0"/>
          <w:divBdr>
            <w:top w:val="none" w:sz="0" w:space="0" w:color="auto"/>
            <w:left w:val="none" w:sz="0" w:space="0" w:color="auto"/>
            <w:bottom w:val="none" w:sz="0" w:space="0" w:color="auto"/>
            <w:right w:val="none" w:sz="0" w:space="0" w:color="auto"/>
          </w:divBdr>
        </w:div>
        <w:div w:id="192965353">
          <w:marLeft w:val="0"/>
          <w:marRight w:val="0"/>
          <w:marTop w:val="0"/>
          <w:marBottom w:val="0"/>
          <w:divBdr>
            <w:top w:val="none" w:sz="0" w:space="0" w:color="auto"/>
            <w:left w:val="none" w:sz="0" w:space="0" w:color="auto"/>
            <w:bottom w:val="none" w:sz="0" w:space="0" w:color="auto"/>
            <w:right w:val="none" w:sz="0" w:space="0" w:color="auto"/>
          </w:divBdr>
        </w:div>
        <w:div w:id="57675976">
          <w:marLeft w:val="0"/>
          <w:marRight w:val="0"/>
          <w:marTop w:val="0"/>
          <w:marBottom w:val="0"/>
          <w:divBdr>
            <w:top w:val="none" w:sz="0" w:space="0" w:color="auto"/>
            <w:left w:val="none" w:sz="0" w:space="0" w:color="auto"/>
            <w:bottom w:val="none" w:sz="0" w:space="0" w:color="auto"/>
            <w:right w:val="none" w:sz="0" w:space="0" w:color="auto"/>
          </w:divBdr>
        </w:div>
        <w:div w:id="1483741256">
          <w:marLeft w:val="0"/>
          <w:marRight w:val="0"/>
          <w:marTop w:val="0"/>
          <w:marBottom w:val="0"/>
          <w:divBdr>
            <w:top w:val="none" w:sz="0" w:space="0" w:color="auto"/>
            <w:left w:val="none" w:sz="0" w:space="0" w:color="auto"/>
            <w:bottom w:val="none" w:sz="0" w:space="0" w:color="auto"/>
            <w:right w:val="none" w:sz="0" w:space="0" w:color="auto"/>
          </w:divBdr>
        </w:div>
        <w:div w:id="864826358">
          <w:marLeft w:val="0"/>
          <w:marRight w:val="0"/>
          <w:marTop w:val="0"/>
          <w:marBottom w:val="0"/>
          <w:divBdr>
            <w:top w:val="none" w:sz="0" w:space="0" w:color="auto"/>
            <w:left w:val="none" w:sz="0" w:space="0" w:color="auto"/>
            <w:bottom w:val="none" w:sz="0" w:space="0" w:color="auto"/>
            <w:right w:val="none" w:sz="0" w:space="0" w:color="auto"/>
          </w:divBdr>
          <w:divsChild>
            <w:div w:id="14118281">
              <w:marLeft w:val="0"/>
              <w:marRight w:val="0"/>
              <w:marTop w:val="0"/>
              <w:marBottom w:val="0"/>
              <w:divBdr>
                <w:top w:val="none" w:sz="0" w:space="0" w:color="auto"/>
                <w:left w:val="none" w:sz="0" w:space="0" w:color="auto"/>
                <w:bottom w:val="none" w:sz="0" w:space="0" w:color="auto"/>
                <w:right w:val="none" w:sz="0" w:space="0" w:color="auto"/>
              </w:divBdr>
            </w:div>
            <w:div w:id="1150948783">
              <w:marLeft w:val="0"/>
              <w:marRight w:val="0"/>
              <w:marTop w:val="0"/>
              <w:marBottom w:val="0"/>
              <w:divBdr>
                <w:top w:val="none" w:sz="0" w:space="0" w:color="auto"/>
                <w:left w:val="none" w:sz="0" w:space="0" w:color="auto"/>
                <w:bottom w:val="none" w:sz="0" w:space="0" w:color="auto"/>
                <w:right w:val="none" w:sz="0" w:space="0" w:color="auto"/>
              </w:divBdr>
            </w:div>
            <w:div w:id="1790002062">
              <w:marLeft w:val="0"/>
              <w:marRight w:val="0"/>
              <w:marTop w:val="0"/>
              <w:marBottom w:val="0"/>
              <w:divBdr>
                <w:top w:val="none" w:sz="0" w:space="0" w:color="auto"/>
                <w:left w:val="none" w:sz="0" w:space="0" w:color="auto"/>
                <w:bottom w:val="none" w:sz="0" w:space="0" w:color="auto"/>
                <w:right w:val="none" w:sz="0" w:space="0" w:color="auto"/>
              </w:divBdr>
            </w:div>
            <w:div w:id="1031228543">
              <w:marLeft w:val="0"/>
              <w:marRight w:val="0"/>
              <w:marTop w:val="0"/>
              <w:marBottom w:val="0"/>
              <w:divBdr>
                <w:top w:val="none" w:sz="0" w:space="0" w:color="auto"/>
                <w:left w:val="none" w:sz="0" w:space="0" w:color="auto"/>
                <w:bottom w:val="none" w:sz="0" w:space="0" w:color="auto"/>
                <w:right w:val="none" w:sz="0" w:space="0" w:color="auto"/>
              </w:divBdr>
            </w:div>
            <w:div w:id="1354959891">
              <w:marLeft w:val="0"/>
              <w:marRight w:val="0"/>
              <w:marTop w:val="0"/>
              <w:marBottom w:val="0"/>
              <w:divBdr>
                <w:top w:val="none" w:sz="0" w:space="0" w:color="auto"/>
                <w:left w:val="none" w:sz="0" w:space="0" w:color="auto"/>
                <w:bottom w:val="none" w:sz="0" w:space="0" w:color="auto"/>
                <w:right w:val="none" w:sz="0" w:space="0" w:color="auto"/>
              </w:divBdr>
            </w:div>
            <w:div w:id="1294405556">
              <w:marLeft w:val="0"/>
              <w:marRight w:val="0"/>
              <w:marTop w:val="0"/>
              <w:marBottom w:val="0"/>
              <w:divBdr>
                <w:top w:val="none" w:sz="0" w:space="0" w:color="auto"/>
                <w:left w:val="none" w:sz="0" w:space="0" w:color="auto"/>
                <w:bottom w:val="none" w:sz="0" w:space="0" w:color="auto"/>
                <w:right w:val="none" w:sz="0" w:space="0" w:color="auto"/>
              </w:divBdr>
            </w:div>
            <w:div w:id="2066370007">
              <w:marLeft w:val="0"/>
              <w:marRight w:val="0"/>
              <w:marTop w:val="0"/>
              <w:marBottom w:val="0"/>
              <w:divBdr>
                <w:top w:val="none" w:sz="0" w:space="0" w:color="auto"/>
                <w:left w:val="none" w:sz="0" w:space="0" w:color="auto"/>
                <w:bottom w:val="none" w:sz="0" w:space="0" w:color="auto"/>
                <w:right w:val="none" w:sz="0" w:space="0" w:color="auto"/>
              </w:divBdr>
            </w:div>
            <w:div w:id="1115296967">
              <w:marLeft w:val="0"/>
              <w:marRight w:val="0"/>
              <w:marTop w:val="0"/>
              <w:marBottom w:val="0"/>
              <w:divBdr>
                <w:top w:val="none" w:sz="0" w:space="0" w:color="auto"/>
                <w:left w:val="none" w:sz="0" w:space="0" w:color="auto"/>
                <w:bottom w:val="none" w:sz="0" w:space="0" w:color="auto"/>
                <w:right w:val="none" w:sz="0" w:space="0" w:color="auto"/>
              </w:divBdr>
            </w:div>
            <w:div w:id="593902495">
              <w:marLeft w:val="0"/>
              <w:marRight w:val="0"/>
              <w:marTop w:val="0"/>
              <w:marBottom w:val="0"/>
              <w:divBdr>
                <w:top w:val="none" w:sz="0" w:space="0" w:color="auto"/>
                <w:left w:val="none" w:sz="0" w:space="0" w:color="auto"/>
                <w:bottom w:val="none" w:sz="0" w:space="0" w:color="auto"/>
                <w:right w:val="none" w:sz="0" w:space="0" w:color="auto"/>
              </w:divBdr>
            </w:div>
            <w:div w:id="1704667875">
              <w:marLeft w:val="0"/>
              <w:marRight w:val="0"/>
              <w:marTop w:val="0"/>
              <w:marBottom w:val="0"/>
              <w:divBdr>
                <w:top w:val="none" w:sz="0" w:space="0" w:color="auto"/>
                <w:left w:val="none" w:sz="0" w:space="0" w:color="auto"/>
                <w:bottom w:val="none" w:sz="0" w:space="0" w:color="auto"/>
                <w:right w:val="none" w:sz="0" w:space="0" w:color="auto"/>
              </w:divBdr>
            </w:div>
            <w:div w:id="1384254376">
              <w:marLeft w:val="0"/>
              <w:marRight w:val="0"/>
              <w:marTop w:val="0"/>
              <w:marBottom w:val="0"/>
              <w:divBdr>
                <w:top w:val="none" w:sz="0" w:space="0" w:color="auto"/>
                <w:left w:val="none" w:sz="0" w:space="0" w:color="auto"/>
                <w:bottom w:val="none" w:sz="0" w:space="0" w:color="auto"/>
                <w:right w:val="none" w:sz="0" w:space="0" w:color="auto"/>
              </w:divBdr>
            </w:div>
            <w:div w:id="989946962">
              <w:marLeft w:val="0"/>
              <w:marRight w:val="0"/>
              <w:marTop w:val="0"/>
              <w:marBottom w:val="0"/>
              <w:divBdr>
                <w:top w:val="none" w:sz="0" w:space="0" w:color="auto"/>
                <w:left w:val="none" w:sz="0" w:space="0" w:color="auto"/>
                <w:bottom w:val="none" w:sz="0" w:space="0" w:color="auto"/>
                <w:right w:val="none" w:sz="0" w:space="0" w:color="auto"/>
              </w:divBdr>
            </w:div>
            <w:div w:id="1310818296">
              <w:marLeft w:val="0"/>
              <w:marRight w:val="0"/>
              <w:marTop w:val="0"/>
              <w:marBottom w:val="0"/>
              <w:divBdr>
                <w:top w:val="none" w:sz="0" w:space="0" w:color="auto"/>
                <w:left w:val="none" w:sz="0" w:space="0" w:color="auto"/>
                <w:bottom w:val="none" w:sz="0" w:space="0" w:color="auto"/>
                <w:right w:val="none" w:sz="0" w:space="0" w:color="auto"/>
              </w:divBdr>
            </w:div>
            <w:div w:id="170486529">
              <w:marLeft w:val="0"/>
              <w:marRight w:val="0"/>
              <w:marTop w:val="0"/>
              <w:marBottom w:val="0"/>
              <w:divBdr>
                <w:top w:val="none" w:sz="0" w:space="0" w:color="auto"/>
                <w:left w:val="none" w:sz="0" w:space="0" w:color="auto"/>
                <w:bottom w:val="none" w:sz="0" w:space="0" w:color="auto"/>
                <w:right w:val="none" w:sz="0" w:space="0" w:color="auto"/>
              </w:divBdr>
            </w:div>
            <w:div w:id="697201290">
              <w:marLeft w:val="0"/>
              <w:marRight w:val="0"/>
              <w:marTop w:val="0"/>
              <w:marBottom w:val="0"/>
              <w:divBdr>
                <w:top w:val="none" w:sz="0" w:space="0" w:color="auto"/>
                <w:left w:val="none" w:sz="0" w:space="0" w:color="auto"/>
                <w:bottom w:val="none" w:sz="0" w:space="0" w:color="auto"/>
                <w:right w:val="none" w:sz="0" w:space="0" w:color="auto"/>
              </w:divBdr>
            </w:div>
            <w:div w:id="845290659">
              <w:marLeft w:val="0"/>
              <w:marRight w:val="0"/>
              <w:marTop w:val="0"/>
              <w:marBottom w:val="0"/>
              <w:divBdr>
                <w:top w:val="none" w:sz="0" w:space="0" w:color="auto"/>
                <w:left w:val="none" w:sz="0" w:space="0" w:color="auto"/>
                <w:bottom w:val="none" w:sz="0" w:space="0" w:color="auto"/>
                <w:right w:val="none" w:sz="0" w:space="0" w:color="auto"/>
              </w:divBdr>
            </w:div>
            <w:div w:id="406154753">
              <w:marLeft w:val="0"/>
              <w:marRight w:val="0"/>
              <w:marTop w:val="0"/>
              <w:marBottom w:val="0"/>
              <w:divBdr>
                <w:top w:val="none" w:sz="0" w:space="0" w:color="auto"/>
                <w:left w:val="none" w:sz="0" w:space="0" w:color="auto"/>
                <w:bottom w:val="none" w:sz="0" w:space="0" w:color="auto"/>
                <w:right w:val="none" w:sz="0" w:space="0" w:color="auto"/>
              </w:divBdr>
            </w:div>
            <w:div w:id="1371219974">
              <w:marLeft w:val="0"/>
              <w:marRight w:val="0"/>
              <w:marTop w:val="0"/>
              <w:marBottom w:val="0"/>
              <w:divBdr>
                <w:top w:val="none" w:sz="0" w:space="0" w:color="auto"/>
                <w:left w:val="none" w:sz="0" w:space="0" w:color="auto"/>
                <w:bottom w:val="none" w:sz="0" w:space="0" w:color="auto"/>
                <w:right w:val="none" w:sz="0" w:space="0" w:color="auto"/>
              </w:divBdr>
            </w:div>
            <w:div w:id="338851216">
              <w:marLeft w:val="0"/>
              <w:marRight w:val="0"/>
              <w:marTop w:val="0"/>
              <w:marBottom w:val="0"/>
              <w:divBdr>
                <w:top w:val="none" w:sz="0" w:space="0" w:color="auto"/>
                <w:left w:val="none" w:sz="0" w:space="0" w:color="auto"/>
                <w:bottom w:val="none" w:sz="0" w:space="0" w:color="auto"/>
                <w:right w:val="none" w:sz="0" w:space="0" w:color="auto"/>
              </w:divBdr>
            </w:div>
            <w:div w:id="987438039">
              <w:marLeft w:val="0"/>
              <w:marRight w:val="0"/>
              <w:marTop w:val="0"/>
              <w:marBottom w:val="0"/>
              <w:divBdr>
                <w:top w:val="none" w:sz="0" w:space="0" w:color="auto"/>
                <w:left w:val="none" w:sz="0" w:space="0" w:color="auto"/>
                <w:bottom w:val="none" w:sz="0" w:space="0" w:color="auto"/>
                <w:right w:val="none" w:sz="0" w:space="0" w:color="auto"/>
              </w:divBdr>
            </w:div>
            <w:div w:id="347341428">
              <w:marLeft w:val="0"/>
              <w:marRight w:val="0"/>
              <w:marTop w:val="0"/>
              <w:marBottom w:val="0"/>
              <w:divBdr>
                <w:top w:val="none" w:sz="0" w:space="0" w:color="auto"/>
                <w:left w:val="none" w:sz="0" w:space="0" w:color="auto"/>
                <w:bottom w:val="none" w:sz="0" w:space="0" w:color="auto"/>
                <w:right w:val="none" w:sz="0" w:space="0" w:color="auto"/>
              </w:divBdr>
            </w:div>
            <w:div w:id="395468541">
              <w:marLeft w:val="0"/>
              <w:marRight w:val="0"/>
              <w:marTop w:val="0"/>
              <w:marBottom w:val="0"/>
              <w:divBdr>
                <w:top w:val="none" w:sz="0" w:space="0" w:color="auto"/>
                <w:left w:val="none" w:sz="0" w:space="0" w:color="auto"/>
                <w:bottom w:val="none" w:sz="0" w:space="0" w:color="auto"/>
                <w:right w:val="none" w:sz="0" w:space="0" w:color="auto"/>
              </w:divBdr>
            </w:div>
            <w:div w:id="762336475">
              <w:marLeft w:val="0"/>
              <w:marRight w:val="0"/>
              <w:marTop w:val="0"/>
              <w:marBottom w:val="0"/>
              <w:divBdr>
                <w:top w:val="none" w:sz="0" w:space="0" w:color="auto"/>
                <w:left w:val="none" w:sz="0" w:space="0" w:color="auto"/>
                <w:bottom w:val="none" w:sz="0" w:space="0" w:color="auto"/>
                <w:right w:val="none" w:sz="0" w:space="0" w:color="auto"/>
              </w:divBdr>
            </w:div>
            <w:div w:id="61487278">
              <w:marLeft w:val="0"/>
              <w:marRight w:val="0"/>
              <w:marTop w:val="0"/>
              <w:marBottom w:val="0"/>
              <w:divBdr>
                <w:top w:val="none" w:sz="0" w:space="0" w:color="auto"/>
                <w:left w:val="none" w:sz="0" w:space="0" w:color="auto"/>
                <w:bottom w:val="none" w:sz="0" w:space="0" w:color="auto"/>
                <w:right w:val="none" w:sz="0" w:space="0" w:color="auto"/>
              </w:divBdr>
            </w:div>
            <w:div w:id="2013489225">
              <w:marLeft w:val="0"/>
              <w:marRight w:val="0"/>
              <w:marTop w:val="0"/>
              <w:marBottom w:val="0"/>
              <w:divBdr>
                <w:top w:val="none" w:sz="0" w:space="0" w:color="auto"/>
                <w:left w:val="none" w:sz="0" w:space="0" w:color="auto"/>
                <w:bottom w:val="none" w:sz="0" w:space="0" w:color="auto"/>
                <w:right w:val="none" w:sz="0" w:space="0" w:color="auto"/>
              </w:divBdr>
            </w:div>
            <w:div w:id="1284846193">
              <w:marLeft w:val="0"/>
              <w:marRight w:val="0"/>
              <w:marTop w:val="0"/>
              <w:marBottom w:val="0"/>
              <w:divBdr>
                <w:top w:val="none" w:sz="0" w:space="0" w:color="auto"/>
                <w:left w:val="none" w:sz="0" w:space="0" w:color="auto"/>
                <w:bottom w:val="none" w:sz="0" w:space="0" w:color="auto"/>
                <w:right w:val="none" w:sz="0" w:space="0" w:color="auto"/>
              </w:divBdr>
            </w:div>
            <w:div w:id="971977708">
              <w:marLeft w:val="0"/>
              <w:marRight w:val="0"/>
              <w:marTop w:val="0"/>
              <w:marBottom w:val="0"/>
              <w:divBdr>
                <w:top w:val="none" w:sz="0" w:space="0" w:color="auto"/>
                <w:left w:val="none" w:sz="0" w:space="0" w:color="auto"/>
                <w:bottom w:val="none" w:sz="0" w:space="0" w:color="auto"/>
                <w:right w:val="none" w:sz="0" w:space="0" w:color="auto"/>
              </w:divBdr>
            </w:div>
            <w:div w:id="57480673">
              <w:marLeft w:val="0"/>
              <w:marRight w:val="0"/>
              <w:marTop w:val="0"/>
              <w:marBottom w:val="0"/>
              <w:divBdr>
                <w:top w:val="none" w:sz="0" w:space="0" w:color="auto"/>
                <w:left w:val="none" w:sz="0" w:space="0" w:color="auto"/>
                <w:bottom w:val="none" w:sz="0" w:space="0" w:color="auto"/>
                <w:right w:val="none" w:sz="0" w:space="0" w:color="auto"/>
              </w:divBdr>
            </w:div>
            <w:div w:id="1521048722">
              <w:marLeft w:val="0"/>
              <w:marRight w:val="0"/>
              <w:marTop w:val="0"/>
              <w:marBottom w:val="0"/>
              <w:divBdr>
                <w:top w:val="none" w:sz="0" w:space="0" w:color="auto"/>
                <w:left w:val="none" w:sz="0" w:space="0" w:color="auto"/>
                <w:bottom w:val="none" w:sz="0" w:space="0" w:color="auto"/>
                <w:right w:val="none" w:sz="0" w:space="0" w:color="auto"/>
              </w:divBdr>
            </w:div>
            <w:div w:id="1737049878">
              <w:marLeft w:val="0"/>
              <w:marRight w:val="0"/>
              <w:marTop w:val="0"/>
              <w:marBottom w:val="0"/>
              <w:divBdr>
                <w:top w:val="none" w:sz="0" w:space="0" w:color="auto"/>
                <w:left w:val="none" w:sz="0" w:space="0" w:color="auto"/>
                <w:bottom w:val="none" w:sz="0" w:space="0" w:color="auto"/>
                <w:right w:val="none" w:sz="0" w:space="0" w:color="auto"/>
              </w:divBdr>
            </w:div>
            <w:div w:id="600063062">
              <w:marLeft w:val="0"/>
              <w:marRight w:val="0"/>
              <w:marTop w:val="0"/>
              <w:marBottom w:val="0"/>
              <w:divBdr>
                <w:top w:val="none" w:sz="0" w:space="0" w:color="auto"/>
                <w:left w:val="none" w:sz="0" w:space="0" w:color="auto"/>
                <w:bottom w:val="none" w:sz="0" w:space="0" w:color="auto"/>
                <w:right w:val="none" w:sz="0" w:space="0" w:color="auto"/>
              </w:divBdr>
            </w:div>
            <w:div w:id="1167327781">
              <w:marLeft w:val="0"/>
              <w:marRight w:val="0"/>
              <w:marTop w:val="0"/>
              <w:marBottom w:val="0"/>
              <w:divBdr>
                <w:top w:val="none" w:sz="0" w:space="0" w:color="auto"/>
                <w:left w:val="none" w:sz="0" w:space="0" w:color="auto"/>
                <w:bottom w:val="none" w:sz="0" w:space="0" w:color="auto"/>
                <w:right w:val="none" w:sz="0" w:space="0" w:color="auto"/>
              </w:divBdr>
            </w:div>
            <w:div w:id="1023476656">
              <w:marLeft w:val="0"/>
              <w:marRight w:val="0"/>
              <w:marTop w:val="0"/>
              <w:marBottom w:val="0"/>
              <w:divBdr>
                <w:top w:val="none" w:sz="0" w:space="0" w:color="auto"/>
                <w:left w:val="none" w:sz="0" w:space="0" w:color="auto"/>
                <w:bottom w:val="none" w:sz="0" w:space="0" w:color="auto"/>
                <w:right w:val="none" w:sz="0" w:space="0" w:color="auto"/>
              </w:divBdr>
            </w:div>
            <w:div w:id="233056260">
              <w:marLeft w:val="0"/>
              <w:marRight w:val="0"/>
              <w:marTop w:val="0"/>
              <w:marBottom w:val="0"/>
              <w:divBdr>
                <w:top w:val="none" w:sz="0" w:space="0" w:color="auto"/>
                <w:left w:val="none" w:sz="0" w:space="0" w:color="auto"/>
                <w:bottom w:val="none" w:sz="0" w:space="0" w:color="auto"/>
                <w:right w:val="none" w:sz="0" w:space="0" w:color="auto"/>
              </w:divBdr>
            </w:div>
            <w:div w:id="665128247">
              <w:marLeft w:val="0"/>
              <w:marRight w:val="0"/>
              <w:marTop w:val="0"/>
              <w:marBottom w:val="0"/>
              <w:divBdr>
                <w:top w:val="none" w:sz="0" w:space="0" w:color="auto"/>
                <w:left w:val="none" w:sz="0" w:space="0" w:color="auto"/>
                <w:bottom w:val="none" w:sz="0" w:space="0" w:color="auto"/>
                <w:right w:val="none" w:sz="0" w:space="0" w:color="auto"/>
              </w:divBdr>
            </w:div>
            <w:div w:id="114566645">
              <w:marLeft w:val="0"/>
              <w:marRight w:val="0"/>
              <w:marTop w:val="0"/>
              <w:marBottom w:val="0"/>
              <w:divBdr>
                <w:top w:val="none" w:sz="0" w:space="0" w:color="auto"/>
                <w:left w:val="none" w:sz="0" w:space="0" w:color="auto"/>
                <w:bottom w:val="none" w:sz="0" w:space="0" w:color="auto"/>
                <w:right w:val="none" w:sz="0" w:space="0" w:color="auto"/>
              </w:divBdr>
            </w:div>
            <w:div w:id="685860950">
              <w:marLeft w:val="0"/>
              <w:marRight w:val="0"/>
              <w:marTop w:val="0"/>
              <w:marBottom w:val="0"/>
              <w:divBdr>
                <w:top w:val="none" w:sz="0" w:space="0" w:color="auto"/>
                <w:left w:val="none" w:sz="0" w:space="0" w:color="auto"/>
                <w:bottom w:val="none" w:sz="0" w:space="0" w:color="auto"/>
                <w:right w:val="none" w:sz="0" w:space="0" w:color="auto"/>
              </w:divBdr>
            </w:div>
            <w:div w:id="1354958345">
              <w:marLeft w:val="0"/>
              <w:marRight w:val="0"/>
              <w:marTop w:val="0"/>
              <w:marBottom w:val="0"/>
              <w:divBdr>
                <w:top w:val="none" w:sz="0" w:space="0" w:color="auto"/>
                <w:left w:val="none" w:sz="0" w:space="0" w:color="auto"/>
                <w:bottom w:val="none" w:sz="0" w:space="0" w:color="auto"/>
                <w:right w:val="none" w:sz="0" w:space="0" w:color="auto"/>
              </w:divBdr>
            </w:div>
            <w:div w:id="276064676">
              <w:marLeft w:val="0"/>
              <w:marRight w:val="0"/>
              <w:marTop w:val="0"/>
              <w:marBottom w:val="0"/>
              <w:divBdr>
                <w:top w:val="none" w:sz="0" w:space="0" w:color="auto"/>
                <w:left w:val="none" w:sz="0" w:space="0" w:color="auto"/>
                <w:bottom w:val="none" w:sz="0" w:space="0" w:color="auto"/>
                <w:right w:val="none" w:sz="0" w:space="0" w:color="auto"/>
              </w:divBdr>
            </w:div>
            <w:div w:id="1345402468">
              <w:marLeft w:val="0"/>
              <w:marRight w:val="0"/>
              <w:marTop w:val="0"/>
              <w:marBottom w:val="0"/>
              <w:divBdr>
                <w:top w:val="none" w:sz="0" w:space="0" w:color="auto"/>
                <w:left w:val="none" w:sz="0" w:space="0" w:color="auto"/>
                <w:bottom w:val="none" w:sz="0" w:space="0" w:color="auto"/>
                <w:right w:val="none" w:sz="0" w:space="0" w:color="auto"/>
              </w:divBdr>
            </w:div>
            <w:div w:id="763574654">
              <w:marLeft w:val="0"/>
              <w:marRight w:val="0"/>
              <w:marTop w:val="0"/>
              <w:marBottom w:val="0"/>
              <w:divBdr>
                <w:top w:val="none" w:sz="0" w:space="0" w:color="auto"/>
                <w:left w:val="none" w:sz="0" w:space="0" w:color="auto"/>
                <w:bottom w:val="none" w:sz="0" w:space="0" w:color="auto"/>
                <w:right w:val="none" w:sz="0" w:space="0" w:color="auto"/>
              </w:divBdr>
            </w:div>
            <w:div w:id="533079645">
              <w:marLeft w:val="0"/>
              <w:marRight w:val="0"/>
              <w:marTop w:val="0"/>
              <w:marBottom w:val="0"/>
              <w:divBdr>
                <w:top w:val="none" w:sz="0" w:space="0" w:color="auto"/>
                <w:left w:val="none" w:sz="0" w:space="0" w:color="auto"/>
                <w:bottom w:val="none" w:sz="0" w:space="0" w:color="auto"/>
                <w:right w:val="none" w:sz="0" w:space="0" w:color="auto"/>
              </w:divBdr>
            </w:div>
            <w:div w:id="1673949034">
              <w:marLeft w:val="0"/>
              <w:marRight w:val="0"/>
              <w:marTop w:val="0"/>
              <w:marBottom w:val="0"/>
              <w:divBdr>
                <w:top w:val="none" w:sz="0" w:space="0" w:color="auto"/>
                <w:left w:val="none" w:sz="0" w:space="0" w:color="auto"/>
                <w:bottom w:val="none" w:sz="0" w:space="0" w:color="auto"/>
                <w:right w:val="none" w:sz="0" w:space="0" w:color="auto"/>
              </w:divBdr>
            </w:div>
            <w:div w:id="1658416253">
              <w:marLeft w:val="0"/>
              <w:marRight w:val="0"/>
              <w:marTop w:val="0"/>
              <w:marBottom w:val="0"/>
              <w:divBdr>
                <w:top w:val="none" w:sz="0" w:space="0" w:color="auto"/>
                <w:left w:val="none" w:sz="0" w:space="0" w:color="auto"/>
                <w:bottom w:val="none" w:sz="0" w:space="0" w:color="auto"/>
                <w:right w:val="none" w:sz="0" w:space="0" w:color="auto"/>
              </w:divBdr>
            </w:div>
            <w:div w:id="214171761">
              <w:marLeft w:val="0"/>
              <w:marRight w:val="0"/>
              <w:marTop w:val="0"/>
              <w:marBottom w:val="0"/>
              <w:divBdr>
                <w:top w:val="none" w:sz="0" w:space="0" w:color="auto"/>
                <w:left w:val="none" w:sz="0" w:space="0" w:color="auto"/>
                <w:bottom w:val="none" w:sz="0" w:space="0" w:color="auto"/>
                <w:right w:val="none" w:sz="0" w:space="0" w:color="auto"/>
              </w:divBdr>
            </w:div>
            <w:div w:id="1893224415">
              <w:marLeft w:val="0"/>
              <w:marRight w:val="0"/>
              <w:marTop w:val="0"/>
              <w:marBottom w:val="0"/>
              <w:divBdr>
                <w:top w:val="none" w:sz="0" w:space="0" w:color="auto"/>
                <w:left w:val="none" w:sz="0" w:space="0" w:color="auto"/>
                <w:bottom w:val="none" w:sz="0" w:space="0" w:color="auto"/>
                <w:right w:val="none" w:sz="0" w:space="0" w:color="auto"/>
              </w:divBdr>
            </w:div>
            <w:div w:id="827404117">
              <w:marLeft w:val="0"/>
              <w:marRight w:val="0"/>
              <w:marTop w:val="0"/>
              <w:marBottom w:val="0"/>
              <w:divBdr>
                <w:top w:val="none" w:sz="0" w:space="0" w:color="auto"/>
                <w:left w:val="none" w:sz="0" w:space="0" w:color="auto"/>
                <w:bottom w:val="none" w:sz="0" w:space="0" w:color="auto"/>
                <w:right w:val="none" w:sz="0" w:space="0" w:color="auto"/>
              </w:divBdr>
            </w:div>
            <w:div w:id="1567717098">
              <w:marLeft w:val="0"/>
              <w:marRight w:val="0"/>
              <w:marTop w:val="0"/>
              <w:marBottom w:val="0"/>
              <w:divBdr>
                <w:top w:val="none" w:sz="0" w:space="0" w:color="auto"/>
                <w:left w:val="none" w:sz="0" w:space="0" w:color="auto"/>
                <w:bottom w:val="none" w:sz="0" w:space="0" w:color="auto"/>
                <w:right w:val="none" w:sz="0" w:space="0" w:color="auto"/>
              </w:divBdr>
            </w:div>
            <w:div w:id="563493137">
              <w:marLeft w:val="0"/>
              <w:marRight w:val="0"/>
              <w:marTop w:val="0"/>
              <w:marBottom w:val="0"/>
              <w:divBdr>
                <w:top w:val="none" w:sz="0" w:space="0" w:color="auto"/>
                <w:left w:val="none" w:sz="0" w:space="0" w:color="auto"/>
                <w:bottom w:val="none" w:sz="0" w:space="0" w:color="auto"/>
                <w:right w:val="none" w:sz="0" w:space="0" w:color="auto"/>
              </w:divBdr>
            </w:div>
            <w:div w:id="1360742283">
              <w:marLeft w:val="0"/>
              <w:marRight w:val="0"/>
              <w:marTop w:val="0"/>
              <w:marBottom w:val="0"/>
              <w:divBdr>
                <w:top w:val="none" w:sz="0" w:space="0" w:color="auto"/>
                <w:left w:val="none" w:sz="0" w:space="0" w:color="auto"/>
                <w:bottom w:val="none" w:sz="0" w:space="0" w:color="auto"/>
                <w:right w:val="none" w:sz="0" w:space="0" w:color="auto"/>
              </w:divBdr>
            </w:div>
            <w:div w:id="867182950">
              <w:marLeft w:val="0"/>
              <w:marRight w:val="0"/>
              <w:marTop w:val="0"/>
              <w:marBottom w:val="0"/>
              <w:divBdr>
                <w:top w:val="none" w:sz="0" w:space="0" w:color="auto"/>
                <w:left w:val="none" w:sz="0" w:space="0" w:color="auto"/>
                <w:bottom w:val="none" w:sz="0" w:space="0" w:color="auto"/>
                <w:right w:val="none" w:sz="0" w:space="0" w:color="auto"/>
              </w:divBdr>
            </w:div>
            <w:div w:id="1266696121">
              <w:marLeft w:val="0"/>
              <w:marRight w:val="0"/>
              <w:marTop w:val="0"/>
              <w:marBottom w:val="0"/>
              <w:divBdr>
                <w:top w:val="none" w:sz="0" w:space="0" w:color="auto"/>
                <w:left w:val="none" w:sz="0" w:space="0" w:color="auto"/>
                <w:bottom w:val="none" w:sz="0" w:space="0" w:color="auto"/>
                <w:right w:val="none" w:sz="0" w:space="0" w:color="auto"/>
              </w:divBdr>
            </w:div>
            <w:div w:id="1068990118">
              <w:marLeft w:val="0"/>
              <w:marRight w:val="0"/>
              <w:marTop w:val="0"/>
              <w:marBottom w:val="0"/>
              <w:divBdr>
                <w:top w:val="none" w:sz="0" w:space="0" w:color="auto"/>
                <w:left w:val="none" w:sz="0" w:space="0" w:color="auto"/>
                <w:bottom w:val="none" w:sz="0" w:space="0" w:color="auto"/>
                <w:right w:val="none" w:sz="0" w:space="0" w:color="auto"/>
              </w:divBdr>
            </w:div>
            <w:div w:id="1613127859">
              <w:marLeft w:val="0"/>
              <w:marRight w:val="0"/>
              <w:marTop w:val="0"/>
              <w:marBottom w:val="0"/>
              <w:divBdr>
                <w:top w:val="none" w:sz="0" w:space="0" w:color="auto"/>
                <w:left w:val="none" w:sz="0" w:space="0" w:color="auto"/>
                <w:bottom w:val="none" w:sz="0" w:space="0" w:color="auto"/>
                <w:right w:val="none" w:sz="0" w:space="0" w:color="auto"/>
              </w:divBdr>
            </w:div>
            <w:div w:id="1235817994">
              <w:marLeft w:val="0"/>
              <w:marRight w:val="0"/>
              <w:marTop w:val="0"/>
              <w:marBottom w:val="0"/>
              <w:divBdr>
                <w:top w:val="none" w:sz="0" w:space="0" w:color="auto"/>
                <w:left w:val="none" w:sz="0" w:space="0" w:color="auto"/>
                <w:bottom w:val="none" w:sz="0" w:space="0" w:color="auto"/>
                <w:right w:val="none" w:sz="0" w:space="0" w:color="auto"/>
              </w:divBdr>
            </w:div>
            <w:div w:id="2099597367">
              <w:marLeft w:val="0"/>
              <w:marRight w:val="0"/>
              <w:marTop w:val="0"/>
              <w:marBottom w:val="0"/>
              <w:divBdr>
                <w:top w:val="none" w:sz="0" w:space="0" w:color="auto"/>
                <w:left w:val="none" w:sz="0" w:space="0" w:color="auto"/>
                <w:bottom w:val="none" w:sz="0" w:space="0" w:color="auto"/>
                <w:right w:val="none" w:sz="0" w:space="0" w:color="auto"/>
              </w:divBdr>
            </w:div>
            <w:div w:id="1661032885">
              <w:marLeft w:val="0"/>
              <w:marRight w:val="0"/>
              <w:marTop w:val="0"/>
              <w:marBottom w:val="0"/>
              <w:divBdr>
                <w:top w:val="none" w:sz="0" w:space="0" w:color="auto"/>
                <w:left w:val="none" w:sz="0" w:space="0" w:color="auto"/>
                <w:bottom w:val="none" w:sz="0" w:space="0" w:color="auto"/>
                <w:right w:val="none" w:sz="0" w:space="0" w:color="auto"/>
              </w:divBdr>
            </w:div>
            <w:div w:id="153031657">
              <w:marLeft w:val="0"/>
              <w:marRight w:val="0"/>
              <w:marTop w:val="0"/>
              <w:marBottom w:val="0"/>
              <w:divBdr>
                <w:top w:val="none" w:sz="0" w:space="0" w:color="auto"/>
                <w:left w:val="none" w:sz="0" w:space="0" w:color="auto"/>
                <w:bottom w:val="none" w:sz="0" w:space="0" w:color="auto"/>
                <w:right w:val="none" w:sz="0" w:space="0" w:color="auto"/>
              </w:divBdr>
            </w:div>
            <w:div w:id="1427194371">
              <w:marLeft w:val="0"/>
              <w:marRight w:val="0"/>
              <w:marTop w:val="0"/>
              <w:marBottom w:val="0"/>
              <w:divBdr>
                <w:top w:val="none" w:sz="0" w:space="0" w:color="auto"/>
                <w:left w:val="none" w:sz="0" w:space="0" w:color="auto"/>
                <w:bottom w:val="none" w:sz="0" w:space="0" w:color="auto"/>
                <w:right w:val="none" w:sz="0" w:space="0" w:color="auto"/>
              </w:divBdr>
            </w:div>
            <w:div w:id="2000036220">
              <w:marLeft w:val="0"/>
              <w:marRight w:val="0"/>
              <w:marTop w:val="0"/>
              <w:marBottom w:val="0"/>
              <w:divBdr>
                <w:top w:val="none" w:sz="0" w:space="0" w:color="auto"/>
                <w:left w:val="none" w:sz="0" w:space="0" w:color="auto"/>
                <w:bottom w:val="none" w:sz="0" w:space="0" w:color="auto"/>
                <w:right w:val="none" w:sz="0" w:space="0" w:color="auto"/>
              </w:divBdr>
            </w:div>
            <w:div w:id="431822613">
              <w:marLeft w:val="0"/>
              <w:marRight w:val="0"/>
              <w:marTop w:val="0"/>
              <w:marBottom w:val="0"/>
              <w:divBdr>
                <w:top w:val="none" w:sz="0" w:space="0" w:color="auto"/>
                <w:left w:val="none" w:sz="0" w:space="0" w:color="auto"/>
                <w:bottom w:val="none" w:sz="0" w:space="0" w:color="auto"/>
                <w:right w:val="none" w:sz="0" w:space="0" w:color="auto"/>
              </w:divBdr>
            </w:div>
            <w:div w:id="2115778991">
              <w:marLeft w:val="0"/>
              <w:marRight w:val="0"/>
              <w:marTop w:val="0"/>
              <w:marBottom w:val="0"/>
              <w:divBdr>
                <w:top w:val="none" w:sz="0" w:space="0" w:color="auto"/>
                <w:left w:val="none" w:sz="0" w:space="0" w:color="auto"/>
                <w:bottom w:val="none" w:sz="0" w:space="0" w:color="auto"/>
                <w:right w:val="none" w:sz="0" w:space="0" w:color="auto"/>
              </w:divBdr>
            </w:div>
            <w:div w:id="108087951">
              <w:marLeft w:val="0"/>
              <w:marRight w:val="0"/>
              <w:marTop w:val="0"/>
              <w:marBottom w:val="0"/>
              <w:divBdr>
                <w:top w:val="none" w:sz="0" w:space="0" w:color="auto"/>
                <w:left w:val="none" w:sz="0" w:space="0" w:color="auto"/>
                <w:bottom w:val="none" w:sz="0" w:space="0" w:color="auto"/>
                <w:right w:val="none" w:sz="0" w:space="0" w:color="auto"/>
              </w:divBdr>
            </w:div>
            <w:div w:id="2096701889">
              <w:marLeft w:val="0"/>
              <w:marRight w:val="0"/>
              <w:marTop w:val="0"/>
              <w:marBottom w:val="0"/>
              <w:divBdr>
                <w:top w:val="none" w:sz="0" w:space="0" w:color="auto"/>
                <w:left w:val="none" w:sz="0" w:space="0" w:color="auto"/>
                <w:bottom w:val="none" w:sz="0" w:space="0" w:color="auto"/>
                <w:right w:val="none" w:sz="0" w:space="0" w:color="auto"/>
              </w:divBdr>
            </w:div>
            <w:div w:id="171343349">
              <w:marLeft w:val="0"/>
              <w:marRight w:val="0"/>
              <w:marTop w:val="0"/>
              <w:marBottom w:val="0"/>
              <w:divBdr>
                <w:top w:val="none" w:sz="0" w:space="0" w:color="auto"/>
                <w:left w:val="none" w:sz="0" w:space="0" w:color="auto"/>
                <w:bottom w:val="none" w:sz="0" w:space="0" w:color="auto"/>
                <w:right w:val="none" w:sz="0" w:space="0" w:color="auto"/>
              </w:divBdr>
            </w:div>
            <w:div w:id="1257445213">
              <w:marLeft w:val="0"/>
              <w:marRight w:val="0"/>
              <w:marTop w:val="0"/>
              <w:marBottom w:val="0"/>
              <w:divBdr>
                <w:top w:val="none" w:sz="0" w:space="0" w:color="auto"/>
                <w:left w:val="none" w:sz="0" w:space="0" w:color="auto"/>
                <w:bottom w:val="none" w:sz="0" w:space="0" w:color="auto"/>
                <w:right w:val="none" w:sz="0" w:space="0" w:color="auto"/>
              </w:divBdr>
            </w:div>
            <w:div w:id="1468475498">
              <w:marLeft w:val="0"/>
              <w:marRight w:val="0"/>
              <w:marTop w:val="0"/>
              <w:marBottom w:val="0"/>
              <w:divBdr>
                <w:top w:val="none" w:sz="0" w:space="0" w:color="auto"/>
                <w:left w:val="none" w:sz="0" w:space="0" w:color="auto"/>
                <w:bottom w:val="none" w:sz="0" w:space="0" w:color="auto"/>
                <w:right w:val="none" w:sz="0" w:space="0" w:color="auto"/>
              </w:divBdr>
            </w:div>
            <w:div w:id="2124692654">
              <w:marLeft w:val="0"/>
              <w:marRight w:val="0"/>
              <w:marTop w:val="0"/>
              <w:marBottom w:val="0"/>
              <w:divBdr>
                <w:top w:val="none" w:sz="0" w:space="0" w:color="auto"/>
                <w:left w:val="none" w:sz="0" w:space="0" w:color="auto"/>
                <w:bottom w:val="none" w:sz="0" w:space="0" w:color="auto"/>
                <w:right w:val="none" w:sz="0" w:space="0" w:color="auto"/>
              </w:divBdr>
            </w:div>
            <w:div w:id="54280730">
              <w:marLeft w:val="0"/>
              <w:marRight w:val="0"/>
              <w:marTop w:val="0"/>
              <w:marBottom w:val="0"/>
              <w:divBdr>
                <w:top w:val="none" w:sz="0" w:space="0" w:color="auto"/>
                <w:left w:val="none" w:sz="0" w:space="0" w:color="auto"/>
                <w:bottom w:val="none" w:sz="0" w:space="0" w:color="auto"/>
                <w:right w:val="none" w:sz="0" w:space="0" w:color="auto"/>
              </w:divBdr>
            </w:div>
            <w:div w:id="2010253596">
              <w:marLeft w:val="0"/>
              <w:marRight w:val="0"/>
              <w:marTop w:val="0"/>
              <w:marBottom w:val="0"/>
              <w:divBdr>
                <w:top w:val="none" w:sz="0" w:space="0" w:color="auto"/>
                <w:left w:val="none" w:sz="0" w:space="0" w:color="auto"/>
                <w:bottom w:val="none" w:sz="0" w:space="0" w:color="auto"/>
                <w:right w:val="none" w:sz="0" w:space="0" w:color="auto"/>
              </w:divBdr>
            </w:div>
            <w:div w:id="219101620">
              <w:marLeft w:val="0"/>
              <w:marRight w:val="0"/>
              <w:marTop w:val="0"/>
              <w:marBottom w:val="0"/>
              <w:divBdr>
                <w:top w:val="none" w:sz="0" w:space="0" w:color="auto"/>
                <w:left w:val="none" w:sz="0" w:space="0" w:color="auto"/>
                <w:bottom w:val="none" w:sz="0" w:space="0" w:color="auto"/>
                <w:right w:val="none" w:sz="0" w:space="0" w:color="auto"/>
              </w:divBdr>
            </w:div>
            <w:div w:id="1174110027">
              <w:marLeft w:val="0"/>
              <w:marRight w:val="0"/>
              <w:marTop w:val="0"/>
              <w:marBottom w:val="0"/>
              <w:divBdr>
                <w:top w:val="none" w:sz="0" w:space="0" w:color="auto"/>
                <w:left w:val="none" w:sz="0" w:space="0" w:color="auto"/>
                <w:bottom w:val="none" w:sz="0" w:space="0" w:color="auto"/>
                <w:right w:val="none" w:sz="0" w:space="0" w:color="auto"/>
              </w:divBdr>
            </w:div>
            <w:div w:id="186601881">
              <w:marLeft w:val="0"/>
              <w:marRight w:val="0"/>
              <w:marTop w:val="0"/>
              <w:marBottom w:val="0"/>
              <w:divBdr>
                <w:top w:val="none" w:sz="0" w:space="0" w:color="auto"/>
                <w:left w:val="none" w:sz="0" w:space="0" w:color="auto"/>
                <w:bottom w:val="none" w:sz="0" w:space="0" w:color="auto"/>
                <w:right w:val="none" w:sz="0" w:space="0" w:color="auto"/>
              </w:divBdr>
            </w:div>
            <w:div w:id="169372462">
              <w:marLeft w:val="0"/>
              <w:marRight w:val="0"/>
              <w:marTop w:val="0"/>
              <w:marBottom w:val="0"/>
              <w:divBdr>
                <w:top w:val="none" w:sz="0" w:space="0" w:color="auto"/>
                <w:left w:val="none" w:sz="0" w:space="0" w:color="auto"/>
                <w:bottom w:val="none" w:sz="0" w:space="0" w:color="auto"/>
                <w:right w:val="none" w:sz="0" w:space="0" w:color="auto"/>
              </w:divBdr>
            </w:div>
            <w:div w:id="2079589791">
              <w:marLeft w:val="0"/>
              <w:marRight w:val="0"/>
              <w:marTop w:val="0"/>
              <w:marBottom w:val="0"/>
              <w:divBdr>
                <w:top w:val="none" w:sz="0" w:space="0" w:color="auto"/>
                <w:left w:val="none" w:sz="0" w:space="0" w:color="auto"/>
                <w:bottom w:val="none" w:sz="0" w:space="0" w:color="auto"/>
                <w:right w:val="none" w:sz="0" w:space="0" w:color="auto"/>
              </w:divBdr>
            </w:div>
            <w:div w:id="1034572238">
              <w:marLeft w:val="0"/>
              <w:marRight w:val="0"/>
              <w:marTop w:val="0"/>
              <w:marBottom w:val="0"/>
              <w:divBdr>
                <w:top w:val="none" w:sz="0" w:space="0" w:color="auto"/>
                <w:left w:val="none" w:sz="0" w:space="0" w:color="auto"/>
                <w:bottom w:val="none" w:sz="0" w:space="0" w:color="auto"/>
                <w:right w:val="none" w:sz="0" w:space="0" w:color="auto"/>
              </w:divBdr>
            </w:div>
            <w:div w:id="1732994018">
              <w:marLeft w:val="0"/>
              <w:marRight w:val="0"/>
              <w:marTop w:val="0"/>
              <w:marBottom w:val="0"/>
              <w:divBdr>
                <w:top w:val="none" w:sz="0" w:space="0" w:color="auto"/>
                <w:left w:val="none" w:sz="0" w:space="0" w:color="auto"/>
                <w:bottom w:val="none" w:sz="0" w:space="0" w:color="auto"/>
                <w:right w:val="none" w:sz="0" w:space="0" w:color="auto"/>
              </w:divBdr>
            </w:div>
            <w:div w:id="2134664286">
              <w:marLeft w:val="0"/>
              <w:marRight w:val="0"/>
              <w:marTop w:val="0"/>
              <w:marBottom w:val="0"/>
              <w:divBdr>
                <w:top w:val="none" w:sz="0" w:space="0" w:color="auto"/>
                <w:left w:val="none" w:sz="0" w:space="0" w:color="auto"/>
                <w:bottom w:val="none" w:sz="0" w:space="0" w:color="auto"/>
                <w:right w:val="none" w:sz="0" w:space="0" w:color="auto"/>
              </w:divBdr>
            </w:div>
            <w:div w:id="230044011">
              <w:marLeft w:val="0"/>
              <w:marRight w:val="0"/>
              <w:marTop w:val="0"/>
              <w:marBottom w:val="0"/>
              <w:divBdr>
                <w:top w:val="none" w:sz="0" w:space="0" w:color="auto"/>
                <w:left w:val="none" w:sz="0" w:space="0" w:color="auto"/>
                <w:bottom w:val="none" w:sz="0" w:space="0" w:color="auto"/>
                <w:right w:val="none" w:sz="0" w:space="0" w:color="auto"/>
              </w:divBdr>
            </w:div>
            <w:div w:id="1651835197">
              <w:marLeft w:val="0"/>
              <w:marRight w:val="0"/>
              <w:marTop w:val="0"/>
              <w:marBottom w:val="0"/>
              <w:divBdr>
                <w:top w:val="none" w:sz="0" w:space="0" w:color="auto"/>
                <w:left w:val="none" w:sz="0" w:space="0" w:color="auto"/>
                <w:bottom w:val="none" w:sz="0" w:space="0" w:color="auto"/>
                <w:right w:val="none" w:sz="0" w:space="0" w:color="auto"/>
              </w:divBdr>
            </w:div>
            <w:div w:id="266348530">
              <w:marLeft w:val="0"/>
              <w:marRight w:val="0"/>
              <w:marTop w:val="0"/>
              <w:marBottom w:val="0"/>
              <w:divBdr>
                <w:top w:val="none" w:sz="0" w:space="0" w:color="auto"/>
                <w:left w:val="none" w:sz="0" w:space="0" w:color="auto"/>
                <w:bottom w:val="none" w:sz="0" w:space="0" w:color="auto"/>
                <w:right w:val="none" w:sz="0" w:space="0" w:color="auto"/>
              </w:divBdr>
            </w:div>
            <w:div w:id="1943146343">
              <w:marLeft w:val="0"/>
              <w:marRight w:val="0"/>
              <w:marTop w:val="0"/>
              <w:marBottom w:val="0"/>
              <w:divBdr>
                <w:top w:val="none" w:sz="0" w:space="0" w:color="auto"/>
                <w:left w:val="none" w:sz="0" w:space="0" w:color="auto"/>
                <w:bottom w:val="none" w:sz="0" w:space="0" w:color="auto"/>
                <w:right w:val="none" w:sz="0" w:space="0" w:color="auto"/>
              </w:divBdr>
            </w:div>
            <w:div w:id="1754549514">
              <w:marLeft w:val="0"/>
              <w:marRight w:val="0"/>
              <w:marTop w:val="0"/>
              <w:marBottom w:val="0"/>
              <w:divBdr>
                <w:top w:val="none" w:sz="0" w:space="0" w:color="auto"/>
                <w:left w:val="none" w:sz="0" w:space="0" w:color="auto"/>
                <w:bottom w:val="none" w:sz="0" w:space="0" w:color="auto"/>
                <w:right w:val="none" w:sz="0" w:space="0" w:color="auto"/>
              </w:divBdr>
            </w:div>
            <w:div w:id="186330544">
              <w:marLeft w:val="0"/>
              <w:marRight w:val="0"/>
              <w:marTop w:val="0"/>
              <w:marBottom w:val="0"/>
              <w:divBdr>
                <w:top w:val="none" w:sz="0" w:space="0" w:color="auto"/>
                <w:left w:val="none" w:sz="0" w:space="0" w:color="auto"/>
                <w:bottom w:val="none" w:sz="0" w:space="0" w:color="auto"/>
                <w:right w:val="none" w:sz="0" w:space="0" w:color="auto"/>
              </w:divBdr>
            </w:div>
          </w:divsChild>
        </w:div>
        <w:div w:id="763919439">
          <w:marLeft w:val="0"/>
          <w:marRight w:val="0"/>
          <w:marTop w:val="0"/>
          <w:marBottom w:val="0"/>
          <w:divBdr>
            <w:top w:val="none" w:sz="0" w:space="0" w:color="auto"/>
            <w:left w:val="none" w:sz="0" w:space="0" w:color="auto"/>
            <w:bottom w:val="none" w:sz="0" w:space="0" w:color="auto"/>
            <w:right w:val="none" w:sz="0" w:space="0" w:color="auto"/>
          </w:divBdr>
          <w:divsChild>
            <w:div w:id="1772582509">
              <w:marLeft w:val="0"/>
              <w:marRight w:val="0"/>
              <w:marTop w:val="0"/>
              <w:marBottom w:val="0"/>
              <w:divBdr>
                <w:top w:val="none" w:sz="0" w:space="0" w:color="auto"/>
                <w:left w:val="none" w:sz="0" w:space="0" w:color="auto"/>
                <w:bottom w:val="none" w:sz="0" w:space="0" w:color="auto"/>
                <w:right w:val="none" w:sz="0" w:space="0" w:color="auto"/>
              </w:divBdr>
            </w:div>
            <w:div w:id="1375695789">
              <w:marLeft w:val="0"/>
              <w:marRight w:val="0"/>
              <w:marTop w:val="0"/>
              <w:marBottom w:val="0"/>
              <w:divBdr>
                <w:top w:val="none" w:sz="0" w:space="0" w:color="auto"/>
                <w:left w:val="none" w:sz="0" w:space="0" w:color="auto"/>
                <w:bottom w:val="none" w:sz="0" w:space="0" w:color="auto"/>
                <w:right w:val="none" w:sz="0" w:space="0" w:color="auto"/>
              </w:divBdr>
            </w:div>
            <w:div w:id="1437213478">
              <w:marLeft w:val="0"/>
              <w:marRight w:val="0"/>
              <w:marTop w:val="0"/>
              <w:marBottom w:val="0"/>
              <w:divBdr>
                <w:top w:val="none" w:sz="0" w:space="0" w:color="auto"/>
                <w:left w:val="none" w:sz="0" w:space="0" w:color="auto"/>
                <w:bottom w:val="none" w:sz="0" w:space="0" w:color="auto"/>
                <w:right w:val="none" w:sz="0" w:space="0" w:color="auto"/>
              </w:divBdr>
            </w:div>
            <w:div w:id="2067071795">
              <w:marLeft w:val="0"/>
              <w:marRight w:val="0"/>
              <w:marTop w:val="0"/>
              <w:marBottom w:val="0"/>
              <w:divBdr>
                <w:top w:val="none" w:sz="0" w:space="0" w:color="auto"/>
                <w:left w:val="none" w:sz="0" w:space="0" w:color="auto"/>
                <w:bottom w:val="none" w:sz="0" w:space="0" w:color="auto"/>
                <w:right w:val="none" w:sz="0" w:space="0" w:color="auto"/>
              </w:divBdr>
            </w:div>
            <w:div w:id="1360396490">
              <w:marLeft w:val="0"/>
              <w:marRight w:val="0"/>
              <w:marTop w:val="0"/>
              <w:marBottom w:val="0"/>
              <w:divBdr>
                <w:top w:val="none" w:sz="0" w:space="0" w:color="auto"/>
                <w:left w:val="none" w:sz="0" w:space="0" w:color="auto"/>
                <w:bottom w:val="none" w:sz="0" w:space="0" w:color="auto"/>
                <w:right w:val="none" w:sz="0" w:space="0" w:color="auto"/>
              </w:divBdr>
            </w:div>
            <w:div w:id="1038092659">
              <w:marLeft w:val="0"/>
              <w:marRight w:val="0"/>
              <w:marTop w:val="0"/>
              <w:marBottom w:val="0"/>
              <w:divBdr>
                <w:top w:val="none" w:sz="0" w:space="0" w:color="auto"/>
                <w:left w:val="none" w:sz="0" w:space="0" w:color="auto"/>
                <w:bottom w:val="none" w:sz="0" w:space="0" w:color="auto"/>
                <w:right w:val="none" w:sz="0" w:space="0" w:color="auto"/>
              </w:divBdr>
            </w:div>
            <w:div w:id="2169446">
              <w:marLeft w:val="0"/>
              <w:marRight w:val="0"/>
              <w:marTop w:val="0"/>
              <w:marBottom w:val="0"/>
              <w:divBdr>
                <w:top w:val="none" w:sz="0" w:space="0" w:color="auto"/>
                <w:left w:val="none" w:sz="0" w:space="0" w:color="auto"/>
                <w:bottom w:val="none" w:sz="0" w:space="0" w:color="auto"/>
                <w:right w:val="none" w:sz="0" w:space="0" w:color="auto"/>
              </w:divBdr>
            </w:div>
            <w:div w:id="1312371440">
              <w:marLeft w:val="0"/>
              <w:marRight w:val="0"/>
              <w:marTop w:val="0"/>
              <w:marBottom w:val="0"/>
              <w:divBdr>
                <w:top w:val="none" w:sz="0" w:space="0" w:color="auto"/>
                <w:left w:val="none" w:sz="0" w:space="0" w:color="auto"/>
                <w:bottom w:val="none" w:sz="0" w:space="0" w:color="auto"/>
                <w:right w:val="none" w:sz="0" w:space="0" w:color="auto"/>
              </w:divBdr>
            </w:div>
            <w:div w:id="846483315">
              <w:marLeft w:val="0"/>
              <w:marRight w:val="0"/>
              <w:marTop w:val="0"/>
              <w:marBottom w:val="0"/>
              <w:divBdr>
                <w:top w:val="none" w:sz="0" w:space="0" w:color="auto"/>
                <w:left w:val="none" w:sz="0" w:space="0" w:color="auto"/>
                <w:bottom w:val="none" w:sz="0" w:space="0" w:color="auto"/>
                <w:right w:val="none" w:sz="0" w:space="0" w:color="auto"/>
              </w:divBdr>
            </w:div>
            <w:div w:id="515538913">
              <w:marLeft w:val="0"/>
              <w:marRight w:val="0"/>
              <w:marTop w:val="0"/>
              <w:marBottom w:val="0"/>
              <w:divBdr>
                <w:top w:val="none" w:sz="0" w:space="0" w:color="auto"/>
                <w:left w:val="none" w:sz="0" w:space="0" w:color="auto"/>
                <w:bottom w:val="none" w:sz="0" w:space="0" w:color="auto"/>
                <w:right w:val="none" w:sz="0" w:space="0" w:color="auto"/>
              </w:divBdr>
            </w:div>
            <w:div w:id="1980376632">
              <w:marLeft w:val="0"/>
              <w:marRight w:val="0"/>
              <w:marTop w:val="0"/>
              <w:marBottom w:val="0"/>
              <w:divBdr>
                <w:top w:val="none" w:sz="0" w:space="0" w:color="auto"/>
                <w:left w:val="none" w:sz="0" w:space="0" w:color="auto"/>
                <w:bottom w:val="none" w:sz="0" w:space="0" w:color="auto"/>
                <w:right w:val="none" w:sz="0" w:space="0" w:color="auto"/>
              </w:divBdr>
            </w:div>
            <w:div w:id="1122185927">
              <w:marLeft w:val="0"/>
              <w:marRight w:val="0"/>
              <w:marTop w:val="0"/>
              <w:marBottom w:val="0"/>
              <w:divBdr>
                <w:top w:val="none" w:sz="0" w:space="0" w:color="auto"/>
                <w:left w:val="none" w:sz="0" w:space="0" w:color="auto"/>
                <w:bottom w:val="none" w:sz="0" w:space="0" w:color="auto"/>
                <w:right w:val="none" w:sz="0" w:space="0" w:color="auto"/>
              </w:divBdr>
            </w:div>
            <w:div w:id="7947980">
              <w:marLeft w:val="0"/>
              <w:marRight w:val="0"/>
              <w:marTop w:val="0"/>
              <w:marBottom w:val="0"/>
              <w:divBdr>
                <w:top w:val="none" w:sz="0" w:space="0" w:color="auto"/>
                <w:left w:val="none" w:sz="0" w:space="0" w:color="auto"/>
                <w:bottom w:val="none" w:sz="0" w:space="0" w:color="auto"/>
                <w:right w:val="none" w:sz="0" w:space="0" w:color="auto"/>
              </w:divBdr>
            </w:div>
            <w:div w:id="214389887">
              <w:marLeft w:val="0"/>
              <w:marRight w:val="0"/>
              <w:marTop w:val="0"/>
              <w:marBottom w:val="0"/>
              <w:divBdr>
                <w:top w:val="none" w:sz="0" w:space="0" w:color="auto"/>
                <w:left w:val="none" w:sz="0" w:space="0" w:color="auto"/>
                <w:bottom w:val="none" w:sz="0" w:space="0" w:color="auto"/>
                <w:right w:val="none" w:sz="0" w:space="0" w:color="auto"/>
              </w:divBdr>
            </w:div>
            <w:div w:id="509872277">
              <w:marLeft w:val="0"/>
              <w:marRight w:val="0"/>
              <w:marTop w:val="0"/>
              <w:marBottom w:val="0"/>
              <w:divBdr>
                <w:top w:val="none" w:sz="0" w:space="0" w:color="auto"/>
                <w:left w:val="none" w:sz="0" w:space="0" w:color="auto"/>
                <w:bottom w:val="none" w:sz="0" w:space="0" w:color="auto"/>
                <w:right w:val="none" w:sz="0" w:space="0" w:color="auto"/>
              </w:divBdr>
            </w:div>
            <w:div w:id="1253659583">
              <w:marLeft w:val="0"/>
              <w:marRight w:val="0"/>
              <w:marTop w:val="0"/>
              <w:marBottom w:val="0"/>
              <w:divBdr>
                <w:top w:val="none" w:sz="0" w:space="0" w:color="auto"/>
                <w:left w:val="none" w:sz="0" w:space="0" w:color="auto"/>
                <w:bottom w:val="none" w:sz="0" w:space="0" w:color="auto"/>
                <w:right w:val="none" w:sz="0" w:space="0" w:color="auto"/>
              </w:divBdr>
            </w:div>
            <w:div w:id="1544781628">
              <w:marLeft w:val="0"/>
              <w:marRight w:val="0"/>
              <w:marTop w:val="0"/>
              <w:marBottom w:val="0"/>
              <w:divBdr>
                <w:top w:val="none" w:sz="0" w:space="0" w:color="auto"/>
                <w:left w:val="none" w:sz="0" w:space="0" w:color="auto"/>
                <w:bottom w:val="none" w:sz="0" w:space="0" w:color="auto"/>
                <w:right w:val="none" w:sz="0" w:space="0" w:color="auto"/>
              </w:divBdr>
            </w:div>
            <w:div w:id="1082603499">
              <w:marLeft w:val="0"/>
              <w:marRight w:val="0"/>
              <w:marTop w:val="0"/>
              <w:marBottom w:val="0"/>
              <w:divBdr>
                <w:top w:val="none" w:sz="0" w:space="0" w:color="auto"/>
                <w:left w:val="none" w:sz="0" w:space="0" w:color="auto"/>
                <w:bottom w:val="none" w:sz="0" w:space="0" w:color="auto"/>
                <w:right w:val="none" w:sz="0" w:space="0" w:color="auto"/>
              </w:divBdr>
            </w:div>
            <w:div w:id="1442871557">
              <w:marLeft w:val="0"/>
              <w:marRight w:val="0"/>
              <w:marTop w:val="0"/>
              <w:marBottom w:val="0"/>
              <w:divBdr>
                <w:top w:val="none" w:sz="0" w:space="0" w:color="auto"/>
                <w:left w:val="none" w:sz="0" w:space="0" w:color="auto"/>
                <w:bottom w:val="none" w:sz="0" w:space="0" w:color="auto"/>
                <w:right w:val="none" w:sz="0" w:space="0" w:color="auto"/>
              </w:divBdr>
            </w:div>
            <w:div w:id="1670593830">
              <w:marLeft w:val="0"/>
              <w:marRight w:val="0"/>
              <w:marTop w:val="0"/>
              <w:marBottom w:val="0"/>
              <w:divBdr>
                <w:top w:val="none" w:sz="0" w:space="0" w:color="auto"/>
                <w:left w:val="none" w:sz="0" w:space="0" w:color="auto"/>
                <w:bottom w:val="none" w:sz="0" w:space="0" w:color="auto"/>
                <w:right w:val="none" w:sz="0" w:space="0" w:color="auto"/>
              </w:divBdr>
            </w:div>
            <w:div w:id="1807044719">
              <w:marLeft w:val="0"/>
              <w:marRight w:val="0"/>
              <w:marTop w:val="0"/>
              <w:marBottom w:val="0"/>
              <w:divBdr>
                <w:top w:val="none" w:sz="0" w:space="0" w:color="auto"/>
                <w:left w:val="none" w:sz="0" w:space="0" w:color="auto"/>
                <w:bottom w:val="none" w:sz="0" w:space="0" w:color="auto"/>
                <w:right w:val="none" w:sz="0" w:space="0" w:color="auto"/>
              </w:divBdr>
            </w:div>
            <w:div w:id="1565752944">
              <w:marLeft w:val="0"/>
              <w:marRight w:val="0"/>
              <w:marTop w:val="0"/>
              <w:marBottom w:val="0"/>
              <w:divBdr>
                <w:top w:val="none" w:sz="0" w:space="0" w:color="auto"/>
                <w:left w:val="none" w:sz="0" w:space="0" w:color="auto"/>
                <w:bottom w:val="none" w:sz="0" w:space="0" w:color="auto"/>
                <w:right w:val="none" w:sz="0" w:space="0" w:color="auto"/>
              </w:divBdr>
            </w:div>
            <w:div w:id="844249749">
              <w:marLeft w:val="0"/>
              <w:marRight w:val="0"/>
              <w:marTop w:val="0"/>
              <w:marBottom w:val="0"/>
              <w:divBdr>
                <w:top w:val="none" w:sz="0" w:space="0" w:color="auto"/>
                <w:left w:val="none" w:sz="0" w:space="0" w:color="auto"/>
                <w:bottom w:val="none" w:sz="0" w:space="0" w:color="auto"/>
                <w:right w:val="none" w:sz="0" w:space="0" w:color="auto"/>
              </w:divBdr>
            </w:div>
          </w:divsChild>
        </w:div>
        <w:div w:id="2135176094">
          <w:marLeft w:val="0"/>
          <w:marRight w:val="0"/>
          <w:marTop w:val="0"/>
          <w:marBottom w:val="0"/>
          <w:divBdr>
            <w:top w:val="none" w:sz="0" w:space="0" w:color="auto"/>
            <w:left w:val="none" w:sz="0" w:space="0" w:color="auto"/>
            <w:bottom w:val="none" w:sz="0" w:space="0" w:color="auto"/>
            <w:right w:val="none" w:sz="0" w:space="0" w:color="auto"/>
          </w:divBdr>
        </w:div>
        <w:div w:id="981613271">
          <w:marLeft w:val="0"/>
          <w:marRight w:val="0"/>
          <w:marTop w:val="0"/>
          <w:marBottom w:val="0"/>
          <w:divBdr>
            <w:top w:val="none" w:sz="0" w:space="0" w:color="auto"/>
            <w:left w:val="none" w:sz="0" w:space="0" w:color="auto"/>
            <w:bottom w:val="none" w:sz="0" w:space="0" w:color="auto"/>
            <w:right w:val="none" w:sz="0" w:space="0" w:color="auto"/>
          </w:divBdr>
        </w:div>
        <w:div w:id="1593203529">
          <w:marLeft w:val="0"/>
          <w:marRight w:val="0"/>
          <w:marTop w:val="0"/>
          <w:marBottom w:val="0"/>
          <w:divBdr>
            <w:top w:val="none" w:sz="0" w:space="0" w:color="auto"/>
            <w:left w:val="none" w:sz="0" w:space="0" w:color="auto"/>
            <w:bottom w:val="none" w:sz="0" w:space="0" w:color="auto"/>
            <w:right w:val="none" w:sz="0" w:space="0" w:color="auto"/>
          </w:divBdr>
        </w:div>
        <w:div w:id="479882182">
          <w:marLeft w:val="0"/>
          <w:marRight w:val="0"/>
          <w:marTop w:val="0"/>
          <w:marBottom w:val="0"/>
          <w:divBdr>
            <w:top w:val="none" w:sz="0" w:space="0" w:color="auto"/>
            <w:left w:val="none" w:sz="0" w:space="0" w:color="auto"/>
            <w:bottom w:val="none" w:sz="0" w:space="0" w:color="auto"/>
            <w:right w:val="none" w:sz="0" w:space="0" w:color="auto"/>
          </w:divBdr>
        </w:div>
        <w:div w:id="1178038956">
          <w:marLeft w:val="0"/>
          <w:marRight w:val="0"/>
          <w:marTop w:val="0"/>
          <w:marBottom w:val="0"/>
          <w:divBdr>
            <w:top w:val="none" w:sz="0" w:space="0" w:color="auto"/>
            <w:left w:val="none" w:sz="0" w:space="0" w:color="auto"/>
            <w:bottom w:val="none" w:sz="0" w:space="0" w:color="auto"/>
            <w:right w:val="none" w:sz="0" w:space="0" w:color="auto"/>
          </w:divBdr>
        </w:div>
        <w:div w:id="1258447585">
          <w:marLeft w:val="0"/>
          <w:marRight w:val="0"/>
          <w:marTop w:val="0"/>
          <w:marBottom w:val="0"/>
          <w:divBdr>
            <w:top w:val="none" w:sz="0" w:space="0" w:color="auto"/>
            <w:left w:val="none" w:sz="0" w:space="0" w:color="auto"/>
            <w:bottom w:val="none" w:sz="0" w:space="0" w:color="auto"/>
            <w:right w:val="none" w:sz="0" w:space="0" w:color="auto"/>
          </w:divBdr>
        </w:div>
        <w:div w:id="2013797712">
          <w:marLeft w:val="0"/>
          <w:marRight w:val="0"/>
          <w:marTop w:val="0"/>
          <w:marBottom w:val="0"/>
          <w:divBdr>
            <w:top w:val="none" w:sz="0" w:space="0" w:color="auto"/>
            <w:left w:val="none" w:sz="0" w:space="0" w:color="auto"/>
            <w:bottom w:val="none" w:sz="0" w:space="0" w:color="auto"/>
            <w:right w:val="none" w:sz="0" w:space="0" w:color="auto"/>
          </w:divBdr>
        </w:div>
        <w:div w:id="447940916">
          <w:marLeft w:val="0"/>
          <w:marRight w:val="0"/>
          <w:marTop w:val="0"/>
          <w:marBottom w:val="0"/>
          <w:divBdr>
            <w:top w:val="none" w:sz="0" w:space="0" w:color="auto"/>
            <w:left w:val="none" w:sz="0" w:space="0" w:color="auto"/>
            <w:bottom w:val="none" w:sz="0" w:space="0" w:color="auto"/>
            <w:right w:val="none" w:sz="0" w:space="0" w:color="auto"/>
          </w:divBdr>
        </w:div>
        <w:div w:id="461072451">
          <w:marLeft w:val="0"/>
          <w:marRight w:val="0"/>
          <w:marTop w:val="0"/>
          <w:marBottom w:val="0"/>
          <w:divBdr>
            <w:top w:val="none" w:sz="0" w:space="0" w:color="auto"/>
            <w:left w:val="none" w:sz="0" w:space="0" w:color="auto"/>
            <w:bottom w:val="none" w:sz="0" w:space="0" w:color="auto"/>
            <w:right w:val="none" w:sz="0" w:space="0" w:color="auto"/>
          </w:divBdr>
        </w:div>
        <w:div w:id="1773278685">
          <w:marLeft w:val="0"/>
          <w:marRight w:val="0"/>
          <w:marTop w:val="0"/>
          <w:marBottom w:val="0"/>
          <w:divBdr>
            <w:top w:val="none" w:sz="0" w:space="0" w:color="auto"/>
            <w:left w:val="none" w:sz="0" w:space="0" w:color="auto"/>
            <w:bottom w:val="none" w:sz="0" w:space="0" w:color="auto"/>
            <w:right w:val="none" w:sz="0" w:space="0" w:color="auto"/>
          </w:divBdr>
        </w:div>
        <w:div w:id="1388841849">
          <w:marLeft w:val="0"/>
          <w:marRight w:val="0"/>
          <w:marTop w:val="0"/>
          <w:marBottom w:val="0"/>
          <w:divBdr>
            <w:top w:val="none" w:sz="0" w:space="0" w:color="auto"/>
            <w:left w:val="none" w:sz="0" w:space="0" w:color="auto"/>
            <w:bottom w:val="none" w:sz="0" w:space="0" w:color="auto"/>
            <w:right w:val="none" w:sz="0" w:space="0" w:color="auto"/>
          </w:divBdr>
        </w:div>
        <w:div w:id="767852062">
          <w:marLeft w:val="0"/>
          <w:marRight w:val="0"/>
          <w:marTop w:val="0"/>
          <w:marBottom w:val="0"/>
          <w:divBdr>
            <w:top w:val="none" w:sz="0" w:space="0" w:color="auto"/>
            <w:left w:val="none" w:sz="0" w:space="0" w:color="auto"/>
            <w:bottom w:val="none" w:sz="0" w:space="0" w:color="auto"/>
            <w:right w:val="none" w:sz="0" w:space="0" w:color="auto"/>
          </w:divBdr>
        </w:div>
        <w:div w:id="1875724831">
          <w:marLeft w:val="0"/>
          <w:marRight w:val="0"/>
          <w:marTop w:val="0"/>
          <w:marBottom w:val="0"/>
          <w:divBdr>
            <w:top w:val="none" w:sz="0" w:space="0" w:color="auto"/>
            <w:left w:val="none" w:sz="0" w:space="0" w:color="auto"/>
            <w:bottom w:val="none" w:sz="0" w:space="0" w:color="auto"/>
            <w:right w:val="none" w:sz="0" w:space="0" w:color="auto"/>
          </w:divBdr>
        </w:div>
        <w:div w:id="847598964">
          <w:marLeft w:val="0"/>
          <w:marRight w:val="0"/>
          <w:marTop w:val="0"/>
          <w:marBottom w:val="0"/>
          <w:divBdr>
            <w:top w:val="none" w:sz="0" w:space="0" w:color="auto"/>
            <w:left w:val="none" w:sz="0" w:space="0" w:color="auto"/>
            <w:bottom w:val="none" w:sz="0" w:space="0" w:color="auto"/>
            <w:right w:val="none" w:sz="0" w:space="0" w:color="auto"/>
          </w:divBdr>
        </w:div>
        <w:div w:id="1853564144">
          <w:marLeft w:val="0"/>
          <w:marRight w:val="0"/>
          <w:marTop w:val="0"/>
          <w:marBottom w:val="0"/>
          <w:divBdr>
            <w:top w:val="none" w:sz="0" w:space="0" w:color="auto"/>
            <w:left w:val="none" w:sz="0" w:space="0" w:color="auto"/>
            <w:bottom w:val="none" w:sz="0" w:space="0" w:color="auto"/>
            <w:right w:val="none" w:sz="0" w:space="0" w:color="auto"/>
          </w:divBdr>
        </w:div>
        <w:div w:id="505480498">
          <w:marLeft w:val="0"/>
          <w:marRight w:val="0"/>
          <w:marTop w:val="0"/>
          <w:marBottom w:val="0"/>
          <w:divBdr>
            <w:top w:val="none" w:sz="0" w:space="0" w:color="auto"/>
            <w:left w:val="none" w:sz="0" w:space="0" w:color="auto"/>
            <w:bottom w:val="none" w:sz="0" w:space="0" w:color="auto"/>
            <w:right w:val="none" w:sz="0" w:space="0" w:color="auto"/>
          </w:divBdr>
        </w:div>
        <w:div w:id="1757701091">
          <w:marLeft w:val="0"/>
          <w:marRight w:val="0"/>
          <w:marTop w:val="0"/>
          <w:marBottom w:val="0"/>
          <w:divBdr>
            <w:top w:val="none" w:sz="0" w:space="0" w:color="auto"/>
            <w:left w:val="none" w:sz="0" w:space="0" w:color="auto"/>
            <w:bottom w:val="none" w:sz="0" w:space="0" w:color="auto"/>
            <w:right w:val="none" w:sz="0" w:space="0" w:color="auto"/>
          </w:divBdr>
        </w:div>
        <w:div w:id="502551722">
          <w:marLeft w:val="0"/>
          <w:marRight w:val="0"/>
          <w:marTop w:val="0"/>
          <w:marBottom w:val="0"/>
          <w:divBdr>
            <w:top w:val="none" w:sz="0" w:space="0" w:color="auto"/>
            <w:left w:val="none" w:sz="0" w:space="0" w:color="auto"/>
            <w:bottom w:val="none" w:sz="0" w:space="0" w:color="auto"/>
            <w:right w:val="none" w:sz="0" w:space="0" w:color="auto"/>
          </w:divBdr>
        </w:div>
        <w:div w:id="660277311">
          <w:marLeft w:val="0"/>
          <w:marRight w:val="0"/>
          <w:marTop w:val="0"/>
          <w:marBottom w:val="0"/>
          <w:divBdr>
            <w:top w:val="none" w:sz="0" w:space="0" w:color="auto"/>
            <w:left w:val="none" w:sz="0" w:space="0" w:color="auto"/>
            <w:bottom w:val="none" w:sz="0" w:space="0" w:color="auto"/>
            <w:right w:val="none" w:sz="0" w:space="0" w:color="auto"/>
          </w:divBdr>
        </w:div>
        <w:div w:id="1851993387">
          <w:marLeft w:val="0"/>
          <w:marRight w:val="0"/>
          <w:marTop w:val="0"/>
          <w:marBottom w:val="0"/>
          <w:divBdr>
            <w:top w:val="none" w:sz="0" w:space="0" w:color="auto"/>
            <w:left w:val="none" w:sz="0" w:space="0" w:color="auto"/>
            <w:bottom w:val="none" w:sz="0" w:space="0" w:color="auto"/>
            <w:right w:val="none" w:sz="0" w:space="0" w:color="auto"/>
          </w:divBdr>
        </w:div>
        <w:div w:id="1767530534">
          <w:marLeft w:val="0"/>
          <w:marRight w:val="0"/>
          <w:marTop w:val="0"/>
          <w:marBottom w:val="0"/>
          <w:divBdr>
            <w:top w:val="none" w:sz="0" w:space="0" w:color="auto"/>
            <w:left w:val="none" w:sz="0" w:space="0" w:color="auto"/>
            <w:bottom w:val="none" w:sz="0" w:space="0" w:color="auto"/>
            <w:right w:val="none" w:sz="0" w:space="0" w:color="auto"/>
          </w:divBdr>
        </w:div>
        <w:div w:id="1159538960">
          <w:marLeft w:val="0"/>
          <w:marRight w:val="0"/>
          <w:marTop w:val="0"/>
          <w:marBottom w:val="0"/>
          <w:divBdr>
            <w:top w:val="none" w:sz="0" w:space="0" w:color="auto"/>
            <w:left w:val="none" w:sz="0" w:space="0" w:color="auto"/>
            <w:bottom w:val="none" w:sz="0" w:space="0" w:color="auto"/>
            <w:right w:val="none" w:sz="0" w:space="0" w:color="auto"/>
          </w:divBdr>
        </w:div>
        <w:div w:id="1574317955">
          <w:marLeft w:val="0"/>
          <w:marRight w:val="0"/>
          <w:marTop w:val="0"/>
          <w:marBottom w:val="0"/>
          <w:divBdr>
            <w:top w:val="none" w:sz="0" w:space="0" w:color="auto"/>
            <w:left w:val="none" w:sz="0" w:space="0" w:color="auto"/>
            <w:bottom w:val="none" w:sz="0" w:space="0" w:color="auto"/>
            <w:right w:val="none" w:sz="0" w:space="0" w:color="auto"/>
          </w:divBdr>
        </w:div>
        <w:div w:id="136845118">
          <w:marLeft w:val="0"/>
          <w:marRight w:val="0"/>
          <w:marTop w:val="0"/>
          <w:marBottom w:val="0"/>
          <w:divBdr>
            <w:top w:val="none" w:sz="0" w:space="0" w:color="auto"/>
            <w:left w:val="none" w:sz="0" w:space="0" w:color="auto"/>
            <w:bottom w:val="none" w:sz="0" w:space="0" w:color="auto"/>
            <w:right w:val="none" w:sz="0" w:space="0" w:color="auto"/>
          </w:divBdr>
        </w:div>
        <w:div w:id="976296003">
          <w:marLeft w:val="0"/>
          <w:marRight w:val="0"/>
          <w:marTop w:val="0"/>
          <w:marBottom w:val="0"/>
          <w:divBdr>
            <w:top w:val="none" w:sz="0" w:space="0" w:color="auto"/>
            <w:left w:val="none" w:sz="0" w:space="0" w:color="auto"/>
            <w:bottom w:val="none" w:sz="0" w:space="0" w:color="auto"/>
            <w:right w:val="none" w:sz="0" w:space="0" w:color="auto"/>
          </w:divBdr>
        </w:div>
        <w:div w:id="1496608250">
          <w:marLeft w:val="0"/>
          <w:marRight w:val="0"/>
          <w:marTop w:val="0"/>
          <w:marBottom w:val="0"/>
          <w:divBdr>
            <w:top w:val="none" w:sz="0" w:space="0" w:color="auto"/>
            <w:left w:val="none" w:sz="0" w:space="0" w:color="auto"/>
            <w:bottom w:val="none" w:sz="0" w:space="0" w:color="auto"/>
            <w:right w:val="none" w:sz="0" w:space="0" w:color="auto"/>
          </w:divBdr>
        </w:div>
        <w:div w:id="853571570">
          <w:marLeft w:val="0"/>
          <w:marRight w:val="0"/>
          <w:marTop w:val="0"/>
          <w:marBottom w:val="0"/>
          <w:divBdr>
            <w:top w:val="none" w:sz="0" w:space="0" w:color="auto"/>
            <w:left w:val="none" w:sz="0" w:space="0" w:color="auto"/>
            <w:bottom w:val="none" w:sz="0" w:space="0" w:color="auto"/>
            <w:right w:val="none" w:sz="0" w:space="0" w:color="auto"/>
          </w:divBdr>
        </w:div>
        <w:div w:id="394282322">
          <w:marLeft w:val="0"/>
          <w:marRight w:val="0"/>
          <w:marTop w:val="0"/>
          <w:marBottom w:val="0"/>
          <w:divBdr>
            <w:top w:val="none" w:sz="0" w:space="0" w:color="auto"/>
            <w:left w:val="none" w:sz="0" w:space="0" w:color="auto"/>
            <w:bottom w:val="none" w:sz="0" w:space="0" w:color="auto"/>
            <w:right w:val="none" w:sz="0" w:space="0" w:color="auto"/>
          </w:divBdr>
          <w:divsChild>
            <w:div w:id="1024670308">
              <w:marLeft w:val="0"/>
              <w:marRight w:val="0"/>
              <w:marTop w:val="0"/>
              <w:marBottom w:val="0"/>
              <w:divBdr>
                <w:top w:val="none" w:sz="0" w:space="0" w:color="auto"/>
                <w:left w:val="none" w:sz="0" w:space="0" w:color="auto"/>
                <w:bottom w:val="none" w:sz="0" w:space="0" w:color="auto"/>
                <w:right w:val="none" w:sz="0" w:space="0" w:color="auto"/>
              </w:divBdr>
            </w:div>
            <w:div w:id="802388885">
              <w:marLeft w:val="0"/>
              <w:marRight w:val="0"/>
              <w:marTop w:val="0"/>
              <w:marBottom w:val="0"/>
              <w:divBdr>
                <w:top w:val="none" w:sz="0" w:space="0" w:color="auto"/>
                <w:left w:val="none" w:sz="0" w:space="0" w:color="auto"/>
                <w:bottom w:val="none" w:sz="0" w:space="0" w:color="auto"/>
                <w:right w:val="none" w:sz="0" w:space="0" w:color="auto"/>
              </w:divBdr>
            </w:div>
            <w:div w:id="658466875">
              <w:marLeft w:val="0"/>
              <w:marRight w:val="0"/>
              <w:marTop w:val="0"/>
              <w:marBottom w:val="0"/>
              <w:divBdr>
                <w:top w:val="none" w:sz="0" w:space="0" w:color="auto"/>
                <w:left w:val="none" w:sz="0" w:space="0" w:color="auto"/>
                <w:bottom w:val="none" w:sz="0" w:space="0" w:color="auto"/>
                <w:right w:val="none" w:sz="0" w:space="0" w:color="auto"/>
              </w:divBdr>
            </w:div>
            <w:div w:id="1454135666">
              <w:marLeft w:val="0"/>
              <w:marRight w:val="0"/>
              <w:marTop w:val="0"/>
              <w:marBottom w:val="0"/>
              <w:divBdr>
                <w:top w:val="none" w:sz="0" w:space="0" w:color="auto"/>
                <w:left w:val="none" w:sz="0" w:space="0" w:color="auto"/>
                <w:bottom w:val="none" w:sz="0" w:space="0" w:color="auto"/>
                <w:right w:val="none" w:sz="0" w:space="0" w:color="auto"/>
              </w:divBdr>
            </w:div>
            <w:div w:id="317074202">
              <w:marLeft w:val="0"/>
              <w:marRight w:val="0"/>
              <w:marTop w:val="0"/>
              <w:marBottom w:val="0"/>
              <w:divBdr>
                <w:top w:val="none" w:sz="0" w:space="0" w:color="auto"/>
                <w:left w:val="none" w:sz="0" w:space="0" w:color="auto"/>
                <w:bottom w:val="none" w:sz="0" w:space="0" w:color="auto"/>
                <w:right w:val="none" w:sz="0" w:space="0" w:color="auto"/>
              </w:divBdr>
            </w:div>
            <w:div w:id="617033633">
              <w:marLeft w:val="0"/>
              <w:marRight w:val="0"/>
              <w:marTop w:val="0"/>
              <w:marBottom w:val="0"/>
              <w:divBdr>
                <w:top w:val="none" w:sz="0" w:space="0" w:color="auto"/>
                <w:left w:val="none" w:sz="0" w:space="0" w:color="auto"/>
                <w:bottom w:val="none" w:sz="0" w:space="0" w:color="auto"/>
                <w:right w:val="none" w:sz="0" w:space="0" w:color="auto"/>
              </w:divBdr>
            </w:div>
            <w:div w:id="1066564255">
              <w:marLeft w:val="0"/>
              <w:marRight w:val="0"/>
              <w:marTop w:val="0"/>
              <w:marBottom w:val="0"/>
              <w:divBdr>
                <w:top w:val="none" w:sz="0" w:space="0" w:color="auto"/>
                <w:left w:val="none" w:sz="0" w:space="0" w:color="auto"/>
                <w:bottom w:val="none" w:sz="0" w:space="0" w:color="auto"/>
                <w:right w:val="none" w:sz="0" w:space="0" w:color="auto"/>
              </w:divBdr>
            </w:div>
            <w:div w:id="1578513067">
              <w:marLeft w:val="0"/>
              <w:marRight w:val="0"/>
              <w:marTop w:val="0"/>
              <w:marBottom w:val="0"/>
              <w:divBdr>
                <w:top w:val="none" w:sz="0" w:space="0" w:color="auto"/>
                <w:left w:val="none" w:sz="0" w:space="0" w:color="auto"/>
                <w:bottom w:val="none" w:sz="0" w:space="0" w:color="auto"/>
                <w:right w:val="none" w:sz="0" w:space="0" w:color="auto"/>
              </w:divBdr>
            </w:div>
            <w:div w:id="1334912855">
              <w:marLeft w:val="0"/>
              <w:marRight w:val="0"/>
              <w:marTop w:val="0"/>
              <w:marBottom w:val="0"/>
              <w:divBdr>
                <w:top w:val="none" w:sz="0" w:space="0" w:color="auto"/>
                <w:left w:val="none" w:sz="0" w:space="0" w:color="auto"/>
                <w:bottom w:val="none" w:sz="0" w:space="0" w:color="auto"/>
                <w:right w:val="none" w:sz="0" w:space="0" w:color="auto"/>
              </w:divBdr>
            </w:div>
            <w:div w:id="912083563">
              <w:marLeft w:val="0"/>
              <w:marRight w:val="0"/>
              <w:marTop w:val="0"/>
              <w:marBottom w:val="0"/>
              <w:divBdr>
                <w:top w:val="none" w:sz="0" w:space="0" w:color="auto"/>
                <w:left w:val="none" w:sz="0" w:space="0" w:color="auto"/>
                <w:bottom w:val="none" w:sz="0" w:space="0" w:color="auto"/>
                <w:right w:val="none" w:sz="0" w:space="0" w:color="auto"/>
              </w:divBdr>
            </w:div>
            <w:div w:id="290282094">
              <w:marLeft w:val="0"/>
              <w:marRight w:val="0"/>
              <w:marTop w:val="0"/>
              <w:marBottom w:val="0"/>
              <w:divBdr>
                <w:top w:val="none" w:sz="0" w:space="0" w:color="auto"/>
                <w:left w:val="none" w:sz="0" w:space="0" w:color="auto"/>
                <w:bottom w:val="none" w:sz="0" w:space="0" w:color="auto"/>
                <w:right w:val="none" w:sz="0" w:space="0" w:color="auto"/>
              </w:divBdr>
            </w:div>
            <w:div w:id="1569345397">
              <w:marLeft w:val="0"/>
              <w:marRight w:val="0"/>
              <w:marTop w:val="0"/>
              <w:marBottom w:val="0"/>
              <w:divBdr>
                <w:top w:val="none" w:sz="0" w:space="0" w:color="auto"/>
                <w:left w:val="none" w:sz="0" w:space="0" w:color="auto"/>
                <w:bottom w:val="none" w:sz="0" w:space="0" w:color="auto"/>
                <w:right w:val="none" w:sz="0" w:space="0" w:color="auto"/>
              </w:divBdr>
            </w:div>
            <w:div w:id="1211265776">
              <w:marLeft w:val="0"/>
              <w:marRight w:val="0"/>
              <w:marTop w:val="0"/>
              <w:marBottom w:val="0"/>
              <w:divBdr>
                <w:top w:val="none" w:sz="0" w:space="0" w:color="auto"/>
                <w:left w:val="none" w:sz="0" w:space="0" w:color="auto"/>
                <w:bottom w:val="none" w:sz="0" w:space="0" w:color="auto"/>
                <w:right w:val="none" w:sz="0" w:space="0" w:color="auto"/>
              </w:divBdr>
            </w:div>
            <w:div w:id="425659767">
              <w:marLeft w:val="0"/>
              <w:marRight w:val="0"/>
              <w:marTop w:val="0"/>
              <w:marBottom w:val="0"/>
              <w:divBdr>
                <w:top w:val="none" w:sz="0" w:space="0" w:color="auto"/>
                <w:left w:val="none" w:sz="0" w:space="0" w:color="auto"/>
                <w:bottom w:val="none" w:sz="0" w:space="0" w:color="auto"/>
                <w:right w:val="none" w:sz="0" w:space="0" w:color="auto"/>
              </w:divBdr>
            </w:div>
            <w:div w:id="714741545">
              <w:marLeft w:val="0"/>
              <w:marRight w:val="0"/>
              <w:marTop w:val="0"/>
              <w:marBottom w:val="0"/>
              <w:divBdr>
                <w:top w:val="none" w:sz="0" w:space="0" w:color="auto"/>
                <w:left w:val="none" w:sz="0" w:space="0" w:color="auto"/>
                <w:bottom w:val="none" w:sz="0" w:space="0" w:color="auto"/>
                <w:right w:val="none" w:sz="0" w:space="0" w:color="auto"/>
              </w:divBdr>
            </w:div>
            <w:div w:id="216819895">
              <w:marLeft w:val="0"/>
              <w:marRight w:val="0"/>
              <w:marTop w:val="0"/>
              <w:marBottom w:val="0"/>
              <w:divBdr>
                <w:top w:val="none" w:sz="0" w:space="0" w:color="auto"/>
                <w:left w:val="none" w:sz="0" w:space="0" w:color="auto"/>
                <w:bottom w:val="none" w:sz="0" w:space="0" w:color="auto"/>
                <w:right w:val="none" w:sz="0" w:space="0" w:color="auto"/>
              </w:divBdr>
            </w:div>
            <w:div w:id="1279214602">
              <w:marLeft w:val="0"/>
              <w:marRight w:val="0"/>
              <w:marTop w:val="0"/>
              <w:marBottom w:val="0"/>
              <w:divBdr>
                <w:top w:val="none" w:sz="0" w:space="0" w:color="auto"/>
                <w:left w:val="none" w:sz="0" w:space="0" w:color="auto"/>
                <w:bottom w:val="none" w:sz="0" w:space="0" w:color="auto"/>
                <w:right w:val="none" w:sz="0" w:space="0" w:color="auto"/>
              </w:divBdr>
            </w:div>
            <w:div w:id="1021206436">
              <w:marLeft w:val="0"/>
              <w:marRight w:val="0"/>
              <w:marTop w:val="0"/>
              <w:marBottom w:val="0"/>
              <w:divBdr>
                <w:top w:val="none" w:sz="0" w:space="0" w:color="auto"/>
                <w:left w:val="none" w:sz="0" w:space="0" w:color="auto"/>
                <w:bottom w:val="none" w:sz="0" w:space="0" w:color="auto"/>
                <w:right w:val="none" w:sz="0" w:space="0" w:color="auto"/>
              </w:divBdr>
            </w:div>
            <w:div w:id="778332207">
              <w:marLeft w:val="0"/>
              <w:marRight w:val="0"/>
              <w:marTop w:val="0"/>
              <w:marBottom w:val="0"/>
              <w:divBdr>
                <w:top w:val="none" w:sz="0" w:space="0" w:color="auto"/>
                <w:left w:val="none" w:sz="0" w:space="0" w:color="auto"/>
                <w:bottom w:val="none" w:sz="0" w:space="0" w:color="auto"/>
                <w:right w:val="none" w:sz="0" w:space="0" w:color="auto"/>
              </w:divBdr>
            </w:div>
            <w:div w:id="2093353370">
              <w:marLeft w:val="0"/>
              <w:marRight w:val="0"/>
              <w:marTop w:val="0"/>
              <w:marBottom w:val="0"/>
              <w:divBdr>
                <w:top w:val="none" w:sz="0" w:space="0" w:color="auto"/>
                <w:left w:val="none" w:sz="0" w:space="0" w:color="auto"/>
                <w:bottom w:val="none" w:sz="0" w:space="0" w:color="auto"/>
                <w:right w:val="none" w:sz="0" w:space="0" w:color="auto"/>
              </w:divBdr>
            </w:div>
            <w:div w:id="1655177421">
              <w:marLeft w:val="0"/>
              <w:marRight w:val="0"/>
              <w:marTop w:val="0"/>
              <w:marBottom w:val="0"/>
              <w:divBdr>
                <w:top w:val="none" w:sz="0" w:space="0" w:color="auto"/>
                <w:left w:val="none" w:sz="0" w:space="0" w:color="auto"/>
                <w:bottom w:val="none" w:sz="0" w:space="0" w:color="auto"/>
                <w:right w:val="none" w:sz="0" w:space="0" w:color="auto"/>
              </w:divBdr>
            </w:div>
            <w:div w:id="1030640479">
              <w:marLeft w:val="0"/>
              <w:marRight w:val="0"/>
              <w:marTop w:val="0"/>
              <w:marBottom w:val="0"/>
              <w:divBdr>
                <w:top w:val="none" w:sz="0" w:space="0" w:color="auto"/>
                <w:left w:val="none" w:sz="0" w:space="0" w:color="auto"/>
                <w:bottom w:val="none" w:sz="0" w:space="0" w:color="auto"/>
                <w:right w:val="none" w:sz="0" w:space="0" w:color="auto"/>
              </w:divBdr>
            </w:div>
          </w:divsChild>
        </w:div>
        <w:div w:id="1940482227">
          <w:marLeft w:val="0"/>
          <w:marRight w:val="0"/>
          <w:marTop w:val="0"/>
          <w:marBottom w:val="0"/>
          <w:divBdr>
            <w:top w:val="none" w:sz="0" w:space="0" w:color="auto"/>
            <w:left w:val="none" w:sz="0" w:space="0" w:color="auto"/>
            <w:bottom w:val="none" w:sz="0" w:space="0" w:color="auto"/>
            <w:right w:val="none" w:sz="0" w:space="0" w:color="auto"/>
          </w:divBdr>
        </w:div>
        <w:div w:id="1013799383">
          <w:marLeft w:val="0"/>
          <w:marRight w:val="0"/>
          <w:marTop w:val="0"/>
          <w:marBottom w:val="0"/>
          <w:divBdr>
            <w:top w:val="none" w:sz="0" w:space="0" w:color="auto"/>
            <w:left w:val="none" w:sz="0" w:space="0" w:color="auto"/>
            <w:bottom w:val="none" w:sz="0" w:space="0" w:color="auto"/>
            <w:right w:val="none" w:sz="0" w:space="0" w:color="auto"/>
          </w:divBdr>
        </w:div>
        <w:div w:id="1138688275">
          <w:marLeft w:val="0"/>
          <w:marRight w:val="0"/>
          <w:marTop w:val="0"/>
          <w:marBottom w:val="0"/>
          <w:divBdr>
            <w:top w:val="none" w:sz="0" w:space="0" w:color="auto"/>
            <w:left w:val="none" w:sz="0" w:space="0" w:color="auto"/>
            <w:bottom w:val="none" w:sz="0" w:space="0" w:color="auto"/>
            <w:right w:val="none" w:sz="0" w:space="0" w:color="auto"/>
          </w:divBdr>
          <w:divsChild>
            <w:div w:id="520432288">
              <w:marLeft w:val="0"/>
              <w:marRight w:val="0"/>
              <w:marTop w:val="0"/>
              <w:marBottom w:val="0"/>
              <w:divBdr>
                <w:top w:val="none" w:sz="0" w:space="0" w:color="auto"/>
                <w:left w:val="none" w:sz="0" w:space="0" w:color="auto"/>
                <w:bottom w:val="none" w:sz="0" w:space="0" w:color="auto"/>
                <w:right w:val="none" w:sz="0" w:space="0" w:color="auto"/>
              </w:divBdr>
            </w:div>
            <w:div w:id="1239634915">
              <w:marLeft w:val="0"/>
              <w:marRight w:val="0"/>
              <w:marTop w:val="0"/>
              <w:marBottom w:val="0"/>
              <w:divBdr>
                <w:top w:val="none" w:sz="0" w:space="0" w:color="auto"/>
                <w:left w:val="none" w:sz="0" w:space="0" w:color="auto"/>
                <w:bottom w:val="none" w:sz="0" w:space="0" w:color="auto"/>
                <w:right w:val="none" w:sz="0" w:space="0" w:color="auto"/>
              </w:divBdr>
            </w:div>
            <w:div w:id="1548299228">
              <w:marLeft w:val="0"/>
              <w:marRight w:val="0"/>
              <w:marTop w:val="0"/>
              <w:marBottom w:val="0"/>
              <w:divBdr>
                <w:top w:val="none" w:sz="0" w:space="0" w:color="auto"/>
                <w:left w:val="none" w:sz="0" w:space="0" w:color="auto"/>
                <w:bottom w:val="none" w:sz="0" w:space="0" w:color="auto"/>
                <w:right w:val="none" w:sz="0" w:space="0" w:color="auto"/>
              </w:divBdr>
            </w:div>
            <w:div w:id="1024013072">
              <w:marLeft w:val="0"/>
              <w:marRight w:val="0"/>
              <w:marTop w:val="0"/>
              <w:marBottom w:val="0"/>
              <w:divBdr>
                <w:top w:val="none" w:sz="0" w:space="0" w:color="auto"/>
                <w:left w:val="none" w:sz="0" w:space="0" w:color="auto"/>
                <w:bottom w:val="none" w:sz="0" w:space="0" w:color="auto"/>
                <w:right w:val="none" w:sz="0" w:space="0" w:color="auto"/>
              </w:divBdr>
            </w:div>
            <w:div w:id="367412608">
              <w:marLeft w:val="0"/>
              <w:marRight w:val="0"/>
              <w:marTop w:val="0"/>
              <w:marBottom w:val="0"/>
              <w:divBdr>
                <w:top w:val="none" w:sz="0" w:space="0" w:color="auto"/>
                <w:left w:val="none" w:sz="0" w:space="0" w:color="auto"/>
                <w:bottom w:val="none" w:sz="0" w:space="0" w:color="auto"/>
                <w:right w:val="none" w:sz="0" w:space="0" w:color="auto"/>
              </w:divBdr>
            </w:div>
            <w:div w:id="1394697578">
              <w:marLeft w:val="0"/>
              <w:marRight w:val="0"/>
              <w:marTop w:val="0"/>
              <w:marBottom w:val="0"/>
              <w:divBdr>
                <w:top w:val="none" w:sz="0" w:space="0" w:color="auto"/>
                <w:left w:val="none" w:sz="0" w:space="0" w:color="auto"/>
                <w:bottom w:val="none" w:sz="0" w:space="0" w:color="auto"/>
                <w:right w:val="none" w:sz="0" w:space="0" w:color="auto"/>
              </w:divBdr>
            </w:div>
            <w:div w:id="802041224">
              <w:marLeft w:val="0"/>
              <w:marRight w:val="0"/>
              <w:marTop w:val="0"/>
              <w:marBottom w:val="0"/>
              <w:divBdr>
                <w:top w:val="none" w:sz="0" w:space="0" w:color="auto"/>
                <w:left w:val="none" w:sz="0" w:space="0" w:color="auto"/>
                <w:bottom w:val="none" w:sz="0" w:space="0" w:color="auto"/>
                <w:right w:val="none" w:sz="0" w:space="0" w:color="auto"/>
              </w:divBdr>
            </w:div>
            <w:div w:id="1145197658">
              <w:marLeft w:val="0"/>
              <w:marRight w:val="0"/>
              <w:marTop w:val="0"/>
              <w:marBottom w:val="0"/>
              <w:divBdr>
                <w:top w:val="none" w:sz="0" w:space="0" w:color="auto"/>
                <w:left w:val="none" w:sz="0" w:space="0" w:color="auto"/>
                <w:bottom w:val="none" w:sz="0" w:space="0" w:color="auto"/>
                <w:right w:val="none" w:sz="0" w:space="0" w:color="auto"/>
              </w:divBdr>
            </w:div>
            <w:div w:id="736363365">
              <w:marLeft w:val="0"/>
              <w:marRight w:val="0"/>
              <w:marTop w:val="0"/>
              <w:marBottom w:val="0"/>
              <w:divBdr>
                <w:top w:val="none" w:sz="0" w:space="0" w:color="auto"/>
                <w:left w:val="none" w:sz="0" w:space="0" w:color="auto"/>
                <w:bottom w:val="none" w:sz="0" w:space="0" w:color="auto"/>
                <w:right w:val="none" w:sz="0" w:space="0" w:color="auto"/>
              </w:divBdr>
            </w:div>
            <w:div w:id="907763057">
              <w:marLeft w:val="0"/>
              <w:marRight w:val="0"/>
              <w:marTop w:val="0"/>
              <w:marBottom w:val="0"/>
              <w:divBdr>
                <w:top w:val="none" w:sz="0" w:space="0" w:color="auto"/>
                <w:left w:val="none" w:sz="0" w:space="0" w:color="auto"/>
                <w:bottom w:val="none" w:sz="0" w:space="0" w:color="auto"/>
                <w:right w:val="none" w:sz="0" w:space="0" w:color="auto"/>
              </w:divBdr>
            </w:div>
            <w:div w:id="1225681186">
              <w:marLeft w:val="0"/>
              <w:marRight w:val="0"/>
              <w:marTop w:val="0"/>
              <w:marBottom w:val="0"/>
              <w:divBdr>
                <w:top w:val="none" w:sz="0" w:space="0" w:color="auto"/>
                <w:left w:val="none" w:sz="0" w:space="0" w:color="auto"/>
                <w:bottom w:val="none" w:sz="0" w:space="0" w:color="auto"/>
                <w:right w:val="none" w:sz="0" w:space="0" w:color="auto"/>
              </w:divBdr>
            </w:div>
            <w:div w:id="1942182961">
              <w:marLeft w:val="0"/>
              <w:marRight w:val="0"/>
              <w:marTop w:val="0"/>
              <w:marBottom w:val="0"/>
              <w:divBdr>
                <w:top w:val="none" w:sz="0" w:space="0" w:color="auto"/>
                <w:left w:val="none" w:sz="0" w:space="0" w:color="auto"/>
                <w:bottom w:val="none" w:sz="0" w:space="0" w:color="auto"/>
                <w:right w:val="none" w:sz="0" w:space="0" w:color="auto"/>
              </w:divBdr>
            </w:div>
            <w:div w:id="1947617080">
              <w:marLeft w:val="0"/>
              <w:marRight w:val="0"/>
              <w:marTop w:val="0"/>
              <w:marBottom w:val="0"/>
              <w:divBdr>
                <w:top w:val="none" w:sz="0" w:space="0" w:color="auto"/>
                <w:left w:val="none" w:sz="0" w:space="0" w:color="auto"/>
                <w:bottom w:val="none" w:sz="0" w:space="0" w:color="auto"/>
                <w:right w:val="none" w:sz="0" w:space="0" w:color="auto"/>
              </w:divBdr>
            </w:div>
            <w:div w:id="1180507580">
              <w:marLeft w:val="0"/>
              <w:marRight w:val="0"/>
              <w:marTop w:val="0"/>
              <w:marBottom w:val="0"/>
              <w:divBdr>
                <w:top w:val="none" w:sz="0" w:space="0" w:color="auto"/>
                <w:left w:val="none" w:sz="0" w:space="0" w:color="auto"/>
                <w:bottom w:val="none" w:sz="0" w:space="0" w:color="auto"/>
                <w:right w:val="none" w:sz="0" w:space="0" w:color="auto"/>
              </w:divBdr>
            </w:div>
            <w:div w:id="1463768073">
              <w:marLeft w:val="0"/>
              <w:marRight w:val="0"/>
              <w:marTop w:val="0"/>
              <w:marBottom w:val="0"/>
              <w:divBdr>
                <w:top w:val="none" w:sz="0" w:space="0" w:color="auto"/>
                <w:left w:val="none" w:sz="0" w:space="0" w:color="auto"/>
                <w:bottom w:val="none" w:sz="0" w:space="0" w:color="auto"/>
                <w:right w:val="none" w:sz="0" w:space="0" w:color="auto"/>
              </w:divBdr>
            </w:div>
            <w:div w:id="16666876">
              <w:marLeft w:val="0"/>
              <w:marRight w:val="0"/>
              <w:marTop w:val="0"/>
              <w:marBottom w:val="0"/>
              <w:divBdr>
                <w:top w:val="none" w:sz="0" w:space="0" w:color="auto"/>
                <w:left w:val="none" w:sz="0" w:space="0" w:color="auto"/>
                <w:bottom w:val="none" w:sz="0" w:space="0" w:color="auto"/>
                <w:right w:val="none" w:sz="0" w:space="0" w:color="auto"/>
              </w:divBdr>
            </w:div>
            <w:div w:id="1668165960">
              <w:marLeft w:val="0"/>
              <w:marRight w:val="0"/>
              <w:marTop w:val="0"/>
              <w:marBottom w:val="0"/>
              <w:divBdr>
                <w:top w:val="none" w:sz="0" w:space="0" w:color="auto"/>
                <w:left w:val="none" w:sz="0" w:space="0" w:color="auto"/>
                <w:bottom w:val="none" w:sz="0" w:space="0" w:color="auto"/>
                <w:right w:val="none" w:sz="0" w:space="0" w:color="auto"/>
              </w:divBdr>
            </w:div>
            <w:div w:id="804658372">
              <w:marLeft w:val="0"/>
              <w:marRight w:val="0"/>
              <w:marTop w:val="0"/>
              <w:marBottom w:val="0"/>
              <w:divBdr>
                <w:top w:val="none" w:sz="0" w:space="0" w:color="auto"/>
                <w:left w:val="none" w:sz="0" w:space="0" w:color="auto"/>
                <w:bottom w:val="none" w:sz="0" w:space="0" w:color="auto"/>
                <w:right w:val="none" w:sz="0" w:space="0" w:color="auto"/>
              </w:divBdr>
            </w:div>
            <w:div w:id="419566182">
              <w:marLeft w:val="0"/>
              <w:marRight w:val="0"/>
              <w:marTop w:val="0"/>
              <w:marBottom w:val="0"/>
              <w:divBdr>
                <w:top w:val="none" w:sz="0" w:space="0" w:color="auto"/>
                <w:left w:val="none" w:sz="0" w:space="0" w:color="auto"/>
                <w:bottom w:val="none" w:sz="0" w:space="0" w:color="auto"/>
                <w:right w:val="none" w:sz="0" w:space="0" w:color="auto"/>
              </w:divBdr>
            </w:div>
            <w:div w:id="1599633884">
              <w:marLeft w:val="0"/>
              <w:marRight w:val="0"/>
              <w:marTop w:val="0"/>
              <w:marBottom w:val="0"/>
              <w:divBdr>
                <w:top w:val="none" w:sz="0" w:space="0" w:color="auto"/>
                <w:left w:val="none" w:sz="0" w:space="0" w:color="auto"/>
                <w:bottom w:val="none" w:sz="0" w:space="0" w:color="auto"/>
                <w:right w:val="none" w:sz="0" w:space="0" w:color="auto"/>
              </w:divBdr>
            </w:div>
            <w:div w:id="167063825">
              <w:marLeft w:val="0"/>
              <w:marRight w:val="0"/>
              <w:marTop w:val="0"/>
              <w:marBottom w:val="0"/>
              <w:divBdr>
                <w:top w:val="none" w:sz="0" w:space="0" w:color="auto"/>
                <w:left w:val="none" w:sz="0" w:space="0" w:color="auto"/>
                <w:bottom w:val="none" w:sz="0" w:space="0" w:color="auto"/>
                <w:right w:val="none" w:sz="0" w:space="0" w:color="auto"/>
              </w:divBdr>
            </w:div>
            <w:div w:id="2118864517">
              <w:marLeft w:val="0"/>
              <w:marRight w:val="0"/>
              <w:marTop w:val="0"/>
              <w:marBottom w:val="0"/>
              <w:divBdr>
                <w:top w:val="none" w:sz="0" w:space="0" w:color="auto"/>
                <w:left w:val="none" w:sz="0" w:space="0" w:color="auto"/>
                <w:bottom w:val="none" w:sz="0" w:space="0" w:color="auto"/>
                <w:right w:val="none" w:sz="0" w:space="0" w:color="auto"/>
              </w:divBdr>
            </w:div>
          </w:divsChild>
        </w:div>
        <w:div w:id="900750868">
          <w:marLeft w:val="0"/>
          <w:marRight w:val="0"/>
          <w:marTop w:val="0"/>
          <w:marBottom w:val="0"/>
          <w:divBdr>
            <w:top w:val="none" w:sz="0" w:space="0" w:color="auto"/>
            <w:left w:val="none" w:sz="0" w:space="0" w:color="auto"/>
            <w:bottom w:val="none" w:sz="0" w:space="0" w:color="auto"/>
            <w:right w:val="none" w:sz="0" w:space="0" w:color="auto"/>
          </w:divBdr>
        </w:div>
        <w:div w:id="1719552678">
          <w:marLeft w:val="0"/>
          <w:marRight w:val="0"/>
          <w:marTop w:val="0"/>
          <w:marBottom w:val="0"/>
          <w:divBdr>
            <w:top w:val="none" w:sz="0" w:space="0" w:color="auto"/>
            <w:left w:val="none" w:sz="0" w:space="0" w:color="auto"/>
            <w:bottom w:val="none" w:sz="0" w:space="0" w:color="auto"/>
            <w:right w:val="none" w:sz="0" w:space="0" w:color="auto"/>
          </w:divBdr>
        </w:div>
        <w:div w:id="796337694">
          <w:marLeft w:val="0"/>
          <w:marRight w:val="0"/>
          <w:marTop w:val="0"/>
          <w:marBottom w:val="0"/>
          <w:divBdr>
            <w:top w:val="none" w:sz="0" w:space="0" w:color="auto"/>
            <w:left w:val="none" w:sz="0" w:space="0" w:color="auto"/>
            <w:bottom w:val="none" w:sz="0" w:space="0" w:color="auto"/>
            <w:right w:val="none" w:sz="0" w:space="0" w:color="auto"/>
          </w:divBdr>
          <w:divsChild>
            <w:div w:id="2087653905">
              <w:marLeft w:val="0"/>
              <w:marRight w:val="0"/>
              <w:marTop w:val="0"/>
              <w:marBottom w:val="0"/>
              <w:divBdr>
                <w:top w:val="none" w:sz="0" w:space="0" w:color="auto"/>
                <w:left w:val="none" w:sz="0" w:space="0" w:color="auto"/>
                <w:bottom w:val="none" w:sz="0" w:space="0" w:color="auto"/>
                <w:right w:val="none" w:sz="0" w:space="0" w:color="auto"/>
              </w:divBdr>
            </w:div>
            <w:div w:id="560402981">
              <w:marLeft w:val="0"/>
              <w:marRight w:val="0"/>
              <w:marTop w:val="0"/>
              <w:marBottom w:val="0"/>
              <w:divBdr>
                <w:top w:val="none" w:sz="0" w:space="0" w:color="auto"/>
                <w:left w:val="none" w:sz="0" w:space="0" w:color="auto"/>
                <w:bottom w:val="none" w:sz="0" w:space="0" w:color="auto"/>
                <w:right w:val="none" w:sz="0" w:space="0" w:color="auto"/>
              </w:divBdr>
            </w:div>
            <w:div w:id="581573992">
              <w:marLeft w:val="0"/>
              <w:marRight w:val="0"/>
              <w:marTop w:val="0"/>
              <w:marBottom w:val="0"/>
              <w:divBdr>
                <w:top w:val="none" w:sz="0" w:space="0" w:color="auto"/>
                <w:left w:val="none" w:sz="0" w:space="0" w:color="auto"/>
                <w:bottom w:val="none" w:sz="0" w:space="0" w:color="auto"/>
                <w:right w:val="none" w:sz="0" w:space="0" w:color="auto"/>
              </w:divBdr>
            </w:div>
            <w:div w:id="835026681">
              <w:marLeft w:val="0"/>
              <w:marRight w:val="0"/>
              <w:marTop w:val="0"/>
              <w:marBottom w:val="0"/>
              <w:divBdr>
                <w:top w:val="none" w:sz="0" w:space="0" w:color="auto"/>
                <w:left w:val="none" w:sz="0" w:space="0" w:color="auto"/>
                <w:bottom w:val="none" w:sz="0" w:space="0" w:color="auto"/>
                <w:right w:val="none" w:sz="0" w:space="0" w:color="auto"/>
              </w:divBdr>
            </w:div>
            <w:div w:id="1014845041">
              <w:marLeft w:val="0"/>
              <w:marRight w:val="0"/>
              <w:marTop w:val="0"/>
              <w:marBottom w:val="0"/>
              <w:divBdr>
                <w:top w:val="none" w:sz="0" w:space="0" w:color="auto"/>
                <w:left w:val="none" w:sz="0" w:space="0" w:color="auto"/>
                <w:bottom w:val="none" w:sz="0" w:space="0" w:color="auto"/>
                <w:right w:val="none" w:sz="0" w:space="0" w:color="auto"/>
              </w:divBdr>
            </w:div>
            <w:div w:id="2005820337">
              <w:marLeft w:val="0"/>
              <w:marRight w:val="0"/>
              <w:marTop w:val="0"/>
              <w:marBottom w:val="0"/>
              <w:divBdr>
                <w:top w:val="none" w:sz="0" w:space="0" w:color="auto"/>
                <w:left w:val="none" w:sz="0" w:space="0" w:color="auto"/>
                <w:bottom w:val="none" w:sz="0" w:space="0" w:color="auto"/>
                <w:right w:val="none" w:sz="0" w:space="0" w:color="auto"/>
              </w:divBdr>
            </w:div>
            <w:div w:id="704674936">
              <w:marLeft w:val="0"/>
              <w:marRight w:val="0"/>
              <w:marTop w:val="0"/>
              <w:marBottom w:val="0"/>
              <w:divBdr>
                <w:top w:val="none" w:sz="0" w:space="0" w:color="auto"/>
                <w:left w:val="none" w:sz="0" w:space="0" w:color="auto"/>
                <w:bottom w:val="none" w:sz="0" w:space="0" w:color="auto"/>
                <w:right w:val="none" w:sz="0" w:space="0" w:color="auto"/>
              </w:divBdr>
            </w:div>
            <w:div w:id="1001087254">
              <w:marLeft w:val="0"/>
              <w:marRight w:val="0"/>
              <w:marTop w:val="0"/>
              <w:marBottom w:val="0"/>
              <w:divBdr>
                <w:top w:val="none" w:sz="0" w:space="0" w:color="auto"/>
                <w:left w:val="none" w:sz="0" w:space="0" w:color="auto"/>
                <w:bottom w:val="none" w:sz="0" w:space="0" w:color="auto"/>
                <w:right w:val="none" w:sz="0" w:space="0" w:color="auto"/>
              </w:divBdr>
            </w:div>
            <w:div w:id="1033579331">
              <w:marLeft w:val="0"/>
              <w:marRight w:val="0"/>
              <w:marTop w:val="0"/>
              <w:marBottom w:val="0"/>
              <w:divBdr>
                <w:top w:val="none" w:sz="0" w:space="0" w:color="auto"/>
                <w:left w:val="none" w:sz="0" w:space="0" w:color="auto"/>
                <w:bottom w:val="none" w:sz="0" w:space="0" w:color="auto"/>
                <w:right w:val="none" w:sz="0" w:space="0" w:color="auto"/>
              </w:divBdr>
            </w:div>
            <w:div w:id="1182352890">
              <w:marLeft w:val="0"/>
              <w:marRight w:val="0"/>
              <w:marTop w:val="0"/>
              <w:marBottom w:val="0"/>
              <w:divBdr>
                <w:top w:val="none" w:sz="0" w:space="0" w:color="auto"/>
                <w:left w:val="none" w:sz="0" w:space="0" w:color="auto"/>
                <w:bottom w:val="none" w:sz="0" w:space="0" w:color="auto"/>
                <w:right w:val="none" w:sz="0" w:space="0" w:color="auto"/>
              </w:divBdr>
            </w:div>
            <w:div w:id="307706753">
              <w:marLeft w:val="0"/>
              <w:marRight w:val="0"/>
              <w:marTop w:val="0"/>
              <w:marBottom w:val="0"/>
              <w:divBdr>
                <w:top w:val="none" w:sz="0" w:space="0" w:color="auto"/>
                <w:left w:val="none" w:sz="0" w:space="0" w:color="auto"/>
                <w:bottom w:val="none" w:sz="0" w:space="0" w:color="auto"/>
                <w:right w:val="none" w:sz="0" w:space="0" w:color="auto"/>
              </w:divBdr>
            </w:div>
            <w:div w:id="1799566508">
              <w:marLeft w:val="0"/>
              <w:marRight w:val="0"/>
              <w:marTop w:val="0"/>
              <w:marBottom w:val="0"/>
              <w:divBdr>
                <w:top w:val="none" w:sz="0" w:space="0" w:color="auto"/>
                <w:left w:val="none" w:sz="0" w:space="0" w:color="auto"/>
                <w:bottom w:val="none" w:sz="0" w:space="0" w:color="auto"/>
                <w:right w:val="none" w:sz="0" w:space="0" w:color="auto"/>
              </w:divBdr>
            </w:div>
            <w:div w:id="1291739943">
              <w:marLeft w:val="0"/>
              <w:marRight w:val="0"/>
              <w:marTop w:val="0"/>
              <w:marBottom w:val="0"/>
              <w:divBdr>
                <w:top w:val="none" w:sz="0" w:space="0" w:color="auto"/>
                <w:left w:val="none" w:sz="0" w:space="0" w:color="auto"/>
                <w:bottom w:val="none" w:sz="0" w:space="0" w:color="auto"/>
                <w:right w:val="none" w:sz="0" w:space="0" w:color="auto"/>
              </w:divBdr>
            </w:div>
            <w:div w:id="75902916">
              <w:marLeft w:val="0"/>
              <w:marRight w:val="0"/>
              <w:marTop w:val="0"/>
              <w:marBottom w:val="0"/>
              <w:divBdr>
                <w:top w:val="none" w:sz="0" w:space="0" w:color="auto"/>
                <w:left w:val="none" w:sz="0" w:space="0" w:color="auto"/>
                <w:bottom w:val="none" w:sz="0" w:space="0" w:color="auto"/>
                <w:right w:val="none" w:sz="0" w:space="0" w:color="auto"/>
              </w:divBdr>
            </w:div>
            <w:div w:id="363218264">
              <w:marLeft w:val="0"/>
              <w:marRight w:val="0"/>
              <w:marTop w:val="0"/>
              <w:marBottom w:val="0"/>
              <w:divBdr>
                <w:top w:val="none" w:sz="0" w:space="0" w:color="auto"/>
                <w:left w:val="none" w:sz="0" w:space="0" w:color="auto"/>
                <w:bottom w:val="none" w:sz="0" w:space="0" w:color="auto"/>
                <w:right w:val="none" w:sz="0" w:space="0" w:color="auto"/>
              </w:divBdr>
            </w:div>
            <w:div w:id="1772123129">
              <w:marLeft w:val="0"/>
              <w:marRight w:val="0"/>
              <w:marTop w:val="0"/>
              <w:marBottom w:val="0"/>
              <w:divBdr>
                <w:top w:val="none" w:sz="0" w:space="0" w:color="auto"/>
                <w:left w:val="none" w:sz="0" w:space="0" w:color="auto"/>
                <w:bottom w:val="none" w:sz="0" w:space="0" w:color="auto"/>
                <w:right w:val="none" w:sz="0" w:space="0" w:color="auto"/>
              </w:divBdr>
            </w:div>
            <w:div w:id="1407728732">
              <w:marLeft w:val="0"/>
              <w:marRight w:val="0"/>
              <w:marTop w:val="0"/>
              <w:marBottom w:val="0"/>
              <w:divBdr>
                <w:top w:val="none" w:sz="0" w:space="0" w:color="auto"/>
                <w:left w:val="none" w:sz="0" w:space="0" w:color="auto"/>
                <w:bottom w:val="none" w:sz="0" w:space="0" w:color="auto"/>
                <w:right w:val="none" w:sz="0" w:space="0" w:color="auto"/>
              </w:divBdr>
            </w:div>
            <w:div w:id="924189096">
              <w:marLeft w:val="0"/>
              <w:marRight w:val="0"/>
              <w:marTop w:val="0"/>
              <w:marBottom w:val="0"/>
              <w:divBdr>
                <w:top w:val="none" w:sz="0" w:space="0" w:color="auto"/>
                <w:left w:val="none" w:sz="0" w:space="0" w:color="auto"/>
                <w:bottom w:val="none" w:sz="0" w:space="0" w:color="auto"/>
                <w:right w:val="none" w:sz="0" w:space="0" w:color="auto"/>
              </w:divBdr>
            </w:div>
            <w:div w:id="271744812">
              <w:marLeft w:val="0"/>
              <w:marRight w:val="0"/>
              <w:marTop w:val="0"/>
              <w:marBottom w:val="0"/>
              <w:divBdr>
                <w:top w:val="none" w:sz="0" w:space="0" w:color="auto"/>
                <w:left w:val="none" w:sz="0" w:space="0" w:color="auto"/>
                <w:bottom w:val="none" w:sz="0" w:space="0" w:color="auto"/>
                <w:right w:val="none" w:sz="0" w:space="0" w:color="auto"/>
              </w:divBdr>
            </w:div>
            <w:div w:id="1859730217">
              <w:marLeft w:val="0"/>
              <w:marRight w:val="0"/>
              <w:marTop w:val="0"/>
              <w:marBottom w:val="0"/>
              <w:divBdr>
                <w:top w:val="none" w:sz="0" w:space="0" w:color="auto"/>
                <w:left w:val="none" w:sz="0" w:space="0" w:color="auto"/>
                <w:bottom w:val="none" w:sz="0" w:space="0" w:color="auto"/>
                <w:right w:val="none" w:sz="0" w:space="0" w:color="auto"/>
              </w:divBdr>
            </w:div>
            <w:div w:id="530919447">
              <w:marLeft w:val="0"/>
              <w:marRight w:val="0"/>
              <w:marTop w:val="0"/>
              <w:marBottom w:val="0"/>
              <w:divBdr>
                <w:top w:val="none" w:sz="0" w:space="0" w:color="auto"/>
                <w:left w:val="none" w:sz="0" w:space="0" w:color="auto"/>
                <w:bottom w:val="none" w:sz="0" w:space="0" w:color="auto"/>
                <w:right w:val="none" w:sz="0" w:space="0" w:color="auto"/>
              </w:divBdr>
            </w:div>
            <w:div w:id="118912847">
              <w:marLeft w:val="0"/>
              <w:marRight w:val="0"/>
              <w:marTop w:val="0"/>
              <w:marBottom w:val="0"/>
              <w:divBdr>
                <w:top w:val="none" w:sz="0" w:space="0" w:color="auto"/>
                <w:left w:val="none" w:sz="0" w:space="0" w:color="auto"/>
                <w:bottom w:val="none" w:sz="0" w:space="0" w:color="auto"/>
                <w:right w:val="none" w:sz="0" w:space="0" w:color="auto"/>
              </w:divBdr>
            </w:div>
            <w:div w:id="821240248">
              <w:marLeft w:val="0"/>
              <w:marRight w:val="0"/>
              <w:marTop w:val="0"/>
              <w:marBottom w:val="0"/>
              <w:divBdr>
                <w:top w:val="none" w:sz="0" w:space="0" w:color="auto"/>
                <w:left w:val="none" w:sz="0" w:space="0" w:color="auto"/>
                <w:bottom w:val="none" w:sz="0" w:space="0" w:color="auto"/>
                <w:right w:val="none" w:sz="0" w:space="0" w:color="auto"/>
              </w:divBdr>
            </w:div>
            <w:div w:id="507913135">
              <w:marLeft w:val="0"/>
              <w:marRight w:val="0"/>
              <w:marTop w:val="0"/>
              <w:marBottom w:val="0"/>
              <w:divBdr>
                <w:top w:val="none" w:sz="0" w:space="0" w:color="auto"/>
                <w:left w:val="none" w:sz="0" w:space="0" w:color="auto"/>
                <w:bottom w:val="none" w:sz="0" w:space="0" w:color="auto"/>
                <w:right w:val="none" w:sz="0" w:space="0" w:color="auto"/>
              </w:divBdr>
            </w:div>
            <w:div w:id="359088210">
              <w:marLeft w:val="0"/>
              <w:marRight w:val="0"/>
              <w:marTop w:val="0"/>
              <w:marBottom w:val="0"/>
              <w:divBdr>
                <w:top w:val="none" w:sz="0" w:space="0" w:color="auto"/>
                <w:left w:val="none" w:sz="0" w:space="0" w:color="auto"/>
                <w:bottom w:val="none" w:sz="0" w:space="0" w:color="auto"/>
                <w:right w:val="none" w:sz="0" w:space="0" w:color="auto"/>
              </w:divBdr>
            </w:div>
            <w:div w:id="543061422">
              <w:marLeft w:val="0"/>
              <w:marRight w:val="0"/>
              <w:marTop w:val="0"/>
              <w:marBottom w:val="0"/>
              <w:divBdr>
                <w:top w:val="none" w:sz="0" w:space="0" w:color="auto"/>
                <w:left w:val="none" w:sz="0" w:space="0" w:color="auto"/>
                <w:bottom w:val="none" w:sz="0" w:space="0" w:color="auto"/>
                <w:right w:val="none" w:sz="0" w:space="0" w:color="auto"/>
              </w:divBdr>
            </w:div>
            <w:div w:id="1025329521">
              <w:marLeft w:val="0"/>
              <w:marRight w:val="0"/>
              <w:marTop w:val="0"/>
              <w:marBottom w:val="0"/>
              <w:divBdr>
                <w:top w:val="none" w:sz="0" w:space="0" w:color="auto"/>
                <w:left w:val="none" w:sz="0" w:space="0" w:color="auto"/>
                <w:bottom w:val="none" w:sz="0" w:space="0" w:color="auto"/>
                <w:right w:val="none" w:sz="0" w:space="0" w:color="auto"/>
              </w:divBdr>
            </w:div>
            <w:div w:id="311492720">
              <w:marLeft w:val="0"/>
              <w:marRight w:val="0"/>
              <w:marTop w:val="0"/>
              <w:marBottom w:val="0"/>
              <w:divBdr>
                <w:top w:val="none" w:sz="0" w:space="0" w:color="auto"/>
                <w:left w:val="none" w:sz="0" w:space="0" w:color="auto"/>
                <w:bottom w:val="none" w:sz="0" w:space="0" w:color="auto"/>
                <w:right w:val="none" w:sz="0" w:space="0" w:color="auto"/>
              </w:divBdr>
            </w:div>
            <w:div w:id="1549952263">
              <w:marLeft w:val="0"/>
              <w:marRight w:val="0"/>
              <w:marTop w:val="0"/>
              <w:marBottom w:val="0"/>
              <w:divBdr>
                <w:top w:val="none" w:sz="0" w:space="0" w:color="auto"/>
                <w:left w:val="none" w:sz="0" w:space="0" w:color="auto"/>
                <w:bottom w:val="none" w:sz="0" w:space="0" w:color="auto"/>
                <w:right w:val="none" w:sz="0" w:space="0" w:color="auto"/>
              </w:divBdr>
            </w:div>
            <w:div w:id="1454519492">
              <w:marLeft w:val="0"/>
              <w:marRight w:val="0"/>
              <w:marTop w:val="0"/>
              <w:marBottom w:val="0"/>
              <w:divBdr>
                <w:top w:val="none" w:sz="0" w:space="0" w:color="auto"/>
                <w:left w:val="none" w:sz="0" w:space="0" w:color="auto"/>
                <w:bottom w:val="none" w:sz="0" w:space="0" w:color="auto"/>
                <w:right w:val="none" w:sz="0" w:space="0" w:color="auto"/>
              </w:divBdr>
            </w:div>
            <w:div w:id="1793473815">
              <w:marLeft w:val="0"/>
              <w:marRight w:val="0"/>
              <w:marTop w:val="0"/>
              <w:marBottom w:val="0"/>
              <w:divBdr>
                <w:top w:val="none" w:sz="0" w:space="0" w:color="auto"/>
                <w:left w:val="none" w:sz="0" w:space="0" w:color="auto"/>
                <w:bottom w:val="none" w:sz="0" w:space="0" w:color="auto"/>
                <w:right w:val="none" w:sz="0" w:space="0" w:color="auto"/>
              </w:divBdr>
            </w:div>
          </w:divsChild>
        </w:div>
        <w:div w:id="1667972372">
          <w:marLeft w:val="0"/>
          <w:marRight w:val="0"/>
          <w:marTop w:val="0"/>
          <w:marBottom w:val="0"/>
          <w:divBdr>
            <w:top w:val="none" w:sz="0" w:space="0" w:color="auto"/>
            <w:left w:val="none" w:sz="0" w:space="0" w:color="auto"/>
            <w:bottom w:val="none" w:sz="0" w:space="0" w:color="auto"/>
            <w:right w:val="none" w:sz="0" w:space="0" w:color="auto"/>
          </w:divBdr>
        </w:div>
        <w:div w:id="1358237189">
          <w:marLeft w:val="0"/>
          <w:marRight w:val="0"/>
          <w:marTop w:val="0"/>
          <w:marBottom w:val="0"/>
          <w:divBdr>
            <w:top w:val="none" w:sz="0" w:space="0" w:color="auto"/>
            <w:left w:val="none" w:sz="0" w:space="0" w:color="auto"/>
            <w:bottom w:val="none" w:sz="0" w:space="0" w:color="auto"/>
            <w:right w:val="none" w:sz="0" w:space="0" w:color="auto"/>
          </w:divBdr>
        </w:div>
        <w:div w:id="1465149139">
          <w:marLeft w:val="0"/>
          <w:marRight w:val="0"/>
          <w:marTop w:val="0"/>
          <w:marBottom w:val="0"/>
          <w:divBdr>
            <w:top w:val="none" w:sz="0" w:space="0" w:color="auto"/>
            <w:left w:val="none" w:sz="0" w:space="0" w:color="auto"/>
            <w:bottom w:val="none" w:sz="0" w:space="0" w:color="auto"/>
            <w:right w:val="none" w:sz="0" w:space="0" w:color="auto"/>
          </w:divBdr>
        </w:div>
        <w:div w:id="1597979533">
          <w:marLeft w:val="0"/>
          <w:marRight w:val="0"/>
          <w:marTop w:val="0"/>
          <w:marBottom w:val="0"/>
          <w:divBdr>
            <w:top w:val="none" w:sz="0" w:space="0" w:color="auto"/>
            <w:left w:val="none" w:sz="0" w:space="0" w:color="auto"/>
            <w:bottom w:val="none" w:sz="0" w:space="0" w:color="auto"/>
            <w:right w:val="none" w:sz="0" w:space="0" w:color="auto"/>
          </w:divBdr>
        </w:div>
        <w:div w:id="987825197">
          <w:marLeft w:val="0"/>
          <w:marRight w:val="0"/>
          <w:marTop w:val="0"/>
          <w:marBottom w:val="0"/>
          <w:divBdr>
            <w:top w:val="none" w:sz="0" w:space="0" w:color="auto"/>
            <w:left w:val="none" w:sz="0" w:space="0" w:color="auto"/>
            <w:bottom w:val="none" w:sz="0" w:space="0" w:color="auto"/>
            <w:right w:val="none" w:sz="0" w:space="0" w:color="auto"/>
          </w:divBdr>
        </w:div>
        <w:div w:id="1282036846">
          <w:marLeft w:val="0"/>
          <w:marRight w:val="0"/>
          <w:marTop w:val="0"/>
          <w:marBottom w:val="0"/>
          <w:divBdr>
            <w:top w:val="none" w:sz="0" w:space="0" w:color="auto"/>
            <w:left w:val="none" w:sz="0" w:space="0" w:color="auto"/>
            <w:bottom w:val="none" w:sz="0" w:space="0" w:color="auto"/>
            <w:right w:val="none" w:sz="0" w:space="0" w:color="auto"/>
          </w:divBdr>
        </w:div>
        <w:div w:id="318074682">
          <w:marLeft w:val="0"/>
          <w:marRight w:val="0"/>
          <w:marTop w:val="0"/>
          <w:marBottom w:val="0"/>
          <w:divBdr>
            <w:top w:val="none" w:sz="0" w:space="0" w:color="auto"/>
            <w:left w:val="none" w:sz="0" w:space="0" w:color="auto"/>
            <w:bottom w:val="none" w:sz="0" w:space="0" w:color="auto"/>
            <w:right w:val="none" w:sz="0" w:space="0" w:color="auto"/>
          </w:divBdr>
        </w:div>
        <w:div w:id="765149835">
          <w:marLeft w:val="0"/>
          <w:marRight w:val="0"/>
          <w:marTop w:val="0"/>
          <w:marBottom w:val="0"/>
          <w:divBdr>
            <w:top w:val="none" w:sz="0" w:space="0" w:color="auto"/>
            <w:left w:val="none" w:sz="0" w:space="0" w:color="auto"/>
            <w:bottom w:val="none" w:sz="0" w:space="0" w:color="auto"/>
            <w:right w:val="none" w:sz="0" w:space="0" w:color="auto"/>
          </w:divBdr>
        </w:div>
        <w:div w:id="1720785853">
          <w:marLeft w:val="0"/>
          <w:marRight w:val="0"/>
          <w:marTop w:val="0"/>
          <w:marBottom w:val="0"/>
          <w:divBdr>
            <w:top w:val="none" w:sz="0" w:space="0" w:color="auto"/>
            <w:left w:val="none" w:sz="0" w:space="0" w:color="auto"/>
            <w:bottom w:val="none" w:sz="0" w:space="0" w:color="auto"/>
            <w:right w:val="none" w:sz="0" w:space="0" w:color="auto"/>
          </w:divBdr>
          <w:divsChild>
            <w:div w:id="502207378">
              <w:marLeft w:val="0"/>
              <w:marRight w:val="0"/>
              <w:marTop w:val="0"/>
              <w:marBottom w:val="0"/>
              <w:divBdr>
                <w:top w:val="none" w:sz="0" w:space="0" w:color="auto"/>
                <w:left w:val="none" w:sz="0" w:space="0" w:color="auto"/>
                <w:bottom w:val="none" w:sz="0" w:space="0" w:color="auto"/>
                <w:right w:val="none" w:sz="0" w:space="0" w:color="auto"/>
              </w:divBdr>
            </w:div>
          </w:divsChild>
        </w:div>
        <w:div w:id="416294260">
          <w:marLeft w:val="0"/>
          <w:marRight w:val="0"/>
          <w:marTop w:val="0"/>
          <w:marBottom w:val="0"/>
          <w:divBdr>
            <w:top w:val="none" w:sz="0" w:space="0" w:color="auto"/>
            <w:left w:val="none" w:sz="0" w:space="0" w:color="auto"/>
            <w:bottom w:val="none" w:sz="0" w:space="0" w:color="auto"/>
            <w:right w:val="none" w:sz="0" w:space="0" w:color="auto"/>
          </w:divBdr>
          <w:divsChild>
            <w:div w:id="990870025">
              <w:marLeft w:val="0"/>
              <w:marRight w:val="0"/>
              <w:marTop w:val="0"/>
              <w:marBottom w:val="0"/>
              <w:divBdr>
                <w:top w:val="none" w:sz="0" w:space="0" w:color="auto"/>
                <w:left w:val="none" w:sz="0" w:space="0" w:color="auto"/>
                <w:bottom w:val="none" w:sz="0" w:space="0" w:color="auto"/>
                <w:right w:val="none" w:sz="0" w:space="0" w:color="auto"/>
              </w:divBdr>
            </w:div>
            <w:div w:id="1356882840">
              <w:marLeft w:val="0"/>
              <w:marRight w:val="0"/>
              <w:marTop w:val="0"/>
              <w:marBottom w:val="0"/>
              <w:divBdr>
                <w:top w:val="none" w:sz="0" w:space="0" w:color="auto"/>
                <w:left w:val="none" w:sz="0" w:space="0" w:color="auto"/>
                <w:bottom w:val="none" w:sz="0" w:space="0" w:color="auto"/>
                <w:right w:val="none" w:sz="0" w:space="0" w:color="auto"/>
              </w:divBdr>
            </w:div>
            <w:div w:id="1955558194">
              <w:marLeft w:val="0"/>
              <w:marRight w:val="0"/>
              <w:marTop w:val="0"/>
              <w:marBottom w:val="0"/>
              <w:divBdr>
                <w:top w:val="none" w:sz="0" w:space="0" w:color="auto"/>
                <w:left w:val="none" w:sz="0" w:space="0" w:color="auto"/>
                <w:bottom w:val="none" w:sz="0" w:space="0" w:color="auto"/>
                <w:right w:val="none" w:sz="0" w:space="0" w:color="auto"/>
              </w:divBdr>
            </w:div>
            <w:div w:id="1792019395">
              <w:marLeft w:val="0"/>
              <w:marRight w:val="0"/>
              <w:marTop w:val="0"/>
              <w:marBottom w:val="0"/>
              <w:divBdr>
                <w:top w:val="none" w:sz="0" w:space="0" w:color="auto"/>
                <w:left w:val="none" w:sz="0" w:space="0" w:color="auto"/>
                <w:bottom w:val="none" w:sz="0" w:space="0" w:color="auto"/>
                <w:right w:val="none" w:sz="0" w:space="0" w:color="auto"/>
              </w:divBdr>
            </w:div>
            <w:div w:id="886645937">
              <w:marLeft w:val="0"/>
              <w:marRight w:val="0"/>
              <w:marTop w:val="0"/>
              <w:marBottom w:val="0"/>
              <w:divBdr>
                <w:top w:val="none" w:sz="0" w:space="0" w:color="auto"/>
                <w:left w:val="none" w:sz="0" w:space="0" w:color="auto"/>
                <w:bottom w:val="none" w:sz="0" w:space="0" w:color="auto"/>
                <w:right w:val="none" w:sz="0" w:space="0" w:color="auto"/>
              </w:divBdr>
            </w:div>
            <w:div w:id="905841651">
              <w:marLeft w:val="0"/>
              <w:marRight w:val="0"/>
              <w:marTop w:val="0"/>
              <w:marBottom w:val="0"/>
              <w:divBdr>
                <w:top w:val="none" w:sz="0" w:space="0" w:color="auto"/>
                <w:left w:val="none" w:sz="0" w:space="0" w:color="auto"/>
                <w:bottom w:val="none" w:sz="0" w:space="0" w:color="auto"/>
                <w:right w:val="none" w:sz="0" w:space="0" w:color="auto"/>
              </w:divBdr>
            </w:div>
            <w:div w:id="1658145310">
              <w:marLeft w:val="0"/>
              <w:marRight w:val="0"/>
              <w:marTop w:val="0"/>
              <w:marBottom w:val="0"/>
              <w:divBdr>
                <w:top w:val="none" w:sz="0" w:space="0" w:color="auto"/>
                <w:left w:val="none" w:sz="0" w:space="0" w:color="auto"/>
                <w:bottom w:val="none" w:sz="0" w:space="0" w:color="auto"/>
                <w:right w:val="none" w:sz="0" w:space="0" w:color="auto"/>
              </w:divBdr>
            </w:div>
            <w:div w:id="2013292181">
              <w:marLeft w:val="0"/>
              <w:marRight w:val="0"/>
              <w:marTop w:val="0"/>
              <w:marBottom w:val="0"/>
              <w:divBdr>
                <w:top w:val="none" w:sz="0" w:space="0" w:color="auto"/>
                <w:left w:val="none" w:sz="0" w:space="0" w:color="auto"/>
                <w:bottom w:val="none" w:sz="0" w:space="0" w:color="auto"/>
                <w:right w:val="none" w:sz="0" w:space="0" w:color="auto"/>
              </w:divBdr>
            </w:div>
            <w:div w:id="451829899">
              <w:marLeft w:val="0"/>
              <w:marRight w:val="0"/>
              <w:marTop w:val="0"/>
              <w:marBottom w:val="0"/>
              <w:divBdr>
                <w:top w:val="none" w:sz="0" w:space="0" w:color="auto"/>
                <w:left w:val="none" w:sz="0" w:space="0" w:color="auto"/>
                <w:bottom w:val="none" w:sz="0" w:space="0" w:color="auto"/>
                <w:right w:val="none" w:sz="0" w:space="0" w:color="auto"/>
              </w:divBdr>
            </w:div>
            <w:div w:id="1711955270">
              <w:marLeft w:val="0"/>
              <w:marRight w:val="0"/>
              <w:marTop w:val="0"/>
              <w:marBottom w:val="0"/>
              <w:divBdr>
                <w:top w:val="none" w:sz="0" w:space="0" w:color="auto"/>
                <w:left w:val="none" w:sz="0" w:space="0" w:color="auto"/>
                <w:bottom w:val="none" w:sz="0" w:space="0" w:color="auto"/>
                <w:right w:val="none" w:sz="0" w:space="0" w:color="auto"/>
              </w:divBdr>
            </w:div>
            <w:div w:id="2095976928">
              <w:marLeft w:val="0"/>
              <w:marRight w:val="0"/>
              <w:marTop w:val="0"/>
              <w:marBottom w:val="0"/>
              <w:divBdr>
                <w:top w:val="none" w:sz="0" w:space="0" w:color="auto"/>
                <w:left w:val="none" w:sz="0" w:space="0" w:color="auto"/>
                <w:bottom w:val="none" w:sz="0" w:space="0" w:color="auto"/>
                <w:right w:val="none" w:sz="0" w:space="0" w:color="auto"/>
              </w:divBdr>
            </w:div>
            <w:div w:id="1273782986">
              <w:marLeft w:val="0"/>
              <w:marRight w:val="0"/>
              <w:marTop w:val="0"/>
              <w:marBottom w:val="0"/>
              <w:divBdr>
                <w:top w:val="none" w:sz="0" w:space="0" w:color="auto"/>
                <w:left w:val="none" w:sz="0" w:space="0" w:color="auto"/>
                <w:bottom w:val="none" w:sz="0" w:space="0" w:color="auto"/>
                <w:right w:val="none" w:sz="0" w:space="0" w:color="auto"/>
              </w:divBdr>
            </w:div>
            <w:div w:id="192235651">
              <w:marLeft w:val="0"/>
              <w:marRight w:val="0"/>
              <w:marTop w:val="0"/>
              <w:marBottom w:val="0"/>
              <w:divBdr>
                <w:top w:val="none" w:sz="0" w:space="0" w:color="auto"/>
                <w:left w:val="none" w:sz="0" w:space="0" w:color="auto"/>
                <w:bottom w:val="none" w:sz="0" w:space="0" w:color="auto"/>
                <w:right w:val="none" w:sz="0" w:space="0" w:color="auto"/>
              </w:divBdr>
            </w:div>
            <w:div w:id="1538852223">
              <w:marLeft w:val="0"/>
              <w:marRight w:val="0"/>
              <w:marTop w:val="0"/>
              <w:marBottom w:val="0"/>
              <w:divBdr>
                <w:top w:val="none" w:sz="0" w:space="0" w:color="auto"/>
                <w:left w:val="none" w:sz="0" w:space="0" w:color="auto"/>
                <w:bottom w:val="none" w:sz="0" w:space="0" w:color="auto"/>
                <w:right w:val="none" w:sz="0" w:space="0" w:color="auto"/>
              </w:divBdr>
            </w:div>
            <w:div w:id="1961955476">
              <w:marLeft w:val="0"/>
              <w:marRight w:val="0"/>
              <w:marTop w:val="0"/>
              <w:marBottom w:val="0"/>
              <w:divBdr>
                <w:top w:val="none" w:sz="0" w:space="0" w:color="auto"/>
                <w:left w:val="none" w:sz="0" w:space="0" w:color="auto"/>
                <w:bottom w:val="none" w:sz="0" w:space="0" w:color="auto"/>
                <w:right w:val="none" w:sz="0" w:space="0" w:color="auto"/>
              </w:divBdr>
            </w:div>
            <w:div w:id="34933422">
              <w:marLeft w:val="0"/>
              <w:marRight w:val="0"/>
              <w:marTop w:val="0"/>
              <w:marBottom w:val="0"/>
              <w:divBdr>
                <w:top w:val="none" w:sz="0" w:space="0" w:color="auto"/>
                <w:left w:val="none" w:sz="0" w:space="0" w:color="auto"/>
                <w:bottom w:val="none" w:sz="0" w:space="0" w:color="auto"/>
                <w:right w:val="none" w:sz="0" w:space="0" w:color="auto"/>
              </w:divBdr>
            </w:div>
            <w:div w:id="822548905">
              <w:marLeft w:val="0"/>
              <w:marRight w:val="0"/>
              <w:marTop w:val="0"/>
              <w:marBottom w:val="0"/>
              <w:divBdr>
                <w:top w:val="none" w:sz="0" w:space="0" w:color="auto"/>
                <w:left w:val="none" w:sz="0" w:space="0" w:color="auto"/>
                <w:bottom w:val="none" w:sz="0" w:space="0" w:color="auto"/>
                <w:right w:val="none" w:sz="0" w:space="0" w:color="auto"/>
              </w:divBdr>
            </w:div>
            <w:div w:id="2104569526">
              <w:marLeft w:val="0"/>
              <w:marRight w:val="0"/>
              <w:marTop w:val="0"/>
              <w:marBottom w:val="0"/>
              <w:divBdr>
                <w:top w:val="none" w:sz="0" w:space="0" w:color="auto"/>
                <w:left w:val="none" w:sz="0" w:space="0" w:color="auto"/>
                <w:bottom w:val="none" w:sz="0" w:space="0" w:color="auto"/>
                <w:right w:val="none" w:sz="0" w:space="0" w:color="auto"/>
              </w:divBdr>
            </w:div>
            <w:div w:id="612791322">
              <w:marLeft w:val="0"/>
              <w:marRight w:val="0"/>
              <w:marTop w:val="0"/>
              <w:marBottom w:val="0"/>
              <w:divBdr>
                <w:top w:val="none" w:sz="0" w:space="0" w:color="auto"/>
                <w:left w:val="none" w:sz="0" w:space="0" w:color="auto"/>
                <w:bottom w:val="none" w:sz="0" w:space="0" w:color="auto"/>
                <w:right w:val="none" w:sz="0" w:space="0" w:color="auto"/>
              </w:divBdr>
            </w:div>
            <w:div w:id="939602130">
              <w:marLeft w:val="0"/>
              <w:marRight w:val="0"/>
              <w:marTop w:val="0"/>
              <w:marBottom w:val="0"/>
              <w:divBdr>
                <w:top w:val="none" w:sz="0" w:space="0" w:color="auto"/>
                <w:left w:val="none" w:sz="0" w:space="0" w:color="auto"/>
                <w:bottom w:val="none" w:sz="0" w:space="0" w:color="auto"/>
                <w:right w:val="none" w:sz="0" w:space="0" w:color="auto"/>
              </w:divBdr>
            </w:div>
            <w:div w:id="17119722">
              <w:marLeft w:val="0"/>
              <w:marRight w:val="0"/>
              <w:marTop w:val="0"/>
              <w:marBottom w:val="0"/>
              <w:divBdr>
                <w:top w:val="none" w:sz="0" w:space="0" w:color="auto"/>
                <w:left w:val="none" w:sz="0" w:space="0" w:color="auto"/>
                <w:bottom w:val="none" w:sz="0" w:space="0" w:color="auto"/>
                <w:right w:val="none" w:sz="0" w:space="0" w:color="auto"/>
              </w:divBdr>
            </w:div>
            <w:div w:id="1555585195">
              <w:marLeft w:val="0"/>
              <w:marRight w:val="0"/>
              <w:marTop w:val="0"/>
              <w:marBottom w:val="0"/>
              <w:divBdr>
                <w:top w:val="none" w:sz="0" w:space="0" w:color="auto"/>
                <w:left w:val="none" w:sz="0" w:space="0" w:color="auto"/>
                <w:bottom w:val="none" w:sz="0" w:space="0" w:color="auto"/>
                <w:right w:val="none" w:sz="0" w:space="0" w:color="auto"/>
              </w:divBdr>
            </w:div>
            <w:div w:id="1044601629">
              <w:marLeft w:val="0"/>
              <w:marRight w:val="0"/>
              <w:marTop w:val="0"/>
              <w:marBottom w:val="0"/>
              <w:divBdr>
                <w:top w:val="none" w:sz="0" w:space="0" w:color="auto"/>
                <w:left w:val="none" w:sz="0" w:space="0" w:color="auto"/>
                <w:bottom w:val="none" w:sz="0" w:space="0" w:color="auto"/>
                <w:right w:val="none" w:sz="0" w:space="0" w:color="auto"/>
              </w:divBdr>
            </w:div>
            <w:div w:id="278270113">
              <w:marLeft w:val="0"/>
              <w:marRight w:val="0"/>
              <w:marTop w:val="0"/>
              <w:marBottom w:val="0"/>
              <w:divBdr>
                <w:top w:val="none" w:sz="0" w:space="0" w:color="auto"/>
                <w:left w:val="none" w:sz="0" w:space="0" w:color="auto"/>
                <w:bottom w:val="none" w:sz="0" w:space="0" w:color="auto"/>
                <w:right w:val="none" w:sz="0" w:space="0" w:color="auto"/>
              </w:divBdr>
            </w:div>
            <w:div w:id="1991709549">
              <w:marLeft w:val="0"/>
              <w:marRight w:val="0"/>
              <w:marTop w:val="0"/>
              <w:marBottom w:val="0"/>
              <w:divBdr>
                <w:top w:val="none" w:sz="0" w:space="0" w:color="auto"/>
                <w:left w:val="none" w:sz="0" w:space="0" w:color="auto"/>
                <w:bottom w:val="none" w:sz="0" w:space="0" w:color="auto"/>
                <w:right w:val="none" w:sz="0" w:space="0" w:color="auto"/>
              </w:divBdr>
            </w:div>
            <w:div w:id="1038703580">
              <w:marLeft w:val="0"/>
              <w:marRight w:val="0"/>
              <w:marTop w:val="0"/>
              <w:marBottom w:val="0"/>
              <w:divBdr>
                <w:top w:val="none" w:sz="0" w:space="0" w:color="auto"/>
                <w:left w:val="none" w:sz="0" w:space="0" w:color="auto"/>
                <w:bottom w:val="none" w:sz="0" w:space="0" w:color="auto"/>
                <w:right w:val="none" w:sz="0" w:space="0" w:color="auto"/>
              </w:divBdr>
            </w:div>
            <w:div w:id="675500963">
              <w:marLeft w:val="0"/>
              <w:marRight w:val="0"/>
              <w:marTop w:val="0"/>
              <w:marBottom w:val="0"/>
              <w:divBdr>
                <w:top w:val="none" w:sz="0" w:space="0" w:color="auto"/>
                <w:left w:val="none" w:sz="0" w:space="0" w:color="auto"/>
                <w:bottom w:val="none" w:sz="0" w:space="0" w:color="auto"/>
                <w:right w:val="none" w:sz="0" w:space="0" w:color="auto"/>
              </w:divBdr>
            </w:div>
            <w:div w:id="657616791">
              <w:marLeft w:val="0"/>
              <w:marRight w:val="0"/>
              <w:marTop w:val="0"/>
              <w:marBottom w:val="0"/>
              <w:divBdr>
                <w:top w:val="none" w:sz="0" w:space="0" w:color="auto"/>
                <w:left w:val="none" w:sz="0" w:space="0" w:color="auto"/>
                <w:bottom w:val="none" w:sz="0" w:space="0" w:color="auto"/>
                <w:right w:val="none" w:sz="0" w:space="0" w:color="auto"/>
              </w:divBdr>
            </w:div>
            <w:div w:id="293675878">
              <w:marLeft w:val="0"/>
              <w:marRight w:val="0"/>
              <w:marTop w:val="0"/>
              <w:marBottom w:val="0"/>
              <w:divBdr>
                <w:top w:val="none" w:sz="0" w:space="0" w:color="auto"/>
                <w:left w:val="none" w:sz="0" w:space="0" w:color="auto"/>
                <w:bottom w:val="none" w:sz="0" w:space="0" w:color="auto"/>
                <w:right w:val="none" w:sz="0" w:space="0" w:color="auto"/>
              </w:divBdr>
            </w:div>
            <w:div w:id="316109696">
              <w:marLeft w:val="0"/>
              <w:marRight w:val="0"/>
              <w:marTop w:val="0"/>
              <w:marBottom w:val="0"/>
              <w:divBdr>
                <w:top w:val="none" w:sz="0" w:space="0" w:color="auto"/>
                <w:left w:val="none" w:sz="0" w:space="0" w:color="auto"/>
                <w:bottom w:val="none" w:sz="0" w:space="0" w:color="auto"/>
                <w:right w:val="none" w:sz="0" w:space="0" w:color="auto"/>
              </w:divBdr>
            </w:div>
            <w:div w:id="399064842">
              <w:marLeft w:val="0"/>
              <w:marRight w:val="0"/>
              <w:marTop w:val="0"/>
              <w:marBottom w:val="0"/>
              <w:divBdr>
                <w:top w:val="none" w:sz="0" w:space="0" w:color="auto"/>
                <w:left w:val="none" w:sz="0" w:space="0" w:color="auto"/>
                <w:bottom w:val="none" w:sz="0" w:space="0" w:color="auto"/>
                <w:right w:val="none" w:sz="0" w:space="0" w:color="auto"/>
              </w:divBdr>
            </w:div>
            <w:div w:id="158623783">
              <w:marLeft w:val="0"/>
              <w:marRight w:val="0"/>
              <w:marTop w:val="0"/>
              <w:marBottom w:val="0"/>
              <w:divBdr>
                <w:top w:val="none" w:sz="0" w:space="0" w:color="auto"/>
                <w:left w:val="none" w:sz="0" w:space="0" w:color="auto"/>
                <w:bottom w:val="none" w:sz="0" w:space="0" w:color="auto"/>
                <w:right w:val="none" w:sz="0" w:space="0" w:color="auto"/>
              </w:divBdr>
            </w:div>
            <w:div w:id="1061753676">
              <w:marLeft w:val="0"/>
              <w:marRight w:val="0"/>
              <w:marTop w:val="0"/>
              <w:marBottom w:val="0"/>
              <w:divBdr>
                <w:top w:val="none" w:sz="0" w:space="0" w:color="auto"/>
                <w:left w:val="none" w:sz="0" w:space="0" w:color="auto"/>
                <w:bottom w:val="none" w:sz="0" w:space="0" w:color="auto"/>
                <w:right w:val="none" w:sz="0" w:space="0" w:color="auto"/>
              </w:divBdr>
            </w:div>
            <w:div w:id="1431658701">
              <w:marLeft w:val="0"/>
              <w:marRight w:val="0"/>
              <w:marTop w:val="0"/>
              <w:marBottom w:val="0"/>
              <w:divBdr>
                <w:top w:val="none" w:sz="0" w:space="0" w:color="auto"/>
                <w:left w:val="none" w:sz="0" w:space="0" w:color="auto"/>
                <w:bottom w:val="none" w:sz="0" w:space="0" w:color="auto"/>
                <w:right w:val="none" w:sz="0" w:space="0" w:color="auto"/>
              </w:divBdr>
            </w:div>
            <w:div w:id="1253389125">
              <w:marLeft w:val="0"/>
              <w:marRight w:val="0"/>
              <w:marTop w:val="0"/>
              <w:marBottom w:val="0"/>
              <w:divBdr>
                <w:top w:val="none" w:sz="0" w:space="0" w:color="auto"/>
                <w:left w:val="none" w:sz="0" w:space="0" w:color="auto"/>
                <w:bottom w:val="none" w:sz="0" w:space="0" w:color="auto"/>
                <w:right w:val="none" w:sz="0" w:space="0" w:color="auto"/>
              </w:divBdr>
            </w:div>
            <w:div w:id="1835678369">
              <w:marLeft w:val="0"/>
              <w:marRight w:val="0"/>
              <w:marTop w:val="0"/>
              <w:marBottom w:val="0"/>
              <w:divBdr>
                <w:top w:val="none" w:sz="0" w:space="0" w:color="auto"/>
                <w:left w:val="none" w:sz="0" w:space="0" w:color="auto"/>
                <w:bottom w:val="none" w:sz="0" w:space="0" w:color="auto"/>
                <w:right w:val="none" w:sz="0" w:space="0" w:color="auto"/>
              </w:divBdr>
            </w:div>
            <w:div w:id="1105883432">
              <w:marLeft w:val="0"/>
              <w:marRight w:val="0"/>
              <w:marTop w:val="0"/>
              <w:marBottom w:val="0"/>
              <w:divBdr>
                <w:top w:val="none" w:sz="0" w:space="0" w:color="auto"/>
                <w:left w:val="none" w:sz="0" w:space="0" w:color="auto"/>
                <w:bottom w:val="none" w:sz="0" w:space="0" w:color="auto"/>
                <w:right w:val="none" w:sz="0" w:space="0" w:color="auto"/>
              </w:divBdr>
            </w:div>
            <w:div w:id="1046834422">
              <w:marLeft w:val="0"/>
              <w:marRight w:val="0"/>
              <w:marTop w:val="0"/>
              <w:marBottom w:val="0"/>
              <w:divBdr>
                <w:top w:val="none" w:sz="0" w:space="0" w:color="auto"/>
                <w:left w:val="none" w:sz="0" w:space="0" w:color="auto"/>
                <w:bottom w:val="none" w:sz="0" w:space="0" w:color="auto"/>
                <w:right w:val="none" w:sz="0" w:space="0" w:color="auto"/>
              </w:divBdr>
            </w:div>
            <w:div w:id="938104607">
              <w:marLeft w:val="0"/>
              <w:marRight w:val="0"/>
              <w:marTop w:val="0"/>
              <w:marBottom w:val="0"/>
              <w:divBdr>
                <w:top w:val="none" w:sz="0" w:space="0" w:color="auto"/>
                <w:left w:val="none" w:sz="0" w:space="0" w:color="auto"/>
                <w:bottom w:val="none" w:sz="0" w:space="0" w:color="auto"/>
                <w:right w:val="none" w:sz="0" w:space="0" w:color="auto"/>
              </w:divBdr>
            </w:div>
            <w:div w:id="1409811353">
              <w:marLeft w:val="0"/>
              <w:marRight w:val="0"/>
              <w:marTop w:val="0"/>
              <w:marBottom w:val="0"/>
              <w:divBdr>
                <w:top w:val="none" w:sz="0" w:space="0" w:color="auto"/>
                <w:left w:val="none" w:sz="0" w:space="0" w:color="auto"/>
                <w:bottom w:val="none" w:sz="0" w:space="0" w:color="auto"/>
                <w:right w:val="none" w:sz="0" w:space="0" w:color="auto"/>
              </w:divBdr>
            </w:div>
            <w:div w:id="54358208">
              <w:marLeft w:val="0"/>
              <w:marRight w:val="0"/>
              <w:marTop w:val="0"/>
              <w:marBottom w:val="0"/>
              <w:divBdr>
                <w:top w:val="none" w:sz="0" w:space="0" w:color="auto"/>
                <w:left w:val="none" w:sz="0" w:space="0" w:color="auto"/>
                <w:bottom w:val="none" w:sz="0" w:space="0" w:color="auto"/>
                <w:right w:val="none" w:sz="0" w:space="0" w:color="auto"/>
              </w:divBdr>
            </w:div>
          </w:divsChild>
        </w:div>
        <w:div w:id="1938783505">
          <w:marLeft w:val="0"/>
          <w:marRight w:val="0"/>
          <w:marTop w:val="0"/>
          <w:marBottom w:val="0"/>
          <w:divBdr>
            <w:top w:val="none" w:sz="0" w:space="0" w:color="auto"/>
            <w:left w:val="none" w:sz="0" w:space="0" w:color="auto"/>
            <w:bottom w:val="none" w:sz="0" w:space="0" w:color="auto"/>
            <w:right w:val="none" w:sz="0" w:space="0" w:color="auto"/>
          </w:divBdr>
        </w:div>
        <w:div w:id="1933582458">
          <w:marLeft w:val="0"/>
          <w:marRight w:val="0"/>
          <w:marTop w:val="0"/>
          <w:marBottom w:val="0"/>
          <w:divBdr>
            <w:top w:val="none" w:sz="0" w:space="0" w:color="auto"/>
            <w:left w:val="none" w:sz="0" w:space="0" w:color="auto"/>
            <w:bottom w:val="none" w:sz="0" w:space="0" w:color="auto"/>
            <w:right w:val="none" w:sz="0" w:space="0" w:color="auto"/>
          </w:divBdr>
        </w:div>
        <w:div w:id="123231405">
          <w:marLeft w:val="0"/>
          <w:marRight w:val="0"/>
          <w:marTop w:val="0"/>
          <w:marBottom w:val="0"/>
          <w:divBdr>
            <w:top w:val="none" w:sz="0" w:space="0" w:color="auto"/>
            <w:left w:val="none" w:sz="0" w:space="0" w:color="auto"/>
            <w:bottom w:val="none" w:sz="0" w:space="0" w:color="auto"/>
            <w:right w:val="none" w:sz="0" w:space="0" w:color="auto"/>
          </w:divBdr>
        </w:div>
        <w:div w:id="1361123101">
          <w:marLeft w:val="0"/>
          <w:marRight w:val="0"/>
          <w:marTop w:val="0"/>
          <w:marBottom w:val="0"/>
          <w:divBdr>
            <w:top w:val="none" w:sz="0" w:space="0" w:color="auto"/>
            <w:left w:val="none" w:sz="0" w:space="0" w:color="auto"/>
            <w:bottom w:val="none" w:sz="0" w:space="0" w:color="auto"/>
            <w:right w:val="none" w:sz="0" w:space="0" w:color="auto"/>
          </w:divBdr>
          <w:divsChild>
            <w:div w:id="1536850391">
              <w:marLeft w:val="0"/>
              <w:marRight w:val="0"/>
              <w:marTop w:val="0"/>
              <w:marBottom w:val="0"/>
              <w:divBdr>
                <w:top w:val="none" w:sz="0" w:space="0" w:color="auto"/>
                <w:left w:val="none" w:sz="0" w:space="0" w:color="auto"/>
                <w:bottom w:val="none" w:sz="0" w:space="0" w:color="auto"/>
                <w:right w:val="none" w:sz="0" w:space="0" w:color="auto"/>
              </w:divBdr>
            </w:div>
            <w:div w:id="1388383026">
              <w:marLeft w:val="0"/>
              <w:marRight w:val="0"/>
              <w:marTop w:val="0"/>
              <w:marBottom w:val="0"/>
              <w:divBdr>
                <w:top w:val="none" w:sz="0" w:space="0" w:color="auto"/>
                <w:left w:val="none" w:sz="0" w:space="0" w:color="auto"/>
                <w:bottom w:val="none" w:sz="0" w:space="0" w:color="auto"/>
                <w:right w:val="none" w:sz="0" w:space="0" w:color="auto"/>
              </w:divBdr>
            </w:div>
            <w:div w:id="1991933524">
              <w:marLeft w:val="0"/>
              <w:marRight w:val="0"/>
              <w:marTop w:val="0"/>
              <w:marBottom w:val="0"/>
              <w:divBdr>
                <w:top w:val="none" w:sz="0" w:space="0" w:color="auto"/>
                <w:left w:val="none" w:sz="0" w:space="0" w:color="auto"/>
                <w:bottom w:val="none" w:sz="0" w:space="0" w:color="auto"/>
                <w:right w:val="none" w:sz="0" w:space="0" w:color="auto"/>
              </w:divBdr>
            </w:div>
            <w:div w:id="340662890">
              <w:marLeft w:val="0"/>
              <w:marRight w:val="0"/>
              <w:marTop w:val="0"/>
              <w:marBottom w:val="0"/>
              <w:divBdr>
                <w:top w:val="none" w:sz="0" w:space="0" w:color="auto"/>
                <w:left w:val="none" w:sz="0" w:space="0" w:color="auto"/>
                <w:bottom w:val="none" w:sz="0" w:space="0" w:color="auto"/>
                <w:right w:val="none" w:sz="0" w:space="0" w:color="auto"/>
              </w:divBdr>
            </w:div>
            <w:div w:id="1530217303">
              <w:marLeft w:val="0"/>
              <w:marRight w:val="0"/>
              <w:marTop w:val="0"/>
              <w:marBottom w:val="0"/>
              <w:divBdr>
                <w:top w:val="none" w:sz="0" w:space="0" w:color="auto"/>
                <w:left w:val="none" w:sz="0" w:space="0" w:color="auto"/>
                <w:bottom w:val="none" w:sz="0" w:space="0" w:color="auto"/>
                <w:right w:val="none" w:sz="0" w:space="0" w:color="auto"/>
              </w:divBdr>
            </w:div>
            <w:div w:id="1992295950">
              <w:marLeft w:val="0"/>
              <w:marRight w:val="0"/>
              <w:marTop w:val="0"/>
              <w:marBottom w:val="0"/>
              <w:divBdr>
                <w:top w:val="none" w:sz="0" w:space="0" w:color="auto"/>
                <w:left w:val="none" w:sz="0" w:space="0" w:color="auto"/>
                <w:bottom w:val="none" w:sz="0" w:space="0" w:color="auto"/>
                <w:right w:val="none" w:sz="0" w:space="0" w:color="auto"/>
              </w:divBdr>
            </w:div>
            <w:div w:id="1409764573">
              <w:marLeft w:val="0"/>
              <w:marRight w:val="0"/>
              <w:marTop w:val="0"/>
              <w:marBottom w:val="0"/>
              <w:divBdr>
                <w:top w:val="none" w:sz="0" w:space="0" w:color="auto"/>
                <w:left w:val="none" w:sz="0" w:space="0" w:color="auto"/>
                <w:bottom w:val="none" w:sz="0" w:space="0" w:color="auto"/>
                <w:right w:val="none" w:sz="0" w:space="0" w:color="auto"/>
              </w:divBdr>
            </w:div>
            <w:div w:id="1696227466">
              <w:marLeft w:val="0"/>
              <w:marRight w:val="0"/>
              <w:marTop w:val="0"/>
              <w:marBottom w:val="0"/>
              <w:divBdr>
                <w:top w:val="none" w:sz="0" w:space="0" w:color="auto"/>
                <w:left w:val="none" w:sz="0" w:space="0" w:color="auto"/>
                <w:bottom w:val="none" w:sz="0" w:space="0" w:color="auto"/>
                <w:right w:val="none" w:sz="0" w:space="0" w:color="auto"/>
              </w:divBdr>
            </w:div>
            <w:div w:id="774131013">
              <w:marLeft w:val="0"/>
              <w:marRight w:val="0"/>
              <w:marTop w:val="0"/>
              <w:marBottom w:val="0"/>
              <w:divBdr>
                <w:top w:val="none" w:sz="0" w:space="0" w:color="auto"/>
                <w:left w:val="none" w:sz="0" w:space="0" w:color="auto"/>
                <w:bottom w:val="none" w:sz="0" w:space="0" w:color="auto"/>
                <w:right w:val="none" w:sz="0" w:space="0" w:color="auto"/>
              </w:divBdr>
            </w:div>
            <w:div w:id="1657878891">
              <w:marLeft w:val="0"/>
              <w:marRight w:val="0"/>
              <w:marTop w:val="0"/>
              <w:marBottom w:val="0"/>
              <w:divBdr>
                <w:top w:val="none" w:sz="0" w:space="0" w:color="auto"/>
                <w:left w:val="none" w:sz="0" w:space="0" w:color="auto"/>
                <w:bottom w:val="none" w:sz="0" w:space="0" w:color="auto"/>
                <w:right w:val="none" w:sz="0" w:space="0" w:color="auto"/>
              </w:divBdr>
            </w:div>
            <w:div w:id="1706442164">
              <w:marLeft w:val="0"/>
              <w:marRight w:val="0"/>
              <w:marTop w:val="0"/>
              <w:marBottom w:val="0"/>
              <w:divBdr>
                <w:top w:val="none" w:sz="0" w:space="0" w:color="auto"/>
                <w:left w:val="none" w:sz="0" w:space="0" w:color="auto"/>
                <w:bottom w:val="none" w:sz="0" w:space="0" w:color="auto"/>
                <w:right w:val="none" w:sz="0" w:space="0" w:color="auto"/>
              </w:divBdr>
            </w:div>
            <w:div w:id="867059425">
              <w:marLeft w:val="0"/>
              <w:marRight w:val="0"/>
              <w:marTop w:val="0"/>
              <w:marBottom w:val="0"/>
              <w:divBdr>
                <w:top w:val="none" w:sz="0" w:space="0" w:color="auto"/>
                <w:left w:val="none" w:sz="0" w:space="0" w:color="auto"/>
                <w:bottom w:val="none" w:sz="0" w:space="0" w:color="auto"/>
                <w:right w:val="none" w:sz="0" w:space="0" w:color="auto"/>
              </w:divBdr>
            </w:div>
            <w:div w:id="979190952">
              <w:marLeft w:val="0"/>
              <w:marRight w:val="0"/>
              <w:marTop w:val="0"/>
              <w:marBottom w:val="0"/>
              <w:divBdr>
                <w:top w:val="none" w:sz="0" w:space="0" w:color="auto"/>
                <w:left w:val="none" w:sz="0" w:space="0" w:color="auto"/>
                <w:bottom w:val="none" w:sz="0" w:space="0" w:color="auto"/>
                <w:right w:val="none" w:sz="0" w:space="0" w:color="auto"/>
              </w:divBdr>
            </w:div>
            <w:div w:id="1813717645">
              <w:marLeft w:val="0"/>
              <w:marRight w:val="0"/>
              <w:marTop w:val="0"/>
              <w:marBottom w:val="0"/>
              <w:divBdr>
                <w:top w:val="none" w:sz="0" w:space="0" w:color="auto"/>
                <w:left w:val="none" w:sz="0" w:space="0" w:color="auto"/>
                <w:bottom w:val="none" w:sz="0" w:space="0" w:color="auto"/>
                <w:right w:val="none" w:sz="0" w:space="0" w:color="auto"/>
              </w:divBdr>
            </w:div>
            <w:div w:id="2082363452">
              <w:marLeft w:val="0"/>
              <w:marRight w:val="0"/>
              <w:marTop w:val="0"/>
              <w:marBottom w:val="0"/>
              <w:divBdr>
                <w:top w:val="none" w:sz="0" w:space="0" w:color="auto"/>
                <w:left w:val="none" w:sz="0" w:space="0" w:color="auto"/>
                <w:bottom w:val="none" w:sz="0" w:space="0" w:color="auto"/>
                <w:right w:val="none" w:sz="0" w:space="0" w:color="auto"/>
              </w:divBdr>
            </w:div>
            <w:div w:id="678503156">
              <w:marLeft w:val="0"/>
              <w:marRight w:val="0"/>
              <w:marTop w:val="0"/>
              <w:marBottom w:val="0"/>
              <w:divBdr>
                <w:top w:val="none" w:sz="0" w:space="0" w:color="auto"/>
                <w:left w:val="none" w:sz="0" w:space="0" w:color="auto"/>
                <w:bottom w:val="none" w:sz="0" w:space="0" w:color="auto"/>
                <w:right w:val="none" w:sz="0" w:space="0" w:color="auto"/>
              </w:divBdr>
            </w:div>
            <w:div w:id="1820145166">
              <w:marLeft w:val="0"/>
              <w:marRight w:val="0"/>
              <w:marTop w:val="0"/>
              <w:marBottom w:val="0"/>
              <w:divBdr>
                <w:top w:val="none" w:sz="0" w:space="0" w:color="auto"/>
                <w:left w:val="none" w:sz="0" w:space="0" w:color="auto"/>
                <w:bottom w:val="none" w:sz="0" w:space="0" w:color="auto"/>
                <w:right w:val="none" w:sz="0" w:space="0" w:color="auto"/>
              </w:divBdr>
            </w:div>
            <w:div w:id="1624580651">
              <w:marLeft w:val="0"/>
              <w:marRight w:val="0"/>
              <w:marTop w:val="0"/>
              <w:marBottom w:val="0"/>
              <w:divBdr>
                <w:top w:val="none" w:sz="0" w:space="0" w:color="auto"/>
                <w:left w:val="none" w:sz="0" w:space="0" w:color="auto"/>
                <w:bottom w:val="none" w:sz="0" w:space="0" w:color="auto"/>
                <w:right w:val="none" w:sz="0" w:space="0" w:color="auto"/>
              </w:divBdr>
            </w:div>
            <w:div w:id="1549295496">
              <w:marLeft w:val="0"/>
              <w:marRight w:val="0"/>
              <w:marTop w:val="0"/>
              <w:marBottom w:val="0"/>
              <w:divBdr>
                <w:top w:val="none" w:sz="0" w:space="0" w:color="auto"/>
                <w:left w:val="none" w:sz="0" w:space="0" w:color="auto"/>
                <w:bottom w:val="none" w:sz="0" w:space="0" w:color="auto"/>
                <w:right w:val="none" w:sz="0" w:space="0" w:color="auto"/>
              </w:divBdr>
            </w:div>
            <w:div w:id="37093991">
              <w:marLeft w:val="0"/>
              <w:marRight w:val="0"/>
              <w:marTop w:val="0"/>
              <w:marBottom w:val="0"/>
              <w:divBdr>
                <w:top w:val="none" w:sz="0" w:space="0" w:color="auto"/>
                <w:left w:val="none" w:sz="0" w:space="0" w:color="auto"/>
                <w:bottom w:val="none" w:sz="0" w:space="0" w:color="auto"/>
                <w:right w:val="none" w:sz="0" w:space="0" w:color="auto"/>
              </w:divBdr>
            </w:div>
            <w:div w:id="703597100">
              <w:marLeft w:val="0"/>
              <w:marRight w:val="0"/>
              <w:marTop w:val="0"/>
              <w:marBottom w:val="0"/>
              <w:divBdr>
                <w:top w:val="none" w:sz="0" w:space="0" w:color="auto"/>
                <w:left w:val="none" w:sz="0" w:space="0" w:color="auto"/>
                <w:bottom w:val="none" w:sz="0" w:space="0" w:color="auto"/>
                <w:right w:val="none" w:sz="0" w:space="0" w:color="auto"/>
              </w:divBdr>
            </w:div>
            <w:div w:id="1465924747">
              <w:marLeft w:val="0"/>
              <w:marRight w:val="0"/>
              <w:marTop w:val="0"/>
              <w:marBottom w:val="0"/>
              <w:divBdr>
                <w:top w:val="none" w:sz="0" w:space="0" w:color="auto"/>
                <w:left w:val="none" w:sz="0" w:space="0" w:color="auto"/>
                <w:bottom w:val="none" w:sz="0" w:space="0" w:color="auto"/>
                <w:right w:val="none" w:sz="0" w:space="0" w:color="auto"/>
              </w:divBdr>
            </w:div>
            <w:div w:id="1008172633">
              <w:marLeft w:val="0"/>
              <w:marRight w:val="0"/>
              <w:marTop w:val="0"/>
              <w:marBottom w:val="0"/>
              <w:divBdr>
                <w:top w:val="none" w:sz="0" w:space="0" w:color="auto"/>
                <w:left w:val="none" w:sz="0" w:space="0" w:color="auto"/>
                <w:bottom w:val="none" w:sz="0" w:space="0" w:color="auto"/>
                <w:right w:val="none" w:sz="0" w:space="0" w:color="auto"/>
              </w:divBdr>
            </w:div>
            <w:div w:id="1355426121">
              <w:marLeft w:val="0"/>
              <w:marRight w:val="0"/>
              <w:marTop w:val="0"/>
              <w:marBottom w:val="0"/>
              <w:divBdr>
                <w:top w:val="none" w:sz="0" w:space="0" w:color="auto"/>
                <w:left w:val="none" w:sz="0" w:space="0" w:color="auto"/>
                <w:bottom w:val="none" w:sz="0" w:space="0" w:color="auto"/>
                <w:right w:val="none" w:sz="0" w:space="0" w:color="auto"/>
              </w:divBdr>
            </w:div>
            <w:div w:id="1603151994">
              <w:marLeft w:val="0"/>
              <w:marRight w:val="0"/>
              <w:marTop w:val="0"/>
              <w:marBottom w:val="0"/>
              <w:divBdr>
                <w:top w:val="none" w:sz="0" w:space="0" w:color="auto"/>
                <w:left w:val="none" w:sz="0" w:space="0" w:color="auto"/>
                <w:bottom w:val="none" w:sz="0" w:space="0" w:color="auto"/>
                <w:right w:val="none" w:sz="0" w:space="0" w:color="auto"/>
              </w:divBdr>
            </w:div>
            <w:div w:id="1908371580">
              <w:marLeft w:val="0"/>
              <w:marRight w:val="0"/>
              <w:marTop w:val="0"/>
              <w:marBottom w:val="0"/>
              <w:divBdr>
                <w:top w:val="none" w:sz="0" w:space="0" w:color="auto"/>
                <w:left w:val="none" w:sz="0" w:space="0" w:color="auto"/>
                <w:bottom w:val="none" w:sz="0" w:space="0" w:color="auto"/>
                <w:right w:val="none" w:sz="0" w:space="0" w:color="auto"/>
              </w:divBdr>
            </w:div>
            <w:div w:id="2137793719">
              <w:marLeft w:val="0"/>
              <w:marRight w:val="0"/>
              <w:marTop w:val="0"/>
              <w:marBottom w:val="0"/>
              <w:divBdr>
                <w:top w:val="none" w:sz="0" w:space="0" w:color="auto"/>
                <w:left w:val="none" w:sz="0" w:space="0" w:color="auto"/>
                <w:bottom w:val="none" w:sz="0" w:space="0" w:color="auto"/>
                <w:right w:val="none" w:sz="0" w:space="0" w:color="auto"/>
              </w:divBdr>
            </w:div>
            <w:div w:id="373626258">
              <w:marLeft w:val="0"/>
              <w:marRight w:val="0"/>
              <w:marTop w:val="0"/>
              <w:marBottom w:val="0"/>
              <w:divBdr>
                <w:top w:val="none" w:sz="0" w:space="0" w:color="auto"/>
                <w:left w:val="none" w:sz="0" w:space="0" w:color="auto"/>
                <w:bottom w:val="none" w:sz="0" w:space="0" w:color="auto"/>
                <w:right w:val="none" w:sz="0" w:space="0" w:color="auto"/>
              </w:divBdr>
            </w:div>
            <w:div w:id="65543618">
              <w:marLeft w:val="0"/>
              <w:marRight w:val="0"/>
              <w:marTop w:val="0"/>
              <w:marBottom w:val="0"/>
              <w:divBdr>
                <w:top w:val="none" w:sz="0" w:space="0" w:color="auto"/>
                <w:left w:val="none" w:sz="0" w:space="0" w:color="auto"/>
                <w:bottom w:val="none" w:sz="0" w:space="0" w:color="auto"/>
                <w:right w:val="none" w:sz="0" w:space="0" w:color="auto"/>
              </w:divBdr>
            </w:div>
            <w:div w:id="645087548">
              <w:marLeft w:val="0"/>
              <w:marRight w:val="0"/>
              <w:marTop w:val="0"/>
              <w:marBottom w:val="0"/>
              <w:divBdr>
                <w:top w:val="none" w:sz="0" w:space="0" w:color="auto"/>
                <w:left w:val="none" w:sz="0" w:space="0" w:color="auto"/>
                <w:bottom w:val="none" w:sz="0" w:space="0" w:color="auto"/>
                <w:right w:val="none" w:sz="0" w:space="0" w:color="auto"/>
              </w:divBdr>
            </w:div>
            <w:div w:id="601956640">
              <w:marLeft w:val="0"/>
              <w:marRight w:val="0"/>
              <w:marTop w:val="0"/>
              <w:marBottom w:val="0"/>
              <w:divBdr>
                <w:top w:val="none" w:sz="0" w:space="0" w:color="auto"/>
                <w:left w:val="none" w:sz="0" w:space="0" w:color="auto"/>
                <w:bottom w:val="none" w:sz="0" w:space="0" w:color="auto"/>
                <w:right w:val="none" w:sz="0" w:space="0" w:color="auto"/>
              </w:divBdr>
            </w:div>
            <w:div w:id="1602372270">
              <w:marLeft w:val="0"/>
              <w:marRight w:val="0"/>
              <w:marTop w:val="0"/>
              <w:marBottom w:val="0"/>
              <w:divBdr>
                <w:top w:val="none" w:sz="0" w:space="0" w:color="auto"/>
                <w:left w:val="none" w:sz="0" w:space="0" w:color="auto"/>
                <w:bottom w:val="none" w:sz="0" w:space="0" w:color="auto"/>
                <w:right w:val="none" w:sz="0" w:space="0" w:color="auto"/>
              </w:divBdr>
            </w:div>
            <w:div w:id="602810119">
              <w:marLeft w:val="0"/>
              <w:marRight w:val="0"/>
              <w:marTop w:val="0"/>
              <w:marBottom w:val="0"/>
              <w:divBdr>
                <w:top w:val="none" w:sz="0" w:space="0" w:color="auto"/>
                <w:left w:val="none" w:sz="0" w:space="0" w:color="auto"/>
                <w:bottom w:val="none" w:sz="0" w:space="0" w:color="auto"/>
                <w:right w:val="none" w:sz="0" w:space="0" w:color="auto"/>
              </w:divBdr>
            </w:div>
            <w:div w:id="1436369200">
              <w:marLeft w:val="0"/>
              <w:marRight w:val="0"/>
              <w:marTop w:val="0"/>
              <w:marBottom w:val="0"/>
              <w:divBdr>
                <w:top w:val="none" w:sz="0" w:space="0" w:color="auto"/>
                <w:left w:val="none" w:sz="0" w:space="0" w:color="auto"/>
                <w:bottom w:val="none" w:sz="0" w:space="0" w:color="auto"/>
                <w:right w:val="none" w:sz="0" w:space="0" w:color="auto"/>
              </w:divBdr>
            </w:div>
            <w:div w:id="1528133252">
              <w:marLeft w:val="0"/>
              <w:marRight w:val="0"/>
              <w:marTop w:val="0"/>
              <w:marBottom w:val="0"/>
              <w:divBdr>
                <w:top w:val="none" w:sz="0" w:space="0" w:color="auto"/>
                <w:left w:val="none" w:sz="0" w:space="0" w:color="auto"/>
                <w:bottom w:val="none" w:sz="0" w:space="0" w:color="auto"/>
                <w:right w:val="none" w:sz="0" w:space="0" w:color="auto"/>
              </w:divBdr>
            </w:div>
            <w:div w:id="1146122809">
              <w:marLeft w:val="0"/>
              <w:marRight w:val="0"/>
              <w:marTop w:val="0"/>
              <w:marBottom w:val="0"/>
              <w:divBdr>
                <w:top w:val="none" w:sz="0" w:space="0" w:color="auto"/>
                <w:left w:val="none" w:sz="0" w:space="0" w:color="auto"/>
                <w:bottom w:val="none" w:sz="0" w:space="0" w:color="auto"/>
                <w:right w:val="none" w:sz="0" w:space="0" w:color="auto"/>
              </w:divBdr>
            </w:div>
            <w:div w:id="573590483">
              <w:marLeft w:val="0"/>
              <w:marRight w:val="0"/>
              <w:marTop w:val="0"/>
              <w:marBottom w:val="0"/>
              <w:divBdr>
                <w:top w:val="none" w:sz="0" w:space="0" w:color="auto"/>
                <w:left w:val="none" w:sz="0" w:space="0" w:color="auto"/>
                <w:bottom w:val="none" w:sz="0" w:space="0" w:color="auto"/>
                <w:right w:val="none" w:sz="0" w:space="0" w:color="auto"/>
              </w:divBdr>
            </w:div>
            <w:div w:id="78869923">
              <w:marLeft w:val="0"/>
              <w:marRight w:val="0"/>
              <w:marTop w:val="0"/>
              <w:marBottom w:val="0"/>
              <w:divBdr>
                <w:top w:val="none" w:sz="0" w:space="0" w:color="auto"/>
                <w:left w:val="none" w:sz="0" w:space="0" w:color="auto"/>
                <w:bottom w:val="none" w:sz="0" w:space="0" w:color="auto"/>
                <w:right w:val="none" w:sz="0" w:space="0" w:color="auto"/>
              </w:divBdr>
            </w:div>
            <w:div w:id="365444598">
              <w:marLeft w:val="0"/>
              <w:marRight w:val="0"/>
              <w:marTop w:val="0"/>
              <w:marBottom w:val="0"/>
              <w:divBdr>
                <w:top w:val="none" w:sz="0" w:space="0" w:color="auto"/>
                <w:left w:val="none" w:sz="0" w:space="0" w:color="auto"/>
                <w:bottom w:val="none" w:sz="0" w:space="0" w:color="auto"/>
                <w:right w:val="none" w:sz="0" w:space="0" w:color="auto"/>
              </w:divBdr>
            </w:div>
            <w:div w:id="549418904">
              <w:marLeft w:val="0"/>
              <w:marRight w:val="0"/>
              <w:marTop w:val="0"/>
              <w:marBottom w:val="0"/>
              <w:divBdr>
                <w:top w:val="none" w:sz="0" w:space="0" w:color="auto"/>
                <w:left w:val="none" w:sz="0" w:space="0" w:color="auto"/>
                <w:bottom w:val="none" w:sz="0" w:space="0" w:color="auto"/>
                <w:right w:val="none" w:sz="0" w:space="0" w:color="auto"/>
              </w:divBdr>
            </w:div>
            <w:div w:id="1004092238">
              <w:marLeft w:val="0"/>
              <w:marRight w:val="0"/>
              <w:marTop w:val="0"/>
              <w:marBottom w:val="0"/>
              <w:divBdr>
                <w:top w:val="none" w:sz="0" w:space="0" w:color="auto"/>
                <w:left w:val="none" w:sz="0" w:space="0" w:color="auto"/>
                <w:bottom w:val="none" w:sz="0" w:space="0" w:color="auto"/>
                <w:right w:val="none" w:sz="0" w:space="0" w:color="auto"/>
              </w:divBdr>
            </w:div>
          </w:divsChild>
        </w:div>
        <w:div w:id="1021585400">
          <w:marLeft w:val="0"/>
          <w:marRight w:val="0"/>
          <w:marTop w:val="0"/>
          <w:marBottom w:val="0"/>
          <w:divBdr>
            <w:top w:val="none" w:sz="0" w:space="0" w:color="auto"/>
            <w:left w:val="none" w:sz="0" w:space="0" w:color="auto"/>
            <w:bottom w:val="none" w:sz="0" w:space="0" w:color="auto"/>
            <w:right w:val="none" w:sz="0" w:space="0" w:color="auto"/>
          </w:divBdr>
        </w:div>
        <w:div w:id="1404138734">
          <w:marLeft w:val="0"/>
          <w:marRight w:val="0"/>
          <w:marTop w:val="0"/>
          <w:marBottom w:val="0"/>
          <w:divBdr>
            <w:top w:val="none" w:sz="0" w:space="0" w:color="auto"/>
            <w:left w:val="none" w:sz="0" w:space="0" w:color="auto"/>
            <w:bottom w:val="none" w:sz="0" w:space="0" w:color="auto"/>
            <w:right w:val="none" w:sz="0" w:space="0" w:color="auto"/>
          </w:divBdr>
        </w:div>
        <w:div w:id="1159929565">
          <w:marLeft w:val="0"/>
          <w:marRight w:val="0"/>
          <w:marTop w:val="0"/>
          <w:marBottom w:val="0"/>
          <w:divBdr>
            <w:top w:val="none" w:sz="0" w:space="0" w:color="auto"/>
            <w:left w:val="none" w:sz="0" w:space="0" w:color="auto"/>
            <w:bottom w:val="none" w:sz="0" w:space="0" w:color="auto"/>
            <w:right w:val="none" w:sz="0" w:space="0" w:color="auto"/>
          </w:divBdr>
        </w:div>
        <w:div w:id="1718626934">
          <w:marLeft w:val="0"/>
          <w:marRight w:val="0"/>
          <w:marTop w:val="0"/>
          <w:marBottom w:val="0"/>
          <w:divBdr>
            <w:top w:val="none" w:sz="0" w:space="0" w:color="auto"/>
            <w:left w:val="none" w:sz="0" w:space="0" w:color="auto"/>
            <w:bottom w:val="none" w:sz="0" w:space="0" w:color="auto"/>
            <w:right w:val="none" w:sz="0" w:space="0" w:color="auto"/>
          </w:divBdr>
        </w:div>
        <w:div w:id="1972317719">
          <w:marLeft w:val="0"/>
          <w:marRight w:val="0"/>
          <w:marTop w:val="0"/>
          <w:marBottom w:val="0"/>
          <w:divBdr>
            <w:top w:val="none" w:sz="0" w:space="0" w:color="auto"/>
            <w:left w:val="none" w:sz="0" w:space="0" w:color="auto"/>
            <w:bottom w:val="none" w:sz="0" w:space="0" w:color="auto"/>
            <w:right w:val="none" w:sz="0" w:space="0" w:color="auto"/>
          </w:divBdr>
        </w:div>
        <w:div w:id="945115672">
          <w:marLeft w:val="0"/>
          <w:marRight w:val="0"/>
          <w:marTop w:val="0"/>
          <w:marBottom w:val="0"/>
          <w:divBdr>
            <w:top w:val="none" w:sz="0" w:space="0" w:color="auto"/>
            <w:left w:val="none" w:sz="0" w:space="0" w:color="auto"/>
            <w:bottom w:val="none" w:sz="0" w:space="0" w:color="auto"/>
            <w:right w:val="none" w:sz="0" w:space="0" w:color="auto"/>
          </w:divBdr>
        </w:div>
        <w:div w:id="1837768403">
          <w:marLeft w:val="0"/>
          <w:marRight w:val="0"/>
          <w:marTop w:val="0"/>
          <w:marBottom w:val="0"/>
          <w:divBdr>
            <w:top w:val="none" w:sz="0" w:space="0" w:color="auto"/>
            <w:left w:val="none" w:sz="0" w:space="0" w:color="auto"/>
            <w:bottom w:val="none" w:sz="0" w:space="0" w:color="auto"/>
            <w:right w:val="none" w:sz="0" w:space="0" w:color="auto"/>
          </w:divBdr>
          <w:divsChild>
            <w:div w:id="2124494596">
              <w:marLeft w:val="0"/>
              <w:marRight w:val="0"/>
              <w:marTop w:val="0"/>
              <w:marBottom w:val="0"/>
              <w:divBdr>
                <w:top w:val="none" w:sz="0" w:space="0" w:color="auto"/>
                <w:left w:val="none" w:sz="0" w:space="0" w:color="auto"/>
                <w:bottom w:val="none" w:sz="0" w:space="0" w:color="auto"/>
                <w:right w:val="none" w:sz="0" w:space="0" w:color="auto"/>
              </w:divBdr>
            </w:div>
            <w:div w:id="789204882">
              <w:marLeft w:val="0"/>
              <w:marRight w:val="0"/>
              <w:marTop w:val="0"/>
              <w:marBottom w:val="0"/>
              <w:divBdr>
                <w:top w:val="none" w:sz="0" w:space="0" w:color="auto"/>
                <w:left w:val="none" w:sz="0" w:space="0" w:color="auto"/>
                <w:bottom w:val="none" w:sz="0" w:space="0" w:color="auto"/>
                <w:right w:val="none" w:sz="0" w:space="0" w:color="auto"/>
              </w:divBdr>
            </w:div>
            <w:div w:id="1099956727">
              <w:marLeft w:val="0"/>
              <w:marRight w:val="0"/>
              <w:marTop w:val="0"/>
              <w:marBottom w:val="0"/>
              <w:divBdr>
                <w:top w:val="none" w:sz="0" w:space="0" w:color="auto"/>
                <w:left w:val="none" w:sz="0" w:space="0" w:color="auto"/>
                <w:bottom w:val="none" w:sz="0" w:space="0" w:color="auto"/>
                <w:right w:val="none" w:sz="0" w:space="0" w:color="auto"/>
              </w:divBdr>
            </w:div>
            <w:div w:id="1896117719">
              <w:marLeft w:val="0"/>
              <w:marRight w:val="0"/>
              <w:marTop w:val="0"/>
              <w:marBottom w:val="0"/>
              <w:divBdr>
                <w:top w:val="none" w:sz="0" w:space="0" w:color="auto"/>
                <w:left w:val="none" w:sz="0" w:space="0" w:color="auto"/>
                <w:bottom w:val="none" w:sz="0" w:space="0" w:color="auto"/>
                <w:right w:val="none" w:sz="0" w:space="0" w:color="auto"/>
              </w:divBdr>
            </w:div>
            <w:div w:id="1798832414">
              <w:marLeft w:val="0"/>
              <w:marRight w:val="0"/>
              <w:marTop w:val="0"/>
              <w:marBottom w:val="0"/>
              <w:divBdr>
                <w:top w:val="none" w:sz="0" w:space="0" w:color="auto"/>
                <w:left w:val="none" w:sz="0" w:space="0" w:color="auto"/>
                <w:bottom w:val="none" w:sz="0" w:space="0" w:color="auto"/>
                <w:right w:val="none" w:sz="0" w:space="0" w:color="auto"/>
              </w:divBdr>
            </w:div>
            <w:div w:id="1689675639">
              <w:marLeft w:val="0"/>
              <w:marRight w:val="0"/>
              <w:marTop w:val="0"/>
              <w:marBottom w:val="0"/>
              <w:divBdr>
                <w:top w:val="none" w:sz="0" w:space="0" w:color="auto"/>
                <w:left w:val="none" w:sz="0" w:space="0" w:color="auto"/>
                <w:bottom w:val="none" w:sz="0" w:space="0" w:color="auto"/>
                <w:right w:val="none" w:sz="0" w:space="0" w:color="auto"/>
              </w:divBdr>
            </w:div>
            <w:div w:id="2028216919">
              <w:marLeft w:val="0"/>
              <w:marRight w:val="0"/>
              <w:marTop w:val="0"/>
              <w:marBottom w:val="0"/>
              <w:divBdr>
                <w:top w:val="none" w:sz="0" w:space="0" w:color="auto"/>
                <w:left w:val="none" w:sz="0" w:space="0" w:color="auto"/>
                <w:bottom w:val="none" w:sz="0" w:space="0" w:color="auto"/>
                <w:right w:val="none" w:sz="0" w:space="0" w:color="auto"/>
              </w:divBdr>
            </w:div>
            <w:div w:id="2036883838">
              <w:marLeft w:val="0"/>
              <w:marRight w:val="0"/>
              <w:marTop w:val="0"/>
              <w:marBottom w:val="0"/>
              <w:divBdr>
                <w:top w:val="none" w:sz="0" w:space="0" w:color="auto"/>
                <w:left w:val="none" w:sz="0" w:space="0" w:color="auto"/>
                <w:bottom w:val="none" w:sz="0" w:space="0" w:color="auto"/>
                <w:right w:val="none" w:sz="0" w:space="0" w:color="auto"/>
              </w:divBdr>
            </w:div>
            <w:div w:id="1398937231">
              <w:marLeft w:val="0"/>
              <w:marRight w:val="0"/>
              <w:marTop w:val="0"/>
              <w:marBottom w:val="0"/>
              <w:divBdr>
                <w:top w:val="none" w:sz="0" w:space="0" w:color="auto"/>
                <w:left w:val="none" w:sz="0" w:space="0" w:color="auto"/>
                <w:bottom w:val="none" w:sz="0" w:space="0" w:color="auto"/>
                <w:right w:val="none" w:sz="0" w:space="0" w:color="auto"/>
              </w:divBdr>
            </w:div>
            <w:div w:id="1791901960">
              <w:marLeft w:val="0"/>
              <w:marRight w:val="0"/>
              <w:marTop w:val="0"/>
              <w:marBottom w:val="0"/>
              <w:divBdr>
                <w:top w:val="none" w:sz="0" w:space="0" w:color="auto"/>
                <w:left w:val="none" w:sz="0" w:space="0" w:color="auto"/>
                <w:bottom w:val="none" w:sz="0" w:space="0" w:color="auto"/>
                <w:right w:val="none" w:sz="0" w:space="0" w:color="auto"/>
              </w:divBdr>
            </w:div>
            <w:div w:id="1785465933">
              <w:marLeft w:val="0"/>
              <w:marRight w:val="0"/>
              <w:marTop w:val="0"/>
              <w:marBottom w:val="0"/>
              <w:divBdr>
                <w:top w:val="none" w:sz="0" w:space="0" w:color="auto"/>
                <w:left w:val="none" w:sz="0" w:space="0" w:color="auto"/>
                <w:bottom w:val="none" w:sz="0" w:space="0" w:color="auto"/>
                <w:right w:val="none" w:sz="0" w:space="0" w:color="auto"/>
              </w:divBdr>
            </w:div>
            <w:div w:id="1646005825">
              <w:marLeft w:val="0"/>
              <w:marRight w:val="0"/>
              <w:marTop w:val="0"/>
              <w:marBottom w:val="0"/>
              <w:divBdr>
                <w:top w:val="none" w:sz="0" w:space="0" w:color="auto"/>
                <w:left w:val="none" w:sz="0" w:space="0" w:color="auto"/>
                <w:bottom w:val="none" w:sz="0" w:space="0" w:color="auto"/>
                <w:right w:val="none" w:sz="0" w:space="0" w:color="auto"/>
              </w:divBdr>
            </w:div>
            <w:div w:id="1299147184">
              <w:marLeft w:val="0"/>
              <w:marRight w:val="0"/>
              <w:marTop w:val="0"/>
              <w:marBottom w:val="0"/>
              <w:divBdr>
                <w:top w:val="none" w:sz="0" w:space="0" w:color="auto"/>
                <w:left w:val="none" w:sz="0" w:space="0" w:color="auto"/>
                <w:bottom w:val="none" w:sz="0" w:space="0" w:color="auto"/>
                <w:right w:val="none" w:sz="0" w:space="0" w:color="auto"/>
              </w:divBdr>
            </w:div>
            <w:div w:id="437868731">
              <w:marLeft w:val="0"/>
              <w:marRight w:val="0"/>
              <w:marTop w:val="0"/>
              <w:marBottom w:val="0"/>
              <w:divBdr>
                <w:top w:val="none" w:sz="0" w:space="0" w:color="auto"/>
                <w:left w:val="none" w:sz="0" w:space="0" w:color="auto"/>
                <w:bottom w:val="none" w:sz="0" w:space="0" w:color="auto"/>
                <w:right w:val="none" w:sz="0" w:space="0" w:color="auto"/>
              </w:divBdr>
            </w:div>
            <w:div w:id="481584703">
              <w:marLeft w:val="0"/>
              <w:marRight w:val="0"/>
              <w:marTop w:val="0"/>
              <w:marBottom w:val="0"/>
              <w:divBdr>
                <w:top w:val="none" w:sz="0" w:space="0" w:color="auto"/>
                <w:left w:val="none" w:sz="0" w:space="0" w:color="auto"/>
                <w:bottom w:val="none" w:sz="0" w:space="0" w:color="auto"/>
                <w:right w:val="none" w:sz="0" w:space="0" w:color="auto"/>
              </w:divBdr>
            </w:div>
            <w:div w:id="927077955">
              <w:marLeft w:val="0"/>
              <w:marRight w:val="0"/>
              <w:marTop w:val="0"/>
              <w:marBottom w:val="0"/>
              <w:divBdr>
                <w:top w:val="none" w:sz="0" w:space="0" w:color="auto"/>
                <w:left w:val="none" w:sz="0" w:space="0" w:color="auto"/>
                <w:bottom w:val="none" w:sz="0" w:space="0" w:color="auto"/>
                <w:right w:val="none" w:sz="0" w:space="0" w:color="auto"/>
              </w:divBdr>
            </w:div>
            <w:div w:id="446854644">
              <w:marLeft w:val="0"/>
              <w:marRight w:val="0"/>
              <w:marTop w:val="0"/>
              <w:marBottom w:val="0"/>
              <w:divBdr>
                <w:top w:val="none" w:sz="0" w:space="0" w:color="auto"/>
                <w:left w:val="none" w:sz="0" w:space="0" w:color="auto"/>
                <w:bottom w:val="none" w:sz="0" w:space="0" w:color="auto"/>
                <w:right w:val="none" w:sz="0" w:space="0" w:color="auto"/>
              </w:divBdr>
            </w:div>
            <w:div w:id="918635324">
              <w:marLeft w:val="0"/>
              <w:marRight w:val="0"/>
              <w:marTop w:val="0"/>
              <w:marBottom w:val="0"/>
              <w:divBdr>
                <w:top w:val="none" w:sz="0" w:space="0" w:color="auto"/>
                <w:left w:val="none" w:sz="0" w:space="0" w:color="auto"/>
                <w:bottom w:val="none" w:sz="0" w:space="0" w:color="auto"/>
                <w:right w:val="none" w:sz="0" w:space="0" w:color="auto"/>
              </w:divBdr>
            </w:div>
            <w:div w:id="2099322482">
              <w:marLeft w:val="0"/>
              <w:marRight w:val="0"/>
              <w:marTop w:val="0"/>
              <w:marBottom w:val="0"/>
              <w:divBdr>
                <w:top w:val="none" w:sz="0" w:space="0" w:color="auto"/>
                <w:left w:val="none" w:sz="0" w:space="0" w:color="auto"/>
                <w:bottom w:val="none" w:sz="0" w:space="0" w:color="auto"/>
                <w:right w:val="none" w:sz="0" w:space="0" w:color="auto"/>
              </w:divBdr>
            </w:div>
            <w:div w:id="239101567">
              <w:marLeft w:val="0"/>
              <w:marRight w:val="0"/>
              <w:marTop w:val="0"/>
              <w:marBottom w:val="0"/>
              <w:divBdr>
                <w:top w:val="none" w:sz="0" w:space="0" w:color="auto"/>
                <w:left w:val="none" w:sz="0" w:space="0" w:color="auto"/>
                <w:bottom w:val="none" w:sz="0" w:space="0" w:color="auto"/>
                <w:right w:val="none" w:sz="0" w:space="0" w:color="auto"/>
              </w:divBdr>
            </w:div>
            <w:div w:id="839664016">
              <w:marLeft w:val="0"/>
              <w:marRight w:val="0"/>
              <w:marTop w:val="0"/>
              <w:marBottom w:val="0"/>
              <w:divBdr>
                <w:top w:val="none" w:sz="0" w:space="0" w:color="auto"/>
                <w:left w:val="none" w:sz="0" w:space="0" w:color="auto"/>
                <w:bottom w:val="none" w:sz="0" w:space="0" w:color="auto"/>
                <w:right w:val="none" w:sz="0" w:space="0" w:color="auto"/>
              </w:divBdr>
            </w:div>
            <w:div w:id="1588415831">
              <w:marLeft w:val="0"/>
              <w:marRight w:val="0"/>
              <w:marTop w:val="0"/>
              <w:marBottom w:val="0"/>
              <w:divBdr>
                <w:top w:val="none" w:sz="0" w:space="0" w:color="auto"/>
                <w:left w:val="none" w:sz="0" w:space="0" w:color="auto"/>
                <w:bottom w:val="none" w:sz="0" w:space="0" w:color="auto"/>
                <w:right w:val="none" w:sz="0" w:space="0" w:color="auto"/>
              </w:divBdr>
            </w:div>
            <w:div w:id="646978581">
              <w:marLeft w:val="0"/>
              <w:marRight w:val="0"/>
              <w:marTop w:val="0"/>
              <w:marBottom w:val="0"/>
              <w:divBdr>
                <w:top w:val="none" w:sz="0" w:space="0" w:color="auto"/>
                <w:left w:val="none" w:sz="0" w:space="0" w:color="auto"/>
                <w:bottom w:val="none" w:sz="0" w:space="0" w:color="auto"/>
                <w:right w:val="none" w:sz="0" w:space="0" w:color="auto"/>
              </w:divBdr>
            </w:div>
            <w:div w:id="1959339724">
              <w:marLeft w:val="0"/>
              <w:marRight w:val="0"/>
              <w:marTop w:val="0"/>
              <w:marBottom w:val="0"/>
              <w:divBdr>
                <w:top w:val="none" w:sz="0" w:space="0" w:color="auto"/>
                <w:left w:val="none" w:sz="0" w:space="0" w:color="auto"/>
                <w:bottom w:val="none" w:sz="0" w:space="0" w:color="auto"/>
                <w:right w:val="none" w:sz="0" w:space="0" w:color="auto"/>
              </w:divBdr>
            </w:div>
            <w:div w:id="2002200021">
              <w:marLeft w:val="0"/>
              <w:marRight w:val="0"/>
              <w:marTop w:val="0"/>
              <w:marBottom w:val="0"/>
              <w:divBdr>
                <w:top w:val="none" w:sz="0" w:space="0" w:color="auto"/>
                <w:left w:val="none" w:sz="0" w:space="0" w:color="auto"/>
                <w:bottom w:val="none" w:sz="0" w:space="0" w:color="auto"/>
                <w:right w:val="none" w:sz="0" w:space="0" w:color="auto"/>
              </w:divBdr>
            </w:div>
            <w:div w:id="1990163836">
              <w:marLeft w:val="0"/>
              <w:marRight w:val="0"/>
              <w:marTop w:val="0"/>
              <w:marBottom w:val="0"/>
              <w:divBdr>
                <w:top w:val="none" w:sz="0" w:space="0" w:color="auto"/>
                <w:left w:val="none" w:sz="0" w:space="0" w:color="auto"/>
                <w:bottom w:val="none" w:sz="0" w:space="0" w:color="auto"/>
                <w:right w:val="none" w:sz="0" w:space="0" w:color="auto"/>
              </w:divBdr>
            </w:div>
            <w:div w:id="874123144">
              <w:marLeft w:val="0"/>
              <w:marRight w:val="0"/>
              <w:marTop w:val="0"/>
              <w:marBottom w:val="0"/>
              <w:divBdr>
                <w:top w:val="none" w:sz="0" w:space="0" w:color="auto"/>
                <w:left w:val="none" w:sz="0" w:space="0" w:color="auto"/>
                <w:bottom w:val="none" w:sz="0" w:space="0" w:color="auto"/>
                <w:right w:val="none" w:sz="0" w:space="0" w:color="auto"/>
              </w:divBdr>
            </w:div>
            <w:div w:id="1465349541">
              <w:marLeft w:val="0"/>
              <w:marRight w:val="0"/>
              <w:marTop w:val="0"/>
              <w:marBottom w:val="0"/>
              <w:divBdr>
                <w:top w:val="none" w:sz="0" w:space="0" w:color="auto"/>
                <w:left w:val="none" w:sz="0" w:space="0" w:color="auto"/>
                <w:bottom w:val="none" w:sz="0" w:space="0" w:color="auto"/>
                <w:right w:val="none" w:sz="0" w:space="0" w:color="auto"/>
              </w:divBdr>
            </w:div>
            <w:div w:id="1509561598">
              <w:marLeft w:val="0"/>
              <w:marRight w:val="0"/>
              <w:marTop w:val="0"/>
              <w:marBottom w:val="0"/>
              <w:divBdr>
                <w:top w:val="none" w:sz="0" w:space="0" w:color="auto"/>
                <w:left w:val="none" w:sz="0" w:space="0" w:color="auto"/>
                <w:bottom w:val="none" w:sz="0" w:space="0" w:color="auto"/>
                <w:right w:val="none" w:sz="0" w:space="0" w:color="auto"/>
              </w:divBdr>
            </w:div>
            <w:div w:id="1480000484">
              <w:marLeft w:val="0"/>
              <w:marRight w:val="0"/>
              <w:marTop w:val="0"/>
              <w:marBottom w:val="0"/>
              <w:divBdr>
                <w:top w:val="none" w:sz="0" w:space="0" w:color="auto"/>
                <w:left w:val="none" w:sz="0" w:space="0" w:color="auto"/>
                <w:bottom w:val="none" w:sz="0" w:space="0" w:color="auto"/>
                <w:right w:val="none" w:sz="0" w:space="0" w:color="auto"/>
              </w:divBdr>
            </w:div>
            <w:div w:id="1196506670">
              <w:marLeft w:val="0"/>
              <w:marRight w:val="0"/>
              <w:marTop w:val="0"/>
              <w:marBottom w:val="0"/>
              <w:divBdr>
                <w:top w:val="none" w:sz="0" w:space="0" w:color="auto"/>
                <w:left w:val="none" w:sz="0" w:space="0" w:color="auto"/>
                <w:bottom w:val="none" w:sz="0" w:space="0" w:color="auto"/>
                <w:right w:val="none" w:sz="0" w:space="0" w:color="auto"/>
              </w:divBdr>
            </w:div>
            <w:div w:id="1993674947">
              <w:marLeft w:val="0"/>
              <w:marRight w:val="0"/>
              <w:marTop w:val="0"/>
              <w:marBottom w:val="0"/>
              <w:divBdr>
                <w:top w:val="none" w:sz="0" w:space="0" w:color="auto"/>
                <w:left w:val="none" w:sz="0" w:space="0" w:color="auto"/>
                <w:bottom w:val="none" w:sz="0" w:space="0" w:color="auto"/>
                <w:right w:val="none" w:sz="0" w:space="0" w:color="auto"/>
              </w:divBdr>
            </w:div>
            <w:div w:id="600457111">
              <w:marLeft w:val="0"/>
              <w:marRight w:val="0"/>
              <w:marTop w:val="0"/>
              <w:marBottom w:val="0"/>
              <w:divBdr>
                <w:top w:val="none" w:sz="0" w:space="0" w:color="auto"/>
                <w:left w:val="none" w:sz="0" w:space="0" w:color="auto"/>
                <w:bottom w:val="none" w:sz="0" w:space="0" w:color="auto"/>
                <w:right w:val="none" w:sz="0" w:space="0" w:color="auto"/>
              </w:divBdr>
            </w:div>
            <w:div w:id="474832727">
              <w:marLeft w:val="0"/>
              <w:marRight w:val="0"/>
              <w:marTop w:val="0"/>
              <w:marBottom w:val="0"/>
              <w:divBdr>
                <w:top w:val="none" w:sz="0" w:space="0" w:color="auto"/>
                <w:left w:val="none" w:sz="0" w:space="0" w:color="auto"/>
                <w:bottom w:val="none" w:sz="0" w:space="0" w:color="auto"/>
                <w:right w:val="none" w:sz="0" w:space="0" w:color="auto"/>
              </w:divBdr>
            </w:div>
            <w:div w:id="798885352">
              <w:marLeft w:val="0"/>
              <w:marRight w:val="0"/>
              <w:marTop w:val="0"/>
              <w:marBottom w:val="0"/>
              <w:divBdr>
                <w:top w:val="none" w:sz="0" w:space="0" w:color="auto"/>
                <w:left w:val="none" w:sz="0" w:space="0" w:color="auto"/>
                <w:bottom w:val="none" w:sz="0" w:space="0" w:color="auto"/>
                <w:right w:val="none" w:sz="0" w:space="0" w:color="auto"/>
              </w:divBdr>
            </w:div>
            <w:div w:id="729957160">
              <w:marLeft w:val="0"/>
              <w:marRight w:val="0"/>
              <w:marTop w:val="0"/>
              <w:marBottom w:val="0"/>
              <w:divBdr>
                <w:top w:val="none" w:sz="0" w:space="0" w:color="auto"/>
                <w:left w:val="none" w:sz="0" w:space="0" w:color="auto"/>
                <w:bottom w:val="none" w:sz="0" w:space="0" w:color="auto"/>
                <w:right w:val="none" w:sz="0" w:space="0" w:color="auto"/>
              </w:divBdr>
            </w:div>
            <w:div w:id="1948385853">
              <w:marLeft w:val="0"/>
              <w:marRight w:val="0"/>
              <w:marTop w:val="0"/>
              <w:marBottom w:val="0"/>
              <w:divBdr>
                <w:top w:val="none" w:sz="0" w:space="0" w:color="auto"/>
                <w:left w:val="none" w:sz="0" w:space="0" w:color="auto"/>
                <w:bottom w:val="none" w:sz="0" w:space="0" w:color="auto"/>
                <w:right w:val="none" w:sz="0" w:space="0" w:color="auto"/>
              </w:divBdr>
            </w:div>
            <w:div w:id="2037342441">
              <w:marLeft w:val="0"/>
              <w:marRight w:val="0"/>
              <w:marTop w:val="0"/>
              <w:marBottom w:val="0"/>
              <w:divBdr>
                <w:top w:val="none" w:sz="0" w:space="0" w:color="auto"/>
                <w:left w:val="none" w:sz="0" w:space="0" w:color="auto"/>
                <w:bottom w:val="none" w:sz="0" w:space="0" w:color="auto"/>
                <w:right w:val="none" w:sz="0" w:space="0" w:color="auto"/>
              </w:divBdr>
            </w:div>
            <w:div w:id="1794593531">
              <w:marLeft w:val="0"/>
              <w:marRight w:val="0"/>
              <w:marTop w:val="0"/>
              <w:marBottom w:val="0"/>
              <w:divBdr>
                <w:top w:val="none" w:sz="0" w:space="0" w:color="auto"/>
                <w:left w:val="none" w:sz="0" w:space="0" w:color="auto"/>
                <w:bottom w:val="none" w:sz="0" w:space="0" w:color="auto"/>
                <w:right w:val="none" w:sz="0" w:space="0" w:color="auto"/>
              </w:divBdr>
            </w:div>
            <w:div w:id="189801253">
              <w:marLeft w:val="0"/>
              <w:marRight w:val="0"/>
              <w:marTop w:val="0"/>
              <w:marBottom w:val="0"/>
              <w:divBdr>
                <w:top w:val="none" w:sz="0" w:space="0" w:color="auto"/>
                <w:left w:val="none" w:sz="0" w:space="0" w:color="auto"/>
                <w:bottom w:val="none" w:sz="0" w:space="0" w:color="auto"/>
                <w:right w:val="none" w:sz="0" w:space="0" w:color="auto"/>
              </w:divBdr>
            </w:div>
            <w:div w:id="1477380312">
              <w:marLeft w:val="0"/>
              <w:marRight w:val="0"/>
              <w:marTop w:val="0"/>
              <w:marBottom w:val="0"/>
              <w:divBdr>
                <w:top w:val="none" w:sz="0" w:space="0" w:color="auto"/>
                <w:left w:val="none" w:sz="0" w:space="0" w:color="auto"/>
                <w:bottom w:val="none" w:sz="0" w:space="0" w:color="auto"/>
                <w:right w:val="none" w:sz="0" w:space="0" w:color="auto"/>
              </w:divBdr>
            </w:div>
          </w:divsChild>
        </w:div>
        <w:div w:id="402414221">
          <w:marLeft w:val="0"/>
          <w:marRight w:val="0"/>
          <w:marTop w:val="0"/>
          <w:marBottom w:val="0"/>
          <w:divBdr>
            <w:top w:val="none" w:sz="0" w:space="0" w:color="auto"/>
            <w:left w:val="none" w:sz="0" w:space="0" w:color="auto"/>
            <w:bottom w:val="none" w:sz="0" w:space="0" w:color="auto"/>
            <w:right w:val="none" w:sz="0" w:space="0" w:color="auto"/>
          </w:divBdr>
        </w:div>
        <w:div w:id="1970891085">
          <w:marLeft w:val="0"/>
          <w:marRight w:val="0"/>
          <w:marTop w:val="0"/>
          <w:marBottom w:val="0"/>
          <w:divBdr>
            <w:top w:val="none" w:sz="0" w:space="0" w:color="auto"/>
            <w:left w:val="none" w:sz="0" w:space="0" w:color="auto"/>
            <w:bottom w:val="none" w:sz="0" w:space="0" w:color="auto"/>
            <w:right w:val="none" w:sz="0" w:space="0" w:color="auto"/>
          </w:divBdr>
        </w:div>
        <w:div w:id="6491837">
          <w:marLeft w:val="0"/>
          <w:marRight w:val="0"/>
          <w:marTop w:val="0"/>
          <w:marBottom w:val="0"/>
          <w:divBdr>
            <w:top w:val="none" w:sz="0" w:space="0" w:color="auto"/>
            <w:left w:val="none" w:sz="0" w:space="0" w:color="auto"/>
            <w:bottom w:val="none" w:sz="0" w:space="0" w:color="auto"/>
            <w:right w:val="none" w:sz="0" w:space="0" w:color="auto"/>
          </w:divBdr>
        </w:div>
        <w:div w:id="1897282238">
          <w:marLeft w:val="0"/>
          <w:marRight w:val="0"/>
          <w:marTop w:val="0"/>
          <w:marBottom w:val="0"/>
          <w:divBdr>
            <w:top w:val="none" w:sz="0" w:space="0" w:color="auto"/>
            <w:left w:val="none" w:sz="0" w:space="0" w:color="auto"/>
            <w:bottom w:val="none" w:sz="0" w:space="0" w:color="auto"/>
            <w:right w:val="none" w:sz="0" w:space="0" w:color="auto"/>
          </w:divBdr>
          <w:divsChild>
            <w:div w:id="748120162">
              <w:marLeft w:val="0"/>
              <w:marRight w:val="0"/>
              <w:marTop w:val="0"/>
              <w:marBottom w:val="0"/>
              <w:divBdr>
                <w:top w:val="none" w:sz="0" w:space="0" w:color="auto"/>
                <w:left w:val="none" w:sz="0" w:space="0" w:color="auto"/>
                <w:bottom w:val="none" w:sz="0" w:space="0" w:color="auto"/>
                <w:right w:val="none" w:sz="0" w:space="0" w:color="auto"/>
              </w:divBdr>
            </w:div>
            <w:div w:id="660893829">
              <w:marLeft w:val="0"/>
              <w:marRight w:val="0"/>
              <w:marTop w:val="0"/>
              <w:marBottom w:val="0"/>
              <w:divBdr>
                <w:top w:val="none" w:sz="0" w:space="0" w:color="auto"/>
                <w:left w:val="none" w:sz="0" w:space="0" w:color="auto"/>
                <w:bottom w:val="none" w:sz="0" w:space="0" w:color="auto"/>
                <w:right w:val="none" w:sz="0" w:space="0" w:color="auto"/>
              </w:divBdr>
            </w:div>
            <w:div w:id="1269894820">
              <w:marLeft w:val="0"/>
              <w:marRight w:val="0"/>
              <w:marTop w:val="0"/>
              <w:marBottom w:val="0"/>
              <w:divBdr>
                <w:top w:val="none" w:sz="0" w:space="0" w:color="auto"/>
                <w:left w:val="none" w:sz="0" w:space="0" w:color="auto"/>
                <w:bottom w:val="none" w:sz="0" w:space="0" w:color="auto"/>
                <w:right w:val="none" w:sz="0" w:space="0" w:color="auto"/>
              </w:divBdr>
            </w:div>
            <w:div w:id="1078331642">
              <w:marLeft w:val="0"/>
              <w:marRight w:val="0"/>
              <w:marTop w:val="0"/>
              <w:marBottom w:val="0"/>
              <w:divBdr>
                <w:top w:val="none" w:sz="0" w:space="0" w:color="auto"/>
                <w:left w:val="none" w:sz="0" w:space="0" w:color="auto"/>
                <w:bottom w:val="none" w:sz="0" w:space="0" w:color="auto"/>
                <w:right w:val="none" w:sz="0" w:space="0" w:color="auto"/>
              </w:divBdr>
            </w:div>
            <w:div w:id="2070807011">
              <w:marLeft w:val="0"/>
              <w:marRight w:val="0"/>
              <w:marTop w:val="0"/>
              <w:marBottom w:val="0"/>
              <w:divBdr>
                <w:top w:val="none" w:sz="0" w:space="0" w:color="auto"/>
                <w:left w:val="none" w:sz="0" w:space="0" w:color="auto"/>
                <w:bottom w:val="none" w:sz="0" w:space="0" w:color="auto"/>
                <w:right w:val="none" w:sz="0" w:space="0" w:color="auto"/>
              </w:divBdr>
            </w:div>
            <w:div w:id="1523933584">
              <w:marLeft w:val="0"/>
              <w:marRight w:val="0"/>
              <w:marTop w:val="0"/>
              <w:marBottom w:val="0"/>
              <w:divBdr>
                <w:top w:val="none" w:sz="0" w:space="0" w:color="auto"/>
                <w:left w:val="none" w:sz="0" w:space="0" w:color="auto"/>
                <w:bottom w:val="none" w:sz="0" w:space="0" w:color="auto"/>
                <w:right w:val="none" w:sz="0" w:space="0" w:color="auto"/>
              </w:divBdr>
            </w:div>
            <w:div w:id="5133070">
              <w:marLeft w:val="0"/>
              <w:marRight w:val="0"/>
              <w:marTop w:val="0"/>
              <w:marBottom w:val="0"/>
              <w:divBdr>
                <w:top w:val="none" w:sz="0" w:space="0" w:color="auto"/>
                <w:left w:val="none" w:sz="0" w:space="0" w:color="auto"/>
                <w:bottom w:val="none" w:sz="0" w:space="0" w:color="auto"/>
                <w:right w:val="none" w:sz="0" w:space="0" w:color="auto"/>
              </w:divBdr>
            </w:div>
            <w:div w:id="1488285676">
              <w:marLeft w:val="0"/>
              <w:marRight w:val="0"/>
              <w:marTop w:val="0"/>
              <w:marBottom w:val="0"/>
              <w:divBdr>
                <w:top w:val="none" w:sz="0" w:space="0" w:color="auto"/>
                <w:left w:val="none" w:sz="0" w:space="0" w:color="auto"/>
                <w:bottom w:val="none" w:sz="0" w:space="0" w:color="auto"/>
                <w:right w:val="none" w:sz="0" w:space="0" w:color="auto"/>
              </w:divBdr>
            </w:div>
            <w:div w:id="1344434979">
              <w:marLeft w:val="0"/>
              <w:marRight w:val="0"/>
              <w:marTop w:val="0"/>
              <w:marBottom w:val="0"/>
              <w:divBdr>
                <w:top w:val="none" w:sz="0" w:space="0" w:color="auto"/>
                <w:left w:val="none" w:sz="0" w:space="0" w:color="auto"/>
                <w:bottom w:val="none" w:sz="0" w:space="0" w:color="auto"/>
                <w:right w:val="none" w:sz="0" w:space="0" w:color="auto"/>
              </w:divBdr>
            </w:div>
            <w:div w:id="1069306594">
              <w:marLeft w:val="0"/>
              <w:marRight w:val="0"/>
              <w:marTop w:val="0"/>
              <w:marBottom w:val="0"/>
              <w:divBdr>
                <w:top w:val="none" w:sz="0" w:space="0" w:color="auto"/>
                <w:left w:val="none" w:sz="0" w:space="0" w:color="auto"/>
                <w:bottom w:val="none" w:sz="0" w:space="0" w:color="auto"/>
                <w:right w:val="none" w:sz="0" w:space="0" w:color="auto"/>
              </w:divBdr>
            </w:div>
            <w:div w:id="1270629042">
              <w:marLeft w:val="0"/>
              <w:marRight w:val="0"/>
              <w:marTop w:val="0"/>
              <w:marBottom w:val="0"/>
              <w:divBdr>
                <w:top w:val="none" w:sz="0" w:space="0" w:color="auto"/>
                <w:left w:val="none" w:sz="0" w:space="0" w:color="auto"/>
                <w:bottom w:val="none" w:sz="0" w:space="0" w:color="auto"/>
                <w:right w:val="none" w:sz="0" w:space="0" w:color="auto"/>
              </w:divBdr>
            </w:div>
            <w:div w:id="1431319987">
              <w:marLeft w:val="0"/>
              <w:marRight w:val="0"/>
              <w:marTop w:val="0"/>
              <w:marBottom w:val="0"/>
              <w:divBdr>
                <w:top w:val="none" w:sz="0" w:space="0" w:color="auto"/>
                <w:left w:val="none" w:sz="0" w:space="0" w:color="auto"/>
                <w:bottom w:val="none" w:sz="0" w:space="0" w:color="auto"/>
                <w:right w:val="none" w:sz="0" w:space="0" w:color="auto"/>
              </w:divBdr>
            </w:div>
            <w:div w:id="753477872">
              <w:marLeft w:val="0"/>
              <w:marRight w:val="0"/>
              <w:marTop w:val="0"/>
              <w:marBottom w:val="0"/>
              <w:divBdr>
                <w:top w:val="none" w:sz="0" w:space="0" w:color="auto"/>
                <w:left w:val="none" w:sz="0" w:space="0" w:color="auto"/>
                <w:bottom w:val="none" w:sz="0" w:space="0" w:color="auto"/>
                <w:right w:val="none" w:sz="0" w:space="0" w:color="auto"/>
              </w:divBdr>
            </w:div>
            <w:div w:id="375664572">
              <w:marLeft w:val="0"/>
              <w:marRight w:val="0"/>
              <w:marTop w:val="0"/>
              <w:marBottom w:val="0"/>
              <w:divBdr>
                <w:top w:val="none" w:sz="0" w:space="0" w:color="auto"/>
                <w:left w:val="none" w:sz="0" w:space="0" w:color="auto"/>
                <w:bottom w:val="none" w:sz="0" w:space="0" w:color="auto"/>
                <w:right w:val="none" w:sz="0" w:space="0" w:color="auto"/>
              </w:divBdr>
            </w:div>
            <w:div w:id="1134449419">
              <w:marLeft w:val="0"/>
              <w:marRight w:val="0"/>
              <w:marTop w:val="0"/>
              <w:marBottom w:val="0"/>
              <w:divBdr>
                <w:top w:val="none" w:sz="0" w:space="0" w:color="auto"/>
                <w:left w:val="none" w:sz="0" w:space="0" w:color="auto"/>
                <w:bottom w:val="none" w:sz="0" w:space="0" w:color="auto"/>
                <w:right w:val="none" w:sz="0" w:space="0" w:color="auto"/>
              </w:divBdr>
            </w:div>
            <w:div w:id="2056617444">
              <w:marLeft w:val="0"/>
              <w:marRight w:val="0"/>
              <w:marTop w:val="0"/>
              <w:marBottom w:val="0"/>
              <w:divBdr>
                <w:top w:val="none" w:sz="0" w:space="0" w:color="auto"/>
                <w:left w:val="none" w:sz="0" w:space="0" w:color="auto"/>
                <w:bottom w:val="none" w:sz="0" w:space="0" w:color="auto"/>
                <w:right w:val="none" w:sz="0" w:space="0" w:color="auto"/>
              </w:divBdr>
            </w:div>
            <w:div w:id="1049454644">
              <w:marLeft w:val="0"/>
              <w:marRight w:val="0"/>
              <w:marTop w:val="0"/>
              <w:marBottom w:val="0"/>
              <w:divBdr>
                <w:top w:val="none" w:sz="0" w:space="0" w:color="auto"/>
                <w:left w:val="none" w:sz="0" w:space="0" w:color="auto"/>
                <w:bottom w:val="none" w:sz="0" w:space="0" w:color="auto"/>
                <w:right w:val="none" w:sz="0" w:space="0" w:color="auto"/>
              </w:divBdr>
            </w:div>
            <w:div w:id="908081075">
              <w:marLeft w:val="0"/>
              <w:marRight w:val="0"/>
              <w:marTop w:val="0"/>
              <w:marBottom w:val="0"/>
              <w:divBdr>
                <w:top w:val="none" w:sz="0" w:space="0" w:color="auto"/>
                <w:left w:val="none" w:sz="0" w:space="0" w:color="auto"/>
                <w:bottom w:val="none" w:sz="0" w:space="0" w:color="auto"/>
                <w:right w:val="none" w:sz="0" w:space="0" w:color="auto"/>
              </w:divBdr>
            </w:div>
            <w:div w:id="1429615253">
              <w:marLeft w:val="0"/>
              <w:marRight w:val="0"/>
              <w:marTop w:val="0"/>
              <w:marBottom w:val="0"/>
              <w:divBdr>
                <w:top w:val="none" w:sz="0" w:space="0" w:color="auto"/>
                <w:left w:val="none" w:sz="0" w:space="0" w:color="auto"/>
                <w:bottom w:val="none" w:sz="0" w:space="0" w:color="auto"/>
                <w:right w:val="none" w:sz="0" w:space="0" w:color="auto"/>
              </w:divBdr>
            </w:div>
            <w:div w:id="106588553">
              <w:marLeft w:val="0"/>
              <w:marRight w:val="0"/>
              <w:marTop w:val="0"/>
              <w:marBottom w:val="0"/>
              <w:divBdr>
                <w:top w:val="none" w:sz="0" w:space="0" w:color="auto"/>
                <w:left w:val="none" w:sz="0" w:space="0" w:color="auto"/>
                <w:bottom w:val="none" w:sz="0" w:space="0" w:color="auto"/>
                <w:right w:val="none" w:sz="0" w:space="0" w:color="auto"/>
              </w:divBdr>
            </w:div>
            <w:div w:id="1156724320">
              <w:marLeft w:val="0"/>
              <w:marRight w:val="0"/>
              <w:marTop w:val="0"/>
              <w:marBottom w:val="0"/>
              <w:divBdr>
                <w:top w:val="none" w:sz="0" w:space="0" w:color="auto"/>
                <w:left w:val="none" w:sz="0" w:space="0" w:color="auto"/>
                <w:bottom w:val="none" w:sz="0" w:space="0" w:color="auto"/>
                <w:right w:val="none" w:sz="0" w:space="0" w:color="auto"/>
              </w:divBdr>
            </w:div>
            <w:div w:id="293023233">
              <w:marLeft w:val="0"/>
              <w:marRight w:val="0"/>
              <w:marTop w:val="0"/>
              <w:marBottom w:val="0"/>
              <w:divBdr>
                <w:top w:val="none" w:sz="0" w:space="0" w:color="auto"/>
                <w:left w:val="none" w:sz="0" w:space="0" w:color="auto"/>
                <w:bottom w:val="none" w:sz="0" w:space="0" w:color="auto"/>
                <w:right w:val="none" w:sz="0" w:space="0" w:color="auto"/>
              </w:divBdr>
            </w:div>
            <w:div w:id="2132703142">
              <w:marLeft w:val="0"/>
              <w:marRight w:val="0"/>
              <w:marTop w:val="0"/>
              <w:marBottom w:val="0"/>
              <w:divBdr>
                <w:top w:val="none" w:sz="0" w:space="0" w:color="auto"/>
                <w:left w:val="none" w:sz="0" w:space="0" w:color="auto"/>
                <w:bottom w:val="none" w:sz="0" w:space="0" w:color="auto"/>
                <w:right w:val="none" w:sz="0" w:space="0" w:color="auto"/>
              </w:divBdr>
            </w:div>
            <w:div w:id="1030449720">
              <w:marLeft w:val="0"/>
              <w:marRight w:val="0"/>
              <w:marTop w:val="0"/>
              <w:marBottom w:val="0"/>
              <w:divBdr>
                <w:top w:val="none" w:sz="0" w:space="0" w:color="auto"/>
                <w:left w:val="none" w:sz="0" w:space="0" w:color="auto"/>
                <w:bottom w:val="none" w:sz="0" w:space="0" w:color="auto"/>
                <w:right w:val="none" w:sz="0" w:space="0" w:color="auto"/>
              </w:divBdr>
            </w:div>
            <w:div w:id="149250088">
              <w:marLeft w:val="0"/>
              <w:marRight w:val="0"/>
              <w:marTop w:val="0"/>
              <w:marBottom w:val="0"/>
              <w:divBdr>
                <w:top w:val="none" w:sz="0" w:space="0" w:color="auto"/>
                <w:left w:val="none" w:sz="0" w:space="0" w:color="auto"/>
                <w:bottom w:val="none" w:sz="0" w:space="0" w:color="auto"/>
                <w:right w:val="none" w:sz="0" w:space="0" w:color="auto"/>
              </w:divBdr>
            </w:div>
            <w:div w:id="1905141455">
              <w:marLeft w:val="0"/>
              <w:marRight w:val="0"/>
              <w:marTop w:val="0"/>
              <w:marBottom w:val="0"/>
              <w:divBdr>
                <w:top w:val="none" w:sz="0" w:space="0" w:color="auto"/>
                <w:left w:val="none" w:sz="0" w:space="0" w:color="auto"/>
                <w:bottom w:val="none" w:sz="0" w:space="0" w:color="auto"/>
                <w:right w:val="none" w:sz="0" w:space="0" w:color="auto"/>
              </w:divBdr>
            </w:div>
            <w:div w:id="1480267377">
              <w:marLeft w:val="0"/>
              <w:marRight w:val="0"/>
              <w:marTop w:val="0"/>
              <w:marBottom w:val="0"/>
              <w:divBdr>
                <w:top w:val="none" w:sz="0" w:space="0" w:color="auto"/>
                <w:left w:val="none" w:sz="0" w:space="0" w:color="auto"/>
                <w:bottom w:val="none" w:sz="0" w:space="0" w:color="auto"/>
                <w:right w:val="none" w:sz="0" w:space="0" w:color="auto"/>
              </w:divBdr>
            </w:div>
            <w:div w:id="181477834">
              <w:marLeft w:val="0"/>
              <w:marRight w:val="0"/>
              <w:marTop w:val="0"/>
              <w:marBottom w:val="0"/>
              <w:divBdr>
                <w:top w:val="none" w:sz="0" w:space="0" w:color="auto"/>
                <w:left w:val="none" w:sz="0" w:space="0" w:color="auto"/>
                <w:bottom w:val="none" w:sz="0" w:space="0" w:color="auto"/>
                <w:right w:val="none" w:sz="0" w:space="0" w:color="auto"/>
              </w:divBdr>
            </w:div>
            <w:div w:id="1535121676">
              <w:marLeft w:val="0"/>
              <w:marRight w:val="0"/>
              <w:marTop w:val="0"/>
              <w:marBottom w:val="0"/>
              <w:divBdr>
                <w:top w:val="none" w:sz="0" w:space="0" w:color="auto"/>
                <w:left w:val="none" w:sz="0" w:space="0" w:color="auto"/>
                <w:bottom w:val="none" w:sz="0" w:space="0" w:color="auto"/>
                <w:right w:val="none" w:sz="0" w:space="0" w:color="auto"/>
              </w:divBdr>
            </w:div>
            <w:div w:id="1816144383">
              <w:marLeft w:val="0"/>
              <w:marRight w:val="0"/>
              <w:marTop w:val="0"/>
              <w:marBottom w:val="0"/>
              <w:divBdr>
                <w:top w:val="none" w:sz="0" w:space="0" w:color="auto"/>
                <w:left w:val="none" w:sz="0" w:space="0" w:color="auto"/>
                <w:bottom w:val="none" w:sz="0" w:space="0" w:color="auto"/>
                <w:right w:val="none" w:sz="0" w:space="0" w:color="auto"/>
              </w:divBdr>
            </w:div>
            <w:div w:id="672799501">
              <w:marLeft w:val="0"/>
              <w:marRight w:val="0"/>
              <w:marTop w:val="0"/>
              <w:marBottom w:val="0"/>
              <w:divBdr>
                <w:top w:val="none" w:sz="0" w:space="0" w:color="auto"/>
                <w:left w:val="none" w:sz="0" w:space="0" w:color="auto"/>
                <w:bottom w:val="none" w:sz="0" w:space="0" w:color="auto"/>
                <w:right w:val="none" w:sz="0" w:space="0" w:color="auto"/>
              </w:divBdr>
            </w:div>
            <w:div w:id="1327710580">
              <w:marLeft w:val="0"/>
              <w:marRight w:val="0"/>
              <w:marTop w:val="0"/>
              <w:marBottom w:val="0"/>
              <w:divBdr>
                <w:top w:val="none" w:sz="0" w:space="0" w:color="auto"/>
                <w:left w:val="none" w:sz="0" w:space="0" w:color="auto"/>
                <w:bottom w:val="none" w:sz="0" w:space="0" w:color="auto"/>
                <w:right w:val="none" w:sz="0" w:space="0" w:color="auto"/>
              </w:divBdr>
            </w:div>
            <w:div w:id="723872732">
              <w:marLeft w:val="0"/>
              <w:marRight w:val="0"/>
              <w:marTop w:val="0"/>
              <w:marBottom w:val="0"/>
              <w:divBdr>
                <w:top w:val="none" w:sz="0" w:space="0" w:color="auto"/>
                <w:left w:val="none" w:sz="0" w:space="0" w:color="auto"/>
                <w:bottom w:val="none" w:sz="0" w:space="0" w:color="auto"/>
                <w:right w:val="none" w:sz="0" w:space="0" w:color="auto"/>
              </w:divBdr>
            </w:div>
            <w:div w:id="129523849">
              <w:marLeft w:val="0"/>
              <w:marRight w:val="0"/>
              <w:marTop w:val="0"/>
              <w:marBottom w:val="0"/>
              <w:divBdr>
                <w:top w:val="none" w:sz="0" w:space="0" w:color="auto"/>
                <w:left w:val="none" w:sz="0" w:space="0" w:color="auto"/>
                <w:bottom w:val="none" w:sz="0" w:space="0" w:color="auto"/>
                <w:right w:val="none" w:sz="0" w:space="0" w:color="auto"/>
              </w:divBdr>
            </w:div>
            <w:div w:id="345785840">
              <w:marLeft w:val="0"/>
              <w:marRight w:val="0"/>
              <w:marTop w:val="0"/>
              <w:marBottom w:val="0"/>
              <w:divBdr>
                <w:top w:val="none" w:sz="0" w:space="0" w:color="auto"/>
                <w:left w:val="none" w:sz="0" w:space="0" w:color="auto"/>
                <w:bottom w:val="none" w:sz="0" w:space="0" w:color="auto"/>
                <w:right w:val="none" w:sz="0" w:space="0" w:color="auto"/>
              </w:divBdr>
            </w:div>
            <w:div w:id="929391809">
              <w:marLeft w:val="0"/>
              <w:marRight w:val="0"/>
              <w:marTop w:val="0"/>
              <w:marBottom w:val="0"/>
              <w:divBdr>
                <w:top w:val="none" w:sz="0" w:space="0" w:color="auto"/>
                <w:left w:val="none" w:sz="0" w:space="0" w:color="auto"/>
                <w:bottom w:val="none" w:sz="0" w:space="0" w:color="auto"/>
                <w:right w:val="none" w:sz="0" w:space="0" w:color="auto"/>
              </w:divBdr>
            </w:div>
            <w:div w:id="1929650658">
              <w:marLeft w:val="0"/>
              <w:marRight w:val="0"/>
              <w:marTop w:val="0"/>
              <w:marBottom w:val="0"/>
              <w:divBdr>
                <w:top w:val="none" w:sz="0" w:space="0" w:color="auto"/>
                <w:left w:val="none" w:sz="0" w:space="0" w:color="auto"/>
                <w:bottom w:val="none" w:sz="0" w:space="0" w:color="auto"/>
                <w:right w:val="none" w:sz="0" w:space="0" w:color="auto"/>
              </w:divBdr>
            </w:div>
            <w:div w:id="1875263537">
              <w:marLeft w:val="0"/>
              <w:marRight w:val="0"/>
              <w:marTop w:val="0"/>
              <w:marBottom w:val="0"/>
              <w:divBdr>
                <w:top w:val="none" w:sz="0" w:space="0" w:color="auto"/>
                <w:left w:val="none" w:sz="0" w:space="0" w:color="auto"/>
                <w:bottom w:val="none" w:sz="0" w:space="0" w:color="auto"/>
                <w:right w:val="none" w:sz="0" w:space="0" w:color="auto"/>
              </w:divBdr>
            </w:div>
            <w:div w:id="817115267">
              <w:marLeft w:val="0"/>
              <w:marRight w:val="0"/>
              <w:marTop w:val="0"/>
              <w:marBottom w:val="0"/>
              <w:divBdr>
                <w:top w:val="none" w:sz="0" w:space="0" w:color="auto"/>
                <w:left w:val="none" w:sz="0" w:space="0" w:color="auto"/>
                <w:bottom w:val="none" w:sz="0" w:space="0" w:color="auto"/>
                <w:right w:val="none" w:sz="0" w:space="0" w:color="auto"/>
              </w:divBdr>
            </w:div>
            <w:div w:id="702288436">
              <w:marLeft w:val="0"/>
              <w:marRight w:val="0"/>
              <w:marTop w:val="0"/>
              <w:marBottom w:val="0"/>
              <w:divBdr>
                <w:top w:val="none" w:sz="0" w:space="0" w:color="auto"/>
                <w:left w:val="none" w:sz="0" w:space="0" w:color="auto"/>
                <w:bottom w:val="none" w:sz="0" w:space="0" w:color="auto"/>
                <w:right w:val="none" w:sz="0" w:space="0" w:color="auto"/>
              </w:divBdr>
            </w:div>
            <w:div w:id="1936790801">
              <w:marLeft w:val="0"/>
              <w:marRight w:val="0"/>
              <w:marTop w:val="0"/>
              <w:marBottom w:val="0"/>
              <w:divBdr>
                <w:top w:val="none" w:sz="0" w:space="0" w:color="auto"/>
                <w:left w:val="none" w:sz="0" w:space="0" w:color="auto"/>
                <w:bottom w:val="none" w:sz="0" w:space="0" w:color="auto"/>
                <w:right w:val="none" w:sz="0" w:space="0" w:color="auto"/>
              </w:divBdr>
            </w:div>
          </w:divsChild>
        </w:div>
        <w:div w:id="305862650">
          <w:marLeft w:val="0"/>
          <w:marRight w:val="0"/>
          <w:marTop w:val="0"/>
          <w:marBottom w:val="0"/>
          <w:divBdr>
            <w:top w:val="none" w:sz="0" w:space="0" w:color="auto"/>
            <w:left w:val="none" w:sz="0" w:space="0" w:color="auto"/>
            <w:bottom w:val="none" w:sz="0" w:space="0" w:color="auto"/>
            <w:right w:val="none" w:sz="0" w:space="0" w:color="auto"/>
          </w:divBdr>
        </w:div>
        <w:div w:id="207572355">
          <w:marLeft w:val="0"/>
          <w:marRight w:val="0"/>
          <w:marTop w:val="0"/>
          <w:marBottom w:val="0"/>
          <w:divBdr>
            <w:top w:val="none" w:sz="0" w:space="0" w:color="auto"/>
            <w:left w:val="none" w:sz="0" w:space="0" w:color="auto"/>
            <w:bottom w:val="none" w:sz="0" w:space="0" w:color="auto"/>
            <w:right w:val="none" w:sz="0" w:space="0" w:color="auto"/>
          </w:divBdr>
        </w:div>
        <w:div w:id="1865249533">
          <w:marLeft w:val="0"/>
          <w:marRight w:val="0"/>
          <w:marTop w:val="0"/>
          <w:marBottom w:val="0"/>
          <w:divBdr>
            <w:top w:val="none" w:sz="0" w:space="0" w:color="auto"/>
            <w:left w:val="none" w:sz="0" w:space="0" w:color="auto"/>
            <w:bottom w:val="none" w:sz="0" w:space="0" w:color="auto"/>
            <w:right w:val="none" w:sz="0" w:space="0" w:color="auto"/>
          </w:divBdr>
        </w:div>
        <w:div w:id="1621524310">
          <w:marLeft w:val="0"/>
          <w:marRight w:val="0"/>
          <w:marTop w:val="0"/>
          <w:marBottom w:val="0"/>
          <w:divBdr>
            <w:top w:val="none" w:sz="0" w:space="0" w:color="auto"/>
            <w:left w:val="none" w:sz="0" w:space="0" w:color="auto"/>
            <w:bottom w:val="none" w:sz="0" w:space="0" w:color="auto"/>
            <w:right w:val="none" w:sz="0" w:space="0" w:color="auto"/>
          </w:divBdr>
        </w:div>
        <w:div w:id="917205367">
          <w:marLeft w:val="0"/>
          <w:marRight w:val="0"/>
          <w:marTop w:val="0"/>
          <w:marBottom w:val="0"/>
          <w:divBdr>
            <w:top w:val="none" w:sz="0" w:space="0" w:color="auto"/>
            <w:left w:val="none" w:sz="0" w:space="0" w:color="auto"/>
            <w:bottom w:val="none" w:sz="0" w:space="0" w:color="auto"/>
            <w:right w:val="none" w:sz="0" w:space="0" w:color="auto"/>
          </w:divBdr>
        </w:div>
        <w:div w:id="34082567">
          <w:marLeft w:val="0"/>
          <w:marRight w:val="0"/>
          <w:marTop w:val="0"/>
          <w:marBottom w:val="0"/>
          <w:divBdr>
            <w:top w:val="none" w:sz="0" w:space="0" w:color="auto"/>
            <w:left w:val="none" w:sz="0" w:space="0" w:color="auto"/>
            <w:bottom w:val="none" w:sz="0" w:space="0" w:color="auto"/>
            <w:right w:val="none" w:sz="0" w:space="0" w:color="auto"/>
          </w:divBdr>
        </w:div>
        <w:div w:id="583420527">
          <w:marLeft w:val="0"/>
          <w:marRight w:val="0"/>
          <w:marTop w:val="0"/>
          <w:marBottom w:val="0"/>
          <w:divBdr>
            <w:top w:val="none" w:sz="0" w:space="0" w:color="auto"/>
            <w:left w:val="none" w:sz="0" w:space="0" w:color="auto"/>
            <w:bottom w:val="none" w:sz="0" w:space="0" w:color="auto"/>
            <w:right w:val="none" w:sz="0" w:space="0" w:color="auto"/>
          </w:divBdr>
          <w:divsChild>
            <w:div w:id="355734170">
              <w:marLeft w:val="0"/>
              <w:marRight w:val="0"/>
              <w:marTop w:val="0"/>
              <w:marBottom w:val="0"/>
              <w:divBdr>
                <w:top w:val="none" w:sz="0" w:space="0" w:color="auto"/>
                <w:left w:val="none" w:sz="0" w:space="0" w:color="auto"/>
                <w:bottom w:val="none" w:sz="0" w:space="0" w:color="auto"/>
                <w:right w:val="none" w:sz="0" w:space="0" w:color="auto"/>
              </w:divBdr>
            </w:div>
            <w:div w:id="426389948">
              <w:marLeft w:val="0"/>
              <w:marRight w:val="0"/>
              <w:marTop w:val="0"/>
              <w:marBottom w:val="0"/>
              <w:divBdr>
                <w:top w:val="none" w:sz="0" w:space="0" w:color="auto"/>
                <w:left w:val="none" w:sz="0" w:space="0" w:color="auto"/>
                <w:bottom w:val="none" w:sz="0" w:space="0" w:color="auto"/>
                <w:right w:val="none" w:sz="0" w:space="0" w:color="auto"/>
              </w:divBdr>
            </w:div>
            <w:div w:id="265693757">
              <w:marLeft w:val="0"/>
              <w:marRight w:val="0"/>
              <w:marTop w:val="0"/>
              <w:marBottom w:val="0"/>
              <w:divBdr>
                <w:top w:val="none" w:sz="0" w:space="0" w:color="auto"/>
                <w:left w:val="none" w:sz="0" w:space="0" w:color="auto"/>
                <w:bottom w:val="none" w:sz="0" w:space="0" w:color="auto"/>
                <w:right w:val="none" w:sz="0" w:space="0" w:color="auto"/>
              </w:divBdr>
            </w:div>
            <w:div w:id="1792900056">
              <w:marLeft w:val="0"/>
              <w:marRight w:val="0"/>
              <w:marTop w:val="0"/>
              <w:marBottom w:val="0"/>
              <w:divBdr>
                <w:top w:val="none" w:sz="0" w:space="0" w:color="auto"/>
                <w:left w:val="none" w:sz="0" w:space="0" w:color="auto"/>
                <w:bottom w:val="none" w:sz="0" w:space="0" w:color="auto"/>
                <w:right w:val="none" w:sz="0" w:space="0" w:color="auto"/>
              </w:divBdr>
            </w:div>
            <w:div w:id="1085103506">
              <w:marLeft w:val="0"/>
              <w:marRight w:val="0"/>
              <w:marTop w:val="0"/>
              <w:marBottom w:val="0"/>
              <w:divBdr>
                <w:top w:val="none" w:sz="0" w:space="0" w:color="auto"/>
                <w:left w:val="none" w:sz="0" w:space="0" w:color="auto"/>
                <w:bottom w:val="none" w:sz="0" w:space="0" w:color="auto"/>
                <w:right w:val="none" w:sz="0" w:space="0" w:color="auto"/>
              </w:divBdr>
            </w:div>
            <w:div w:id="1212574848">
              <w:marLeft w:val="0"/>
              <w:marRight w:val="0"/>
              <w:marTop w:val="0"/>
              <w:marBottom w:val="0"/>
              <w:divBdr>
                <w:top w:val="none" w:sz="0" w:space="0" w:color="auto"/>
                <w:left w:val="none" w:sz="0" w:space="0" w:color="auto"/>
                <w:bottom w:val="none" w:sz="0" w:space="0" w:color="auto"/>
                <w:right w:val="none" w:sz="0" w:space="0" w:color="auto"/>
              </w:divBdr>
            </w:div>
            <w:div w:id="138960983">
              <w:marLeft w:val="0"/>
              <w:marRight w:val="0"/>
              <w:marTop w:val="0"/>
              <w:marBottom w:val="0"/>
              <w:divBdr>
                <w:top w:val="none" w:sz="0" w:space="0" w:color="auto"/>
                <w:left w:val="none" w:sz="0" w:space="0" w:color="auto"/>
                <w:bottom w:val="none" w:sz="0" w:space="0" w:color="auto"/>
                <w:right w:val="none" w:sz="0" w:space="0" w:color="auto"/>
              </w:divBdr>
            </w:div>
            <w:div w:id="178738113">
              <w:marLeft w:val="0"/>
              <w:marRight w:val="0"/>
              <w:marTop w:val="0"/>
              <w:marBottom w:val="0"/>
              <w:divBdr>
                <w:top w:val="none" w:sz="0" w:space="0" w:color="auto"/>
                <w:left w:val="none" w:sz="0" w:space="0" w:color="auto"/>
                <w:bottom w:val="none" w:sz="0" w:space="0" w:color="auto"/>
                <w:right w:val="none" w:sz="0" w:space="0" w:color="auto"/>
              </w:divBdr>
            </w:div>
            <w:div w:id="847599627">
              <w:marLeft w:val="0"/>
              <w:marRight w:val="0"/>
              <w:marTop w:val="0"/>
              <w:marBottom w:val="0"/>
              <w:divBdr>
                <w:top w:val="none" w:sz="0" w:space="0" w:color="auto"/>
                <w:left w:val="none" w:sz="0" w:space="0" w:color="auto"/>
                <w:bottom w:val="none" w:sz="0" w:space="0" w:color="auto"/>
                <w:right w:val="none" w:sz="0" w:space="0" w:color="auto"/>
              </w:divBdr>
            </w:div>
            <w:div w:id="862477839">
              <w:marLeft w:val="0"/>
              <w:marRight w:val="0"/>
              <w:marTop w:val="0"/>
              <w:marBottom w:val="0"/>
              <w:divBdr>
                <w:top w:val="none" w:sz="0" w:space="0" w:color="auto"/>
                <w:left w:val="none" w:sz="0" w:space="0" w:color="auto"/>
                <w:bottom w:val="none" w:sz="0" w:space="0" w:color="auto"/>
                <w:right w:val="none" w:sz="0" w:space="0" w:color="auto"/>
              </w:divBdr>
            </w:div>
            <w:div w:id="236983803">
              <w:marLeft w:val="0"/>
              <w:marRight w:val="0"/>
              <w:marTop w:val="0"/>
              <w:marBottom w:val="0"/>
              <w:divBdr>
                <w:top w:val="none" w:sz="0" w:space="0" w:color="auto"/>
                <w:left w:val="none" w:sz="0" w:space="0" w:color="auto"/>
                <w:bottom w:val="none" w:sz="0" w:space="0" w:color="auto"/>
                <w:right w:val="none" w:sz="0" w:space="0" w:color="auto"/>
              </w:divBdr>
            </w:div>
            <w:div w:id="1547065212">
              <w:marLeft w:val="0"/>
              <w:marRight w:val="0"/>
              <w:marTop w:val="0"/>
              <w:marBottom w:val="0"/>
              <w:divBdr>
                <w:top w:val="none" w:sz="0" w:space="0" w:color="auto"/>
                <w:left w:val="none" w:sz="0" w:space="0" w:color="auto"/>
                <w:bottom w:val="none" w:sz="0" w:space="0" w:color="auto"/>
                <w:right w:val="none" w:sz="0" w:space="0" w:color="auto"/>
              </w:divBdr>
            </w:div>
            <w:div w:id="1564440874">
              <w:marLeft w:val="0"/>
              <w:marRight w:val="0"/>
              <w:marTop w:val="0"/>
              <w:marBottom w:val="0"/>
              <w:divBdr>
                <w:top w:val="none" w:sz="0" w:space="0" w:color="auto"/>
                <w:left w:val="none" w:sz="0" w:space="0" w:color="auto"/>
                <w:bottom w:val="none" w:sz="0" w:space="0" w:color="auto"/>
                <w:right w:val="none" w:sz="0" w:space="0" w:color="auto"/>
              </w:divBdr>
            </w:div>
            <w:div w:id="1778794358">
              <w:marLeft w:val="0"/>
              <w:marRight w:val="0"/>
              <w:marTop w:val="0"/>
              <w:marBottom w:val="0"/>
              <w:divBdr>
                <w:top w:val="none" w:sz="0" w:space="0" w:color="auto"/>
                <w:left w:val="none" w:sz="0" w:space="0" w:color="auto"/>
                <w:bottom w:val="none" w:sz="0" w:space="0" w:color="auto"/>
                <w:right w:val="none" w:sz="0" w:space="0" w:color="auto"/>
              </w:divBdr>
            </w:div>
            <w:div w:id="885026938">
              <w:marLeft w:val="0"/>
              <w:marRight w:val="0"/>
              <w:marTop w:val="0"/>
              <w:marBottom w:val="0"/>
              <w:divBdr>
                <w:top w:val="none" w:sz="0" w:space="0" w:color="auto"/>
                <w:left w:val="none" w:sz="0" w:space="0" w:color="auto"/>
                <w:bottom w:val="none" w:sz="0" w:space="0" w:color="auto"/>
                <w:right w:val="none" w:sz="0" w:space="0" w:color="auto"/>
              </w:divBdr>
            </w:div>
            <w:div w:id="744689387">
              <w:marLeft w:val="0"/>
              <w:marRight w:val="0"/>
              <w:marTop w:val="0"/>
              <w:marBottom w:val="0"/>
              <w:divBdr>
                <w:top w:val="none" w:sz="0" w:space="0" w:color="auto"/>
                <w:left w:val="none" w:sz="0" w:space="0" w:color="auto"/>
                <w:bottom w:val="none" w:sz="0" w:space="0" w:color="auto"/>
                <w:right w:val="none" w:sz="0" w:space="0" w:color="auto"/>
              </w:divBdr>
            </w:div>
            <w:div w:id="1229724332">
              <w:marLeft w:val="0"/>
              <w:marRight w:val="0"/>
              <w:marTop w:val="0"/>
              <w:marBottom w:val="0"/>
              <w:divBdr>
                <w:top w:val="none" w:sz="0" w:space="0" w:color="auto"/>
                <w:left w:val="none" w:sz="0" w:space="0" w:color="auto"/>
                <w:bottom w:val="none" w:sz="0" w:space="0" w:color="auto"/>
                <w:right w:val="none" w:sz="0" w:space="0" w:color="auto"/>
              </w:divBdr>
            </w:div>
            <w:div w:id="1036736065">
              <w:marLeft w:val="0"/>
              <w:marRight w:val="0"/>
              <w:marTop w:val="0"/>
              <w:marBottom w:val="0"/>
              <w:divBdr>
                <w:top w:val="none" w:sz="0" w:space="0" w:color="auto"/>
                <w:left w:val="none" w:sz="0" w:space="0" w:color="auto"/>
                <w:bottom w:val="none" w:sz="0" w:space="0" w:color="auto"/>
                <w:right w:val="none" w:sz="0" w:space="0" w:color="auto"/>
              </w:divBdr>
            </w:div>
            <w:div w:id="796919208">
              <w:marLeft w:val="0"/>
              <w:marRight w:val="0"/>
              <w:marTop w:val="0"/>
              <w:marBottom w:val="0"/>
              <w:divBdr>
                <w:top w:val="none" w:sz="0" w:space="0" w:color="auto"/>
                <w:left w:val="none" w:sz="0" w:space="0" w:color="auto"/>
                <w:bottom w:val="none" w:sz="0" w:space="0" w:color="auto"/>
                <w:right w:val="none" w:sz="0" w:space="0" w:color="auto"/>
              </w:divBdr>
            </w:div>
            <w:div w:id="105660957">
              <w:marLeft w:val="0"/>
              <w:marRight w:val="0"/>
              <w:marTop w:val="0"/>
              <w:marBottom w:val="0"/>
              <w:divBdr>
                <w:top w:val="none" w:sz="0" w:space="0" w:color="auto"/>
                <w:left w:val="none" w:sz="0" w:space="0" w:color="auto"/>
                <w:bottom w:val="none" w:sz="0" w:space="0" w:color="auto"/>
                <w:right w:val="none" w:sz="0" w:space="0" w:color="auto"/>
              </w:divBdr>
            </w:div>
            <w:div w:id="2053532329">
              <w:marLeft w:val="0"/>
              <w:marRight w:val="0"/>
              <w:marTop w:val="0"/>
              <w:marBottom w:val="0"/>
              <w:divBdr>
                <w:top w:val="none" w:sz="0" w:space="0" w:color="auto"/>
                <w:left w:val="none" w:sz="0" w:space="0" w:color="auto"/>
                <w:bottom w:val="none" w:sz="0" w:space="0" w:color="auto"/>
                <w:right w:val="none" w:sz="0" w:space="0" w:color="auto"/>
              </w:divBdr>
            </w:div>
            <w:div w:id="1956475291">
              <w:marLeft w:val="0"/>
              <w:marRight w:val="0"/>
              <w:marTop w:val="0"/>
              <w:marBottom w:val="0"/>
              <w:divBdr>
                <w:top w:val="none" w:sz="0" w:space="0" w:color="auto"/>
                <w:left w:val="none" w:sz="0" w:space="0" w:color="auto"/>
                <w:bottom w:val="none" w:sz="0" w:space="0" w:color="auto"/>
                <w:right w:val="none" w:sz="0" w:space="0" w:color="auto"/>
              </w:divBdr>
            </w:div>
            <w:div w:id="2144302847">
              <w:marLeft w:val="0"/>
              <w:marRight w:val="0"/>
              <w:marTop w:val="0"/>
              <w:marBottom w:val="0"/>
              <w:divBdr>
                <w:top w:val="none" w:sz="0" w:space="0" w:color="auto"/>
                <w:left w:val="none" w:sz="0" w:space="0" w:color="auto"/>
                <w:bottom w:val="none" w:sz="0" w:space="0" w:color="auto"/>
                <w:right w:val="none" w:sz="0" w:space="0" w:color="auto"/>
              </w:divBdr>
            </w:div>
            <w:div w:id="1125856925">
              <w:marLeft w:val="0"/>
              <w:marRight w:val="0"/>
              <w:marTop w:val="0"/>
              <w:marBottom w:val="0"/>
              <w:divBdr>
                <w:top w:val="none" w:sz="0" w:space="0" w:color="auto"/>
                <w:left w:val="none" w:sz="0" w:space="0" w:color="auto"/>
                <w:bottom w:val="none" w:sz="0" w:space="0" w:color="auto"/>
                <w:right w:val="none" w:sz="0" w:space="0" w:color="auto"/>
              </w:divBdr>
            </w:div>
            <w:div w:id="841554439">
              <w:marLeft w:val="0"/>
              <w:marRight w:val="0"/>
              <w:marTop w:val="0"/>
              <w:marBottom w:val="0"/>
              <w:divBdr>
                <w:top w:val="none" w:sz="0" w:space="0" w:color="auto"/>
                <w:left w:val="none" w:sz="0" w:space="0" w:color="auto"/>
                <w:bottom w:val="none" w:sz="0" w:space="0" w:color="auto"/>
                <w:right w:val="none" w:sz="0" w:space="0" w:color="auto"/>
              </w:divBdr>
            </w:div>
            <w:div w:id="2092848431">
              <w:marLeft w:val="0"/>
              <w:marRight w:val="0"/>
              <w:marTop w:val="0"/>
              <w:marBottom w:val="0"/>
              <w:divBdr>
                <w:top w:val="none" w:sz="0" w:space="0" w:color="auto"/>
                <w:left w:val="none" w:sz="0" w:space="0" w:color="auto"/>
                <w:bottom w:val="none" w:sz="0" w:space="0" w:color="auto"/>
                <w:right w:val="none" w:sz="0" w:space="0" w:color="auto"/>
              </w:divBdr>
            </w:div>
            <w:div w:id="2138141481">
              <w:marLeft w:val="0"/>
              <w:marRight w:val="0"/>
              <w:marTop w:val="0"/>
              <w:marBottom w:val="0"/>
              <w:divBdr>
                <w:top w:val="none" w:sz="0" w:space="0" w:color="auto"/>
                <w:left w:val="none" w:sz="0" w:space="0" w:color="auto"/>
                <w:bottom w:val="none" w:sz="0" w:space="0" w:color="auto"/>
                <w:right w:val="none" w:sz="0" w:space="0" w:color="auto"/>
              </w:divBdr>
            </w:div>
            <w:div w:id="434176290">
              <w:marLeft w:val="0"/>
              <w:marRight w:val="0"/>
              <w:marTop w:val="0"/>
              <w:marBottom w:val="0"/>
              <w:divBdr>
                <w:top w:val="none" w:sz="0" w:space="0" w:color="auto"/>
                <w:left w:val="none" w:sz="0" w:space="0" w:color="auto"/>
                <w:bottom w:val="none" w:sz="0" w:space="0" w:color="auto"/>
                <w:right w:val="none" w:sz="0" w:space="0" w:color="auto"/>
              </w:divBdr>
            </w:div>
            <w:div w:id="1826504779">
              <w:marLeft w:val="0"/>
              <w:marRight w:val="0"/>
              <w:marTop w:val="0"/>
              <w:marBottom w:val="0"/>
              <w:divBdr>
                <w:top w:val="none" w:sz="0" w:space="0" w:color="auto"/>
                <w:left w:val="none" w:sz="0" w:space="0" w:color="auto"/>
                <w:bottom w:val="none" w:sz="0" w:space="0" w:color="auto"/>
                <w:right w:val="none" w:sz="0" w:space="0" w:color="auto"/>
              </w:divBdr>
            </w:div>
            <w:div w:id="388917142">
              <w:marLeft w:val="0"/>
              <w:marRight w:val="0"/>
              <w:marTop w:val="0"/>
              <w:marBottom w:val="0"/>
              <w:divBdr>
                <w:top w:val="none" w:sz="0" w:space="0" w:color="auto"/>
                <w:left w:val="none" w:sz="0" w:space="0" w:color="auto"/>
                <w:bottom w:val="none" w:sz="0" w:space="0" w:color="auto"/>
                <w:right w:val="none" w:sz="0" w:space="0" w:color="auto"/>
              </w:divBdr>
            </w:div>
            <w:div w:id="440610782">
              <w:marLeft w:val="0"/>
              <w:marRight w:val="0"/>
              <w:marTop w:val="0"/>
              <w:marBottom w:val="0"/>
              <w:divBdr>
                <w:top w:val="none" w:sz="0" w:space="0" w:color="auto"/>
                <w:left w:val="none" w:sz="0" w:space="0" w:color="auto"/>
                <w:bottom w:val="none" w:sz="0" w:space="0" w:color="auto"/>
                <w:right w:val="none" w:sz="0" w:space="0" w:color="auto"/>
              </w:divBdr>
            </w:div>
            <w:div w:id="2122797211">
              <w:marLeft w:val="0"/>
              <w:marRight w:val="0"/>
              <w:marTop w:val="0"/>
              <w:marBottom w:val="0"/>
              <w:divBdr>
                <w:top w:val="none" w:sz="0" w:space="0" w:color="auto"/>
                <w:left w:val="none" w:sz="0" w:space="0" w:color="auto"/>
                <w:bottom w:val="none" w:sz="0" w:space="0" w:color="auto"/>
                <w:right w:val="none" w:sz="0" w:space="0" w:color="auto"/>
              </w:divBdr>
            </w:div>
            <w:div w:id="1981378303">
              <w:marLeft w:val="0"/>
              <w:marRight w:val="0"/>
              <w:marTop w:val="0"/>
              <w:marBottom w:val="0"/>
              <w:divBdr>
                <w:top w:val="none" w:sz="0" w:space="0" w:color="auto"/>
                <w:left w:val="none" w:sz="0" w:space="0" w:color="auto"/>
                <w:bottom w:val="none" w:sz="0" w:space="0" w:color="auto"/>
                <w:right w:val="none" w:sz="0" w:space="0" w:color="auto"/>
              </w:divBdr>
            </w:div>
            <w:div w:id="1366520234">
              <w:marLeft w:val="0"/>
              <w:marRight w:val="0"/>
              <w:marTop w:val="0"/>
              <w:marBottom w:val="0"/>
              <w:divBdr>
                <w:top w:val="none" w:sz="0" w:space="0" w:color="auto"/>
                <w:left w:val="none" w:sz="0" w:space="0" w:color="auto"/>
                <w:bottom w:val="none" w:sz="0" w:space="0" w:color="auto"/>
                <w:right w:val="none" w:sz="0" w:space="0" w:color="auto"/>
              </w:divBdr>
            </w:div>
            <w:div w:id="1074670265">
              <w:marLeft w:val="0"/>
              <w:marRight w:val="0"/>
              <w:marTop w:val="0"/>
              <w:marBottom w:val="0"/>
              <w:divBdr>
                <w:top w:val="none" w:sz="0" w:space="0" w:color="auto"/>
                <w:left w:val="none" w:sz="0" w:space="0" w:color="auto"/>
                <w:bottom w:val="none" w:sz="0" w:space="0" w:color="auto"/>
                <w:right w:val="none" w:sz="0" w:space="0" w:color="auto"/>
              </w:divBdr>
            </w:div>
            <w:div w:id="2135319866">
              <w:marLeft w:val="0"/>
              <w:marRight w:val="0"/>
              <w:marTop w:val="0"/>
              <w:marBottom w:val="0"/>
              <w:divBdr>
                <w:top w:val="none" w:sz="0" w:space="0" w:color="auto"/>
                <w:left w:val="none" w:sz="0" w:space="0" w:color="auto"/>
                <w:bottom w:val="none" w:sz="0" w:space="0" w:color="auto"/>
                <w:right w:val="none" w:sz="0" w:space="0" w:color="auto"/>
              </w:divBdr>
            </w:div>
            <w:div w:id="348147338">
              <w:marLeft w:val="0"/>
              <w:marRight w:val="0"/>
              <w:marTop w:val="0"/>
              <w:marBottom w:val="0"/>
              <w:divBdr>
                <w:top w:val="none" w:sz="0" w:space="0" w:color="auto"/>
                <w:left w:val="none" w:sz="0" w:space="0" w:color="auto"/>
                <w:bottom w:val="none" w:sz="0" w:space="0" w:color="auto"/>
                <w:right w:val="none" w:sz="0" w:space="0" w:color="auto"/>
              </w:divBdr>
            </w:div>
            <w:div w:id="484128908">
              <w:marLeft w:val="0"/>
              <w:marRight w:val="0"/>
              <w:marTop w:val="0"/>
              <w:marBottom w:val="0"/>
              <w:divBdr>
                <w:top w:val="none" w:sz="0" w:space="0" w:color="auto"/>
                <w:left w:val="none" w:sz="0" w:space="0" w:color="auto"/>
                <w:bottom w:val="none" w:sz="0" w:space="0" w:color="auto"/>
                <w:right w:val="none" w:sz="0" w:space="0" w:color="auto"/>
              </w:divBdr>
            </w:div>
            <w:div w:id="2081515396">
              <w:marLeft w:val="0"/>
              <w:marRight w:val="0"/>
              <w:marTop w:val="0"/>
              <w:marBottom w:val="0"/>
              <w:divBdr>
                <w:top w:val="none" w:sz="0" w:space="0" w:color="auto"/>
                <w:left w:val="none" w:sz="0" w:space="0" w:color="auto"/>
                <w:bottom w:val="none" w:sz="0" w:space="0" w:color="auto"/>
                <w:right w:val="none" w:sz="0" w:space="0" w:color="auto"/>
              </w:divBdr>
            </w:div>
            <w:div w:id="1632518108">
              <w:marLeft w:val="0"/>
              <w:marRight w:val="0"/>
              <w:marTop w:val="0"/>
              <w:marBottom w:val="0"/>
              <w:divBdr>
                <w:top w:val="none" w:sz="0" w:space="0" w:color="auto"/>
                <w:left w:val="none" w:sz="0" w:space="0" w:color="auto"/>
                <w:bottom w:val="none" w:sz="0" w:space="0" w:color="auto"/>
                <w:right w:val="none" w:sz="0" w:space="0" w:color="auto"/>
              </w:divBdr>
            </w:div>
            <w:div w:id="1962611410">
              <w:marLeft w:val="0"/>
              <w:marRight w:val="0"/>
              <w:marTop w:val="0"/>
              <w:marBottom w:val="0"/>
              <w:divBdr>
                <w:top w:val="none" w:sz="0" w:space="0" w:color="auto"/>
                <w:left w:val="none" w:sz="0" w:space="0" w:color="auto"/>
                <w:bottom w:val="none" w:sz="0" w:space="0" w:color="auto"/>
                <w:right w:val="none" w:sz="0" w:space="0" w:color="auto"/>
              </w:divBdr>
            </w:div>
            <w:div w:id="48111185">
              <w:marLeft w:val="0"/>
              <w:marRight w:val="0"/>
              <w:marTop w:val="0"/>
              <w:marBottom w:val="0"/>
              <w:divBdr>
                <w:top w:val="none" w:sz="0" w:space="0" w:color="auto"/>
                <w:left w:val="none" w:sz="0" w:space="0" w:color="auto"/>
                <w:bottom w:val="none" w:sz="0" w:space="0" w:color="auto"/>
                <w:right w:val="none" w:sz="0" w:space="0" w:color="auto"/>
              </w:divBdr>
            </w:div>
            <w:div w:id="596135050">
              <w:marLeft w:val="0"/>
              <w:marRight w:val="0"/>
              <w:marTop w:val="0"/>
              <w:marBottom w:val="0"/>
              <w:divBdr>
                <w:top w:val="none" w:sz="0" w:space="0" w:color="auto"/>
                <w:left w:val="none" w:sz="0" w:space="0" w:color="auto"/>
                <w:bottom w:val="none" w:sz="0" w:space="0" w:color="auto"/>
                <w:right w:val="none" w:sz="0" w:space="0" w:color="auto"/>
              </w:divBdr>
            </w:div>
            <w:div w:id="2029021164">
              <w:marLeft w:val="0"/>
              <w:marRight w:val="0"/>
              <w:marTop w:val="0"/>
              <w:marBottom w:val="0"/>
              <w:divBdr>
                <w:top w:val="none" w:sz="0" w:space="0" w:color="auto"/>
                <w:left w:val="none" w:sz="0" w:space="0" w:color="auto"/>
                <w:bottom w:val="none" w:sz="0" w:space="0" w:color="auto"/>
                <w:right w:val="none" w:sz="0" w:space="0" w:color="auto"/>
              </w:divBdr>
            </w:div>
            <w:div w:id="2062944482">
              <w:marLeft w:val="0"/>
              <w:marRight w:val="0"/>
              <w:marTop w:val="0"/>
              <w:marBottom w:val="0"/>
              <w:divBdr>
                <w:top w:val="none" w:sz="0" w:space="0" w:color="auto"/>
                <w:left w:val="none" w:sz="0" w:space="0" w:color="auto"/>
                <w:bottom w:val="none" w:sz="0" w:space="0" w:color="auto"/>
                <w:right w:val="none" w:sz="0" w:space="0" w:color="auto"/>
              </w:divBdr>
            </w:div>
            <w:div w:id="1129471963">
              <w:marLeft w:val="0"/>
              <w:marRight w:val="0"/>
              <w:marTop w:val="0"/>
              <w:marBottom w:val="0"/>
              <w:divBdr>
                <w:top w:val="none" w:sz="0" w:space="0" w:color="auto"/>
                <w:left w:val="none" w:sz="0" w:space="0" w:color="auto"/>
                <w:bottom w:val="none" w:sz="0" w:space="0" w:color="auto"/>
                <w:right w:val="none" w:sz="0" w:space="0" w:color="auto"/>
              </w:divBdr>
            </w:div>
            <w:div w:id="1820147852">
              <w:marLeft w:val="0"/>
              <w:marRight w:val="0"/>
              <w:marTop w:val="0"/>
              <w:marBottom w:val="0"/>
              <w:divBdr>
                <w:top w:val="none" w:sz="0" w:space="0" w:color="auto"/>
                <w:left w:val="none" w:sz="0" w:space="0" w:color="auto"/>
                <w:bottom w:val="none" w:sz="0" w:space="0" w:color="auto"/>
                <w:right w:val="none" w:sz="0" w:space="0" w:color="auto"/>
              </w:divBdr>
            </w:div>
            <w:div w:id="1350989534">
              <w:marLeft w:val="0"/>
              <w:marRight w:val="0"/>
              <w:marTop w:val="0"/>
              <w:marBottom w:val="0"/>
              <w:divBdr>
                <w:top w:val="none" w:sz="0" w:space="0" w:color="auto"/>
                <w:left w:val="none" w:sz="0" w:space="0" w:color="auto"/>
                <w:bottom w:val="none" w:sz="0" w:space="0" w:color="auto"/>
                <w:right w:val="none" w:sz="0" w:space="0" w:color="auto"/>
              </w:divBdr>
            </w:div>
            <w:div w:id="1215122359">
              <w:marLeft w:val="0"/>
              <w:marRight w:val="0"/>
              <w:marTop w:val="0"/>
              <w:marBottom w:val="0"/>
              <w:divBdr>
                <w:top w:val="none" w:sz="0" w:space="0" w:color="auto"/>
                <w:left w:val="none" w:sz="0" w:space="0" w:color="auto"/>
                <w:bottom w:val="none" w:sz="0" w:space="0" w:color="auto"/>
                <w:right w:val="none" w:sz="0" w:space="0" w:color="auto"/>
              </w:divBdr>
            </w:div>
            <w:div w:id="1493791556">
              <w:marLeft w:val="0"/>
              <w:marRight w:val="0"/>
              <w:marTop w:val="0"/>
              <w:marBottom w:val="0"/>
              <w:divBdr>
                <w:top w:val="none" w:sz="0" w:space="0" w:color="auto"/>
                <w:left w:val="none" w:sz="0" w:space="0" w:color="auto"/>
                <w:bottom w:val="none" w:sz="0" w:space="0" w:color="auto"/>
                <w:right w:val="none" w:sz="0" w:space="0" w:color="auto"/>
              </w:divBdr>
            </w:div>
            <w:div w:id="675575438">
              <w:marLeft w:val="0"/>
              <w:marRight w:val="0"/>
              <w:marTop w:val="0"/>
              <w:marBottom w:val="0"/>
              <w:divBdr>
                <w:top w:val="none" w:sz="0" w:space="0" w:color="auto"/>
                <w:left w:val="none" w:sz="0" w:space="0" w:color="auto"/>
                <w:bottom w:val="none" w:sz="0" w:space="0" w:color="auto"/>
                <w:right w:val="none" w:sz="0" w:space="0" w:color="auto"/>
              </w:divBdr>
            </w:div>
            <w:div w:id="1481116053">
              <w:marLeft w:val="0"/>
              <w:marRight w:val="0"/>
              <w:marTop w:val="0"/>
              <w:marBottom w:val="0"/>
              <w:divBdr>
                <w:top w:val="none" w:sz="0" w:space="0" w:color="auto"/>
                <w:left w:val="none" w:sz="0" w:space="0" w:color="auto"/>
                <w:bottom w:val="none" w:sz="0" w:space="0" w:color="auto"/>
                <w:right w:val="none" w:sz="0" w:space="0" w:color="auto"/>
              </w:divBdr>
            </w:div>
            <w:div w:id="420027789">
              <w:marLeft w:val="0"/>
              <w:marRight w:val="0"/>
              <w:marTop w:val="0"/>
              <w:marBottom w:val="0"/>
              <w:divBdr>
                <w:top w:val="none" w:sz="0" w:space="0" w:color="auto"/>
                <w:left w:val="none" w:sz="0" w:space="0" w:color="auto"/>
                <w:bottom w:val="none" w:sz="0" w:space="0" w:color="auto"/>
                <w:right w:val="none" w:sz="0" w:space="0" w:color="auto"/>
              </w:divBdr>
            </w:div>
            <w:div w:id="691879641">
              <w:marLeft w:val="0"/>
              <w:marRight w:val="0"/>
              <w:marTop w:val="0"/>
              <w:marBottom w:val="0"/>
              <w:divBdr>
                <w:top w:val="none" w:sz="0" w:space="0" w:color="auto"/>
                <w:left w:val="none" w:sz="0" w:space="0" w:color="auto"/>
                <w:bottom w:val="none" w:sz="0" w:space="0" w:color="auto"/>
                <w:right w:val="none" w:sz="0" w:space="0" w:color="auto"/>
              </w:divBdr>
            </w:div>
            <w:div w:id="801463818">
              <w:marLeft w:val="0"/>
              <w:marRight w:val="0"/>
              <w:marTop w:val="0"/>
              <w:marBottom w:val="0"/>
              <w:divBdr>
                <w:top w:val="none" w:sz="0" w:space="0" w:color="auto"/>
                <w:left w:val="none" w:sz="0" w:space="0" w:color="auto"/>
                <w:bottom w:val="none" w:sz="0" w:space="0" w:color="auto"/>
                <w:right w:val="none" w:sz="0" w:space="0" w:color="auto"/>
              </w:divBdr>
            </w:div>
            <w:div w:id="1300840765">
              <w:marLeft w:val="0"/>
              <w:marRight w:val="0"/>
              <w:marTop w:val="0"/>
              <w:marBottom w:val="0"/>
              <w:divBdr>
                <w:top w:val="none" w:sz="0" w:space="0" w:color="auto"/>
                <w:left w:val="none" w:sz="0" w:space="0" w:color="auto"/>
                <w:bottom w:val="none" w:sz="0" w:space="0" w:color="auto"/>
                <w:right w:val="none" w:sz="0" w:space="0" w:color="auto"/>
              </w:divBdr>
            </w:div>
            <w:div w:id="1727096343">
              <w:marLeft w:val="0"/>
              <w:marRight w:val="0"/>
              <w:marTop w:val="0"/>
              <w:marBottom w:val="0"/>
              <w:divBdr>
                <w:top w:val="none" w:sz="0" w:space="0" w:color="auto"/>
                <w:left w:val="none" w:sz="0" w:space="0" w:color="auto"/>
                <w:bottom w:val="none" w:sz="0" w:space="0" w:color="auto"/>
                <w:right w:val="none" w:sz="0" w:space="0" w:color="auto"/>
              </w:divBdr>
            </w:div>
            <w:div w:id="789250886">
              <w:marLeft w:val="0"/>
              <w:marRight w:val="0"/>
              <w:marTop w:val="0"/>
              <w:marBottom w:val="0"/>
              <w:divBdr>
                <w:top w:val="none" w:sz="0" w:space="0" w:color="auto"/>
                <w:left w:val="none" w:sz="0" w:space="0" w:color="auto"/>
                <w:bottom w:val="none" w:sz="0" w:space="0" w:color="auto"/>
                <w:right w:val="none" w:sz="0" w:space="0" w:color="auto"/>
              </w:divBdr>
            </w:div>
            <w:div w:id="336201600">
              <w:marLeft w:val="0"/>
              <w:marRight w:val="0"/>
              <w:marTop w:val="0"/>
              <w:marBottom w:val="0"/>
              <w:divBdr>
                <w:top w:val="none" w:sz="0" w:space="0" w:color="auto"/>
                <w:left w:val="none" w:sz="0" w:space="0" w:color="auto"/>
                <w:bottom w:val="none" w:sz="0" w:space="0" w:color="auto"/>
                <w:right w:val="none" w:sz="0" w:space="0" w:color="auto"/>
              </w:divBdr>
            </w:div>
            <w:div w:id="1430465685">
              <w:marLeft w:val="0"/>
              <w:marRight w:val="0"/>
              <w:marTop w:val="0"/>
              <w:marBottom w:val="0"/>
              <w:divBdr>
                <w:top w:val="none" w:sz="0" w:space="0" w:color="auto"/>
                <w:left w:val="none" w:sz="0" w:space="0" w:color="auto"/>
                <w:bottom w:val="none" w:sz="0" w:space="0" w:color="auto"/>
                <w:right w:val="none" w:sz="0" w:space="0" w:color="auto"/>
              </w:divBdr>
            </w:div>
            <w:div w:id="1967658312">
              <w:marLeft w:val="0"/>
              <w:marRight w:val="0"/>
              <w:marTop w:val="0"/>
              <w:marBottom w:val="0"/>
              <w:divBdr>
                <w:top w:val="none" w:sz="0" w:space="0" w:color="auto"/>
                <w:left w:val="none" w:sz="0" w:space="0" w:color="auto"/>
                <w:bottom w:val="none" w:sz="0" w:space="0" w:color="auto"/>
                <w:right w:val="none" w:sz="0" w:space="0" w:color="auto"/>
              </w:divBdr>
            </w:div>
            <w:div w:id="1814641863">
              <w:marLeft w:val="0"/>
              <w:marRight w:val="0"/>
              <w:marTop w:val="0"/>
              <w:marBottom w:val="0"/>
              <w:divBdr>
                <w:top w:val="none" w:sz="0" w:space="0" w:color="auto"/>
                <w:left w:val="none" w:sz="0" w:space="0" w:color="auto"/>
                <w:bottom w:val="none" w:sz="0" w:space="0" w:color="auto"/>
                <w:right w:val="none" w:sz="0" w:space="0" w:color="auto"/>
              </w:divBdr>
            </w:div>
            <w:div w:id="725758535">
              <w:marLeft w:val="0"/>
              <w:marRight w:val="0"/>
              <w:marTop w:val="0"/>
              <w:marBottom w:val="0"/>
              <w:divBdr>
                <w:top w:val="none" w:sz="0" w:space="0" w:color="auto"/>
                <w:left w:val="none" w:sz="0" w:space="0" w:color="auto"/>
                <w:bottom w:val="none" w:sz="0" w:space="0" w:color="auto"/>
                <w:right w:val="none" w:sz="0" w:space="0" w:color="auto"/>
              </w:divBdr>
            </w:div>
            <w:div w:id="1849632206">
              <w:marLeft w:val="0"/>
              <w:marRight w:val="0"/>
              <w:marTop w:val="0"/>
              <w:marBottom w:val="0"/>
              <w:divBdr>
                <w:top w:val="none" w:sz="0" w:space="0" w:color="auto"/>
                <w:left w:val="none" w:sz="0" w:space="0" w:color="auto"/>
                <w:bottom w:val="none" w:sz="0" w:space="0" w:color="auto"/>
                <w:right w:val="none" w:sz="0" w:space="0" w:color="auto"/>
              </w:divBdr>
            </w:div>
            <w:div w:id="1920402141">
              <w:marLeft w:val="0"/>
              <w:marRight w:val="0"/>
              <w:marTop w:val="0"/>
              <w:marBottom w:val="0"/>
              <w:divBdr>
                <w:top w:val="none" w:sz="0" w:space="0" w:color="auto"/>
                <w:left w:val="none" w:sz="0" w:space="0" w:color="auto"/>
                <w:bottom w:val="none" w:sz="0" w:space="0" w:color="auto"/>
                <w:right w:val="none" w:sz="0" w:space="0" w:color="auto"/>
              </w:divBdr>
            </w:div>
            <w:div w:id="1520656390">
              <w:marLeft w:val="0"/>
              <w:marRight w:val="0"/>
              <w:marTop w:val="0"/>
              <w:marBottom w:val="0"/>
              <w:divBdr>
                <w:top w:val="none" w:sz="0" w:space="0" w:color="auto"/>
                <w:left w:val="none" w:sz="0" w:space="0" w:color="auto"/>
                <w:bottom w:val="none" w:sz="0" w:space="0" w:color="auto"/>
                <w:right w:val="none" w:sz="0" w:space="0" w:color="auto"/>
              </w:divBdr>
            </w:div>
            <w:div w:id="1555584443">
              <w:marLeft w:val="0"/>
              <w:marRight w:val="0"/>
              <w:marTop w:val="0"/>
              <w:marBottom w:val="0"/>
              <w:divBdr>
                <w:top w:val="none" w:sz="0" w:space="0" w:color="auto"/>
                <w:left w:val="none" w:sz="0" w:space="0" w:color="auto"/>
                <w:bottom w:val="none" w:sz="0" w:space="0" w:color="auto"/>
                <w:right w:val="none" w:sz="0" w:space="0" w:color="auto"/>
              </w:divBdr>
            </w:div>
            <w:div w:id="239483033">
              <w:marLeft w:val="0"/>
              <w:marRight w:val="0"/>
              <w:marTop w:val="0"/>
              <w:marBottom w:val="0"/>
              <w:divBdr>
                <w:top w:val="none" w:sz="0" w:space="0" w:color="auto"/>
                <w:left w:val="none" w:sz="0" w:space="0" w:color="auto"/>
                <w:bottom w:val="none" w:sz="0" w:space="0" w:color="auto"/>
                <w:right w:val="none" w:sz="0" w:space="0" w:color="auto"/>
              </w:divBdr>
            </w:div>
            <w:div w:id="1493374974">
              <w:marLeft w:val="0"/>
              <w:marRight w:val="0"/>
              <w:marTop w:val="0"/>
              <w:marBottom w:val="0"/>
              <w:divBdr>
                <w:top w:val="none" w:sz="0" w:space="0" w:color="auto"/>
                <w:left w:val="none" w:sz="0" w:space="0" w:color="auto"/>
                <w:bottom w:val="none" w:sz="0" w:space="0" w:color="auto"/>
                <w:right w:val="none" w:sz="0" w:space="0" w:color="auto"/>
              </w:divBdr>
            </w:div>
            <w:div w:id="123426439">
              <w:marLeft w:val="0"/>
              <w:marRight w:val="0"/>
              <w:marTop w:val="0"/>
              <w:marBottom w:val="0"/>
              <w:divBdr>
                <w:top w:val="none" w:sz="0" w:space="0" w:color="auto"/>
                <w:left w:val="none" w:sz="0" w:space="0" w:color="auto"/>
                <w:bottom w:val="none" w:sz="0" w:space="0" w:color="auto"/>
                <w:right w:val="none" w:sz="0" w:space="0" w:color="auto"/>
              </w:divBdr>
            </w:div>
            <w:div w:id="640430387">
              <w:marLeft w:val="0"/>
              <w:marRight w:val="0"/>
              <w:marTop w:val="0"/>
              <w:marBottom w:val="0"/>
              <w:divBdr>
                <w:top w:val="none" w:sz="0" w:space="0" w:color="auto"/>
                <w:left w:val="none" w:sz="0" w:space="0" w:color="auto"/>
                <w:bottom w:val="none" w:sz="0" w:space="0" w:color="auto"/>
                <w:right w:val="none" w:sz="0" w:space="0" w:color="auto"/>
              </w:divBdr>
            </w:div>
            <w:div w:id="1981761675">
              <w:marLeft w:val="0"/>
              <w:marRight w:val="0"/>
              <w:marTop w:val="0"/>
              <w:marBottom w:val="0"/>
              <w:divBdr>
                <w:top w:val="none" w:sz="0" w:space="0" w:color="auto"/>
                <w:left w:val="none" w:sz="0" w:space="0" w:color="auto"/>
                <w:bottom w:val="none" w:sz="0" w:space="0" w:color="auto"/>
                <w:right w:val="none" w:sz="0" w:space="0" w:color="auto"/>
              </w:divBdr>
            </w:div>
            <w:div w:id="449740376">
              <w:marLeft w:val="0"/>
              <w:marRight w:val="0"/>
              <w:marTop w:val="0"/>
              <w:marBottom w:val="0"/>
              <w:divBdr>
                <w:top w:val="none" w:sz="0" w:space="0" w:color="auto"/>
                <w:left w:val="none" w:sz="0" w:space="0" w:color="auto"/>
                <w:bottom w:val="none" w:sz="0" w:space="0" w:color="auto"/>
                <w:right w:val="none" w:sz="0" w:space="0" w:color="auto"/>
              </w:divBdr>
            </w:div>
            <w:div w:id="640967228">
              <w:marLeft w:val="0"/>
              <w:marRight w:val="0"/>
              <w:marTop w:val="0"/>
              <w:marBottom w:val="0"/>
              <w:divBdr>
                <w:top w:val="none" w:sz="0" w:space="0" w:color="auto"/>
                <w:left w:val="none" w:sz="0" w:space="0" w:color="auto"/>
                <w:bottom w:val="none" w:sz="0" w:space="0" w:color="auto"/>
                <w:right w:val="none" w:sz="0" w:space="0" w:color="auto"/>
              </w:divBdr>
            </w:div>
            <w:div w:id="1147697669">
              <w:marLeft w:val="0"/>
              <w:marRight w:val="0"/>
              <w:marTop w:val="0"/>
              <w:marBottom w:val="0"/>
              <w:divBdr>
                <w:top w:val="none" w:sz="0" w:space="0" w:color="auto"/>
                <w:left w:val="none" w:sz="0" w:space="0" w:color="auto"/>
                <w:bottom w:val="none" w:sz="0" w:space="0" w:color="auto"/>
                <w:right w:val="none" w:sz="0" w:space="0" w:color="auto"/>
              </w:divBdr>
            </w:div>
            <w:div w:id="1033076173">
              <w:marLeft w:val="0"/>
              <w:marRight w:val="0"/>
              <w:marTop w:val="0"/>
              <w:marBottom w:val="0"/>
              <w:divBdr>
                <w:top w:val="none" w:sz="0" w:space="0" w:color="auto"/>
                <w:left w:val="none" w:sz="0" w:space="0" w:color="auto"/>
                <w:bottom w:val="none" w:sz="0" w:space="0" w:color="auto"/>
                <w:right w:val="none" w:sz="0" w:space="0" w:color="auto"/>
              </w:divBdr>
            </w:div>
            <w:div w:id="1105925738">
              <w:marLeft w:val="0"/>
              <w:marRight w:val="0"/>
              <w:marTop w:val="0"/>
              <w:marBottom w:val="0"/>
              <w:divBdr>
                <w:top w:val="none" w:sz="0" w:space="0" w:color="auto"/>
                <w:left w:val="none" w:sz="0" w:space="0" w:color="auto"/>
                <w:bottom w:val="none" w:sz="0" w:space="0" w:color="auto"/>
                <w:right w:val="none" w:sz="0" w:space="0" w:color="auto"/>
              </w:divBdr>
            </w:div>
            <w:div w:id="1998683845">
              <w:marLeft w:val="0"/>
              <w:marRight w:val="0"/>
              <w:marTop w:val="0"/>
              <w:marBottom w:val="0"/>
              <w:divBdr>
                <w:top w:val="none" w:sz="0" w:space="0" w:color="auto"/>
                <w:left w:val="none" w:sz="0" w:space="0" w:color="auto"/>
                <w:bottom w:val="none" w:sz="0" w:space="0" w:color="auto"/>
                <w:right w:val="none" w:sz="0" w:space="0" w:color="auto"/>
              </w:divBdr>
            </w:div>
            <w:div w:id="2078235367">
              <w:marLeft w:val="0"/>
              <w:marRight w:val="0"/>
              <w:marTop w:val="0"/>
              <w:marBottom w:val="0"/>
              <w:divBdr>
                <w:top w:val="none" w:sz="0" w:space="0" w:color="auto"/>
                <w:left w:val="none" w:sz="0" w:space="0" w:color="auto"/>
                <w:bottom w:val="none" w:sz="0" w:space="0" w:color="auto"/>
                <w:right w:val="none" w:sz="0" w:space="0" w:color="auto"/>
              </w:divBdr>
            </w:div>
            <w:div w:id="2129348692">
              <w:marLeft w:val="0"/>
              <w:marRight w:val="0"/>
              <w:marTop w:val="0"/>
              <w:marBottom w:val="0"/>
              <w:divBdr>
                <w:top w:val="none" w:sz="0" w:space="0" w:color="auto"/>
                <w:left w:val="none" w:sz="0" w:space="0" w:color="auto"/>
                <w:bottom w:val="none" w:sz="0" w:space="0" w:color="auto"/>
                <w:right w:val="none" w:sz="0" w:space="0" w:color="auto"/>
              </w:divBdr>
            </w:div>
            <w:div w:id="1856189759">
              <w:marLeft w:val="0"/>
              <w:marRight w:val="0"/>
              <w:marTop w:val="0"/>
              <w:marBottom w:val="0"/>
              <w:divBdr>
                <w:top w:val="none" w:sz="0" w:space="0" w:color="auto"/>
                <w:left w:val="none" w:sz="0" w:space="0" w:color="auto"/>
                <w:bottom w:val="none" w:sz="0" w:space="0" w:color="auto"/>
                <w:right w:val="none" w:sz="0" w:space="0" w:color="auto"/>
              </w:divBdr>
            </w:div>
            <w:div w:id="1046565122">
              <w:marLeft w:val="0"/>
              <w:marRight w:val="0"/>
              <w:marTop w:val="0"/>
              <w:marBottom w:val="0"/>
              <w:divBdr>
                <w:top w:val="none" w:sz="0" w:space="0" w:color="auto"/>
                <w:left w:val="none" w:sz="0" w:space="0" w:color="auto"/>
                <w:bottom w:val="none" w:sz="0" w:space="0" w:color="auto"/>
                <w:right w:val="none" w:sz="0" w:space="0" w:color="auto"/>
              </w:divBdr>
            </w:div>
            <w:div w:id="1200583019">
              <w:marLeft w:val="0"/>
              <w:marRight w:val="0"/>
              <w:marTop w:val="0"/>
              <w:marBottom w:val="0"/>
              <w:divBdr>
                <w:top w:val="none" w:sz="0" w:space="0" w:color="auto"/>
                <w:left w:val="none" w:sz="0" w:space="0" w:color="auto"/>
                <w:bottom w:val="none" w:sz="0" w:space="0" w:color="auto"/>
                <w:right w:val="none" w:sz="0" w:space="0" w:color="auto"/>
              </w:divBdr>
            </w:div>
            <w:div w:id="1340351485">
              <w:marLeft w:val="0"/>
              <w:marRight w:val="0"/>
              <w:marTop w:val="0"/>
              <w:marBottom w:val="0"/>
              <w:divBdr>
                <w:top w:val="none" w:sz="0" w:space="0" w:color="auto"/>
                <w:left w:val="none" w:sz="0" w:space="0" w:color="auto"/>
                <w:bottom w:val="none" w:sz="0" w:space="0" w:color="auto"/>
                <w:right w:val="none" w:sz="0" w:space="0" w:color="auto"/>
              </w:divBdr>
            </w:div>
            <w:div w:id="673142904">
              <w:marLeft w:val="0"/>
              <w:marRight w:val="0"/>
              <w:marTop w:val="0"/>
              <w:marBottom w:val="0"/>
              <w:divBdr>
                <w:top w:val="none" w:sz="0" w:space="0" w:color="auto"/>
                <w:left w:val="none" w:sz="0" w:space="0" w:color="auto"/>
                <w:bottom w:val="none" w:sz="0" w:space="0" w:color="auto"/>
                <w:right w:val="none" w:sz="0" w:space="0" w:color="auto"/>
              </w:divBdr>
            </w:div>
            <w:div w:id="143476628">
              <w:marLeft w:val="0"/>
              <w:marRight w:val="0"/>
              <w:marTop w:val="0"/>
              <w:marBottom w:val="0"/>
              <w:divBdr>
                <w:top w:val="none" w:sz="0" w:space="0" w:color="auto"/>
                <w:left w:val="none" w:sz="0" w:space="0" w:color="auto"/>
                <w:bottom w:val="none" w:sz="0" w:space="0" w:color="auto"/>
                <w:right w:val="none" w:sz="0" w:space="0" w:color="auto"/>
              </w:divBdr>
            </w:div>
            <w:div w:id="301694504">
              <w:marLeft w:val="0"/>
              <w:marRight w:val="0"/>
              <w:marTop w:val="0"/>
              <w:marBottom w:val="0"/>
              <w:divBdr>
                <w:top w:val="none" w:sz="0" w:space="0" w:color="auto"/>
                <w:left w:val="none" w:sz="0" w:space="0" w:color="auto"/>
                <w:bottom w:val="none" w:sz="0" w:space="0" w:color="auto"/>
                <w:right w:val="none" w:sz="0" w:space="0" w:color="auto"/>
              </w:divBdr>
            </w:div>
            <w:div w:id="2140491396">
              <w:marLeft w:val="0"/>
              <w:marRight w:val="0"/>
              <w:marTop w:val="0"/>
              <w:marBottom w:val="0"/>
              <w:divBdr>
                <w:top w:val="none" w:sz="0" w:space="0" w:color="auto"/>
                <w:left w:val="none" w:sz="0" w:space="0" w:color="auto"/>
                <w:bottom w:val="none" w:sz="0" w:space="0" w:color="auto"/>
                <w:right w:val="none" w:sz="0" w:space="0" w:color="auto"/>
              </w:divBdr>
            </w:div>
            <w:div w:id="1226378198">
              <w:marLeft w:val="0"/>
              <w:marRight w:val="0"/>
              <w:marTop w:val="0"/>
              <w:marBottom w:val="0"/>
              <w:divBdr>
                <w:top w:val="none" w:sz="0" w:space="0" w:color="auto"/>
                <w:left w:val="none" w:sz="0" w:space="0" w:color="auto"/>
                <w:bottom w:val="none" w:sz="0" w:space="0" w:color="auto"/>
                <w:right w:val="none" w:sz="0" w:space="0" w:color="auto"/>
              </w:divBdr>
            </w:div>
          </w:divsChild>
        </w:div>
        <w:div w:id="1715739298">
          <w:marLeft w:val="0"/>
          <w:marRight w:val="0"/>
          <w:marTop w:val="0"/>
          <w:marBottom w:val="0"/>
          <w:divBdr>
            <w:top w:val="none" w:sz="0" w:space="0" w:color="auto"/>
            <w:left w:val="none" w:sz="0" w:space="0" w:color="auto"/>
            <w:bottom w:val="none" w:sz="0" w:space="0" w:color="auto"/>
            <w:right w:val="none" w:sz="0" w:space="0" w:color="auto"/>
          </w:divBdr>
        </w:div>
        <w:div w:id="1440418495">
          <w:marLeft w:val="0"/>
          <w:marRight w:val="0"/>
          <w:marTop w:val="0"/>
          <w:marBottom w:val="0"/>
          <w:divBdr>
            <w:top w:val="none" w:sz="0" w:space="0" w:color="auto"/>
            <w:left w:val="none" w:sz="0" w:space="0" w:color="auto"/>
            <w:bottom w:val="none" w:sz="0" w:space="0" w:color="auto"/>
            <w:right w:val="none" w:sz="0" w:space="0" w:color="auto"/>
          </w:divBdr>
        </w:div>
        <w:div w:id="981075747">
          <w:marLeft w:val="0"/>
          <w:marRight w:val="0"/>
          <w:marTop w:val="0"/>
          <w:marBottom w:val="0"/>
          <w:divBdr>
            <w:top w:val="none" w:sz="0" w:space="0" w:color="auto"/>
            <w:left w:val="none" w:sz="0" w:space="0" w:color="auto"/>
            <w:bottom w:val="none" w:sz="0" w:space="0" w:color="auto"/>
            <w:right w:val="none" w:sz="0" w:space="0" w:color="auto"/>
          </w:divBdr>
        </w:div>
        <w:div w:id="1443958366">
          <w:marLeft w:val="0"/>
          <w:marRight w:val="0"/>
          <w:marTop w:val="0"/>
          <w:marBottom w:val="0"/>
          <w:divBdr>
            <w:top w:val="none" w:sz="0" w:space="0" w:color="auto"/>
            <w:left w:val="none" w:sz="0" w:space="0" w:color="auto"/>
            <w:bottom w:val="none" w:sz="0" w:space="0" w:color="auto"/>
            <w:right w:val="none" w:sz="0" w:space="0" w:color="auto"/>
          </w:divBdr>
        </w:div>
        <w:div w:id="874466987">
          <w:marLeft w:val="0"/>
          <w:marRight w:val="0"/>
          <w:marTop w:val="0"/>
          <w:marBottom w:val="0"/>
          <w:divBdr>
            <w:top w:val="none" w:sz="0" w:space="0" w:color="auto"/>
            <w:left w:val="none" w:sz="0" w:space="0" w:color="auto"/>
            <w:bottom w:val="none" w:sz="0" w:space="0" w:color="auto"/>
            <w:right w:val="none" w:sz="0" w:space="0" w:color="auto"/>
          </w:divBdr>
          <w:divsChild>
            <w:div w:id="829175141">
              <w:marLeft w:val="0"/>
              <w:marRight w:val="0"/>
              <w:marTop w:val="0"/>
              <w:marBottom w:val="0"/>
              <w:divBdr>
                <w:top w:val="none" w:sz="0" w:space="0" w:color="auto"/>
                <w:left w:val="none" w:sz="0" w:space="0" w:color="auto"/>
                <w:bottom w:val="none" w:sz="0" w:space="0" w:color="auto"/>
                <w:right w:val="none" w:sz="0" w:space="0" w:color="auto"/>
              </w:divBdr>
            </w:div>
            <w:div w:id="96099571">
              <w:marLeft w:val="0"/>
              <w:marRight w:val="0"/>
              <w:marTop w:val="0"/>
              <w:marBottom w:val="0"/>
              <w:divBdr>
                <w:top w:val="none" w:sz="0" w:space="0" w:color="auto"/>
                <w:left w:val="none" w:sz="0" w:space="0" w:color="auto"/>
                <w:bottom w:val="none" w:sz="0" w:space="0" w:color="auto"/>
                <w:right w:val="none" w:sz="0" w:space="0" w:color="auto"/>
              </w:divBdr>
            </w:div>
            <w:div w:id="1903632987">
              <w:marLeft w:val="0"/>
              <w:marRight w:val="0"/>
              <w:marTop w:val="0"/>
              <w:marBottom w:val="0"/>
              <w:divBdr>
                <w:top w:val="none" w:sz="0" w:space="0" w:color="auto"/>
                <w:left w:val="none" w:sz="0" w:space="0" w:color="auto"/>
                <w:bottom w:val="none" w:sz="0" w:space="0" w:color="auto"/>
                <w:right w:val="none" w:sz="0" w:space="0" w:color="auto"/>
              </w:divBdr>
            </w:div>
            <w:div w:id="105274941">
              <w:marLeft w:val="0"/>
              <w:marRight w:val="0"/>
              <w:marTop w:val="0"/>
              <w:marBottom w:val="0"/>
              <w:divBdr>
                <w:top w:val="none" w:sz="0" w:space="0" w:color="auto"/>
                <w:left w:val="none" w:sz="0" w:space="0" w:color="auto"/>
                <w:bottom w:val="none" w:sz="0" w:space="0" w:color="auto"/>
                <w:right w:val="none" w:sz="0" w:space="0" w:color="auto"/>
              </w:divBdr>
            </w:div>
            <w:div w:id="1658459050">
              <w:marLeft w:val="0"/>
              <w:marRight w:val="0"/>
              <w:marTop w:val="0"/>
              <w:marBottom w:val="0"/>
              <w:divBdr>
                <w:top w:val="none" w:sz="0" w:space="0" w:color="auto"/>
                <w:left w:val="none" w:sz="0" w:space="0" w:color="auto"/>
                <w:bottom w:val="none" w:sz="0" w:space="0" w:color="auto"/>
                <w:right w:val="none" w:sz="0" w:space="0" w:color="auto"/>
              </w:divBdr>
            </w:div>
            <w:div w:id="2109764843">
              <w:marLeft w:val="0"/>
              <w:marRight w:val="0"/>
              <w:marTop w:val="0"/>
              <w:marBottom w:val="0"/>
              <w:divBdr>
                <w:top w:val="none" w:sz="0" w:space="0" w:color="auto"/>
                <w:left w:val="none" w:sz="0" w:space="0" w:color="auto"/>
                <w:bottom w:val="none" w:sz="0" w:space="0" w:color="auto"/>
                <w:right w:val="none" w:sz="0" w:space="0" w:color="auto"/>
              </w:divBdr>
            </w:div>
            <w:div w:id="388454150">
              <w:marLeft w:val="0"/>
              <w:marRight w:val="0"/>
              <w:marTop w:val="0"/>
              <w:marBottom w:val="0"/>
              <w:divBdr>
                <w:top w:val="none" w:sz="0" w:space="0" w:color="auto"/>
                <w:left w:val="none" w:sz="0" w:space="0" w:color="auto"/>
                <w:bottom w:val="none" w:sz="0" w:space="0" w:color="auto"/>
                <w:right w:val="none" w:sz="0" w:space="0" w:color="auto"/>
              </w:divBdr>
            </w:div>
            <w:div w:id="861169110">
              <w:marLeft w:val="0"/>
              <w:marRight w:val="0"/>
              <w:marTop w:val="0"/>
              <w:marBottom w:val="0"/>
              <w:divBdr>
                <w:top w:val="none" w:sz="0" w:space="0" w:color="auto"/>
                <w:left w:val="none" w:sz="0" w:space="0" w:color="auto"/>
                <w:bottom w:val="none" w:sz="0" w:space="0" w:color="auto"/>
                <w:right w:val="none" w:sz="0" w:space="0" w:color="auto"/>
              </w:divBdr>
            </w:div>
            <w:div w:id="1825078017">
              <w:marLeft w:val="0"/>
              <w:marRight w:val="0"/>
              <w:marTop w:val="0"/>
              <w:marBottom w:val="0"/>
              <w:divBdr>
                <w:top w:val="none" w:sz="0" w:space="0" w:color="auto"/>
                <w:left w:val="none" w:sz="0" w:space="0" w:color="auto"/>
                <w:bottom w:val="none" w:sz="0" w:space="0" w:color="auto"/>
                <w:right w:val="none" w:sz="0" w:space="0" w:color="auto"/>
              </w:divBdr>
            </w:div>
            <w:div w:id="2140683964">
              <w:marLeft w:val="0"/>
              <w:marRight w:val="0"/>
              <w:marTop w:val="0"/>
              <w:marBottom w:val="0"/>
              <w:divBdr>
                <w:top w:val="none" w:sz="0" w:space="0" w:color="auto"/>
                <w:left w:val="none" w:sz="0" w:space="0" w:color="auto"/>
                <w:bottom w:val="none" w:sz="0" w:space="0" w:color="auto"/>
                <w:right w:val="none" w:sz="0" w:space="0" w:color="auto"/>
              </w:divBdr>
            </w:div>
            <w:div w:id="1175344366">
              <w:marLeft w:val="0"/>
              <w:marRight w:val="0"/>
              <w:marTop w:val="0"/>
              <w:marBottom w:val="0"/>
              <w:divBdr>
                <w:top w:val="none" w:sz="0" w:space="0" w:color="auto"/>
                <w:left w:val="none" w:sz="0" w:space="0" w:color="auto"/>
                <w:bottom w:val="none" w:sz="0" w:space="0" w:color="auto"/>
                <w:right w:val="none" w:sz="0" w:space="0" w:color="auto"/>
              </w:divBdr>
            </w:div>
            <w:div w:id="1079474462">
              <w:marLeft w:val="0"/>
              <w:marRight w:val="0"/>
              <w:marTop w:val="0"/>
              <w:marBottom w:val="0"/>
              <w:divBdr>
                <w:top w:val="none" w:sz="0" w:space="0" w:color="auto"/>
                <w:left w:val="none" w:sz="0" w:space="0" w:color="auto"/>
                <w:bottom w:val="none" w:sz="0" w:space="0" w:color="auto"/>
                <w:right w:val="none" w:sz="0" w:space="0" w:color="auto"/>
              </w:divBdr>
            </w:div>
            <w:div w:id="301816750">
              <w:marLeft w:val="0"/>
              <w:marRight w:val="0"/>
              <w:marTop w:val="0"/>
              <w:marBottom w:val="0"/>
              <w:divBdr>
                <w:top w:val="none" w:sz="0" w:space="0" w:color="auto"/>
                <w:left w:val="none" w:sz="0" w:space="0" w:color="auto"/>
                <w:bottom w:val="none" w:sz="0" w:space="0" w:color="auto"/>
                <w:right w:val="none" w:sz="0" w:space="0" w:color="auto"/>
              </w:divBdr>
            </w:div>
            <w:div w:id="1292787185">
              <w:marLeft w:val="0"/>
              <w:marRight w:val="0"/>
              <w:marTop w:val="0"/>
              <w:marBottom w:val="0"/>
              <w:divBdr>
                <w:top w:val="none" w:sz="0" w:space="0" w:color="auto"/>
                <w:left w:val="none" w:sz="0" w:space="0" w:color="auto"/>
                <w:bottom w:val="none" w:sz="0" w:space="0" w:color="auto"/>
                <w:right w:val="none" w:sz="0" w:space="0" w:color="auto"/>
              </w:divBdr>
            </w:div>
            <w:div w:id="2073305096">
              <w:marLeft w:val="0"/>
              <w:marRight w:val="0"/>
              <w:marTop w:val="0"/>
              <w:marBottom w:val="0"/>
              <w:divBdr>
                <w:top w:val="none" w:sz="0" w:space="0" w:color="auto"/>
                <w:left w:val="none" w:sz="0" w:space="0" w:color="auto"/>
                <w:bottom w:val="none" w:sz="0" w:space="0" w:color="auto"/>
                <w:right w:val="none" w:sz="0" w:space="0" w:color="auto"/>
              </w:divBdr>
            </w:div>
            <w:div w:id="1628050433">
              <w:marLeft w:val="0"/>
              <w:marRight w:val="0"/>
              <w:marTop w:val="0"/>
              <w:marBottom w:val="0"/>
              <w:divBdr>
                <w:top w:val="none" w:sz="0" w:space="0" w:color="auto"/>
                <w:left w:val="none" w:sz="0" w:space="0" w:color="auto"/>
                <w:bottom w:val="none" w:sz="0" w:space="0" w:color="auto"/>
                <w:right w:val="none" w:sz="0" w:space="0" w:color="auto"/>
              </w:divBdr>
            </w:div>
            <w:div w:id="2087341949">
              <w:marLeft w:val="0"/>
              <w:marRight w:val="0"/>
              <w:marTop w:val="0"/>
              <w:marBottom w:val="0"/>
              <w:divBdr>
                <w:top w:val="none" w:sz="0" w:space="0" w:color="auto"/>
                <w:left w:val="none" w:sz="0" w:space="0" w:color="auto"/>
                <w:bottom w:val="none" w:sz="0" w:space="0" w:color="auto"/>
                <w:right w:val="none" w:sz="0" w:space="0" w:color="auto"/>
              </w:divBdr>
            </w:div>
            <w:div w:id="100761038">
              <w:marLeft w:val="0"/>
              <w:marRight w:val="0"/>
              <w:marTop w:val="0"/>
              <w:marBottom w:val="0"/>
              <w:divBdr>
                <w:top w:val="none" w:sz="0" w:space="0" w:color="auto"/>
                <w:left w:val="none" w:sz="0" w:space="0" w:color="auto"/>
                <w:bottom w:val="none" w:sz="0" w:space="0" w:color="auto"/>
                <w:right w:val="none" w:sz="0" w:space="0" w:color="auto"/>
              </w:divBdr>
            </w:div>
            <w:div w:id="136608542">
              <w:marLeft w:val="0"/>
              <w:marRight w:val="0"/>
              <w:marTop w:val="0"/>
              <w:marBottom w:val="0"/>
              <w:divBdr>
                <w:top w:val="none" w:sz="0" w:space="0" w:color="auto"/>
                <w:left w:val="none" w:sz="0" w:space="0" w:color="auto"/>
                <w:bottom w:val="none" w:sz="0" w:space="0" w:color="auto"/>
                <w:right w:val="none" w:sz="0" w:space="0" w:color="auto"/>
              </w:divBdr>
            </w:div>
            <w:div w:id="1347095930">
              <w:marLeft w:val="0"/>
              <w:marRight w:val="0"/>
              <w:marTop w:val="0"/>
              <w:marBottom w:val="0"/>
              <w:divBdr>
                <w:top w:val="none" w:sz="0" w:space="0" w:color="auto"/>
                <w:left w:val="none" w:sz="0" w:space="0" w:color="auto"/>
                <w:bottom w:val="none" w:sz="0" w:space="0" w:color="auto"/>
                <w:right w:val="none" w:sz="0" w:space="0" w:color="auto"/>
              </w:divBdr>
            </w:div>
            <w:div w:id="118115821">
              <w:marLeft w:val="0"/>
              <w:marRight w:val="0"/>
              <w:marTop w:val="0"/>
              <w:marBottom w:val="0"/>
              <w:divBdr>
                <w:top w:val="none" w:sz="0" w:space="0" w:color="auto"/>
                <w:left w:val="none" w:sz="0" w:space="0" w:color="auto"/>
                <w:bottom w:val="none" w:sz="0" w:space="0" w:color="auto"/>
                <w:right w:val="none" w:sz="0" w:space="0" w:color="auto"/>
              </w:divBdr>
            </w:div>
            <w:div w:id="783380502">
              <w:marLeft w:val="0"/>
              <w:marRight w:val="0"/>
              <w:marTop w:val="0"/>
              <w:marBottom w:val="0"/>
              <w:divBdr>
                <w:top w:val="none" w:sz="0" w:space="0" w:color="auto"/>
                <w:left w:val="none" w:sz="0" w:space="0" w:color="auto"/>
                <w:bottom w:val="none" w:sz="0" w:space="0" w:color="auto"/>
                <w:right w:val="none" w:sz="0" w:space="0" w:color="auto"/>
              </w:divBdr>
            </w:div>
            <w:div w:id="808783528">
              <w:marLeft w:val="0"/>
              <w:marRight w:val="0"/>
              <w:marTop w:val="0"/>
              <w:marBottom w:val="0"/>
              <w:divBdr>
                <w:top w:val="none" w:sz="0" w:space="0" w:color="auto"/>
                <w:left w:val="none" w:sz="0" w:space="0" w:color="auto"/>
                <w:bottom w:val="none" w:sz="0" w:space="0" w:color="auto"/>
                <w:right w:val="none" w:sz="0" w:space="0" w:color="auto"/>
              </w:divBdr>
            </w:div>
            <w:div w:id="1289434413">
              <w:marLeft w:val="0"/>
              <w:marRight w:val="0"/>
              <w:marTop w:val="0"/>
              <w:marBottom w:val="0"/>
              <w:divBdr>
                <w:top w:val="none" w:sz="0" w:space="0" w:color="auto"/>
                <w:left w:val="none" w:sz="0" w:space="0" w:color="auto"/>
                <w:bottom w:val="none" w:sz="0" w:space="0" w:color="auto"/>
                <w:right w:val="none" w:sz="0" w:space="0" w:color="auto"/>
              </w:divBdr>
            </w:div>
            <w:div w:id="682391189">
              <w:marLeft w:val="0"/>
              <w:marRight w:val="0"/>
              <w:marTop w:val="0"/>
              <w:marBottom w:val="0"/>
              <w:divBdr>
                <w:top w:val="none" w:sz="0" w:space="0" w:color="auto"/>
                <w:left w:val="none" w:sz="0" w:space="0" w:color="auto"/>
                <w:bottom w:val="none" w:sz="0" w:space="0" w:color="auto"/>
                <w:right w:val="none" w:sz="0" w:space="0" w:color="auto"/>
              </w:divBdr>
            </w:div>
            <w:div w:id="1368145914">
              <w:marLeft w:val="0"/>
              <w:marRight w:val="0"/>
              <w:marTop w:val="0"/>
              <w:marBottom w:val="0"/>
              <w:divBdr>
                <w:top w:val="none" w:sz="0" w:space="0" w:color="auto"/>
                <w:left w:val="none" w:sz="0" w:space="0" w:color="auto"/>
                <w:bottom w:val="none" w:sz="0" w:space="0" w:color="auto"/>
                <w:right w:val="none" w:sz="0" w:space="0" w:color="auto"/>
              </w:divBdr>
            </w:div>
            <w:div w:id="1850244779">
              <w:marLeft w:val="0"/>
              <w:marRight w:val="0"/>
              <w:marTop w:val="0"/>
              <w:marBottom w:val="0"/>
              <w:divBdr>
                <w:top w:val="none" w:sz="0" w:space="0" w:color="auto"/>
                <w:left w:val="none" w:sz="0" w:space="0" w:color="auto"/>
                <w:bottom w:val="none" w:sz="0" w:space="0" w:color="auto"/>
                <w:right w:val="none" w:sz="0" w:space="0" w:color="auto"/>
              </w:divBdr>
            </w:div>
            <w:div w:id="596597766">
              <w:marLeft w:val="0"/>
              <w:marRight w:val="0"/>
              <w:marTop w:val="0"/>
              <w:marBottom w:val="0"/>
              <w:divBdr>
                <w:top w:val="none" w:sz="0" w:space="0" w:color="auto"/>
                <w:left w:val="none" w:sz="0" w:space="0" w:color="auto"/>
                <w:bottom w:val="none" w:sz="0" w:space="0" w:color="auto"/>
                <w:right w:val="none" w:sz="0" w:space="0" w:color="auto"/>
              </w:divBdr>
            </w:div>
            <w:div w:id="1939095854">
              <w:marLeft w:val="0"/>
              <w:marRight w:val="0"/>
              <w:marTop w:val="0"/>
              <w:marBottom w:val="0"/>
              <w:divBdr>
                <w:top w:val="none" w:sz="0" w:space="0" w:color="auto"/>
                <w:left w:val="none" w:sz="0" w:space="0" w:color="auto"/>
                <w:bottom w:val="none" w:sz="0" w:space="0" w:color="auto"/>
                <w:right w:val="none" w:sz="0" w:space="0" w:color="auto"/>
              </w:divBdr>
            </w:div>
            <w:div w:id="176585030">
              <w:marLeft w:val="0"/>
              <w:marRight w:val="0"/>
              <w:marTop w:val="0"/>
              <w:marBottom w:val="0"/>
              <w:divBdr>
                <w:top w:val="none" w:sz="0" w:space="0" w:color="auto"/>
                <w:left w:val="none" w:sz="0" w:space="0" w:color="auto"/>
                <w:bottom w:val="none" w:sz="0" w:space="0" w:color="auto"/>
                <w:right w:val="none" w:sz="0" w:space="0" w:color="auto"/>
              </w:divBdr>
            </w:div>
            <w:div w:id="229967387">
              <w:marLeft w:val="0"/>
              <w:marRight w:val="0"/>
              <w:marTop w:val="0"/>
              <w:marBottom w:val="0"/>
              <w:divBdr>
                <w:top w:val="none" w:sz="0" w:space="0" w:color="auto"/>
                <w:left w:val="none" w:sz="0" w:space="0" w:color="auto"/>
                <w:bottom w:val="none" w:sz="0" w:space="0" w:color="auto"/>
                <w:right w:val="none" w:sz="0" w:space="0" w:color="auto"/>
              </w:divBdr>
            </w:div>
            <w:div w:id="1379936776">
              <w:marLeft w:val="0"/>
              <w:marRight w:val="0"/>
              <w:marTop w:val="0"/>
              <w:marBottom w:val="0"/>
              <w:divBdr>
                <w:top w:val="none" w:sz="0" w:space="0" w:color="auto"/>
                <w:left w:val="none" w:sz="0" w:space="0" w:color="auto"/>
                <w:bottom w:val="none" w:sz="0" w:space="0" w:color="auto"/>
                <w:right w:val="none" w:sz="0" w:space="0" w:color="auto"/>
              </w:divBdr>
            </w:div>
            <w:div w:id="200292902">
              <w:marLeft w:val="0"/>
              <w:marRight w:val="0"/>
              <w:marTop w:val="0"/>
              <w:marBottom w:val="0"/>
              <w:divBdr>
                <w:top w:val="none" w:sz="0" w:space="0" w:color="auto"/>
                <w:left w:val="none" w:sz="0" w:space="0" w:color="auto"/>
                <w:bottom w:val="none" w:sz="0" w:space="0" w:color="auto"/>
                <w:right w:val="none" w:sz="0" w:space="0" w:color="auto"/>
              </w:divBdr>
            </w:div>
            <w:div w:id="1556895432">
              <w:marLeft w:val="0"/>
              <w:marRight w:val="0"/>
              <w:marTop w:val="0"/>
              <w:marBottom w:val="0"/>
              <w:divBdr>
                <w:top w:val="none" w:sz="0" w:space="0" w:color="auto"/>
                <w:left w:val="none" w:sz="0" w:space="0" w:color="auto"/>
                <w:bottom w:val="none" w:sz="0" w:space="0" w:color="auto"/>
                <w:right w:val="none" w:sz="0" w:space="0" w:color="auto"/>
              </w:divBdr>
            </w:div>
            <w:div w:id="1573469274">
              <w:marLeft w:val="0"/>
              <w:marRight w:val="0"/>
              <w:marTop w:val="0"/>
              <w:marBottom w:val="0"/>
              <w:divBdr>
                <w:top w:val="none" w:sz="0" w:space="0" w:color="auto"/>
                <w:left w:val="none" w:sz="0" w:space="0" w:color="auto"/>
                <w:bottom w:val="none" w:sz="0" w:space="0" w:color="auto"/>
                <w:right w:val="none" w:sz="0" w:space="0" w:color="auto"/>
              </w:divBdr>
            </w:div>
            <w:div w:id="1598252181">
              <w:marLeft w:val="0"/>
              <w:marRight w:val="0"/>
              <w:marTop w:val="0"/>
              <w:marBottom w:val="0"/>
              <w:divBdr>
                <w:top w:val="none" w:sz="0" w:space="0" w:color="auto"/>
                <w:left w:val="none" w:sz="0" w:space="0" w:color="auto"/>
                <w:bottom w:val="none" w:sz="0" w:space="0" w:color="auto"/>
                <w:right w:val="none" w:sz="0" w:space="0" w:color="auto"/>
              </w:divBdr>
            </w:div>
            <w:div w:id="1591962635">
              <w:marLeft w:val="0"/>
              <w:marRight w:val="0"/>
              <w:marTop w:val="0"/>
              <w:marBottom w:val="0"/>
              <w:divBdr>
                <w:top w:val="none" w:sz="0" w:space="0" w:color="auto"/>
                <w:left w:val="none" w:sz="0" w:space="0" w:color="auto"/>
                <w:bottom w:val="none" w:sz="0" w:space="0" w:color="auto"/>
                <w:right w:val="none" w:sz="0" w:space="0" w:color="auto"/>
              </w:divBdr>
            </w:div>
            <w:div w:id="284891757">
              <w:marLeft w:val="0"/>
              <w:marRight w:val="0"/>
              <w:marTop w:val="0"/>
              <w:marBottom w:val="0"/>
              <w:divBdr>
                <w:top w:val="none" w:sz="0" w:space="0" w:color="auto"/>
                <w:left w:val="none" w:sz="0" w:space="0" w:color="auto"/>
                <w:bottom w:val="none" w:sz="0" w:space="0" w:color="auto"/>
                <w:right w:val="none" w:sz="0" w:space="0" w:color="auto"/>
              </w:divBdr>
            </w:div>
            <w:div w:id="1600521664">
              <w:marLeft w:val="0"/>
              <w:marRight w:val="0"/>
              <w:marTop w:val="0"/>
              <w:marBottom w:val="0"/>
              <w:divBdr>
                <w:top w:val="none" w:sz="0" w:space="0" w:color="auto"/>
                <w:left w:val="none" w:sz="0" w:space="0" w:color="auto"/>
                <w:bottom w:val="none" w:sz="0" w:space="0" w:color="auto"/>
                <w:right w:val="none" w:sz="0" w:space="0" w:color="auto"/>
              </w:divBdr>
            </w:div>
            <w:div w:id="762921250">
              <w:marLeft w:val="0"/>
              <w:marRight w:val="0"/>
              <w:marTop w:val="0"/>
              <w:marBottom w:val="0"/>
              <w:divBdr>
                <w:top w:val="none" w:sz="0" w:space="0" w:color="auto"/>
                <w:left w:val="none" w:sz="0" w:space="0" w:color="auto"/>
                <w:bottom w:val="none" w:sz="0" w:space="0" w:color="auto"/>
                <w:right w:val="none" w:sz="0" w:space="0" w:color="auto"/>
              </w:divBdr>
            </w:div>
            <w:div w:id="1638758549">
              <w:marLeft w:val="0"/>
              <w:marRight w:val="0"/>
              <w:marTop w:val="0"/>
              <w:marBottom w:val="0"/>
              <w:divBdr>
                <w:top w:val="none" w:sz="0" w:space="0" w:color="auto"/>
                <w:left w:val="none" w:sz="0" w:space="0" w:color="auto"/>
                <w:bottom w:val="none" w:sz="0" w:space="0" w:color="auto"/>
                <w:right w:val="none" w:sz="0" w:space="0" w:color="auto"/>
              </w:divBdr>
            </w:div>
            <w:div w:id="159925707">
              <w:marLeft w:val="0"/>
              <w:marRight w:val="0"/>
              <w:marTop w:val="0"/>
              <w:marBottom w:val="0"/>
              <w:divBdr>
                <w:top w:val="none" w:sz="0" w:space="0" w:color="auto"/>
                <w:left w:val="none" w:sz="0" w:space="0" w:color="auto"/>
                <w:bottom w:val="none" w:sz="0" w:space="0" w:color="auto"/>
                <w:right w:val="none" w:sz="0" w:space="0" w:color="auto"/>
              </w:divBdr>
            </w:div>
            <w:div w:id="556010005">
              <w:marLeft w:val="0"/>
              <w:marRight w:val="0"/>
              <w:marTop w:val="0"/>
              <w:marBottom w:val="0"/>
              <w:divBdr>
                <w:top w:val="none" w:sz="0" w:space="0" w:color="auto"/>
                <w:left w:val="none" w:sz="0" w:space="0" w:color="auto"/>
                <w:bottom w:val="none" w:sz="0" w:space="0" w:color="auto"/>
                <w:right w:val="none" w:sz="0" w:space="0" w:color="auto"/>
              </w:divBdr>
            </w:div>
            <w:div w:id="1703356184">
              <w:marLeft w:val="0"/>
              <w:marRight w:val="0"/>
              <w:marTop w:val="0"/>
              <w:marBottom w:val="0"/>
              <w:divBdr>
                <w:top w:val="none" w:sz="0" w:space="0" w:color="auto"/>
                <w:left w:val="none" w:sz="0" w:space="0" w:color="auto"/>
                <w:bottom w:val="none" w:sz="0" w:space="0" w:color="auto"/>
                <w:right w:val="none" w:sz="0" w:space="0" w:color="auto"/>
              </w:divBdr>
            </w:div>
            <w:div w:id="1781412237">
              <w:marLeft w:val="0"/>
              <w:marRight w:val="0"/>
              <w:marTop w:val="0"/>
              <w:marBottom w:val="0"/>
              <w:divBdr>
                <w:top w:val="none" w:sz="0" w:space="0" w:color="auto"/>
                <w:left w:val="none" w:sz="0" w:space="0" w:color="auto"/>
                <w:bottom w:val="none" w:sz="0" w:space="0" w:color="auto"/>
                <w:right w:val="none" w:sz="0" w:space="0" w:color="auto"/>
              </w:divBdr>
            </w:div>
            <w:div w:id="126969103">
              <w:marLeft w:val="0"/>
              <w:marRight w:val="0"/>
              <w:marTop w:val="0"/>
              <w:marBottom w:val="0"/>
              <w:divBdr>
                <w:top w:val="none" w:sz="0" w:space="0" w:color="auto"/>
                <w:left w:val="none" w:sz="0" w:space="0" w:color="auto"/>
                <w:bottom w:val="none" w:sz="0" w:space="0" w:color="auto"/>
                <w:right w:val="none" w:sz="0" w:space="0" w:color="auto"/>
              </w:divBdr>
            </w:div>
            <w:div w:id="548761378">
              <w:marLeft w:val="0"/>
              <w:marRight w:val="0"/>
              <w:marTop w:val="0"/>
              <w:marBottom w:val="0"/>
              <w:divBdr>
                <w:top w:val="none" w:sz="0" w:space="0" w:color="auto"/>
                <w:left w:val="none" w:sz="0" w:space="0" w:color="auto"/>
                <w:bottom w:val="none" w:sz="0" w:space="0" w:color="auto"/>
                <w:right w:val="none" w:sz="0" w:space="0" w:color="auto"/>
              </w:divBdr>
            </w:div>
            <w:div w:id="39671468">
              <w:marLeft w:val="0"/>
              <w:marRight w:val="0"/>
              <w:marTop w:val="0"/>
              <w:marBottom w:val="0"/>
              <w:divBdr>
                <w:top w:val="none" w:sz="0" w:space="0" w:color="auto"/>
                <w:left w:val="none" w:sz="0" w:space="0" w:color="auto"/>
                <w:bottom w:val="none" w:sz="0" w:space="0" w:color="auto"/>
                <w:right w:val="none" w:sz="0" w:space="0" w:color="auto"/>
              </w:divBdr>
            </w:div>
            <w:div w:id="441919487">
              <w:marLeft w:val="0"/>
              <w:marRight w:val="0"/>
              <w:marTop w:val="0"/>
              <w:marBottom w:val="0"/>
              <w:divBdr>
                <w:top w:val="none" w:sz="0" w:space="0" w:color="auto"/>
                <w:left w:val="none" w:sz="0" w:space="0" w:color="auto"/>
                <w:bottom w:val="none" w:sz="0" w:space="0" w:color="auto"/>
                <w:right w:val="none" w:sz="0" w:space="0" w:color="auto"/>
              </w:divBdr>
            </w:div>
            <w:div w:id="1848208767">
              <w:marLeft w:val="0"/>
              <w:marRight w:val="0"/>
              <w:marTop w:val="0"/>
              <w:marBottom w:val="0"/>
              <w:divBdr>
                <w:top w:val="none" w:sz="0" w:space="0" w:color="auto"/>
                <w:left w:val="none" w:sz="0" w:space="0" w:color="auto"/>
                <w:bottom w:val="none" w:sz="0" w:space="0" w:color="auto"/>
                <w:right w:val="none" w:sz="0" w:space="0" w:color="auto"/>
              </w:divBdr>
            </w:div>
            <w:div w:id="1067799290">
              <w:marLeft w:val="0"/>
              <w:marRight w:val="0"/>
              <w:marTop w:val="0"/>
              <w:marBottom w:val="0"/>
              <w:divBdr>
                <w:top w:val="none" w:sz="0" w:space="0" w:color="auto"/>
                <w:left w:val="none" w:sz="0" w:space="0" w:color="auto"/>
                <w:bottom w:val="none" w:sz="0" w:space="0" w:color="auto"/>
                <w:right w:val="none" w:sz="0" w:space="0" w:color="auto"/>
              </w:divBdr>
            </w:div>
            <w:div w:id="1794329291">
              <w:marLeft w:val="0"/>
              <w:marRight w:val="0"/>
              <w:marTop w:val="0"/>
              <w:marBottom w:val="0"/>
              <w:divBdr>
                <w:top w:val="none" w:sz="0" w:space="0" w:color="auto"/>
                <w:left w:val="none" w:sz="0" w:space="0" w:color="auto"/>
                <w:bottom w:val="none" w:sz="0" w:space="0" w:color="auto"/>
                <w:right w:val="none" w:sz="0" w:space="0" w:color="auto"/>
              </w:divBdr>
            </w:div>
            <w:div w:id="1668510165">
              <w:marLeft w:val="0"/>
              <w:marRight w:val="0"/>
              <w:marTop w:val="0"/>
              <w:marBottom w:val="0"/>
              <w:divBdr>
                <w:top w:val="none" w:sz="0" w:space="0" w:color="auto"/>
                <w:left w:val="none" w:sz="0" w:space="0" w:color="auto"/>
                <w:bottom w:val="none" w:sz="0" w:space="0" w:color="auto"/>
                <w:right w:val="none" w:sz="0" w:space="0" w:color="auto"/>
              </w:divBdr>
            </w:div>
            <w:div w:id="410007817">
              <w:marLeft w:val="0"/>
              <w:marRight w:val="0"/>
              <w:marTop w:val="0"/>
              <w:marBottom w:val="0"/>
              <w:divBdr>
                <w:top w:val="none" w:sz="0" w:space="0" w:color="auto"/>
                <w:left w:val="none" w:sz="0" w:space="0" w:color="auto"/>
                <w:bottom w:val="none" w:sz="0" w:space="0" w:color="auto"/>
                <w:right w:val="none" w:sz="0" w:space="0" w:color="auto"/>
              </w:divBdr>
            </w:div>
            <w:div w:id="415906468">
              <w:marLeft w:val="0"/>
              <w:marRight w:val="0"/>
              <w:marTop w:val="0"/>
              <w:marBottom w:val="0"/>
              <w:divBdr>
                <w:top w:val="none" w:sz="0" w:space="0" w:color="auto"/>
                <w:left w:val="none" w:sz="0" w:space="0" w:color="auto"/>
                <w:bottom w:val="none" w:sz="0" w:space="0" w:color="auto"/>
                <w:right w:val="none" w:sz="0" w:space="0" w:color="auto"/>
              </w:divBdr>
            </w:div>
            <w:div w:id="833957351">
              <w:marLeft w:val="0"/>
              <w:marRight w:val="0"/>
              <w:marTop w:val="0"/>
              <w:marBottom w:val="0"/>
              <w:divBdr>
                <w:top w:val="none" w:sz="0" w:space="0" w:color="auto"/>
                <w:left w:val="none" w:sz="0" w:space="0" w:color="auto"/>
                <w:bottom w:val="none" w:sz="0" w:space="0" w:color="auto"/>
                <w:right w:val="none" w:sz="0" w:space="0" w:color="auto"/>
              </w:divBdr>
            </w:div>
            <w:div w:id="350304097">
              <w:marLeft w:val="0"/>
              <w:marRight w:val="0"/>
              <w:marTop w:val="0"/>
              <w:marBottom w:val="0"/>
              <w:divBdr>
                <w:top w:val="none" w:sz="0" w:space="0" w:color="auto"/>
                <w:left w:val="none" w:sz="0" w:space="0" w:color="auto"/>
                <w:bottom w:val="none" w:sz="0" w:space="0" w:color="auto"/>
                <w:right w:val="none" w:sz="0" w:space="0" w:color="auto"/>
              </w:divBdr>
            </w:div>
            <w:div w:id="463888221">
              <w:marLeft w:val="0"/>
              <w:marRight w:val="0"/>
              <w:marTop w:val="0"/>
              <w:marBottom w:val="0"/>
              <w:divBdr>
                <w:top w:val="none" w:sz="0" w:space="0" w:color="auto"/>
                <w:left w:val="none" w:sz="0" w:space="0" w:color="auto"/>
                <w:bottom w:val="none" w:sz="0" w:space="0" w:color="auto"/>
                <w:right w:val="none" w:sz="0" w:space="0" w:color="auto"/>
              </w:divBdr>
            </w:div>
            <w:div w:id="663508514">
              <w:marLeft w:val="0"/>
              <w:marRight w:val="0"/>
              <w:marTop w:val="0"/>
              <w:marBottom w:val="0"/>
              <w:divBdr>
                <w:top w:val="none" w:sz="0" w:space="0" w:color="auto"/>
                <w:left w:val="none" w:sz="0" w:space="0" w:color="auto"/>
                <w:bottom w:val="none" w:sz="0" w:space="0" w:color="auto"/>
                <w:right w:val="none" w:sz="0" w:space="0" w:color="auto"/>
              </w:divBdr>
            </w:div>
            <w:div w:id="2083940023">
              <w:marLeft w:val="0"/>
              <w:marRight w:val="0"/>
              <w:marTop w:val="0"/>
              <w:marBottom w:val="0"/>
              <w:divBdr>
                <w:top w:val="none" w:sz="0" w:space="0" w:color="auto"/>
                <w:left w:val="none" w:sz="0" w:space="0" w:color="auto"/>
                <w:bottom w:val="none" w:sz="0" w:space="0" w:color="auto"/>
                <w:right w:val="none" w:sz="0" w:space="0" w:color="auto"/>
              </w:divBdr>
            </w:div>
            <w:div w:id="269245460">
              <w:marLeft w:val="0"/>
              <w:marRight w:val="0"/>
              <w:marTop w:val="0"/>
              <w:marBottom w:val="0"/>
              <w:divBdr>
                <w:top w:val="none" w:sz="0" w:space="0" w:color="auto"/>
                <w:left w:val="none" w:sz="0" w:space="0" w:color="auto"/>
                <w:bottom w:val="none" w:sz="0" w:space="0" w:color="auto"/>
                <w:right w:val="none" w:sz="0" w:space="0" w:color="auto"/>
              </w:divBdr>
            </w:div>
            <w:div w:id="2099324247">
              <w:marLeft w:val="0"/>
              <w:marRight w:val="0"/>
              <w:marTop w:val="0"/>
              <w:marBottom w:val="0"/>
              <w:divBdr>
                <w:top w:val="none" w:sz="0" w:space="0" w:color="auto"/>
                <w:left w:val="none" w:sz="0" w:space="0" w:color="auto"/>
                <w:bottom w:val="none" w:sz="0" w:space="0" w:color="auto"/>
                <w:right w:val="none" w:sz="0" w:space="0" w:color="auto"/>
              </w:divBdr>
            </w:div>
            <w:div w:id="540751448">
              <w:marLeft w:val="0"/>
              <w:marRight w:val="0"/>
              <w:marTop w:val="0"/>
              <w:marBottom w:val="0"/>
              <w:divBdr>
                <w:top w:val="none" w:sz="0" w:space="0" w:color="auto"/>
                <w:left w:val="none" w:sz="0" w:space="0" w:color="auto"/>
                <w:bottom w:val="none" w:sz="0" w:space="0" w:color="auto"/>
                <w:right w:val="none" w:sz="0" w:space="0" w:color="auto"/>
              </w:divBdr>
            </w:div>
            <w:div w:id="1588267542">
              <w:marLeft w:val="0"/>
              <w:marRight w:val="0"/>
              <w:marTop w:val="0"/>
              <w:marBottom w:val="0"/>
              <w:divBdr>
                <w:top w:val="none" w:sz="0" w:space="0" w:color="auto"/>
                <w:left w:val="none" w:sz="0" w:space="0" w:color="auto"/>
                <w:bottom w:val="none" w:sz="0" w:space="0" w:color="auto"/>
                <w:right w:val="none" w:sz="0" w:space="0" w:color="auto"/>
              </w:divBdr>
            </w:div>
            <w:div w:id="1919316440">
              <w:marLeft w:val="0"/>
              <w:marRight w:val="0"/>
              <w:marTop w:val="0"/>
              <w:marBottom w:val="0"/>
              <w:divBdr>
                <w:top w:val="none" w:sz="0" w:space="0" w:color="auto"/>
                <w:left w:val="none" w:sz="0" w:space="0" w:color="auto"/>
                <w:bottom w:val="none" w:sz="0" w:space="0" w:color="auto"/>
                <w:right w:val="none" w:sz="0" w:space="0" w:color="auto"/>
              </w:divBdr>
            </w:div>
            <w:div w:id="173614099">
              <w:marLeft w:val="0"/>
              <w:marRight w:val="0"/>
              <w:marTop w:val="0"/>
              <w:marBottom w:val="0"/>
              <w:divBdr>
                <w:top w:val="none" w:sz="0" w:space="0" w:color="auto"/>
                <w:left w:val="none" w:sz="0" w:space="0" w:color="auto"/>
                <w:bottom w:val="none" w:sz="0" w:space="0" w:color="auto"/>
                <w:right w:val="none" w:sz="0" w:space="0" w:color="auto"/>
              </w:divBdr>
            </w:div>
            <w:div w:id="1886285084">
              <w:marLeft w:val="0"/>
              <w:marRight w:val="0"/>
              <w:marTop w:val="0"/>
              <w:marBottom w:val="0"/>
              <w:divBdr>
                <w:top w:val="none" w:sz="0" w:space="0" w:color="auto"/>
                <w:left w:val="none" w:sz="0" w:space="0" w:color="auto"/>
                <w:bottom w:val="none" w:sz="0" w:space="0" w:color="auto"/>
                <w:right w:val="none" w:sz="0" w:space="0" w:color="auto"/>
              </w:divBdr>
            </w:div>
            <w:div w:id="1694111548">
              <w:marLeft w:val="0"/>
              <w:marRight w:val="0"/>
              <w:marTop w:val="0"/>
              <w:marBottom w:val="0"/>
              <w:divBdr>
                <w:top w:val="none" w:sz="0" w:space="0" w:color="auto"/>
                <w:left w:val="none" w:sz="0" w:space="0" w:color="auto"/>
                <w:bottom w:val="none" w:sz="0" w:space="0" w:color="auto"/>
                <w:right w:val="none" w:sz="0" w:space="0" w:color="auto"/>
              </w:divBdr>
            </w:div>
            <w:div w:id="1772890558">
              <w:marLeft w:val="0"/>
              <w:marRight w:val="0"/>
              <w:marTop w:val="0"/>
              <w:marBottom w:val="0"/>
              <w:divBdr>
                <w:top w:val="none" w:sz="0" w:space="0" w:color="auto"/>
                <w:left w:val="none" w:sz="0" w:space="0" w:color="auto"/>
                <w:bottom w:val="none" w:sz="0" w:space="0" w:color="auto"/>
                <w:right w:val="none" w:sz="0" w:space="0" w:color="auto"/>
              </w:divBdr>
            </w:div>
            <w:div w:id="2109570392">
              <w:marLeft w:val="0"/>
              <w:marRight w:val="0"/>
              <w:marTop w:val="0"/>
              <w:marBottom w:val="0"/>
              <w:divBdr>
                <w:top w:val="none" w:sz="0" w:space="0" w:color="auto"/>
                <w:left w:val="none" w:sz="0" w:space="0" w:color="auto"/>
                <w:bottom w:val="none" w:sz="0" w:space="0" w:color="auto"/>
                <w:right w:val="none" w:sz="0" w:space="0" w:color="auto"/>
              </w:divBdr>
            </w:div>
            <w:div w:id="1298296559">
              <w:marLeft w:val="0"/>
              <w:marRight w:val="0"/>
              <w:marTop w:val="0"/>
              <w:marBottom w:val="0"/>
              <w:divBdr>
                <w:top w:val="none" w:sz="0" w:space="0" w:color="auto"/>
                <w:left w:val="none" w:sz="0" w:space="0" w:color="auto"/>
                <w:bottom w:val="none" w:sz="0" w:space="0" w:color="auto"/>
                <w:right w:val="none" w:sz="0" w:space="0" w:color="auto"/>
              </w:divBdr>
            </w:div>
            <w:div w:id="1660231011">
              <w:marLeft w:val="0"/>
              <w:marRight w:val="0"/>
              <w:marTop w:val="0"/>
              <w:marBottom w:val="0"/>
              <w:divBdr>
                <w:top w:val="none" w:sz="0" w:space="0" w:color="auto"/>
                <w:left w:val="none" w:sz="0" w:space="0" w:color="auto"/>
                <w:bottom w:val="none" w:sz="0" w:space="0" w:color="auto"/>
                <w:right w:val="none" w:sz="0" w:space="0" w:color="auto"/>
              </w:divBdr>
            </w:div>
            <w:div w:id="1833176737">
              <w:marLeft w:val="0"/>
              <w:marRight w:val="0"/>
              <w:marTop w:val="0"/>
              <w:marBottom w:val="0"/>
              <w:divBdr>
                <w:top w:val="none" w:sz="0" w:space="0" w:color="auto"/>
                <w:left w:val="none" w:sz="0" w:space="0" w:color="auto"/>
                <w:bottom w:val="none" w:sz="0" w:space="0" w:color="auto"/>
                <w:right w:val="none" w:sz="0" w:space="0" w:color="auto"/>
              </w:divBdr>
            </w:div>
            <w:div w:id="1047876071">
              <w:marLeft w:val="0"/>
              <w:marRight w:val="0"/>
              <w:marTop w:val="0"/>
              <w:marBottom w:val="0"/>
              <w:divBdr>
                <w:top w:val="none" w:sz="0" w:space="0" w:color="auto"/>
                <w:left w:val="none" w:sz="0" w:space="0" w:color="auto"/>
                <w:bottom w:val="none" w:sz="0" w:space="0" w:color="auto"/>
                <w:right w:val="none" w:sz="0" w:space="0" w:color="auto"/>
              </w:divBdr>
            </w:div>
            <w:div w:id="659313847">
              <w:marLeft w:val="0"/>
              <w:marRight w:val="0"/>
              <w:marTop w:val="0"/>
              <w:marBottom w:val="0"/>
              <w:divBdr>
                <w:top w:val="none" w:sz="0" w:space="0" w:color="auto"/>
                <w:left w:val="none" w:sz="0" w:space="0" w:color="auto"/>
                <w:bottom w:val="none" w:sz="0" w:space="0" w:color="auto"/>
                <w:right w:val="none" w:sz="0" w:space="0" w:color="auto"/>
              </w:divBdr>
            </w:div>
            <w:div w:id="410615304">
              <w:marLeft w:val="0"/>
              <w:marRight w:val="0"/>
              <w:marTop w:val="0"/>
              <w:marBottom w:val="0"/>
              <w:divBdr>
                <w:top w:val="none" w:sz="0" w:space="0" w:color="auto"/>
                <w:left w:val="none" w:sz="0" w:space="0" w:color="auto"/>
                <w:bottom w:val="none" w:sz="0" w:space="0" w:color="auto"/>
                <w:right w:val="none" w:sz="0" w:space="0" w:color="auto"/>
              </w:divBdr>
            </w:div>
            <w:div w:id="485634723">
              <w:marLeft w:val="0"/>
              <w:marRight w:val="0"/>
              <w:marTop w:val="0"/>
              <w:marBottom w:val="0"/>
              <w:divBdr>
                <w:top w:val="none" w:sz="0" w:space="0" w:color="auto"/>
                <w:left w:val="none" w:sz="0" w:space="0" w:color="auto"/>
                <w:bottom w:val="none" w:sz="0" w:space="0" w:color="auto"/>
                <w:right w:val="none" w:sz="0" w:space="0" w:color="auto"/>
              </w:divBdr>
            </w:div>
            <w:div w:id="1044720756">
              <w:marLeft w:val="0"/>
              <w:marRight w:val="0"/>
              <w:marTop w:val="0"/>
              <w:marBottom w:val="0"/>
              <w:divBdr>
                <w:top w:val="none" w:sz="0" w:space="0" w:color="auto"/>
                <w:left w:val="none" w:sz="0" w:space="0" w:color="auto"/>
                <w:bottom w:val="none" w:sz="0" w:space="0" w:color="auto"/>
                <w:right w:val="none" w:sz="0" w:space="0" w:color="auto"/>
              </w:divBdr>
            </w:div>
            <w:div w:id="1646854358">
              <w:marLeft w:val="0"/>
              <w:marRight w:val="0"/>
              <w:marTop w:val="0"/>
              <w:marBottom w:val="0"/>
              <w:divBdr>
                <w:top w:val="none" w:sz="0" w:space="0" w:color="auto"/>
                <w:left w:val="none" w:sz="0" w:space="0" w:color="auto"/>
                <w:bottom w:val="none" w:sz="0" w:space="0" w:color="auto"/>
                <w:right w:val="none" w:sz="0" w:space="0" w:color="auto"/>
              </w:divBdr>
            </w:div>
            <w:div w:id="240875885">
              <w:marLeft w:val="0"/>
              <w:marRight w:val="0"/>
              <w:marTop w:val="0"/>
              <w:marBottom w:val="0"/>
              <w:divBdr>
                <w:top w:val="none" w:sz="0" w:space="0" w:color="auto"/>
                <w:left w:val="none" w:sz="0" w:space="0" w:color="auto"/>
                <w:bottom w:val="none" w:sz="0" w:space="0" w:color="auto"/>
                <w:right w:val="none" w:sz="0" w:space="0" w:color="auto"/>
              </w:divBdr>
            </w:div>
            <w:div w:id="2036417274">
              <w:marLeft w:val="0"/>
              <w:marRight w:val="0"/>
              <w:marTop w:val="0"/>
              <w:marBottom w:val="0"/>
              <w:divBdr>
                <w:top w:val="none" w:sz="0" w:space="0" w:color="auto"/>
                <w:left w:val="none" w:sz="0" w:space="0" w:color="auto"/>
                <w:bottom w:val="none" w:sz="0" w:space="0" w:color="auto"/>
                <w:right w:val="none" w:sz="0" w:space="0" w:color="auto"/>
              </w:divBdr>
            </w:div>
            <w:div w:id="471101197">
              <w:marLeft w:val="0"/>
              <w:marRight w:val="0"/>
              <w:marTop w:val="0"/>
              <w:marBottom w:val="0"/>
              <w:divBdr>
                <w:top w:val="none" w:sz="0" w:space="0" w:color="auto"/>
                <w:left w:val="none" w:sz="0" w:space="0" w:color="auto"/>
                <w:bottom w:val="none" w:sz="0" w:space="0" w:color="auto"/>
                <w:right w:val="none" w:sz="0" w:space="0" w:color="auto"/>
              </w:divBdr>
            </w:div>
            <w:div w:id="1704398133">
              <w:marLeft w:val="0"/>
              <w:marRight w:val="0"/>
              <w:marTop w:val="0"/>
              <w:marBottom w:val="0"/>
              <w:divBdr>
                <w:top w:val="none" w:sz="0" w:space="0" w:color="auto"/>
                <w:left w:val="none" w:sz="0" w:space="0" w:color="auto"/>
                <w:bottom w:val="none" w:sz="0" w:space="0" w:color="auto"/>
                <w:right w:val="none" w:sz="0" w:space="0" w:color="auto"/>
              </w:divBdr>
            </w:div>
            <w:div w:id="685055318">
              <w:marLeft w:val="0"/>
              <w:marRight w:val="0"/>
              <w:marTop w:val="0"/>
              <w:marBottom w:val="0"/>
              <w:divBdr>
                <w:top w:val="none" w:sz="0" w:space="0" w:color="auto"/>
                <w:left w:val="none" w:sz="0" w:space="0" w:color="auto"/>
                <w:bottom w:val="none" w:sz="0" w:space="0" w:color="auto"/>
                <w:right w:val="none" w:sz="0" w:space="0" w:color="auto"/>
              </w:divBdr>
            </w:div>
            <w:div w:id="184830079">
              <w:marLeft w:val="0"/>
              <w:marRight w:val="0"/>
              <w:marTop w:val="0"/>
              <w:marBottom w:val="0"/>
              <w:divBdr>
                <w:top w:val="none" w:sz="0" w:space="0" w:color="auto"/>
                <w:left w:val="none" w:sz="0" w:space="0" w:color="auto"/>
                <w:bottom w:val="none" w:sz="0" w:space="0" w:color="auto"/>
                <w:right w:val="none" w:sz="0" w:space="0" w:color="auto"/>
              </w:divBdr>
            </w:div>
            <w:div w:id="1209806555">
              <w:marLeft w:val="0"/>
              <w:marRight w:val="0"/>
              <w:marTop w:val="0"/>
              <w:marBottom w:val="0"/>
              <w:divBdr>
                <w:top w:val="none" w:sz="0" w:space="0" w:color="auto"/>
                <w:left w:val="none" w:sz="0" w:space="0" w:color="auto"/>
                <w:bottom w:val="none" w:sz="0" w:space="0" w:color="auto"/>
                <w:right w:val="none" w:sz="0" w:space="0" w:color="auto"/>
              </w:divBdr>
            </w:div>
            <w:div w:id="567300007">
              <w:marLeft w:val="0"/>
              <w:marRight w:val="0"/>
              <w:marTop w:val="0"/>
              <w:marBottom w:val="0"/>
              <w:divBdr>
                <w:top w:val="none" w:sz="0" w:space="0" w:color="auto"/>
                <w:left w:val="none" w:sz="0" w:space="0" w:color="auto"/>
                <w:bottom w:val="none" w:sz="0" w:space="0" w:color="auto"/>
                <w:right w:val="none" w:sz="0" w:space="0" w:color="auto"/>
              </w:divBdr>
            </w:div>
            <w:div w:id="1292131128">
              <w:marLeft w:val="0"/>
              <w:marRight w:val="0"/>
              <w:marTop w:val="0"/>
              <w:marBottom w:val="0"/>
              <w:divBdr>
                <w:top w:val="none" w:sz="0" w:space="0" w:color="auto"/>
                <w:left w:val="none" w:sz="0" w:space="0" w:color="auto"/>
                <w:bottom w:val="none" w:sz="0" w:space="0" w:color="auto"/>
                <w:right w:val="none" w:sz="0" w:space="0" w:color="auto"/>
              </w:divBdr>
            </w:div>
            <w:div w:id="623657312">
              <w:marLeft w:val="0"/>
              <w:marRight w:val="0"/>
              <w:marTop w:val="0"/>
              <w:marBottom w:val="0"/>
              <w:divBdr>
                <w:top w:val="none" w:sz="0" w:space="0" w:color="auto"/>
                <w:left w:val="none" w:sz="0" w:space="0" w:color="auto"/>
                <w:bottom w:val="none" w:sz="0" w:space="0" w:color="auto"/>
                <w:right w:val="none" w:sz="0" w:space="0" w:color="auto"/>
              </w:divBdr>
            </w:div>
            <w:div w:id="541286186">
              <w:marLeft w:val="0"/>
              <w:marRight w:val="0"/>
              <w:marTop w:val="0"/>
              <w:marBottom w:val="0"/>
              <w:divBdr>
                <w:top w:val="none" w:sz="0" w:space="0" w:color="auto"/>
                <w:left w:val="none" w:sz="0" w:space="0" w:color="auto"/>
                <w:bottom w:val="none" w:sz="0" w:space="0" w:color="auto"/>
                <w:right w:val="none" w:sz="0" w:space="0" w:color="auto"/>
              </w:divBdr>
            </w:div>
            <w:div w:id="17434652">
              <w:marLeft w:val="0"/>
              <w:marRight w:val="0"/>
              <w:marTop w:val="0"/>
              <w:marBottom w:val="0"/>
              <w:divBdr>
                <w:top w:val="none" w:sz="0" w:space="0" w:color="auto"/>
                <w:left w:val="none" w:sz="0" w:space="0" w:color="auto"/>
                <w:bottom w:val="none" w:sz="0" w:space="0" w:color="auto"/>
                <w:right w:val="none" w:sz="0" w:space="0" w:color="auto"/>
              </w:divBdr>
            </w:div>
            <w:div w:id="299186428">
              <w:marLeft w:val="0"/>
              <w:marRight w:val="0"/>
              <w:marTop w:val="0"/>
              <w:marBottom w:val="0"/>
              <w:divBdr>
                <w:top w:val="none" w:sz="0" w:space="0" w:color="auto"/>
                <w:left w:val="none" w:sz="0" w:space="0" w:color="auto"/>
                <w:bottom w:val="none" w:sz="0" w:space="0" w:color="auto"/>
                <w:right w:val="none" w:sz="0" w:space="0" w:color="auto"/>
              </w:divBdr>
            </w:div>
            <w:div w:id="1109348118">
              <w:marLeft w:val="0"/>
              <w:marRight w:val="0"/>
              <w:marTop w:val="0"/>
              <w:marBottom w:val="0"/>
              <w:divBdr>
                <w:top w:val="none" w:sz="0" w:space="0" w:color="auto"/>
                <w:left w:val="none" w:sz="0" w:space="0" w:color="auto"/>
                <w:bottom w:val="none" w:sz="0" w:space="0" w:color="auto"/>
                <w:right w:val="none" w:sz="0" w:space="0" w:color="auto"/>
              </w:divBdr>
            </w:div>
            <w:div w:id="552354410">
              <w:marLeft w:val="0"/>
              <w:marRight w:val="0"/>
              <w:marTop w:val="0"/>
              <w:marBottom w:val="0"/>
              <w:divBdr>
                <w:top w:val="none" w:sz="0" w:space="0" w:color="auto"/>
                <w:left w:val="none" w:sz="0" w:space="0" w:color="auto"/>
                <w:bottom w:val="none" w:sz="0" w:space="0" w:color="auto"/>
                <w:right w:val="none" w:sz="0" w:space="0" w:color="auto"/>
              </w:divBdr>
            </w:div>
            <w:div w:id="2013675757">
              <w:marLeft w:val="0"/>
              <w:marRight w:val="0"/>
              <w:marTop w:val="0"/>
              <w:marBottom w:val="0"/>
              <w:divBdr>
                <w:top w:val="none" w:sz="0" w:space="0" w:color="auto"/>
                <w:left w:val="none" w:sz="0" w:space="0" w:color="auto"/>
                <w:bottom w:val="none" w:sz="0" w:space="0" w:color="auto"/>
                <w:right w:val="none" w:sz="0" w:space="0" w:color="auto"/>
              </w:divBdr>
            </w:div>
            <w:div w:id="1553498038">
              <w:marLeft w:val="0"/>
              <w:marRight w:val="0"/>
              <w:marTop w:val="0"/>
              <w:marBottom w:val="0"/>
              <w:divBdr>
                <w:top w:val="none" w:sz="0" w:space="0" w:color="auto"/>
                <w:left w:val="none" w:sz="0" w:space="0" w:color="auto"/>
                <w:bottom w:val="none" w:sz="0" w:space="0" w:color="auto"/>
                <w:right w:val="none" w:sz="0" w:space="0" w:color="auto"/>
              </w:divBdr>
            </w:div>
            <w:div w:id="191773677">
              <w:marLeft w:val="0"/>
              <w:marRight w:val="0"/>
              <w:marTop w:val="0"/>
              <w:marBottom w:val="0"/>
              <w:divBdr>
                <w:top w:val="none" w:sz="0" w:space="0" w:color="auto"/>
                <w:left w:val="none" w:sz="0" w:space="0" w:color="auto"/>
                <w:bottom w:val="none" w:sz="0" w:space="0" w:color="auto"/>
                <w:right w:val="none" w:sz="0" w:space="0" w:color="auto"/>
              </w:divBdr>
            </w:div>
            <w:div w:id="258024111">
              <w:marLeft w:val="0"/>
              <w:marRight w:val="0"/>
              <w:marTop w:val="0"/>
              <w:marBottom w:val="0"/>
              <w:divBdr>
                <w:top w:val="none" w:sz="0" w:space="0" w:color="auto"/>
                <w:left w:val="none" w:sz="0" w:space="0" w:color="auto"/>
                <w:bottom w:val="none" w:sz="0" w:space="0" w:color="auto"/>
                <w:right w:val="none" w:sz="0" w:space="0" w:color="auto"/>
              </w:divBdr>
            </w:div>
            <w:div w:id="323172143">
              <w:marLeft w:val="0"/>
              <w:marRight w:val="0"/>
              <w:marTop w:val="0"/>
              <w:marBottom w:val="0"/>
              <w:divBdr>
                <w:top w:val="none" w:sz="0" w:space="0" w:color="auto"/>
                <w:left w:val="none" w:sz="0" w:space="0" w:color="auto"/>
                <w:bottom w:val="none" w:sz="0" w:space="0" w:color="auto"/>
                <w:right w:val="none" w:sz="0" w:space="0" w:color="auto"/>
              </w:divBdr>
            </w:div>
            <w:div w:id="497690371">
              <w:marLeft w:val="0"/>
              <w:marRight w:val="0"/>
              <w:marTop w:val="0"/>
              <w:marBottom w:val="0"/>
              <w:divBdr>
                <w:top w:val="none" w:sz="0" w:space="0" w:color="auto"/>
                <w:left w:val="none" w:sz="0" w:space="0" w:color="auto"/>
                <w:bottom w:val="none" w:sz="0" w:space="0" w:color="auto"/>
                <w:right w:val="none" w:sz="0" w:space="0" w:color="auto"/>
              </w:divBdr>
            </w:div>
            <w:div w:id="833570845">
              <w:marLeft w:val="0"/>
              <w:marRight w:val="0"/>
              <w:marTop w:val="0"/>
              <w:marBottom w:val="0"/>
              <w:divBdr>
                <w:top w:val="none" w:sz="0" w:space="0" w:color="auto"/>
                <w:left w:val="none" w:sz="0" w:space="0" w:color="auto"/>
                <w:bottom w:val="none" w:sz="0" w:space="0" w:color="auto"/>
                <w:right w:val="none" w:sz="0" w:space="0" w:color="auto"/>
              </w:divBdr>
            </w:div>
            <w:div w:id="418601493">
              <w:marLeft w:val="0"/>
              <w:marRight w:val="0"/>
              <w:marTop w:val="0"/>
              <w:marBottom w:val="0"/>
              <w:divBdr>
                <w:top w:val="none" w:sz="0" w:space="0" w:color="auto"/>
                <w:left w:val="none" w:sz="0" w:space="0" w:color="auto"/>
                <w:bottom w:val="none" w:sz="0" w:space="0" w:color="auto"/>
                <w:right w:val="none" w:sz="0" w:space="0" w:color="auto"/>
              </w:divBdr>
            </w:div>
            <w:div w:id="2079085497">
              <w:marLeft w:val="0"/>
              <w:marRight w:val="0"/>
              <w:marTop w:val="0"/>
              <w:marBottom w:val="0"/>
              <w:divBdr>
                <w:top w:val="none" w:sz="0" w:space="0" w:color="auto"/>
                <w:left w:val="none" w:sz="0" w:space="0" w:color="auto"/>
                <w:bottom w:val="none" w:sz="0" w:space="0" w:color="auto"/>
                <w:right w:val="none" w:sz="0" w:space="0" w:color="auto"/>
              </w:divBdr>
            </w:div>
            <w:div w:id="278338448">
              <w:marLeft w:val="0"/>
              <w:marRight w:val="0"/>
              <w:marTop w:val="0"/>
              <w:marBottom w:val="0"/>
              <w:divBdr>
                <w:top w:val="none" w:sz="0" w:space="0" w:color="auto"/>
                <w:left w:val="none" w:sz="0" w:space="0" w:color="auto"/>
                <w:bottom w:val="none" w:sz="0" w:space="0" w:color="auto"/>
                <w:right w:val="none" w:sz="0" w:space="0" w:color="auto"/>
              </w:divBdr>
            </w:div>
            <w:div w:id="1796948452">
              <w:marLeft w:val="0"/>
              <w:marRight w:val="0"/>
              <w:marTop w:val="0"/>
              <w:marBottom w:val="0"/>
              <w:divBdr>
                <w:top w:val="none" w:sz="0" w:space="0" w:color="auto"/>
                <w:left w:val="none" w:sz="0" w:space="0" w:color="auto"/>
                <w:bottom w:val="none" w:sz="0" w:space="0" w:color="auto"/>
                <w:right w:val="none" w:sz="0" w:space="0" w:color="auto"/>
              </w:divBdr>
            </w:div>
            <w:div w:id="1703240097">
              <w:marLeft w:val="0"/>
              <w:marRight w:val="0"/>
              <w:marTop w:val="0"/>
              <w:marBottom w:val="0"/>
              <w:divBdr>
                <w:top w:val="none" w:sz="0" w:space="0" w:color="auto"/>
                <w:left w:val="none" w:sz="0" w:space="0" w:color="auto"/>
                <w:bottom w:val="none" w:sz="0" w:space="0" w:color="auto"/>
                <w:right w:val="none" w:sz="0" w:space="0" w:color="auto"/>
              </w:divBdr>
            </w:div>
            <w:div w:id="243956911">
              <w:marLeft w:val="0"/>
              <w:marRight w:val="0"/>
              <w:marTop w:val="0"/>
              <w:marBottom w:val="0"/>
              <w:divBdr>
                <w:top w:val="none" w:sz="0" w:space="0" w:color="auto"/>
                <w:left w:val="none" w:sz="0" w:space="0" w:color="auto"/>
                <w:bottom w:val="none" w:sz="0" w:space="0" w:color="auto"/>
                <w:right w:val="none" w:sz="0" w:space="0" w:color="auto"/>
              </w:divBdr>
            </w:div>
            <w:div w:id="2090808524">
              <w:marLeft w:val="0"/>
              <w:marRight w:val="0"/>
              <w:marTop w:val="0"/>
              <w:marBottom w:val="0"/>
              <w:divBdr>
                <w:top w:val="none" w:sz="0" w:space="0" w:color="auto"/>
                <w:left w:val="none" w:sz="0" w:space="0" w:color="auto"/>
                <w:bottom w:val="none" w:sz="0" w:space="0" w:color="auto"/>
                <w:right w:val="none" w:sz="0" w:space="0" w:color="auto"/>
              </w:divBdr>
            </w:div>
            <w:div w:id="156580676">
              <w:marLeft w:val="0"/>
              <w:marRight w:val="0"/>
              <w:marTop w:val="0"/>
              <w:marBottom w:val="0"/>
              <w:divBdr>
                <w:top w:val="none" w:sz="0" w:space="0" w:color="auto"/>
                <w:left w:val="none" w:sz="0" w:space="0" w:color="auto"/>
                <w:bottom w:val="none" w:sz="0" w:space="0" w:color="auto"/>
                <w:right w:val="none" w:sz="0" w:space="0" w:color="auto"/>
              </w:divBdr>
            </w:div>
            <w:div w:id="1077479616">
              <w:marLeft w:val="0"/>
              <w:marRight w:val="0"/>
              <w:marTop w:val="0"/>
              <w:marBottom w:val="0"/>
              <w:divBdr>
                <w:top w:val="none" w:sz="0" w:space="0" w:color="auto"/>
                <w:left w:val="none" w:sz="0" w:space="0" w:color="auto"/>
                <w:bottom w:val="none" w:sz="0" w:space="0" w:color="auto"/>
                <w:right w:val="none" w:sz="0" w:space="0" w:color="auto"/>
              </w:divBdr>
            </w:div>
            <w:div w:id="832138069">
              <w:marLeft w:val="0"/>
              <w:marRight w:val="0"/>
              <w:marTop w:val="0"/>
              <w:marBottom w:val="0"/>
              <w:divBdr>
                <w:top w:val="none" w:sz="0" w:space="0" w:color="auto"/>
                <w:left w:val="none" w:sz="0" w:space="0" w:color="auto"/>
                <w:bottom w:val="none" w:sz="0" w:space="0" w:color="auto"/>
                <w:right w:val="none" w:sz="0" w:space="0" w:color="auto"/>
              </w:divBdr>
            </w:div>
            <w:div w:id="1274704612">
              <w:marLeft w:val="0"/>
              <w:marRight w:val="0"/>
              <w:marTop w:val="0"/>
              <w:marBottom w:val="0"/>
              <w:divBdr>
                <w:top w:val="none" w:sz="0" w:space="0" w:color="auto"/>
                <w:left w:val="none" w:sz="0" w:space="0" w:color="auto"/>
                <w:bottom w:val="none" w:sz="0" w:space="0" w:color="auto"/>
                <w:right w:val="none" w:sz="0" w:space="0" w:color="auto"/>
              </w:divBdr>
            </w:div>
            <w:div w:id="1234244813">
              <w:marLeft w:val="0"/>
              <w:marRight w:val="0"/>
              <w:marTop w:val="0"/>
              <w:marBottom w:val="0"/>
              <w:divBdr>
                <w:top w:val="none" w:sz="0" w:space="0" w:color="auto"/>
                <w:left w:val="none" w:sz="0" w:space="0" w:color="auto"/>
                <w:bottom w:val="none" w:sz="0" w:space="0" w:color="auto"/>
                <w:right w:val="none" w:sz="0" w:space="0" w:color="auto"/>
              </w:divBdr>
            </w:div>
            <w:div w:id="2046514755">
              <w:marLeft w:val="0"/>
              <w:marRight w:val="0"/>
              <w:marTop w:val="0"/>
              <w:marBottom w:val="0"/>
              <w:divBdr>
                <w:top w:val="none" w:sz="0" w:space="0" w:color="auto"/>
                <w:left w:val="none" w:sz="0" w:space="0" w:color="auto"/>
                <w:bottom w:val="none" w:sz="0" w:space="0" w:color="auto"/>
                <w:right w:val="none" w:sz="0" w:space="0" w:color="auto"/>
              </w:divBdr>
            </w:div>
            <w:div w:id="2050033251">
              <w:marLeft w:val="0"/>
              <w:marRight w:val="0"/>
              <w:marTop w:val="0"/>
              <w:marBottom w:val="0"/>
              <w:divBdr>
                <w:top w:val="none" w:sz="0" w:space="0" w:color="auto"/>
                <w:left w:val="none" w:sz="0" w:space="0" w:color="auto"/>
                <w:bottom w:val="none" w:sz="0" w:space="0" w:color="auto"/>
                <w:right w:val="none" w:sz="0" w:space="0" w:color="auto"/>
              </w:divBdr>
            </w:div>
            <w:div w:id="378626290">
              <w:marLeft w:val="0"/>
              <w:marRight w:val="0"/>
              <w:marTop w:val="0"/>
              <w:marBottom w:val="0"/>
              <w:divBdr>
                <w:top w:val="none" w:sz="0" w:space="0" w:color="auto"/>
                <w:left w:val="none" w:sz="0" w:space="0" w:color="auto"/>
                <w:bottom w:val="none" w:sz="0" w:space="0" w:color="auto"/>
                <w:right w:val="none" w:sz="0" w:space="0" w:color="auto"/>
              </w:divBdr>
            </w:div>
          </w:divsChild>
        </w:div>
        <w:div w:id="654650796">
          <w:marLeft w:val="0"/>
          <w:marRight w:val="0"/>
          <w:marTop w:val="0"/>
          <w:marBottom w:val="0"/>
          <w:divBdr>
            <w:top w:val="none" w:sz="0" w:space="0" w:color="auto"/>
            <w:left w:val="none" w:sz="0" w:space="0" w:color="auto"/>
            <w:bottom w:val="none" w:sz="0" w:space="0" w:color="auto"/>
            <w:right w:val="none" w:sz="0" w:space="0" w:color="auto"/>
          </w:divBdr>
        </w:div>
        <w:div w:id="1466317069">
          <w:marLeft w:val="0"/>
          <w:marRight w:val="0"/>
          <w:marTop w:val="0"/>
          <w:marBottom w:val="0"/>
          <w:divBdr>
            <w:top w:val="none" w:sz="0" w:space="0" w:color="auto"/>
            <w:left w:val="none" w:sz="0" w:space="0" w:color="auto"/>
            <w:bottom w:val="none" w:sz="0" w:space="0" w:color="auto"/>
            <w:right w:val="none" w:sz="0" w:space="0" w:color="auto"/>
          </w:divBdr>
          <w:divsChild>
            <w:div w:id="309675680">
              <w:marLeft w:val="0"/>
              <w:marRight w:val="0"/>
              <w:marTop w:val="0"/>
              <w:marBottom w:val="0"/>
              <w:divBdr>
                <w:top w:val="none" w:sz="0" w:space="0" w:color="auto"/>
                <w:left w:val="none" w:sz="0" w:space="0" w:color="auto"/>
                <w:bottom w:val="none" w:sz="0" w:space="0" w:color="auto"/>
                <w:right w:val="none" w:sz="0" w:space="0" w:color="auto"/>
              </w:divBdr>
            </w:div>
            <w:div w:id="36785468">
              <w:marLeft w:val="0"/>
              <w:marRight w:val="0"/>
              <w:marTop w:val="0"/>
              <w:marBottom w:val="0"/>
              <w:divBdr>
                <w:top w:val="none" w:sz="0" w:space="0" w:color="auto"/>
                <w:left w:val="none" w:sz="0" w:space="0" w:color="auto"/>
                <w:bottom w:val="none" w:sz="0" w:space="0" w:color="auto"/>
                <w:right w:val="none" w:sz="0" w:space="0" w:color="auto"/>
              </w:divBdr>
            </w:div>
            <w:div w:id="207228903">
              <w:marLeft w:val="0"/>
              <w:marRight w:val="0"/>
              <w:marTop w:val="0"/>
              <w:marBottom w:val="0"/>
              <w:divBdr>
                <w:top w:val="none" w:sz="0" w:space="0" w:color="auto"/>
                <w:left w:val="none" w:sz="0" w:space="0" w:color="auto"/>
                <w:bottom w:val="none" w:sz="0" w:space="0" w:color="auto"/>
                <w:right w:val="none" w:sz="0" w:space="0" w:color="auto"/>
              </w:divBdr>
            </w:div>
            <w:div w:id="358893540">
              <w:marLeft w:val="0"/>
              <w:marRight w:val="0"/>
              <w:marTop w:val="0"/>
              <w:marBottom w:val="0"/>
              <w:divBdr>
                <w:top w:val="none" w:sz="0" w:space="0" w:color="auto"/>
                <w:left w:val="none" w:sz="0" w:space="0" w:color="auto"/>
                <w:bottom w:val="none" w:sz="0" w:space="0" w:color="auto"/>
                <w:right w:val="none" w:sz="0" w:space="0" w:color="auto"/>
              </w:divBdr>
            </w:div>
            <w:div w:id="632491770">
              <w:marLeft w:val="0"/>
              <w:marRight w:val="0"/>
              <w:marTop w:val="0"/>
              <w:marBottom w:val="0"/>
              <w:divBdr>
                <w:top w:val="none" w:sz="0" w:space="0" w:color="auto"/>
                <w:left w:val="none" w:sz="0" w:space="0" w:color="auto"/>
                <w:bottom w:val="none" w:sz="0" w:space="0" w:color="auto"/>
                <w:right w:val="none" w:sz="0" w:space="0" w:color="auto"/>
              </w:divBdr>
            </w:div>
            <w:div w:id="686830481">
              <w:marLeft w:val="0"/>
              <w:marRight w:val="0"/>
              <w:marTop w:val="0"/>
              <w:marBottom w:val="0"/>
              <w:divBdr>
                <w:top w:val="none" w:sz="0" w:space="0" w:color="auto"/>
                <w:left w:val="none" w:sz="0" w:space="0" w:color="auto"/>
                <w:bottom w:val="none" w:sz="0" w:space="0" w:color="auto"/>
                <w:right w:val="none" w:sz="0" w:space="0" w:color="auto"/>
              </w:divBdr>
            </w:div>
            <w:div w:id="1653213557">
              <w:marLeft w:val="0"/>
              <w:marRight w:val="0"/>
              <w:marTop w:val="0"/>
              <w:marBottom w:val="0"/>
              <w:divBdr>
                <w:top w:val="none" w:sz="0" w:space="0" w:color="auto"/>
                <w:left w:val="none" w:sz="0" w:space="0" w:color="auto"/>
                <w:bottom w:val="none" w:sz="0" w:space="0" w:color="auto"/>
                <w:right w:val="none" w:sz="0" w:space="0" w:color="auto"/>
              </w:divBdr>
            </w:div>
            <w:div w:id="1261722093">
              <w:marLeft w:val="0"/>
              <w:marRight w:val="0"/>
              <w:marTop w:val="0"/>
              <w:marBottom w:val="0"/>
              <w:divBdr>
                <w:top w:val="none" w:sz="0" w:space="0" w:color="auto"/>
                <w:left w:val="none" w:sz="0" w:space="0" w:color="auto"/>
                <w:bottom w:val="none" w:sz="0" w:space="0" w:color="auto"/>
                <w:right w:val="none" w:sz="0" w:space="0" w:color="auto"/>
              </w:divBdr>
            </w:div>
            <w:div w:id="1776706718">
              <w:marLeft w:val="0"/>
              <w:marRight w:val="0"/>
              <w:marTop w:val="0"/>
              <w:marBottom w:val="0"/>
              <w:divBdr>
                <w:top w:val="none" w:sz="0" w:space="0" w:color="auto"/>
                <w:left w:val="none" w:sz="0" w:space="0" w:color="auto"/>
                <w:bottom w:val="none" w:sz="0" w:space="0" w:color="auto"/>
                <w:right w:val="none" w:sz="0" w:space="0" w:color="auto"/>
              </w:divBdr>
            </w:div>
            <w:div w:id="943461890">
              <w:marLeft w:val="0"/>
              <w:marRight w:val="0"/>
              <w:marTop w:val="0"/>
              <w:marBottom w:val="0"/>
              <w:divBdr>
                <w:top w:val="none" w:sz="0" w:space="0" w:color="auto"/>
                <w:left w:val="none" w:sz="0" w:space="0" w:color="auto"/>
                <w:bottom w:val="none" w:sz="0" w:space="0" w:color="auto"/>
                <w:right w:val="none" w:sz="0" w:space="0" w:color="auto"/>
              </w:divBdr>
            </w:div>
            <w:div w:id="1586037784">
              <w:marLeft w:val="0"/>
              <w:marRight w:val="0"/>
              <w:marTop w:val="0"/>
              <w:marBottom w:val="0"/>
              <w:divBdr>
                <w:top w:val="none" w:sz="0" w:space="0" w:color="auto"/>
                <w:left w:val="none" w:sz="0" w:space="0" w:color="auto"/>
                <w:bottom w:val="none" w:sz="0" w:space="0" w:color="auto"/>
                <w:right w:val="none" w:sz="0" w:space="0" w:color="auto"/>
              </w:divBdr>
            </w:div>
            <w:div w:id="388191664">
              <w:marLeft w:val="0"/>
              <w:marRight w:val="0"/>
              <w:marTop w:val="0"/>
              <w:marBottom w:val="0"/>
              <w:divBdr>
                <w:top w:val="none" w:sz="0" w:space="0" w:color="auto"/>
                <w:left w:val="none" w:sz="0" w:space="0" w:color="auto"/>
                <w:bottom w:val="none" w:sz="0" w:space="0" w:color="auto"/>
                <w:right w:val="none" w:sz="0" w:space="0" w:color="auto"/>
              </w:divBdr>
            </w:div>
            <w:div w:id="1411192180">
              <w:marLeft w:val="0"/>
              <w:marRight w:val="0"/>
              <w:marTop w:val="0"/>
              <w:marBottom w:val="0"/>
              <w:divBdr>
                <w:top w:val="none" w:sz="0" w:space="0" w:color="auto"/>
                <w:left w:val="none" w:sz="0" w:space="0" w:color="auto"/>
                <w:bottom w:val="none" w:sz="0" w:space="0" w:color="auto"/>
                <w:right w:val="none" w:sz="0" w:space="0" w:color="auto"/>
              </w:divBdr>
            </w:div>
            <w:div w:id="506945949">
              <w:marLeft w:val="0"/>
              <w:marRight w:val="0"/>
              <w:marTop w:val="0"/>
              <w:marBottom w:val="0"/>
              <w:divBdr>
                <w:top w:val="none" w:sz="0" w:space="0" w:color="auto"/>
                <w:left w:val="none" w:sz="0" w:space="0" w:color="auto"/>
                <w:bottom w:val="none" w:sz="0" w:space="0" w:color="auto"/>
                <w:right w:val="none" w:sz="0" w:space="0" w:color="auto"/>
              </w:divBdr>
            </w:div>
            <w:div w:id="1965887342">
              <w:marLeft w:val="0"/>
              <w:marRight w:val="0"/>
              <w:marTop w:val="0"/>
              <w:marBottom w:val="0"/>
              <w:divBdr>
                <w:top w:val="none" w:sz="0" w:space="0" w:color="auto"/>
                <w:left w:val="none" w:sz="0" w:space="0" w:color="auto"/>
                <w:bottom w:val="none" w:sz="0" w:space="0" w:color="auto"/>
                <w:right w:val="none" w:sz="0" w:space="0" w:color="auto"/>
              </w:divBdr>
            </w:div>
            <w:div w:id="1896117826">
              <w:marLeft w:val="0"/>
              <w:marRight w:val="0"/>
              <w:marTop w:val="0"/>
              <w:marBottom w:val="0"/>
              <w:divBdr>
                <w:top w:val="none" w:sz="0" w:space="0" w:color="auto"/>
                <w:left w:val="none" w:sz="0" w:space="0" w:color="auto"/>
                <w:bottom w:val="none" w:sz="0" w:space="0" w:color="auto"/>
                <w:right w:val="none" w:sz="0" w:space="0" w:color="auto"/>
              </w:divBdr>
            </w:div>
            <w:div w:id="1646549758">
              <w:marLeft w:val="0"/>
              <w:marRight w:val="0"/>
              <w:marTop w:val="0"/>
              <w:marBottom w:val="0"/>
              <w:divBdr>
                <w:top w:val="none" w:sz="0" w:space="0" w:color="auto"/>
                <w:left w:val="none" w:sz="0" w:space="0" w:color="auto"/>
                <w:bottom w:val="none" w:sz="0" w:space="0" w:color="auto"/>
                <w:right w:val="none" w:sz="0" w:space="0" w:color="auto"/>
              </w:divBdr>
            </w:div>
            <w:div w:id="1801876997">
              <w:marLeft w:val="0"/>
              <w:marRight w:val="0"/>
              <w:marTop w:val="0"/>
              <w:marBottom w:val="0"/>
              <w:divBdr>
                <w:top w:val="none" w:sz="0" w:space="0" w:color="auto"/>
                <w:left w:val="none" w:sz="0" w:space="0" w:color="auto"/>
                <w:bottom w:val="none" w:sz="0" w:space="0" w:color="auto"/>
                <w:right w:val="none" w:sz="0" w:space="0" w:color="auto"/>
              </w:divBdr>
            </w:div>
            <w:div w:id="1395543880">
              <w:marLeft w:val="0"/>
              <w:marRight w:val="0"/>
              <w:marTop w:val="0"/>
              <w:marBottom w:val="0"/>
              <w:divBdr>
                <w:top w:val="none" w:sz="0" w:space="0" w:color="auto"/>
                <w:left w:val="none" w:sz="0" w:space="0" w:color="auto"/>
                <w:bottom w:val="none" w:sz="0" w:space="0" w:color="auto"/>
                <w:right w:val="none" w:sz="0" w:space="0" w:color="auto"/>
              </w:divBdr>
            </w:div>
            <w:div w:id="557786125">
              <w:marLeft w:val="0"/>
              <w:marRight w:val="0"/>
              <w:marTop w:val="0"/>
              <w:marBottom w:val="0"/>
              <w:divBdr>
                <w:top w:val="none" w:sz="0" w:space="0" w:color="auto"/>
                <w:left w:val="none" w:sz="0" w:space="0" w:color="auto"/>
                <w:bottom w:val="none" w:sz="0" w:space="0" w:color="auto"/>
                <w:right w:val="none" w:sz="0" w:space="0" w:color="auto"/>
              </w:divBdr>
            </w:div>
            <w:div w:id="125706550">
              <w:marLeft w:val="0"/>
              <w:marRight w:val="0"/>
              <w:marTop w:val="0"/>
              <w:marBottom w:val="0"/>
              <w:divBdr>
                <w:top w:val="none" w:sz="0" w:space="0" w:color="auto"/>
                <w:left w:val="none" w:sz="0" w:space="0" w:color="auto"/>
                <w:bottom w:val="none" w:sz="0" w:space="0" w:color="auto"/>
                <w:right w:val="none" w:sz="0" w:space="0" w:color="auto"/>
              </w:divBdr>
            </w:div>
            <w:div w:id="537280718">
              <w:marLeft w:val="0"/>
              <w:marRight w:val="0"/>
              <w:marTop w:val="0"/>
              <w:marBottom w:val="0"/>
              <w:divBdr>
                <w:top w:val="none" w:sz="0" w:space="0" w:color="auto"/>
                <w:left w:val="none" w:sz="0" w:space="0" w:color="auto"/>
                <w:bottom w:val="none" w:sz="0" w:space="0" w:color="auto"/>
                <w:right w:val="none" w:sz="0" w:space="0" w:color="auto"/>
              </w:divBdr>
            </w:div>
            <w:div w:id="1086070214">
              <w:marLeft w:val="0"/>
              <w:marRight w:val="0"/>
              <w:marTop w:val="0"/>
              <w:marBottom w:val="0"/>
              <w:divBdr>
                <w:top w:val="none" w:sz="0" w:space="0" w:color="auto"/>
                <w:left w:val="none" w:sz="0" w:space="0" w:color="auto"/>
                <w:bottom w:val="none" w:sz="0" w:space="0" w:color="auto"/>
                <w:right w:val="none" w:sz="0" w:space="0" w:color="auto"/>
              </w:divBdr>
            </w:div>
            <w:div w:id="1379890550">
              <w:marLeft w:val="0"/>
              <w:marRight w:val="0"/>
              <w:marTop w:val="0"/>
              <w:marBottom w:val="0"/>
              <w:divBdr>
                <w:top w:val="none" w:sz="0" w:space="0" w:color="auto"/>
                <w:left w:val="none" w:sz="0" w:space="0" w:color="auto"/>
                <w:bottom w:val="none" w:sz="0" w:space="0" w:color="auto"/>
                <w:right w:val="none" w:sz="0" w:space="0" w:color="auto"/>
              </w:divBdr>
            </w:div>
            <w:div w:id="1251963184">
              <w:marLeft w:val="0"/>
              <w:marRight w:val="0"/>
              <w:marTop w:val="0"/>
              <w:marBottom w:val="0"/>
              <w:divBdr>
                <w:top w:val="none" w:sz="0" w:space="0" w:color="auto"/>
                <w:left w:val="none" w:sz="0" w:space="0" w:color="auto"/>
                <w:bottom w:val="none" w:sz="0" w:space="0" w:color="auto"/>
                <w:right w:val="none" w:sz="0" w:space="0" w:color="auto"/>
              </w:divBdr>
            </w:div>
            <w:div w:id="1473983290">
              <w:marLeft w:val="0"/>
              <w:marRight w:val="0"/>
              <w:marTop w:val="0"/>
              <w:marBottom w:val="0"/>
              <w:divBdr>
                <w:top w:val="none" w:sz="0" w:space="0" w:color="auto"/>
                <w:left w:val="none" w:sz="0" w:space="0" w:color="auto"/>
                <w:bottom w:val="none" w:sz="0" w:space="0" w:color="auto"/>
                <w:right w:val="none" w:sz="0" w:space="0" w:color="auto"/>
              </w:divBdr>
            </w:div>
            <w:div w:id="1550334179">
              <w:marLeft w:val="0"/>
              <w:marRight w:val="0"/>
              <w:marTop w:val="0"/>
              <w:marBottom w:val="0"/>
              <w:divBdr>
                <w:top w:val="none" w:sz="0" w:space="0" w:color="auto"/>
                <w:left w:val="none" w:sz="0" w:space="0" w:color="auto"/>
                <w:bottom w:val="none" w:sz="0" w:space="0" w:color="auto"/>
                <w:right w:val="none" w:sz="0" w:space="0" w:color="auto"/>
              </w:divBdr>
            </w:div>
            <w:div w:id="40909669">
              <w:marLeft w:val="0"/>
              <w:marRight w:val="0"/>
              <w:marTop w:val="0"/>
              <w:marBottom w:val="0"/>
              <w:divBdr>
                <w:top w:val="none" w:sz="0" w:space="0" w:color="auto"/>
                <w:left w:val="none" w:sz="0" w:space="0" w:color="auto"/>
                <w:bottom w:val="none" w:sz="0" w:space="0" w:color="auto"/>
                <w:right w:val="none" w:sz="0" w:space="0" w:color="auto"/>
              </w:divBdr>
            </w:div>
            <w:div w:id="603075282">
              <w:marLeft w:val="0"/>
              <w:marRight w:val="0"/>
              <w:marTop w:val="0"/>
              <w:marBottom w:val="0"/>
              <w:divBdr>
                <w:top w:val="none" w:sz="0" w:space="0" w:color="auto"/>
                <w:left w:val="none" w:sz="0" w:space="0" w:color="auto"/>
                <w:bottom w:val="none" w:sz="0" w:space="0" w:color="auto"/>
                <w:right w:val="none" w:sz="0" w:space="0" w:color="auto"/>
              </w:divBdr>
            </w:div>
            <w:div w:id="688676498">
              <w:marLeft w:val="0"/>
              <w:marRight w:val="0"/>
              <w:marTop w:val="0"/>
              <w:marBottom w:val="0"/>
              <w:divBdr>
                <w:top w:val="none" w:sz="0" w:space="0" w:color="auto"/>
                <w:left w:val="none" w:sz="0" w:space="0" w:color="auto"/>
                <w:bottom w:val="none" w:sz="0" w:space="0" w:color="auto"/>
                <w:right w:val="none" w:sz="0" w:space="0" w:color="auto"/>
              </w:divBdr>
            </w:div>
            <w:div w:id="791704199">
              <w:marLeft w:val="0"/>
              <w:marRight w:val="0"/>
              <w:marTop w:val="0"/>
              <w:marBottom w:val="0"/>
              <w:divBdr>
                <w:top w:val="none" w:sz="0" w:space="0" w:color="auto"/>
                <w:left w:val="none" w:sz="0" w:space="0" w:color="auto"/>
                <w:bottom w:val="none" w:sz="0" w:space="0" w:color="auto"/>
                <w:right w:val="none" w:sz="0" w:space="0" w:color="auto"/>
              </w:divBdr>
            </w:div>
            <w:div w:id="1232274614">
              <w:marLeft w:val="0"/>
              <w:marRight w:val="0"/>
              <w:marTop w:val="0"/>
              <w:marBottom w:val="0"/>
              <w:divBdr>
                <w:top w:val="none" w:sz="0" w:space="0" w:color="auto"/>
                <w:left w:val="none" w:sz="0" w:space="0" w:color="auto"/>
                <w:bottom w:val="none" w:sz="0" w:space="0" w:color="auto"/>
                <w:right w:val="none" w:sz="0" w:space="0" w:color="auto"/>
              </w:divBdr>
            </w:div>
            <w:div w:id="1116755645">
              <w:marLeft w:val="0"/>
              <w:marRight w:val="0"/>
              <w:marTop w:val="0"/>
              <w:marBottom w:val="0"/>
              <w:divBdr>
                <w:top w:val="none" w:sz="0" w:space="0" w:color="auto"/>
                <w:left w:val="none" w:sz="0" w:space="0" w:color="auto"/>
                <w:bottom w:val="none" w:sz="0" w:space="0" w:color="auto"/>
                <w:right w:val="none" w:sz="0" w:space="0" w:color="auto"/>
              </w:divBdr>
            </w:div>
            <w:div w:id="805469808">
              <w:marLeft w:val="0"/>
              <w:marRight w:val="0"/>
              <w:marTop w:val="0"/>
              <w:marBottom w:val="0"/>
              <w:divBdr>
                <w:top w:val="none" w:sz="0" w:space="0" w:color="auto"/>
                <w:left w:val="none" w:sz="0" w:space="0" w:color="auto"/>
                <w:bottom w:val="none" w:sz="0" w:space="0" w:color="auto"/>
                <w:right w:val="none" w:sz="0" w:space="0" w:color="auto"/>
              </w:divBdr>
            </w:div>
            <w:div w:id="1120876875">
              <w:marLeft w:val="0"/>
              <w:marRight w:val="0"/>
              <w:marTop w:val="0"/>
              <w:marBottom w:val="0"/>
              <w:divBdr>
                <w:top w:val="none" w:sz="0" w:space="0" w:color="auto"/>
                <w:left w:val="none" w:sz="0" w:space="0" w:color="auto"/>
                <w:bottom w:val="none" w:sz="0" w:space="0" w:color="auto"/>
                <w:right w:val="none" w:sz="0" w:space="0" w:color="auto"/>
              </w:divBdr>
            </w:div>
            <w:div w:id="161238016">
              <w:marLeft w:val="0"/>
              <w:marRight w:val="0"/>
              <w:marTop w:val="0"/>
              <w:marBottom w:val="0"/>
              <w:divBdr>
                <w:top w:val="none" w:sz="0" w:space="0" w:color="auto"/>
                <w:left w:val="none" w:sz="0" w:space="0" w:color="auto"/>
                <w:bottom w:val="none" w:sz="0" w:space="0" w:color="auto"/>
                <w:right w:val="none" w:sz="0" w:space="0" w:color="auto"/>
              </w:divBdr>
            </w:div>
            <w:div w:id="968633848">
              <w:marLeft w:val="0"/>
              <w:marRight w:val="0"/>
              <w:marTop w:val="0"/>
              <w:marBottom w:val="0"/>
              <w:divBdr>
                <w:top w:val="none" w:sz="0" w:space="0" w:color="auto"/>
                <w:left w:val="none" w:sz="0" w:space="0" w:color="auto"/>
                <w:bottom w:val="none" w:sz="0" w:space="0" w:color="auto"/>
                <w:right w:val="none" w:sz="0" w:space="0" w:color="auto"/>
              </w:divBdr>
            </w:div>
            <w:div w:id="503517911">
              <w:marLeft w:val="0"/>
              <w:marRight w:val="0"/>
              <w:marTop w:val="0"/>
              <w:marBottom w:val="0"/>
              <w:divBdr>
                <w:top w:val="none" w:sz="0" w:space="0" w:color="auto"/>
                <w:left w:val="none" w:sz="0" w:space="0" w:color="auto"/>
                <w:bottom w:val="none" w:sz="0" w:space="0" w:color="auto"/>
                <w:right w:val="none" w:sz="0" w:space="0" w:color="auto"/>
              </w:divBdr>
            </w:div>
            <w:div w:id="1588924078">
              <w:marLeft w:val="0"/>
              <w:marRight w:val="0"/>
              <w:marTop w:val="0"/>
              <w:marBottom w:val="0"/>
              <w:divBdr>
                <w:top w:val="none" w:sz="0" w:space="0" w:color="auto"/>
                <w:left w:val="none" w:sz="0" w:space="0" w:color="auto"/>
                <w:bottom w:val="none" w:sz="0" w:space="0" w:color="auto"/>
                <w:right w:val="none" w:sz="0" w:space="0" w:color="auto"/>
              </w:divBdr>
            </w:div>
            <w:div w:id="632832343">
              <w:marLeft w:val="0"/>
              <w:marRight w:val="0"/>
              <w:marTop w:val="0"/>
              <w:marBottom w:val="0"/>
              <w:divBdr>
                <w:top w:val="none" w:sz="0" w:space="0" w:color="auto"/>
                <w:left w:val="none" w:sz="0" w:space="0" w:color="auto"/>
                <w:bottom w:val="none" w:sz="0" w:space="0" w:color="auto"/>
                <w:right w:val="none" w:sz="0" w:space="0" w:color="auto"/>
              </w:divBdr>
            </w:div>
            <w:div w:id="1259484996">
              <w:marLeft w:val="0"/>
              <w:marRight w:val="0"/>
              <w:marTop w:val="0"/>
              <w:marBottom w:val="0"/>
              <w:divBdr>
                <w:top w:val="none" w:sz="0" w:space="0" w:color="auto"/>
                <w:left w:val="none" w:sz="0" w:space="0" w:color="auto"/>
                <w:bottom w:val="none" w:sz="0" w:space="0" w:color="auto"/>
                <w:right w:val="none" w:sz="0" w:space="0" w:color="auto"/>
              </w:divBdr>
            </w:div>
            <w:div w:id="1456750653">
              <w:marLeft w:val="0"/>
              <w:marRight w:val="0"/>
              <w:marTop w:val="0"/>
              <w:marBottom w:val="0"/>
              <w:divBdr>
                <w:top w:val="none" w:sz="0" w:space="0" w:color="auto"/>
                <w:left w:val="none" w:sz="0" w:space="0" w:color="auto"/>
                <w:bottom w:val="none" w:sz="0" w:space="0" w:color="auto"/>
                <w:right w:val="none" w:sz="0" w:space="0" w:color="auto"/>
              </w:divBdr>
            </w:div>
            <w:div w:id="1960258018">
              <w:marLeft w:val="0"/>
              <w:marRight w:val="0"/>
              <w:marTop w:val="0"/>
              <w:marBottom w:val="0"/>
              <w:divBdr>
                <w:top w:val="none" w:sz="0" w:space="0" w:color="auto"/>
                <w:left w:val="none" w:sz="0" w:space="0" w:color="auto"/>
                <w:bottom w:val="none" w:sz="0" w:space="0" w:color="auto"/>
                <w:right w:val="none" w:sz="0" w:space="0" w:color="auto"/>
              </w:divBdr>
            </w:div>
            <w:div w:id="1401443822">
              <w:marLeft w:val="0"/>
              <w:marRight w:val="0"/>
              <w:marTop w:val="0"/>
              <w:marBottom w:val="0"/>
              <w:divBdr>
                <w:top w:val="none" w:sz="0" w:space="0" w:color="auto"/>
                <w:left w:val="none" w:sz="0" w:space="0" w:color="auto"/>
                <w:bottom w:val="none" w:sz="0" w:space="0" w:color="auto"/>
                <w:right w:val="none" w:sz="0" w:space="0" w:color="auto"/>
              </w:divBdr>
            </w:div>
            <w:div w:id="532421604">
              <w:marLeft w:val="0"/>
              <w:marRight w:val="0"/>
              <w:marTop w:val="0"/>
              <w:marBottom w:val="0"/>
              <w:divBdr>
                <w:top w:val="none" w:sz="0" w:space="0" w:color="auto"/>
                <w:left w:val="none" w:sz="0" w:space="0" w:color="auto"/>
                <w:bottom w:val="none" w:sz="0" w:space="0" w:color="auto"/>
                <w:right w:val="none" w:sz="0" w:space="0" w:color="auto"/>
              </w:divBdr>
            </w:div>
            <w:div w:id="141432357">
              <w:marLeft w:val="0"/>
              <w:marRight w:val="0"/>
              <w:marTop w:val="0"/>
              <w:marBottom w:val="0"/>
              <w:divBdr>
                <w:top w:val="none" w:sz="0" w:space="0" w:color="auto"/>
                <w:left w:val="none" w:sz="0" w:space="0" w:color="auto"/>
                <w:bottom w:val="none" w:sz="0" w:space="0" w:color="auto"/>
                <w:right w:val="none" w:sz="0" w:space="0" w:color="auto"/>
              </w:divBdr>
            </w:div>
            <w:div w:id="174082282">
              <w:marLeft w:val="0"/>
              <w:marRight w:val="0"/>
              <w:marTop w:val="0"/>
              <w:marBottom w:val="0"/>
              <w:divBdr>
                <w:top w:val="none" w:sz="0" w:space="0" w:color="auto"/>
                <w:left w:val="none" w:sz="0" w:space="0" w:color="auto"/>
                <w:bottom w:val="none" w:sz="0" w:space="0" w:color="auto"/>
                <w:right w:val="none" w:sz="0" w:space="0" w:color="auto"/>
              </w:divBdr>
            </w:div>
            <w:div w:id="1747069450">
              <w:marLeft w:val="0"/>
              <w:marRight w:val="0"/>
              <w:marTop w:val="0"/>
              <w:marBottom w:val="0"/>
              <w:divBdr>
                <w:top w:val="none" w:sz="0" w:space="0" w:color="auto"/>
                <w:left w:val="none" w:sz="0" w:space="0" w:color="auto"/>
                <w:bottom w:val="none" w:sz="0" w:space="0" w:color="auto"/>
                <w:right w:val="none" w:sz="0" w:space="0" w:color="auto"/>
              </w:divBdr>
            </w:div>
            <w:div w:id="1635208819">
              <w:marLeft w:val="0"/>
              <w:marRight w:val="0"/>
              <w:marTop w:val="0"/>
              <w:marBottom w:val="0"/>
              <w:divBdr>
                <w:top w:val="none" w:sz="0" w:space="0" w:color="auto"/>
                <w:left w:val="none" w:sz="0" w:space="0" w:color="auto"/>
                <w:bottom w:val="none" w:sz="0" w:space="0" w:color="auto"/>
                <w:right w:val="none" w:sz="0" w:space="0" w:color="auto"/>
              </w:divBdr>
            </w:div>
            <w:div w:id="592739155">
              <w:marLeft w:val="0"/>
              <w:marRight w:val="0"/>
              <w:marTop w:val="0"/>
              <w:marBottom w:val="0"/>
              <w:divBdr>
                <w:top w:val="none" w:sz="0" w:space="0" w:color="auto"/>
                <w:left w:val="none" w:sz="0" w:space="0" w:color="auto"/>
                <w:bottom w:val="none" w:sz="0" w:space="0" w:color="auto"/>
                <w:right w:val="none" w:sz="0" w:space="0" w:color="auto"/>
              </w:divBdr>
            </w:div>
            <w:div w:id="1227110499">
              <w:marLeft w:val="0"/>
              <w:marRight w:val="0"/>
              <w:marTop w:val="0"/>
              <w:marBottom w:val="0"/>
              <w:divBdr>
                <w:top w:val="none" w:sz="0" w:space="0" w:color="auto"/>
                <w:left w:val="none" w:sz="0" w:space="0" w:color="auto"/>
                <w:bottom w:val="none" w:sz="0" w:space="0" w:color="auto"/>
                <w:right w:val="none" w:sz="0" w:space="0" w:color="auto"/>
              </w:divBdr>
            </w:div>
            <w:div w:id="1129082123">
              <w:marLeft w:val="0"/>
              <w:marRight w:val="0"/>
              <w:marTop w:val="0"/>
              <w:marBottom w:val="0"/>
              <w:divBdr>
                <w:top w:val="none" w:sz="0" w:space="0" w:color="auto"/>
                <w:left w:val="none" w:sz="0" w:space="0" w:color="auto"/>
                <w:bottom w:val="none" w:sz="0" w:space="0" w:color="auto"/>
                <w:right w:val="none" w:sz="0" w:space="0" w:color="auto"/>
              </w:divBdr>
            </w:div>
            <w:div w:id="1699235853">
              <w:marLeft w:val="0"/>
              <w:marRight w:val="0"/>
              <w:marTop w:val="0"/>
              <w:marBottom w:val="0"/>
              <w:divBdr>
                <w:top w:val="none" w:sz="0" w:space="0" w:color="auto"/>
                <w:left w:val="none" w:sz="0" w:space="0" w:color="auto"/>
                <w:bottom w:val="none" w:sz="0" w:space="0" w:color="auto"/>
                <w:right w:val="none" w:sz="0" w:space="0" w:color="auto"/>
              </w:divBdr>
            </w:div>
            <w:div w:id="923614401">
              <w:marLeft w:val="0"/>
              <w:marRight w:val="0"/>
              <w:marTop w:val="0"/>
              <w:marBottom w:val="0"/>
              <w:divBdr>
                <w:top w:val="none" w:sz="0" w:space="0" w:color="auto"/>
                <w:left w:val="none" w:sz="0" w:space="0" w:color="auto"/>
                <w:bottom w:val="none" w:sz="0" w:space="0" w:color="auto"/>
                <w:right w:val="none" w:sz="0" w:space="0" w:color="auto"/>
              </w:divBdr>
            </w:div>
            <w:div w:id="1394426544">
              <w:marLeft w:val="0"/>
              <w:marRight w:val="0"/>
              <w:marTop w:val="0"/>
              <w:marBottom w:val="0"/>
              <w:divBdr>
                <w:top w:val="none" w:sz="0" w:space="0" w:color="auto"/>
                <w:left w:val="none" w:sz="0" w:space="0" w:color="auto"/>
                <w:bottom w:val="none" w:sz="0" w:space="0" w:color="auto"/>
                <w:right w:val="none" w:sz="0" w:space="0" w:color="auto"/>
              </w:divBdr>
            </w:div>
            <w:div w:id="2040931219">
              <w:marLeft w:val="0"/>
              <w:marRight w:val="0"/>
              <w:marTop w:val="0"/>
              <w:marBottom w:val="0"/>
              <w:divBdr>
                <w:top w:val="none" w:sz="0" w:space="0" w:color="auto"/>
                <w:left w:val="none" w:sz="0" w:space="0" w:color="auto"/>
                <w:bottom w:val="none" w:sz="0" w:space="0" w:color="auto"/>
                <w:right w:val="none" w:sz="0" w:space="0" w:color="auto"/>
              </w:divBdr>
            </w:div>
            <w:div w:id="1385567762">
              <w:marLeft w:val="0"/>
              <w:marRight w:val="0"/>
              <w:marTop w:val="0"/>
              <w:marBottom w:val="0"/>
              <w:divBdr>
                <w:top w:val="none" w:sz="0" w:space="0" w:color="auto"/>
                <w:left w:val="none" w:sz="0" w:space="0" w:color="auto"/>
                <w:bottom w:val="none" w:sz="0" w:space="0" w:color="auto"/>
                <w:right w:val="none" w:sz="0" w:space="0" w:color="auto"/>
              </w:divBdr>
            </w:div>
            <w:div w:id="1081174422">
              <w:marLeft w:val="0"/>
              <w:marRight w:val="0"/>
              <w:marTop w:val="0"/>
              <w:marBottom w:val="0"/>
              <w:divBdr>
                <w:top w:val="none" w:sz="0" w:space="0" w:color="auto"/>
                <w:left w:val="none" w:sz="0" w:space="0" w:color="auto"/>
                <w:bottom w:val="none" w:sz="0" w:space="0" w:color="auto"/>
                <w:right w:val="none" w:sz="0" w:space="0" w:color="auto"/>
              </w:divBdr>
            </w:div>
            <w:div w:id="1102459803">
              <w:marLeft w:val="0"/>
              <w:marRight w:val="0"/>
              <w:marTop w:val="0"/>
              <w:marBottom w:val="0"/>
              <w:divBdr>
                <w:top w:val="none" w:sz="0" w:space="0" w:color="auto"/>
                <w:left w:val="none" w:sz="0" w:space="0" w:color="auto"/>
                <w:bottom w:val="none" w:sz="0" w:space="0" w:color="auto"/>
                <w:right w:val="none" w:sz="0" w:space="0" w:color="auto"/>
              </w:divBdr>
            </w:div>
            <w:div w:id="1393306816">
              <w:marLeft w:val="0"/>
              <w:marRight w:val="0"/>
              <w:marTop w:val="0"/>
              <w:marBottom w:val="0"/>
              <w:divBdr>
                <w:top w:val="none" w:sz="0" w:space="0" w:color="auto"/>
                <w:left w:val="none" w:sz="0" w:space="0" w:color="auto"/>
                <w:bottom w:val="none" w:sz="0" w:space="0" w:color="auto"/>
                <w:right w:val="none" w:sz="0" w:space="0" w:color="auto"/>
              </w:divBdr>
            </w:div>
            <w:div w:id="1248492720">
              <w:marLeft w:val="0"/>
              <w:marRight w:val="0"/>
              <w:marTop w:val="0"/>
              <w:marBottom w:val="0"/>
              <w:divBdr>
                <w:top w:val="none" w:sz="0" w:space="0" w:color="auto"/>
                <w:left w:val="none" w:sz="0" w:space="0" w:color="auto"/>
                <w:bottom w:val="none" w:sz="0" w:space="0" w:color="auto"/>
                <w:right w:val="none" w:sz="0" w:space="0" w:color="auto"/>
              </w:divBdr>
            </w:div>
            <w:div w:id="639959424">
              <w:marLeft w:val="0"/>
              <w:marRight w:val="0"/>
              <w:marTop w:val="0"/>
              <w:marBottom w:val="0"/>
              <w:divBdr>
                <w:top w:val="none" w:sz="0" w:space="0" w:color="auto"/>
                <w:left w:val="none" w:sz="0" w:space="0" w:color="auto"/>
                <w:bottom w:val="none" w:sz="0" w:space="0" w:color="auto"/>
                <w:right w:val="none" w:sz="0" w:space="0" w:color="auto"/>
              </w:divBdr>
            </w:div>
            <w:div w:id="318116584">
              <w:marLeft w:val="0"/>
              <w:marRight w:val="0"/>
              <w:marTop w:val="0"/>
              <w:marBottom w:val="0"/>
              <w:divBdr>
                <w:top w:val="none" w:sz="0" w:space="0" w:color="auto"/>
                <w:left w:val="none" w:sz="0" w:space="0" w:color="auto"/>
                <w:bottom w:val="none" w:sz="0" w:space="0" w:color="auto"/>
                <w:right w:val="none" w:sz="0" w:space="0" w:color="auto"/>
              </w:divBdr>
            </w:div>
            <w:div w:id="1678658067">
              <w:marLeft w:val="0"/>
              <w:marRight w:val="0"/>
              <w:marTop w:val="0"/>
              <w:marBottom w:val="0"/>
              <w:divBdr>
                <w:top w:val="none" w:sz="0" w:space="0" w:color="auto"/>
                <w:left w:val="none" w:sz="0" w:space="0" w:color="auto"/>
                <w:bottom w:val="none" w:sz="0" w:space="0" w:color="auto"/>
                <w:right w:val="none" w:sz="0" w:space="0" w:color="auto"/>
              </w:divBdr>
            </w:div>
            <w:div w:id="1218979987">
              <w:marLeft w:val="0"/>
              <w:marRight w:val="0"/>
              <w:marTop w:val="0"/>
              <w:marBottom w:val="0"/>
              <w:divBdr>
                <w:top w:val="none" w:sz="0" w:space="0" w:color="auto"/>
                <w:left w:val="none" w:sz="0" w:space="0" w:color="auto"/>
                <w:bottom w:val="none" w:sz="0" w:space="0" w:color="auto"/>
                <w:right w:val="none" w:sz="0" w:space="0" w:color="auto"/>
              </w:divBdr>
            </w:div>
            <w:div w:id="862981093">
              <w:marLeft w:val="0"/>
              <w:marRight w:val="0"/>
              <w:marTop w:val="0"/>
              <w:marBottom w:val="0"/>
              <w:divBdr>
                <w:top w:val="none" w:sz="0" w:space="0" w:color="auto"/>
                <w:left w:val="none" w:sz="0" w:space="0" w:color="auto"/>
                <w:bottom w:val="none" w:sz="0" w:space="0" w:color="auto"/>
                <w:right w:val="none" w:sz="0" w:space="0" w:color="auto"/>
              </w:divBdr>
            </w:div>
            <w:div w:id="1771464743">
              <w:marLeft w:val="0"/>
              <w:marRight w:val="0"/>
              <w:marTop w:val="0"/>
              <w:marBottom w:val="0"/>
              <w:divBdr>
                <w:top w:val="none" w:sz="0" w:space="0" w:color="auto"/>
                <w:left w:val="none" w:sz="0" w:space="0" w:color="auto"/>
                <w:bottom w:val="none" w:sz="0" w:space="0" w:color="auto"/>
                <w:right w:val="none" w:sz="0" w:space="0" w:color="auto"/>
              </w:divBdr>
            </w:div>
            <w:div w:id="1481190693">
              <w:marLeft w:val="0"/>
              <w:marRight w:val="0"/>
              <w:marTop w:val="0"/>
              <w:marBottom w:val="0"/>
              <w:divBdr>
                <w:top w:val="none" w:sz="0" w:space="0" w:color="auto"/>
                <w:left w:val="none" w:sz="0" w:space="0" w:color="auto"/>
                <w:bottom w:val="none" w:sz="0" w:space="0" w:color="auto"/>
                <w:right w:val="none" w:sz="0" w:space="0" w:color="auto"/>
              </w:divBdr>
            </w:div>
            <w:div w:id="1969165317">
              <w:marLeft w:val="0"/>
              <w:marRight w:val="0"/>
              <w:marTop w:val="0"/>
              <w:marBottom w:val="0"/>
              <w:divBdr>
                <w:top w:val="none" w:sz="0" w:space="0" w:color="auto"/>
                <w:left w:val="none" w:sz="0" w:space="0" w:color="auto"/>
                <w:bottom w:val="none" w:sz="0" w:space="0" w:color="auto"/>
                <w:right w:val="none" w:sz="0" w:space="0" w:color="auto"/>
              </w:divBdr>
            </w:div>
            <w:div w:id="432090659">
              <w:marLeft w:val="0"/>
              <w:marRight w:val="0"/>
              <w:marTop w:val="0"/>
              <w:marBottom w:val="0"/>
              <w:divBdr>
                <w:top w:val="none" w:sz="0" w:space="0" w:color="auto"/>
                <w:left w:val="none" w:sz="0" w:space="0" w:color="auto"/>
                <w:bottom w:val="none" w:sz="0" w:space="0" w:color="auto"/>
                <w:right w:val="none" w:sz="0" w:space="0" w:color="auto"/>
              </w:divBdr>
            </w:div>
            <w:div w:id="27797427">
              <w:marLeft w:val="0"/>
              <w:marRight w:val="0"/>
              <w:marTop w:val="0"/>
              <w:marBottom w:val="0"/>
              <w:divBdr>
                <w:top w:val="none" w:sz="0" w:space="0" w:color="auto"/>
                <w:left w:val="none" w:sz="0" w:space="0" w:color="auto"/>
                <w:bottom w:val="none" w:sz="0" w:space="0" w:color="auto"/>
                <w:right w:val="none" w:sz="0" w:space="0" w:color="auto"/>
              </w:divBdr>
            </w:div>
            <w:div w:id="446587104">
              <w:marLeft w:val="0"/>
              <w:marRight w:val="0"/>
              <w:marTop w:val="0"/>
              <w:marBottom w:val="0"/>
              <w:divBdr>
                <w:top w:val="none" w:sz="0" w:space="0" w:color="auto"/>
                <w:left w:val="none" w:sz="0" w:space="0" w:color="auto"/>
                <w:bottom w:val="none" w:sz="0" w:space="0" w:color="auto"/>
                <w:right w:val="none" w:sz="0" w:space="0" w:color="auto"/>
              </w:divBdr>
            </w:div>
            <w:div w:id="135681029">
              <w:marLeft w:val="0"/>
              <w:marRight w:val="0"/>
              <w:marTop w:val="0"/>
              <w:marBottom w:val="0"/>
              <w:divBdr>
                <w:top w:val="none" w:sz="0" w:space="0" w:color="auto"/>
                <w:left w:val="none" w:sz="0" w:space="0" w:color="auto"/>
                <w:bottom w:val="none" w:sz="0" w:space="0" w:color="auto"/>
                <w:right w:val="none" w:sz="0" w:space="0" w:color="auto"/>
              </w:divBdr>
            </w:div>
            <w:div w:id="1451581962">
              <w:marLeft w:val="0"/>
              <w:marRight w:val="0"/>
              <w:marTop w:val="0"/>
              <w:marBottom w:val="0"/>
              <w:divBdr>
                <w:top w:val="none" w:sz="0" w:space="0" w:color="auto"/>
                <w:left w:val="none" w:sz="0" w:space="0" w:color="auto"/>
                <w:bottom w:val="none" w:sz="0" w:space="0" w:color="auto"/>
                <w:right w:val="none" w:sz="0" w:space="0" w:color="auto"/>
              </w:divBdr>
            </w:div>
            <w:div w:id="1279526816">
              <w:marLeft w:val="0"/>
              <w:marRight w:val="0"/>
              <w:marTop w:val="0"/>
              <w:marBottom w:val="0"/>
              <w:divBdr>
                <w:top w:val="none" w:sz="0" w:space="0" w:color="auto"/>
                <w:left w:val="none" w:sz="0" w:space="0" w:color="auto"/>
                <w:bottom w:val="none" w:sz="0" w:space="0" w:color="auto"/>
                <w:right w:val="none" w:sz="0" w:space="0" w:color="auto"/>
              </w:divBdr>
            </w:div>
            <w:div w:id="440223892">
              <w:marLeft w:val="0"/>
              <w:marRight w:val="0"/>
              <w:marTop w:val="0"/>
              <w:marBottom w:val="0"/>
              <w:divBdr>
                <w:top w:val="none" w:sz="0" w:space="0" w:color="auto"/>
                <w:left w:val="none" w:sz="0" w:space="0" w:color="auto"/>
                <w:bottom w:val="none" w:sz="0" w:space="0" w:color="auto"/>
                <w:right w:val="none" w:sz="0" w:space="0" w:color="auto"/>
              </w:divBdr>
            </w:div>
            <w:div w:id="2101481296">
              <w:marLeft w:val="0"/>
              <w:marRight w:val="0"/>
              <w:marTop w:val="0"/>
              <w:marBottom w:val="0"/>
              <w:divBdr>
                <w:top w:val="none" w:sz="0" w:space="0" w:color="auto"/>
                <w:left w:val="none" w:sz="0" w:space="0" w:color="auto"/>
                <w:bottom w:val="none" w:sz="0" w:space="0" w:color="auto"/>
                <w:right w:val="none" w:sz="0" w:space="0" w:color="auto"/>
              </w:divBdr>
            </w:div>
            <w:div w:id="2044479592">
              <w:marLeft w:val="0"/>
              <w:marRight w:val="0"/>
              <w:marTop w:val="0"/>
              <w:marBottom w:val="0"/>
              <w:divBdr>
                <w:top w:val="none" w:sz="0" w:space="0" w:color="auto"/>
                <w:left w:val="none" w:sz="0" w:space="0" w:color="auto"/>
                <w:bottom w:val="none" w:sz="0" w:space="0" w:color="auto"/>
                <w:right w:val="none" w:sz="0" w:space="0" w:color="auto"/>
              </w:divBdr>
            </w:div>
            <w:div w:id="1448625348">
              <w:marLeft w:val="0"/>
              <w:marRight w:val="0"/>
              <w:marTop w:val="0"/>
              <w:marBottom w:val="0"/>
              <w:divBdr>
                <w:top w:val="none" w:sz="0" w:space="0" w:color="auto"/>
                <w:left w:val="none" w:sz="0" w:space="0" w:color="auto"/>
                <w:bottom w:val="none" w:sz="0" w:space="0" w:color="auto"/>
                <w:right w:val="none" w:sz="0" w:space="0" w:color="auto"/>
              </w:divBdr>
            </w:div>
            <w:div w:id="1023045676">
              <w:marLeft w:val="0"/>
              <w:marRight w:val="0"/>
              <w:marTop w:val="0"/>
              <w:marBottom w:val="0"/>
              <w:divBdr>
                <w:top w:val="none" w:sz="0" w:space="0" w:color="auto"/>
                <w:left w:val="none" w:sz="0" w:space="0" w:color="auto"/>
                <w:bottom w:val="none" w:sz="0" w:space="0" w:color="auto"/>
                <w:right w:val="none" w:sz="0" w:space="0" w:color="auto"/>
              </w:divBdr>
            </w:div>
            <w:div w:id="1830825847">
              <w:marLeft w:val="0"/>
              <w:marRight w:val="0"/>
              <w:marTop w:val="0"/>
              <w:marBottom w:val="0"/>
              <w:divBdr>
                <w:top w:val="none" w:sz="0" w:space="0" w:color="auto"/>
                <w:left w:val="none" w:sz="0" w:space="0" w:color="auto"/>
                <w:bottom w:val="none" w:sz="0" w:space="0" w:color="auto"/>
                <w:right w:val="none" w:sz="0" w:space="0" w:color="auto"/>
              </w:divBdr>
            </w:div>
            <w:div w:id="2020499431">
              <w:marLeft w:val="0"/>
              <w:marRight w:val="0"/>
              <w:marTop w:val="0"/>
              <w:marBottom w:val="0"/>
              <w:divBdr>
                <w:top w:val="none" w:sz="0" w:space="0" w:color="auto"/>
                <w:left w:val="none" w:sz="0" w:space="0" w:color="auto"/>
                <w:bottom w:val="none" w:sz="0" w:space="0" w:color="auto"/>
                <w:right w:val="none" w:sz="0" w:space="0" w:color="auto"/>
              </w:divBdr>
            </w:div>
            <w:div w:id="1474711825">
              <w:marLeft w:val="0"/>
              <w:marRight w:val="0"/>
              <w:marTop w:val="0"/>
              <w:marBottom w:val="0"/>
              <w:divBdr>
                <w:top w:val="none" w:sz="0" w:space="0" w:color="auto"/>
                <w:left w:val="none" w:sz="0" w:space="0" w:color="auto"/>
                <w:bottom w:val="none" w:sz="0" w:space="0" w:color="auto"/>
                <w:right w:val="none" w:sz="0" w:space="0" w:color="auto"/>
              </w:divBdr>
            </w:div>
            <w:div w:id="436483466">
              <w:marLeft w:val="0"/>
              <w:marRight w:val="0"/>
              <w:marTop w:val="0"/>
              <w:marBottom w:val="0"/>
              <w:divBdr>
                <w:top w:val="none" w:sz="0" w:space="0" w:color="auto"/>
                <w:left w:val="none" w:sz="0" w:space="0" w:color="auto"/>
                <w:bottom w:val="none" w:sz="0" w:space="0" w:color="auto"/>
                <w:right w:val="none" w:sz="0" w:space="0" w:color="auto"/>
              </w:divBdr>
            </w:div>
            <w:div w:id="17312930">
              <w:marLeft w:val="0"/>
              <w:marRight w:val="0"/>
              <w:marTop w:val="0"/>
              <w:marBottom w:val="0"/>
              <w:divBdr>
                <w:top w:val="none" w:sz="0" w:space="0" w:color="auto"/>
                <w:left w:val="none" w:sz="0" w:space="0" w:color="auto"/>
                <w:bottom w:val="none" w:sz="0" w:space="0" w:color="auto"/>
                <w:right w:val="none" w:sz="0" w:space="0" w:color="auto"/>
              </w:divBdr>
            </w:div>
            <w:div w:id="1603995327">
              <w:marLeft w:val="0"/>
              <w:marRight w:val="0"/>
              <w:marTop w:val="0"/>
              <w:marBottom w:val="0"/>
              <w:divBdr>
                <w:top w:val="none" w:sz="0" w:space="0" w:color="auto"/>
                <w:left w:val="none" w:sz="0" w:space="0" w:color="auto"/>
                <w:bottom w:val="none" w:sz="0" w:space="0" w:color="auto"/>
                <w:right w:val="none" w:sz="0" w:space="0" w:color="auto"/>
              </w:divBdr>
            </w:div>
            <w:div w:id="1293244869">
              <w:marLeft w:val="0"/>
              <w:marRight w:val="0"/>
              <w:marTop w:val="0"/>
              <w:marBottom w:val="0"/>
              <w:divBdr>
                <w:top w:val="none" w:sz="0" w:space="0" w:color="auto"/>
                <w:left w:val="none" w:sz="0" w:space="0" w:color="auto"/>
                <w:bottom w:val="none" w:sz="0" w:space="0" w:color="auto"/>
                <w:right w:val="none" w:sz="0" w:space="0" w:color="auto"/>
              </w:divBdr>
            </w:div>
            <w:div w:id="1934166245">
              <w:marLeft w:val="0"/>
              <w:marRight w:val="0"/>
              <w:marTop w:val="0"/>
              <w:marBottom w:val="0"/>
              <w:divBdr>
                <w:top w:val="none" w:sz="0" w:space="0" w:color="auto"/>
                <w:left w:val="none" w:sz="0" w:space="0" w:color="auto"/>
                <w:bottom w:val="none" w:sz="0" w:space="0" w:color="auto"/>
                <w:right w:val="none" w:sz="0" w:space="0" w:color="auto"/>
              </w:divBdr>
            </w:div>
            <w:div w:id="1389525632">
              <w:marLeft w:val="0"/>
              <w:marRight w:val="0"/>
              <w:marTop w:val="0"/>
              <w:marBottom w:val="0"/>
              <w:divBdr>
                <w:top w:val="none" w:sz="0" w:space="0" w:color="auto"/>
                <w:left w:val="none" w:sz="0" w:space="0" w:color="auto"/>
                <w:bottom w:val="none" w:sz="0" w:space="0" w:color="auto"/>
                <w:right w:val="none" w:sz="0" w:space="0" w:color="auto"/>
              </w:divBdr>
            </w:div>
            <w:div w:id="824662909">
              <w:marLeft w:val="0"/>
              <w:marRight w:val="0"/>
              <w:marTop w:val="0"/>
              <w:marBottom w:val="0"/>
              <w:divBdr>
                <w:top w:val="none" w:sz="0" w:space="0" w:color="auto"/>
                <w:left w:val="none" w:sz="0" w:space="0" w:color="auto"/>
                <w:bottom w:val="none" w:sz="0" w:space="0" w:color="auto"/>
                <w:right w:val="none" w:sz="0" w:space="0" w:color="auto"/>
              </w:divBdr>
            </w:div>
            <w:div w:id="1948149110">
              <w:marLeft w:val="0"/>
              <w:marRight w:val="0"/>
              <w:marTop w:val="0"/>
              <w:marBottom w:val="0"/>
              <w:divBdr>
                <w:top w:val="none" w:sz="0" w:space="0" w:color="auto"/>
                <w:left w:val="none" w:sz="0" w:space="0" w:color="auto"/>
                <w:bottom w:val="none" w:sz="0" w:space="0" w:color="auto"/>
                <w:right w:val="none" w:sz="0" w:space="0" w:color="auto"/>
              </w:divBdr>
            </w:div>
            <w:div w:id="413940082">
              <w:marLeft w:val="0"/>
              <w:marRight w:val="0"/>
              <w:marTop w:val="0"/>
              <w:marBottom w:val="0"/>
              <w:divBdr>
                <w:top w:val="none" w:sz="0" w:space="0" w:color="auto"/>
                <w:left w:val="none" w:sz="0" w:space="0" w:color="auto"/>
                <w:bottom w:val="none" w:sz="0" w:space="0" w:color="auto"/>
                <w:right w:val="none" w:sz="0" w:space="0" w:color="auto"/>
              </w:divBdr>
            </w:div>
            <w:div w:id="1554777656">
              <w:marLeft w:val="0"/>
              <w:marRight w:val="0"/>
              <w:marTop w:val="0"/>
              <w:marBottom w:val="0"/>
              <w:divBdr>
                <w:top w:val="none" w:sz="0" w:space="0" w:color="auto"/>
                <w:left w:val="none" w:sz="0" w:space="0" w:color="auto"/>
                <w:bottom w:val="none" w:sz="0" w:space="0" w:color="auto"/>
                <w:right w:val="none" w:sz="0" w:space="0" w:color="auto"/>
              </w:divBdr>
            </w:div>
            <w:div w:id="457913865">
              <w:marLeft w:val="0"/>
              <w:marRight w:val="0"/>
              <w:marTop w:val="0"/>
              <w:marBottom w:val="0"/>
              <w:divBdr>
                <w:top w:val="none" w:sz="0" w:space="0" w:color="auto"/>
                <w:left w:val="none" w:sz="0" w:space="0" w:color="auto"/>
                <w:bottom w:val="none" w:sz="0" w:space="0" w:color="auto"/>
                <w:right w:val="none" w:sz="0" w:space="0" w:color="auto"/>
              </w:divBdr>
            </w:div>
            <w:div w:id="443812281">
              <w:marLeft w:val="0"/>
              <w:marRight w:val="0"/>
              <w:marTop w:val="0"/>
              <w:marBottom w:val="0"/>
              <w:divBdr>
                <w:top w:val="none" w:sz="0" w:space="0" w:color="auto"/>
                <w:left w:val="none" w:sz="0" w:space="0" w:color="auto"/>
                <w:bottom w:val="none" w:sz="0" w:space="0" w:color="auto"/>
                <w:right w:val="none" w:sz="0" w:space="0" w:color="auto"/>
              </w:divBdr>
            </w:div>
            <w:div w:id="196550391">
              <w:marLeft w:val="0"/>
              <w:marRight w:val="0"/>
              <w:marTop w:val="0"/>
              <w:marBottom w:val="0"/>
              <w:divBdr>
                <w:top w:val="none" w:sz="0" w:space="0" w:color="auto"/>
                <w:left w:val="none" w:sz="0" w:space="0" w:color="auto"/>
                <w:bottom w:val="none" w:sz="0" w:space="0" w:color="auto"/>
                <w:right w:val="none" w:sz="0" w:space="0" w:color="auto"/>
              </w:divBdr>
            </w:div>
            <w:div w:id="105543109">
              <w:marLeft w:val="0"/>
              <w:marRight w:val="0"/>
              <w:marTop w:val="0"/>
              <w:marBottom w:val="0"/>
              <w:divBdr>
                <w:top w:val="none" w:sz="0" w:space="0" w:color="auto"/>
                <w:left w:val="none" w:sz="0" w:space="0" w:color="auto"/>
                <w:bottom w:val="none" w:sz="0" w:space="0" w:color="auto"/>
                <w:right w:val="none" w:sz="0" w:space="0" w:color="auto"/>
              </w:divBdr>
            </w:div>
            <w:div w:id="979846422">
              <w:marLeft w:val="0"/>
              <w:marRight w:val="0"/>
              <w:marTop w:val="0"/>
              <w:marBottom w:val="0"/>
              <w:divBdr>
                <w:top w:val="none" w:sz="0" w:space="0" w:color="auto"/>
                <w:left w:val="none" w:sz="0" w:space="0" w:color="auto"/>
                <w:bottom w:val="none" w:sz="0" w:space="0" w:color="auto"/>
                <w:right w:val="none" w:sz="0" w:space="0" w:color="auto"/>
              </w:divBdr>
            </w:div>
            <w:div w:id="88817915">
              <w:marLeft w:val="0"/>
              <w:marRight w:val="0"/>
              <w:marTop w:val="0"/>
              <w:marBottom w:val="0"/>
              <w:divBdr>
                <w:top w:val="none" w:sz="0" w:space="0" w:color="auto"/>
                <w:left w:val="none" w:sz="0" w:space="0" w:color="auto"/>
                <w:bottom w:val="none" w:sz="0" w:space="0" w:color="auto"/>
                <w:right w:val="none" w:sz="0" w:space="0" w:color="auto"/>
              </w:divBdr>
            </w:div>
            <w:div w:id="2079083944">
              <w:marLeft w:val="0"/>
              <w:marRight w:val="0"/>
              <w:marTop w:val="0"/>
              <w:marBottom w:val="0"/>
              <w:divBdr>
                <w:top w:val="none" w:sz="0" w:space="0" w:color="auto"/>
                <w:left w:val="none" w:sz="0" w:space="0" w:color="auto"/>
                <w:bottom w:val="none" w:sz="0" w:space="0" w:color="auto"/>
                <w:right w:val="none" w:sz="0" w:space="0" w:color="auto"/>
              </w:divBdr>
            </w:div>
            <w:div w:id="1377854304">
              <w:marLeft w:val="0"/>
              <w:marRight w:val="0"/>
              <w:marTop w:val="0"/>
              <w:marBottom w:val="0"/>
              <w:divBdr>
                <w:top w:val="none" w:sz="0" w:space="0" w:color="auto"/>
                <w:left w:val="none" w:sz="0" w:space="0" w:color="auto"/>
                <w:bottom w:val="none" w:sz="0" w:space="0" w:color="auto"/>
                <w:right w:val="none" w:sz="0" w:space="0" w:color="auto"/>
              </w:divBdr>
            </w:div>
            <w:div w:id="16468864">
              <w:marLeft w:val="0"/>
              <w:marRight w:val="0"/>
              <w:marTop w:val="0"/>
              <w:marBottom w:val="0"/>
              <w:divBdr>
                <w:top w:val="none" w:sz="0" w:space="0" w:color="auto"/>
                <w:left w:val="none" w:sz="0" w:space="0" w:color="auto"/>
                <w:bottom w:val="none" w:sz="0" w:space="0" w:color="auto"/>
                <w:right w:val="none" w:sz="0" w:space="0" w:color="auto"/>
              </w:divBdr>
            </w:div>
            <w:div w:id="513154455">
              <w:marLeft w:val="0"/>
              <w:marRight w:val="0"/>
              <w:marTop w:val="0"/>
              <w:marBottom w:val="0"/>
              <w:divBdr>
                <w:top w:val="none" w:sz="0" w:space="0" w:color="auto"/>
                <w:left w:val="none" w:sz="0" w:space="0" w:color="auto"/>
                <w:bottom w:val="none" w:sz="0" w:space="0" w:color="auto"/>
                <w:right w:val="none" w:sz="0" w:space="0" w:color="auto"/>
              </w:divBdr>
            </w:div>
            <w:div w:id="1018503657">
              <w:marLeft w:val="0"/>
              <w:marRight w:val="0"/>
              <w:marTop w:val="0"/>
              <w:marBottom w:val="0"/>
              <w:divBdr>
                <w:top w:val="none" w:sz="0" w:space="0" w:color="auto"/>
                <w:left w:val="none" w:sz="0" w:space="0" w:color="auto"/>
                <w:bottom w:val="none" w:sz="0" w:space="0" w:color="auto"/>
                <w:right w:val="none" w:sz="0" w:space="0" w:color="auto"/>
              </w:divBdr>
            </w:div>
            <w:div w:id="1795323548">
              <w:marLeft w:val="0"/>
              <w:marRight w:val="0"/>
              <w:marTop w:val="0"/>
              <w:marBottom w:val="0"/>
              <w:divBdr>
                <w:top w:val="none" w:sz="0" w:space="0" w:color="auto"/>
                <w:left w:val="none" w:sz="0" w:space="0" w:color="auto"/>
                <w:bottom w:val="none" w:sz="0" w:space="0" w:color="auto"/>
                <w:right w:val="none" w:sz="0" w:space="0" w:color="auto"/>
              </w:divBdr>
            </w:div>
            <w:div w:id="2001691933">
              <w:marLeft w:val="0"/>
              <w:marRight w:val="0"/>
              <w:marTop w:val="0"/>
              <w:marBottom w:val="0"/>
              <w:divBdr>
                <w:top w:val="none" w:sz="0" w:space="0" w:color="auto"/>
                <w:left w:val="none" w:sz="0" w:space="0" w:color="auto"/>
                <w:bottom w:val="none" w:sz="0" w:space="0" w:color="auto"/>
                <w:right w:val="none" w:sz="0" w:space="0" w:color="auto"/>
              </w:divBdr>
            </w:div>
            <w:div w:id="542250215">
              <w:marLeft w:val="0"/>
              <w:marRight w:val="0"/>
              <w:marTop w:val="0"/>
              <w:marBottom w:val="0"/>
              <w:divBdr>
                <w:top w:val="none" w:sz="0" w:space="0" w:color="auto"/>
                <w:left w:val="none" w:sz="0" w:space="0" w:color="auto"/>
                <w:bottom w:val="none" w:sz="0" w:space="0" w:color="auto"/>
                <w:right w:val="none" w:sz="0" w:space="0" w:color="auto"/>
              </w:divBdr>
            </w:div>
            <w:div w:id="1567061161">
              <w:marLeft w:val="0"/>
              <w:marRight w:val="0"/>
              <w:marTop w:val="0"/>
              <w:marBottom w:val="0"/>
              <w:divBdr>
                <w:top w:val="none" w:sz="0" w:space="0" w:color="auto"/>
                <w:left w:val="none" w:sz="0" w:space="0" w:color="auto"/>
                <w:bottom w:val="none" w:sz="0" w:space="0" w:color="auto"/>
                <w:right w:val="none" w:sz="0" w:space="0" w:color="auto"/>
              </w:divBdr>
            </w:div>
            <w:div w:id="398092179">
              <w:marLeft w:val="0"/>
              <w:marRight w:val="0"/>
              <w:marTop w:val="0"/>
              <w:marBottom w:val="0"/>
              <w:divBdr>
                <w:top w:val="none" w:sz="0" w:space="0" w:color="auto"/>
                <w:left w:val="none" w:sz="0" w:space="0" w:color="auto"/>
                <w:bottom w:val="none" w:sz="0" w:space="0" w:color="auto"/>
                <w:right w:val="none" w:sz="0" w:space="0" w:color="auto"/>
              </w:divBdr>
            </w:div>
            <w:div w:id="392855178">
              <w:marLeft w:val="0"/>
              <w:marRight w:val="0"/>
              <w:marTop w:val="0"/>
              <w:marBottom w:val="0"/>
              <w:divBdr>
                <w:top w:val="none" w:sz="0" w:space="0" w:color="auto"/>
                <w:left w:val="none" w:sz="0" w:space="0" w:color="auto"/>
                <w:bottom w:val="none" w:sz="0" w:space="0" w:color="auto"/>
                <w:right w:val="none" w:sz="0" w:space="0" w:color="auto"/>
              </w:divBdr>
            </w:div>
            <w:div w:id="731582573">
              <w:marLeft w:val="0"/>
              <w:marRight w:val="0"/>
              <w:marTop w:val="0"/>
              <w:marBottom w:val="0"/>
              <w:divBdr>
                <w:top w:val="none" w:sz="0" w:space="0" w:color="auto"/>
                <w:left w:val="none" w:sz="0" w:space="0" w:color="auto"/>
                <w:bottom w:val="none" w:sz="0" w:space="0" w:color="auto"/>
                <w:right w:val="none" w:sz="0" w:space="0" w:color="auto"/>
              </w:divBdr>
            </w:div>
            <w:div w:id="1009478992">
              <w:marLeft w:val="0"/>
              <w:marRight w:val="0"/>
              <w:marTop w:val="0"/>
              <w:marBottom w:val="0"/>
              <w:divBdr>
                <w:top w:val="none" w:sz="0" w:space="0" w:color="auto"/>
                <w:left w:val="none" w:sz="0" w:space="0" w:color="auto"/>
                <w:bottom w:val="none" w:sz="0" w:space="0" w:color="auto"/>
                <w:right w:val="none" w:sz="0" w:space="0" w:color="auto"/>
              </w:divBdr>
            </w:div>
            <w:div w:id="840586997">
              <w:marLeft w:val="0"/>
              <w:marRight w:val="0"/>
              <w:marTop w:val="0"/>
              <w:marBottom w:val="0"/>
              <w:divBdr>
                <w:top w:val="none" w:sz="0" w:space="0" w:color="auto"/>
                <w:left w:val="none" w:sz="0" w:space="0" w:color="auto"/>
                <w:bottom w:val="none" w:sz="0" w:space="0" w:color="auto"/>
                <w:right w:val="none" w:sz="0" w:space="0" w:color="auto"/>
              </w:divBdr>
            </w:div>
            <w:div w:id="469321200">
              <w:marLeft w:val="0"/>
              <w:marRight w:val="0"/>
              <w:marTop w:val="0"/>
              <w:marBottom w:val="0"/>
              <w:divBdr>
                <w:top w:val="none" w:sz="0" w:space="0" w:color="auto"/>
                <w:left w:val="none" w:sz="0" w:space="0" w:color="auto"/>
                <w:bottom w:val="none" w:sz="0" w:space="0" w:color="auto"/>
                <w:right w:val="none" w:sz="0" w:space="0" w:color="auto"/>
              </w:divBdr>
            </w:div>
            <w:div w:id="727537973">
              <w:marLeft w:val="0"/>
              <w:marRight w:val="0"/>
              <w:marTop w:val="0"/>
              <w:marBottom w:val="0"/>
              <w:divBdr>
                <w:top w:val="none" w:sz="0" w:space="0" w:color="auto"/>
                <w:left w:val="none" w:sz="0" w:space="0" w:color="auto"/>
                <w:bottom w:val="none" w:sz="0" w:space="0" w:color="auto"/>
                <w:right w:val="none" w:sz="0" w:space="0" w:color="auto"/>
              </w:divBdr>
            </w:div>
            <w:div w:id="1816751338">
              <w:marLeft w:val="0"/>
              <w:marRight w:val="0"/>
              <w:marTop w:val="0"/>
              <w:marBottom w:val="0"/>
              <w:divBdr>
                <w:top w:val="none" w:sz="0" w:space="0" w:color="auto"/>
                <w:left w:val="none" w:sz="0" w:space="0" w:color="auto"/>
                <w:bottom w:val="none" w:sz="0" w:space="0" w:color="auto"/>
                <w:right w:val="none" w:sz="0" w:space="0" w:color="auto"/>
              </w:divBdr>
            </w:div>
          </w:divsChild>
        </w:div>
        <w:div w:id="807358085">
          <w:marLeft w:val="0"/>
          <w:marRight w:val="0"/>
          <w:marTop w:val="0"/>
          <w:marBottom w:val="0"/>
          <w:divBdr>
            <w:top w:val="none" w:sz="0" w:space="0" w:color="auto"/>
            <w:left w:val="none" w:sz="0" w:space="0" w:color="auto"/>
            <w:bottom w:val="none" w:sz="0" w:space="0" w:color="auto"/>
            <w:right w:val="none" w:sz="0" w:space="0" w:color="auto"/>
          </w:divBdr>
        </w:div>
        <w:div w:id="393085114">
          <w:marLeft w:val="0"/>
          <w:marRight w:val="0"/>
          <w:marTop w:val="0"/>
          <w:marBottom w:val="0"/>
          <w:divBdr>
            <w:top w:val="none" w:sz="0" w:space="0" w:color="auto"/>
            <w:left w:val="none" w:sz="0" w:space="0" w:color="auto"/>
            <w:bottom w:val="none" w:sz="0" w:space="0" w:color="auto"/>
            <w:right w:val="none" w:sz="0" w:space="0" w:color="auto"/>
          </w:divBdr>
        </w:div>
        <w:div w:id="1794402041">
          <w:marLeft w:val="0"/>
          <w:marRight w:val="0"/>
          <w:marTop w:val="0"/>
          <w:marBottom w:val="0"/>
          <w:divBdr>
            <w:top w:val="none" w:sz="0" w:space="0" w:color="auto"/>
            <w:left w:val="none" w:sz="0" w:space="0" w:color="auto"/>
            <w:bottom w:val="none" w:sz="0" w:space="0" w:color="auto"/>
            <w:right w:val="none" w:sz="0" w:space="0" w:color="auto"/>
          </w:divBdr>
        </w:div>
        <w:div w:id="295181287">
          <w:marLeft w:val="0"/>
          <w:marRight w:val="0"/>
          <w:marTop w:val="0"/>
          <w:marBottom w:val="0"/>
          <w:divBdr>
            <w:top w:val="none" w:sz="0" w:space="0" w:color="auto"/>
            <w:left w:val="none" w:sz="0" w:space="0" w:color="auto"/>
            <w:bottom w:val="none" w:sz="0" w:space="0" w:color="auto"/>
            <w:right w:val="none" w:sz="0" w:space="0" w:color="auto"/>
          </w:divBdr>
        </w:div>
        <w:div w:id="1996295788">
          <w:marLeft w:val="0"/>
          <w:marRight w:val="0"/>
          <w:marTop w:val="0"/>
          <w:marBottom w:val="0"/>
          <w:divBdr>
            <w:top w:val="none" w:sz="0" w:space="0" w:color="auto"/>
            <w:left w:val="none" w:sz="0" w:space="0" w:color="auto"/>
            <w:bottom w:val="none" w:sz="0" w:space="0" w:color="auto"/>
            <w:right w:val="none" w:sz="0" w:space="0" w:color="auto"/>
          </w:divBdr>
        </w:div>
        <w:div w:id="1840348564">
          <w:marLeft w:val="0"/>
          <w:marRight w:val="0"/>
          <w:marTop w:val="0"/>
          <w:marBottom w:val="0"/>
          <w:divBdr>
            <w:top w:val="none" w:sz="0" w:space="0" w:color="auto"/>
            <w:left w:val="none" w:sz="0" w:space="0" w:color="auto"/>
            <w:bottom w:val="none" w:sz="0" w:space="0" w:color="auto"/>
            <w:right w:val="none" w:sz="0" w:space="0" w:color="auto"/>
          </w:divBdr>
          <w:divsChild>
            <w:div w:id="157842844">
              <w:marLeft w:val="0"/>
              <w:marRight w:val="0"/>
              <w:marTop w:val="0"/>
              <w:marBottom w:val="0"/>
              <w:divBdr>
                <w:top w:val="none" w:sz="0" w:space="0" w:color="auto"/>
                <w:left w:val="none" w:sz="0" w:space="0" w:color="auto"/>
                <w:bottom w:val="none" w:sz="0" w:space="0" w:color="auto"/>
                <w:right w:val="none" w:sz="0" w:space="0" w:color="auto"/>
              </w:divBdr>
            </w:div>
          </w:divsChild>
        </w:div>
        <w:div w:id="179513420">
          <w:marLeft w:val="0"/>
          <w:marRight w:val="0"/>
          <w:marTop w:val="0"/>
          <w:marBottom w:val="0"/>
          <w:divBdr>
            <w:top w:val="none" w:sz="0" w:space="0" w:color="auto"/>
            <w:left w:val="none" w:sz="0" w:space="0" w:color="auto"/>
            <w:bottom w:val="none" w:sz="0" w:space="0" w:color="auto"/>
            <w:right w:val="none" w:sz="0" w:space="0" w:color="auto"/>
          </w:divBdr>
          <w:divsChild>
            <w:div w:id="1047221933">
              <w:marLeft w:val="0"/>
              <w:marRight w:val="0"/>
              <w:marTop w:val="0"/>
              <w:marBottom w:val="0"/>
              <w:divBdr>
                <w:top w:val="none" w:sz="0" w:space="0" w:color="auto"/>
                <w:left w:val="none" w:sz="0" w:space="0" w:color="auto"/>
                <w:bottom w:val="none" w:sz="0" w:space="0" w:color="auto"/>
                <w:right w:val="none" w:sz="0" w:space="0" w:color="auto"/>
              </w:divBdr>
            </w:div>
            <w:div w:id="1519350479">
              <w:marLeft w:val="0"/>
              <w:marRight w:val="0"/>
              <w:marTop w:val="0"/>
              <w:marBottom w:val="0"/>
              <w:divBdr>
                <w:top w:val="none" w:sz="0" w:space="0" w:color="auto"/>
                <w:left w:val="none" w:sz="0" w:space="0" w:color="auto"/>
                <w:bottom w:val="none" w:sz="0" w:space="0" w:color="auto"/>
                <w:right w:val="none" w:sz="0" w:space="0" w:color="auto"/>
              </w:divBdr>
            </w:div>
            <w:div w:id="453642457">
              <w:marLeft w:val="0"/>
              <w:marRight w:val="0"/>
              <w:marTop w:val="0"/>
              <w:marBottom w:val="0"/>
              <w:divBdr>
                <w:top w:val="none" w:sz="0" w:space="0" w:color="auto"/>
                <w:left w:val="none" w:sz="0" w:space="0" w:color="auto"/>
                <w:bottom w:val="none" w:sz="0" w:space="0" w:color="auto"/>
                <w:right w:val="none" w:sz="0" w:space="0" w:color="auto"/>
              </w:divBdr>
            </w:div>
            <w:div w:id="2123911211">
              <w:marLeft w:val="0"/>
              <w:marRight w:val="0"/>
              <w:marTop w:val="0"/>
              <w:marBottom w:val="0"/>
              <w:divBdr>
                <w:top w:val="none" w:sz="0" w:space="0" w:color="auto"/>
                <w:left w:val="none" w:sz="0" w:space="0" w:color="auto"/>
                <w:bottom w:val="none" w:sz="0" w:space="0" w:color="auto"/>
                <w:right w:val="none" w:sz="0" w:space="0" w:color="auto"/>
              </w:divBdr>
            </w:div>
            <w:div w:id="390731783">
              <w:marLeft w:val="0"/>
              <w:marRight w:val="0"/>
              <w:marTop w:val="0"/>
              <w:marBottom w:val="0"/>
              <w:divBdr>
                <w:top w:val="none" w:sz="0" w:space="0" w:color="auto"/>
                <w:left w:val="none" w:sz="0" w:space="0" w:color="auto"/>
                <w:bottom w:val="none" w:sz="0" w:space="0" w:color="auto"/>
                <w:right w:val="none" w:sz="0" w:space="0" w:color="auto"/>
              </w:divBdr>
            </w:div>
            <w:div w:id="1465581744">
              <w:marLeft w:val="0"/>
              <w:marRight w:val="0"/>
              <w:marTop w:val="0"/>
              <w:marBottom w:val="0"/>
              <w:divBdr>
                <w:top w:val="none" w:sz="0" w:space="0" w:color="auto"/>
                <w:left w:val="none" w:sz="0" w:space="0" w:color="auto"/>
                <w:bottom w:val="none" w:sz="0" w:space="0" w:color="auto"/>
                <w:right w:val="none" w:sz="0" w:space="0" w:color="auto"/>
              </w:divBdr>
            </w:div>
            <w:div w:id="2035229029">
              <w:marLeft w:val="0"/>
              <w:marRight w:val="0"/>
              <w:marTop w:val="0"/>
              <w:marBottom w:val="0"/>
              <w:divBdr>
                <w:top w:val="none" w:sz="0" w:space="0" w:color="auto"/>
                <w:left w:val="none" w:sz="0" w:space="0" w:color="auto"/>
                <w:bottom w:val="none" w:sz="0" w:space="0" w:color="auto"/>
                <w:right w:val="none" w:sz="0" w:space="0" w:color="auto"/>
              </w:divBdr>
            </w:div>
            <w:div w:id="922685356">
              <w:marLeft w:val="0"/>
              <w:marRight w:val="0"/>
              <w:marTop w:val="0"/>
              <w:marBottom w:val="0"/>
              <w:divBdr>
                <w:top w:val="none" w:sz="0" w:space="0" w:color="auto"/>
                <w:left w:val="none" w:sz="0" w:space="0" w:color="auto"/>
                <w:bottom w:val="none" w:sz="0" w:space="0" w:color="auto"/>
                <w:right w:val="none" w:sz="0" w:space="0" w:color="auto"/>
              </w:divBdr>
            </w:div>
            <w:div w:id="1195188896">
              <w:marLeft w:val="0"/>
              <w:marRight w:val="0"/>
              <w:marTop w:val="0"/>
              <w:marBottom w:val="0"/>
              <w:divBdr>
                <w:top w:val="none" w:sz="0" w:space="0" w:color="auto"/>
                <w:left w:val="none" w:sz="0" w:space="0" w:color="auto"/>
                <w:bottom w:val="none" w:sz="0" w:space="0" w:color="auto"/>
                <w:right w:val="none" w:sz="0" w:space="0" w:color="auto"/>
              </w:divBdr>
            </w:div>
            <w:div w:id="1738087971">
              <w:marLeft w:val="0"/>
              <w:marRight w:val="0"/>
              <w:marTop w:val="0"/>
              <w:marBottom w:val="0"/>
              <w:divBdr>
                <w:top w:val="none" w:sz="0" w:space="0" w:color="auto"/>
                <w:left w:val="none" w:sz="0" w:space="0" w:color="auto"/>
                <w:bottom w:val="none" w:sz="0" w:space="0" w:color="auto"/>
                <w:right w:val="none" w:sz="0" w:space="0" w:color="auto"/>
              </w:divBdr>
            </w:div>
            <w:div w:id="993527513">
              <w:marLeft w:val="0"/>
              <w:marRight w:val="0"/>
              <w:marTop w:val="0"/>
              <w:marBottom w:val="0"/>
              <w:divBdr>
                <w:top w:val="none" w:sz="0" w:space="0" w:color="auto"/>
                <w:left w:val="none" w:sz="0" w:space="0" w:color="auto"/>
                <w:bottom w:val="none" w:sz="0" w:space="0" w:color="auto"/>
                <w:right w:val="none" w:sz="0" w:space="0" w:color="auto"/>
              </w:divBdr>
            </w:div>
            <w:div w:id="708991085">
              <w:marLeft w:val="0"/>
              <w:marRight w:val="0"/>
              <w:marTop w:val="0"/>
              <w:marBottom w:val="0"/>
              <w:divBdr>
                <w:top w:val="none" w:sz="0" w:space="0" w:color="auto"/>
                <w:left w:val="none" w:sz="0" w:space="0" w:color="auto"/>
                <w:bottom w:val="none" w:sz="0" w:space="0" w:color="auto"/>
                <w:right w:val="none" w:sz="0" w:space="0" w:color="auto"/>
              </w:divBdr>
            </w:div>
            <w:div w:id="1683237577">
              <w:marLeft w:val="0"/>
              <w:marRight w:val="0"/>
              <w:marTop w:val="0"/>
              <w:marBottom w:val="0"/>
              <w:divBdr>
                <w:top w:val="none" w:sz="0" w:space="0" w:color="auto"/>
                <w:left w:val="none" w:sz="0" w:space="0" w:color="auto"/>
                <w:bottom w:val="none" w:sz="0" w:space="0" w:color="auto"/>
                <w:right w:val="none" w:sz="0" w:space="0" w:color="auto"/>
              </w:divBdr>
            </w:div>
            <w:div w:id="2010207214">
              <w:marLeft w:val="0"/>
              <w:marRight w:val="0"/>
              <w:marTop w:val="0"/>
              <w:marBottom w:val="0"/>
              <w:divBdr>
                <w:top w:val="none" w:sz="0" w:space="0" w:color="auto"/>
                <w:left w:val="none" w:sz="0" w:space="0" w:color="auto"/>
                <w:bottom w:val="none" w:sz="0" w:space="0" w:color="auto"/>
                <w:right w:val="none" w:sz="0" w:space="0" w:color="auto"/>
              </w:divBdr>
            </w:div>
            <w:div w:id="1816795155">
              <w:marLeft w:val="0"/>
              <w:marRight w:val="0"/>
              <w:marTop w:val="0"/>
              <w:marBottom w:val="0"/>
              <w:divBdr>
                <w:top w:val="none" w:sz="0" w:space="0" w:color="auto"/>
                <w:left w:val="none" w:sz="0" w:space="0" w:color="auto"/>
                <w:bottom w:val="none" w:sz="0" w:space="0" w:color="auto"/>
                <w:right w:val="none" w:sz="0" w:space="0" w:color="auto"/>
              </w:divBdr>
            </w:div>
            <w:div w:id="479151129">
              <w:marLeft w:val="0"/>
              <w:marRight w:val="0"/>
              <w:marTop w:val="0"/>
              <w:marBottom w:val="0"/>
              <w:divBdr>
                <w:top w:val="none" w:sz="0" w:space="0" w:color="auto"/>
                <w:left w:val="none" w:sz="0" w:space="0" w:color="auto"/>
                <w:bottom w:val="none" w:sz="0" w:space="0" w:color="auto"/>
                <w:right w:val="none" w:sz="0" w:space="0" w:color="auto"/>
              </w:divBdr>
            </w:div>
            <w:div w:id="289291717">
              <w:marLeft w:val="0"/>
              <w:marRight w:val="0"/>
              <w:marTop w:val="0"/>
              <w:marBottom w:val="0"/>
              <w:divBdr>
                <w:top w:val="none" w:sz="0" w:space="0" w:color="auto"/>
                <w:left w:val="none" w:sz="0" w:space="0" w:color="auto"/>
                <w:bottom w:val="none" w:sz="0" w:space="0" w:color="auto"/>
                <w:right w:val="none" w:sz="0" w:space="0" w:color="auto"/>
              </w:divBdr>
            </w:div>
            <w:div w:id="930816362">
              <w:marLeft w:val="0"/>
              <w:marRight w:val="0"/>
              <w:marTop w:val="0"/>
              <w:marBottom w:val="0"/>
              <w:divBdr>
                <w:top w:val="none" w:sz="0" w:space="0" w:color="auto"/>
                <w:left w:val="none" w:sz="0" w:space="0" w:color="auto"/>
                <w:bottom w:val="none" w:sz="0" w:space="0" w:color="auto"/>
                <w:right w:val="none" w:sz="0" w:space="0" w:color="auto"/>
              </w:divBdr>
            </w:div>
            <w:div w:id="1810855561">
              <w:marLeft w:val="0"/>
              <w:marRight w:val="0"/>
              <w:marTop w:val="0"/>
              <w:marBottom w:val="0"/>
              <w:divBdr>
                <w:top w:val="none" w:sz="0" w:space="0" w:color="auto"/>
                <w:left w:val="none" w:sz="0" w:space="0" w:color="auto"/>
                <w:bottom w:val="none" w:sz="0" w:space="0" w:color="auto"/>
                <w:right w:val="none" w:sz="0" w:space="0" w:color="auto"/>
              </w:divBdr>
            </w:div>
            <w:div w:id="29847684">
              <w:marLeft w:val="0"/>
              <w:marRight w:val="0"/>
              <w:marTop w:val="0"/>
              <w:marBottom w:val="0"/>
              <w:divBdr>
                <w:top w:val="none" w:sz="0" w:space="0" w:color="auto"/>
                <w:left w:val="none" w:sz="0" w:space="0" w:color="auto"/>
                <w:bottom w:val="none" w:sz="0" w:space="0" w:color="auto"/>
                <w:right w:val="none" w:sz="0" w:space="0" w:color="auto"/>
              </w:divBdr>
            </w:div>
            <w:div w:id="336154849">
              <w:marLeft w:val="0"/>
              <w:marRight w:val="0"/>
              <w:marTop w:val="0"/>
              <w:marBottom w:val="0"/>
              <w:divBdr>
                <w:top w:val="none" w:sz="0" w:space="0" w:color="auto"/>
                <w:left w:val="none" w:sz="0" w:space="0" w:color="auto"/>
                <w:bottom w:val="none" w:sz="0" w:space="0" w:color="auto"/>
                <w:right w:val="none" w:sz="0" w:space="0" w:color="auto"/>
              </w:divBdr>
            </w:div>
            <w:div w:id="1696224518">
              <w:marLeft w:val="0"/>
              <w:marRight w:val="0"/>
              <w:marTop w:val="0"/>
              <w:marBottom w:val="0"/>
              <w:divBdr>
                <w:top w:val="none" w:sz="0" w:space="0" w:color="auto"/>
                <w:left w:val="none" w:sz="0" w:space="0" w:color="auto"/>
                <w:bottom w:val="none" w:sz="0" w:space="0" w:color="auto"/>
                <w:right w:val="none" w:sz="0" w:space="0" w:color="auto"/>
              </w:divBdr>
            </w:div>
            <w:div w:id="2034258791">
              <w:marLeft w:val="0"/>
              <w:marRight w:val="0"/>
              <w:marTop w:val="0"/>
              <w:marBottom w:val="0"/>
              <w:divBdr>
                <w:top w:val="none" w:sz="0" w:space="0" w:color="auto"/>
                <w:left w:val="none" w:sz="0" w:space="0" w:color="auto"/>
                <w:bottom w:val="none" w:sz="0" w:space="0" w:color="auto"/>
                <w:right w:val="none" w:sz="0" w:space="0" w:color="auto"/>
              </w:divBdr>
            </w:div>
            <w:div w:id="1128082516">
              <w:marLeft w:val="0"/>
              <w:marRight w:val="0"/>
              <w:marTop w:val="0"/>
              <w:marBottom w:val="0"/>
              <w:divBdr>
                <w:top w:val="none" w:sz="0" w:space="0" w:color="auto"/>
                <w:left w:val="none" w:sz="0" w:space="0" w:color="auto"/>
                <w:bottom w:val="none" w:sz="0" w:space="0" w:color="auto"/>
                <w:right w:val="none" w:sz="0" w:space="0" w:color="auto"/>
              </w:divBdr>
            </w:div>
            <w:div w:id="645473967">
              <w:marLeft w:val="0"/>
              <w:marRight w:val="0"/>
              <w:marTop w:val="0"/>
              <w:marBottom w:val="0"/>
              <w:divBdr>
                <w:top w:val="none" w:sz="0" w:space="0" w:color="auto"/>
                <w:left w:val="none" w:sz="0" w:space="0" w:color="auto"/>
                <w:bottom w:val="none" w:sz="0" w:space="0" w:color="auto"/>
                <w:right w:val="none" w:sz="0" w:space="0" w:color="auto"/>
              </w:divBdr>
            </w:div>
            <w:div w:id="758017855">
              <w:marLeft w:val="0"/>
              <w:marRight w:val="0"/>
              <w:marTop w:val="0"/>
              <w:marBottom w:val="0"/>
              <w:divBdr>
                <w:top w:val="none" w:sz="0" w:space="0" w:color="auto"/>
                <w:left w:val="none" w:sz="0" w:space="0" w:color="auto"/>
                <w:bottom w:val="none" w:sz="0" w:space="0" w:color="auto"/>
                <w:right w:val="none" w:sz="0" w:space="0" w:color="auto"/>
              </w:divBdr>
            </w:div>
            <w:div w:id="1729109369">
              <w:marLeft w:val="0"/>
              <w:marRight w:val="0"/>
              <w:marTop w:val="0"/>
              <w:marBottom w:val="0"/>
              <w:divBdr>
                <w:top w:val="none" w:sz="0" w:space="0" w:color="auto"/>
                <w:left w:val="none" w:sz="0" w:space="0" w:color="auto"/>
                <w:bottom w:val="none" w:sz="0" w:space="0" w:color="auto"/>
                <w:right w:val="none" w:sz="0" w:space="0" w:color="auto"/>
              </w:divBdr>
            </w:div>
            <w:div w:id="731082242">
              <w:marLeft w:val="0"/>
              <w:marRight w:val="0"/>
              <w:marTop w:val="0"/>
              <w:marBottom w:val="0"/>
              <w:divBdr>
                <w:top w:val="none" w:sz="0" w:space="0" w:color="auto"/>
                <w:left w:val="none" w:sz="0" w:space="0" w:color="auto"/>
                <w:bottom w:val="none" w:sz="0" w:space="0" w:color="auto"/>
                <w:right w:val="none" w:sz="0" w:space="0" w:color="auto"/>
              </w:divBdr>
            </w:div>
            <w:div w:id="1923100176">
              <w:marLeft w:val="0"/>
              <w:marRight w:val="0"/>
              <w:marTop w:val="0"/>
              <w:marBottom w:val="0"/>
              <w:divBdr>
                <w:top w:val="none" w:sz="0" w:space="0" w:color="auto"/>
                <w:left w:val="none" w:sz="0" w:space="0" w:color="auto"/>
                <w:bottom w:val="none" w:sz="0" w:space="0" w:color="auto"/>
                <w:right w:val="none" w:sz="0" w:space="0" w:color="auto"/>
              </w:divBdr>
            </w:div>
            <w:div w:id="754014354">
              <w:marLeft w:val="0"/>
              <w:marRight w:val="0"/>
              <w:marTop w:val="0"/>
              <w:marBottom w:val="0"/>
              <w:divBdr>
                <w:top w:val="none" w:sz="0" w:space="0" w:color="auto"/>
                <w:left w:val="none" w:sz="0" w:space="0" w:color="auto"/>
                <w:bottom w:val="none" w:sz="0" w:space="0" w:color="auto"/>
                <w:right w:val="none" w:sz="0" w:space="0" w:color="auto"/>
              </w:divBdr>
            </w:div>
            <w:div w:id="136536877">
              <w:marLeft w:val="0"/>
              <w:marRight w:val="0"/>
              <w:marTop w:val="0"/>
              <w:marBottom w:val="0"/>
              <w:divBdr>
                <w:top w:val="none" w:sz="0" w:space="0" w:color="auto"/>
                <w:left w:val="none" w:sz="0" w:space="0" w:color="auto"/>
                <w:bottom w:val="none" w:sz="0" w:space="0" w:color="auto"/>
                <w:right w:val="none" w:sz="0" w:space="0" w:color="auto"/>
              </w:divBdr>
            </w:div>
            <w:div w:id="1703896093">
              <w:marLeft w:val="0"/>
              <w:marRight w:val="0"/>
              <w:marTop w:val="0"/>
              <w:marBottom w:val="0"/>
              <w:divBdr>
                <w:top w:val="none" w:sz="0" w:space="0" w:color="auto"/>
                <w:left w:val="none" w:sz="0" w:space="0" w:color="auto"/>
                <w:bottom w:val="none" w:sz="0" w:space="0" w:color="auto"/>
                <w:right w:val="none" w:sz="0" w:space="0" w:color="auto"/>
              </w:divBdr>
            </w:div>
            <w:div w:id="1201941177">
              <w:marLeft w:val="0"/>
              <w:marRight w:val="0"/>
              <w:marTop w:val="0"/>
              <w:marBottom w:val="0"/>
              <w:divBdr>
                <w:top w:val="none" w:sz="0" w:space="0" w:color="auto"/>
                <w:left w:val="none" w:sz="0" w:space="0" w:color="auto"/>
                <w:bottom w:val="none" w:sz="0" w:space="0" w:color="auto"/>
                <w:right w:val="none" w:sz="0" w:space="0" w:color="auto"/>
              </w:divBdr>
            </w:div>
            <w:div w:id="367070843">
              <w:marLeft w:val="0"/>
              <w:marRight w:val="0"/>
              <w:marTop w:val="0"/>
              <w:marBottom w:val="0"/>
              <w:divBdr>
                <w:top w:val="none" w:sz="0" w:space="0" w:color="auto"/>
                <w:left w:val="none" w:sz="0" w:space="0" w:color="auto"/>
                <w:bottom w:val="none" w:sz="0" w:space="0" w:color="auto"/>
                <w:right w:val="none" w:sz="0" w:space="0" w:color="auto"/>
              </w:divBdr>
            </w:div>
            <w:div w:id="103573311">
              <w:marLeft w:val="0"/>
              <w:marRight w:val="0"/>
              <w:marTop w:val="0"/>
              <w:marBottom w:val="0"/>
              <w:divBdr>
                <w:top w:val="none" w:sz="0" w:space="0" w:color="auto"/>
                <w:left w:val="none" w:sz="0" w:space="0" w:color="auto"/>
                <w:bottom w:val="none" w:sz="0" w:space="0" w:color="auto"/>
                <w:right w:val="none" w:sz="0" w:space="0" w:color="auto"/>
              </w:divBdr>
            </w:div>
            <w:div w:id="167672769">
              <w:marLeft w:val="0"/>
              <w:marRight w:val="0"/>
              <w:marTop w:val="0"/>
              <w:marBottom w:val="0"/>
              <w:divBdr>
                <w:top w:val="none" w:sz="0" w:space="0" w:color="auto"/>
                <w:left w:val="none" w:sz="0" w:space="0" w:color="auto"/>
                <w:bottom w:val="none" w:sz="0" w:space="0" w:color="auto"/>
                <w:right w:val="none" w:sz="0" w:space="0" w:color="auto"/>
              </w:divBdr>
            </w:div>
            <w:div w:id="1354957253">
              <w:marLeft w:val="0"/>
              <w:marRight w:val="0"/>
              <w:marTop w:val="0"/>
              <w:marBottom w:val="0"/>
              <w:divBdr>
                <w:top w:val="none" w:sz="0" w:space="0" w:color="auto"/>
                <w:left w:val="none" w:sz="0" w:space="0" w:color="auto"/>
                <w:bottom w:val="none" w:sz="0" w:space="0" w:color="auto"/>
                <w:right w:val="none" w:sz="0" w:space="0" w:color="auto"/>
              </w:divBdr>
            </w:div>
            <w:div w:id="1925216602">
              <w:marLeft w:val="0"/>
              <w:marRight w:val="0"/>
              <w:marTop w:val="0"/>
              <w:marBottom w:val="0"/>
              <w:divBdr>
                <w:top w:val="none" w:sz="0" w:space="0" w:color="auto"/>
                <w:left w:val="none" w:sz="0" w:space="0" w:color="auto"/>
                <w:bottom w:val="none" w:sz="0" w:space="0" w:color="auto"/>
                <w:right w:val="none" w:sz="0" w:space="0" w:color="auto"/>
              </w:divBdr>
            </w:div>
            <w:div w:id="286205709">
              <w:marLeft w:val="0"/>
              <w:marRight w:val="0"/>
              <w:marTop w:val="0"/>
              <w:marBottom w:val="0"/>
              <w:divBdr>
                <w:top w:val="none" w:sz="0" w:space="0" w:color="auto"/>
                <w:left w:val="none" w:sz="0" w:space="0" w:color="auto"/>
                <w:bottom w:val="none" w:sz="0" w:space="0" w:color="auto"/>
                <w:right w:val="none" w:sz="0" w:space="0" w:color="auto"/>
              </w:divBdr>
            </w:div>
            <w:div w:id="917011677">
              <w:marLeft w:val="0"/>
              <w:marRight w:val="0"/>
              <w:marTop w:val="0"/>
              <w:marBottom w:val="0"/>
              <w:divBdr>
                <w:top w:val="none" w:sz="0" w:space="0" w:color="auto"/>
                <w:left w:val="none" w:sz="0" w:space="0" w:color="auto"/>
                <w:bottom w:val="none" w:sz="0" w:space="0" w:color="auto"/>
                <w:right w:val="none" w:sz="0" w:space="0" w:color="auto"/>
              </w:divBdr>
            </w:div>
            <w:div w:id="1454327181">
              <w:marLeft w:val="0"/>
              <w:marRight w:val="0"/>
              <w:marTop w:val="0"/>
              <w:marBottom w:val="0"/>
              <w:divBdr>
                <w:top w:val="none" w:sz="0" w:space="0" w:color="auto"/>
                <w:left w:val="none" w:sz="0" w:space="0" w:color="auto"/>
                <w:bottom w:val="none" w:sz="0" w:space="0" w:color="auto"/>
                <w:right w:val="none" w:sz="0" w:space="0" w:color="auto"/>
              </w:divBdr>
            </w:div>
            <w:div w:id="1490753056">
              <w:marLeft w:val="0"/>
              <w:marRight w:val="0"/>
              <w:marTop w:val="0"/>
              <w:marBottom w:val="0"/>
              <w:divBdr>
                <w:top w:val="none" w:sz="0" w:space="0" w:color="auto"/>
                <w:left w:val="none" w:sz="0" w:space="0" w:color="auto"/>
                <w:bottom w:val="none" w:sz="0" w:space="0" w:color="auto"/>
                <w:right w:val="none" w:sz="0" w:space="0" w:color="auto"/>
              </w:divBdr>
            </w:div>
            <w:div w:id="1324813486">
              <w:marLeft w:val="0"/>
              <w:marRight w:val="0"/>
              <w:marTop w:val="0"/>
              <w:marBottom w:val="0"/>
              <w:divBdr>
                <w:top w:val="none" w:sz="0" w:space="0" w:color="auto"/>
                <w:left w:val="none" w:sz="0" w:space="0" w:color="auto"/>
                <w:bottom w:val="none" w:sz="0" w:space="0" w:color="auto"/>
                <w:right w:val="none" w:sz="0" w:space="0" w:color="auto"/>
              </w:divBdr>
            </w:div>
            <w:div w:id="168716456">
              <w:marLeft w:val="0"/>
              <w:marRight w:val="0"/>
              <w:marTop w:val="0"/>
              <w:marBottom w:val="0"/>
              <w:divBdr>
                <w:top w:val="none" w:sz="0" w:space="0" w:color="auto"/>
                <w:left w:val="none" w:sz="0" w:space="0" w:color="auto"/>
                <w:bottom w:val="none" w:sz="0" w:space="0" w:color="auto"/>
                <w:right w:val="none" w:sz="0" w:space="0" w:color="auto"/>
              </w:divBdr>
            </w:div>
            <w:div w:id="515920062">
              <w:marLeft w:val="0"/>
              <w:marRight w:val="0"/>
              <w:marTop w:val="0"/>
              <w:marBottom w:val="0"/>
              <w:divBdr>
                <w:top w:val="none" w:sz="0" w:space="0" w:color="auto"/>
                <w:left w:val="none" w:sz="0" w:space="0" w:color="auto"/>
                <w:bottom w:val="none" w:sz="0" w:space="0" w:color="auto"/>
                <w:right w:val="none" w:sz="0" w:space="0" w:color="auto"/>
              </w:divBdr>
            </w:div>
            <w:div w:id="558982364">
              <w:marLeft w:val="0"/>
              <w:marRight w:val="0"/>
              <w:marTop w:val="0"/>
              <w:marBottom w:val="0"/>
              <w:divBdr>
                <w:top w:val="none" w:sz="0" w:space="0" w:color="auto"/>
                <w:left w:val="none" w:sz="0" w:space="0" w:color="auto"/>
                <w:bottom w:val="none" w:sz="0" w:space="0" w:color="auto"/>
                <w:right w:val="none" w:sz="0" w:space="0" w:color="auto"/>
              </w:divBdr>
            </w:div>
            <w:div w:id="1681661541">
              <w:marLeft w:val="0"/>
              <w:marRight w:val="0"/>
              <w:marTop w:val="0"/>
              <w:marBottom w:val="0"/>
              <w:divBdr>
                <w:top w:val="none" w:sz="0" w:space="0" w:color="auto"/>
                <w:left w:val="none" w:sz="0" w:space="0" w:color="auto"/>
                <w:bottom w:val="none" w:sz="0" w:space="0" w:color="auto"/>
                <w:right w:val="none" w:sz="0" w:space="0" w:color="auto"/>
              </w:divBdr>
            </w:div>
            <w:div w:id="394596359">
              <w:marLeft w:val="0"/>
              <w:marRight w:val="0"/>
              <w:marTop w:val="0"/>
              <w:marBottom w:val="0"/>
              <w:divBdr>
                <w:top w:val="none" w:sz="0" w:space="0" w:color="auto"/>
                <w:left w:val="none" w:sz="0" w:space="0" w:color="auto"/>
                <w:bottom w:val="none" w:sz="0" w:space="0" w:color="auto"/>
                <w:right w:val="none" w:sz="0" w:space="0" w:color="auto"/>
              </w:divBdr>
            </w:div>
            <w:div w:id="1628586319">
              <w:marLeft w:val="0"/>
              <w:marRight w:val="0"/>
              <w:marTop w:val="0"/>
              <w:marBottom w:val="0"/>
              <w:divBdr>
                <w:top w:val="none" w:sz="0" w:space="0" w:color="auto"/>
                <w:left w:val="none" w:sz="0" w:space="0" w:color="auto"/>
                <w:bottom w:val="none" w:sz="0" w:space="0" w:color="auto"/>
                <w:right w:val="none" w:sz="0" w:space="0" w:color="auto"/>
              </w:divBdr>
            </w:div>
            <w:div w:id="321470649">
              <w:marLeft w:val="0"/>
              <w:marRight w:val="0"/>
              <w:marTop w:val="0"/>
              <w:marBottom w:val="0"/>
              <w:divBdr>
                <w:top w:val="none" w:sz="0" w:space="0" w:color="auto"/>
                <w:left w:val="none" w:sz="0" w:space="0" w:color="auto"/>
                <w:bottom w:val="none" w:sz="0" w:space="0" w:color="auto"/>
                <w:right w:val="none" w:sz="0" w:space="0" w:color="auto"/>
              </w:divBdr>
            </w:div>
            <w:div w:id="616180863">
              <w:marLeft w:val="0"/>
              <w:marRight w:val="0"/>
              <w:marTop w:val="0"/>
              <w:marBottom w:val="0"/>
              <w:divBdr>
                <w:top w:val="none" w:sz="0" w:space="0" w:color="auto"/>
                <w:left w:val="none" w:sz="0" w:space="0" w:color="auto"/>
                <w:bottom w:val="none" w:sz="0" w:space="0" w:color="auto"/>
                <w:right w:val="none" w:sz="0" w:space="0" w:color="auto"/>
              </w:divBdr>
            </w:div>
            <w:div w:id="425080901">
              <w:marLeft w:val="0"/>
              <w:marRight w:val="0"/>
              <w:marTop w:val="0"/>
              <w:marBottom w:val="0"/>
              <w:divBdr>
                <w:top w:val="none" w:sz="0" w:space="0" w:color="auto"/>
                <w:left w:val="none" w:sz="0" w:space="0" w:color="auto"/>
                <w:bottom w:val="none" w:sz="0" w:space="0" w:color="auto"/>
                <w:right w:val="none" w:sz="0" w:space="0" w:color="auto"/>
              </w:divBdr>
            </w:div>
            <w:div w:id="995843395">
              <w:marLeft w:val="0"/>
              <w:marRight w:val="0"/>
              <w:marTop w:val="0"/>
              <w:marBottom w:val="0"/>
              <w:divBdr>
                <w:top w:val="none" w:sz="0" w:space="0" w:color="auto"/>
                <w:left w:val="none" w:sz="0" w:space="0" w:color="auto"/>
                <w:bottom w:val="none" w:sz="0" w:space="0" w:color="auto"/>
                <w:right w:val="none" w:sz="0" w:space="0" w:color="auto"/>
              </w:divBdr>
            </w:div>
            <w:div w:id="1760446361">
              <w:marLeft w:val="0"/>
              <w:marRight w:val="0"/>
              <w:marTop w:val="0"/>
              <w:marBottom w:val="0"/>
              <w:divBdr>
                <w:top w:val="none" w:sz="0" w:space="0" w:color="auto"/>
                <w:left w:val="none" w:sz="0" w:space="0" w:color="auto"/>
                <w:bottom w:val="none" w:sz="0" w:space="0" w:color="auto"/>
                <w:right w:val="none" w:sz="0" w:space="0" w:color="auto"/>
              </w:divBdr>
            </w:div>
            <w:div w:id="1123839523">
              <w:marLeft w:val="0"/>
              <w:marRight w:val="0"/>
              <w:marTop w:val="0"/>
              <w:marBottom w:val="0"/>
              <w:divBdr>
                <w:top w:val="none" w:sz="0" w:space="0" w:color="auto"/>
                <w:left w:val="none" w:sz="0" w:space="0" w:color="auto"/>
                <w:bottom w:val="none" w:sz="0" w:space="0" w:color="auto"/>
                <w:right w:val="none" w:sz="0" w:space="0" w:color="auto"/>
              </w:divBdr>
            </w:div>
            <w:div w:id="1473869997">
              <w:marLeft w:val="0"/>
              <w:marRight w:val="0"/>
              <w:marTop w:val="0"/>
              <w:marBottom w:val="0"/>
              <w:divBdr>
                <w:top w:val="none" w:sz="0" w:space="0" w:color="auto"/>
                <w:left w:val="none" w:sz="0" w:space="0" w:color="auto"/>
                <w:bottom w:val="none" w:sz="0" w:space="0" w:color="auto"/>
                <w:right w:val="none" w:sz="0" w:space="0" w:color="auto"/>
              </w:divBdr>
            </w:div>
            <w:div w:id="1097629110">
              <w:marLeft w:val="0"/>
              <w:marRight w:val="0"/>
              <w:marTop w:val="0"/>
              <w:marBottom w:val="0"/>
              <w:divBdr>
                <w:top w:val="none" w:sz="0" w:space="0" w:color="auto"/>
                <w:left w:val="none" w:sz="0" w:space="0" w:color="auto"/>
                <w:bottom w:val="none" w:sz="0" w:space="0" w:color="auto"/>
                <w:right w:val="none" w:sz="0" w:space="0" w:color="auto"/>
              </w:divBdr>
            </w:div>
            <w:div w:id="1719040632">
              <w:marLeft w:val="0"/>
              <w:marRight w:val="0"/>
              <w:marTop w:val="0"/>
              <w:marBottom w:val="0"/>
              <w:divBdr>
                <w:top w:val="none" w:sz="0" w:space="0" w:color="auto"/>
                <w:left w:val="none" w:sz="0" w:space="0" w:color="auto"/>
                <w:bottom w:val="none" w:sz="0" w:space="0" w:color="auto"/>
                <w:right w:val="none" w:sz="0" w:space="0" w:color="auto"/>
              </w:divBdr>
            </w:div>
            <w:div w:id="122893579">
              <w:marLeft w:val="0"/>
              <w:marRight w:val="0"/>
              <w:marTop w:val="0"/>
              <w:marBottom w:val="0"/>
              <w:divBdr>
                <w:top w:val="none" w:sz="0" w:space="0" w:color="auto"/>
                <w:left w:val="none" w:sz="0" w:space="0" w:color="auto"/>
                <w:bottom w:val="none" w:sz="0" w:space="0" w:color="auto"/>
                <w:right w:val="none" w:sz="0" w:space="0" w:color="auto"/>
              </w:divBdr>
            </w:div>
            <w:div w:id="2106922192">
              <w:marLeft w:val="0"/>
              <w:marRight w:val="0"/>
              <w:marTop w:val="0"/>
              <w:marBottom w:val="0"/>
              <w:divBdr>
                <w:top w:val="none" w:sz="0" w:space="0" w:color="auto"/>
                <w:left w:val="none" w:sz="0" w:space="0" w:color="auto"/>
                <w:bottom w:val="none" w:sz="0" w:space="0" w:color="auto"/>
                <w:right w:val="none" w:sz="0" w:space="0" w:color="auto"/>
              </w:divBdr>
            </w:div>
            <w:div w:id="63914396">
              <w:marLeft w:val="0"/>
              <w:marRight w:val="0"/>
              <w:marTop w:val="0"/>
              <w:marBottom w:val="0"/>
              <w:divBdr>
                <w:top w:val="none" w:sz="0" w:space="0" w:color="auto"/>
                <w:left w:val="none" w:sz="0" w:space="0" w:color="auto"/>
                <w:bottom w:val="none" w:sz="0" w:space="0" w:color="auto"/>
                <w:right w:val="none" w:sz="0" w:space="0" w:color="auto"/>
              </w:divBdr>
            </w:div>
            <w:div w:id="144932489">
              <w:marLeft w:val="0"/>
              <w:marRight w:val="0"/>
              <w:marTop w:val="0"/>
              <w:marBottom w:val="0"/>
              <w:divBdr>
                <w:top w:val="none" w:sz="0" w:space="0" w:color="auto"/>
                <w:left w:val="none" w:sz="0" w:space="0" w:color="auto"/>
                <w:bottom w:val="none" w:sz="0" w:space="0" w:color="auto"/>
                <w:right w:val="none" w:sz="0" w:space="0" w:color="auto"/>
              </w:divBdr>
            </w:div>
            <w:div w:id="1835490275">
              <w:marLeft w:val="0"/>
              <w:marRight w:val="0"/>
              <w:marTop w:val="0"/>
              <w:marBottom w:val="0"/>
              <w:divBdr>
                <w:top w:val="none" w:sz="0" w:space="0" w:color="auto"/>
                <w:left w:val="none" w:sz="0" w:space="0" w:color="auto"/>
                <w:bottom w:val="none" w:sz="0" w:space="0" w:color="auto"/>
                <w:right w:val="none" w:sz="0" w:space="0" w:color="auto"/>
              </w:divBdr>
            </w:div>
            <w:div w:id="608129238">
              <w:marLeft w:val="0"/>
              <w:marRight w:val="0"/>
              <w:marTop w:val="0"/>
              <w:marBottom w:val="0"/>
              <w:divBdr>
                <w:top w:val="none" w:sz="0" w:space="0" w:color="auto"/>
                <w:left w:val="none" w:sz="0" w:space="0" w:color="auto"/>
                <w:bottom w:val="none" w:sz="0" w:space="0" w:color="auto"/>
                <w:right w:val="none" w:sz="0" w:space="0" w:color="auto"/>
              </w:divBdr>
            </w:div>
            <w:div w:id="1215891857">
              <w:marLeft w:val="0"/>
              <w:marRight w:val="0"/>
              <w:marTop w:val="0"/>
              <w:marBottom w:val="0"/>
              <w:divBdr>
                <w:top w:val="none" w:sz="0" w:space="0" w:color="auto"/>
                <w:left w:val="none" w:sz="0" w:space="0" w:color="auto"/>
                <w:bottom w:val="none" w:sz="0" w:space="0" w:color="auto"/>
                <w:right w:val="none" w:sz="0" w:space="0" w:color="auto"/>
              </w:divBdr>
            </w:div>
            <w:div w:id="2108043105">
              <w:marLeft w:val="0"/>
              <w:marRight w:val="0"/>
              <w:marTop w:val="0"/>
              <w:marBottom w:val="0"/>
              <w:divBdr>
                <w:top w:val="none" w:sz="0" w:space="0" w:color="auto"/>
                <w:left w:val="none" w:sz="0" w:space="0" w:color="auto"/>
                <w:bottom w:val="none" w:sz="0" w:space="0" w:color="auto"/>
                <w:right w:val="none" w:sz="0" w:space="0" w:color="auto"/>
              </w:divBdr>
            </w:div>
            <w:div w:id="1118451085">
              <w:marLeft w:val="0"/>
              <w:marRight w:val="0"/>
              <w:marTop w:val="0"/>
              <w:marBottom w:val="0"/>
              <w:divBdr>
                <w:top w:val="none" w:sz="0" w:space="0" w:color="auto"/>
                <w:left w:val="none" w:sz="0" w:space="0" w:color="auto"/>
                <w:bottom w:val="none" w:sz="0" w:space="0" w:color="auto"/>
                <w:right w:val="none" w:sz="0" w:space="0" w:color="auto"/>
              </w:divBdr>
            </w:div>
            <w:div w:id="128909351">
              <w:marLeft w:val="0"/>
              <w:marRight w:val="0"/>
              <w:marTop w:val="0"/>
              <w:marBottom w:val="0"/>
              <w:divBdr>
                <w:top w:val="none" w:sz="0" w:space="0" w:color="auto"/>
                <w:left w:val="none" w:sz="0" w:space="0" w:color="auto"/>
                <w:bottom w:val="none" w:sz="0" w:space="0" w:color="auto"/>
                <w:right w:val="none" w:sz="0" w:space="0" w:color="auto"/>
              </w:divBdr>
            </w:div>
            <w:div w:id="1689680217">
              <w:marLeft w:val="0"/>
              <w:marRight w:val="0"/>
              <w:marTop w:val="0"/>
              <w:marBottom w:val="0"/>
              <w:divBdr>
                <w:top w:val="none" w:sz="0" w:space="0" w:color="auto"/>
                <w:left w:val="none" w:sz="0" w:space="0" w:color="auto"/>
                <w:bottom w:val="none" w:sz="0" w:space="0" w:color="auto"/>
                <w:right w:val="none" w:sz="0" w:space="0" w:color="auto"/>
              </w:divBdr>
            </w:div>
            <w:div w:id="144275853">
              <w:marLeft w:val="0"/>
              <w:marRight w:val="0"/>
              <w:marTop w:val="0"/>
              <w:marBottom w:val="0"/>
              <w:divBdr>
                <w:top w:val="none" w:sz="0" w:space="0" w:color="auto"/>
                <w:left w:val="none" w:sz="0" w:space="0" w:color="auto"/>
                <w:bottom w:val="none" w:sz="0" w:space="0" w:color="auto"/>
                <w:right w:val="none" w:sz="0" w:space="0" w:color="auto"/>
              </w:divBdr>
            </w:div>
            <w:div w:id="806699693">
              <w:marLeft w:val="0"/>
              <w:marRight w:val="0"/>
              <w:marTop w:val="0"/>
              <w:marBottom w:val="0"/>
              <w:divBdr>
                <w:top w:val="none" w:sz="0" w:space="0" w:color="auto"/>
                <w:left w:val="none" w:sz="0" w:space="0" w:color="auto"/>
                <w:bottom w:val="none" w:sz="0" w:space="0" w:color="auto"/>
                <w:right w:val="none" w:sz="0" w:space="0" w:color="auto"/>
              </w:divBdr>
            </w:div>
            <w:div w:id="100538827">
              <w:marLeft w:val="0"/>
              <w:marRight w:val="0"/>
              <w:marTop w:val="0"/>
              <w:marBottom w:val="0"/>
              <w:divBdr>
                <w:top w:val="none" w:sz="0" w:space="0" w:color="auto"/>
                <w:left w:val="none" w:sz="0" w:space="0" w:color="auto"/>
                <w:bottom w:val="none" w:sz="0" w:space="0" w:color="auto"/>
                <w:right w:val="none" w:sz="0" w:space="0" w:color="auto"/>
              </w:divBdr>
            </w:div>
            <w:div w:id="510754037">
              <w:marLeft w:val="0"/>
              <w:marRight w:val="0"/>
              <w:marTop w:val="0"/>
              <w:marBottom w:val="0"/>
              <w:divBdr>
                <w:top w:val="none" w:sz="0" w:space="0" w:color="auto"/>
                <w:left w:val="none" w:sz="0" w:space="0" w:color="auto"/>
                <w:bottom w:val="none" w:sz="0" w:space="0" w:color="auto"/>
                <w:right w:val="none" w:sz="0" w:space="0" w:color="auto"/>
              </w:divBdr>
            </w:div>
            <w:div w:id="16542144">
              <w:marLeft w:val="0"/>
              <w:marRight w:val="0"/>
              <w:marTop w:val="0"/>
              <w:marBottom w:val="0"/>
              <w:divBdr>
                <w:top w:val="none" w:sz="0" w:space="0" w:color="auto"/>
                <w:left w:val="none" w:sz="0" w:space="0" w:color="auto"/>
                <w:bottom w:val="none" w:sz="0" w:space="0" w:color="auto"/>
                <w:right w:val="none" w:sz="0" w:space="0" w:color="auto"/>
              </w:divBdr>
            </w:div>
            <w:div w:id="346097748">
              <w:marLeft w:val="0"/>
              <w:marRight w:val="0"/>
              <w:marTop w:val="0"/>
              <w:marBottom w:val="0"/>
              <w:divBdr>
                <w:top w:val="none" w:sz="0" w:space="0" w:color="auto"/>
                <w:left w:val="none" w:sz="0" w:space="0" w:color="auto"/>
                <w:bottom w:val="none" w:sz="0" w:space="0" w:color="auto"/>
                <w:right w:val="none" w:sz="0" w:space="0" w:color="auto"/>
              </w:divBdr>
            </w:div>
            <w:div w:id="434714319">
              <w:marLeft w:val="0"/>
              <w:marRight w:val="0"/>
              <w:marTop w:val="0"/>
              <w:marBottom w:val="0"/>
              <w:divBdr>
                <w:top w:val="none" w:sz="0" w:space="0" w:color="auto"/>
                <w:left w:val="none" w:sz="0" w:space="0" w:color="auto"/>
                <w:bottom w:val="none" w:sz="0" w:space="0" w:color="auto"/>
                <w:right w:val="none" w:sz="0" w:space="0" w:color="auto"/>
              </w:divBdr>
            </w:div>
            <w:div w:id="1179806529">
              <w:marLeft w:val="0"/>
              <w:marRight w:val="0"/>
              <w:marTop w:val="0"/>
              <w:marBottom w:val="0"/>
              <w:divBdr>
                <w:top w:val="none" w:sz="0" w:space="0" w:color="auto"/>
                <w:left w:val="none" w:sz="0" w:space="0" w:color="auto"/>
                <w:bottom w:val="none" w:sz="0" w:space="0" w:color="auto"/>
                <w:right w:val="none" w:sz="0" w:space="0" w:color="auto"/>
              </w:divBdr>
            </w:div>
            <w:div w:id="1003436212">
              <w:marLeft w:val="0"/>
              <w:marRight w:val="0"/>
              <w:marTop w:val="0"/>
              <w:marBottom w:val="0"/>
              <w:divBdr>
                <w:top w:val="none" w:sz="0" w:space="0" w:color="auto"/>
                <w:left w:val="none" w:sz="0" w:space="0" w:color="auto"/>
                <w:bottom w:val="none" w:sz="0" w:space="0" w:color="auto"/>
                <w:right w:val="none" w:sz="0" w:space="0" w:color="auto"/>
              </w:divBdr>
            </w:div>
            <w:div w:id="1637224318">
              <w:marLeft w:val="0"/>
              <w:marRight w:val="0"/>
              <w:marTop w:val="0"/>
              <w:marBottom w:val="0"/>
              <w:divBdr>
                <w:top w:val="none" w:sz="0" w:space="0" w:color="auto"/>
                <w:left w:val="none" w:sz="0" w:space="0" w:color="auto"/>
                <w:bottom w:val="none" w:sz="0" w:space="0" w:color="auto"/>
                <w:right w:val="none" w:sz="0" w:space="0" w:color="auto"/>
              </w:divBdr>
            </w:div>
            <w:div w:id="1738749798">
              <w:marLeft w:val="0"/>
              <w:marRight w:val="0"/>
              <w:marTop w:val="0"/>
              <w:marBottom w:val="0"/>
              <w:divBdr>
                <w:top w:val="none" w:sz="0" w:space="0" w:color="auto"/>
                <w:left w:val="none" w:sz="0" w:space="0" w:color="auto"/>
                <w:bottom w:val="none" w:sz="0" w:space="0" w:color="auto"/>
                <w:right w:val="none" w:sz="0" w:space="0" w:color="auto"/>
              </w:divBdr>
            </w:div>
            <w:div w:id="1826358776">
              <w:marLeft w:val="0"/>
              <w:marRight w:val="0"/>
              <w:marTop w:val="0"/>
              <w:marBottom w:val="0"/>
              <w:divBdr>
                <w:top w:val="none" w:sz="0" w:space="0" w:color="auto"/>
                <w:left w:val="none" w:sz="0" w:space="0" w:color="auto"/>
                <w:bottom w:val="none" w:sz="0" w:space="0" w:color="auto"/>
                <w:right w:val="none" w:sz="0" w:space="0" w:color="auto"/>
              </w:divBdr>
            </w:div>
            <w:div w:id="232548029">
              <w:marLeft w:val="0"/>
              <w:marRight w:val="0"/>
              <w:marTop w:val="0"/>
              <w:marBottom w:val="0"/>
              <w:divBdr>
                <w:top w:val="none" w:sz="0" w:space="0" w:color="auto"/>
                <w:left w:val="none" w:sz="0" w:space="0" w:color="auto"/>
                <w:bottom w:val="none" w:sz="0" w:space="0" w:color="auto"/>
                <w:right w:val="none" w:sz="0" w:space="0" w:color="auto"/>
              </w:divBdr>
            </w:div>
            <w:div w:id="407270467">
              <w:marLeft w:val="0"/>
              <w:marRight w:val="0"/>
              <w:marTop w:val="0"/>
              <w:marBottom w:val="0"/>
              <w:divBdr>
                <w:top w:val="none" w:sz="0" w:space="0" w:color="auto"/>
                <w:left w:val="none" w:sz="0" w:space="0" w:color="auto"/>
                <w:bottom w:val="none" w:sz="0" w:space="0" w:color="auto"/>
                <w:right w:val="none" w:sz="0" w:space="0" w:color="auto"/>
              </w:divBdr>
            </w:div>
            <w:div w:id="1730181452">
              <w:marLeft w:val="0"/>
              <w:marRight w:val="0"/>
              <w:marTop w:val="0"/>
              <w:marBottom w:val="0"/>
              <w:divBdr>
                <w:top w:val="none" w:sz="0" w:space="0" w:color="auto"/>
                <w:left w:val="none" w:sz="0" w:space="0" w:color="auto"/>
                <w:bottom w:val="none" w:sz="0" w:space="0" w:color="auto"/>
                <w:right w:val="none" w:sz="0" w:space="0" w:color="auto"/>
              </w:divBdr>
            </w:div>
            <w:div w:id="149637434">
              <w:marLeft w:val="0"/>
              <w:marRight w:val="0"/>
              <w:marTop w:val="0"/>
              <w:marBottom w:val="0"/>
              <w:divBdr>
                <w:top w:val="none" w:sz="0" w:space="0" w:color="auto"/>
                <w:left w:val="none" w:sz="0" w:space="0" w:color="auto"/>
                <w:bottom w:val="none" w:sz="0" w:space="0" w:color="auto"/>
                <w:right w:val="none" w:sz="0" w:space="0" w:color="auto"/>
              </w:divBdr>
            </w:div>
            <w:div w:id="1493444023">
              <w:marLeft w:val="0"/>
              <w:marRight w:val="0"/>
              <w:marTop w:val="0"/>
              <w:marBottom w:val="0"/>
              <w:divBdr>
                <w:top w:val="none" w:sz="0" w:space="0" w:color="auto"/>
                <w:left w:val="none" w:sz="0" w:space="0" w:color="auto"/>
                <w:bottom w:val="none" w:sz="0" w:space="0" w:color="auto"/>
                <w:right w:val="none" w:sz="0" w:space="0" w:color="auto"/>
              </w:divBdr>
            </w:div>
            <w:div w:id="1849714949">
              <w:marLeft w:val="0"/>
              <w:marRight w:val="0"/>
              <w:marTop w:val="0"/>
              <w:marBottom w:val="0"/>
              <w:divBdr>
                <w:top w:val="none" w:sz="0" w:space="0" w:color="auto"/>
                <w:left w:val="none" w:sz="0" w:space="0" w:color="auto"/>
                <w:bottom w:val="none" w:sz="0" w:space="0" w:color="auto"/>
                <w:right w:val="none" w:sz="0" w:space="0" w:color="auto"/>
              </w:divBdr>
            </w:div>
            <w:div w:id="2078160169">
              <w:marLeft w:val="0"/>
              <w:marRight w:val="0"/>
              <w:marTop w:val="0"/>
              <w:marBottom w:val="0"/>
              <w:divBdr>
                <w:top w:val="none" w:sz="0" w:space="0" w:color="auto"/>
                <w:left w:val="none" w:sz="0" w:space="0" w:color="auto"/>
                <w:bottom w:val="none" w:sz="0" w:space="0" w:color="auto"/>
                <w:right w:val="none" w:sz="0" w:space="0" w:color="auto"/>
              </w:divBdr>
            </w:div>
            <w:div w:id="209999051">
              <w:marLeft w:val="0"/>
              <w:marRight w:val="0"/>
              <w:marTop w:val="0"/>
              <w:marBottom w:val="0"/>
              <w:divBdr>
                <w:top w:val="none" w:sz="0" w:space="0" w:color="auto"/>
                <w:left w:val="none" w:sz="0" w:space="0" w:color="auto"/>
                <w:bottom w:val="none" w:sz="0" w:space="0" w:color="auto"/>
                <w:right w:val="none" w:sz="0" w:space="0" w:color="auto"/>
              </w:divBdr>
            </w:div>
            <w:div w:id="10228358">
              <w:marLeft w:val="0"/>
              <w:marRight w:val="0"/>
              <w:marTop w:val="0"/>
              <w:marBottom w:val="0"/>
              <w:divBdr>
                <w:top w:val="none" w:sz="0" w:space="0" w:color="auto"/>
                <w:left w:val="none" w:sz="0" w:space="0" w:color="auto"/>
                <w:bottom w:val="none" w:sz="0" w:space="0" w:color="auto"/>
                <w:right w:val="none" w:sz="0" w:space="0" w:color="auto"/>
              </w:divBdr>
            </w:div>
            <w:div w:id="474840622">
              <w:marLeft w:val="0"/>
              <w:marRight w:val="0"/>
              <w:marTop w:val="0"/>
              <w:marBottom w:val="0"/>
              <w:divBdr>
                <w:top w:val="none" w:sz="0" w:space="0" w:color="auto"/>
                <w:left w:val="none" w:sz="0" w:space="0" w:color="auto"/>
                <w:bottom w:val="none" w:sz="0" w:space="0" w:color="auto"/>
                <w:right w:val="none" w:sz="0" w:space="0" w:color="auto"/>
              </w:divBdr>
            </w:div>
            <w:div w:id="1347252546">
              <w:marLeft w:val="0"/>
              <w:marRight w:val="0"/>
              <w:marTop w:val="0"/>
              <w:marBottom w:val="0"/>
              <w:divBdr>
                <w:top w:val="none" w:sz="0" w:space="0" w:color="auto"/>
                <w:left w:val="none" w:sz="0" w:space="0" w:color="auto"/>
                <w:bottom w:val="none" w:sz="0" w:space="0" w:color="auto"/>
                <w:right w:val="none" w:sz="0" w:space="0" w:color="auto"/>
              </w:divBdr>
            </w:div>
            <w:div w:id="189221199">
              <w:marLeft w:val="0"/>
              <w:marRight w:val="0"/>
              <w:marTop w:val="0"/>
              <w:marBottom w:val="0"/>
              <w:divBdr>
                <w:top w:val="none" w:sz="0" w:space="0" w:color="auto"/>
                <w:left w:val="none" w:sz="0" w:space="0" w:color="auto"/>
                <w:bottom w:val="none" w:sz="0" w:space="0" w:color="auto"/>
                <w:right w:val="none" w:sz="0" w:space="0" w:color="auto"/>
              </w:divBdr>
            </w:div>
            <w:div w:id="1743677801">
              <w:marLeft w:val="0"/>
              <w:marRight w:val="0"/>
              <w:marTop w:val="0"/>
              <w:marBottom w:val="0"/>
              <w:divBdr>
                <w:top w:val="none" w:sz="0" w:space="0" w:color="auto"/>
                <w:left w:val="none" w:sz="0" w:space="0" w:color="auto"/>
                <w:bottom w:val="none" w:sz="0" w:space="0" w:color="auto"/>
                <w:right w:val="none" w:sz="0" w:space="0" w:color="auto"/>
              </w:divBdr>
            </w:div>
            <w:div w:id="3243958">
              <w:marLeft w:val="0"/>
              <w:marRight w:val="0"/>
              <w:marTop w:val="0"/>
              <w:marBottom w:val="0"/>
              <w:divBdr>
                <w:top w:val="none" w:sz="0" w:space="0" w:color="auto"/>
                <w:left w:val="none" w:sz="0" w:space="0" w:color="auto"/>
                <w:bottom w:val="none" w:sz="0" w:space="0" w:color="auto"/>
                <w:right w:val="none" w:sz="0" w:space="0" w:color="auto"/>
              </w:divBdr>
            </w:div>
            <w:div w:id="530728819">
              <w:marLeft w:val="0"/>
              <w:marRight w:val="0"/>
              <w:marTop w:val="0"/>
              <w:marBottom w:val="0"/>
              <w:divBdr>
                <w:top w:val="none" w:sz="0" w:space="0" w:color="auto"/>
                <w:left w:val="none" w:sz="0" w:space="0" w:color="auto"/>
                <w:bottom w:val="none" w:sz="0" w:space="0" w:color="auto"/>
                <w:right w:val="none" w:sz="0" w:space="0" w:color="auto"/>
              </w:divBdr>
            </w:div>
            <w:div w:id="417407074">
              <w:marLeft w:val="0"/>
              <w:marRight w:val="0"/>
              <w:marTop w:val="0"/>
              <w:marBottom w:val="0"/>
              <w:divBdr>
                <w:top w:val="none" w:sz="0" w:space="0" w:color="auto"/>
                <w:left w:val="none" w:sz="0" w:space="0" w:color="auto"/>
                <w:bottom w:val="none" w:sz="0" w:space="0" w:color="auto"/>
                <w:right w:val="none" w:sz="0" w:space="0" w:color="auto"/>
              </w:divBdr>
            </w:div>
            <w:div w:id="1642274284">
              <w:marLeft w:val="0"/>
              <w:marRight w:val="0"/>
              <w:marTop w:val="0"/>
              <w:marBottom w:val="0"/>
              <w:divBdr>
                <w:top w:val="none" w:sz="0" w:space="0" w:color="auto"/>
                <w:left w:val="none" w:sz="0" w:space="0" w:color="auto"/>
                <w:bottom w:val="none" w:sz="0" w:space="0" w:color="auto"/>
                <w:right w:val="none" w:sz="0" w:space="0" w:color="auto"/>
              </w:divBdr>
            </w:div>
          </w:divsChild>
        </w:div>
        <w:div w:id="185994272">
          <w:marLeft w:val="0"/>
          <w:marRight w:val="0"/>
          <w:marTop w:val="0"/>
          <w:marBottom w:val="0"/>
          <w:divBdr>
            <w:top w:val="none" w:sz="0" w:space="0" w:color="auto"/>
            <w:left w:val="none" w:sz="0" w:space="0" w:color="auto"/>
            <w:bottom w:val="none" w:sz="0" w:space="0" w:color="auto"/>
            <w:right w:val="none" w:sz="0" w:space="0" w:color="auto"/>
          </w:divBdr>
        </w:div>
        <w:div w:id="939604629">
          <w:marLeft w:val="0"/>
          <w:marRight w:val="0"/>
          <w:marTop w:val="0"/>
          <w:marBottom w:val="0"/>
          <w:divBdr>
            <w:top w:val="none" w:sz="0" w:space="0" w:color="auto"/>
            <w:left w:val="none" w:sz="0" w:space="0" w:color="auto"/>
            <w:bottom w:val="none" w:sz="0" w:space="0" w:color="auto"/>
            <w:right w:val="none" w:sz="0" w:space="0" w:color="auto"/>
          </w:divBdr>
        </w:div>
        <w:div w:id="1951543240">
          <w:marLeft w:val="0"/>
          <w:marRight w:val="0"/>
          <w:marTop w:val="0"/>
          <w:marBottom w:val="0"/>
          <w:divBdr>
            <w:top w:val="none" w:sz="0" w:space="0" w:color="auto"/>
            <w:left w:val="none" w:sz="0" w:space="0" w:color="auto"/>
            <w:bottom w:val="none" w:sz="0" w:space="0" w:color="auto"/>
            <w:right w:val="none" w:sz="0" w:space="0" w:color="auto"/>
          </w:divBdr>
        </w:div>
        <w:div w:id="464351308">
          <w:marLeft w:val="0"/>
          <w:marRight w:val="0"/>
          <w:marTop w:val="0"/>
          <w:marBottom w:val="0"/>
          <w:divBdr>
            <w:top w:val="none" w:sz="0" w:space="0" w:color="auto"/>
            <w:left w:val="none" w:sz="0" w:space="0" w:color="auto"/>
            <w:bottom w:val="none" w:sz="0" w:space="0" w:color="auto"/>
            <w:right w:val="none" w:sz="0" w:space="0" w:color="auto"/>
          </w:divBdr>
        </w:div>
        <w:div w:id="1496843258">
          <w:marLeft w:val="0"/>
          <w:marRight w:val="0"/>
          <w:marTop w:val="0"/>
          <w:marBottom w:val="0"/>
          <w:divBdr>
            <w:top w:val="none" w:sz="0" w:space="0" w:color="auto"/>
            <w:left w:val="none" w:sz="0" w:space="0" w:color="auto"/>
            <w:bottom w:val="none" w:sz="0" w:space="0" w:color="auto"/>
            <w:right w:val="none" w:sz="0" w:space="0" w:color="auto"/>
          </w:divBdr>
          <w:divsChild>
            <w:div w:id="899248166">
              <w:marLeft w:val="0"/>
              <w:marRight w:val="0"/>
              <w:marTop w:val="0"/>
              <w:marBottom w:val="0"/>
              <w:divBdr>
                <w:top w:val="none" w:sz="0" w:space="0" w:color="auto"/>
                <w:left w:val="none" w:sz="0" w:space="0" w:color="auto"/>
                <w:bottom w:val="none" w:sz="0" w:space="0" w:color="auto"/>
                <w:right w:val="none" w:sz="0" w:space="0" w:color="auto"/>
              </w:divBdr>
            </w:div>
            <w:div w:id="437990651">
              <w:marLeft w:val="0"/>
              <w:marRight w:val="0"/>
              <w:marTop w:val="0"/>
              <w:marBottom w:val="0"/>
              <w:divBdr>
                <w:top w:val="none" w:sz="0" w:space="0" w:color="auto"/>
                <w:left w:val="none" w:sz="0" w:space="0" w:color="auto"/>
                <w:bottom w:val="none" w:sz="0" w:space="0" w:color="auto"/>
                <w:right w:val="none" w:sz="0" w:space="0" w:color="auto"/>
              </w:divBdr>
            </w:div>
            <w:div w:id="132451785">
              <w:marLeft w:val="0"/>
              <w:marRight w:val="0"/>
              <w:marTop w:val="0"/>
              <w:marBottom w:val="0"/>
              <w:divBdr>
                <w:top w:val="none" w:sz="0" w:space="0" w:color="auto"/>
                <w:left w:val="none" w:sz="0" w:space="0" w:color="auto"/>
                <w:bottom w:val="none" w:sz="0" w:space="0" w:color="auto"/>
                <w:right w:val="none" w:sz="0" w:space="0" w:color="auto"/>
              </w:divBdr>
            </w:div>
            <w:div w:id="1918437506">
              <w:marLeft w:val="0"/>
              <w:marRight w:val="0"/>
              <w:marTop w:val="0"/>
              <w:marBottom w:val="0"/>
              <w:divBdr>
                <w:top w:val="none" w:sz="0" w:space="0" w:color="auto"/>
                <w:left w:val="none" w:sz="0" w:space="0" w:color="auto"/>
                <w:bottom w:val="none" w:sz="0" w:space="0" w:color="auto"/>
                <w:right w:val="none" w:sz="0" w:space="0" w:color="auto"/>
              </w:divBdr>
            </w:div>
            <w:div w:id="1968465182">
              <w:marLeft w:val="0"/>
              <w:marRight w:val="0"/>
              <w:marTop w:val="0"/>
              <w:marBottom w:val="0"/>
              <w:divBdr>
                <w:top w:val="none" w:sz="0" w:space="0" w:color="auto"/>
                <w:left w:val="none" w:sz="0" w:space="0" w:color="auto"/>
                <w:bottom w:val="none" w:sz="0" w:space="0" w:color="auto"/>
                <w:right w:val="none" w:sz="0" w:space="0" w:color="auto"/>
              </w:divBdr>
            </w:div>
            <w:div w:id="1317764604">
              <w:marLeft w:val="0"/>
              <w:marRight w:val="0"/>
              <w:marTop w:val="0"/>
              <w:marBottom w:val="0"/>
              <w:divBdr>
                <w:top w:val="none" w:sz="0" w:space="0" w:color="auto"/>
                <w:left w:val="none" w:sz="0" w:space="0" w:color="auto"/>
                <w:bottom w:val="none" w:sz="0" w:space="0" w:color="auto"/>
                <w:right w:val="none" w:sz="0" w:space="0" w:color="auto"/>
              </w:divBdr>
            </w:div>
            <w:div w:id="1302880049">
              <w:marLeft w:val="0"/>
              <w:marRight w:val="0"/>
              <w:marTop w:val="0"/>
              <w:marBottom w:val="0"/>
              <w:divBdr>
                <w:top w:val="none" w:sz="0" w:space="0" w:color="auto"/>
                <w:left w:val="none" w:sz="0" w:space="0" w:color="auto"/>
                <w:bottom w:val="none" w:sz="0" w:space="0" w:color="auto"/>
                <w:right w:val="none" w:sz="0" w:space="0" w:color="auto"/>
              </w:divBdr>
            </w:div>
            <w:div w:id="1970554729">
              <w:marLeft w:val="0"/>
              <w:marRight w:val="0"/>
              <w:marTop w:val="0"/>
              <w:marBottom w:val="0"/>
              <w:divBdr>
                <w:top w:val="none" w:sz="0" w:space="0" w:color="auto"/>
                <w:left w:val="none" w:sz="0" w:space="0" w:color="auto"/>
                <w:bottom w:val="none" w:sz="0" w:space="0" w:color="auto"/>
                <w:right w:val="none" w:sz="0" w:space="0" w:color="auto"/>
              </w:divBdr>
            </w:div>
            <w:div w:id="731468577">
              <w:marLeft w:val="0"/>
              <w:marRight w:val="0"/>
              <w:marTop w:val="0"/>
              <w:marBottom w:val="0"/>
              <w:divBdr>
                <w:top w:val="none" w:sz="0" w:space="0" w:color="auto"/>
                <w:left w:val="none" w:sz="0" w:space="0" w:color="auto"/>
                <w:bottom w:val="none" w:sz="0" w:space="0" w:color="auto"/>
                <w:right w:val="none" w:sz="0" w:space="0" w:color="auto"/>
              </w:divBdr>
            </w:div>
            <w:div w:id="670520878">
              <w:marLeft w:val="0"/>
              <w:marRight w:val="0"/>
              <w:marTop w:val="0"/>
              <w:marBottom w:val="0"/>
              <w:divBdr>
                <w:top w:val="none" w:sz="0" w:space="0" w:color="auto"/>
                <w:left w:val="none" w:sz="0" w:space="0" w:color="auto"/>
                <w:bottom w:val="none" w:sz="0" w:space="0" w:color="auto"/>
                <w:right w:val="none" w:sz="0" w:space="0" w:color="auto"/>
              </w:divBdr>
            </w:div>
            <w:div w:id="1265580122">
              <w:marLeft w:val="0"/>
              <w:marRight w:val="0"/>
              <w:marTop w:val="0"/>
              <w:marBottom w:val="0"/>
              <w:divBdr>
                <w:top w:val="none" w:sz="0" w:space="0" w:color="auto"/>
                <w:left w:val="none" w:sz="0" w:space="0" w:color="auto"/>
                <w:bottom w:val="none" w:sz="0" w:space="0" w:color="auto"/>
                <w:right w:val="none" w:sz="0" w:space="0" w:color="auto"/>
              </w:divBdr>
            </w:div>
            <w:div w:id="1830247699">
              <w:marLeft w:val="0"/>
              <w:marRight w:val="0"/>
              <w:marTop w:val="0"/>
              <w:marBottom w:val="0"/>
              <w:divBdr>
                <w:top w:val="none" w:sz="0" w:space="0" w:color="auto"/>
                <w:left w:val="none" w:sz="0" w:space="0" w:color="auto"/>
                <w:bottom w:val="none" w:sz="0" w:space="0" w:color="auto"/>
                <w:right w:val="none" w:sz="0" w:space="0" w:color="auto"/>
              </w:divBdr>
            </w:div>
            <w:div w:id="1395926814">
              <w:marLeft w:val="0"/>
              <w:marRight w:val="0"/>
              <w:marTop w:val="0"/>
              <w:marBottom w:val="0"/>
              <w:divBdr>
                <w:top w:val="none" w:sz="0" w:space="0" w:color="auto"/>
                <w:left w:val="none" w:sz="0" w:space="0" w:color="auto"/>
                <w:bottom w:val="none" w:sz="0" w:space="0" w:color="auto"/>
                <w:right w:val="none" w:sz="0" w:space="0" w:color="auto"/>
              </w:divBdr>
            </w:div>
            <w:div w:id="941693826">
              <w:marLeft w:val="0"/>
              <w:marRight w:val="0"/>
              <w:marTop w:val="0"/>
              <w:marBottom w:val="0"/>
              <w:divBdr>
                <w:top w:val="none" w:sz="0" w:space="0" w:color="auto"/>
                <w:left w:val="none" w:sz="0" w:space="0" w:color="auto"/>
                <w:bottom w:val="none" w:sz="0" w:space="0" w:color="auto"/>
                <w:right w:val="none" w:sz="0" w:space="0" w:color="auto"/>
              </w:divBdr>
            </w:div>
            <w:div w:id="1782064960">
              <w:marLeft w:val="0"/>
              <w:marRight w:val="0"/>
              <w:marTop w:val="0"/>
              <w:marBottom w:val="0"/>
              <w:divBdr>
                <w:top w:val="none" w:sz="0" w:space="0" w:color="auto"/>
                <w:left w:val="none" w:sz="0" w:space="0" w:color="auto"/>
                <w:bottom w:val="none" w:sz="0" w:space="0" w:color="auto"/>
                <w:right w:val="none" w:sz="0" w:space="0" w:color="auto"/>
              </w:divBdr>
            </w:div>
            <w:div w:id="1260025492">
              <w:marLeft w:val="0"/>
              <w:marRight w:val="0"/>
              <w:marTop w:val="0"/>
              <w:marBottom w:val="0"/>
              <w:divBdr>
                <w:top w:val="none" w:sz="0" w:space="0" w:color="auto"/>
                <w:left w:val="none" w:sz="0" w:space="0" w:color="auto"/>
                <w:bottom w:val="none" w:sz="0" w:space="0" w:color="auto"/>
                <w:right w:val="none" w:sz="0" w:space="0" w:color="auto"/>
              </w:divBdr>
            </w:div>
            <w:div w:id="842209335">
              <w:marLeft w:val="0"/>
              <w:marRight w:val="0"/>
              <w:marTop w:val="0"/>
              <w:marBottom w:val="0"/>
              <w:divBdr>
                <w:top w:val="none" w:sz="0" w:space="0" w:color="auto"/>
                <w:left w:val="none" w:sz="0" w:space="0" w:color="auto"/>
                <w:bottom w:val="none" w:sz="0" w:space="0" w:color="auto"/>
                <w:right w:val="none" w:sz="0" w:space="0" w:color="auto"/>
              </w:divBdr>
            </w:div>
            <w:div w:id="2088577673">
              <w:marLeft w:val="0"/>
              <w:marRight w:val="0"/>
              <w:marTop w:val="0"/>
              <w:marBottom w:val="0"/>
              <w:divBdr>
                <w:top w:val="none" w:sz="0" w:space="0" w:color="auto"/>
                <w:left w:val="none" w:sz="0" w:space="0" w:color="auto"/>
                <w:bottom w:val="none" w:sz="0" w:space="0" w:color="auto"/>
                <w:right w:val="none" w:sz="0" w:space="0" w:color="auto"/>
              </w:divBdr>
            </w:div>
            <w:div w:id="1694377546">
              <w:marLeft w:val="0"/>
              <w:marRight w:val="0"/>
              <w:marTop w:val="0"/>
              <w:marBottom w:val="0"/>
              <w:divBdr>
                <w:top w:val="none" w:sz="0" w:space="0" w:color="auto"/>
                <w:left w:val="none" w:sz="0" w:space="0" w:color="auto"/>
                <w:bottom w:val="none" w:sz="0" w:space="0" w:color="auto"/>
                <w:right w:val="none" w:sz="0" w:space="0" w:color="auto"/>
              </w:divBdr>
            </w:div>
            <w:div w:id="105734731">
              <w:marLeft w:val="0"/>
              <w:marRight w:val="0"/>
              <w:marTop w:val="0"/>
              <w:marBottom w:val="0"/>
              <w:divBdr>
                <w:top w:val="none" w:sz="0" w:space="0" w:color="auto"/>
                <w:left w:val="none" w:sz="0" w:space="0" w:color="auto"/>
                <w:bottom w:val="none" w:sz="0" w:space="0" w:color="auto"/>
                <w:right w:val="none" w:sz="0" w:space="0" w:color="auto"/>
              </w:divBdr>
            </w:div>
            <w:div w:id="126316332">
              <w:marLeft w:val="0"/>
              <w:marRight w:val="0"/>
              <w:marTop w:val="0"/>
              <w:marBottom w:val="0"/>
              <w:divBdr>
                <w:top w:val="none" w:sz="0" w:space="0" w:color="auto"/>
                <w:left w:val="none" w:sz="0" w:space="0" w:color="auto"/>
                <w:bottom w:val="none" w:sz="0" w:space="0" w:color="auto"/>
                <w:right w:val="none" w:sz="0" w:space="0" w:color="auto"/>
              </w:divBdr>
            </w:div>
            <w:div w:id="65808036">
              <w:marLeft w:val="0"/>
              <w:marRight w:val="0"/>
              <w:marTop w:val="0"/>
              <w:marBottom w:val="0"/>
              <w:divBdr>
                <w:top w:val="none" w:sz="0" w:space="0" w:color="auto"/>
                <w:left w:val="none" w:sz="0" w:space="0" w:color="auto"/>
                <w:bottom w:val="none" w:sz="0" w:space="0" w:color="auto"/>
                <w:right w:val="none" w:sz="0" w:space="0" w:color="auto"/>
              </w:divBdr>
            </w:div>
            <w:div w:id="1993287559">
              <w:marLeft w:val="0"/>
              <w:marRight w:val="0"/>
              <w:marTop w:val="0"/>
              <w:marBottom w:val="0"/>
              <w:divBdr>
                <w:top w:val="none" w:sz="0" w:space="0" w:color="auto"/>
                <w:left w:val="none" w:sz="0" w:space="0" w:color="auto"/>
                <w:bottom w:val="none" w:sz="0" w:space="0" w:color="auto"/>
                <w:right w:val="none" w:sz="0" w:space="0" w:color="auto"/>
              </w:divBdr>
            </w:div>
            <w:div w:id="91556502">
              <w:marLeft w:val="0"/>
              <w:marRight w:val="0"/>
              <w:marTop w:val="0"/>
              <w:marBottom w:val="0"/>
              <w:divBdr>
                <w:top w:val="none" w:sz="0" w:space="0" w:color="auto"/>
                <w:left w:val="none" w:sz="0" w:space="0" w:color="auto"/>
                <w:bottom w:val="none" w:sz="0" w:space="0" w:color="auto"/>
                <w:right w:val="none" w:sz="0" w:space="0" w:color="auto"/>
              </w:divBdr>
            </w:div>
            <w:div w:id="889923558">
              <w:marLeft w:val="0"/>
              <w:marRight w:val="0"/>
              <w:marTop w:val="0"/>
              <w:marBottom w:val="0"/>
              <w:divBdr>
                <w:top w:val="none" w:sz="0" w:space="0" w:color="auto"/>
                <w:left w:val="none" w:sz="0" w:space="0" w:color="auto"/>
                <w:bottom w:val="none" w:sz="0" w:space="0" w:color="auto"/>
                <w:right w:val="none" w:sz="0" w:space="0" w:color="auto"/>
              </w:divBdr>
            </w:div>
            <w:div w:id="741952748">
              <w:marLeft w:val="0"/>
              <w:marRight w:val="0"/>
              <w:marTop w:val="0"/>
              <w:marBottom w:val="0"/>
              <w:divBdr>
                <w:top w:val="none" w:sz="0" w:space="0" w:color="auto"/>
                <w:left w:val="none" w:sz="0" w:space="0" w:color="auto"/>
                <w:bottom w:val="none" w:sz="0" w:space="0" w:color="auto"/>
                <w:right w:val="none" w:sz="0" w:space="0" w:color="auto"/>
              </w:divBdr>
            </w:div>
            <w:div w:id="413088912">
              <w:marLeft w:val="0"/>
              <w:marRight w:val="0"/>
              <w:marTop w:val="0"/>
              <w:marBottom w:val="0"/>
              <w:divBdr>
                <w:top w:val="none" w:sz="0" w:space="0" w:color="auto"/>
                <w:left w:val="none" w:sz="0" w:space="0" w:color="auto"/>
                <w:bottom w:val="none" w:sz="0" w:space="0" w:color="auto"/>
                <w:right w:val="none" w:sz="0" w:space="0" w:color="auto"/>
              </w:divBdr>
            </w:div>
            <w:div w:id="55393668">
              <w:marLeft w:val="0"/>
              <w:marRight w:val="0"/>
              <w:marTop w:val="0"/>
              <w:marBottom w:val="0"/>
              <w:divBdr>
                <w:top w:val="none" w:sz="0" w:space="0" w:color="auto"/>
                <w:left w:val="none" w:sz="0" w:space="0" w:color="auto"/>
                <w:bottom w:val="none" w:sz="0" w:space="0" w:color="auto"/>
                <w:right w:val="none" w:sz="0" w:space="0" w:color="auto"/>
              </w:divBdr>
            </w:div>
            <w:div w:id="2074161972">
              <w:marLeft w:val="0"/>
              <w:marRight w:val="0"/>
              <w:marTop w:val="0"/>
              <w:marBottom w:val="0"/>
              <w:divBdr>
                <w:top w:val="none" w:sz="0" w:space="0" w:color="auto"/>
                <w:left w:val="none" w:sz="0" w:space="0" w:color="auto"/>
                <w:bottom w:val="none" w:sz="0" w:space="0" w:color="auto"/>
                <w:right w:val="none" w:sz="0" w:space="0" w:color="auto"/>
              </w:divBdr>
            </w:div>
            <w:div w:id="1702780194">
              <w:marLeft w:val="0"/>
              <w:marRight w:val="0"/>
              <w:marTop w:val="0"/>
              <w:marBottom w:val="0"/>
              <w:divBdr>
                <w:top w:val="none" w:sz="0" w:space="0" w:color="auto"/>
                <w:left w:val="none" w:sz="0" w:space="0" w:color="auto"/>
                <w:bottom w:val="none" w:sz="0" w:space="0" w:color="auto"/>
                <w:right w:val="none" w:sz="0" w:space="0" w:color="auto"/>
              </w:divBdr>
            </w:div>
            <w:div w:id="394931533">
              <w:marLeft w:val="0"/>
              <w:marRight w:val="0"/>
              <w:marTop w:val="0"/>
              <w:marBottom w:val="0"/>
              <w:divBdr>
                <w:top w:val="none" w:sz="0" w:space="0" w:color="auto"/>
                <w:left w:val="none" w:sz="0" w:space="0" w:color="auto"/>
                <w:bottom w:val="none" w:sz="0" w:space="0" w:color="auto"/>
                <w:right w:val="none" w:sz="0" w:space="0" w:color="auto"/>
              </w:divBdr>
            </w:div>
            <w:div w:id="104009724">
              <w:marLeft w:val="0"/>
              <w:marRight w:val="0"/>
              <w:marTop w:val="0"/>
              <w:marBottom w:val="0"/>
              <w:divBdr>
                <w:top w:val="none" w:sz="0" w:space="0" w:color="auto"/>
                <w:left w:val="none" w:sz="0" w:space="0" w:color="auto"/>
                <w:bottom w:val="none" w:sz="0" w:space="0" w:color="auto"/>
                <w:right w:val="none" w:sz="0" w:space="0" w:color="auto"/>
              </w:divBdr>
            </w:div>
            <w:div w:id="1244533221">
              <w:marLeft w:val="0"/>
              <w:marRight w:val="0"/>
              <w:marTop w:val="0"/>
              <w:marBottom w:val="0"/>
              <w:divBdr>
                <w:top w:val="none" w:sz="0" w:space="0" w:color="auto"/>
                <w:left w:val="none" w:sz="0" w:space="0" w:color="auto"/>
                <w:bottom w:val="none" w:sz="0" w:space="0" w:color="auto"/>
                <w:right w:val="none" w:sz="0" w:space="0" w:color="auto"/>
              </w:divBdr>
            </w:div>
            <w:div w:id="495876167">
              <w:marLeft w:val="0"/>
              <w:marRight w:val="0"/>
              <w:marTop w:val="0"/>
              <w:marBottom w:val="0"/>
              <w:divBdr>
                <w:top w:val="none" w:sz="0" w:space="0" w:color="auto"/>
                <w:left w:val="none" w:sz="0" w:space="0" w:color="auto"/>
                <w:bottom w:val="none" w:sz="0" w:space="0" w:color="auto"/>
                <w:right w:val="none" w:sz="0" w:space="0" w:color="auto"/>
              </w:divBdr>
            </w:div>
            <w:div w:id="1647006482">
              <w:marLeft w:val="0"/>
              <w:marRight w:val="0"/>
              <w:marTop w:val="0"/>
              <w:marBottom w:val="0"/>
              <w:divBdr>
                <w:top w:val="none" w:sz="0" w:space="0" w:color="auto"/>
                <w:left w:val="none" w:sz="0" w:space="0" w:color="auto"/>
                <w:bottom w:val="none" w:sz="0" w:space="0" w:color="auto"/>
                <w:right w:val="none" w:sz="0" w:space="0" w:color="auto"/>
              </w:divBdr>
            </w:div>
            <w:div w:id="101532182">
              <w:marLeft w:val="0"/>
              <w:marRight w:val="0"/>
              <w:marTop w:val="0"/>
              <w:marBottom w:val="0"/>
              <w:divBdr>
                <w:top w:val="none" w:sz="0" w:space="0" w:color="auto"/>
                <w:left w:val="none" w:sz="0" w:space="0" w:color="auto"/>
                <w:bottom w:val="none" w:sz="0" w:space="0" w:color="auto"/>
                <w:right w:val="none" w:sz="0" w:space="0" w:color="auto"/>
              </w:divBdr>
            </w:div>
            <w:div w:id="1470249324">
              <w:marLeft w:val="0"/>
              <w:marRight w:val="0"/>
              <w:marTop w:val="0"/>
              <w:marBottom w:val="0"/>
              <w:divBdr>
                <w:top w:val="none" w:sz="0" w:space="0" w:color="auto"/>
                <w:left w:val="none" w:sz="0" w:space="0" w:color="auto"/>
                <w:bottom w:val="none" w:sz="0" w:space="0" w:color="auto"/>
                <w:right w:val="none" w:sz="0" w:space="0" w:color="auto"/>
              </w:divBdr>
            </w:div>
            <w:div w:id="108790347">
              <w:marLeft w:val="0"/>
              <w:marRight w:val="0"/>
              <w:marTop w:val="0"/>
              <w:marBottom w:val="0"/>
              <w:divBdr>
                <w:top w:val="none" w:sz="0" w:space="0" w:color="auto"/>
                <w:left w:val="none" w:sz="0" w:space="0" w:color="auto"/>
                <w:bottom w:val="none" w:sz="0" w:space="0" w:color="auto"/>
                <w:right w:val="none" w:sz="0" w:space="0" w:color="auto"/>
              </w:divBdr>
            </w:div>
            <w:div w:id="1875266947">
              <w:marLeft w:val="0"/>
              <w:marRight w:val="0"/>
              <w:marTop w:val="0"/>
              <w:marBottom w:val="0"/>
              <w:divBdr>
                <w:top w:val="none" w:sz="0" w:space="0" w:color="auto"/>
                <w:left w:val="none" w:sz="0" w:space="0" w:color="auto"/>
                <w:bottom w:val="none" w:sz="0" w:space="0" w:color="auto"/>
                <w:right w:val="none" w:sz="0" w:space="0" w:color="auto"/>
              </w:divBdr>
            </w:div>
            <w:div w:id="1231967453">
              <w:marLeft w:val="0"/>
              <w:marRight w:val="0"/>
              <w:marTop w:val="0"/>
              <w:marBottom w:val="0"/>
              <w:divBdr>
                <w:top w:val="none" w:sz="0" w:space="0" w:color="auto"/>
                <w:left w:val="none" w:sz="0" w:space="0" w:color="auto"/>
                <w:bottom w:val="none" w:sz="0" w:space="0" w:color="auto"/>
                <w:right w:val="none" w:sz="0" w:space="0" w:color="auto"/>
              </w:divBdr>
            </w:div>
            <w:div w:id="1294671414">
              <w:marLeft w:val="0"/>
              <w:marRight w:val="0"/>
              <w:marTop w:val="0"/>
              <w:marBottom w:val="0"/>
              <w:divBdr>
                <w:top w:val="none" w:sz="0" w:space="0" w:color="auto"/>
                <w:left w:val="none" w:sz="0" w:space="0" w:color="auto"/>
                <w:bottom w:val="none" w:sz="0" w:space="0" w:color="auto"/>
                <w:right w:val="none" w:sz="0" w:space="0" w:color="auto"/>
              </w:divBdr>
            </w:div>
            <w:div w:id="445926413">
              <w:marLeft w:val="0"/>
              <w:marRight w:val="0"/>
              <w:marTop w:val="0"/>
              <w:marBottom w:val="0"/>
              <w:divBdr>
                <w:top w:val="none" w:sz="0" w:space="0" w:color="auto"/>
                <w:left w:val="none" w:sz="0" w:space="0" w:color="auto"/>
                <w:bottom w:val="none" w:sz="0" w:space="0" w:color="auto"/>
                <w:right w:val="none" w:sz="0" w:space="0" w:color="auto"/>
              </w:divBdr>
            </w:div>
            <w:div w:id="1071346239">
              <w:marLeft w:val="0"/>
              <w:marRight w:val="0"/>
              <w:marTop w:val="0"/>
              <w:marBottom w:val="0"/>
              <w:divBdr>
                <w:top w:val="none" w:sz="0" w:space="0" w:color="auto"/>
                <w:left w:val="none" w:sz="0" w:space="0" w:color="auto"/>
                <w:bottom w:val="none" w:sz="0" w:space="0" w:color="auto"/>
                <w:right w:val="none" w:sz="0" w:space="0" w:color="auto"/>
              </w:divBdr>
            </w:div>
            <w:div w:id="154880381">
              <w:marLeft w:val="0"/>
              <w:marRight w:val="0"/>
              <w:marTop w:val="0"/>
              <w:marBottom w:val="0"/>
              <w:divBdr>
                <w:top w:val="none" w:sz="0" w:space="0" w:color="auto"/>
                <w:left w:val="none" w:sz="0" w:space="0" w:color="auto"/>
                <w:bottom w:val="none" w:sz="0" w:space="0" w:color="auto"/>
                <w:right w:val="none" w:sz="0" w:space="0" w:color="auto"/>
              </w:divBdr>
            </w:div>
            <w:div w:id="1767537432">
              <w:marLeft w:val="0"/>
              <w:marRight w:val="0"/>
              <w:marTop w:val="0"/>
              <w:marBottom w:val="0"/>
              <w:divBdr>
                <w:top w:val="none" w:sz="0" w:space="0" w:color="auto"/>
                <w:left w:val="none" w:sz="0" w:space="0" w:color="auto"/>
                <w:bottom w:val="none" w:sz="0" w:space="0" w:color="auto"/>
                <w:right w:val="none" w:sz="0" w:space="0" w:color="auto"/>
              </w:divBdr>
            </w:div>
            <w:div w:id="2006741686">
              <w:marLeft w:val="0"/>
              <w:marRight w:val="0"/>
              <w:marTop w:val="0"/>
              <w:marBottom w:val="0"/>
              <w:divBdr>
                <w:top w:val="none" w:sz="0" w:space="0" w:color="auto"/>
                <w:left w:val="none" w:sz="0" w:space="0" w:color="auto"/>
                <w:bottom w:val="none" w:sz="0" w:space="0" w:color="auto"/>
                <w:right w:val="none" w:sz="0" w:space="0" w:color="auto"/>
              </w:divBdr>
            </w:div>
            <w:div w:id="1810972430">
              <w:marLeft w:val="0"/>
              <w:marRight w:val="0"/>
              <w:marTop w:val="0"/>
              <w:marBottom w:val="0"/>
              <w:divBdr>
                <w:top w:val="none" w:sz="0" w:space="0" w:color="auto"/>
                <w:left w:val="none" w:sz="0" w:space="0" w:color="auto"/>
                <w:bottom w:val="none" w:sz="0" w:space="0" w:color="auto"/>
                <w:right w:val="none" w:sz="0" w:space="0" w:color="auto"/>
              </w:divBdr>
            </w:div>
            <w:div w:id="540941962">
              <w:marLeft w:val="0"/>
              <w:marRight w:val="0"/>
              <w:marTop w:val="0"/>
              <w:marBottom w:val="0"/>
              <w:divBdr>
                <w:top w:val="none" w:sz="0" w:space="0" w:color="auto"/>
                <w:left w:val="none" w:sz="0" w:space="0" w:color="auto"/>
                <w:bottom w:val="none" w:sz="0" w:space="0" w:color="auto"/>
                <w:right w:val="none" w:sz="0" w:space="0" w:color="auto"/>
              </w:divBdr>
            </w:div>
            <w:div w:id="595090968">
              <w:marLeft w:val="0"/>
              <w:marRight w:val="0"/>
              <w:marTop w:val="0"/>
              <w:marBottom w:val="0"/>
              <w:divBdr>
                <w:top w:val="none" w:sz="0" w:space="0" w:color="auto"/>
                <w:left w:val="none" w:sz="0" w:space="0" w:color="auto"/>
                <w:bottom w:val="none" w:sz="0" w:space="0" w:color="auto"/>
                <w:right w:val="none" w:sz="0" w:space="0" w:color="auto"/>
              </w:divBdr>
            </w:div>
            <w:div w:id="1752315952">
              <w:marLeft w:val="0"/>
              <w:marRight w:val="0"/>
              <w:marTop w:val="0"/>
              <w:marBottom w:val="0"/>
              <w:divBdr>
                <w:top w:val="none" w:sz="0" w:space="0" w:color="auto"/>
                <w:left w:val="none" w:sz="0" w:space="0" w:color="auto"/>
                <w:bottom w:val="none" w:sz="0" w:space="0" w:color="auto"/>
                <w:right w:val="none" w:sz="0" w:space="0" w:color="auto"/>
              </w:divBdr>
            </w:div>
            <w:div w:id="728961818">
              <w:marLeft w:val="0"/>
              <w:marRight w:val="0"/>
              <w:marTop w:val="0"/>
              <w:marBottom w:val="0"/>
              <w:divBdr>
                <w:top w:val="none" w:sz="0" w:space="0" w:color="auto"/>
                <w:left w:val="none" w:sz="0" w:space="0" w:color="auto"/>
                <w:bottom w:val="none" w:sz="0" w:space="0" w:color="auto"/>
                <w:right w:val="none" w:sz="0" w:space="0" w:color="auto"/>
              </w:divBdr>
            </w:div>
            <w:div w:id="1300115773">
              <w:marLeft w:val="0"/>
              <w:marRight w:val="0"/>
              <w:marTop w:val="0"/>
              <w:marBottom w:val="0"/>
              <w:divBdr>
                <w:top w:val="none" w:sz="0" w:space="0" w:color="auto"/>
                <w:left w:val="none" w:sz="0" w:space="0" w:color="auto"/>
                <w:bottom w:val="none" w:sz="0" w:space="0" w:color="auto"/>
                <w:right w:val="none" w:sz="0" w:space="0" w:color="auto"/>
              </w:divBdr>
            </w:div>
            <w:div w:id="1960140842">
              <w:marLeft w:val="0"/>
              <w:marRight w:val="0"/>
              <w:marTop w:val="0"/>
              <w:marBottom w:val="0"/>
              <w:divBdr>
                <w:top w:val="none" w:sz="0" w:space="0" w:color="auto"/>
                <w:left w:val="none" w:sz="0" w:space="0" w:color="auto"/>
                <w:bottom w:val="none" w:sz="0" w:space="0" w:color="auto"/>
                <w:right w:val="none" w:sz="0" w:space="0" w:color="auto"/>
              </w:divBdr>
            </w:div>
            <w:div w:id="1518881952">
              <w:marLeft w:val="0"/>
              <w:marRight w:val="0"/>
              <w:marTop w:val="0"/>
              <w:marBottom w:val="0"/>
              <w:divBdr>
                <w:top w:val="none" w:sz="0" w:space="0" w:color="auto"/>
                <w:left w:val="none" w:sz="0" w:space="0" w:color="auto"/>
                <w:bottom w:val="none" w:sz="0" w:space="0" w:color="auto"/>
                <w:right w:val="none" w:sz="0" w:space="0" w:color="auto"/>
              </w:divBdr>
            </w:div>
            <w:div w:id="682051290">
              <w:marLeft w:val="0"/>
              <w:marRight w:val="0"/>
              <w:marTop w:val="0"/>
              <w:marBottom w:val="0"/>
              <w:divBdr>
                <w:top w:val="none" w:sz="0" w:space="0" w:color="auto"/>
                <w:left w:val="none" w:sz="0" w:space="0" w:color="auto"/>
                <w:bottom w:val="none" w:sz="0" w:space="0" w:color="auto"/>
                <w:right w:val="none" w:sz="0" w:space="0" w:color="auto"/>
              </w:divBdr>
            </w:div>
            <w:div w:id="988441767">
              <w:marLeft w:val="0"/>
              <w:marRight w:val="0"/>
              <w:marTop w:val="0"/>
              <w:marBottom w:val="0"/>
              <w:divBdr>
                <w:top w:val="none" w:sz="0" w:space="0" w:color="auto"/>
                <w:left w:val="none" w:sz="0" w:space="0" w:color="auto"/>
                <w:bottom w:val="none" w:sz="0" w:space="0" w:color="auto"/>
                <w:right w:val="none" w:sz="0" w:space="0" w:color="auto"/>
              </w:divBdr>
            </w:div>
            <w:div w:id="2050109354">
              <w:marLeft w:val="0"/>
              <w:marRight w:val="0"/>
              <w:marTop w:val="0"/>
              <w:marBottom w:val="0"/>
              <w:divBdr>
                <w:top w:val="none" w:sz="0" w:space="0" w:color="auto"/>
                <w:left w:val="none" w:sz="0" w:space="0" w:color="auto"/>
                <w:bottom w:val="none" w:sz="0" w:space="0" w:color="auto"/>
                <w:right w:val="none" w:sz="0" w:space="0" w:color="auto"/>
              </w:divBdr>
            </w:div>
            <w:div w:id="846560818">
              <w:marLeft w:val="0"/>
              <w:marRight w:val="0"/>
              <w:marTop w:val="0"/>
              <w:marBottom w:val="0"/>
              <w:divBdr>
                <w:top w:val="none" w:sz="0" w:space="0" w:color="auto"/>
                <w:left w:val="none" w:sz="0" w:space="0" w:color="auto"/>
                <w:bottom w:val="none" w:sz="0" w:space="0" w:color="auto"/>
                <w:right w:val="none" w:sz="0" w:space="0" w:color="auto"/>
              </w:divBdr>
            </w:div>
            <w:div w:id="1990744438">
              <w:marLeft w:val="0"/>
              <w:marRight w:val="0"/>
              <w:marTop w:val="0"/>
              <w:marBottom w:val="0"/>
              <w:divBdr>
                <w:top w:val="none" w:sz="0" w:space="0" w:color="auto"/>
                <w:left w:val="none" w:sz="0" w:space="0" w:color="auto"/>
                <w:bottom w:val="none" w:sz="0" w:space="0" w:color="auto"/>
                <w:right w:val="none" w:sz="0" w:space="0" w:color="auto"/>
              </w:divBdr>
            </w:div>
            <w:div w:id="907154448">
              <w:marLeft w:val="0"/>
              <w:marRight w:val="0"/>
              <w:marTop w:val="0"/>
              <w:marBottom w:val="0"/>
              <w:divBdr>
                <w:top w:val="none" w:sz="0" w:space="0" w:color="auto"/>
                <w:left w:val="none" w:sz="0" w:space="0" w:color="auto"/>
                <w:bottom w:val="none" w:sz="0" w:space="0" w:color="auto"/>
                <w:right w:val="none" w:sz="0" w:space="0" w:color="auto"/>
              </w:divBdr>
            </w:div>
            <w:div w:id="1038041809">
              <w:marLeft w:val="0"/>
              <w:marRight w:val="0"/>
              <w:marTop w:val="0"/>
              <w:marBottom w:val="0"/>
              <w:divBdr>
                <w:top w:val="none" w:sz="0" w:space="0" w:color="auto"/>
                <w:left w:val="none" w:sz="0" w:space="0" w:color="auto"/>
                <w:bottom w:val="none" w:sz="0" w:space="0" w:color="auto"/>
                <w:right w:val="none" w:sz="0" w:space="0" w:color="auto"/>
              </w:divBdr>
            </w:div>
            <w:div w:id="1731271677">
              <w:marLeft w:val="0"/>
              <w:marRight w:val="0"/>
              <w:marTop w:val="0"/>
              <w:marBottom w:val="0"/>
              <w:divBdr>
                <w:top w:val="none" w:sz="0" w:space="0" w:color="auto"/>
                <w:left w:val="none" w:sz="0" w:space="0" w:color="auto"/>
                <w:bottom w:val="none" w:sz="0" w:space="0" w:color="auto"/>
                <w:right w:val="none" w:sz="0" w:space="0" w:color="auto"/>
              </w:divBdr>
            </w:div>
            <w:div w:id="1014460800">
              <w:marLeft w:val="0"/>
              <w:marRight w:val="0"/>
              <w:marTop w:val="0"/>
              <w:marBottom w:val="0"/>
              <w:divBdr>
                <w:top w:val="none" w:sz="0" w:space="0" w:color="auto"/>
                <w:left w:val="none" w:sz="0" w:space="0" w:color="auto"/>
                <w:bottom w:val="none" w:sz="0" w:space="0" w:color="auto"/>
                <w:right w:val="none" w:sz="0" w:space="0" w:color="auto"/>
              </w:divBdr>
            </w:div>
            <w:div w:id="1664621346">
              <w:marLeft w:val="0"/>
              <w:marRight w:val="0"/>
              <w:marTop w:val="0"/>
              <w:marBottom w:val="0"/>
              <w:divBdr>
                <w:top w:val="none" w:sz="0" w:space="0" w:color="auto"/>
                <w:left w:val="none" w:sz="0" w:space="0" w:color="auto"/>
                <w:bottom w:val="none" w:sz="0" w:space="0" w:color="auto"/>
                <w:right w:val="none" w:sz="0" w:space="0" w:color="auto"/>
              </w:divBdr>
            </w:div>
            <w:div w:id="1902976977">
              <w:marLeft w:val="0"/>
              <w:marRight w:val="0"/>
              <w:marTop w:val="0"/>
              <w:marBottom w:val="0"/>
              <w:divBdr>
                <w:top w:val="none" w:sz="0" w:space="0" w:color="auto"/>
                <w:left w:val="none" w:sz="0" w:space="0" w:color="auto"/>
                <w:bottom w:val="none" w:sz="0" w:space="0" w:color="auto"/>
                <w:right w:val="none" w:sz="0" w:space="0" w:color="auto"/>
              </w:divBdr>
            </w:div>
            <w:div w:id="403529481">
              <w:marLeft w:val="0"/>
              <w:marRight w:val="0"/>
              <w:marTop w:val="0"/>
              <w:marBottom w:val="0"/>
              <w:divBdr>
                <w:top w:val="none" w:sz="0" w:space="0" w:color="auto"/>
                <w:left w:val="none" w:sz="0" w:space="0" w:color="auto"/>
                <w:bottom w:val="none" w:sz="0" w:space="0" w:color="auto"/>
                <w:right w:val="none" w:sz="0" w:space="0" w:color="auto"/>
              </w:divBdr>
            </w:div>
            <w:div w:id="1968118698">
              <w:marLeft w:val="0"/>
              <w:marRight w:val="0"/>
              <w:marTop w:val="0"/>
              <w:marBottom w:val="0"/>
              <w:divBdr>
                <w:top w:val="none" w:sz="0" w:space="0" w:color="auto"/>
                <w:left w:val="none" w:sz="0" w:space="0" w:color="auto"/>
                <w:bottom w:val="none" w:sz="0" w:space="0" w:color="auto"/>
                <w:right w:val="none" w:sz="0" w:space="0" w:color="auto"/>
              </w:divBdr>
            </w:div>
            <w:div w:id="1777213378">
              <w:marLeft w:val="0"/>
              <w:marRight w:val="0"/>
              <w:marTop w:val="0"/>
              <w:marBottom w:val="0"/>
              <w:divBdr>
                <w:top w:val="none" w:sz="0" w:space="0" w:color="auto"/>
                <w:left w:val="none" w:sz="0" w:space="0" w:color="auto"/>
                <w:bottom w:val="none" w:sz="0" w:space="0" w:color="auto"/>
                <w:right w:val="none" w:sz="0" w:space="0" w:color="auto"/>
              </w:divBdr>
            </w:div>
            <w:div w:id="1619289636">
              <w:marLeft w:val="0"/>
              <w:marRight w:val="0"/>
              <w:marTop w:val="0"/>
              <w:marBottom w:val="0"/>
              <w:divBdr>
                <w:top w:val="none" w:sz="0" w:space="0" w:color="auto"/>
                <w:left w:val="none" w:sz="0" w:space="0" w:color="auto"/>
                <w:bottom w:val="none" w:sz="0" w:space="0" w:color="auto"/>
                <w:right w:val="none" w:sz="0" w:space="0" w:color="auto"/>
              </w:divBdr>
            </w:div>
            <w:div w:id="646858280">
              <w:marLeft w:val="0"/>
              <w:marRight w:val="0"/>
              <w:marTop w:val="0"/>
              <w:marBottom w:val="0"/>
              <w:divBdr>
                <w:top w:val="none" w:sz="0" w:space="0" w:color="auto"/>
                <w:left w:val="none" w:sz="0" w:space="0" w:color="auto"/>
                <w:bottom w:val="none" w:sz="0" w:space="0" w:color="auto"/>
                <w:right w:val="none" w:sz="0" w:space="0" w:color="auto"/>
              </w:divBdr>
            </w:div>
          </w:divsChild>
        </w:div>
        <w:div w:id="385758601">
          <w:marLeft w:val="0"/>
          <w:marRight w:val="0"/>
          <w:marTop w:val="0"/>
          <w:marBottom w:val="0"/>
          <w:divBdr>
            <w:top w:val="none" w:sz="0" w:space="0" w:color="auto"/>
            <w:left w:val="none" w:sz="0" w:space="0" w:color="auto"/>
            <w:bottom w:val="none" w:sz="0" w:space="0" w:color="auto"/>
            <w:right w:val="none" w:sz="0" w:space="0" w:color="auto"/>
          </w:divBdr>
        </w:div>
        <w:div w:id="327251549">
          <w:marLeft w:val="0"/>
          <w:marRight w:val="0"/>
          <w:marTop w:val="0"/>
          <w:marBottom w:val="0"/>
          <w:divBdr>
            <w:top w:val="none" w:sz="0" w:space="0" w:color="auto"/>
            <w:left w:val="none" w:sz="0" w:space="0" w:color="auto"/>
            <w:bottom w:val="none" w:sz="0" w:space="0" w:color="auto"/>
            <w:right w:val="none" w:sz="0" w:space="0" w:color="auto"/>
          </w:divBdr>
          <w:divsChild>
            <w:div w:id="1455707256">
              <w:marLeft w:val="0"/>
              <w:marRight w:val="0"/>
              <w:marTop w:val="0"/>
              <w:marBottom w:val="0"/>
              <w:divBdr>
                <w:top w:val="none" w:sz="0" w:space="0" w:color="auto"/>
                <w:left w:val="none" w:sz="0" w:space="0" w:color="auto"/>
                <w:bottom w:val="none" w:sz="0" w:space="0" w:color="auto"/>
                <w:right w:val="none" w:sz="0" w:space="0" w:color="auto"/>
              </w:divBdr>
            </w:div>
          </w:divsChild>
        </w:div>
        <w:div w:id="56906252">
          <w:marLeft w:val="0"/>
          <w:marRight w:val="0"/>
          <w:marTop w:val="0"/>
          <w:marBottom w:val="0"/>
          <w:divBdr>
            <w:top w:val="none" w:sz="0" w:space="0" w:color="auto"/>
            <w:left w:val="none" w:sz="0" w:space="0" w:color="auto"/>
            <w:bottom w:val="none" w:sz="0" w:space="0" w:color="auto"/>
            <w:right w:val="none" w:sz="0" w:space="0" w:color="auto"/>
          </w:divBdr>
        </w:div>
        <w:div w:id="711539292">
          <w:marLeft w:val="0"/>
          <w:marRight w:val="0"/>
          <w:marTop w:val="0"/>
          <w:marBottom w:val="0"/>
          <w:divBdr>
            <w:top w:val="none" w:sz="0" w:space="0" w:color="auto"/>
            <w:left w:val="none" w:sz="0" w:space="0" w:color="auto"/>
            <w:bottom w:val="none" w:sz="0" w:space="0" w:color="auto"/>
            <w:right w:val="none" w:sz="0" w:space="0" w:color="auto"/>
          </w:divBdr>
        </w:div>
        <w:div w:id="1813476541">
          <w:marLeft w:val="0"/>
          <w:marRight w:val="0"/>
          <w:marTop w:val="0"/>
          <w:marBottom w:val="0"/>
          <w:divBdr>
            <w:top w:val="none" w:sz="0" w:space="0" w:color="auto"/>
            <w:left w:val="none" w:sz="0" w:space="0" w:color="auto"/>
            <w:bottom w:val="none" w:sz="0" w:space="0" w:color="auto"/>
            <w:right w:val="none" w:sz="0" w:space="0" w:color="auto"/>
          </w:divBdr>
        </w:div>
        <w:div w:id="769424019">
          <w:marLeft w:val="0"/>
          <w:marRight w:val="0"/>
          <w:marTop w:val="0"/>
          <w:marBottom w:val="0"/>
          <w:divBdr>
            <w:top w:val="none" w:sz="0" w:space="0" w:color="auto"/>
            <w:left w:val="none" w:sz="0" w:space="0" w:color="auto"/>
            <w:bottom w:val="none" w:sz="0" w:space="0" w:color="auto"/>
            <w:right w:val="none" w:sz="0" w:space="0" w:color="auto"/>
          </w:divBdr>
        </w:div>
        <w:div w:id="85541350">
          <w:marLeft w:val="0"/>
          <w:marRight w:val="0"/>
          <w:marTop w:val="0"/>
          <w:marBottom w:val="0"/>
          <w:divBdr>
            <w:top w:val="none" w:sz="0" w:space="0" w:color="auto"/>
            <w:left w:val="none" w:sz="0" w:space="0" w:color="auto"/>
            <w:bottom w:val="none" w:sz="0" w:space="0" w:color="auto"/>
            <w:right w:val="none" w:sz="0" w:space="0" w:color="auto"/>
          </w:divBdr>
        </w:div>
        <w:div w:id="958340837">
          <w:marLeft w:val="0"/>
          <w:marRight w:val="0"/>
          <w:marTop w:val="0"/>
          <w:marBottom w:val="0"/>
          <w:divBdr>
            <w:top w:val="none" w:sz="0" w:space="0" w:color="auto"/>
            <w:left w:val="none" w:sz="0" w:space="0" w:color="auto"/>
            <w:bottom w:val="none" w:sz="0" w:space="0" w:color="auto"/>
            <w:right w:val="none" w:sz="0" w:space="0" w:color="auto"/>
          </w:divBdr>
        </w:div>
        <w:div w:id="1278372731">
          <w:marLeft w:val="0"/>
          <w:marRight w:val="0"/>
          <w:marTop w:val="0"/>
          <w:marBottom w:val="0"/>
          <w:divBdr>
            <w:top w:val="none" w:sz="0" w:space="0" w:color="auto"/>
            <w:left w:val="none" w:sz="0" w:space="0" w:color="auto"/>
            <w:bottom w:val="none" w:sz="0" w:space="0" w:color="auto"/>
            <w:right w:val="none" w:sz="0" w:space="0" w:color="auto"/>
          </w:divBdr>
        </w:div>
        <w:div w:id="2006207844">
          <w:marLeft w:val="0"/>
          <w:marRight w:val="0"/>
          <w:marTop w:val="0"/>
          <w:marBottom w:val="0"/>
          <w:divBdr>
            <w:top w:val="none" w:sz="0" w:space="0" w:color="auto"/>
            <w:left w:val="none" w:sz="0" w:space="0" w:color="auto"/>
            <w:bottom w:val="none" w:sz="0" w:space="0" w:color="auto"/>
            <w:right w:val="none" w:sz="0" w:space="0" w:color="auto"/>
          </w:divBdr>
        </w:div>
        <w:div w:id="1325860475">
          <w:marLeft w:val="0"/>
          <w:marRight w:val="0"/>
          <w:marTop w:val="0"/>
          <w:marBottom w:val="0"/>
          <w:divBdr>
            <w:top w:val="none" w:sz="0" w:space="0" w:color="auto"/>
            <w:left w:val="none" w:sz="0" w:space="0" w:color="auto"/>
            <w:bottom w:val="none" w:sz="0" w:space="0" w:color="auto"/>
            <w:right w:val="none" w:sz="0" w:space="0" w:color="auto"/>
          </w:divBdr>
          <w:divsChild>
            <w:div w:id="1422947925">
              <w:marLeft w:val="0"/>
              <w:marRight w:val="0"/>
              <w:marTop w:val="0"/>
              <w:marBottom w:val="0"/>
              <w:divBdr>
                <w:top w:val="none" w:sz="0" w:space="0" w:color="auto"/>
                <w:left w:val="none" w:sz="0" w:space="0" w:color="auto"/>
                <w:bottom w:val="none" w:sz="0" w:space="0" w:color="auto"/>
                <w:right w:val="none" w:sz="0" w:space="0" w:color="auto"/>
              </w:divBdr>
            </w:div>
          </w:divsChild>
        </w:div>
        <w:div w:id="770321232">
          <w:marLeft w:val="0"/>
          <w:marRight w:val="0"/>
          <w:marTop w:val="0"/>
          <w:marBottom w:val="0"/>
          <w:divBdr>
            <w:top w:val="none" w:sz="0" w:space="0" w:color="auto"/>
            <w:left w:val="none" w:sz="0" w:space="0" w:color="auto"/>
            <w:bottom w:val="none" w:sz="0" w:space="0" w:color="auto"/>
            <w:right w:val="none" w:sz="0" w:space="0" w:color="auto"/>
          </w:divBdr>
        </w:div>
        <w:div w:id="1033383363">
          <w:marLeft w:val="0"/>
          <w:marRight w:val="0"/>
          <w:marTop w:val="0"/>
          <w:marBottom w:val="0"/>
          <w:divBdr>
            <w:top w:val="none" w:sz="0" w:space="0" w:color="auto"/>
            <w:left w:val="none" w:sz="0" w:space="0" w:color="auto"/>
            <w:bottom w:val="none" w:sz="0" w:space="0" w:color="auto"/>
            <w:right w:val="none" w:sz="0" w:space="0" w:color="auto"/>
          </w:divBdr>
        </w:div>
        <w:div w:id="437681239">
          <w:marLeft w:val="0"/>
          <w:marRight w:val="0"/>
          <w:marTop w:val="0"/>
          <w:marBottom w:val="0"/>
          <w:divBdr>
            <w:top w:val="none" w:sz="0" w:space="0" w:color="auto"/>
            <w:left w:val="none" w:sz="0" w:space="0" w:color="auto"/>
            <w:bottom w:val="none" w:sz="0" w:space="0" w:color="auto"/>
            <w:right w:val="none" w:sz="0" w:space="0" w:color="auto"/>
          </w:divBdr>
        </w:div>
        <w:div w:id="1196774102">
          <w:marLeft w:val="0"/>
          <w:marRight w:val="0"/>
          <w:marTop w:val="0"/>
          <w:marBottom w:val="0"/>
          <w:divBdr>
            <w:top w:val="none" w:sz="0" w:space="0" w:color="auto"/>
            <w:left w:val="none" w:sz="0" w:space="0" w:color="auto"/>
            <w:bottom w:val="none" w:sz="0" w:space="0" w:color="auto"/>
            <w:right w:val="none" w:sz="0" w:space="0" w:color="auto"/>
          </w:divBdr>
        </w:div>
        <w:div w:id="122044625">
          <w:marLeft w:val="0"/>
          <w:marRight w:val="0"/>
          <w:marTop w:val="0"/>
          <w:marBottom w:val="0"/>
          <w:divBdr>
            <w:top w:val="none" w:sz="0" w:space="0" w:color="auto"/>
            <w:left w:val="none" w:sz="0" w:space="0" w:color="auto"/>
            <w:bottom w:val="none" w:sz="0" w:space="0" w:color="auto"/>
            <w:right w:val="none" w:sz="0" w:space="0" w:color="auto"/>
          </w:divBdr>
        </w:div>
        <w:div w:id="1040129062">
          <w:marLeft w:val="0"/>
          <w:marRight w:val="0"/>
          <w:marTop w:val="0"/>
          <w:marBottom w:val="0"/>
          <w:divBdr>
            <w:top w:val="none" w:sz="0" w:space="0" w:color="auto"/>
            <w:left w:val="none" w:sz="0" w:space="0" w:color="auto"/>
            <w:bottom w:val="none" w:sz="0" w:space="0" w:color="auto"/>
            <w:right w:val="none" w:sz="0" w:space="0" w:color="auto"/>
          </w:divBdr>
        </w:div>
        <w:div w:id="1912302942">
          <w:marLeft w:val="0"/>
          <w:marRight w:val="0"/>
          <w:marTop w:val="0"/>
          <w:marBottom w:val="0"/>
          <w:divBdr>
            <w:top w:val="none" w:sz="0" w:space="0" w:color="auto"/>
            <w:left w:val="none" w:sz="0" w:space="0" w:color="auto"/>
            <w:bottom w:val="none" w:sz="0" w:space="0" w:color="auto"/>
            <w:right w:val="none" w:sz="0" w:space="0" w:color="auto"/>
          </w:divBdr>
        </w:div>
        <w:div w:id="1363243657">
          <w:marLeft w:val="0"/>
          <w:marRight w:val="0"/>
          <w:marTop w:val="0"/>
          <w:marBottom w:val="0"/>
          <w:divBdr>
            <w:top w:val="none" w:sz="0" w:space="0" w:color="auto"/>
            <w:left w:val="none" w:sz="0" w:space="0" w:color="auto"/>
            <w:bottom w:val="none" w:sz="0" w:space="0" w:color="auto"/>
            <w:right w:val="none" w:sz="0" w:space="0" w:color="auto"/>
          </w:divBdr>
        </w:div>
        <w:div w:id="663509485">
          <w:marLeft w:val="0"/>
          <w:marRight w:val="0"/>
          <w:marTop w:val="0"/>
          <w:marBottom w:val="0"/>
          <w:divBdr>
            <w:top w:val="none" w:sz="0" w:space="0" w:color="auto"/>
            <w:left w:val="none" w:sz="0" w:space="0" w:color="auto"/>
            <w:bottom w:val="none" w:sz="0" w:space="0" w:color="auto"/>
            <w:right w:val="none" w:sz="0" w:space="0" w:color="auto"/>
          </w:divBdr>
        </w:div>
        <w:div w:id="188839507">
          <w:marLeft w:val="0"/>
          <w:marRight w:val="0"/>
          <w:marTop w:val="0"/>
          <w:marBottom w:val="0"/>
          <w:divBdr>
            <w:top w:val="none" w:sz="0" w:space="0" w:color="auto"/>
            <w:left w:val="none" w:sz="0" w:space="0" w:color="auto"/>
            <w:bottom w:val="none" w:sz="0" w:space="0" w:color="auto"/>
            <w:right w:val="none" w:sz="0" w:space="0" w:color="auto"/>
          </w:divBdr>
        </w:div>
        <w:div w:id="1826820014">
          <w:marLeft w:val="0"/>
          <w:marRight w:val="0"/>
          <w:marTop w:val="0"/>
          <w:marBottom w:val="0"/>
          <w:divBdr>
            <w:top w:val="none" w:sz="0" w:space="0" w:color="auto"/>
            <w:left w:val="none" w:sz="0" w:space="0" w:color="auto"/>
            <w:bottom w:val="none" w:sz="0" w:space="0" w:color="auto"/>
            <w:right w:val="none" w:sz="0" w:space="0" w:color="auto"/>
          </w:divBdr>
        </w:div>
        <w:div w:id="253901081">
          <w:marLeft w:val="0"/>
          <w:marRight w:val="0"/>
          <w:marTop w:val="0"/>
          <w:marBottom w:val="0"/>
          <w:divBdr>
            <w:top w:val="none" w:sz="0" w:space="0" w:color="auto"/>
            <w:left w:val="none" w:sz="0" w:space="0" w:color="auto"/>
            <w:bottom w:val="none" w:sz="0" w:space="0" w:color="auto"/>
            <w:right w:val="none" w:sz="0" w:space="0" w:color="auto"/>
          </w:divBdr>
        </w:div>
        <w:div w:id="6760616">
          <w:marLeft w:val="0"/>
          <w:marRight w:val="0"/>
          <w:marTop w:val="0"/>
          <w:marBottom w:val="0"/>
          <w:divBdr>
            <w:top w:val="none" w:sz="0" w:space="0" w:color="auto"/>
            <w:left w:val="none" w:sz="0" w:space="0" w:color="auto"/>
            <w:bottom w:val="none" w:sz="0" w:space="0" w:color="auto"/>
            <w:right w:val="none" w:sz="0" w:space="0" w:color="auto"/>
          </w:divBdr>
        </w:div>
        <w:div w:id="1493452455">
          <w:marLeft w:val="0"/>
          <w:marRight w:val="0"/>
          <w:marTop w:val="0"/>
          <w:marBottom w:val="0"/>
          <w:divBdr>
            <w:top w:val="none" w:sz="0" w:space="0" w:color="auto"/>
            <w:left w:val="none" w:sz="0" w:space="0" w:color="auto"/>
            <w:bottom w:val="none" w:sz="0" w:space="0" w:color="auto"/>
            <w:right w:val="none" w:sz="0" w:space="0" w:color="auto"/>
          </w:divBdr>
        </w:div>
        <w:div w:id="2132281066">
          <w:marLeft w:val="0"/>
          <w:marRight w:val="0"/>
          <w:marTop w:val="0"/>
          <w:marBottom w:val="0"/>
          <w:divBdr>
            <w:top w:val="none" w:sz="0" w:space="0" w:color="auto"/>
            <w:left w:val="none" w:sz="0" w:space="0" w:color="auto"/>
            <w:bottom w:val="none" w:sz="0" w:space="0" w:color="auto"/>
            <w:right w:val="none" w:sz="0" w:space="0" w:color="auto"/>
          </w:divBdr>
        </w:div>
        <w:div w:id="1532065108">
          <w:marLeft w:val="0"/>
          <w:marRight w:val="0"/>
          <w:marTop w:val="0"/>
          <w:marBottom w:val="0"/>
          <w:divBdr>
            <w:top w:val="none" w:sz="0" w:space="0" w:color="auto"/>
            <w:left w:val="none" w:sz="0" w:space="0" w:color="auto"/>
            <w:bottom w:val="none" w:sz="0" w:space="0" w:color="auto"/>
            <w:right w:val="none" w:sz="0" w:space="0" w:color="auto"/>
          </w:divBdr>
        </w:div>
        <w:div w:id="1201864895">
          <w:marLeft w:val="0"/>
          <w:marRight w:val="0"/>
          <w:marTop w:val="0"/>
          <w:marBottom w:val="0"/>
          <w:divBdr>
            <w:top w:val="none" w:sz="0" w:space="0" w:color="auto"/>
            <w:left w:val="none" w:sz="0" w:space="0" w:color="auto"/>
            <w:bottom w:val="none" w:sz="0" w:space="0" w:color="auto"/>
            <w:right w:val="none" w:sz="0" w:space="0" w:color="auto"/>
          </w:divBdr>
        </w:div>
        <w:div w:id="850531858">
          <w:marLeft w:val="0"/>
          <w:marRight w:val="0"/>
          <w:marTop w:val="0"/>
          <w:marBottom w:val="0"/>
          <w:divBdr>
            <w:top w:val="none" w:sz="0" w:space="0" w:color="auto"/>
            <w:left w:val="none" w:sz="0" w:space="0" w:color="auto"/>
            <w:bottom w:val="none" w:sz="0" w:space="0" w:color="auto"/>
            <w:right w:val="none" w:sz="0" w:space="0" w:color="auto"/>
          </w:divBdr>
        </w:div>
        <w:div w:id="801576508">
          <w:marLeft w:val="0"/>
          <w:marRight w:val="0"/>
          <w:marTop w:val="0"/>
          <w:marBottom w:val="0"/>
          <w:divBdr>
            <w:top w:val="none" w:sz="0" w:space="0" w:color="auto"/>
            <w:left w:val="none" w:sz="0" w:space="0" w:color="auto"/>
            <w:bottom w:val="none" w:sz="0" w:space="0" w:color="auto"/>
            <w:right w:val="none" w:sz="0" w:space="0" w:color="auto"/>
          </w:divBdr>
        </w:div>
        <w:div w:id="481167290">
          <w:marLeft w:val="0"/>
          <w:marRight w:val="0"/>
          <w:marTop w:val="0"/>
          <w:marBottom w:val="0"/>
          <w:divBdr>
            <w:top w:val="none" w:sz="0" w:space="0" w:color="auto"/>
            <w:left w:val="none" w:sz="0" w:space="0" w:color="auto"/>
            <w:bottom w:val="none" w:sz="0" w:space="0" w:color="auto"/>
            <w:right w:val="none" w:sz="0" w:space="0" w:color="auto"/>
          </w:divBdr>
        </w:div>
        <w:div w:id="1819495010">
          <w:marLeft w:val="0"/>
          <w:marRight w:val="0"/>
          <w:marTop w:val="0"/>
          <w:marBottom w:val="0"/>
          <w:divBdr>
            <w:top w:val="none" w:sz="0" w:space="0" w:color="auto"/>
            <w:left w:val="none" w:sz="0" w:space="0" w:color="auto"/>
            <w:bottom w:val="none" w:sz="0" w:space="0" w:color="auto"/>
            <w:right w:val="none" w:sz="0" w:space="0" w:color="auto"/>
          </w:divBdr>
        </w:div>
        <w:div w:id="983849763">
          <w:marLeft w:val="0"/>
          <w:marRight w:val="0"/>
          <w:marTop w:val="0"/>
          <w:marBottom w:val="0"/>
          <w:divBdr>
            <w:top w:val="none" w:sz="0" w:space="0" w:color="auto"/>
            <w:left w:val="none" w:sz="0" w:space="0" w:color="auto"/>
            <w:bottom w:val="none" w:sz="0" w:space="0" w:color="auto"/>
            <w:right w:val="none" w:sz="0" w:space="0" w:color="auto"/>
          </w:divBdr>
        </w:div>
        <w:div w:id="1841962048">
          <w:marLeft w:val="0"/>
          <w:marRight w:val="0"/>
          <w:marTop w:val="0"/>
          <w:marBottom w:val="0"/>
          <w:divBdr>
            <w:top w:val="none" w:sz="0" w:space="0" w:color="auto"/>
            <w:left w:val="none" w:sz="0" w:space="0" w:color="auto"/>
            <w:bottom w:val="none" w:sz="0" w:space="0" w:color="auto"/>
            <w:right w:val="none" w:sz="0" w:space="0" w:color="auto"/>
          </w:divBdr>
        </w:div>
        <w:div w:id="1367412103">
          <w:marLeft w:val="0"/>
          <w:marRight w:val="0"/>
          <w:marTop w:val="0"/>
          <w:marBottom w:val="0"/>
          <w:divBdr>
            <w:top w:val="none" w:sz="0" w:space="0" w:color="auto"/>
            <w:left w:val="none" w:sz="0" w:space="0" w:color="auto"/>
            <w:bottom w:val="none" w:sz="0" w:space="0" w:color="auto"/>
            <w:right w:val="none" w:sz="0" w:space="0" w:color="auto"/>
          </w:divBdr>
        </w:div>
        <w:div w:id="115758956">
          <w:marLeft w:val="0"/>
          <w:marRight w:val="0"/>
          <w:marTop w:val="0"/>
          <w:marBottom w:val="0"/>
          <w:divBdr>
            <w:top w:val="none" w:sz="0" w:space="0" w:color="auto"/>
            <w:left w:val="none" w:sz="0" w:space="0" w:color="auto"/>
            <w:bottom w:val="none" w:sz="0" w:space="0" w:color="auto"/>
            <w:right w:val="none" w:sz="0" w:space="0" w:color="auto"/>
          </w:divBdr>
        </w:div>
        <w:div w:id="2004550472">
          <w:marLeft w:val="0"/>
          <w:marRight w:val="0"/>
          <w:marTop w:val="0"/>
          <w:marBottom w:val="0"/>
          <w:divBdr>
            <w:top w:val="none" w:sz="0" w:space="0" w:color="auto"/>
            <w:left w:val="none" w:sz="0" w:space="0" w:color="auto"/>
            <w:bottom w:val="none" w:sz="0" w:space="0" w:color="auto"/>
            <w:right w:val="none" w:sz="0" w:space="0" w:color="auto"/>
          </w:divBdr>
        </w:div>
        <w:div w:id="1834493931">
          <w:marLeft w:val="0"/>
          <w:marRight w:val="0"/>
          <w:marTop w:val="0"/>
          <w:marBottom w:val="0"/>
          <w:divBdr>
            <w:top w:val="none" w:sz="0" w:space="0" w:color="auto"/>
            <w:left w:val="none" w:sz="0" w:space="0" w:color="auto"/>
            <w:bottom w:val="none" w:sz="0" w:space="0" w:color="auto"/>
            <w:right w:val="none" w:sz="0" w:space="0" w:color="auto"/>
          </w:divBdr>
        </w:div>
        <w:div w:id="2085058085">
          <w:marLeft w:val="0"/>
          <w:marRight w:val="0"/>
          <w:marTop w:val="0"/>
          <w:marBottom w:val="0"/>
          <w:divBdr>
            <w:top w:val="none" w:sz="0" w:space="0" w:color="auto"/>
            <w:left w:val="none" w:sz="0" w:space="0" w:color="auto"/>
            <w:bottom w:val="none" w:sz="0" w:space="0" w:color="auto"/>
            <w:right w:val="none" w:sz="0" w:space="0" w:color="auto"/>
          </w:divBdr>
        </w:div>
        <w:div w:id="481624884">
          <w:marLeft w:val="0"/>
          <w:marRight w:val="0"/>
          <w:marTop w:val="0"/>
          <w:marBottom w:val="0"/>
          <w:divBdr>
            <w:top w:val="none" w:sz="0" w:space="0" w:color="auto"/>
            <w:left w:val="none" w:sz="0" w:space="0" w:color="auto"/>
            <w:bottom w:val="none" w:sz="0" w:space="0" w:color="auto"/>
            <w:right w:val="none" w:sz="0" w:space="0" w:color="auto"/>
          </w:divBdr>
        </w:div>
        <w:div w:id="2025666609">
          <w:marLeft w:val="0"/>
          <w:marRight w:val="0"/>
          <w:marTop w:val="0"/>
          <w:marBottom w:val="0"/>
          <w:divBdr>
            <w:top w:val="none" w:sz="0" w:space="0" w:color="auto"/>
            <w:left w:val="none" w:sz="0" w:space="0" w:color="auto"/>
            <w:bottom w:val="none" w:sz="0" w:space="0" w:color="auto"/>
            <w:right w:val="none" w:sz="0" w:space="0" w:color="auto"/>
          </w:divBdr>
        </w:div>
        <w:div w:id="1022626926">
          <w:marLeft w:val="0"/>
          <w:marRight w:val="0"/>
          <w:marTop w:val="0"/>
          <w:marBottom w:val="0"/>
          <w:divBdr>
            <w:top w:val="none" w:sz="0" w:space="0" w:color="auto"/>
            <w:left w:val="none" w:sz="0" w:space="0" w:color="auto"/>
            <w:bottom w:val="none" w:sz="0" w:space="0" w:color="auto"/>
            <w:right w:val="none" w:sz="0" w:space="0" w:color="auto"/>
          </w:divBdr>
        </w:div>
        <w:div w:id="1460562296">
          <w:marLeft w:val="0"/>
          <w:marRight w:val="0"/>
          <w:marTop w:val="0"/>
          <w:marBottom w:val="0"/>
          <w:divBdr>
            <w:top w:val="none" w:sz="0" w:space="0" w:color="auto"/>
            <w:left w:val="none" w:sz="0" w:space="0" w:color="auto"/>
            <w:bottom w:val="none" w:sz="0" w:space="0" w:color="auto"/>
            <w:right w:val="none" w:sz="0" w:space="0" w:color="auto"/>
          </w:divBdr>
        </w:div>
        <w:div w:id="1403873118">
          <w:marLeft w:val="0"/>
          <w:marRight w:val="0"/>
          <w:marTop w:val="0"/>
          <w:marBottom w:val="0"/>
          <w:divBdr>
            <w:top w:val="none" w:sz="0" w:space="0" w:color="auto"/>
            <w:left w:val="none" w:sz="0" w:space="0" w:color="auto"/>
            <w:bottom w:val="none" w:sz="0" w:space="0" w:color="auto"/>
            <w:right w:val="none" w:sz="0" w:space="0" w:color="auto"/>
          </w:divBdr>
        </w:div>
        <w:div w:id="955138616">
          <w:marLeft w:val="0"/>
          <w:marRight w:val="0"/>
          <w:marTop w:val="0"/>
          <w:marBottom w:val="0"/>
          <w:divBdr>
            <w:top w:val="none" w:sz="0" w:space="0" w:color="auto"/>
            <w:left w:val="none" w:sz="0" w:space="0" w:color="auto"/>
            <w:bottom w:val="none" w:sz="0" w:space="0" w:color="auto"/>
            <w:right w:val="none" w:sz="0" w:space="0" w:color="auto"/>
          </w:divBdr>
        </w:div>
        <w:div w:id="2046757651">
          <w:marLeft w:val="0"/>
          <w:marRight w:val="0"/>
          <w:marTop w:val="0"/>
          <w:marBottom w:val="0"/>
          <w:divBdr>
            <w:top w:val="none" w:sz="0" w:space="0" w:color="auto"/>
            <w:left w:val="none" w:sz="0" w:space="0" w:color="auto"/>
            <w:bottom w:val="none" w:sz="0" w:space="0" w:color="auto"/>
            <w:right w:val="none" w:sz="0" w:space="0" w:color="auto"/>
          </w:divBdr>
        </w:div>
        <w:div w:id="1434859900">
          <w:marLeft w:val="0"/>
          <w:marRight w:val="0"/>
          <w:marTop w:val="0"/>
          <w:marBottom w:val="0"/>
          <w:divBdr>
            <w:top w:val="none" w:sz="0" w:space="0" w:color="auto"/>
            <w:left w:val="none" w:sz="0" w:space="0" w:color="auto"/>
            <w:bottom w:val="none" w:sz="0" w:space="0" w:color="auto"/>
            <w:right w:val="none" w:sz="0" w:space="0" w:color="auto"/>
          </w:divBdr>
        </w:div>
        <w:div w:id="1971546955">
          <w:marLeft w:val="0"/>
          <w:marRight w:val="0"/>
          <w:marTop w:val="0"/>
          <w:marBottom w:val="0"/>
          <w:divBdr>
            <w:top w:val="none" w:sz="0" w:space="0" w:color="auto"/>
            <w:left w:val="none" w:sz="0" w:space="0" w:color="auto"/>
            <w:bottom w:val="none" w:sz="0" w:space="0" w:color="auto"/>
            <w:right w:val="none" w:sz="0" w:space="0" w:color="auto"/>
          </w:divBdr>
        </w:div>
        <w:div w:id="1363092387">
          <w:marLeft w:val="0"/>
          <w:marRight w:val="0"/>
          <w:marTop w:val="0"/>
          <w:marBottom w:val="0"/>
          <w:divBdr>
            <w:top w:val="none" w:sz="0" w:space="0" w:color="auto"/>
            <w:left w:val="none" w:sz="0" w:space="0" w:color="auto"/>
            <w:bottom w:val="none" w:sz="0" w:space="0" w:color="auto"/>
            <w:right w:val="none" w:sz="0" w:space="0" w:color="auto"/>
          </w:divBdr>
        </w:div>
        <w:div w:id="678657260">
          <w:marLeft w:val="0"/>
          <w:marRight w:val="0"/>
          <w:marTop w:val="0"/>
          <w:marBottom w:val="0"/>
          <w:divBdr>
            <w:top w:val="none" w:sz="0" w:space="0" w:color="auto"/>
            <w:left w:val="none" w:sz="0" w:space="0" w:color="auto"/>
            <w:bottom w:val="none" w:sz="0" w:space="0" w:color="auto"/>
            <w:right w:val="none" w:sz="0" w:space="0" w:color="auto"/>
          </w:divBdr>
        </w:div>
        <w:div w:id="352191751">
          <w:marLeft w:val="0"/>
          <w:marRight w:val="0"/>
          <w:marTop w:val="0"/>
          <w:marBottom w:val="0"/>
          <w:divBdr>
            <w:top w:val="none" w:sz="0" w:space="0" w:color="auto"/>
            <w:left w:val="none" w:sz="0" w:space="0" w:color="auto"/>
            <w:bottom w:val="none" w:sz="0" w:space="0" w:color="auto"/>
            <w:right w:val="none" w:sz="0" w:space="0" w:color="auto"/>
          </w:divBdr>
        </w:div>
        <w:div w:id="1931043711">
          <w:marLeft w:val="0"/>
          <w:marRight w:val="0"/>
          <w:marTop w:val="0"/>
          <w:marBottom w:val="0"/>
          <w:divBdr>
            <w:top w:val="none" w:sz="0" w:space="0" w:color="auto"/>
            <w:left w:val="none" w:sz="0" w:space="0" w:color="auto"/>
            <w:bottom w:val="none" w:sz="0" w:space="0" w:color="auto"/>
            <w:right w:val="none" w:sz="0" w:space="0" w:color="auto"/>
          </w:divBdr>
        </w:div>
        <w:div w:id="585767584">
          <w:marLeft w:val="0"/>
          <w:marRight w:val="0"/>
          <w:marTop w:val="0"/>
          <w:marBottom w:val="0"/>
          <w:divBdr>
            <w:top w:val="none" w:sz="0" w:space="0" w:color="auto"/>
            <w:left w:val="none" w:sz="0" w:space="0" w:color="auto"/>
            <w:bottom w:val="none" w:sz="0" w:space="0" w:color="auto"/>
            <w:right w:val="none" w:sz="0" w:space="0" w:color="auto"/>
          </w:divBdr>
        </w:div>
        <w:div w:id="1987275154">
          <w:marLeft w:val="0"/>
          <w:marRight w:val="0"/>
          <w:marTop w:val="0"/>
          <w:marBottom w:val="0"/>
          <w:divBdr>
            <w:top w:val="none" w:sz="0" w:space="0" w:color="auto"/>
            <w:left w:val="none" w:sz="0" w:space="0" w:color="auto"/>
            <w:bottom w:val="none" w:sz="0" w:space="0" w:color="auto"/>
            <w:right w:val="none" w:sz="0" w:space="0" w:color="auto"/>
          </w:divBdr>
        </w:div>
        <w:div w:id="845941286">
          <w:marLeft w:val="0"/>
          <w:marRight w:val="0"/>
          <w:marTop w:val="0"/>
          <w:marBottom w:val="0"/>
          <w:divBdr>
            <w:top w:val="none" w:sz="0" w:space="0" w:color="auto"/>
            <w:left w:val="none" w:sz="0" w:space="0" w:color="auto"/>
            <w:bottom w:val="none" w:sz="0" w:space="0" w:color="auto"/>
            <w:right w:val="none" w:sz="0" w:space="0" w:color="auto"/>
          </w:divBdr>
        </w:div>
        <w:div w:id="1465999807">
          <w:marLeft w:val="0"/>
          <w:marRight w:val="0"/>
          <w:marTop w:val="0"/>
          <w:marBottom w:val="0"/>
          <w:divBdr>
            <w:top w:val="none" w:sz="0" w:space="0" w:color="auto"/>
            <w:left w:val="none" w:sz="0" w:space="0" w:color="auto"/>
            <w:bottom w:val="none" w:sz="0" w:space="0" w:color="auto"/>
            <w:right w:val="none" w:sz="0" w:space="0" w:color="auto"/>
          </w:divBdr>
        </w:div>
        <w:div w:id="2032343015">
          <w:marLeft w:val="0"/>
          <w:marRight w:val="0"/>
          <w:marTop w:val="0"/>
          <w:marBottom w:val="0"/>
          <w:divBdr>
            <w:top w:val="none" w:sz="0" w:space="0" w:color="auto"/>
            <w:left w:val="none" w:sz="0" w:space="0" w:color="auto"/>
            <w:bottom w:val="none" w:sz="0" w:space="0" w:color="auto"/>
            <w:right w:val="none" w:sz="0" w:space="0" w:color="auto"/>
          </w:divBdr>
        </w:div>
        <w:div w:id="344289284">
          <w:marLeft w:val="0"/>
          <w:marRight w:val="0"/>
          <w:marTop w:val="0"/>
          <w:marBottom w:val="0"/>
          <w:divBdr>
            <w:top w:val="none" w:sz="0" w:space="0" w:color="auto"/>
            <w:left w:val="none" w:sz="0" w:space="0" w:color="auto"/>
            <w:bottom w:val="none" w:sz="0" w:space="0" w:color="auto"/>
            <w:right w:val="none" w:sz="0" w:space="0" w:color="auto"/>
          </w:divBdr>
        </w:div>
        <w:div w:id="2129275518">
          <w:marLeft w:val="0"/>
          <w:marRight w:val="0"/>
          <w:marTop w:val="0"/>
          <w:marBottom w:val="0"/>
          <w:divBdr>
            <w:top w:val="none" w:sz="0" w:space="0" w:color="auto"/>
            <w:left w:val="none" w:sz="0" w:space="0" w:color="auto"/>
            <w:bottom w:val="none" w:sz="0" w:space="0" w:color="auto"/>
            <w:right w:val="none" w:sz="0" w:space="0" w:color="auto"/>
          </w:divBdr>
        </w:div>
        <w:div w:id="648479426">
          <w:marLeft w:val="0"/>
          <w:marRight w:val="0"/>
          <w:marTop w:val="0"/>
          <w:marBottom w:val="0"/>
          <w:divBdr>
            <w:top w:val="none" w:sz="0" w:space="0" w:color="auto"/>
            <w:left w:val="none" w:sz="0" w:space="0" w:color="auto"/>
            <w:bottom w:val="none" w:sz="0" w:space="0" w:color="auto"/>
            <w:right w:val="none" w:sz="0" w:space="0" w:color="auto"/>
          </w:divBdr>
        </w:div>
        <w:div w:id="1714502703">
          <w:marLeft w:val="0"/>
          <w:marRight w:val="0"/>
          <w:marTop w:val="0"/>
          <w:marBottom w:val="0"/>
          <w:divBdr>
            <w:top w:val="none" w:sz="0" w:space="0" w:color="auto"/>
            <w:left w:val="none" w:sz="0" w:space="0" w:color="auto"/>
            <w:bottom w:val="none" w:sz="0" w:space="0" w:color="auto"/>
            <w:right w:val="none" w:sz="0" w:space="0" w:color="auto"/>
          </w:divBdr>
        </w:div>
        <w:div w:id="1743405811">
          <w:marLeft w:val="0"/>
          <w:marRight w:val="0"/>
          <w:marTop w:val="0"/>
          <w:marBottom w:val="0"/>
          <w:divBdr>
            <w:top w:val="none" w:sz="0" w:space="0" w:color="auto"/>
            <w:left w:val="none" w:sz="0" w:space="0" w:color="auto"/>
            <w:bottom w:val="none" w:sz="0" w:space="0" w:color="auto"/>
            <w:right w:val="none" w:sz="0" w:space="0" w:color="auto"/>
          </w:divBdr>
        </w:div>
        <w:div w:id="159202540">
          <w:marLeft w:val="0"/>
          <w:marRight w:val="0"/>
          <w:marTop w:val="0"/>
          <w:marBottom w:val="0"/>
          <w:divBdr>
            <w:top w:val="none" w:sz="0" w:space="0" w:color="auto"/>
            <w:left w:val="none" w:sz="0" w:space="0" w:color="auto"/>
            <w:bottom w:val="none" w:sz="0" w:space="0" w:color="auto"/>
            <w:right w:val="none" w:sz="0" w:space="0" w:color="auto"/>
          </w:divBdr>
        </w:div>
        <w:div w:id="1423406204">
          <w:marLeft w:val="0"/>
          <w:marRight w:val="0"/>
          <w:marTop w:val="0"/>
          <w:marBottom w:val="0"/>
          <w:divBdr>
            <w:top w:val="none" w:sz="0" w:space="0" w:color="auto"/>
            <w:left w:val="none" w:sz="0" w:space="0" w:color="auto"/>
            <w:bottom w:val="none" w:sz="0" w:space="0" w:color="auto"/>
            <w:right w:val="none" w:sz="0" w:space="0" w:color="auto"/>
          </w:divBdr>
        </w:div>
        <w:div w:id="1943485731">
          <w:marLeft w:val="0"/>
          <w:marRight w:val="0"/>
          <w:marTop w:val="0"/>
          <w:marBottom w:val="0"/>
          <w:divBdr>
            <w:top w:val="none" w:sz="0" w:space="0" w:color="auto"/>
            <w:left w:val="none" w:sz="0" w:space="0" w:color="auto"/>
            <w:bottom w:val="none" w:sz="0" w:space="0" w:color="auto"/>
            <w:right w:val="none" w:sz="0" w:space="0" w:color="auto"/>
          </w:divBdr>
        </w:div>
        <w:div w:id="2017926086">
          <w:marLeft w:val="0"/>
          <w:marRight w:val="0"/>
          <w:marTop w:val="0"/>
          <w:marBottom w:val="0"/>
          <w:divBdr>
            <w:top w:val="none" w:sz="0" w:space="0" w:color="auto"/>
            <w:left w:val="none" w:sz="0" w:space="0" w:color="auto"/>
            <w:bottom w:val="none" w:sz="0" w:space="0" w:color="auto"/>
            <w:right w:val="none" w:sz="0" w:space="0" w:color="auto"/>
          </w:divBdr>
        </w:div>
        <w:div w:id="2071607655">
          <w:marLeft w:val="0"/>
          <w:marRight w:val="0"/>
          <w:marTop w:val="0"/>
          <w:marBottom w:val="0"/>
          <w:divBdr>
            <w:top w:val="none" w:sz="0" w:space="0" w:color="auto"/>
            <w:left w:val="none" w:sz="0" w:space="0" w:color="auto"/>
            <w:bottom w:val="none" w:sz="0" w:space="0" w:color="auto"/>
            <w:right w:val="none" w:sz="0" w:space="0" w:color="auto"/>
          </w:divBdr>
        </w:div>
        <w:div w:id="894312833">
          <w:marLeft w:val="0"/>
          <w:marRight w:val="0"/>
          <w:marTop w:val="0"/>
          <w:marBottom w:val="0"/>
          <w:divBdr>
            <w:top w:val="none" w:sz="0" w:space="0" w:color="auto"/>
            <w:left w:val="none" w:sz="0" w:space="0" w:color="auto"/>
            <w:bottom w:val="none" w:sz="0" w:space="0" w:color="auto"/>
            <w:right w:val="none" w:sz="0" w:space="0" w:color="auto"/>
          </w:divBdr>
        </w:div>
        <w:div w:id="1957564890">
          <w:marLeft w:val="0"/>
          <w:marRight w:val="0"/>
          <w:marTop w:val="0"/>
          <w:marBottom w:val="0"/>
          <w:divBdr>
            <w:top w:val="none" w:sz="0" w:space="0" w:color="auto"/>
            <w:left w:val="none" w:sz="0" w:space="0" w:color="auto"/>
            <w:bottom w:val="none" w:sz="0" w:space="0" w:color="auto"/>
            <w:right w:val="none" w:sz="0" w:space="0" w:color="auto"/>
          </w:divBdr>
        </w:div>
        <w:div w:id="1755321920">
          <w:marLeft w:val="0"/>
          <w:marRight w:val="0"/>
          <w:marTop w:val="0"/>
          <w:marBottom w:val="0"/>
          <w:divBdr>
            <w:top w:val="none" w:sz="0" w:space="0" w:color="auto"/>
            <w:left w:val="none" w:sz="0" w:space="0" w:color="auto"/>
            <w:bottom w:val="none" w:sz="0" w:space="0" w:color="auto"/>
            <w:right w:val="none" w:sz="0" w:space="0" w:color="auto"/>
          </w:divBdr>
        </w:div>
        <w:div w:id="827283620">
          <w:marLeft w:val="0"/>
          <w:marRight w:val="0"/>
          <w:marTop w:val="0"/>
          <w:marBottom w:val="0"/>
          <w:divBdr>
            <w:top w:val="none" w:sz="0" w:space="0" w:color="auto"/>
            <w:left w:val="none" w:sz="0" w:space="0" w:color="auto"/>
            <w:bottom w:val="none" w:sz="0" w:space="0" w:color="auto"/>
            <w:right w:val="none" w:sz="0" w:space="0" w:color="auto"/>
          </w:divBdr>
        </w:div>
        <w:div w:id="578095166">
          <w:marLeft w:val="0"/>
          <w:marRight w:val="0"/>
          <w:marTop w:val="0"/>
          <w:marBottom w:val="0"/>
          <w:divBdr>
            <w:top w:val="none" w:sz="0" w:space="0" w:color="auto"/>
            <w:left w:val="none" w:sz="0" w:space="0" w:color="auto"/>
            <w:bottom w:val="none" w:sz="0" w:space="0" w:color="auto"/>
            <w:right w:val="none" w:sz="0" w:space="0" w:color="auto"/>
          </w:divBdr>
        </w:div>
        <w:div w:id="1298224100">
          <w:marLeft w:val="0"/>
          <w:marRight w:val="0"/>
          <w:marTop w:val="0"/>
          <w:marBottom w:val="0"/>
          <w:divBdr>
            <w:top w:val="none" w:sz="0" w:space="0" w:color="auto"/>
            <w:left w:val="none" w:sz="0" w:space="0" w:color="auto"/>
            <w:bottom w:val="none" w:sz="0" w:space="0" w:color="auto"/>
            <w:right w:val="none" w:sz="0" w:space="0" w:color="auto"/>
          </w:divBdr>
        </w:div>
        <w:div w:id="1637487516">
          <w:marLeft w:val="0"/>
          <w:marRight w:val="0"/>
          <w:marTop w:val="0"/>
          <w:marBottom w:val="0"/>
          <w:divBdr>
            <w:top w:val="none" w:sz="0" w:space="0" w:color="auto"/>
            <w:left w:val="none" w:sz="0" w:space="0" w:color="auto"/>
            <w:bottom w:val="none" w:sz="0" w:space="0" w:color="auto"/>
            <w:right w:val="none" w:sz="0" w:space="0" w:color="auto"/>
          </w:divBdr>
        </w:div>
        <w:div w:id="1514106836">
          <w:marLeft w:val="0"/>
          <w:marRight w:val="0"/>
          <w:marTop w:val="0"/>
          <w:marBottom w:val="0"/>
          <w:divBdr>
            <w:top w:val="none" w:sz="0" w:space="0" w:color="auto"/>
            <w:left w:val="none" w:sz="0" w:space="0" w:color="auto"/>
            <w:bottom w:val="none" w:sz="0" w:space="0" w:color="auto"/>
            <w:right w:val="none" w:sz="0" w:space="0" w:color="auto"/>
          </w:divBdr>
        </w:div>
        <w:div w:id="1196575060">
          <w:marLeft w:val="0"/>
          <w:marRight w:val="0"/>
          <w:marTop w:val="0"/>
          <w:marBottom w:val="0"/>
          <w:divBdr>
            <w:top w:val="none" w:sz="0" w:space="0" w:color="auto"/>
            <w:left w:val="none" w:sz="0" w:space="0" w:color="auto"/>
            <w:bottom w:val="none" w:sz="0" w:space="0" w:color="auto"/>
            <w:right w:val="none" w:sz="0" w:space="0" w:color="auto"/>
          </w:divBdr>
        </w:div>
        <w:div w:id="709961867">
          <w:marLeft w:val="0"/>
          <w:marRight w:val="0"/>
          <w:marTop w:val="0"/>
          <w:marBottom w:val="0"/>
          <w:divBdr>
            <w:top w:val="none" w:sz="0" w:space="0" w:color="auto"/>
            <w:left w:val="none" w:sz="0" w:space="0" w:color="auto"/>
            <w:bottom w:val="none" w:sz="0" w:space="0" w:color="auto"/>
            <w:right w:val="none" w:sz="0" w:space="0" w:color="auto"/>
          </w:divBdr>
        </w:div>
        <w:div w:id="2106342069">
          <w:marLeft w:val="0"/>
          <w:marRight w:val="0"/>
          <w:marTop w:val="0"/>
          <w:marBottom w:val="0"/>
          <w:divBdr>
            <w:top w:val="none" w:sz="0" w:space="0" w:color="auto"/>
            <w:left w:val="none" w:sz="0" w:space="0" w:color="auto"/>
            <w:bottom w:val="none" w:sz="0" w:space="0" w:color="auto"/>
            <w:right w:val="none" w:sz="0" w:space="0" w:color="auto"/>
          </w:divBdr>
        </w:div>
        <w:div w:id="1397125325">
          <w:marLeft w:val="0"/>
          <w:marRight w:val="0"/>
          <w:marTop w:val="0"/>
          <w:marBottom w:val="0"/>
          <w:divBdr>
            <w:top w:val="none" w:sz="0" w:space="0" w:color="auto"/>
            <w:left w:val="none" w:sz="0" w:space="0" w:color="auto"/>
            <w:bottom w:val="none" w:sz="0" w:space="0" w:color="auto"/>
            <w:right w:val="none" w:sz="0" w:space="0" w:color="auto"/>
          </w:divBdr>
        </w:div>
        <w:div w:id="152840211">
          <w:marLeft w:val="0"/>
          <w:marRight w:val="0"/>
          <w:marTop w:val="0"/>
          <w:marBottom w:val="0"/>
          <w:divBdr>
            <w:top w:val="none" w:sz="0" w:space="0" w:color="auto"/>
            <w:left w:val="none" w:sz="0" w:space="0" w:color="auto"/>
            <w:bottom w:val="none" w:sz="0" w:space="0" w:color="auto"/>
            <w:right w:val="none" w:sz="0" w:space="0" w:color="auto"/>
          </w:divBdr>
        </w:div>
        <w:div w:id="65149751">
          <w:marLeft w:val="0"/>
          <w:marRight w:val="0"/>
          <w:marTop w:val="0"/>
          <w:marBottom w:val="0"/>
          <w:divBdr>
            <w:top w:val="none" w:sz="0" w:space="0" w:color="auto"/>
            <w:left w:val="none" w:sz="0" w:space="0" w:color="auto"/>
            <w:bottom w:val="none" w:sz="0" w:space="0" w:color="auto"/>
            <w:right w:val="none" w:sz="0" w:space="0" w:color="auto"/>
          </w:divBdr>
        </w:div>
        <w:div w:id="169418809">
          <w:marLeft w:val="0"/>
          <w:marRight w:val="0"/>
          <w:marTop w:val="0"/>
          <w:marBottom w:val="0"/>
          <w:divBdr>
            <w:top w:val="none" w:sz="0" w:space="0" w:color="auto"/>
            <w:left w:val="none" w:sz="0" w:space="0" w:color="auto"/>
            <w:bottom w:val="none" w:sz="0" w:space="0" w:color="auto"/>
            <w:right w:val="none" w:sz="0" w:space="0" w:color="auto"/>
          </w:divBdr>
        </w:div>
        <w:div w:id="1116410193">
          <w:marLeft w:val="0"/>
          <w:marRight w:val="0"/>
          <w:marTop w:val="0"/>
          <w:marBottom w:val="0"/>
          <w:divBdr>
            <w:top w:val="none" w:sz="0" w:space="0" w:color="auto"/>
            <w:left w:val="none" w:sz="0" w:space="0" w:color="auto"/>
            <w:bottom w:val="none" w:sz="0" w:space="0" w:color="auto"/>
            <w:right w:val="none" w:sz="0" w:space="0" w:color="auto"/>
          </w:divBdr>
        </w:div>
        <w:div w:id="1605381959">
          <w:marLeft w:val="0"/>
          <w:marRight w:val="0"/>
          <w:marTop w:val="0"/>
          <w:marBottom w:val="0"/>
          <w:divBdr>
            <w:top w:val="none" w:sz="0" w:space="0" w:color="auto"/>
            <w:left w:val="none" w:sz="0" w:space="0" w:color="auto"/>
            <w:bottom w:val="none" w:sz="0" w:space="0" w:color="auto"/>
            <w:right w:val="none" w:sz="0" w:space="0" w:color="auto"/>
          </w:divBdr>
        </w:div>
        <w:div w:id="1099061558">
          <w:marLeft w:val="0"/>
          <w:marRight w:val="0"/>
          <w:marTop w:val="0"/>
          <w:marBottom w:val="0"/>
          <w:divBdr>
            <w:top w:val="none" w:sz="0" w:space="0" w:color="auto"/>
            <w:left w:val="none" w:sz="0" w:space="0" w:color="auto"/>
            <w:bottom w:val="none" w:sz="0" w:space="0" w:color="auto"/>
            <w:right w:val="none" w:sz="0" w:space="0" w:color="auto"/>
          </w:divBdr>
        </w:div>
        <w:div w:id="60179893">
          <w:marLeft w:val="0"/>
          <w:marRight w:val="0"/>
          <w:marTop w:val="0"/>
          <w:marBottom w:val="0"/>
          <w:divBdr>
            <w:top w:val="none" w:sz="0" w:space="0" w:color="auto"/>
            <w:left w:val="none" w:sz="0" w:space="0" w:color="auto"/>
            <w:bottom w:val="none" w:sz="0" w:space="0" w:color="auto"/>
            <w:right w:val="none" w:sz="0" w:space="0" w:color="auto"/>
          </w:divBdr>
        </w:div>
        <w:div w:id="1124272009">
          <w:marLeft w:val="0"/>
          <w:marRight w:val="0"/>
          <w:marTop w:val="0"/>
          <w:marBottom w:val="0"/>
          <w:divBdr>
            <w:top w:val="none" w:sz="0" w:space="0" w:color="auto"/>
            <w:left w:val="none" w:sz="0" w:space="0" w:color="auto"/>
            <w:bottom w:val="none" w:sz="0" w:space="0" w:color="auto"/>
            <w:right w:val="none" w:sz="0" w:space="0" w:color="auto"/>
          </w:divBdr>
        </w:div>
        <w:div w:id="547298051">
          <w:marLeft w:val="0"/>
          <w:marRight w:val="0"/>
          <w:marTop w:val="0"/>
          <w:marBottom w:val="0"/>
          <w:divBdr>
            <w:top w:val="none" w:sz="0" w:space="0" w:color="auto"/>
            <w:left w:val="none" w:sz="0" w:space="0" w:color="auto"/>
            <w:bottom w:val="none" w:sz="0" w:space="0" w:color="auto"/>
            <w:right w:val="none" w:sz="0" w:space="0" w:color="auto"/>
          </w:divBdr>
        </w:div>
        <w:div w:id="1129663319">
          <w:marLeft w:val="0"/>
          <w:marRight w:val="0"/>
          <w:marTop w:val="0"/>
          <w:marBottom w:val="0"/>
          <w:divBdr>
            <w:top w:val="none" w:sz="0" w:space="0" w:color="auto"/>
            <w:left w:val="none" w:sz="0" w:space="0" w:color="auto"/>
            <w:bottom w:val="none" w:sz="0" w:space="0" w:color="auto"/>
            <w:right w:val="none" w:sz="0" w:space="0" w:color="auto"/>
          </w:divBdr>
        </w:div>
        <w:div w:id="1582258318">
          <w:marLeft w:val="0"/>
          <w:marRight w:val="0"/>
          <w:marTop w:val="0"/>
          <w:marBottom w:val="0"/>
          <w:divBdr>
            <w:top w:val="none" w:sz="0" w:space="0" w:color="auto"/>
            <w:left w:val="none" w:sz="0" w:space="0" w:color="auto"/>
            <w:bottom w:val="none" w:sz="0" w:space="0" w:color="auto"/>
            <w:right w:val="none" w:sz="0" w:space="0" w:color="auto"/>
          </w:divBdr>
        </w:div>
        <w:div w:id="1655573237">
          <w:marLeft w:val="0"/>
          <w:marRight w:val="0"/>
          <w:marTop w:val="0"/>
          <w:marBottom w:val="0"/>
          <w:divBdr>
            <w:top w:val="none" w:sz="0" w:space="0" w:color="auto"/>
            <w:left w:val="none" w:sz="0" w:space="0" w:color="auto"/>
            <w:bottom w:val="none" w:sz="0" w:space="0" w:color="auto"/>
            <w:right w:val="none" w:sz="0" w:space="0" w:color="auto"/>
          </w:divBdr>
        </w:div>
        <w:div w:id="1408303782">
          <w:marLeft w:val="0"/>
          <w:marRight w:val="0"/>
          <w:marTop w:val="0"/>
          <w:marBottom w:val="0"/>
          <w:divBdr>
            <w:top w:val="none" w:sz="0" w:space="0" w:color="auto"/>
            <w:left w:val="none" w:sz="0" w:space="0" w:color="auto"/>
            <w:bottom w:val="none" w:sz="0" w:space="0" w:color="auto"/>
            <w:right w:val="none" w:sz="0" w:space="0" w:color="auto"/>
          </w:divBdr>
        </w:div>
        <w:div w:id="617493346">
          <w:marLeft w:val="0"/>
          <w:marRight w:val="0"/>
          <w:marTop w:val="0"/>
          <w:marBottom w:val="0"/>
          <w:divBdr>
            <w:top w:val="none" w:sz="0" w:space="0" w:color="auto"/>
            <w:left w:val="none" w:sz="0" w:space="0" w:color="auto"/>
            <w:bottom w:val="none" w:sz="0" w:space="0" w:color="auto"/>
            <w:right w:val="none" w:sz="0" w:space="0" w:color="auto"/>
          </w:divBdr>
        </w:div>
        <w:div w:id="1268852339">
          <w:marLeft w:val="0"/>
          <w:marRight w:val="0"/>
          <w:marTop w:val="0"/>
          <w:marBottom w:val="0"/>
          <w:divBdr>
            <w:top w:val="none" w:sz="0" w:space="0" w:color="auto"/>
            <w:left w:val="none" w:sz="0" w:space="0" w:color="auto"/>
            <w:bottom w:val="none" w:sz="0" w:space="0" w:color="auto"/>
            <w:right w:val="none" w:sz="0" w:space="0" w:color="auto"/>
          </w:divBdr>
        </w:div>
        <w:div w:id="213780818">
          <w:marLeft w:val="0"/>
          <w:marRight w:val="0"/>
          <w:marTop w:val="0"/>
          <w:marBottom w:val="0"/>
          <w:divBdr>
            <w:top w:val="none" w:sz="0" w:space="0" w:color="auto"/>
            <w:left w:val="none" w:sz="0" w:space="0" w:color="auto"/>
            <w:bottom w:val="none" w:sz="0" w:space="0" w:color="auto"/>
            <w:right w:val="none" w:sz="0" w:space="0" w:color="auto"/>
          </w:divBdr>
        </w:div>
        <w:div w:id="678854565">
          <w:marLeft w:val="0"/>
          <w:marRight w:val="0"/>
          <w:marTop w:val="0"/>
          <w:marBottom w:val="0"/>
          <w:divBdr>
            <w:top w:val="none" w:sz="0" w:space="0" w:color="auto"/>
            <w:left w:val="none" w:sz="0" w:space="0" w:color="auto"/>
            <w:bottom w:val="none" w:sz="0" w:space="0" w:color="auto"/>
            <w:right w:val="none" w:sz="0" w:space="0" w:color="auto"/>
          </w:divBdr>
        </w:div>
        <w:div w:id="240140447">
          <w:marLeft w:val="0"/>
          <w:marRight w:val="0"/>
          <w:marTop w:val="0"/>
          <w:marBottom w:val="0"/>
          <w:divBdr>
            <w:top w:val="none" w:sz="0" w:space="0" w:color="auto"/>
            <w:left w:val="none" w:sz="0" w:space="0" w:color="auto"/>
            <w:bottom w:val="none" w:sz="0" w:space="0" w:color="auto"/>
            <w:right w:val="none" w:sz="0" w:space="0" w:color="auto"/>
          </w:divBdr>
        </w:div>
        <w:div w:id="748814888">
          <w:marLeft w:val="0"/>
          <w:marRight w:val="0"/>
          <w:marTop w:val="0"/>
          <w:marBottom w:val="0"/>
          <w:divBdr>
            <w:top w:val="none" w:sz="0" w:space="0" w:color="auto"/>
            <w:left w:val="none" w:sz="0" w:space="0" w:color="auto"/>
            <w:bottom w:val="none" w:sz="0" w:space="0" w:color="auto"/>
            <w:right w:val="none" w:sz="0" w:space="0" w:color="auto"/>
          </w:divBdr>
        </w:div>
        <w:div w:id="1217008537">
          <w:marLeft w:val="0"/>
          <w:marRight w:val="0"/>
          <w:marTop w:val="0"/>
          <w:marBottom w:val="0"/>
          <w:divBdr>
            <w:top w:val="none" w:sz="0" w:space="0" w:color="auto"/>
            <w:left w:val="none" w:sz="0" w:space="0" w:color="auto"/>
            <w:bottom w:val="none" w:sz="0" w:space="0" w:color="auto"/>
            <w:right w:val="none" w:sz="0" w:space="0" w:color="auto"/>
          </w:divBdr>
        </w:div>
        <w:div w:id="1762336470">
          <w:marLeft w:val="0"/>
          <w:marRight w:val="0"/>
          <w:marTop w:val="0"/>
          <w:marBottom w:val="0"/>
          <w:divBdr>
            <w:top w:val="none" w:sz="0" w:space="0" w:color="auto"/>
            <w:left w:val="none" w:sz="0" w:space="0" w:color="auto"/>
            <w:bottom w:val="none" w:sz="0" w:space="0" w:color="auto"/>
            <w:right w:val="none" w:sz="0" w:space="0" w:color="auto"/>
          </w:divBdr>
        </w:div>
        <w:div w:id="33427690">
          <w:marLeft w:val="0"/>
          <w:marRight w:val="0"/>
          <w:marTop w:val="0"/>
          <w:marBottom w:val="0"/>
          <w:divBdr>
            <w:top w:val="none" w:sz="0" w:space="0" w:color="auto"/>
            <w:left w:val="none" w:sz="0" w:space="0" w:color="auto"/>
            <w:bottom w:val="none" w:sz="0" w:space="0" w:color="auto"/>
            <w:right w:val="none" w:sz="0" w:space="0" w:color="auto"/>
          </w:divBdr>
        </w:div>
        <w:div w:id="1587230900">
          <w:marLeft w:val="0"/>
          <w:marRight w:val="0"/>
          <w:marTop w:val="0"/>
          <w:marBottom w:val="0"/>
          <w:divBdr>
            <w:top w:val="none" w:sz="0" w:space="0" w:color="auto"/>
            <w:left w:val="none" w:sz="0" w:space="0" w:color="auto"/>
            <w:bottom w:val="none" w:sz="0" w:space="0" w:color="auto"/>
            <w:right w:val="none" w:sz="0" w:space="0" w:color="auto"/>
          </w:divBdr>
        </w:div>
        <w:div w:id="1946383603">
          <w:marLeft w:val="0"/>
          <w:marRight w:val="0"/>
          <w:marTop w:val="0"/>
          <w:marBottom w:val="0"/>
          <w:divBdr>
            <w:top w:val="none" w:sz="0" w:space="0" w:color="auto"/>
            <w:left w:val="none" w:sz="0" w:space="0" w:color="auto"/>
            <w:bottom w:val="none" w:sz="0" w:space="0" w:color="auto"/>
            <w:right w:val="none" w:sz="0" w:space="0" w:color="auto"/>
          </w:divBdr>
        </w:div>
        <w:div w:id="1178036284">
          <w:marLeft w:val="0"/>
          <w:marRight w:val="0"/>
          <w:marTop w:val="0"/>
          <w:marBottom w:val="0"/>
          <w:divBdr>
            <w:top w:val="none" w:sz="0" w:space="0" w:color="auto"/>
            <w:left w:val="none" w:sz="0" w:space="0" w:color="auto"/>
            <w:bottom w:val="none" w:sz="0" w:space="0" w:color="auto"/>
            <w:right w:val="none" w:sz="0" w:space="0" w:color="auto"/>
          </w:divBdr>
        </w:div>
        <w:div w:id="1710958940">
          <w:marLeft w:val="0"/>
          <w:marRight w:val="0"/>
          <w:marTop w:val="0"/>
          <w:marBottom w:val="0"/>
          <w:divBdr>
            <w:top w:val="none" w:sz="0" w:space="0" w:color="auto"/>
            <w:left w:val="none" w:sz="0" w:space="0" w:color="auto"/>
            <w:bottom w:val="none" w:sz="0" w:space="0" w:color="auto"/>
            <w:right w:val="none" w:sz="0" w:space="0" w:color="auto"/>
          </w:divBdr>
        </w:div>
        <w:div w:id="1004168856">
          <w:marLeft w:val="0"/>
          <w:marRight w:val="0"/>
          <w:marTop w:val="0"/>
          <w:marBottom w:val="0"/>
          <w:divBdr>
            <w:top w:val="none" w:sz="0" w:space="0" w:color="auto"/>
            <w:left w:val="none" w:sz="0" w:space="0" w:color="auto"/>
            <w:bottom w:val="none" w:sz="0" w:space="0" w:color="auto"/>
            <w:right w:val="none" w:sz="0" w:space="0" w:color="auto"/>
          </w:divBdr>
        </w:div>
        <w:div w:id="98574244">
          <w:marLeft w:val="0"/>
          <w:marRight w:val="0"/>
          <w:marTop w:val="0"/>
          <w:marBottom w:val="0"/>
          <w:divBdr>
            <w:top w:val="none" w:sz="0" w:space="0" w:color="auto"/>
            <w:left w:val="none" w:sz="0" w:space="0" w:color="auto"/>
            <w:bottom w:val="none" w:sz="0" w:space="0" w:color="auto"/>
            <w:right w:val="none" w:sz="0" w:space="0" w:color="auto"/>
          </w:divBdr>
        </w:div>
        <w:div w:id="1886018204">
          <w:marLeft w:val="0"/>
          <w:marRight w:val="0"/>
          <w:marTop w:val="0"/>
          <w:marBottom w:val="0"/>
          <w:divBdr>
            <w:top w:val="none" w:sz="0" w:space="0" w:color="auto"/>
            <w:left w:val="none" w:sz="0" w:space="0" w:color="auto"/>
            <w:bottom w:val="none" w:sz="0" w:space="0" w:color="auto"/>
            <w:right w:val="none" w:sz="0" w:space="0" w:color="auto"/>
          </w:divBdr>
        </w:div>
        <w:div w:id="1085957369">
          <w:marLeft w:val="0"/>
          <w:marRight w:val="0"/>
          <w:marTop w:val="0"/>
          <w:marBottom w:val="0"/>
          <w:divBdr>
            <w:top w:val="none" w:sz="0" w:space="0" w:color="auto"/>
            <w:left w:val="none" w:sz="0" w:space="0" w:color="auto"/>
            <w:bottom w:val="none" w:sz="0" w:space="0" w:color="auto"/>
            <w:right w:val="none" w:sz="0" w:space="0" w:color="auto"/>
          </w:divBdr>
        </w:div>
        <w:div w:id="1380933197">
          <w:marLeft w:val="0"/>
          <w:marRight w:val="0"/>
          <w:marTop w:val="0"/>
          <w:marBottom w:val="0"/>
          <w:divBdr>
            <w:top w:val="none" w:sz="0" w:space="0" w:color="auto"/>
            <w:left w:val="none" w:sz="0" w:space="0" w:color="auto"/>
            <w:bottom w:val="none" w:sz="0" w:space="0" w:color="auto"/>
            <w:right w:val="none" w:sz="0" w:space="0" w:color="auto"/>
          </w:divBdr>
        </w:div>
        <w:div w:id="1479372012">
          <w:marLeft w:val="0"/>
          <w:marRight w:val="0"/>
          <w:marTop w:val="0"/>
          <w:marBottom w:val="0"/>
          <w:divBdr>
            <w:top w:val="none" w:sz="0" w:space="0" w:color="auto"/>
            <w:left w:val="none" w:sz="0" w:space="0" w:color="auto"/>
            <w:bottom w:val="none" w:sz="0" w:space="0" w:color="auto"/>
            <w:right w:val="none" w:sz="0" w:space="0" w:color="auto"/>
          </w:divBdr>
        </w:div>
        <w:div w:id="1013186919">
          <w:marLeft w:val="0"/>
          <w:marRight w:val="0"/>
          <w:marTop w:val="0"/>
          <w:marBottom w:val="0"/>
          <w:divBdr>
            <w:top w:val="none" w:sz="0" w:space="0" w:color="auto"/>
            <w:left w:val="none" w:sz="0" w:space="0" w:color="auto"/>
            <w:bottom w:val="none" w:sz="0" w:space="0" w:color="auto"/>
            <w:right w:val="none" w:sz="0" w:space="0" w:color="auto"/>
          </w:divBdr>
        </w:div>
        <w:div w:id="1574662370">
          <w:marLeft w:val="0"/>
          <w:marRight w:val="0"/>
          <w:marTop w:val="0"/>
          <w:marBottom w:val="0"/>
          <w:divBdr>
            <w:top w:val="none" w:sz="0" w:space="0" w:color="auto"/>
            <w:left w:val="none" w:sz="0" w:space="0" w:color="auto"/>
            <w:bottom w:val="none" w:sz="0" w:space="0" w:color="auto"/>
            <w:right w:val="none" w:sz="0" w:space="0" w:color="auto"/>
          </w:divBdr>
        </w:div>
        <w:div w:id="1170178027">
          <w:marLeft w:val="0"/>
          <w:marRight w:val="0"/>
          <w:marTop w:val="0"/>
          <w:marBottom w:val="0"/>
          <w:divBdr>
            <w:top w:val="none" w:sz="0" w:space="0" w:color="auto"/>
            <w:left w:val="none" w:sz="0" w:space="0" w:color="auto"/>
            <w:bottom w:val="none" w:sz="0" w:space="0" w:color="auto"/>
            <w:right w:val="none" w:sz="0" w:space="0" w:color="auto"/>
          </w:divBdr>
        </w:div>
        <w:div w:id="990141321">
          <w:marLeft w:val="0"/>
          <w:marRight w:val="0"/>
          <w:marTop w:val="0"/>
          <w:marBottom w:val="0"/>
          <w:divBdr>
            <w:top w:val="none" w:sz="0" w:space="0" w:color="auto"/>
            <w:left w:val="none" w:sz="0" w:space="0" w:color="auto"/>
            <w:bottom w:val="none" w:sz="0" w:space="0" w:color="auto"/>
            <w:right w:val="none" w:sz="0" w:space="0" w:color="auto"/>
          </w:divBdr>
        </w:div>
        <w:div w:id="954940745">
          <w:marLeft w:val="0"/>
          <w:marRight w:val="0"/>
          <w:marTop w:val="0"/>
          <w:marBottom w:val="0"/>
          <w:divBdr>
            <w:top w:val="none" w:sz="0" w:space="0" w:color="auto"/>
            <w:left w:val="none" w:sz="0" w:space="0" w:color="auto"/>
            <w:bottom w:val="none" w:sz="0" w:space="0" w:color="auto"/>
            <w:right w:val="none" w:sz="0" w:space="0" w:color="auto"/>
          </w:divBdr>
        </w:div>
        <w:div w:id="644284547">
          <w:marLeft w:val="0"/>
          <w:marRight w:val="0"/>
          <w:marTop w:val="0"/>
          <w:marBottom w:val="0"/>
          <w:divBdr>
            <w:top w:val="none" w:sz="0" w:space="0" w:color="auto"/>
            <w:left w:val="none" w:sz="0" w:space="0" w:color="auto"/>
            <w:bottom w:val="none" w:sz="0" w:space="0" w:color="auto"/>
            <w:right w:val="none" w:sz="0" w:space="0" w:color="auto"/>
          </w:divBdr>
        </w:div>
        <w:div w:id="854079794">
          <w:marLeft w:val="0"/>
          <w:marRight w:val="0"/>
          <w:marTop w:val="0"/>
          <w:marBottom w:val="0"/>
          <w:divBdr>
            <w:top w:val="none" w:sz="0" w:space="0" w:color="auto"/>
            <w:left w:val="none" w:sz="0" w:space="0" w:color="auto"/>
            <w:bottom w:val="none" w:sz="0" w:space="0" w:color="auto"/>
            <w:right w:val="none" w:sz="0" w:space="0" w:color="auto"/>
          </w:divBdr>
        </w:div>
        <w:div w:id="582421564">
          <w:marLeft w:val="0"/>
          <w:marRight w:val="0"/>
          <w:marTop w:val="0"/>
          <w:marBottom w:val="0"/>
          <w:divBdr>
            <w:top w:val="none" w:sz="0" w:space="0" w:color="auto"/>
            <w:left w:val="none" w:sz="0" w:space="0" w:color="auto"/>
            <w:bottom w:val="none" w:sz="0" w:space="0" w:color="auto"/>
            <w:right w:val="none" w:sz="0" w:space="0" w:color="auto"/>
          </w:divBdr>
          <w:divsChild>
            <w:div w:id="1606305314">
              <w:marLeft w:val="0"/>
              <w:marRight w:val="0"/>
              <w:marTop w:val="0"/>
              <w:marBottom w:val="0"/>
              <w:divBdr>
                <w:top w:val="none" w:sz="0" w:space="0" w:color="auto"/>
                <w:left w:val="none" w:sz="0" w:space="0" w:color="auto"/>
                <w:bottom w:val="none" w:sz="0" w:space="0" w:color="auto"/>
                <w:right w:val="none" w:sz="0" w:space="0" w:color="auto"/>
              </w:divBdr>
            </w:div>
          </w:divsChild>
        </w:div>
        <w:div w:id="570579064">
          <w:marLeft w:val="0"/>
          <w:marRight w:val="0"/>
          <w:marTop w:val="0"/>
          <w:marBottom w:val="0"/>
          <w:divBdr>
            <w:top w:val="none" w:sz="0" w:space="0" w:color="auto"/>
            <w:left w:val="none" w:sz="0" w:space="0" w:color="auto"/>
            <w:bottom w:val="none" w:sz="0" w:space="0" w:color="auto"/>
            <w:right w:val="none" w:sz="0" w:space="0" w:color="auto"/>
          </w:divBdr>
          <w:divsChild>
            <w:div w:id="1643193816">
              <w:marLeft w:val="0"/>
              <w:marRight w:val="0"/>
              <w:marTop w:val="0"/>
              <w:marBottom w:val="0"/>
              <w:divBdr>
                <w:top w:val="none" w:sz="0" w:space="0" w:color="auto"/>
                <w:left w:val="none" w:sz="0" w:space="0" w:color="auto"/>
                <w:bottom w:val="none" w:sz="0" w:space="0" w:color="auto"/>
                <w:right w:val="none" w:sz="0" w:space="0" w:color="auto"/>
              </w:divBdr>
            </w:div>
            <w:div w:id="1632439455">
              <w:marLeft w:val="0"/>
              <w:marRight w:val="0"/>
              <w:marTop w:val="0"/>
              <w:marBottom w:val="0"/>
              <w:divBdr>
                <w:top w:val="none" w:sz="0" w:space="0" w:color="auto"/>
                <w:left w:val="none" w:sz="0" w:space="0" w:color="auto"/>
                <w:bottom w:val="none" w:sz="0" w:space="0" w:color="auto"/>
                <w:right w:val="none" w:sz="0" w:space="0" w:color="auto"/>
              </w:divBdr>
            </w:div>
            <w:div w:id="801653381">
              <w:marLeft w:val="0"/>
              <w:marRight w:val="0"/>
              <w:marTop w:val="0"/>
              <w:marBottom w:val="0"/>
              <w:divBdr>
                <w:top w:val="none" w:sz="0" w:space="0" w:color="auto"/>
                <w:left w:val="none" w:sz="0" w:space="0" w:color="auto"/>
                <w:bottom w:val="none" w:sz="0" w:space="0" w:color="auto"/>
                <w:right w:val="none" w:sz="0" w:space="0" w:color="auto"/>
              </w:divBdr>
            </w:div>
            <w:div w:id="216821876">
              <w:marLeft w:val="0"/>
              <w:marRight w:val="0"/>
              <w:marTop w:val="0"/>
              <w:marBottom w:val="0"/>
              <w:divBdr>
                <w:top w:val="none" w:sz="0" w:space="0" w:color="auto"/>
                <w:left w:val="none" w:sz="0" w:space="0" w:color="auto"/>
                <w:bottom w:val="none" w:sz="0" w:space="0" w:color="auto"/>
                <w:right w:val="none" w:sz="0" w:space="0" w:color="auto"/>
              </w:divBdr>
            </w:div>
            <w:div w:id="972757706">
              <w:marLeft w:val="0"/>
              <w:marRight w:val="0"/>
              <w:marTop w:val="0"/>
              <w:marBottom w:val="0"/>
              <w:divBdr>
                <w:top w:val="none" w:sz="0" w:space="0" w:color="auto"/>
                <w:left w:val="none" w:sz="0" w:space="0" w:color="auto"/>
                <w:bottom w:val="none" w:sz="0" w:space="0" w:color="auto"/>
                <w:right w:val="none" w:sz="0" w:space="0" w:color="auto"/>
              </w:divBdr>
            </w:div>
            <w:div w:id="1482691625">
              <w:marLeft w:val="0"/>
              <w:marRight w:val="0"/>
              <w:marTop w:val="0"/>
              <w:marBottom w:val="0"/>
              <w:divBdr>
                <w:top w:val="none" w:sz="0" w:space="0" w:color="auto"/>
                <w:left w:val="none" w:sz="0" w:space="0" w:color="auto"/>
                <w:bottom w:val="none" w:sz="0" w:space="0" w:color="auto"/>
                <w:right w:val="none" w:sz="0" w:space="0" w:color="auto"/>
              </w:divBdr>
            </w:div>
            <w:div w:id="1981113104">
              <w:marLeft w:val="0"/>
              <w:marRight w:val="0"/>
              <w:marTop w:val="0"/>
              <w:marBottom w:val="0"/>
              <w:divBdr>
                <w:top w:val="none" w:sz="0" w:space="0" w:color="auto"/>
                <w:left w:val="none" w:sz="0" w:space="0" w:color="auto"/>
                <w:bottom w:val="none" w:sz="0" w:space="0" w:color="auto"/>
                <w:right w:val="none" w:sz="0" w:space="0" w:color="auto"/>
              </w:divBdr>
            </w:div>
            <w:div w:id="165026131">
              <w:marLeft w:val="0"/>
              <w:marRight w:val="0"/>
              <w:marTop w:val="0"/>
              <w:marBottom w:val="0"/>
              <w:divBdr>
                <w:top w:val="none" w:sz="0" w:space="0" w:color="auto"/>
                <w:left w:val="none" w:sz="0" w:space="0" w:color="auto"/>
                <w:bottom w:val="none" w:sz="0" w:space="0" w:color="auto"/>
                <w:right w:val="none" w:sz="0" w:space="0" w:color="auto"/>
              </w:divBdr>
            </w:div>
            <w:div w:id="237717539">
              <w:marLeft w:val="0"/>
              <w:marRight w:val="0"/>
              <w:marTop w:val="0"/>
              <w:marBottom w:val="0"/>
              <w:divBdr>
                <w:top w:val="none" w:sz="0" w:space="0" w:color="auto"/>
                <w:left w:val="none" w:sz="0" w:space="0" w:color="auto"/>
                <w:bottom w:val="none" w:sz="0" w:space="0" w:color="auto"/>
                <w:right w:val="none" w:sz="0" w:space="0" w:color="auto"/>
              </w:divBdr>
            </w:div>
            <w:div w:id="1918131018">
              <w:marLeft w:val="0"/>
              <w:marRight w:val="0"/>
              <w:marTop w:val="0"/>
              <w:marBottom w:val="0"/>
              <w:divBdr>
                <w:top w:val="none" w:sz="0" w:space="0" w:color="auto"/>
                <w:left w:val="none" w:sz="0" w:space="0" w:color="auto"/>
                <w:bottom w:val="none" w:sz="0" w:space="0" w:color="auto"/>
                <w:right w:val="none" w:sz="0" w:space="0" w:color="auto"/>
              </w:divBdr>
            </w:div>
            <w:div w:id="1333528185">
              <w:marLeft w:val="0"/>
              <w:marRight w:val="0"/>
              <w:marTop w:val="0"/>
              <w:marBottom w:val="0"/>
              <w:divBdr>
                <w:top w:val="none" w:sz="0" w:space="0" w:color="auto"/>
                <w:left w:val="none" w:sz="0" w:space="0" w:color="auto"/>
                <w:bottom w:val="none" w:sz="0" w:space="0" w:color="auto"/>
                <w:right w:val="none" w:sz="0" w:space="0" w:color="auto"/>
              </w:divBdr>
            </w:div>
            <w:div w:id="1594971848">
              <w:marLeft w:val="0"/>
              <w:marRight w:val="0"/>
              <w:marTop w:val="0"/>
              <w:marBottom w:val="0"/>
              <w:divBdr>
                <w:top w:val="none" w:sz="0" w:space="0" w:color="auto"/>
                <w:left w:val="none" w:sz="0" w:space="0" w:color="auto"/>
                <w:bottom w:val="none" w:sz="0" w:space="0" w:color="auto"/>
                <w:right w:val="none" w:sz="0" w:space="0" w:color="auto"/>
              </w:divBdr>
            </w:div>
            <w:div w:id="1194459469">
              <w:marLeft w:val="0"/>
              <w:marRight w:val="0"/>
              <w:marTop w:val="0"/>
              <w:marBottom w:val="0"/>
              <w:divBdr>
                <w:top w:val="none" w:sz="0" w:space="0" w:color="auto"/>
                <w:left w:val="none" w:sz="0" w:space="0" w:color="auto"/>
                <w:bottom w:val="none" w:sz="0" w:space="0" w:color="auto"/>
                <w:right w:val="none" w:sz="0" w:space="0" w:color="auto"/>
              </w:divBdr>
            </w:div>
            <w:div w:id="1832401768">
              <w:marLeft w:val="0"/>
              <w:marRight w:val="0"/>
              <w:marTop w:val="0"/>
              <w:marBottom w:val="0"/>
              <w:divBdr>
                <w:top w:val="none" w:sz="0" w:space="0" w:color="auto"/>
                <w:left w:val="none" w:sz="0" w:space="0" w:color="auto"/>
                <w:bottom w:val="none" w:sz="0" w:space="0" w:color="auto"/>
                <w:right w:val="none" w:sz="0" w:space="0" w:color="auto"/>
              </w:divBdr>
            </w:div>
            <w:div w:id="494610318">
              <w:marLeft w:val="0"/>
              <w:marRight w:val="0"/>
              <w:marTop w:val="0"/>
              <w:marBottom w:val="0"/>
              <w:divBdr>
                <w:top w:val="none" w:sz="0" w:space="0" w:color="auto"/>
                <w:left w:val="none" w:sz="0" w:space="0" w:color="auto"/>
                <w:bottom w:val="none" w:sz="0" w:space="0" w:color="auto"/>
                <w:right w:val="none" w:sz="0" w:space="0" w:color="auto"/>
              </w:divBdr>
            </w:div>
            <w:div w:id="2038578846">
              <w:marLeft w:val="0"/>
              <w:marRight w:val="0"/>
              <w:marTop w:val="0"/>
              <w:marBottom w:val="0"/>
              <w:divBdr>
                <w:top w:val="none" w:sz="0" w:space="0" w:color="auto"/>
                <w:left w:val="none" w:sz="0" w:space="0" w:color="auto"/>
                <w:bottom w:val="none" w:sz="0" w:space="0" w:color="auto"/>
                <w:right w:val="none" w:sz="0" w:space="0" w:color="auto"/>
              </w:divBdr>
            </w:div>
            <w:div w:id="1224026419">
              <w:marLeft w:val="0"/>
              <w:marRight w:val="0"/>
              <w:marTop w:val="0"/>
              <w:marBottom w:val="0"/>
              <w:divBdr>
                <w:top w:val="none" w:sz="0" w:space="0" w:color="auto"/>
                <w:left w:val="none" w:sz="0" w:space="0" w:color="auto"/>
                <w:bottom w:val="none" w:sz="0" w:space="0" w:color="auto"/>
                <w:right w:val="none" w:sz="0" w:space="0" w:color="auto"/>
              </w:divBdr>
            </w:div>
            <w:div w:id="768890662">
              <w:marLeft w:val="0"/>
              <w:marRight w:val="0"/>
              <w:marTop w:val="0"/>
              <w:marBottom w:val="0"/>
              <w:divBdr>
                <w:top w:val="none" w:sz="0" w:space="0" w:color="auto"/>
                <w:left w:val="none" w:sz="0" w:space="0" w:color="auto"/>
                <w:bottom w:val="none" w:sz="0" w:space="0" w:color="auto"/>
                <w:right w:val="none" w:sz="0" w:space="0" w:color="auto"/>
              </w:divBdr>
            </w:div>
            <w:div w:id="1647470360">
              <w:marLeft w:val="0"/>
              <w:marRight w:val="0"/>
              <w:marTop w:val="0"/>
              <w:marBottom w:val="0"/>
              <w:divBdr>
                <w:top w:val="none" w:sz="0" w:space="0" w:color="auto"/>
                <w:left w:val="none" w:sz="0" w:space="0" w:color="auto"/>
                <w:bottom w:val="none" w:sz="0" w:space="0" w:color="auto"/>
                <w:right w:val="none" w:sz="0" w:space="0" w:color="auto"/>
              </w:divBdr>
            </w:div>
            <w:div w:id="996298007">
              <w:marLeft w:val="0"/>
              <w:marRight w:val="0"/>
              <w:marTop w:val="0"/>
              <w:marBottom w:val="0"/>
              <w:divBdr>
                <w:top w:val="none" w:sz="0" w:space="0" w:color="auto"/>
                <w:left w:val="none" w:sz="0" w:space="0" w:color="auto"/>
                <w:bottom w:val="none" w:sz="0" w:space="0" w:color="auto"/>
                <w:right w:val="none" w:sz="0" w:space="0" w:color="auto"/>
              </w:divBdr>
            </w:div>
            <w:div w:id="154228458">
              <w:marLeft w:val="0"/>
              <w:marRight w:val="0"/>
              <w:marTop w:val="0"/>
              <w:marBottom w:val="0"/>
              <w:divBdr>
                <w:top w:val="none" w:sz="0" w:space="0" w:color="auto"/>
                <w:left w:val="none" w:sz="0" w:space="0" w:color="auto"/>
                <w:bottom w:val="none" w:sz="0" w:space="0" w:color="auto"/>
                <w:right w:val="none" w:sz="0" w:space="0" w:color="auto"/>
              </w:divBdr>
            </w:div>
            <w:div w:id="5594258">
              <w:marLeft w:val="0"/>
              <w:marRight w:val="0"/>
              <w:marTop w:val="0"/>
              <w:marBottom w:val="0"/>
              <w:divBdr>
                <w:top w:val="none" w:sz="0" w:space="0" w:color="auto"/>
                <w:left w:val="none" w:sz="0" w:space="0" w:color="auto"/>
                <w:bottom w:val="none" w:sz="0" w:space="0" w:color="auto"/>
                <w:right w:val="none" w:sz="0" w:space="0" w:color="auto"/>
              </w:divBdr>
            </w:div>
            <w:div w:id="2086566478">
              <w:marLeft w:val="0"/>
              <w:marRight w:val="0"/>
              <w:marTop w:val="0"/>
              <w:marBottom w:val="0"/>
              <w:divBdr>
                <w:top w:val="none" w:sz="0" w:space="0" w:color="auto"/>
                <w:left w:val="none" w:sz="0" w:space="0" w:color="auto"/>
                <w:bottom w:val="none" w:sz="0" w:space="0" w:color="auto"/>
                <w:right w:val="none" w:sz="0" w:space="0" w:color="auto"/>
              </w:divBdr>
            </w:div>
            <w:div w:id="993796304">
              <w:marLeft w:val="0"/>
              <w:marRight w:val="0"/>
              <w:marTop w:val="0"/>
              <w:marBottom w:val="0"/>
              <w:divBdr>
                <w:top w:val="none" w:sz="0" w:space="0" w:color="auto"/>
                <w:left w:val="none" w:sz="0" w:space="0" w:color="auto"/>
                <w:bottom w:val="none" w:sz="0" w:space="0" w:color="auto"/>
                <w:right w:val="none" w:sz="0" w:space="0" w:color="auto"/>
              </w:divBdr>
            </w:div>
            <w:div w:id="1824346142">
              <w:marLeft w:val="0"/>
              <w:marRight w:val="0"/>
              <w:marTop w:val="0"/>
              <w:marBottom w:val="0"/>
              <w:divBdr>
                <w:top w:val="none" w:sz="0" w:space="0" w:color="auto"/>
                <w:left w:val="none" w:sz="0" w:space="0" w:color="auto"/>
                <w:bottom w:val="none" w:sz="0" w:space="0" w:color="auto"/>
                <w:right w:val="none" w:sz="0" w:space="0" w:color="auto"/>
              </w:divBdr>
            </w:div>
            <w:div w:id="478110130">
              <w:marLeft w:val="0"/>
              <w:marRight w:val="0"/>
              <w:marTop w:val="0"/>
              <w:marBottom w:val="0"/>
              <w:divBdr>
                <w:top w:val="none" w:sz="0" w:space="0" w:color="auto"/>
                <w:left w:val="none" w:sz="0" w:space="0" w:color="auto"/>
                <w:bottom w:val="none" w:sz="0" w:space="0" w:color="auto"/>
                <w:right w:val="none" w:sz="0" w:space="0" w:color="auto"/>
              </w:divBdr>
            </w:div>
            <w:div w:id="2135172873">
              <w:marLeft w:val="0"/>
              <w:marRight w:val="0"/>
              <w:marTop w:val="0"/>
              <w:marBottom w:val="0"/>
              <w:divBdr>
                <w:top w:val="none" w:sz="0" w:space="0" w:color="auto"/>
                <w:left w:val="none" w:sz="0" w:space="0" w:color="auto"/>
                <w:bottom w:val="none" w:sz="0" w:space="0" w:color="auto"/>
                <w:right w:val="none" w:sz="0" w:space="0" w:color="auto"/>
              </w:divBdr>
            </w:div>
            <w:div w:id="103428173">
              <w:marLeft w:val="0"/>
              <w:marRight w:val="0"/>
              <w:marTop w:val="0"/>
              <w:marBottom w:val="0"/>
              <w:divBdr>
                <w:top w:val="none" w:sz="0" w:space="0" w:color="auto"/>
                <w:left w:val="none" w:sz="0" w:space="0" w:color="auto"/>
                <w:bottom w:val="none" w:sz="0" w:space="0" w:color="auto"/>
                <w:right w:val="none" w:sz="0" w:space="0" w:color="auto"/>
              </w:divBdr>
            </w:div>
            <w:div w:id="200434752">
              <w:marLeft w:val="0"/>
              <w:marRight w:val="0"/>
              <w:marTop w:val="0"/>
              <w:marBottom w:val="0"/>
              <w:divBdr>
                <w:top w:val="none" w:sz="0" w:space="0" w:color="auto"/>
                <w:left w:val="none" w:sz="0" w:space="0" w:color="auto"/>
                <w:bottom w:val="none" w:sz="0" w:space="0" w:color="auto"/>
                <w:right w:val="none" w:sz="0" w:space="0" w:color="auto"/>
              </w:divBdr>
            </w:div>
            <w:div w:id="294408331">
              <w:marLeft w:val="0"/>
              <w:marRight w:val="0"/>
              <w:marTop w:val="0"/>
              <w:marBottom w:val="0"/>
              <w:divBdr>
                <w:top w:val="none" w:sz="0" w:space="0" w:color="auto"/>
                <w:left w:val="none" w:sz="0" w:space="0" w:color="auto"/>
                <w:bottom w:val="none" w:sz="0" w:space="0" w:color="auto"/>
                <w:right w:val="none" w:sz="0" w:space="0" w:color="auto"/>
              </w:divBdr>
            </w:div>
            <w:div w:id="223413918">
              <w:marLeft w:val="0"/>
              <w:marRight w:val="0"/>
              <w:marTop w:val="0"/>
              <w:marBottom w:val="0"/>
              <w:divBdr>
                <w:top w:val="none" w:sz="0" w:space="0" w:color="auto"/>
                <w:left w:val="none" w:sz="0" w:space="0" w:color="auto"/>
                <w:bottom w:val="none" w:sz="0" w:space="0" w:color="auto"/>
                <w:right w:val="none" w:sz="0" w:space="0" w:color="auto"/>
              </w:divBdr>
            </w:div>
            <w:div w:id="2018191310">
              <w:marLeft w:val="0"/>
              <w:marRight w:val="0"/>
              <w:marTop w:val="0"/>
              <w:marBottom w:val="0"/>
              <w:divBdr>
                <w:top w:val="none" w:sz="0" w:space="0" w:color="auto"/>
                <w:left w:val="none" w:sz="0" w:space="0" w:color="auto"/>
                <w:bottom w:val="none" w:sz="0" w:space="0" w:color="auto"/>
                <w:right w:val="none" w:sz="0" w:space="0" w:color="auto"/>
              </w:divBdr>
            </w:div>
            <w:div w:id="262153965">
              <w:marLeft w:val="0"/>
              <w:marRight w:val="0"/>
              <w:marTop w:val="0"/>
              <w:marBottom w:val="0"/>
              <w:divBdr>
                <w:top w:val="none" w:sz="0" w:space="0" w:color="auto"/>
                <w:left w:val="none" w:sz="0" w:space="0" w:color="auto"/>
                <w:bottom w:val="none" w:sz="0" w:space="0" w:color="auto"/>
                <w:right w:val="none" w:sz="0" w:space="0" w:color="auto"/>
              </w:divBdr>
            </w:div>
            <w:div w:id="1394811457">
              <w:marLeft w:val="0"/>
              <w:marRight w:val="0"/>
              <w:marTop w:val="0"/>
              <w:marBottom w:val="0"/>
              <w:divBdr>
                <w:top w:val="none" w:sz="0" w:space="0" w:color="auto"/>
                <w:left w:val="none" w:sz="0" w:space="0" w:color="auto"/>
                <w:bottom w:val="none" w:sz="0" w:space="0" w:color="auto"/>
                <w:right w:val="none" w:sz="0" w:space="0" w:color="auto"/>
              </w:divBdr>
            </w:div>
            <w:div w:id="694889782">
              <w:marLeft w:val="0"/>
              <w:marRight w:val="0"/>
              <w:marTop w:val="0"/>
              <w:marBottom w:val="0"/>
              <w:divBdr>
                <w:top w:val="none" w:sz="0" w:space="0" w:color="auto"/>
                <w:left w:val="none" w:sz="0" w:space="0" w:color="auto"/>
                <w:bottom w:val="none" w:sz="0" w:space="0" w:color="auto"/>
                <w:right w:val="none" w:sz="0" w:space="0" w:color="auto"/>
              </w:divBdr>
            </w:div>
            <w:div w:id="1964193890">
              <w:marLeft w:val="0"/>
              <w:marRight w:val="0"/>
              <w:marTop w:val="0"/>
              <w:marBottom w:val="0"/>
              <w:divBdr>
                <w:top w:val="none" w:sz="0" w:space="0" w:color="auto"/>
                <w:left w:val="none" w:sz="0" w:space="0" w:color="auto"/>
                <w:bottom w:val="none" w:sz="0" w:space="0" w:color="auto"/>
                <w:right w:val="none" w:sz="0" w:space="0" w:color="auto"/>
              </w:divBdr>
            </w:div>
            <w:div w:id="250627268">
              <w:marLeft w:val="0"/>
              <w:marRight w:val="0"/>
              <w:marTop w:val="0"/>
              <w:marBottom w:val="0"/>
              <w:divBdr>
                <w:top w:val="none" w:sz="0" w:space="0" w:color="auto"/>
                <w:left w:val="none" w:sz="0" w:space="0" w:color="auto"/>
                <w:bottom w:val="none" w:sz="0" w:space="0" w:color="auto"/>
                <w:right w:val="none" w:sz="0" w:space="0" w:color="auto"/>
              </w:divBdr>
            </w:div>
            <w:div w:id="729500667">
              <w:marLeft w:val="0"/>
              <w:marRight w:val="0"/>
              <w:marTop w:val="0"/>
              <w:marBottom w:val="0"/>
              <w:divBdr>
                <w:top w:val="none" w:sz="0" w:space="0" w:color="auto"/>
                <w:left w:val="none" w:sz="0" w:space="0" w:color="auto"/>
                <w:bottom w:val="none" w:sz="0" w:space="0" w:color="auto"/>
                <w:right w:val="none" w:sz="0" w:space="0" w:color="auto"/>
              </w:divBdr>
            </w:div>
            <w:div w:id="1829053802">
              <w:marLeft w:val="0"/>
              <w:marRight w:val="0"/>
              <w:marTop w:val="0"/>
              <w:marBottom w:val="0"/>
              <w:divBdr>
                <w:top w:val="none" w:sz="0" w:space="0" w:color="auto"/>
                <w:left w:val="none" w:sz="0" w:space="0" w:color="auto"/>
                <w:bottom w:val="none" w:sz="0" w:space="0" w:color="auto"/>
                <w:right w:val="none" w:sz="0" w:space="0" w:color="auto"/>
              </w:divBdr>
            </w:div>
            <w:div w:id="1765682978">
              <w:marLeft w:val="0"/>
              <w:marRight w:val="0"/>
              <w:marTop w:val="0"/>
              <w:marBottom w:val="0"/>
              <w:divBdr>
                <w:top w:val="none" w:sz="0" w:space="0" w:color="auto"/>
                <w:left w:val="none" w:sz="0" w:space="0" w:color="auto"/>
                <w:bottom w:val="none" w:sz="0" w:space="0" w:color="auto"/>
                <w:right w:val="none" w:sz="0" w:space="0" w:color="auto"/>
              </w:divBdr>
            </w:div>
            <w:div w:id="890073698">
              <w:marLeft w:val="0"/>
              <w:marRight w:val="0"/>
              <w:marTop w:val="0"/>
              <w:marBottom w:val="0"/>
              <w:divBdr>
                <w:top w:val="none" w:sz="0" w:space="0" w:color="auto"/>
                <w:left w:val="none" w:sz="0" w:space="0" w:color="auto"/>
                <w:bottom w:val="none" w:sz="0" w:space="0" w:color="auto"/>
                <w:right w:val="none" w:sz="0" w:space="0" w:color="auto"/>
              </w:divBdr>
            </w:div>
            <w:div w:id="968245213">
              <w:marLeft w:val="0"/>
              <w:marRight w:val="0"/>
              <w:marTop w:val="0"/>
              <w:marBottom w:val="0"/>
              <w:divBdr>
                <w:top w:val="none" w:sz="0" w:space="0" w:color="auto"/>
                <w:left w:val="none" w:sz="0" w:space="0" w:color="auto"/>
                <w:bottom w:val="none" w:sz="0" w:space="0" w:color="auto"/>
                <w:right w:val="none" w:sz="0" w:space="0" w:color="auto"/>
              </w:divBdr>
            </w:div>
            <w:div w:id="200825397">
              <w:marLeft w:val="0"/>
              <w:marRight w:val="0"/>
              <w:marTop w:val="0"/>
              <w:marBottom w:val="0"/>
              <w:divBdr>
                <w:top w:val="none" w:sz="0" w:space="0" w:color="auto"/>
                <w:left w:val="none" w:sz="0" w:space="0" w:color="auto"/>
                <w:bottom w:val="none" w:sz="0" w:space="0" w:color="auto"/>
                <w:right w:val="none" w:sz="0" w:space="0" w:color="auto"/>
              </w:divBdr>
            </w:div>
            <w:div w:id="1473598213">
              <w:marLeft w:val="0"/>
              <w:marRight w:val="0"/>
              <w:marTop w:val="0"/>
              <w:marBottom w:val="0"/>
              <w:divBdr>
                <w:top w:val="none" w:sz="0" w:space="0" w:color="auto"/>
                <w:left w:val="none" w:sz="0" w:space="0" w:color="auto"/>
                <w:bottom w:val="none" w:sz="0" w:space="0" w:color="auto"/>
                <w:right w:val="none" w:sz="0" w:space="0" w:color="auto"/>
              </w:divBdr>
            </w:div>
            <w:div w:id="2099862362">
              <w:marLeft w:val="0"/>
              <w:marRight w:val="0"/>
              <w:marTop w:val="0"/>
              <w:marBottom w:val="0"/>
              <w:divBdr>
                <w:top w:val="none" w:sz="0" w:space="0" w:color="auto"/>
                <w:left w:val="none" w:sz="0" w:space="0" w:color="auto"/>
                <w:bottom w:val="none" w:sz="0" w:space="0" w:color="auto"/>
                <w:right w:val="none" w:sz="0" w:space="0" w:color="auto"/>
              </w:divBdr>
            </w:div>
            <w:div w:id="517737260">
              <w:marLeft w:val="0"/>
              <w:marRight w:val="0"/>
              <w:marTop w:val="0"/>
              <w:marBottom w:val="0"/>
              <w:divBdr>
                <w:top w:val="none" w:sz="0" w:space="0" w:color="auto"/>
                <w:left w:val="none" w:sz="0" w:space="0" w:color="auto"/>
                <w:bottom w:val="none" w:sz="0" w:space="0" w:color="auto"/>
                <w:right w:val="none" w:sz="0" w:space="0" w:color="auto"/>
              </w:divBdr>
            </w:div>
            <w:div w:id="729184042">
              <w:marLeft w:val="0"/>
              <w:marRight w:val="0"/>
              <w:marTop w:val="0"/>
              <w:marBottom w:val="0"/>
              <w:divBdr>
                <w:top w:val="none" w:sz="0" w:space="0" w:color="auto"/>
                <w:left w:val="none" w:sz="0" w:space="0" w:color="auto"/>
                <w:bottom w:val="none" w:sz="0" w:space="0" w:color="auto"/>
                <w:right w:val="none" w:sz="0" w:space="0" w:color="auto"/>
              </w:divBdr>
            </w:div>
            <w:div w:id="1087772555">
              <w:marLeft w:val="0"/>
              <w:marRight w:val="0"/>
              <w:marTop w:val="0"/>
              <w:marBottom w:val="0"/>
              <w:divBdr>
                <w:top w:val="none" w:sz="0" w:space="0" w:color="auto"/>
                <w:left w:val="none" w:sz="0" w:space="0" w:color="auto"/>
                <w:bottom w:val="none" w:sz="0" w:space="0" w:color="auto"/>
                <w:right w:val="none" w:sz="0" w:space="0" w:color="auto"/>
              </w:divBdr>
            </w:div>
            <w:div w:id="1206672943">
              <w:marLeft w:val="0"/>
              <w:marRight w:val="0"/>
              <w:marTop w:val="0"/>
              <w:marBottom w:val="0"/>
              <w:divBdr>
                <w:top w:val="none" w:sz="0" w:space="0" w:color="auto"/>
                <w:left w:val="none" w:sz="0" w:space="0" w:color="auto"/>
                <w:bottom w:val="none" w:sz="0" w:space="0" w:color="auto"/>
                <w:right w:val="none" w:sz="0" w:space="0" w:color="auto"/>
              </w:divBdr>
            </w:div>
            <w:div w:id="1385908081">
              <w:marLeft w:val="0"/>
              <w:marRight w:val="0"/>
              <w:marTop w:val="0"/>
              <w:marBottom w:val="0"/>
              <w:divBdr>
                <w:top w:val="none" w:sz="0" w:space="0" w:color="auto"/>
                <w:left w:val="none" w:sz="0" w:space="0" w:color="auto"/>
                <w:bottom w:val="none" w:sz="0" w:space="0" w:color="auto"/>
                <w:right w:val="none" w:sz="0" w:space="0" w:color="auto"/>
              </w:divBdr>
            </w:div>
            <w:div w:id="1433085915">
              <w:marLeft w:val="0"/>
              <w:marRight w:val="0"/>
              <w:marTop w:val="0"/>
              <w:marBottom w:val="0"/>
              <w:divBdr>
                <w:top w:val="none" w:sz="0" w:space="0" w:color="auto"/>
                <w:left w:val="none" w:sz="0" w:space="0" w:color="auto"/>
                <w:bottom w:val="none" w:sz="0" w:space="0" w:color="auto"/>
                <w:right w:val="none" w:sz="0" w:space="0" w:color="auto"/>
              </w:divBdr>
            </w:div>
            <w:div w:id="145510795">
              <w:marLeft w:val="0"/>
              <w:marRight w:val="0"/>
              <w:marTop w:val="0"/>
              <w:marBottom w:val="0"/>
              <w:divBdr>
                <w:top w:val="none" w:sz="0" w:space="0" w:color="auto"/>
                <w:left w:val="none" w:sz="0" w:space="0" w:color="auto"/>
                <w:bottom w:val="none" w:sz="0" w:space="0" w:color="auto"/>
                <w:right w:val="none" w:sz="0" w:space="0" w:color="auto"/>
              </w:divBdr>
            </w:div>
            <w:div w:id="1928227726">
              <w:marLeft w:val="0"/>
              <w:marRight w:val="0"/>
              <w:marTop w:val="0"/>
              <w:marBottom w:val="0"/>
              <w:divBdr>
                <w:top w:val="none" w:sz="0" w:space="0" w:color="auto"/>
                <w:left w:val="none" w:sz="0" w:space="0" w:color="auto"/>
                <w:bottom w:val="none" w:sz="0" w:space="0" w:color="auto"/>
                <w:right w:val="none" w:sz="0" w:space="0" w:color="auto"/>
              </w:divBdr>
            </w:div>
            <w:div w:id="1637443635">
              <w:marLeft w:val="0"/>
              <w:marRight w:val="0"/>
              <w:marTop w:val="0"/>
              <w:marBottom w:val="0"/>
              <w:divBdr>
                <w:top w:val="none" w:sz="0" w:space="0" w:color="auto"/>
                <w:left w:val="none" w:sz="0" w:space="0" w:color="auto"/>
                <w:bottom w:val="none" w:sz="0" w:space="0" w:color="auto"/>
                <w:right w:val="none" w:sz="0" w:space="0" w:color="auto"/>
              </w:divBdr>
            </w:div>
            <w:div w:id="425924709">
              <w:marLeft w:val="0"/>
              <w:marRight w:val="0"/>
              <w:marTop w:val="0"/>
              <w:marBottom w:val="0"/>
              <w:divBdr>
                <w:top w:val="none" w:sz="0" w:space="0" w:color="auto"/>
                <w:left w:val="none" w:sz="0" w:space="0" w:color="auto"/>
                <w:bottom w:val="none" w:sz="0" w:space="0" w:color="auto"/>
                <w:right w:val="none" w:sz="0" w:space="0" w:color="auto"/>
              </w:divBdr>
            </w:div>
            <w:div w:id="1716852175">
              <w:marLeft w:val="0"/>
              <w:marRight w:val="0"/>
              <w:marTop w:val="0"/>
              <w:marBottom w:val="0"/>
              <w:divBdr>
                <w:top w:val="none" w:sz="0" w:space="0" w:color="auto"/>
                <w:left w:val="none" w:sz="0" w:space="0" w:color="auto"/>
                <w:bottom w:val="none" w:sz="0" w:space="0" w:color="auto"/>
                <w:right w:val="none" w:sz="0" w:space="0" w:color="auto"/>
              </w:divBdr>
            </w:div>
            <w:div w:id="1020856844">
              <w:marLeft w:val="0"/>
              <w:marRight w:val="0"/>
              <w:marTop w:val="0"/>
              <w:marBottom w:val="0"/>
              <w:divBdr>
                <w:top w:val="none" w:sz="0" w:space="0" w:color="auto"/>
                <w:left w:val="none" w:sz="0" w:space="0" w:color="auto"/>
                <w:bottom w:val="none" w:sz="0" w:space="0" w:color="auto"/>
                <w:right w:val="none" w:sz="0" w:space="0" w:color="auto"/>
              </w:divBdr>
            </w:div>
            <w:div w:id="2033413233">
              <w:marLeft w:val="0"/>
              <w:marRight w:val="0"/>
              <w:marTop w:val="0"/>
              <w:marBottom w:val="0"/>
              <w:divBdr>
                <w:top w:val="none" w:sz="0" w:space="0" w:color="auto"/>
                <w:left w:val="none" w:sz="0" w:space="0" w:color="auto"/>
                <w:bottom w:val="none" w:sz="0" w:space="0" w:color="auto"/>
                <w:right w:val="none" w:sz="0" w:space="0" w:color="auto"/>
              </w:divBdr>
            </w:div>
            <w:div w:id="1082801934">
              <w:marLeft w:val="0"/>
              <w:marRight w:val="0"/>
              <w:marTop w:val="0"/>
              <w:marBottom w:val="0"/>
              <w:divBdr>
                <w:top w:val="none" w:sz="0" w:space="0" w:color="auto"/>
                <w:left w:val="none" w:sz="0" w:space="0" w:color="auto"/>
                <w:bottom w:val="none" w:sz="0" w:space="0" w:color="auto"/>
                <w:right w:val="none" w:sz="0" w:space="0" w:color="auto"/>
              </w:divBdr>
            </w:div>
            <w:div w:id="70810999">
              <w:marLeft w:val="0"/>
              <w:marRight w:val="0"/>
              <w:marTop w:val="0"/>
              <w:marBottom w:val="0"/>
              <w:divBdr>
                <w:top w:val="none" w:sz="0" w:space="0" w:color="auto"/>
                <w:left w:val="none" w:sz="0" w:space="0" w:color="auto"/>
                <w:bottom w:val="none" w:sz="0" w:space="0" w:color="auto"/>
                <w:right w:val="none" w:sz="0" w:space="0" w:color="auto"/>
              </w:divBdr>
            </w:div>
            <w:div w:id="1999843408">
              <w:marLeft w:val="0"/>
              <w:marRight w:val="0"/>
              <w:marTop w:val="0"/>
              <w:marBottom w:val="0"/>
              <w:divBdr>
                <w:top w:val="none" w:sz="0" w:space="0" w:color="auto"/>
                <w:left w:val="none" w:sz="0" w:space="0" w:color="auto"/>
                <w:bottom w:val="none" w:sz="0" w:space="0" w:color="auto"/>
                <w:right w:val="none" w:sz="0" w:space="0" w:color="auto"/>
              </w:divBdr>
            </w:div>
            <w:div w:id="246891733">
              <w:marLeft w:val="0"/>
              <w:marRight w:val="0"/>
              <w:marTop w:val="0"/>
              <w:marBottom w:val="0"/>
              <w:divBdr>
                <w:top w:val="none" w:sz="0" w:space="0" w:color="auto"/>
                <w:left w:val="none" w:sz="0" w:space="0" w:color="auto"/>
                <w:bottom w:val="none" w:sz="0" w:space="0" w:color="auto"/>
                <w:right w:val="none" w:sz="0" w:space="0" w:color="auto"/>
              </w:divBdr>
            </w:div>
            <w:div w:id="923998992">
              <w:marLeft w:val="0"/>
              <w:marRight w:val="0"/>
              <w:marTop w:val="0"/>
              <w:marBottom w:val="0"/>
              <w:divBdr>
                <w:top w:val="none" w:sz="0" w:space="0" w:color="auto"/>
                <w:left w:val="none" w:sz="0" w:space="0" w:color="auto"/>
                <w:bottom w:val="none" w:sz="0" w:space="0" w:color="auto"/>
                <w:right w:val="none" w:sz="0" w:space="0" w:color="auto"/>
              </w:divBdr>
            </w:div>
            <w:div w:id="1345206130">
              <w:marLeft w:val="0"/>
              <w:marRight w:val="0"/>
              <w:marTop w:val="0"/>
              <w:marBottom w:val="0"/>
              <w:divBdr>
                <w:top w:val="none" w:sz="0" w:space="0" w:color="auto"/>
                <w:left w:val="none" w:sz="0" w:space="0" w:color="auto"/>
                <w:bottom w:val="none" w:sz="0" w:space="0" w:color="auto"/>
                <w:right w:val="none" w:sz="0" w:space="0" w:color="auto"/>
              </w:divBdr>
            </w:div>
            <w:div w:id="421462644">
              <w:marLeft w:val="0"/>
              <w:marRight w:val="0"/>
              <w:marTop w:val="0"/>
              <w:marBottom w:val="0"/>
              <w:divBdr>
                <w:top w:val="none" w:sz="0" w:space="0" w:color="auto"/>
                <w:left w:val="none" w:sz="0" w:space="0" w:color="auto"/>
                <w:bottom w:val="none" w:sz="0" w:space="0" w:color="auto"/>
                <w:right w:val="none" w:sz="0" w:space="0" w:color="auto"/>
              </w:divBdr>
            </w:div>
            <w:div w:id="350643982">
              <w:marLeft w:val="0"/>
              <w:marRight w:val="0"/>
              <w:marTop w:val="0"/>
              <w:marBottom w:val="0"/>
              <w:divBdr>
                <w:top w:val="none" w:sz="0" w:space="0" w:color="auto"/>
                <w:left w:val="none" w:sz="0" w:space="0" w:color="auto"/>
                <w:bottom w:val="none" w:sz="0" w:space="0" w:color="auto"/>
                <w:right w:val="none" w:sz="0" w:space="0" w:color="auto"/>
              </w:divBdr>
            </w:div>
            <w:div w:id="770584969">
              <w:marLeft w:val="0"/>
              <w:marRight w:val="0"/>
              <w:marTop w:val="0"/>
              <w:marBottom w:val="0"/>
              <w:divBdr>
                <w:top w:val="none" w:sz="0" w:space="0" w:color="auto"/>
                <w:left w:val="none" w:sz="0" w:space="0" w:color="auto"/>
                <w:bottom w:val="none" w:sz="0" w:space="0" w:color="auto"/>
                <w:right w:val="none" w:sz="0" w:space="0" w:color="auto"/>
              </w:divBdr>
            </w:div>
            <w:div w:id="1739396284">
              <w:marLeft w:val="0"/>
              <w:marRight w:val="0"/>
              <w:marTop w:val="0"/>
              <w:marBottom w:val="0"/>
              <w:divBdr>
                <w:top w:val="none" w:sz="0" w:space="0" w:color="auto"/>
                <w:left w:val="none" w:sz="0" w:space="0" w:color="auto"/>
                <w:bottom w:val="none" w:sz="0" w:space="0" w:color="auto"/>
                <w:right w:val="none" w:sz="0" w:space="0" w:color="auto"/>
              </w:divBdr>
            </w:div>
            <w:div w:id="136188596">
              <w:marLeft w:val="0"/>
              <w:marRight w:val="0"/>
              <w:marTop w:val="0"/>
              <w:marBottom w:val="0"/>
              <w:divBdr>
                <w:top w:val="none" w:sz="0" w:space="0" w:color="auto"/>
                <w:left w:val="none" w:sz="0" w:space="0" w:color="auto"/>
                <w:bottom w:val="none" w:sz="0" w:space="0" w:color="auto"/>
                <w:right w:val="none" w:sz="0" w:space="0" w:color="auto"/>
              </w:divBdr>
            </w:div>
            <w:div w:id="595790414">
              <w:marLeft w:val="0"/>
              <w:marRight w:val="0"/>
              <w:marTop w:val="0"/>
              <w:marBottom w:val="0"/>
              <w:divBdr>
                <w:top w:val="none" w:sz="0" w:space="0" w:color="auto"/>
                <w:left w:val="none" w:sz="0" w:space="0" w:color="auto"/>
                <w:bottom w:val="none" w:sz="0" w:space="0" w:color="auto"/>
                <w:right w:val="none" w:sz="0" w:space="0" w:color="auto"/>
              </w:divBdr>
            </w:div>
            <w:div w:id="1755513886">
              <w:marLeft w:val="0"/>
              <w:marRight w:val="0"/>
              <w:marTop w:val="0"/>
              <w:marBottom w:val="0"/>
              <w:divBdr>
                <w:top w:val="none" w:sz="0" w:space="0" w:color="auto"/>
                <w:left w:val="none" w:sz="0" w:space="0" w:color="auto"/>
                <w:bottom w:val="none" w:sz="0" w:space="0" w:color="auto"/>
                <w:right w:val="none" w:sz="0" w:space="0" w:color="auto"/>
              </w:divBdr>
            </w:div>
            <w:div w:id="2037384644">
              <w:marLeft w:val="0"/>
              <w:marRight w:val="0"/>
              <w:marTop w:val="0"/>
              <w:marBottom w:val="0"/>
              <w:divBdr>
                <w:top w:val="none" w:sz="0" w:space="0" w:color="auto"/>
                <w:left w:val="none" w:sz="0" w:space="0" w:color="auto"/>
                <w:bottom w:val="none" w:sz="0" w:space="0" w:color="auto"/>
                <w:right w:val="none" w:sz="0" w:space="0" w:color="auto"/>
              </w:divBdr>
            </w:div>
            <w:div w:id="1206798514">
              <w:marLeft w:val="0"/>
              <w:marRight w:val="0"/>
              <w:marTop w:val="0"/>
              <w:marBottom w:val="0"/>
              <w:divBdr>
                <w:top w:val="none" w:sz="0" w:space="0" w:color="auto"/>
                <w:left w:val="none" w:sz="0" w:space="0" w:color="auto"/>
                <w:bottom w:val="none" w:sz="0" w:space="0" w:color="auto"/>
                <w:right w:val="none" w:sz="0" w:space="0" w:color="auto"/>
              </w:divBdr>
            </w:div>
            <w:div w:id="1653563380">
              <w:marLeft w:val="0"/>
              <w:marRight w:val="0"/>
              <w:marTop w:val="0"/>
              <w:marBottom w:val="0"/>
              <w:divBdr>
                <w:top w:val="none" w:sz="0" w:space="0" w:color="auto"/>
                <w:left w:val="none" w:sz="0" w:space="0" w:color="auto"/>
                <w:bottom w:val="none" w:sz="0" w:space="0" w:color="auto"/>
                <w:right w:val="none" w:sz="0" w:space="0" w:color="auto"/>
              </w:divBdr>
            </w:div>
            <w:div w:id="1119690139">
              <w:marLeft w:val="0"/>
              <w:marRight w:val="0"/>
              <w:marTop w:val="0"/>
              <w:marBottom w:val="0"/>
              <w:divBdr>
                <w:top w:val="none" w:sz="0" w:space="0" w:color="auto"/>
                <w:left w:val="none" w:sz="0" w:space="0" w:color="auto"/>
                <w:bottom w:val="none" w:sz="0" w:space="0" w:color="auto"/>
                <w:right w:val="none" w:sz="0" w:space="0" w:color="auto"/>
              </w:divBdr>
            </w:div>
            <w:div w:id="1345018074">
              <w:marLeft w:val="0"/>
              <w:marRight w:val="0"/>
              <w:marTop w:val="0"/>
              <w:marBottom w:val="0"/>
              <w:divBdr>
                <w:top w:val="none" w:sz="0" w:space="0" w:color="auto"/>
                <w:left w:val="none" w:sz="0" w:space="0" w:color="auto"/>
                <w:bottom w:val="none" w:sz="0" w:space="0" w:color="auto"/>
                <w:right w:val="none" w:sz="0" w:space="0" w:color="auto"/>
              </w:divBdr>
            </w:div>
            <w:div w:id="1331518439">
              <w:marLeft w:val="0"/>
              <w:marRight w:val="0"/>
              <w:marTop w:val="0"/>
              <w:marBottom w:val="0"/>
              <w:divBdr>
                <w:top w:val="none" w:sz="0" w:space="0" w:color="auto"/>
                <w:left w:val="none" w:sz="0" w:space="0" w:color="auto"/>
                <w:bottom w:val="none" w:sz="0" w:space="0" w:color="auto"/>
                <w:right w:val="none" w:sz="0" w:space="0" w:color="auto"/>
              </w:divBdr>
            </w:div>
            <w:div w:id="1657025229">
              <w:marLeft w:val="0"/>
              <w:marRight w:val="0"/>
              <w:marTop w:val="0"/>
              <w:marBottom w:val="0"/>
              <w:divBdr>
                <w:top w:val="none" w:sz="0" w:space="0" w:color="auto"/>
                <w:left w:val="none" w:sz="0" w:space="0" w:color="auto"/>
                <w:bottom w:val="none" w:sz="0" w:space="0" w:color="auto"/>
                <w:right w:val="none" w:sz="0" w:space="0" w:color="auto"/>
              </w:divBdr>
            </w:div>
            <w:div w:id="1726640770">
              <w:marLeft w:val="0"/>
              <w:marRight w:val="0"/>
              <w:marTop w:val="0"/>
              <w:marBottom w:val="0"/>
              <w:divBdr>
                <w:top w:val="none" w:sz="0" w:space="0" w:color="auto"/>
                <w:left w:val="none" w:sz="0" w:space="0" w:color="auto"/>
                <w:bottom w:val="none" w:sz="0" w:space="0" w:color="auto"/>
                <w:right w:val="none" w:sz="0" w:space="0" w:color="auto"/>
              </w:divBdr>
            </w:div>
            <w:div w:id="251817135">
              <w:marLeft w:val="0"/>
              <w:marRight w:val="0"/>
              <w:marTop w:val="0"/>
              <w:marBottom w:val="0"/>
              <w:divBdr>
                <w:top w:val="none" w:sz="0" w:space="0" w:color="auto"/>
                <w:left w:val="none" w:sz="0" w:space="0" w:color="auto"/>
                <w:bottom w:val="none" w:sz="0" w:space="0" w:color="auto"/>
                <w:right w:val="none" w:sz="0" w:space="0" w:color="auto"/>
              </w:divBdr>
            </w:div>
            <w:div w:id="329874516">
              <w:marLeft w:val="0"/>
              <w:marRight w:val="0"/>
              <w:marTop w:val="0"/>
              <w:marBottom w:val="0"/>
              <w:divBdr>
                <w:top w:val="none" w:sz="0" w:space="0" w:color="auto"/>
                <w:left w:val="none" w:sz="0" w:space="0" w:color="auto"/>
                <w:bottom w:val="none" w:sz="0" w:space="0" w:color="auto"/>
                <w:right w:val="none" w:sz="0" w:space="0" w:color="auto"/>
              </w:divBdr>
            </w:div>
            <w:div w:id="1606039519">
              <w:marLeft w:val="0"/>
              <w:marRight w:val="0"/>
              <w:marTop w:val="0"/>
              <w:marBottom w:val="0"/>
              <w:divBdr>
                <w:top w:val="none" w:sz="0" w:space="0" w:color="auto"/>
                <w:left w:val="none" w:sz="0" w:space="0" w:color="auto"/>
                <w:bottom w:val="none" w:sz="0" w:space="0" w:color="auto"/>
                <w:right w:val="none" w:sz="0" w:space="0" w:color="auto"/>
              </w:divBdr>
            </w:div>
            <w:div w:id="2029288129">
              <w:marLeft w:val="0"/>
              <w:marRight w:val="0"/>
              <w:marTop w:val="0"/>
              <w:marBottom w:val="0"/>
              <w:divBdr>
                <w:top w:val="none" w:sz="0" w:space="0" w:color="auto"/>
                <w:left w:val="none" w:sz="0" w:space="0" w:color="auto"/>
                <w:bottom w:val="none" w:sz="0" w:space="0" w:color="auto"/>
                <w:right w:val="none" w:sz="0" w:space="0" w:color="auto"/>
              </w:divBdr>
            </w:div>
            <w:div w:id="1770543839">
              <w:marLeft w:val="0"/>
              <w:marRight w:val="0"/>
              <w:marTop w:val="0"/>
              <w:marBottom w:val="0"/>
              <w:divBdr>
                <w:top w:val="none" w:sz="0" w:space="0" w:color="auto"/>
                <w:left w:val="none" w:sz="0" w:space="0" w:color="auto"/>
                <w:bottom w:val="none" w:sz="0" w:space="0" w:color="auto"/>
                <w:right w:val="none" w:sz="0" w:space="0" w:color="auto"/>
              </w:divBdr>
            </w:div>
            <w:div w:id="850290841">
              <w:marLeft w:val="0"/>
              <w:marRight w:val="0"/>
              <w:marTop w:val="0"/>
              <w:marBottom w:val="0"/>
              <w:divBdr>
                <w:top w:val="none" w:sz="0" w:space="0" w:color="auto"/>
                <w:left w:val="none" w:sz="0" w:space="0" w:color="auto"/>
                <w:bottom w:val="none" w:sz="0" w:space="0" w:color="auto"/>
                <w:right w:val="none" w:sz="0" w:space="0" w:color="auto"/>
              </w:divBdr>
            </w:div>
            <w:div w:id="1465003482">
              <w:marLeft w:val="0"/>
              <w:marRight w:val="0"/>
              <w:marTop w:val="0"/>
              <w:marBottom w:val="0"/>
              <w:divBdr>
                <w:top w:val="none" w:sz="0" w:space="0" w:color="auto"/>
                <w:left w:val="none" w:sz="0" w:space="0" w:color="auto"/>
                <w:bottom w:val="none" w:sz="0" w:space="0" w:color="auto"/>
                <w:right w:val="none" w:sz="0" w:space="0" w:color="auto"/>
              </w:divBdr>
            </w:div>
            <w:div w:id="693993348">
              <w:marLeft w:val="0"/>
              <w:marRight w:val="0"/>
              <w:marTop w:val="0"/>
              <w:marBottom w:val="0"/>
              <w:divBdr>
                <w:top w:val="none" w:sz="0" w:space="0" w:color="auto"/>
                <w:left w:val="none" w:sz="0" w:space="0" w:color="auto"/>
                <w:bottom w:val="none" w:sz="0" w:space="0" w:color="auto"/>
                <w:right w:val="none" w:sz="0" w:space="0" w:color="auto"/>
              </w:divBdr>
            </w:div>
            <w:div w:id="714938046">
              <w:marLeft w:val="0"/>
              <w:marRight w:val="0"/>
              <w:marTop w:val="0"/>
              <w:marBottom w:val="0"/>
              <w:divBdr>
                <w:top w:val="none" w:sz="0" w:space="0" w:color="auto"/>
                <w:left w:val="none" w:sz="0" w:space="0" w:color="auto"/>
                <w:bottom w:val="none" w:sz="0" w:space="0" w:color="auto"/>
                <w:right w:val="none" w:sz="0" w:space="0" w:color="auto"/>
              </w:divBdr>
            </w:div>
            <w:div w:id="2084646159">
              <w:marLeft w:val="0"/>
              <w:marRight w:val="0"/>
              <w:marTop w:val="0"/>
              <w:marBottom w:val="0"/>
              <w:divBdr>
                <w:top w:val="none" w:sz="0" w:space="0" w:color="auto"/>
                <w:left w:val="none" w:sz="0" w:space="0" w:color="auto"/>
                <w:bottom w:val="none" w:sz="0" w:space="0" w:color="auto"/>
                <w:right w:val="none" w:sz="0" w:space="0" w:color="auto"/>
              </w:divBdr>
            </w:div>
            <w:div w:id="471869319">
              <w:marLeft w:val="0"/>
              <w:marRight w:val="0"/>
              <w:marTop w:val="0"/>
              <w:marBottom w:val="0"/>
              <w:divBdr>
                <w:top w:val="none" w:sz="0" w:space="0" w:color="auto"/>
                <w:left w:val="none" w:sz="0" w:space="0" w:color="auto"/>
                <w:bottom w:val="none" w:sz="0" w:space="0" w:color="auto"/>
                <w:right w:val="none" w:sz="0" w:space="0" w:color="auto"/>
              </w:divBdr>
            </w:div>
            <w:div w:id="198978187">
              <w:marLeft w:val="0"/>
              <w:marRight w:val="0"/>
              <w:marTop w:val="0"/>
              <w:marBottom w:val="0"/>
              <w:divBdr>
                <w:top w:val="none" w:sz="0" w:space="0" w:color="auto"/>
                <w:left w:val="none" w:sz="0" w:space="0" w:color="auto"/>
                <w:bottom w:val="none" w:sz="0" w:space="0" w:color="auto"/>
                <w:right w:val="none" w:sz="0" w:space="0" w:color="auto"/>
              </w:divBdr>
            </w:div>
            <w:div w:id="615252300">
              <w:marLeft w:val="0"/>
              <w:marRight w:val="0"/>
              <w:marTop w:val="0"/>
              <w:marBottom w:val="0"/>
              <w:divBdr>
                <w:top w:val="none" w:sz="0" w:space="0" w:color="auto"/>
                <w:left w:val="none" w:sz="0" w:space="0" w:color="auto"/>
                <w:bottom w:val="none" w:sz="0" w:space="0" w:color="auto"/>
                <w:right w:val="none" w:sz="0" w:space="0" w:color="auto"/>
              </w:divBdr>
            </w:div>
            <w:div w:id="1353847196">
              <w:marLeft w:val="0"/>
              <w:marRight w:val="0"/>
              <w:marTop w:val="0"/>
              <w:marBottom w:val="0"/>
              <w:divBdr>
                <w:top w:val="none" w:sz="0" w:space="0" w:color="auto"/>
                <w:left w:val="none" w:sz="0" w:space="0" w:color="auto"/>
                <w:bottom w:val="none" w:sz="0" w:space="0" w:color="auto"/>
                <w:right w:val="none" w:sz="0" w:space="0" w:color="auto"/>
              </w:divBdr>
            </w:div>
            <w:div w:id="282274690">
              <w:marLeft w:val="0"/>
              <w:marRight w:val="0"/>
              <w:marTop w:val="0"/>
              <w:marBottom w:val="0"/>
              <w:divBdr>
                <w:top w:val="none" w:sz="0" w:space="0" w:color="auto"/>
                <w:left w:val="none" w:sz="0" w:space="0" w:color="auto"/>
                <w:bottom w:val="none" w:sz="0" w:space="0" w:color="auto"/>
                <w:right w:val="none" w:sz="0" w:space="0" w:color="auto"/>
              </w:divBdr>
            </w:div>
            <w:div w:id="801315477">
              <w:marLeft w:val="0"/>
              <w:marRight w:val="0"/>
              <w:marTop w:val="0"/>
              <w:marBottom w:val="0"/>
              <w:divBdr>
                <w:top w:val="none" w:sz="0" w:space="0" w:color="auto"/>
                <w:left w:val="none" w:sz="0" w:space="0" w:color="auto"/>
                <w:bottom w:val="none" w:sz="0" w:space="0" w:color="auto"/>
                <w:right w:val="none" w:sz="0" w:space="0" w:color="auto"/>
              </w:divBdr>
            </w:div>
            <w:div w:id="1159075327">
              <w:marLeft w:val="0"/>
              <w:marRight w:val="0"/>
              <w:marTop w:val="0"/>
              <w:marBottom w:val="0"/>
              <w:divBdr>
                <w:top w:val="none" w:sz="0" w:space="0" w:color="auto"/>
                <w:left w:val="none" w:sz="0" w:space="0" w:color="auto"/>
                <w:bottom w:val="none" w:sz="0" w:space="0" w:color="auto"/>
                <w:right w:val="none" w:sz="0" w:space="0" w:color="auto"/>
              </w:divBdr>
            </w:div>
            <w:div w:id="1440560703">
              <w:marLeft w:val="0"/>
              <w:marRight w:val="0"/>
              <w:marTop w:val="0"/>
              <w:marBottom w:val="0"/>
              <w:divBdr>
                <w:top w:val="none" w:sz="0" w:space="0" w:color="auto"/>
                <w:left w:val="none" w:sz="0" w:space="0" w:color="auto"/>
                <w:bottom w:val="none" w:sz="0" w:space="0" w:color="auto"/>
                <w:right w:val="none" w:sz="0" w:space="0" w:color="auto"/>
              </w:divBdr>
            </w:div>
            <w:div w:id="608052484">
              <w:marLeft w:val="0"/>
              <w:marRight w:val="0"/>
              <w:marTop w:val="0"/>
              <w:marBottom w:val="0"/>
              <w:divBdr>
                <w:top w:val="none" w:sz="0" w:space="0" w:color="auto"/>
                <w:left w:val="none" w:sz="0" w:space="0" w:color="auto"/>
                <w:bottom w:val="none" w:sz="0" w:space="0" w:color="auto"/>
                <w:right w:val="none" w:sz="0" w:space="0" w:color="auto"/>
              </w:divBdr>
            </w:div>
            <w:div w:id="812329495">
              <w:marLeft w:val="0"/>
              <w:marRight w:val="0"/>
              <w:marTop w:val="0"/>
              <w:marBottom w:val="0"/>
              <w:divBdr>
                <w:top w:val="none" w:sz="0" w:space="0" w:color="auto"/>
                <w:left w:val="none" w:sz="0" w:space="0" w:color="auto"/>
                <w:bottom w:val="none" w:sz="0" w:space="0" w:color="auto"/>
                <w:right w:val="none" w:sz="0" w:space="0" w:color="auto"/>
              </w:divBdr>
            </w:div>
            <w:div w:id="1370497285">
              <w:marLeft w:val="0"/>
              <w:marRight w:val="0"/>
              <w:marTop w:val="0"/>
              <w:marBottom w:val="0"/>
              <w:divBdr>
                <w:top w:val="none" w:sz="0" w:space="0" w:color="auto"/>
                <w:left w:val="none" w:sz="0" w:space="0" w:color="auto"/>
                <w:bottom w:val="none" w:sz="0" w:space="0" w:color="auto"/>
                <w:right w:val="none" w:sz="0" w:space="0" w:color="auto"/>
              </w:divBdr>
            </w:div>
            <w:div w:id="1275095914">
              <w:marLeft w:val="0"/>
              <w:marRight w:val="0"/>
              <w:marTop w:val="0"/>
              <w:marBottom w:val="0"/>
              <w:divBdr>
                <w:top w:val="none" w:sz="0" w:space="0" w:color="auto"/>
                <w:left w:val="none" w:sz="0" w:space="0" w:color="auto"/>
                <w:bottom w:val="none" w:sz="0" w:space="0" w:color="auto"/>
                <w:right w:val="none" w:sz="0" w:space="0" w:color="auto"/>
              </w:divBdr>
            </w:div>
            <w:div w:id="1685276968">
              <w:marLeft w:val="0"/>
              <w:marRight w:val="0"/>
              <w:marTop w:val="0"/>
              <w:marBottom w:val="0"/>
              <w:divBdr>
                <w:top w:val="none" w:sz="0" w:space="0" w:color="auto"/>
                <w:left w:val="none" w:sz="0" w:space="0" w:color="auto"/>
                <w:bottom w:val="none" w:sz="0" w:space="0" w:color="auto"/>
                <w:right w:val="none" w:sz="0" w:space="0" w:color="auto"/>
              </w:divBdr>
            </w:div>
            <w:div w:id="425224318">
              <w:marLeft w:val="0"/>
              <w:marRight w:val="0"/>
              <w:marTop w:val="0"/>
              <w:marBottom w:val="0"/>
              <w:divBdr>
                <w:top w:val="none" w:sz="0" w:space="0" w:color="auto"/>
                <w:left w:val="none" w:sz="0" w:space="0" w:color="auto"/>
                <w:bottom w:val="none" w:sz="0" w:space="0" w:color="auto"/>
                <w:right w:val="none" w:sz="0" w:space="0" w:color="auto"/>
              </w:divBdr>
            </w:div>
            <w:div w:id="1422602149">
              <w:marLeft w:val="0"/>
              <w:marRight w:val="0"/>
              <w:marTop w:val="0"/>
              <w:marBottom w:val="0"/>
              <w:divBdr>
                <w:top w:val="none" w:sz="0" w:space="0" w:color="auto"/>
                <w:left w:val="none" w:sz="0" w:space="0" w:color="auto"/>
                <w:bottom w:val="none" w:sz="0" w:space="0" w:color="auto"/>
                <w:right w:val="none" w:sz="0" w:space="0" w:color="auto"/>
              </w:divBdr>
            </w:div>
            <w:div w:id="1397968426">
              <w:marLeft w:val="0"/>
              <w:marRight w:val="0"/>
              <w:marTop w:val="0"/>
              <w:marBottom w:val="0"/>
              <w:divBdr>
                <w:top w:val="none" w:sz="0" w:space="0" w:color="auto"/>
                <w:left w:val="none" w:sz="0" w:space="0" w:color="auto"/>
                <w:bottom w:val="none" w:sz="0" w:space="0" w:color="auto"/>
                <w:right w:val="none" w:sz="0" w:space="0" w:color="auto"/>
              </w:divBdr>
            </w:div>
            <w:div w:id="832332394">
              <w:marLeft w:val="0"/>
              <w:marRight w:val="0"/>
              <w:marTop w:val="0"/>
              <w:marBottom w:val="0"/>
              <w:divBdr>
                <w:top w:val="none" w:sz="0" w:space="0" w:color="auto"/>
                <w:left w:val="none" w:sz="0" w:space="0" w:color="auto"/>
                <w:bottom w:val="none" w:sz="0" w:space="0" w:color="auto"/>
                <w:right w:val="none" w:sz="0" w:space="0" w:color="auto"/>
              </w:divBdr>
            </w:div>
            <w:div w:id="287862292">
              <w:marLeft w:val="0"/>
              <w:marRight w:val="0"/>
              <w:marTop w:val="0"/>
              <w:marBottom w:val="0"/>
              <w:divBdr>
                <w:top w:val="none" w:sz="0" w:space="0" w:color="auto"/>
                <w:left w:val="none" w:sz="0" w:space="0" w:color="auto"/>
                <w:bottom w:val="none" w:sz="0" w:space="0" w:color="auto"/>
                <w:right w:val="none" w:sz="0" w:space="0" w:color="auto"/>
              </w:divBdr>
            </w:div>
            <w:div w:id="510031814">
              <w:marLeft w:val="0"/>
              <w:marRight w:val="0"/>
              <w:marTop w:val="0"/>
              <w:marBottom w:val="0"/>
              <w:divBdr>
                <w:top w:val="none" w:sz="0" w:space="0" w:color="auto"/>
                <w:left w:val="none" w:sz="0" w:space="0" w:color="auto"/>
                <w:bottom w:val="none" w:sz="0" w:space="0" w:color="auto"/>
                <w:right w:val="none" w:sz="0" w:space="0" w:color="auto"/>
              </w:divBdr>
            </w:div>
            <w:div w:id="496648686">
              <w:marLeft w:val="0"/>
              <w:marRight w:val="0"/>
              <w:marTop w:val="0"/>
              <w:marBottom w:val="0"/>
              <w:divBdr>
                <w:top w:val="none" w:sz="0" w:space="0" w:color="auto"/>
                <w:left w:val="none" w:sz="0" w:space="0" w:color="auto"/>
                <w:bottom w:val="none" w:sz="0" w:space="0" w:color="auto"/>
                <w:right w:val="none" w:sz="0" w:space="0" w:color="auto"/>
              </w:divBdr>
            </w:div>
            <w:div w:id="1510288160">
              <w:marLeft w:val="0"/>
              <w:marRight w:val="0"/>
              <w:marTop w:val="0"/>
              <w:marBottom w:val="0"/>
              <w:divBdr>
                <w:top w:val="none" w:sz="0" w:space="0" w:color="auto"/>
                <w:left w:val="none" w:sz="0" w:space="0" w:color="auto"/>
                <w:bottom w:val="none" w:sz="0" w:space="0" w:color="auto"/>
                <w:right w:val="none" w:sz="0" w:space="0" w:color="auto"/>
              </w:divBdr>
            </w:div>
            <w:div w:id="217710613">
              <w:marLeft w:val="0"/>
              <w:marRight w:val="0"/>
              <w:marTop w:val="0"/>
              <w:marBottom w:val="0"/>
              <w:divBdr>
                <w:top w:val="none" w:sz="0" w:space="0" w:color="auto"/>
                <w:left w:val="none" w:sz="0" w:space="0" w:color="auto"/>
                <w:bottom w:val="none" w:sz="0" w:space="0" w:color="auto"/>
                <w:right w:val="none" w:sz="0" w:space="0" w:color="auto"/>
              </w:divBdr>
            </w:div>
            <w:div w:id="623925920">
              <w:marLeft w:val="0"/>
              <w:marRight w:val="0"/>
              <w:marTop w:val="0"/>
              <w:marBottom w:val="0"/>
              <w:divBdr>
                <w:top w:val="none" w:sz="0" w:space="0" w:color="auto"/>
                <w:left w:val="none" w:sz="0" w:space="0" w:color="auto"/>
                <w:bottom w:val="none" w:sz="0" w:space="0" w:color="auto"/>
                <w:right w:val="none" w:sz="0" w:space="0" w:color="auto"/>
              </w:divBdr>
            </w:div>
            <w:div w:id="1182546636">
              <w:marLeft w:val="0"/>
              <w:marRight w:val="0"/>
              <w:marTop w:val="0"/>
              <w:marBottom w:val="0"/>
              <w:divBdr>
                <w:top w:val="none" w:sz="0" w:space="0" w:color="auto"/>
                <w:left w:val="none" w:sz="0" w:space="0" w:color="auto"/>
                <w:bottom w:val="none" w:sz="0" w:space="0" w:color="auto"/>
                <w:right w:val="none" w:sz="0" w:space="0" w:color="auto"/>
              </w:divBdr>
            </w:div>
            <w:div w:id="1026059123">
              <w:marLeft w:val="0"/>
              <w:marRight w:val="0"/>
              <w:marTop w:val="0"/>
              <w:marBottom w:val="0"/>
              <w:divBdr>
                <w:top w:val="none" w:sz="0" w:space="0" w:color="auto"/>
                <w:left w:val="none" w:sz="0" w:space="0" w:color="auto"/>
                <w:bottom w:val="none" w:sz="0" w:space="0" w:color="auto"/>
                <w:right w:val="none" w:sz="0" w:space="0" w:color="auto"/>
              </w:divBdr>
            </w:div>
            <w:div w:id="957643174">
              <w:marLeft w:val="0"/>
              <w:marRight w:val="0"/>
              <w:marTop w:val="0"/>
              <w:marBottom w:val="0"/>
              <w:divBdr>
                <w:top w:val="none" w:sz="0" w:space="0" w:color="auto"/>
                <w:left w:val="none" w:sz="0" w:space="0" w:color="auto"/>
                <w:bottom w:val="none" w:sz="0" w:space="0" w:color="auto"/>
                <w:right w:val="none" w:sz="0" w:space="0" w:color="auto"/>
              </w:divBdr>
            </w:div>
            <w:div w:id="2081780234">
              <w:marLeft w:val="0"/>
              <w:marRight w:val="0"/>
              <w:marTop w:val="0"/>
              <w:marBottom w:val="0"/>
              <w:divBdr>
                <w:top w:val="none" w:sz="0" w:space="0" w:color="auto"/>
                <w:left w:val="none" w:sz="0" w:space="0" w:color="auto"/>
                <w:bottom w:val="none" w:sz="0" w:space="0" w:color="auto"/>
                <w:right w:val="none" w:sz="0" w:space="0" w:color="auto"/>
              </w:divBdr>
            </w:div>
            <w:div w:id="477310456">
              <w:marLeft w:val="0"/>
              <w:marRight w:val="0"/>
              <w:marTop w:val="0"/>
              <w:marBottom w:val="0"/>
              <w:divBdr>
                <w:top w:val="none" w:sz="0" w:space="0" w:color="auto"/>
                <w:left w:val="none" w:sz="0" w:space="0" w:color="auto"/>
                <w:bottom w:val="none" w:sz="0" w:space="0" w:color="auto"/>
                <w:right w:val="none" w:sz="0" w:space="0" w:color="auto"/>
              </w:divBdr>
            </w:div>
            <w:div w:id="645234393">
              <w:marLeft w:val="0"/>
              <w:marRight w:val="0"/>
              <w:marTop w:val="0"/>
              <w:marBottom w:val="0"/>
              <w:divBdr>
                <w:top w:val="none" w:sz="0" w:space="0" w:color="auto"/>
                <w:left w:val="none" w:sz="0" w:space="0" w:color="auto"/>
                <w:bottom w:val="none" w:sz="0" w:space="0" w:color="auto"/>
                <w:right w:val="none" w:sz="0" w:space="0" w:color="auto"/>
              </w:divBdr>
            </w:div>
            <w:div w:id="26298375">
              <w:marLeft w:val="0"/>
              <w:marRight w:val="0"/>
              <w:marTop w:val="0"/>
              <w:marBottom w:val="0"/>
              <w:divBdr>
                <w:top w:val="none" w:sz="0" w:space="0" w:color="auto"/>
                <w:left w:val="none" w:sz="0" w:space="0" w:color="auto"/>
                <w:bottom w:val="none" w:sz="0" w:space="0" w:color="auto"/>
                <w:right w:val="none" w:sz="0" w:space="0" w:color="auto"/>
              </w:divBdr>
            </w:div>
            <w:div w:id="1271400866">
              <w:marLeft w:val="0"/>
              <w:marRight w:val="0"/>
              <w:marTop w:val="0"/>
              <w:marBottom w:val="0"/>
              <w:divBdr>
                <w:top w:val="none" w:sz="0" w:space="0" w:color="auto"/>
                <w:left w:val="none" w:sz="0" w:space="0" w:color="auto"/>
                <w:bottom w:val="none" w:sz="0" w:space="0" w:color="auto"/>
                <w:right w:val="none" w:sz="0" w:space="0" w:color="auto"/>
              </w:divBdr>
            </w:div>
            <w:div w:id="577326286">
              <w:marLeft w:val="0"/>
              <w:marRight w:val="0"/>
              <w:marTop w:val="0"/>
              <w:marBottom w:val="0"/>
              <w:divBdr>
                <w:top w:val="none" w:sz="0" w:space="0" w:color="auto"/>
                <w:left w:val="none" w:sz="0" w:space="0" w:color="auto"/>
                <w:bottom w:val="none" w:sz="0" w:space="0" w:color="auto"/>
                <w:right w:val="none" w:sz="0" w:space="0" w:color="auto"/>
              </w:divBdr>
            </w:div>
            <w:div w:id="698749142">
              <w:marLeft w:val="0"/>
              <w:marRight w:val="0"/>
              <w:marTop w:val="0"/>
              <w:marBottom w:val="0"/>
              <w:divBdr>
                <w:top w:val="none" w:sz="0" w:space="0" w:color="auto"/>
                <w:left w:val="none" w:sz="0" w:space="0" w:color="auto"/>
                <w:bottom w:val="none" w:sz="0" w:space="0" w:color="auto"/>
                <w:right w:val="none" w:sz="0" w:space="0" w:color="auto"/>
              </w:divBdr>
            </w:div>
            <w:div w:id="1849982394">
              <w:marLeft w:val="0"/>
              <w:marRight w:val="0"/>
              <w:marTop w:val="0"/>
              <w:marBottom w:val="0"/>
              <w:divBdr>
                <w:top w:val="none" w:sz="0" w:space="0" w:color="auto"/>
                <w:left w:val="none" w:sz="0" w:space="0" w:color="auto"/>
                <w:bottom w:val="none" w:sz="0" w:space="0" w:color="auto"/>
                <w:right w:val="none" w:sz="0" w:space="0" w:color="auto"/>
              </w:divBdr>
            </w:div>
            <w:div w:id="2083946223">
              <w:marLeft w:val="0"/>
              <w:marRight w:val="0"/>
              <w:marTop w:val="0"/>
              <w:marBottom w:val="0"/>
              <w:divBdr>
                <w:top w:val="none" w:sz="0" w:space="0" w:color="auto"/>
                <w:left w:val="none" w:sz="0" w:space="0" w:color="auto"/>
                <w:bottom w:val="none" w:sz="0" w:space="0" w:color="auto"/>
                <w:right w:val="none" w:sz="0" w:space="0" w:color="auto"/>
              </w:divBdr>
            </w:div>
            <w:div w:id="889003671">
              <w:marLeft w:val="0"/>
              <w:marRight w:val="0"/>
              <w:marTop w:val="0"/>
              <w:marBottom w:val="0"/>
              <w:divBdr>
                <w:top w:val="none" w:sz="0" w:space="0" w:color="auto"/>
                <w:left w:val="none" w:sz="0" w:space="0" w:color="auto"/>
                <w:bottom w:val="none" w:sz="0" w:space="0" w:color="auto"/>
                <w:right w:val="none" w:sz="0" w:space="0" w:color="auto"/>
              </w:divBdr>
            </w:div>
            <w:div w:id="621621232">
              <w:marLeft w:val="0"/>
              <w:marRight w:val="0"/>
              <w:marTop w:val="0"/>
              <w:marBottom w:val="0"/>
              <w:divBdr>
                <w:top w:val="none" w:sz="0" w:space="0" w:color="auto"/>
                <w:left w:val="none" w:sz="0" w:space="0" w:color="auto"/>
                <w:bottom w:val="none" w:sz="0" w:space="0" w:color="auto"/>
                <w:right w:val="none" w:sz="0" w:space="0" w:color="auto"/>
              </w:divBdr>
            </w:div>
            <w:div w:id="367146012">
              <w:marLeft w:val="0"/>
              <w:marRight w:val="0"/>
              <w:marTop w:val="0"/>
              <w:marBottom w:val="0"/>
              <w:divBdr>
                <w:top w:val="none" w:sz="0" w:space="0" w:color="auto"/>
                <w:left w:val="none" w:sz="0" w:space="0" w:color="auto"/>
                <w:bottom w:val="none" w:sz="0" w:space="0" w:color="auto"/>
                <w:right w:val="none" w:sz="0" w:space="0" w:color="auto"/>
              </w:divBdr>
            </w:div>
            <w:div w:id="637682764">
              <w:marLeft w:val="0"/>
              <w:marRight w:val="0"/>
              <w:marTop w:val="0"/>
              <w:marBottom w:val="0"/>
              <w:divBdr>
                <w:top w:val="none" w:sz="0" w:space="0" w:color="auto"/>
                <w:left w:val="none" w:sz="0" w:space="0" w:color="auto"/>
                <w:bottom w:val="none" w:sz="0" w:space="0" w:color="auto"/>
                <w:right w:val="none" w:sz="0" w:space="0" w:color="auto"/>
              </w:divBdr>
            </w:div>
            <w:div w:id="1118371883">
              <w:marLeft w:val="0"/>
              <w:marRight w:val="0"/>
              <w:marTop w:val="0"/>
              <w:marBottom w:val="0"/>
              <w:divBdr>
                <w:top w:val="none" w:sz="0" w:space="0" w:color="auto"/>
                <w:left w:val="none" w:sz="0" w:space="0" w:color="auto"/>
                <w:bottom w:val="none" w:sz="0" w:space="0" w:color="auto"/>
                <w:right w:val="none" w:sz="0" w:space="0" w:color="auto"/>
              </w:divBdr>
            </w:div>
            <w:div w:id="47724237">
              <w:marLeft w:val="0"/>
              <w:marRight w:val="0"/>
              <w:marTop w:val="0"/>
              <w:marBottom w:val="0"/>
              <w:divBdr>
                <w:top w:val="none" w:sz="0" w:space="0" w:color="auto"/>
                <w:left w:val="none" w:sz="0" w:space="0" w:color="auto"/>
                <w:bottom w:val="none" w:sz="0" w:space="0" w:color="auto"/>
                <w:right w:val="none" w:sz="0" w:space="0" w:color="auto"/>
              </w:divBdr>
            </w:div>
            <w:div w:id="1707945757">
              <w:marLeft w:val="0"/>
              <w:marRight w:val="0"/>
              <w:marTop w:val="0"/>
              <w:marBottom w:val="0"/>
              <w:divBdr>
                <w:top w:val="none" w:sz="0" w:space="0" w:color="auto"/>
                <w:left w:val="none" w:sz="0" w:space="0" w:color="auto"/>
                <w:bottom w:val="none" w:sz="0" w:space="0" w:color="auto"/>
                <w:right w:val="none" w:sz="0" w:space="0" w:color="auto"/>
              </w:divBdr>
            </w:div>
            <w:div w:id="325597631">
              <w:marLeft w:val="0"/>
              <w:marRight w:val="0"/>
              <w:marTop w:val="0"/>
              <w:marBottom w:val="0"/>
              <w:divBdr>
                <w:top w:val="none" w:sz="0" w:space="0" w:color="auto"/>
                <w:left w:val="none" w:sz="0" w:space="0" w:color="auto"/>
                <w:bottom w:val="none" w:sz="0" w:space="0" w:color="auto"/>
                <w:right w:val="none" w:sz="0" w:space="0" w:color="auto"/>
              </w:divBdr>
            </w:div>
            <w:div w:id="1786188714">
              <w:marLeft w:val="0"/>
              <w:marRight w:val="0"/>
              <w:marTop w:val="0"/>
              <w:marBottom w:val="0"/>
              <w:divBdr>
                <w:top w:val="none" w:sz="0" w:space="0" w:color="auto"/>
                <w:left w:val="none" w:sz="0" w:space="0" w:color="auto"/>
                <w:bottom w:val="none" w:sz="0" w:space="0" w:color="auto"/>
                <w:right w:val="none" w:sz="0" w:space="0" w:color="auto"/>
              </w:divBdr>
            </w:div>
            <w:div w:id="1789465370">
              <w:marLeft w:val="0"/>
              <w:marRight w:val="0"/>
              <w:marTop w:val="0"/>
              <w:marBottom w:val="0"/>
              <w:divBdr>
                <w:top w:val="none" w:sz="0" w:space="0" w:color="auto"/>
                <w:left w:val="none" w:sz="0" w:space="0" w:color="auto"/>
                <w:bottom w:val="none" w:sz="0" w:space="0" w:color="auto"/>
                <w:right w:val="none" w:sz="0" w:space="0" w:color="auto"/>
              </w:divBdr>
            </w:div>
            <w:div w:id="1204244654">
              <w:marLeft w:val="0"/>
              <w:marRight w:val="0"/>
              <w:marTop w:val="0"/>
              <w:marBottom w:val="0"/>
              <w:divBdr>
                <w:top w:val="none" w:sz="0" w:space="0" w:color="auto"/>
                <w:left w:val="none" w:sz="0" w:space="0" w:color="auto"/>
                <w:bottom w:val="none" w:sz="0" w:space="0" w:color="auto"/>
                <w:right w:val="none" w:sz="0" w:space="0" w:color="auto"/>
              </w:divBdr>
            </w:div>
            <w:div w:id="1269703742">
              <w:marLeft w:val="0"/>
              <w:marRight w:val="0"/>
              <w:marTop w:val="0"/>
              <w:marBottom w:val="0"/>
              <w:divBdr>
                <w:top w:val="none" w:sz="0" w:space="0" w:color="auto"/>
                <w:left w:val="none" w:sz="0" w:space="0" w:color="auto"/>
                <w:bottom w:val="none" w:sz="0" w:space="0" w:color="auto"/>
                <w:right w:val="none" w:sz="0" w:space="0" w:color="auto"/>
              </w:divBdr>
            </w:div>
            <w:div w:id="1940065649">
              <w:marLeft w:val="0"/>
              <w:marRight w:val="0"/>
              <w:marTop w:val="0"/>
              <w:marBottom w:val="0"/>
              <w:divBdr>
                <w:top w:val="none" w:sz="0" w:space="0" w:color="auto"/>
                <w:left w:val="none" w:sz="0" w:space="0" w:color="auto"/>
                <w:bottom w:val="none" w:sz="0" w:space="0" w:color="auto"/>
                <w:right w:val="none" w:sz="0" w:space="0" w:color="auto"/>
              </w:divBdr>
            </w:div>
            <w:div w:id="854459529">
              <w:marLeft w:val="0"/>
              <w:marRight w:val="0"/>
              <w:marTop w:val="0"/>
              <w:marBottom w:val="0"/>
              <w:divBdr>
                <w:top w:val="none" w:sz="0" w:space="0" w:color="auto"/>
                <w:left w:val="none" w:sz="0" w:space="0" w:color="auto"/>
                <w:bottom w:val="none" w:sz="0" w:space="0" w:color="auto"/>
                <w:right w:val="none" w:sz="0" w:space="0" w:color="auto"/>
              </w:divBdr>
            </w:div>
            <w:div w:id="2071877719">
              <w:marLeft w:val="0"/>
              <w:marRight w:val="0"/>
              <w:marTop w:val="0"/>
              <w:marBottom w:val="0"/>
              <w:divBdr>
                <w:top w:val="none" w:sz="0" w:space="0" w:color="auto"/>
                <w:left w:val="none" w:sz="0" w:space="0" w:color="auto"/>
                <w:bottom w:val="none" w:sz="0" w:space="0" w:color="auto"/>
                <w:right w:val="none" w:sz="0" w:space="0" w:color="auto"/>
              </w:divBdr>
            </w:div>
            <w:div w:id="753164578">
              <w:marLeft w:val="0"/>
              <w:marRight w:val="0"/>
              <w:marTop w:val="0"/>
              <w:marBottom w:val="0"/>
              <w:divBdr>
                <w:top w:val="none" w:sz="0" w:space="0" w:color="auto"/>
                <w:left w:val="none" w:sz="0" w:space="0" w:color="auto"/>
                <w:bottom w:val="none" w:sz="0" w:space="0" w:color="auto"/>
                <w:right w:val="none" w:sz="0" w:space="0" w:color="auto"/>
              </w:divBdr>
            </w:div>
            <w:div w:id="40904414">
              <w:marLeft w:val="0"/>
              <w:marRight w:val="0"/>
              <w:marTop w:val="0"/>
              <w:marBottom w:val="0"/>
              <w:divBdr>
                <w:top w:val="none" w:sz="0" w:space="0" w:color="auto"/>
                <w:left w:val="none" w:sz="0" w:space="0" w:color="auto"/>
                <w:bottom w:val="none" w:sz="0" w:space="0" w:color="auto"/>
                <w:right w:val="none" w:sz="0" w:space="0" w:color="auto"/>
              </w:divBdr>
            </w:div>
            <w:div w:id="465393011">
              <w:marLeft w:val="0"/>
              <w:marRight w:val="0"/>
              <w:marTop w:val="0"/>
              <w:marBottom w:val="0"/>
              <w:divBdr>
                <w:top w:val="none" w:sz="0" w:space="0" w:color="auto"/>
                <w:left w:val="none" w:sz="0" w:space="0" w:color="auto"/>
                <w:bottom w:val="none" w:sz="0" w:space="0" w:color="auto"/>
                <w:right w:val="none" w:sz="0" w:space="0" w:color="auto"/>
              </w:divBdr>
            </w:div>
            <w:div w:id="754011277">
              <w:marLeft w:val="0"/>
              <w:marRight w:val="0"/>
              <w:marTop w:val="0"/>
              <w:marBottom w:val="0"/>
              <w:divBdr>
                <w:top w:val="none" w:sz="0" w:space="0" w:color="auto"/>
                <w:left w:val="none" w:sz="0" w:space="0" w:color="auto"/>
                <w:bottom w:val="none" w:sz="0" w:space="0" w:color="auto"/>
                <w:right w:val="none" w:sz="0" w:space="0" w:color="auto"/>
              </w:divBdr>
            </w:div>
            <w:div w:id="1326084649">
              <w:marLeft w:val="0"/>
              <w:marRight w:val="0"/>
              <w:marTop w:val="0"/>
              <w:marBottom w:val="0"/>
              <w:divBdr>
                <w:top w:val="none" w:sz="0" w:space="0" w:color="auto"/>
                <w:left w:val="none" w:sz="0" w:space="0" w:color="auto"/>
                <w:bottom w:val="none" w:sz="0" w:space="0" w:color="auto"/>
                <w:right w:val="none" w:sz="0" w:space="0" w:color="auto"/>
              </w:divBdr>
            </w:div>
            <w:div w:id="1250433538">
              <w:marLeft w:val="0"/>
              <w:marRight w:val="0"/>
              <w:marTop w:val="0"/>
              <w:marBottom w:val="0"/>
              <w:divBdr>
                <w:top w:val="none" w:sz="0" w:space="0" w:color="auto"/>
                <w:left w:val="none" w:sz="0" w:space="0" w:color="auto"/>
                <w:bottom w:val="none" w:sz="0" w:space="0" w:color="auto"/>
                <w:right w:val="none" w:sz="0" w:space="0" w:color="auto"/>
              </w:divBdr>
            </w:div>
            <w:div w:id="1542013805">
              <w:marLeft w:val="0"/>
              <w:marRight w:val="0"/>
              <w:marTop w:val="0"/>
              <w:marBottom w:val="0"/>
              <w:divBdr>
                <w:top w:val="none" w:sz="0" w:space="0" w:color="auto"/>
                <w:left w:val="none" w:sz="0" w:space="0" w:color="auto"/>
                <w:bottom w:val="none" w:sz="0" w:space="0" w:color="auto"/>
                <w:right w:val="none" w:sz="0" w:space="0" w:color="auto"/>
              </w:divBdr>
            </w:div>
          </w:divsChild>
        </w:div>
        <w:div w:id="485323516">
          <w:marLeft w:val="0"/>
          <w:marRight w:val="0"/>
          <w:marTop w:val="0"/>
          <w:marBottom w:val="0"/>
          <w:divBdr>
            <w:top w:val="none" w:sz="0" w:space="0" w:color="auto"/>
            <w:left w:val="none" w:sz="0" w:space="0" w:color="auto"/>
            <w:bottom w:val="none" w:sz="0" w:space="0" w:color="auto"/>
            <w:right w:val="none" w:sz="0" w:space="0" w:color="auto"/>
          </w:divBdr>
        </w:div>
        <w:div w:id="1625304404">
          <w:marLeft w:val="0"/>
          <w:marRight w:val="0"/>
          <w:marTop w:val="0"/>
          <w:marBottom w:val="0"/>
          <w:divBdr>
            <w:top w:val="none" w:sz="0" w:space="0" w:color="auto"/>
            <w:left w:val="none" w:sz="0" w:space="0" w:color="auto"/>
            <w:bottom w:val="none" w:sz="0" w:space="0" w:color="auto"/>
            <w:right w:val="none" w:sz="0" w:space="0" w:color="auto"/>
          </w:divBdr>
        </w:div>
        <w:div w:id="408700962">
          <w:marLeft w:val="0"/>
          <w:marRight w:val="0"/>
          <w:marTop w:val="0"/>
          <w:marBottom w:val="0"/>
          <w:divBdr>
            <w:top w:val="none" w:sz="0" w:space="0" w:color="auto"/>
            <w:left w:val="none" w:sz="0" w:space="0" w:color="auto"/>
            <w:bottom w:val="none" w:sz="0" w:space="0" w:color="auto"/>
            <w:right w:val="none" w:sz="0" w:space="0" w:color="auto"/>
          </w:divBdr>
        </w:div>
        <w:div w:id="444153101">
          <w:marLeft w:val="0"/>
          <w:marRight w:val="0"/>
          <w:marTop w:val="0"/>
          <w:marBottom w:val="0"/>
          <w:divBdr>
            <w:top w:val="none" w:sz="0" w:space="0" w:color="auto"/>
            <w:left w:val="none" w:sz="0" w:space="0" w:color="auto"/>
            <w:bottom w:val="none" w:sz="0" w:space="0" w:color="auto"/>
            <w:right w:val="none" w:sz="0" w:space="0" w:color="auto"/>
          </w:divBdr>
        </w:div>
        <w:div w:id="777139289">
          <w:marLeft w:val="0"/>
          <w:marRight w:val="0"/>
          <w:marTop w:val="0"/>
          <w:marBottom w:val="0"/>
          <w:divBdr>
            <w:top w:val="none" w:sz="0" w:space="0" w:color="auto"/>
            <w:left w:val="none" w:sz="0" w:space="0" w:color="auto"/>
            <w:bottom w:val="none" w:sz="0" w:space="0" w:color="auto"/>
            <w:right w:val="none" w:sz="0" w:space="0" w:color="auto"/>
          </w:divBdr>
        </w:div>
        <w:div w:id="1605645603">
          <w:marLeft w:val="0"/>
          <w:marRight w:val="0"/>
          <w:marTop w:val="0"/>
          <w:marBottom w:val="0"/>
          <w:divBdr>
            <w:top w:val="none" w:sz="0" w:space="0" w:color="auto"/>
            <w:left w:val="none" w:sz="0" w:space="0" w:color="auto"/>
            <w:bottom w:val="none" w:sz="0" w:space="0" w:color="auto"/>
            <w:right w:val="none" w:sz="0" w:space="0" w:color="auto"/>
          </w:divBdr>
        </w:div>
        <w:div w:id="254242707">
          <w:marLeft w:val="0"/>
          <w:marRight w:val="0"/>
          <w:marTop w:val="0"/>
          <w:marBottom w:val="0"/>
          <w:divBdr>
            <w:top w:val="none" w:sz="0" w:space="0" w:color="auto"/>
            <w:left w:val="none" w:sz="0" w:space="0" w:color="auto"/>
            <w:bottom w:val="none" w:sz="0" w:space="0" w:color="auto"/>
            <w:right w:val="none" w:sz="0" w:space="0" w:color="auto"/>
          </w:divBdr>
        </w:div>
        <w:div w:id="824055242">
          <w:marLeft w:val="0"/>
          <w:marRight w:val="0"/>
          <w:marTop w:val="0"/>
          <w:marBottom w:val="0"/>
          <w:divBdr>
            <w:top w:val="none" w:sz="0" w:space="0" w:color="auto"/>
            <w:left w:val="none" w:sz="0" w:space="0" w:color="auto"/>
            <w:bottom w:val="none" w:sz="0" w:space="0" w:color="auto"/>
            <w:right w:val="none" w:sz="0" w:space="0" w:color="auto"/>
          </w:divBdr>
          <w:divsChild>
            <w:div w:id="354616938">
              <w:marLeft w:val="0"/>
              <w:marRight w:val="0"/>
              <w:marTop w:val="0"/>
              <w:marBottom w:val="0"/>
              <w:divBdr>
                <w:top w:val="none" w:sz="0" w:space="0" w:color="auto"/>
                <w:left w:val="none" w:sz="0" w:space="0" w:color="auto"/>
                <w:bottom w:val="none" w:sz="0" w:space="0" w:color="auto"/>
                <w:right w:val="none" w:sz="0" w:space="0" w:color="auto"/>
              </w:divBdr>
            </w:div>
            <w:div w:id="435447436">
              <w:marLeft w:val="0"/>
              <w:marRight w:val="0"/>
              <w:marTop w:val="0"/>
              <w:marBottom w:val="0"/>
              <w:divBdr>
                <w:top w:val="none" w:sz="0" w:space="0" w:color="auto"/>
                <w:left w:val="none" w:sz="0" w:space="0" w:color="auto"/>
                <w:bottom w:val="none" w:sz="0" w:space="0" w:color="auto"/>
                <w:right w:val="none" w:sz="0" w:space="0" w:color="auto"/>
              </w:divBdr>
            </w:div>
            <w:div w:id="663975623">
              <w:marLeft w:val="0"/>
              <w:marRight w:val="0"/>
              <w:marTop w:val="0"/>
              <w:marBottom w:val="0"/>
              <w:divBdr>
                <w:top w:val="none" w:sz="0" w:space="0" w:color="auto"/>
                <w:left w:val="none" w:sz="0" w:space="0" w:color="auto"/>
                <w:bottom w:val="none" w:sz="0" w:space="0" w:color="auto"/>
                <w:right w:val="none" w:sz="0" w:space="0" w:color="auto"/>
              </w:divBdr>
            </w:div>
            <w:div w:id="1679114888">
              <w:marLeft w:val="0"/>
              <w:marRight w:val="0"/>
              <w:marTop w:val="0"/>
              <w:marBottom w:val="0"/>
              <w:divBdr>
                <w:top w:val="none" w:sz="0" w:space="0" w:color="auto"/>
                <w:left w:val="none" w:sz="0" w:space="0" w:color="auto"/>
                <w:bottom w:val="none" w:sz="0" w:space="0" w:color="auto"/>
                <w:right w:val="none" w:sz="0" w:space="0" w:color="auto"/>
              </w:divBdr>
            </w:div>
            <w:div w:id="127671821">
              <w:marLeft w:val="0"/>
              <w:marRight w:val="0"/>
              <w:marTop w:val="0"/>
              <w:marBottom w:val="0"/>
              <w:divBdr>
                <w:top w:val="none" w:sz="0" w:space="0" w:color="auto"/>
                <w:left w:val="none" w:sz="0" w:space="0" w:color="auto"/>
                <w:bottom w:val="none" w:sz="0" w:space="0" w:color="auto"/>
                <w:right w:val="none" w:sz="0" w:space="0" w:color="auto"/>
              </w:divBdr>
            </w:div>
            <w:div w:id="1841194556">
              <w:marLeft w:val="0"/>
              <w:marRight w:val="0"/>
              <w:marTop w:val="0"/>
              <w:marBottom w:val="0"/>
              <w:divBdr>
                <w:top w:val="none" w:sz="0" w:space="0" w:color="auto"/>
                <w:left w:val="none" w:sz="0" w:space="0" w:color="auto"/>
                <w:bottom w:val="none" w:sz="0" w:space="0" w:color="auto"/>
                <w:right w:val="none" w:sz="0" w:space="0" w:color="auto"/>
              </w:divBdr>
            </w:div>
            <w:div w:id="557127625">
              <w:marLeft w:val="0"/>
              <w:marRight w:val="0"/>
              <w:marTop w:val="0"/>
              <w:marBottom w:val="0"/>
              <w:divBdr>
                <w:top w:val="none" w:sz="0" w:space="0" w:color="auto"/>
                <w:left w:val="none" w:sz="0" w:space="0" w:color="auto"/>
                <w:bottom w:val="none" w:sz="0" w:space="0" w:color="auto"/>
                <w:right w:val="none" w:sz="0" w:space="0" w:color="auto"/>
              </w:divBdr>
            </w:div>
            <w:div w:id="223880066">
              <w:marLeft w:val="0"/>
              <w:marRight w:val="0"/>
              <w:marTop w:val="0"/>
              <w:marBottom w:val="0"/>
              <w:divBdr>
                <w:top w:val="none" w:sz="0" w:space="0" w:color="auto"/>
                <w:left w:val="none" w:sz="0" w:space="0" w:color="auto"/>
                <w:bottom w:val="none" w:sz="0" w:space="0" w:color="auto"/>
                <w:right w:val="none" w:sz="0" w:space="0" w:color="auto"/>
              </w:divBdr>
            </w:div>
            <w:div w:id="952132970">
              <w:marLeft w:val="0"/>
              <w:marRight w:val="0"/>
              <w:marTop w:val="0"/>
              <w:marBottom w:val="0"/>
              <w:divBdr>
                <w:top w:val="none" w:sz="0" w:space="0" w:color="auto"/>
                <w:left w:val="none" w:sz="0" w:space="0" w:color="auto"/>
                <w:bottom w:val="none" w:sz="0" w:space="0" w:color="auto"/>
                <w:right w:val="none" w:sz="0" w:space="0" w:color="auto"/>
              </w:divBdr>
            </w:div>
            <w:div w:id="1238637434">
              <w:marLeft w:val="0"/>
              <w:marRight w:val="0"/>
              <w:marTop w:val="0"/>
              <w:marBottom w:val="0"/>
              <w:divBdr>
                <w:top w:val="none" w:sz="0" w:space="0" w:color="auto"/>
                <w:left w:val="none" w:sz="0" w:space="0" w:color="auto"/>
                <w:bottom w:val="none" w:sz="0" w:space="0" w:color="auto"/>
                <w:right w:val="none" w:sz="0" w:space="0" w:color="auto"/>
              </w:divBdr>
            </w:div>
            <w:div w:id="678777765">
              <w:marLeft w:val="0"/>
              <w:marRight w:val="0"/>
              <w:marTop w:val="0"/>
              <w:marBottom w:val="0"/>
              <w:divBdr>
                <w:top w:val="none" w:sz="0" w:space="0" w:color="auto"/>
                <w:left w:val="none" w:sz="0" w:space="0" w:color="auto"/>
                <w:bottom w:val="none" w:sz="0" w:space="0" w:color="auto"/>
                <w:right w:val="none" w:sz="0" w:space="0" w:color="auto"/>
              </w:divBdr>
            </w:div>
            <w:div w:id="2006392584">
              <w:marLeft w:val="0"/>
              <w:marRight w:val="0"/>
              <w:marTop w:val="0"/>
              <w:marBottom w:val="0"/>
              <w:divBdr>
                <w:top w:val="none" w:sz="0" w:space="0" w:color="auto"/>
                <w:left w:val="none" w:sz="0" w:space="0" w:color="auto"/>
                <w:bottom w:val="none" w:sz="0" w:space="0" w:color="auto"/>
                <w:right w:val="none" w:sz="0" w:space="0" w:color="auto"/>
              </w:divBdr>
            </w:div>
            <w:div w:id="1952083856">
              <w:marLeft w:val="0"/>
              <w:marRight w:val="0"/>
              <w:marTop w:val="0"/>
              <w:marBottom w:val="0"/>
              <w:divBdr>
                <w:top w:val="none" w:sz="0" w:space="0" w:color="auto"/>
                <w:left w:val="none" w:sz="0" w:space="0" w:color="auto"/>
                <w:bottom w:val="none" w:sz="0" w:space="0" w:color="auto"/>
                <w:right w:val="none" w:sz="0" w:space="0" w:color="auto"/>
              </w:divBdr>
            </w:div>
            <w:div w:id="519242569">
              <w:marLeft w:val="0"/>
              <w:marRight w:val="0"/>
              <w:marTop w:val="0"/>
              <w:marBottom w:val="0"/>
              <w:divBdr>
                <w:top w:val="none" w:sz="0" w:space="0" w:color="auto"/>
                <w:left w:val="none" w:sz="0" w:space="0" w:color="auto"/>
                <w:bottom w:val="none" w:sz="0" w:space="0" w:color="auto"/>
                <w:right w:val="none" w:sz="0" w:space="0" w:color="auto"/>
              </w:divBdr>
            </w:div>
            <w:div w:id="66193323">
              <w:marLeft w:val="0"/>
              <w:marRight w:val="0"/>
              <w:marTop w:val="0"/>
              <w:marBottom w:val="0"/>
              <w:divBdr>
                <w:top w:val="none" w:sz="0" w:space="0" w:color="auto"/>
                <w:left w:val="none" w:sz="0" w:space="0" w:color="auto"/>
                <w:bottom w:val="none" w:sz="0" w:space="0" w:color="auto"/>
                <w:right w:val="none" w:sz="0" w:space="0" w:color="auto"/>
              </w:divBdr>
            </w:div>
            <w:div w:id="691222912">
              <w:marLeft w:val="0"/>
              <w:marRight w:val="0"/>
              <w:marTop w:val="0"/>
              <w:marBottom w:val="0"/>
              <w:divBdr>
                <w:top w:val="none" w:sz="0" w:space="0" w:color="auto"/>
                <w:left w:val="none" w:sz="0" w:space="0" w:color="auto"/>
                <w:bottom w:val="none" w:sz="0" w:space="0" w:color="auto"/>
                <w:right w:val="none" w:sz="0" w:space="0" w:color="auto"/>
              </w:divBdr>
            </w:div>
            <w:div w:id="2135633701">
              <w:marLeft w:val="0"/>
              <w:marRight w:val="0"/>
              <w:marTop w:val="0"/>
              <w:marBottom w:val="0"/>
              <w:divBdr>
                <w:top w:val="none" w:sz="0" w:space="0" w:color="auto"/>
                <w:left w:val="none" w:sz="0" w:space="0" w:color="auto"/>
                <w:bottom w:val="none" w:sz="0" w:space="0" w:color="auto"/>
                <w:right w:val="none" w:sz="0" w:space="0" w:color="auto"/>
              </w:divBdr>
            </w:div>
            <w:div w:id="1103574198">
              <w:marLeft w:val="0"/>
              <w:marRight w:val="0"/>
              <w:marTop w:val="0"/>
              <w:marBottom w:val="0"/>
              <w:divBdr>
                <w:top w:val="none" w:sz="0" w:space="0" w:color="auto"/>
                <w:left w:val="none" w:sz="0" w:space="0" w:color="auto"/>
                <w:bottom w:val="none" w:sz="0" w:space="0" w:color="auto"/>
                <w:right w:val="none" w:sz="0" w:space="0" w:color="auto"/>
              </w:divBdr>
            </w:div>
            <w:div w:id="1398937143">
              <w:marLeft w:val="0"/>
              <w:marRight w:val="0"/>
              <w:marTop w:val="0"/>
              <w:marBottom w:val="0"/>
              <w:divBdr>
                <w:top w:val="none" w:sz="0" w:space="0" w:color="auto"/>
                <w:left w:val="none" w:sz="0" w:space="0" w:color="auto"/>
                <w:bottom w:val="none" w:sz="0" w:space="0" w:color="auto"/>
                <w:right w:val="none" w:sz="0" w:space="0" w:color="auto"/>
              </w:divBdr>
            </w:div>
            <w:div w:id="1023096775">
              <w:marLeft w:val="0"/>
              <w:marRight w:val="0"/>
              <w:marTop w:val="0"/>
              <w:marBottom w:val="0"/>
              <w:divBdr>
                <w:top w:val="none" w:sz="0" w:space="0" w:color="auto"/>
                <w:left w:val="none" w:sz="0" w:space="0" w:color="auto"/>
                <w:bottom w:val="none" w:sz="0" w:space="0" w:color="auto"/>
                <w:right w:val="none" w:sz="0" w:space="0" w:color="auto"/>
              </w:divBdr>
            </w:div>
            <w:div w:id="1722702623">
              <w:marLeft w:val="0"/>
              <w:marRight w:val="0"/>
              <w:marTop w:val="0"/>
              <w:marBottom w:val="0"/>
              <w:divBdr>
                <w:top w:val="none" w:sz="0" w:space="0" w:color="auto"/>
                <w:left w:val="none" w:sz="0" w:space="0" w:color="auto"/>
                <w:bottom w:val="none" w:sz="0" w:space="0" w:color="auto"/>
                <w:right w:val="none" w:sz="0" w:space="0" w:color="auto"/>
              </w:divBdr>
            </w:div>
          </w:divsChild>
        </w:div>
        <w:div w:id="1820879132">
          <w:marLeft w:val="0"/>
          <w:marRight w:val="0"/>
          <w:marTop w:val="0"/>
          <w:marBottom w:val="0"/>
          <w:divBdr>
            <w:top w:val="none" w:sz="0" w:space="0" w:color="auto"/>
            <w:left w:val="none" w:sz="0" w:space="0" w:color="auto"/>
            <w:bottom w:val="none" w:sz="0" w:space="0" w:color="auto"/>
            <w:right w:val="none" w:sz="0" w:space="0" w:color="auto"/>
          </w:divBdr>
        </w:div>
        <w:div w:id="1361784965">
          <w:marLeft w:val="0"/>
          <w:marRight w:val="0"/>
          <w:marTop w:val="0"/>
          <w:marBottom w:val="0"/>
          <w:divBdr>
            <w:top w:val="none" w:sz="0" w:space="0" w:color="auto"/>
            <w:left w:val="none" w:sz="0" w:space="0" w:color="auto"/>
            <w:bottom w:val="none" w:sz="0" w:space="0" w:color="auto"/>
            <w:right w:val="none" w:sz="0" w:space="0" w:color="auto"/>
          </w:divBdr>
        </w:div>
        <w:div w:id="1698044477">
          <w:marLeft w:val="0"/>
          <w:marRight w:val="0"/>
          <w:marTop w:val="0"/>
          <w:marBottom w:val="0"/>
          <w:divBdr>
            <w:top w:val="none" w:sz="0" w:space="0" w:color="auto"/>
            <w:left w:val="none" w:sz="0" w:space="0" w:color="auto"/>
            <w:bottom w:val="none" w:sz="0" w:space="0" w:color="auto"/>
            <w:right w:val="none" w:sz="0" w:space="0" w:color="auto"/>
          </w:divBdr>
        </w:div>
        <w:div w:id="279846016">
          <w:marLeft w:val="0"/>
          <w:marRight w:val="0"/>
          <w:marTop w:val="0"/>
          <w:marBottom w:val="0"/>
          <w:divBdr>
            <w:top w:val="none" w:sz="0" w:space="0" w:color="auto"/>
            <w:left w:val="none" w:sz="0" w:space="0" w:color="auto"/>
            <w:bottom w:val="none" w:sz="0" w:space="0" w:color="auto"/>
            <w:right w:val="none" w:sz="0" w:space="0" w:color="auto"/>
          </w:divBdr>
        </w:div>
        <w:div w:id="1315642898">
          <w:marLeft w:val="0"/>
          <w:marRight w:val="0"/>
          <w:marTop w:val="0"/>
          <w:marBottom w:val="0"/>
          <w:divBdr>
            <w:top w:val="none" w:sz="0" w:space="0" w:color="auto"/>
            <w:left w:val="none" w:sz="0" w:space="0" w:color="auto"/>
            <w:bottom w:val="none" w:sz="0" w:space="0" w:color="auto"/>
            <w:right w:val="none" w:sz="0" w:space="0" w:color="auto"/>
          </w:divBdr>
          <w:divsChild>
            <w:div w:id="75828244">
              <w:marLeft w:val="0"/>
              <w:marRight w:val="0"/>
              <w:marTop w:val="0"/>
              <w:marBottom w:val="0"/>
              <w:divBdr>
                <w:top w:val="none" w:sz="0" w:space="0" w:color="auto"/>
                <w:left w:val="none" w:sz="0" w:space="0" w:color="auto"/>
                <w:bottom w:val="none" w:sz="0" w:space="0" w:color="auto"/>
                <w:right w:val="none" w:sz="0" w:space="0" w:color="auto"/>
              </w:divBdr>
            </w:div>
            <w:div w:id="1856963458">
              <w:marLeft w:val="0"/>
              <w:marRight w:val="0"/>
              <w:marTop w:val="0"/>
              <w:marBottom w:val="0"/>
              <w:divBdr>
                <w:top w:val="none" w:sz="0" w:space="0" w:color="auto"/>
                <w:left w:val="none" w:sz="0" w:space="0" w:color="auto"/>
                <w:bottom w:val="none" w:sz="0" w:space="0" w:color="auto"/>
                <w:right w:val="none" w:sz="0" w:space="0" w:color="auto"/>
              </w:divBdr>
            </w:div>
            <w:div w:id="372510068">
              <w:marLeft w:val="0"/>
              <w:marRight w:val="0"/>
              <w:marTop w:val="0"/>
              <w:marBottom w:val="0"/>
              <w:divBdr>
                <w:top w:val="none" w:sz="0" w:space="0" w:color="auto"/>
                <w:left w:val="none" w:sz="0" w:space="0" w:color="auto"/>
                <w:bottom w:val="none" w:sz="0" w:space="0" w:color="auto"/>
                <w:right w:val="none" w:sz="0" w:space="0" w:color="auto"/>
              </w:divBdr>
            </w:div>
            <w:div w:id="715784491">
              <w:marLeft w:val="0"/>
              <w:marRight w:val="0"/>
              <w:marTop w:val="0"/>
              <w:marBottom w:val="0"/>
              <w:divBdr>
                <w:top w:val="none" w:sz="0" w:space="0" w:color="auto"/>
                <w:left w:val="none" w:sz="0" w:space="0" w:color="auto"/>
                <w:bottom w:val="none" w:sz="0" w:space="0" w:color="auto"/>
                <w:right w:val="none" w:sz="0" w:space="0" w:color="auto"/>
              </w:divBdr>
            </w:div>
            <w:div w:id="1366979136">
              <w:marLeft w:val="0"/>
              <w:marRight w:val="0"/>
              <w:marTop w:val="0"/>
              <w:marBottom w:val="0"/>
              <w:divBdr>
                <w:top w:val="none" w:sz="0" w:space="0" w:color="auto"/>
                <w:left w:val="none" w:sz="0" w:space="0" w:color="auto"/>
                <w:bottom w:val="none" w:sz="0" w:space="0" w:color="auto"/>
                <w:right w:val="none" w:sz="0" w:space="0" w:color="auto"/>
              </w:divBdr>
            </w:div>
            <w:div w:id="412748084">
              <w:marLeft w:val="0"/>
              <w:marRight w:val="0"/>
              <w:marTop w:val="0"/>
              <w:marBottom w:val="0"/>
              <w:divBdr>
                <w:top w:val="none" w:sz="0" w:space="0" w:color="auto"/>
                <w:left w:val="none" w:sz="0" w:space="0" w:color="auto"/>
                <w:bottom w:val="none" w:sz="0" w:space="0" w:color="auto"/>
                <w:right w:val="none" w:sz="0" w:space="0" w:color="auto"/>
              </w:divBdr>
            </w:div>
            <w:div w:id="216555198">
              <w:marLeft w:val="0"/>
              <w:marRight w:val="0"/>
              <w:marTop w:val="0"/>
              <w:marBottom w:val="0"/>
              <w:divBdr>
                <w:top w:val="none" w:sz="0" w:space="0" w:color="auto"/>
                <w:left w:val="none" w:sz="0" w:space="0" w:color="auto"/>
                <w:bottom w:val="none" w:sz="0" w:space="0" w:color="auto"/>
                <w:right w:val="none" w:sz="0" w:space="0" w:color="auto"/>
              </w:divBdr>
            </w:div>
            <w:div w:id="1181970756">
              <w:marLeft w:val="0"/>
              <w:marRight w:val="0"/>
              <w:marTop w:val="0"/>
              <w:marBottom w:val="0"/>
              <w:divBdr>
                <w:top w:val="none" w:sz="0" w:space="0" w:color="auto"/>
                <w:left w:val="none" w:sz="0" w:space="0" w:color="auto"/>
                <w:bottom w:val="none" w:sz="0" w:space="0" w:color="auto"/>
                <w:right w:val="none" w:sz="0" w:space="0" w:color="auto"/>
              </w:divBdr>
            </w:div>
            <w:div w:id="1833527379">
              <w:marLeft w:val="0"/>
              <w:marRight w:val="0"/>
              <w:marTop w:val="0"/>
              <w:marBottom w:val="0"/>
              <w:divBdr>
                <w:top w:val="none" w:sz="0" w:space="0" w:color="auto"/>
                <w:left w:val="none" w:sz="0" w:space="0" w:color="auto"/>
                <w:bottom w:val="none" w:sz="0" w:space="0" w:color="auto"/>
                <w:right w:val="none" w:sz="0" w:space="0" w:color="auto"/>
              </w:divBdr>
            </w:div>
            <w:div w:id="1626735314">
              <w:marLeft w:val="0"/>
              <w:marRight w:val="0"/>
              <w:marTop w:val="0"/>
              <w:marBottom w:val="0"/>
              <w:divBdr>
                <w:top w:val="none" w:sz="0" w:space="0" w:color="auto"/>
                <w:left w:val="none" w:sz="0" w:space="0" w:color="auto"/>
                <w:bottom w:val="none" w:sz="0" w:space="0" w:color="auto"/>
                <w:right w:val="none" w:sz="0" w:space="0" w:color="auto"/>
              </w:divBdr>
            </w:div>
            <w:div w:id="1136411739">
              <w:marLeft w:val="0"/>
              <w:marRight w:val="0"/>
              <w:marTop w:val="0"/>
              <w:marBottom w:val="0"/>
              <w:divBdr>
                <w:top w:val="none" w:sz="0" w:space="0" w:color="auto"/>
                <w:left w:val="none" w:sz="0" w:space="0" w:color="auto"/>
                <w:bottom w:val="none" w:sz="0" w:space="0" w:color="auto"/>
                <w:right w:val="none" w:sz="0" w:space="0" w:color="auto"/>
              </w:divBdr>
            </w:div>
            <w:div w:id="1834178641">
              <w:marLeft w:val="0"/>
              <w:marRight w:val="0"/>
              <w:marTop w:val="0"/>
              <w:marBottom w:val="0"/>
              <w:divBdr>
                <w:top w:val="none" w:sz="0" w:space="0" w:color="auto"/>
                <w:left w:val="none" w:sz="0" w:space="0" w:color="auto"/>
                <w:bottom w:val="none" w:sz="0" w:space="0" w:color="auto"/>
                <w:right w:val="none" w:sz="0" w:space="0" w:color="auto"/>
              </w:divBdr>
            </w:div>
            <w:div w:id="745032705">
              <w:marLeft w:val="0"/>
              <w:marRight w:val="0"/>
              <w:marTop w:val="0"/>
              <w:marBottom w:val="0"/>
              <w:divBdr>
                <w:top w:val="none" w:sz="0" w:space="0" w:color="auto"/>
                <w:left w:val="none" w:sz="0" w:space="0" w:color="auto"/>
                <w:bottom w:val="none" w:sz="0" w:space="0" w:color="auto"/>
                <w:right w:val="none" w:sz="0" w:space="0" w:color="auto"/>
              </w:divBdr>
            </w:div>
            <w:div w:id="1938056573">
              <w:marLeft w:val="0"/>
              <w:marRight w:val="0"/>
              <w:marTop w:val="0"/>
              <w:marBottom w:val="0"/>
              <w:divBdr>
                <w:top w:val="none" w:sz="0" w:space="0" w:color="auto"/>
                <w:left w:val="none" w:sz="0" w:space="0" w:color="auto"/>
                <w:bottom w:val="none" w:sz="0" w:space="0" w:color="auto"/>
                <w:right w:val="none" w:sz="0" w:space="0" w:color="auto"/>
              </w:divBdr>
            </w:div>
            <w:div w:id="611058645">
              <w:marLeft w:val="0"/>
              <w:marRight w:val="0"/>
              <w:marTop w:val="0"/>
              <w:marBottom w:val="0"/>
              <w:divBdr>
                <w:top w:val="none" w:sz="0" w:space="0" w:color="auto"/>
                <w:left w:val="none" w:sz="0" w:space="0" w:color="auto"/>
                <w:bottom w:val="none" w:sz="0" w:space="0" w:color="auto"/>
                <w:right w:val="none" w:sz="0" w:space="0" w:color="auto"/>
              </w:divBdr>
            </w:div>
            <w:div w:id="103968305">
              <w:marLeft w:val="0"/>
              <w:marRight w:val="0"/>
              <w:marTop w:val="0"/>
              <w:marBottom w:val="0"/>
              <w:divBdr>
                <w:top w:val="none" w:sz="0" w:space="0" w:color="auto"/>
                <w:left w:val="none" w:sz="0" w:space="0" w:color="auto"/>
                <w:bottom w:val="none" w:sz="0" w:space="0" w:color="auto"/>
                <w:right w:val="none" w:sz="0" w:space="0" w:color="auto"/>
              </w:divBdr>
            </w:div>
            <w:div w:id="145363681">
              <w:marLeft w:val="0"/>
              <w:marRight w:val="0"/>
              <w:marTop w:val="0"/>
              <w:marBottom w:val="0"/>
              <w:divBdr>
                <w:top w:val="none" w:sz="0" w:space="0" w:color="auto"/>
                <w:left w:val="none" w:sz="0" w:space="0" w:color="auto"/>
                <w:bottom w:val="none" w:sz="0" w:space="0" w:color="auto"/>
                <w:right w:val="none" w:sz="0" w:space="0" w:color="auto"/>
              </w:divBdr>
            </w:div>
            <w:div w:id="1308514872">
              <w:marLeft w:val="0"/>
              <w:marRight w:val="0"/>
              <w:marTop w:val="0"/>
              <w:marBottom w:val="0"/>
              <w:divBdr>
                <w:top w:val="none" w:sz="0" w:space="0" w:color="auto"/>
                <w:left w:val="none" w:sz="0" w:space="0" w:color="auto"/>
                <w:bottom w:val="none" w:sz="0" w:space="0" w:color="auto"/>
                <w:right w:val="none" w:sz="0" w:space="0" w:color="auto"/>
              </w:divBdr>
            </w:div>
            <w:div w:id="753628427">
              <w:marLeft w:val="0"/>
              <w:marRight w:val="0"/>
              <w:marTop w:val="0"/>
              <w:marBottom w:val="0"/>
              <w:divBdr>
                <w:top w:val="none" w:sz="0" w:space="0" w:color="auto"/>
                <w:left w:val="none" w:sz="0" w:space="0" w:color="auto"/>
                <w:bottom w:val="none" w:sz="0" w:space="0" w:color="auto"/>
                <w:right w:val="none" w:sz="0" w:space="0" w:color="auto"/>
              </w:divBdr>
            </w:div>
            <w:div w:id="1263102092">
              <w:marLeft w:val="0"/>
              <w:marRight w:val="0"/>
              <w:marTop w:val="0"/>
              <w:marBottom w:val="0"/>
              <w:divBdr>
                <w:top w:val="none" w:sz="0" w:space="0" w:color="auto"/>
                <w:left w:val="none" w:sz="0" w:space="0" w:color="auto"/>
                <w:bottom w:val="none" w:sz="0" w:space="0" w:color="auto"/>
                <w:right w:val="none" w:sz="0" w:space="0" w:color="auto"/>
              </w:divBdr>
            </w:div>
            <w:div w:id="1839885259">
              <w:marLeft w:val="0"/>
              <w:marRight w:val="0"/>
              <w:marTop w:val="0"/>
              <w:marBottom w:val="0"/>
              <w:divBdr>
                <w:top w:val="none" w:sz="0" w:space="0" w:color="auto"/>
                <w:left w:val="none" w:sz="0" w:space="0" w:color="auto"/>
                <w:bottom w:val="none" w:sz="0" w:space="0" w:color="auto"/>
                <w:right w:val="none" w:sz="0" w:space="0" w:color="auto"/>
              </w:divBdr>
            </w:div>
            <w:div w:id="2036033640">
              <w:marLeft w:val="0"/>
              <w:marRight w:val="0"/>
              <w:marTop w:val="0"/>
              <w:marBottom w:val="0"/>
              <w:divBdr>
                <w:top w:val="none" w:sz="0" w:space="0" w:color="auto"/>
                <w:left w:val="none" w:sz="0" w:space="0" w:color="auto"/>
                <w:bottom w:val="none" w:sz="0" w:space="0" w:color="auto"/>
                <w:right w:val="none" w:sz="0" w:space="0" w:color="auto"/>
              </w:divBdr>
            </w:div>
            <w:div w:id="141503571">
              <w:marLeft w:val="0"/>
              <w:marRight w:val="0"/>
              <w:marTop w:val="0"/>
              <w:marBottom w:val="0"/>
              <w:divBdr>
                <w:top w:val="none" w:sz="0" w:space="0" w:color="auto"/>
                <w:left w:val="none" w:sz="0" w:space="0" w:color="auto"/>
                <w:bottom w:val="none" w:sz="0" w:space="0" w:color="auto"/>
                <w:right w:val="none" w:sz="0" w:space="0" w:color="auto"/>
              </w:divBdr>
            </w:div>
            <w:div w:id="72548853">
              <w:marLeft w:val="0"/>
              <w:marRight w:val="0"/>
              <w:marTop w:val="0"/>
              <w:marBottom w:val="0"/>
              <w:divBdr>
                <w:top w:val="none" w:sz="0" w:space="0" w:color="auto"/>
                <w:left w:val="none" w:sz="0" w:space="0" w:color="auto"/>
                <w:bottom w:val="none" w:sz="0" w:space="0" w:color="auto"/>
                <w:right w:val="none" w:sz="0" w:space="0" w:color="auto"/>
              </w:divBdr>
            </w:div>
            <w:div w:id="498237041">
              <w:marLeft w:val="0"/>
              <w:marRight w:val="0"/>
              <w:marTop w:val="0"/>
              <w:marBottom w:val="0"/>
              <w:divBdr>
                <w:top w:val="none" w:sz="0" w:space="0" w:color="auto"/>
                <w:left w:val="none" w:sz="0" w:space="0" w:color="auto"/>
                <w:bottom w:val="none" w:sz="0" w:space="0" w:color="auto"/>
                <w:right w:val="none" w:sz="0" w:space="0" w:color="auto"/>
              </w:divBdr>
            </w:div>
            <w:div w:id="1748458047">
              <w:marLeft w:val="0"/>
              <w:marRight w:val="0"/>
              <w:marTop w:val="0"/>
              <w:marBottom w:val="0"/>
              <w:divBdr>
                <w:top w:val="none" w:sz="0" w:space="0" w:color="auto"/>
                <w:left w:val="none" w:sz="0" w:space="0" w:color="auto"/>
                <w:bottom w:val="none" w:sz="0" w:space="0" w:color="auto"/>
                <w:right w:val="none" w:sz="0" w:space="0" w:color="auto"/>
              </w:divBdr>
            </w:div>
            <w:div w:id="1422139909">
              <w:marLeft w:val="0"/>
              <w:marRight w:val="0"/>
              <w:marTop w:val="0"/>
              <w:marBottom w:val="0"/>
              <w:divBdr>
                <w:top w:val="none" w:sz="0" w:space="0" w:color="auto"/>
                <w:left w:val="none" w:sz="0" w:space="0" w:color="auto"/>
                <w:bottom w:val="none" w:sz="0" w:space="0" w:color="auto"/>
                <w:right w:val="none" w:sz="0" w:space="0" w:color="auto"/>
              </w:divBdr>
            </w:div>
            <w:div w:id="830372800">
              <w:marLeft w:val="0"/>
              <w:marRight w:val="0"/>
              <w:marTop w:val="0"/>
              <w:marBottom w:val="0"/>
              <w:divBdr>
                <w:top w:val="none" w:sz="0" w:space="0" w:color="auto"/>
                <w:left w:val="none" w:sz="0" w:space="0" w:color="auto"/>
                <w:bottom w:val="none" w:sz="0" w:space="0" w:color="auto"/>
                <w:right w:val="none" w:sz="0" w:space="0" w:color="auto"/>
              </w:divBdr>
            </w:div>
            <w:div w:id="266154656">
              <w:marLeft w:val="0"/>
              <w:marRight w:val="0"/>
              <w:marTop w:val="0"/>
              <w:marBottom w:val="0"/>
              <w:divBdr>
                <w:top w:val="none" w:sz="0" w:space="0" w:color="auto"/>
                <w:left w:val="none" w:sz="0" w:space="0" w:color="auto"/>
                <w:bottom w:val="none" w:sz="0" w:space="0" w:color="auto"/>
                <w:right w:val="none" w:sz="0" w:space="0" w:color="auto"/>
              </w:divBdr>
            </w:div>
            <w:div w:id="956643241">
              <w:marLeft w:val="0"/>
              <w:marRight w:val="0"/>
              <w:marTop w:val="0"/>
              <w:marBottom w:val="0"/>
              <w:divBdr>
                <w:top w:val="none" w:sz="0" w:space="0" w:color="auto"/>
                <w:left w:val="none" w:sz="0" w:space="0" w:color="auto"/>
                <w:bottom w:val="none" w:sz="0" w:space="0" w:color="auto"/>
                <w:right w:val="none" w:sz="0" w:space="0" w:color="auto"/>
              </w:divBdr>
            </w:div>
            <w:div w:id="1522012720">
              <w:marLeft w:val="0"/>
              <w:marRight w:val="0"/>
              <w:marTop w:val="0"/>
              <w:marBottom w:val="0"/>
              <w:divBdr>
                <w:top w:val="none" w:sz="0" w:space="0" w:color="auto"/>
                <w:left w:val="none" w:sz="0" w:space="0" w:color="auto"/>
                <w:bottom w:val="none" w:sz="0" w:space="0" w:color="auto"/>
                <w:right w:val="none" w:sz="0" w:space="0" w:color="auto"/>
              </w:divBdr>
            </w:div>
            <w:div w:id="1275600746">
              <w:marLeft w:val="0"/>
              <w:marRight w:val="0"/>
              <w:marTop w:val="0"/>
              <w:marBottom w:val="0"/>
              <w:divBdr>
                <w:top w:val="none" w:sz="0" w:space="0" w:color="auto"/>
                <w:left w:val="none" w:sz="0" w:space="0" w:color="auto"/>
                <w:bottom w:val="none" w:sz="0" w:space="0" w:color="auto"/>
                <w:right w:val="none" w:sz="0" w:space="0" w:color="auto"/>
              </w:divBdr>
            </w:div>
            <w:div w:id="968705573">
              <w:marLeft w:val="0"/>
              <w:marRight w:val="0"/>
              <w:marTop w:val="0"/>
              <w:marBottom w:val="0"/>
              <w:divBdr>
                <w:top w:val="none" w:sz="0" w:space="0" w:color="auto"/>
                <w:left w:val="none" w:sz="0" w:space="0" w:color="auto"/>
                <w:bottom w:val="none" w:sz="0" w:space="0" w:color="auto"/>
                <w:right w:val="none" w:sz="0" w:space="0" w:color="auto"/>
              </w:divBdr>
            </w:div>
            <w:div w:id="653611289">
              <w:marLeft w:val="0"/>
              <w:marRight w:val="0"/>
              <w:marTop w:val="0"/>
              <w:marBottom w:val="0"/>
              <w:divBdr>
                <w:top w:val="none" w:sz="0" w:space="0" w:color="auto"/>
                <w:left w:val="none" w:sz="0" w:space="0" w:color="auto"/>
                <w:bottom w:val="none" w:sz="0" w:space="0" w:color="auto"/>
                <w:right w:val="none" w:sz="0" w:space="0" w:color="auto"/>
              </w:divBdr>
            </w:div>
          </w:divsChild>
        </w:div>
        <w:div w:id="942761103">
          <w:marLeft w:val="0"/>
          <w:marRight w:val="0"/>
          <w:marTop w:val="0"/>
          <w:marBottom w:val="0"/>
          <w:divBdr>
            <w:top w:val="none" w:sz="0" w:space="0" w:color="auto"/>
            <w:left w:val="none" w:sz="0" w:space="0" w:color="auto"/>
            <w:bottom w:val="none" w:sz="0" w:space="0" w:color="auto"/>
            <w:right w:val="none" w:sz="0" w:space="0" w:color="auto"/>
          </w:divBdr>
        </w:div>
        <w:div w:id="1962489842">
          <w:marLeft w:val="0"/>
          <w:marRight w:val="0"/>
          <w:marTop w:val="0"/>
          <w:marBottom w:val="0"/>
          <w:divBdr>
            <w:top w:val="none" w:sz="0" w:space="0" w:color="auto"/>
            <w:left w:val="none" w:sz="0" w:space="0" w:color="auto"/>
            <w:bottom w:val="none" w:sz="0" w:space="0" w:color="auto"/>
            <w:right w:val="none" w:sz="0" w:space="0" w:color="auto"/>
          </w:divBdr>
          <w:divsChild>
            <w:div w:id="593635186">
              <w:marLeft w:val="0"/>
              <w:marRight w:val="0"/>
              <w:marTop w:val="0"/>
              <w:marBottom w:val="0"/>
              <w:divBdr>
                <w:top w:val="none" w:sz="0" w:space="0" w:color="auto"/>
                <w:left w:val="none" w:sz="0" w:space="0" w:color="auto"/>
                <w:bottom w:val="none" w:sz="0" w:space="0" w:color="auto"/>
                <w:right w:val="none" w:sz="0" w:space="0" w:color="auto"/>
              </w:divBdr>
            </w:div>
            <w:div w:id="1524517791">
              <w:marLeft w:val="0"/>
              <w:marRight w:val="0"/>
              <w:marTop w:val="0"/>
              <w:marBottom w:val="0"/>
              <w:divBdr>
                <w:top w:val="none" w:sz="0" w:space="0" w:color="auto"/>
                <w:left w:val="none" w:sz="0" w:space="0" w:color="auto"/>
                <w:bottom w:val="none" w:sz="0" w:space="0" w:color="auto"/>
                <w:right w:val="none" w:sz="0" w:space="0" w:color="auto"/>
              </w:divBdr>
            </w:div>
            <w:div w:id="822742874">
              <w:marLeft w:val="0"/>
              <w:marRight w:val="0"/>
              <w:marTop w:val="0"/>
              <w:marBottom w:val="0"/>
              <w:divBdr>
                <w:top w:val="none" w:sz="0" w:space="0" w:color="auto"/>
                <w:left w:val="none" w:sz="0" w:space="0" w:color="auto"/>
                <w:bottom w:val="none" w:sz="0" w:space="0" w:color="auto"/>
                <w:right w:val="none" w:sz="0" w:space="0" w:color="auto"/>
              </w:divBdr>
            </w:div>
            <w:div w:id="119809213">
              <w:marLeft w:val="0"/>
              <w:marRight w:val="0"/>
              <w:marTop w:val="0"/>
              <w:marBottom w:val="0"/>
              <w:divBdr>
                <w:top w:val="none" w:sz="0" w:space="0" w:color="auto"/>
                <w:left w:val="none" w:sz="0" w:space="0" w:color="auto"/>
                <w:bottom w:val="none" w:sz="0" w:space="0" w:color="auto"/>
                <w:right w:val="none" w:sz="0" w:space="0" w:color="auto"/>
              </w:divBdr>
            </w:div>
            <w:div w:id="63653089">
              <w:marLeft w:val="0"/>
              <w:marRight w:val="0"/>
              <w:marTop w:val="0"/>
              <w:marBottom w:val="0"/>
              <w:divBdr>
                <w:top w:val="none" w:sz="0" w:space="0" w:color="auto"/>
                <w:left w:val="none" w:sz="0" w:space="0" w:color="auto"/>
                <w:bottom w:val="none" w:sz="0" w:space="0" w:color="auto"/>
                <w:right w:val="none" w:sz="0" w:space="0" w:color="auto"/>
              </w:divBdr>
            </w:div>
            <w:div w:id="209806529">
              <w:marLeft w:val="0"/>
              <w:marRight w:val="0"/>
              <w:marTop w:val="0"/>
              <w:marBottom w:val="0"/>
              <w:divBdr>
                <w:top w:val="none" w:sz="0" w:space="0" w:color="auto"/>
                <w:left w:val="none" w:sz="0" w:space="0" w:color="auto"/>
                <w:bottom w:val="none" w:sz="0" w:space="0" w:color="auto"/>
                <w:right w:val="none" w:sz="0" w:space="0" w:color="auto"/>
              </w:divBdr>
            </w:div>
            <w:div w:id="1763793050">
              <w:marLeft w:val="0"/>
              <w:marRight w:val="0"/>
              <w:marTop w:val="0"/>
              <w:marBottom w:val="0"/>
              <w:divBdr>
                <w:top w:val="none" w:sz="0" w:space="0" w:color="auto"/>
                <w:left w:val="none" w:sz="0" w:space="0" w:color="auto"/>
                <w:bottom w:val="none" w:sz="0" w:space="0" w:color="auto"/>
                <w:right w:val="none" w:sz="0" w:space="0" w:color="auto"/>
              </w:divBdr>
            </w:div>
            <w:div w:id="779491313">
              <w:marLeft w:val="0"/>
              <w:marRight w:val="0"/>
              <w:marTop w:val="0"/>
              <w:marBottom w:val="0"/>
              <w:divBdr>
                <w:top w:val="none" w:sz="0" w:space="0" w:color="auto"/>
                <w:left w:val="none" w:sz="0" w:space="0" w:color="auto"/>
                <w:bottom w:val="none" w:sz="0" w:space="0" w:color="auto"/>
                <w:right w:val="none" w:sz="0" w:space="0" w:color="auto"/>
              </w:divBdr>
            </w:div>
            <w:div w:id="106852588">
              <w:marLeft w:val="0"/>
              <w:marRight w:val="0"/>
              <w:marTop w:val="0"/>
              <w:marBottom w:val="0"/>
              <w:divBdr>
                <w:top w:val="none" w:sz="0" w:space="0" w:color="auto"/>
                <w:left w:val="none" w:sz="0" w:space="0" w:color="auto"/>
                <w:bottom w:val="none" w:sz="0" w:space="0" w:color="auto"/>
                <w:right w:val="none" w:sz="0" w:space="0" w:color="auto"/>
              </w:divBdr>
            </w:div>
            <w:div w:id="1158887852">
              <w:marLeft w:val="0"/>
              <w:marRight w:val="0"/>
              <w:marTop w:val="0"/>
              <w:marBottom w:val="0"/>
              <w:divBdr>
                <w:top w:val="none" w:sz="0" w:space="0" w:color="auto"/>
                <w:left w:val="none" w:sz="0" w:space="0" w:color="auto"/>
                <w:bottom w:val="none" w:sz="0" w:space="0" w:color="auto"/>
                <w:right w:val="none" w:sz="0" w:space="0" w:color="auto"/>
              </w:divBdr>
            </w:div>
            <w:div w:id="109863571">
              <w:marLeft w:val="0"/>
              <w:marRight w:val="0"/>
              <w:marTop w:val="0"/>
              <w:marBottom w:val="0"/>
              <w:divBdr>
                <w:top w:val="none" w:sz="0" w:space="0" w:color="auto"/>
                <w:left w:val="none" w:sz="0" w:space="0" w:color="auto"/>
                <w:bottom w:val="none" w:sz="0" w:space="0" w:color="auto"/>
                <w:right w:val="none" w:sz="0" w:space="0" w:color="auto"/>
              </w:divBdr>
            </w:div>
          </w:divsChild>
        </w:div>
        <w:div w:id="1258172461">
          <w:marLeft w:val="0"/>
          <w:marRight w:val="0"/>
          <w:marTop w:val="0"/>
          <w:marBottom w:val="0"/>
          <w:divBdr>
            <w:top w:val="none" w:sz="0" w:space="0" w:color="auto"/>
            <w:left w:val="none" w:sz="0" w:space="0" w:color="auto"/>
            <w:bottom w:val="none" w:sz="0" w:space="0" w:color="auto"/>
            <w:right w:val="none" w:sz="0" w:space="0" w:color="auto"/>
          </w:divBdr>
        </w:div>
        <w:div w:id="1092973709">
          <w:marLeft w:val="0"/>
          <w:marRight w:val="0"/>
          <w:marTop w:val="0"/>
          <w:marBottom w:val="0"/>
          <w:divBdr>
            <w:top w:val="none" w:sz="0" w:space="0" w:color="auto"/>
            <w:left w:val="none" w:sz="0" w:space="0" w:color="auto"/>
            <w:bottom w:val="none" w:sz="0" w:space="0" w:color="auto"/>
            <w:right w:val="none" w:sz="0" w:space="0" w:color="auto"/>
          </w:divBdr>
        </w:div>
        <w:div w:id="1733456433">
          <w:marLeft w:val="0"/>
          <w:marRight w:val="0"/>
          <w:marTop w:val="0"/>
          <w:marBottom w:val="0"/>
          <w:divBdr>
            <w:top w:val="none" w:sz="0" w:space="0" w:color="auto"/>
            <w:left w:val="none" w:sz="0" w:space="0" w:color="auto"/>
            <w:bottom w:val="none" w:sz="0" w:space="0" w:color="auto"/>
            <w:right w:val="none" w:sz="0" w:space="0" w:color="auto"/>
          </w:divBdr>
        </w:div>
        <w:div w:id="2118911507">
          <w:marLeft w:val="0"/>
          <w:marRight w:val="0"/>
          <w:marTop w:val="0"/>
          <w:marBottom w:val="0"/>
          <w:divBdr>
            <w:top w:val="none" w:sz="0" w:space="0" w:color="auto"/>
            <w:left w:val="none" w:sz="0" w:space="0" w:color="auto"/>
            <w:bottom w:val="none" w:sz="0" w:space="0" w:color="auto"/>
            <w:right w:val="none" w:sz="0" w:space="0" w:color="auto"/>
          </w:divBdr>
        </w:div>
        <w:div w:id="699673410">
          <w:marLeft w:val="0"/>
          <w:marRight w:val="0"/>
          <w:marTop w:val="0"/>
          <w:marBottom w:val="0"/>
          <w:divBdr>
            <w:top w:val="none" w:sz="0" w:space="0" w:color="auto"/>
            <w:left w:val="none" w:sz="0" w:space="0" w:color="auto"/>
            <w:bottom w:val="none" w:sz="0" w:space="0" w:color="auto"/>
            <w:right w:val="none" w:sz="0" w:space="0" w:color="auto"/>
          </w:divBdr>
          <w:divsChild>
            <w:div w:id="134301359">
              <w:marLeft w:val="0"/>
              <w:marRight w:val="0"/>
              <w:marTop w:val="0"/>
              <w:marBottom w:val="0"/>
              <w:divBdr>
                <w:top w:val="none" w:sz="0" w:space="0" w:color="auto"/>
                <w:left w:val="none" w:sz="0" w:space="0" w:color="auto"/>
                <w:bottom w:val="none" w:sz="0" w:space="0" w:color="auto"/>
                <w:right w:val="none" w:sz="0" w:space="0" w:color="auto"/>
              </w:divBdr>
            </w:div>
            <w:div w:id="1171067652">
              <w:marLeft w:val="0"/>
              <w:marRight w:val="0"/>
              <w:marTop w:val="0"/>
              <w:marBottom w:val="0"/>
              <w:divBdr>
                <w:top w:val="none" w:sz="0" w:space="0" w:color="auto"/>
                <w:left w:val="none" w:sz="0" w:space="0" w:color="auto"/>
                <w:bottom w:val="none" w:sz="0" w:space="0" w:color="auto"/>
                <w:right w:val="none" w:sz="0" w:space="0" w:color="auto"/>
              </w:divBdr>
            </w:div>
            <w:div w:id="485173681">
              <w:marLeft w:val="0"/>
              <w:marRight w:val="0"/>
              <w:marTop w:val="0"/>
              <w:marBottom w:val="0"/>
              <w:divBdr>
                <w:top w:val="none" w:sz="0" w:space="0" w:color="auto"/>
                <w:left w:val="none" w:sz="0" w:space="0" w:color="auto"/>
                <w:bottom w:val="none" w:sz="0" w:space="0" w:color="auto"/>
                <w:right w:val="none" w:sz="0" w:space="0" w:color="auto"/>
              </w:divBdr>
            </w:div>
            <w:div w:id="1839492599">
              <w:marLeft w:val="0"/>
              <w:marRight w:val="0"/>
              <w:marTop w:val="0"/>
              <w:marBottom w:val="0"/>
              <w:divBdr>
                <w:top w:val="none" w:sz="0" w:space="0" w:color="auto"/>
                <w:left w:val="none" w:sz="0" w:space="0" w:color="auto"/>
                <w:bottom w:val="none" w:sz="0" w:space="0" w:color="auto"/>
                <w:right w:val="none" w:sz="0" w:space="0" w:color="auto"/>
              </w:divBdr>
            </w:div>
            <w:div w:id="1440640858">
              <w:marLeft w:val="0"/>
              <w:marRight w:val="0"/>
              <w:marTop w:val="0"/>
              <w:marBottom w:val="0"/>
              <w:divBdr>
                <w:top w:val="none" w:sz="0" w:space="0" w:color="auto"/>
                <w:left w:val="none" w:sz="0" w:space="0" w:color="auto"/>
                <w:bottom w:val="none" w:sz="0" w:space="0" w:color="auto"/>
                <w:right w:val="none" w:sz="0" w:space="0" w:color="auto"/>
              </w:divBdr>
            </w:div>
            <w:div w:id="1725375330">
              <w:marLeft w:val="0"/>
              <w:marRight w:val="0"/>
              <w:marTop w:val="0"/>
              <w:marBottom w:val="0"/>
              <w:divBdr>
                <w:top w:val="none" w:sz="0" w:space="0" w:color="auto"/>
                <w:left w:val="none" w:sz="0" w:space="0" w:color="auto"/>
                <w:bottom w:val="none" w:sz="0" w:space="0" w:color="auto"/>
                <w:right w:val="none" w:sz="0" w:space="0" w:color="auto"/>
              </w:divBdr>
            </w:div>
            <w:div w:id="2016956779">
              <w:marLeft w:val="0"/>
              <w:marRight w:val="0"/>
              <w:marTop w:val="0"/>
              <w:marBottom w:val="0"/>
              <w:divBdr>
                <w:top w:val="none" w:sz="0" w:space="0" w:color="auto"/>
                <w:left w:val="none" w:sz="0" w:space="0" w:color="auto"/>
                <w:bottom w:val="none" w:sz="0" w:space="0" w:color="auto"/>
                <w:right w:val="none" w:sz="0" w:space="0" w:color="auto"/>
              </w:divBdr>
            </w:div>
            <w:div w:id="223415845">
              <w:marLeft w:val="0"/>
              <w:marRight w:val="0"/>
              <w:marTop w:val="0"/>
              <w:marBottom w:val="0"/>
              <w:divBdr>
                <w:top w:val="none" w:sz="0" w:space="0" w:color="auto"/>
                <w:left w:val="none" w:sz="0" w:space="0" w:color="auto"/>
                <w:bottom w:val="none" w:sz="0" w:space="0" w:color="auto"/>
                <w:right w:val="none" w:sz="0" w:space="0" w:color="auto"/>
              </w:divBdr>
            </w:div>
            <w:div w:id="974138280">
              <w:marLeft w:val="0"/>
              <w:marRight w:val="0"/>
              <w:marTop w:val="0"/>
              <w:marBottom w:val="0"/>
              <w:divBdr>
                <w:top w:val="none" w:sz="0" w:space="0" w:color="auto"/>
                <w:left w:val="none" w:sz="0" w:space="0" w:color="auto"/>
                <w:bottom w:val="none" w:sz="0" w:space="0" w:color="auto"/>
                <w:right w:val="none" w:sz="0" w:space="0" w:color="auto"/>
              </w:divBdr>
            </w:div>
            <w:div w:id="1772163010">
              <w:marLeft w:val="0"/>
              <w:marRight w:val="0"/>
              <w:marTop w:val="0"/>
              <w:marBottom w:val="0"/>
              <w:divBdr>
                <w:top w:val="none" w:sz="0" w:space="0" w:color="auto"/>
                <w:left w:val="none" w:sz="0" w:space="0" w:color="auto"/>
                <w:bottom w:val="none" w:sz="0" w:space="0" w:color="auto"/>
                <w:right w:val="none" w:sz="0" w:space="0" w:color="auto"/>
              </w:divBdr>
            </w:div>
            <w:div w:id="474639168">
              <w:marLeft w:val="0"/>
              <w:marRight w:val="0"/>
              <w:marTop w:val="0"/>
              <w:marBottom w:val="0"/>
              <w:divBdr>
                <w:top w:val="none" w:sz="0" w:space="0" w:color="auto"/>
                <w:left w:val="none" w:sz="0" w:space="0" w:color="auto"/>
                <w:bottom w:val="none" w:sz="0" w:space="0" w:color="auto"/>
                <w:right w:val="none" w:sz="0" w:space="0" w:color="auto"/>
              </w:divBdr>
            </w:div>
            <w:div w:id="430973175">
              <w:marLeft w:val="0"/>
              <w:marRight w:val="0"/>
              <w:marTop w:val="0"/>
              <w:marBottom w:val="0"/>
              <w:divBdr>
                <w:top w:val="none" w:sz="0" w:space="0" w:color="auto"/>
                <w:left w:val="none" w:sz="0" w:space="0" w:color="auto"/>
                <w:bottom w:val="none" w:sz="0" w:space="0" w:color="auto"/>
                <w:right w:val="none" w:sz="0" w:space="0" w:color="auto"/>
              </w:divBdr>
            </w:div>
            <w:div w:id="659046385">
              <w:marLeft w:val="0"/>
              <w:marRight w:val="0"/>
              <w:marTop w:val="0"/>
              <w:marBottom w:val="0"/>
              <w:divBdr>
                <w:top w:val="none" w:sz="0" w:space="0" w:color="auto"/>
                <w:left w:val="none" w:sz="0" w:space="0" w:color="auto"/>
                <w:bottom w:val="none" w:sz="0" w:space="0" w:color="auto"/>
                <w:right w:val="none" w:sz="0" w:space="0" w:color="auto"/>
              </w:divBdr>
            </w:div>
            <w:div w:id="738554408">
              <w:marLeft w:val="0"/>
              <w:marRight w:val="0"/>
              <w:marTop w:val="0"/>
              <w:marBottom w:val="0"/>
              <w:divBdr>
                <w:top w:val="none" w:sz="0" w:space="0" w:color="auto"/>
                <w:left w:val="none" w:sz="0" w:space="0" w:color="auto"/>
                <w:bottom w:val="none" w:sz="0" w:space="0" w:color="auto"/>
                <w:right w:val="none" w:sz="0" w:space="0" w:color="auto"/>
              </w:divBdr>
            </w:div>
            <w:div w:id="157773329">
              <w:marLeft w:val="0"/>
              <w:marRight w:val="0"/>
              <w:marTop w:val="0"/>
              <w:marBottom w:val="0"/>
              <w:divBdr>
                <w:top w:val="none" w:sz="0" w:space="0" w:color="auto"/>
                <w:left w:val="none" w:sz="0" w:space="0" w:color="auto"/>
                <w:bottom w:val="none" w:sz="0" w:space="0" w:color="auto"/>
                <w:right w:val="none" w:sz="0" w:space="0" w:color="auto"/>
              </w:divBdr>
            </w:div>
            <w:div w:id="733704066">
              <w:marLeft w:val="0"/>
              <w:marRight w:val="0"/>
              <w:marTop w:val="0"/>
              <w:marBottom w:val="0"/>
              <w:divBdr>
                <w:top w:val="none" w:sz="0" w:space="0" w:color="auto"/>
                <w:left w:val="none" w:sz="0" w:space="0" w:color="auto"/>
                <w:bottom w:val="none" w:sz="0" w:space="0" w:color="auto"/>
                <w:right w:val="none" w:sz="0" w:space="0" w:color="auto"/>
              </w:divBdr>
            </w:div>
          </w:divsChild>
        </w:div>
        <w:div w:id="1297561087">
          <w:marLeft w:val="0"/>
          <w:marRight w:val="0"/>
          <w:marTop w:val="0"/>
          <w:marBottom w:val="0"/>
          <w:divBdr>
            <w:top w:val="none" w:sz="0" w:space="0" w:color="auto"/>
            <w:left w:val="none" w:sz="0" w:space="0" w:color="auto"/>
            <w:bottom w:val="none" w:sz="0" w:space="0" w:color="auto"/>
            <w:right w:val="none" w:sz="0" w:space="0" w:color="auto"/>
          </w:divBdr>
          <w:divsChild>
            <w:div w:id="686636182">
              <w:marLeft w:val="0"/>
              <w:marRight w:val="0"/>
              <w:marTop w:val="0"/>
              <w:marBottom w:val="0"/>
              <w:divBdr>
                <w:top w:val="none" w:sz="0" w:space="0" w:color="auto"/>
                <w:left w:val="none" w:sz="0" w:space="0" w:color="auto"/>
                <w:bottom w:val="none" w:sz="0" w:space="0" w:color="auto"/>
                <w:right w:val="none" w:sz="0" w:space="0" w:color="auto"/>
              </w:divBdr>
            </w:div>
          </w:divsChild>
        </w:div>
        <w:div w:id="227033267">
          <w:marLeft w:val="0"/>
          <w:marRight w:val="0"/>
          <w:marTop w:val="0"/>
          <w:marBottom w:val="0"/>
          <w:divBdr>
            <w:top w:val="none" w:sz="0" w:space="0" w:color="auto"/>
            <w:left w:val="none" w:sz="0" w:space="0" w:color="auto"/>
            <w:bottom w:val="none" w:sz="0" w:space="0" w:color="auto"/>
            <w:right w:val="none" w:sz="0" w:space="0" w:color="auto"/>
          </w:divBdr>
        </w:div>
        <w:div w:id="561255115">
          <w:marLeft w:val="0"/>
          <w:marRight w:val="0"/>
          <w:marTop w:val="0"/>
          <w:marBottom w:val="0"/>
          <w:divBdr>
            <w:top w:val="none" w:sz="0" w:space="0" w:color="auto"/>
            <w:left w:val="none" w:sz="0" w:space="0" w:color="auto"/>
            <w:bottom w:val="none" w:sz="0" w:space="0" w:color="auto"/>
            <w:right w:val="none" w:sz="0" w:space="0" w:color="auto"/>
          </w:divBdr>
        </w:div>
        <w:div w:id="232132139">
          <w:marLeft w:val="0"/>
          <w:marRight w:val="0"/>
          <w:marTop w:val="0"/>
          <w:marBottom w:val="0"/>
          <w:divBdr>
            <w:top w:val="none" w:sz="0" w:space="0" w:color="auto"/>
            <w:left w:val="none" w:sz="0" w:space="0" w:color="auto"/>
            <w:bottom w:val="none" w:sz="0" w:space="0" w:color="auto"/>
            <w:right w:val="none" w:sz="0" w:space="0" w:color="auto"/>
          </w:divBdr>
        </w:div>
        <w:div w:id="485703437">
          <w:marLeft w:val="0"/>
          <w:marRight w:val="0"/>
          <w:marTop w:val="0"/>
          <w:marBottom w:val="0"/>
          <w:divBdr>
            <w:top w:val="none" w:sz="0" w:space="0" w:color="auto"/>
            <w:left w:val="none" w:sz="0" w:space="0" w:color="auto"/>
            <w:bottom w:val="none" w:sz="0" w:space="0" w:color="auto"/>
            <w:right w:val="none" w:sz="0" w:space="0" w:color="auto"/>
          </w:divBdr>
        </w:div>
        <w:div w:id="2113740288">
          <w:marLeft w:val="0"/>
          <w:marRight w:val="0"/>
          <w:marTop w:val="0"/>
          <w:marBottom w:val="0"/>
          <w:divBdr>
            <w:top w:val="none" w:sz="0" w:space="0" w:color="auto"/>
            <w:left w:val="none" w:sz="0" w:space="0" w:color="auto"/>
            <w:bottom w:val="none" w:sz="0" w:space="0" w:color="auto"/>
            <w:right w:val="none" w:sz="0" w:space="0" w:color="auto"/>
          </w:divBdr>
          <w:divsChild>
            <w:div w:id="1942564445">
              <w:marLeft w:val="0"/>
              <w:marRight w:val="0"/>
              <w:marTop w:val="0"/>
              <w:marBottom w:val="0"/>
              <w:divBdr>
                <w:top w:val="none" w:sz="0" w:space="0" w:color="auto"/>
                <w:left w:val="none" w:sz="0" w:space="0" w:color="auto"/>
                <w:bottom w:val="none" w:sz="0" w:space="0" w:color="auto"/>
                <w:right w:val="none" w:sz="0" w:space="0" w:color="auto"/>
              </w:divBdr>
            </w:div>
            <w:div w:id="1140927553">
              <w:marLeft w:val="0"/>
              <w:marRight w:val="0"/>
              <w:marTop w:val="0"/>
              <w:marBottom w:val="0"/>
              <w:divBdr>
                <w:top w:val="none" w:sz="0" w:space="0" w:color="auto"/>
                <w:left w:val="none" w:sz="0" w:space="0" w:color="auto"/>
                <w:bottom w:val="none" w:sz="0" w:space="0" w:color="auto"/>
                <w:right w:val="none" w:sz="0" w:space="0" w:color="auto"/>
              </w:divBdr>
            </w:div>
            <w:div w:id="1010719570">
              <w:marLeft w:val="0"/>
              <w:marRight w:val="0"/>
              <w:marTop w:val="0"/>
              <w:marBottom w:val="0"/>
              <w:divBdr>
                <w:top w:val="none" w:sz="0" w:space="0" w:color="auto"/>
                <w:left w:val="none" w:sz="0" w:space="0" w:color="auto"/>
                <w:bottom w:val="none" w:sz="0" w:space="0" w:color="auto"/>
                <w:right w:val="none" w:sz="0" w:space="0" w:color="auto"/>
              </w:divBdr>
            </w:div>
            <w:div w:id="58137922">
              <w:marLeft w:val="0"/>
              <w:marRight w:val="0"/>
              <w:marTop w:val="0"/>
              <w:marBottom w:val="0"/>
              <w:divBdr>
                <w:top w:val="none" w:sz="0" w:space="0" w:color="auto"/>
                <w:left w:val="none" w:sz="0" w:space="0" w:color="auto"/>
                <w:bottom w:val="none" w:sz="0" w:space="0" w:color="auto"/>
                <w:right w:val="none" w:sz="0" w:space="0" w:color="auto"/>
              </w:divBdr>
            </w:div>
            <w:div w:id="226578656">
              <w:marLeft w:val="0"/>
              <w:marRight w:val="0"/>
              <w:marTop w:val="0"/>
              <w:marBottom w:val="0"/>
              <w:divBdr>
                <w:top w:val="none" w:sz="0" w:space="0" w:color="auto"/>
                <w:left w:val="none" w:sz="0" w:space="0" w:color="auto"/>
                <w:bottom w:val="none" w:sz="0" w:space="0" w:color="auto"/>
                <w:right w:val="none" w:sz="0" w:space="0" w:color="auto"/>
              </w:divBdr>
            </w:div>
            <w:div w:id="1155029675">
              <w:marLeft w:val="0"/>
              <w:marRight w:val="0"/>
              <w:marTop w:val="0"/>
              <w:marBottom w:val="0"/>
              <w:divBdr>
                <w:top w:val="none" w:sz="0" w:space="0" w:color="auto"/>
                <w:left w:val="none" w:sz="0" w:space="0" w:color="auto"/>
                <w:bottom w:val="none" w:sz="0" w:space="0" w:color="auto"/>
                <w:right w:val="none" w:sz="0" w:space="0" w:color="auto"/>
              </w:divBdr>
            </w:div>
            <w:div w:id="1871257385">
              <w:marLeft w:val="0"/>
              <w:marRight w:val="0"/>
              <w:marTop w:val="0"/>
              <w:marBottom w:val="0"/>
              <w:divBdr>
                <w:top w:val="none" w:sz="0" w:space="0" w:color="auto"/>
                <w:left w:val="none" w:sz="0" w:space="0" w:color="auto"/>
                <w:bottom w:val="none" w:sz="0" w:space="0" w:color="auto"/>
                <w:right w:val="none" w:sz="0" w:space="0" w:color="auto"/>
              </w:divBdr>
            </w:div>
            <w:div w:id="1730836682">
              <w:marLeft w:val="0"/>
              <w:marRight w:val="0"/>
              <w:marTop w:val="0"/>
              <w:marBottom w:val="0"/>
              <w:divBdr>
                <w:top w:val="none" w:sz="0" w:space="0" w:color="auto"/>
                <w:left w:val="none" w:sz="0" w:space="0" w:color="auto"/>
                <w:bottom w:val="none" w:sz="0" w:space="0" w:color="auto"/>
                <w:right w:val="none" w:sz="0" w:space="0" w:color="auto"/>
              </w:divBdr>
            </w:div>
            <w:div w:id="268977640">
              <w:marLeft w:val="0"/>
              <w:marRight w:val="0"/>
              <w:marTop w:val="0"/>
              <w:marBottom w:val="0"/>
              <w:divBdr>
                <w:top w:val="none" w:sz="0" w:space="0" w:color="auto"/>
                <w:left w:val="none" w:sz="0" w:space="0" w:color="auto"/>
                <w:bottom w:val="none" w:sz="0" w:space="0" w:color="auto"/>
                <w:right w:val="none" w:sz="0" w:space="0" w:color="auto"/>
              </w:divBdr>
            </w:div>
            <w:div w:id="2095734798">
              <w:marLeft w:val="0"/>
              <w:marRight w:val="0"/>
              <w:marTop w:val="0"/>
              <w:marBottom w:val="0"/>
              <w:divBdr>
                <w:top w:val="none" w:sz="0" w:space="0" w:color="auto"/>
                <w:left w:val="none" w:sz="0" w:space="0" w:color="auto"/>
                <w:bottom w:val="none" w:sz="0" w:space="0" w:color="auto"/>
                <w:right w:val="none" w:sz="0" w:space="0" w:color="auto"/>
              </w:divBdr>
            </w:div>
            <w:div w:id="181752143">
              <w:marLeft w:val="0"/>
              <w:marRight w:val="0"/>
              <w:marTop w:val="0"/>
              <w:marBottom w:val="0"/>
              <w:divBdr>
                <w:top w:val="none" w:sz="0" w:space="0" w:color="auto"/>
                <w:left w:val="none" w:sz="0" w:space="0" w:color="auto"/>
                <w:bottom w:val="none" w:sz="0" w:space="0" w:color="auto"/>
                <w:right w:val="none" w:sz="0" w:space="0" w:color="auto"/>
              </w:divBdr>
            </w:div>
            <w:div w:id="1650404455">
              <w:marLeft w:val="0"/>
              <w:marRight w:val="0"/>
              <w:marTop w:val="0"/>
              <w:marBottom w:val="0"/>
              <w:divBdr>
                <w:top w:val="none" w:sz="0" w:space="0" w:color="auto"/>
                <w:left w:val="none" w:sz="0" w:space="0" w:color="auto"/>
                <w:bottom w:val="none" w:sz="0" w:space="0" w:color="auto"/>
                <w:right w:val="none" w:sz="0" w:space="0" w:color="auto"/>
              </w:divBdr>
            </w:div>
            <w:div w:id="2074429778">
              <w:marLeft w:val="0"/>
              <w:marRight w:val="0"/>
              <w:marTop w:val="0"/>
              <w:marBottom w:val="0"/>
              <w:divBdr>
                <w:top w:val="none" w:sz="0" w:space="0" w:color="auto"/>
                <w:left w:val="none" w:sz="0" w:space="0" w:color="auto"/>
                <w:bottom w:val="none" w:sz="0" w:space="0" w:color="auto"/>
                <w:right w:val="none" w:sz="0" w:space="0" w:color="auto"/>
              </w:divBdr>
            </w:div>
            <w:div w:id="1599828192">
              <w:marLeft w:val="0"/>
              <w:marRight w:val="0"/>
              <w:marTop w:val="0"/>
              <w:marBottom w:val="0"/>
              <w:divBdr>
                <w:top w:val="none" w:sz="0" w:space="0" w:color="auto"/>
                <w:left w:val="none" w:sz="0" w:space="0" w:color="auto"/>
                <w:bottom w:val="none" w:sz="0" w:space="0" w:color="auto"/>
                <w:right w:val="none" w:sz="0" w:space="0" w:color="auto"/>
              </w:divBdr>
            </w:div>
            <w:div w:id="1573278064">
              <w:marLeft w:val="0"/>
              <w:marRight w:val="0"/>
              <w:marTop w:val="0"/>
              <w:marBottom w:val="0"/>
              <w:divBdr>
                <w:top w:val="none" w:sz="0" w:space="0" w:color="auto"/>
                <w:left w:val="none" w:sz="0" w:space="0" w:color="auto"/>
                <w:bottom w:val="none" w:sz="0" w:space="0" w:color="auto"/>
                <w:right w:val="none" w:sz="0" w:space="0" w:color="auto"/>
              </w:divBdr>
            </w:div>
            <w:div w:id="1322200505">
              <w:marLeft w:val="0"/>
              <w:marRight w:val="0"/>
              <w:marTop w:val="0"/>
              <w:marBottom w:val="0"/>
              <w:divBdr>
                <w:top w:val="none" w:sz="0" w:space="0" w:color="auto"/>
                <w:left w:val="none" w:sz="0" w:space="0" w:color="auto"/>
                <w:bottom w:val="none" w:sz="0" w:space="0" w:color="auto"/>
                <w:right w:val="none" w:sz="0" w:space="0" w:color="auto"/>
              </w:divBdr>
            </w:div>
            <w:div w:id="523633780">
              <w:marLeft w:val="0"/>
              <w:marRight w:val="0"/>
              <w:marTop w:val="0"/>
              <w:marBottom w:val="0"/>
              <w:divBdr>
                <w:top w:val="none" w:sz="0" w:space="0" w:color="auto"/>
                <w:left w:val="none" w:sz="0" w:space="0" w:color="auto"/>
                <w:bottom w:val="none" w:sz="0" w:space="0" w:color="auto"/>
                <w:right w:val="none" w:sz="0" w:space="0" w:color="auto"/>
              </w:divBdr>
            </w:div>
            <w:div w:id="1417551372">
              <w:marLeft w:val="0"/>
              <w:marRight w:val="0"/>
              <w:marTop w:val="0"/>
              <w:marBottom w:val="0"/>
              <w:divBdr>
                <w:top w:val="none" w:sz="0" w:space="0" w:color="auto"/>
                <w:left w:val="none" w:sz="0" w:space="0" w:color="auto"/>
                <w:bottom w:val="none" w:sz="0" w:space="0" w:color="auto"/>
                <w:right w:val="none" w:sz="0" w:space="0" w:color="auto"/>
              </w:divBdr>
            </w:div>
            <w:div w:id="1016033242">
              <w:marLeft w:val="0"/>
              <w:marRight w:val="0"/>
              <w:marTop w:val="0"/>
              <w:marBottom w:val="0"/>
              <w:divBdr>
                <w:top w:val="none" w:sz="0" w:space="0" w:color="auto"/>
                <w:left w:val="none" w:sz="0" w:space="0" w:color="auto"/>
                <w:bottom w:val="none" w:sz="0" w:space="0" w:color="auto"/>
                <w:right w:val="none" w:sz="0" w:space="0" w:color="auto"/>
              </w:divBdr>
            </w:div>
            <w:div w:id="728304497">
              <w:marLeft w:val="0"/>
              <w:marRight w:val="0"/>
              <w:marTop w:val="0"/>
              <w:marBottom w:val="0"/>
              <w:divBdr>
                <w:top w:val="none" w:sz="0" w:space="0" w:color="auto"/>
                <w:left w:val="none" w:sz="0" w:space="0" w:color="auto"/>
                <w:bottom w:val="none" w:sz="0" w:space="0" w:color="auto"/>
                <w:right w:val="none" w:sz="0" w:space="0" w:color="auto"/>
              </w:divBdr>
            </w:div>
            <w:div w:id="2077316700">
              <w:marLeft w:val="0"/>
              <w:marRight w:val="0"/>
              <w:marTop w:val="0"/>
              <w:marBottom w:val="0"/>
              <w:divBdr>
                <w:top w:val="none" w:sz="0" w:space="0" w:color="auto"/>
                <w:left w:val="none" w:sz="0" w:space="0" w:color="auto"/>
                <w:bottom w:val="none" w:sz="0" w:space="0" w:color="auto"/>
                <w:right w:val="none" w:sz="0" w:space="0" w:color="auto"/>
              </w:divBdr>
            </w:div>
            <w:div w:id="398947133">
              <w:marLeft w:val="0"/>
              <w:marRight w:val="0"/>
              <w:marTop w:val="0"/>
              <w:marBottom w:val="0"/>
              <w:divBdr>
                <w:top w:val="none" w:sz="0" w:space="0" w:color="auto"/>
                <w:left w:val="none" w:sz="0" w:space="0" w:color="auto"/>
                <w:bottom w:val="none" w:sz="0" w:space="0" w:color="auto"/>
                <w:right w:val="none" w:sz="0" w:space="0" w:color="auto"/>
              </w:divBdr>
            </w:div>
            <w:div w:id="559906608">
              <w:marLeft w:val="0"/>
              <w:marRight w:val="0"/>
              <w:marTop w:val="0"/>
              <w:marBottom w:val="0"/>
              <w:divBdr>
                <w:top w:val="none" w:sz="0" w:space="0" w:color="auto"/>
                <w:left w:val="none" w:sz="0" w:space="0" w:color="auto"/>
                <w:bottom w:val="none" w:sz="0" w:space="0" w:color="auto"/>
                <w:right w:val="none" w:sz="0" w:space="0" w:color="auto"/>
              </w:divBdr>
            </w:div>
            <w:div w:id="269972442">
              <w:marLeft w:val="0"/>
              <w:marRight w:val="0"/>
              <w:marTop w:val="0"/>
              <w:marBottom w:val="0"/>
              <w:divBdr>
                <w:top w:val="none" w:sz="0" w:space="0" w:color="auto"/>
                <w:left w:val="none" w:sz="0" w:space="0" w:color="auto"/>
                <w:bottom w:val="none" w:sz="0" w:space="0" w:color="auto"/>
                <w:right w:val="none" w:sz="0" w:space="0" w:color="auto"/>
              </w:divBdr>
            </w:div>
            <w:div w:id="590090904">
              <w:marLeft w:val="0"/>
              <w:marRight w:val="0"/>
              <w:marTop w:val="0"/>
              <w:marBottom w:val="0"/>
              <w:divBdr>
                <w:top w:val="none" w:sz="0" w:space="0" w:color="auto"/>
                <w:left w:val="none" w:sz="0" w:space="0" w:color="auto"/>
                <w:bottom w:val="none" w:sz="0" w:space="0" w:color="auto"/>
                <w:right w:val="none" w:sz="0" w:space="0" w:color="auto"/>
              </w:divBdr>
            </w:div>
            <w:div w:id="1431584289">
              <w:marLeft w:val="0"/>
              <w:marRight w:val="0"/>
              <w:marTop w:val="0"/>
              <w:marBottom w:val="0"/>
              <w:divBdr>
                <w:top w:val="none" w:sz="0" w:space="0" w:color="auto"/>
                <w:left w:val="none" w:sz="0" w:space="0" w:color="auto"/>
                <w:bottom w:val="none" w:sz="0" w:space="0" w:color="auto"/>
                <w:right w:val="none" w:sz="0" w:space="0" w:color="auto"/>
              </w:divBdr>
            </w:div>
            <w:div w:id="28841991">
              <w:marLeft w:val="0"/>
              <w:marRight w:val="0"/>
              <w:marTop w:val="0"/>
              <w:marBottom w:val="0"/>
              <w:divBdr>
                <w:top w:val="none" w:sz="0" w:space="0" w:color="auto"/>
                <w:left w:val="none" w:sz="0" w:space="0" w:color="auto"/>
                <w:bottom w:val="none" w:sz="0" w:space="0" w:color="auto"/>
                <w:right w:val="none" w:sz="0" w:space="0" w:color="auto"/>
              </w:divBdr>
            </w:div>
            <w:div w:id="1578200879">
              <w:marLeft w:val="0"/>
              <w:marRight w:val="0"/>
              <w:marTop w:val="0"/>
              <w:marBottom w:val="0"/>
              <w:divBdr>
                <w:top w:val="none" w:sz="0" w:space="0" w:color="auto"/>
                <w:left w:val="none" w:sz="0" w:space="0" w:color="auto"/>
                <w:bottom w:val="none" w:sz="0" w:space="0" w:color="auto"/>
                <w:right w:val="none" w:sz="0" w:space="0" w:color="auto"/>
              </w:divBdr>
            </w:div>
            <w:div w:id="312029174">
              <w:marLeft w:val="0"/>
              <w:marRight w:val="0"/>
              <w:marTop w:val="0"/>
              <w:marBottom w:val="0"/>
              <w:divBdr>
                <w:top w:val="none" w:sz="0" w:space="0" w:color="auto"/>
                <w:left w:val="none" w:sz="0" w:space="0" w:color="auto"/>
                <w:bottom w:val="none" w:sz="0" w:space="0" w:color="auto"/>
                <w:right w:val="none" w:sz="0" w:space="0" w:color="auto"/>
              </w:divBdr>
            </w:div>
            <w:div w:id="2067530752">
              <w:marLeft w:val="0"/>
              <w:marRight w:val="0"/>
              <w:marTop w:val="0"/>
              <w:marBottom w:val="0"/>
              <w:divBdr>
                <w:top w:val="none" w:sz="0" w:space="0" w:color="auto"/>
                <w:left w:val="none" w:sz="0" w:space="0" w:color="auto"/>
                <w:bottom w:val="none" w:sz="0" w:space="0" w:color="auto"/>
                <w:right w:val="none" w:sz="0" w:space="0" w:color="auto"/>
              </w:divBdr>
            </w:div>
            <w:div w:id="1968923212">
              <w:marLeft w:val="0"/>
              <w:marRight w:val="0"/>
              <w:marTop w:val="0"/>
              <w:marBottom w:val="0"/>
              <w:divBdr>
                <w:top w:val="none" w:sz="0" w:space="0" w:color="auto"/>
                <w:left w:val="none" w:sz="0" w:space="0" w:color="auto"/>
                <w:bottom w:val="none" w:sz="0" w:space="0" w:color="auto"/>
                <w:right w:val="none" w:sz="0" w:space="0" w:color="auto"/>
              </w:divBdr>
            </w:div>
            <w:div w:id="334503190">
              <w:marLeft w:val="0"/>
              <w:marRight w:val="0"/>
              <w:marTop w:val="0"/>
              <w:marBottom w:val="0"/>
              <w:divBdr>
                <w:top w:val="none" w:sz="0" w:space="0" w:color="auto"/>
                <w:left w:val="none" w:sz="0" w:space="0" w:color="auto"/>
                <w:bottom w:val="none" w:sz="0" w:space="0" w:color="auto"/>
                <w:right w:val="none" w:sz="0" w:space="0" w:color="auto"/>
              </w:divBdr>
            </w:div>
            <w:div w:id="1704939436">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
            <w:div w:id="1714228628">
              <w:marLeft w:val="0"/>
              <w:marRight w:val="0"/>
              <w:marTop w:val="0"/>
              <w:marBottom w:val="0"/>
              <w:divBdr>
                <w:top w:val="none" w:sz="0" w:space="0" w:color="auto"/>
                <w:left w:val="none" w:sz="0" w:space="0" w:color="auto"/>
                <w:bottom w:val="none" w:sz="0" w:space="0" w:color="auto"/>
                <w:right w:val="none" w:sz="0" w:space="0" w:color="auto"/>
              </w:divBdr>
            </w:div>
            <w:div w:id="1823888430">
              <w:marLeft w:val="0"/>
              <w:marRight w:val="0"/>
              <w:marTop w:val="0"/>
              <w:marBottom w:val="0"/>
              <w:divBdr>
                <w:top w:val="none" w:sz="0" w:space="0" w:color="auto"/>
                <w:left w:val="none" w:sz="0" w:space="0" w:color="auto"/>
                <w:bottom w:val="none" w:sz="0" w:space="0" w:color="auto"/>
                <w:right w:val="none" w:sz="0" w:space="0" w:color="auto"/>
              </w:divBdr>
            </w:div>
            <w:div w:id="105276794">
              <w:marLeft w:val="0"/>
              <w:marRight w:val="0"/>
              <w:marTop w:val="0"/>
              <w:marBottom w:val="0"/>
              <w:divBdr>
                <w:top w:val="none" w:sz="0" w:space="0" w:color="auto"/>
                <w:left w:val="none" w:sz="0" w:space="0" w:color="auto"/>
                <w:bottom w:val="none" w:sz="0" w:space="0" w:color="auto"/>
                <w:right w:val="none" w:sz="0" w:space="0" w:color="auto"/>
              </w:divBdr>
            </w:div>
            <w:div w:id="601302952">
              <w:marLeft w:val="0"/>
              <w:marRight w:val="0"/>
              <w:marTop w:val="0"/>
              <w:marBottom w:val="0"/>
              <w:divBdr>
                <w:top w:val="none" w:sz="0" w:space="0" w:color="auto"/>
                <w:left w:val="none" w:sz="0" w:space="0" w:color="auto"/>
                <w:bottom w:val="none" w:sz="0" w:space="0" w:color="auto"/>
                <w:right w:val="none" w:sz="0" w:space="0" w:color="auto"/>
              </w:divBdr>
            </w:div>
            <w:div w:id="1991322083">
              <w:marLeft w:val="0"/>
              <w:marRight w:val="0"/>
              <w:marTop w:val="0"/>
              <w:marBottom w:val="0"/>
              <w:divBdr>
                <w:top w:val="none" w:sz="0" w:space="0" w:color="auto"/>
                <w:left w:val="none" w:sz="0" w:space="0" w:color="auto"/>
                <w:bottom w:val="none" w:sz="0" w:space="0" w:color="auto"/>
                <w:right w:val="none" w:sz="0" w:space="0" w:color="auto"/>
              </w:divBdr>
            </w:div>
            <w:div w:id="1823888550">
              <w:marLeft w:val="0"/>
              <w:marRight w:val="0"/>
              <w:marTop w:val="0"/>
              <w:marBottom w:val="0"/>
              <w:divBdr>
                <w:top w:val="none" w:sz="0" w:space="0" w:color="auto"/>
                <w:left w:val="none" w:sz="0" w:space="0" w:color="auto"/>
                <w:bottom w:val="none" w:sz="0" w:space="0" w:color="auto"/>
                <w:right w:val="none" w:sz="0" w:space="0" w:color="auto"/>
              </w:divBdr>
            </w:div>
            <w:div w:id="202982323">
              <w:marLeft w:val="0"/>
              <w:marRight w:val="0"/>
              <w:marTop w:val="0"/>
              <w:marBottom w:val="0"/>
              <w:divBdr>
                <w:top w:val="none" w:sz="0" w:space="0" w:color="auto"/>
                <w:left w:val="none" w:sz="0" w:space="0" w:color="auto"/>
                <w:bottom w:val="none" w:sz="0" w:space="0" w:color="auto"/>
                <w:right w:val="none" w:sz="0" w:space="0" w:color="auto"/>
              </w:divBdr>
            </w:div>
            <w:div w:id="1355688363">
              <w:marLeft w:val="0"/>
              <w:marRight w:val="0"/>
              <w:marTop w:val="0"/>
              <w:marBottom w:val="0"/>
              <w:divBdr>
                <w:top w:val="none" w:sz="0" w:space="0" w:color="auto"/>
                <w:left w:val="none" w:sz="0" w:space="0" w:color="auto"/>
                <w:bottom w:val="none" w:sz="0" w:space="0" w:color="auto"/>
                <w:right w:val="none" w:sz="0" w:space="0" w:color="auto"/>
              </w:divBdr>
            </w:div>
            <w:div w:id="536549854">
              <w:marLeft w:val="0"/>
              <w:marRight w:val="0"/>
              <w:marTop w:val="0"/>
              <w:marBottom w:val="0"/>
              <w:divBdr>
                <w:top w:val="none" w:sz="0" w:space="0" w:color="auto"/>
                <w:left w:val="none" w:sz="0" w:space="0" w:color="auto"/>
                <w:bottom w:val="none" w:sz="0" w:space="0" w:color="auto"/>
                <w:right w:val="none" w:sz="0" w:space="0" w:color="auto"/>
              </w:divBdr>
            </w:div>
            <w:div w:id="1834564802">
              <w:marLeft w:val="0"/>
              <w:marRight w:val="0"/>
              <w:marTop w:val="0"/>
              <w:marBottom w:val="0"/>
              <w:divBdr>
                <w:top w:val="none" w:sz="0" w:space="0" w:color="auto"/>
                <w:left w:val="none" w:sz="0" w:space="0" w:color="auto"/>
                <w:bottom w:val="none" w:sz="0" w:space="0" w:color="auto"/>
                <w:right w:val="none" w:sz="0" w:space="0" w:color="auto"/>
              </w:divBdr>
            </w:div>
            <w:div w:id="161436564">
              <w:marLeft w:val="0"/>
              <w:marRight w:val="0"/>
              <w:marTop w:val="0"/>
              <w:marBottom w:val="0"/>
              <w:divBdr>
                <w:top w:val="none" w:sz="0" w:space="0" w:color="auto"/>
                <w:left w:val="none" w:sz="0" w:space="0" w:color="auto"/>
                <w:bottom w:val="none" w:sz="0" w:space="0" w:color="auto"/>
                <w:right w:val="none" w:sz="0" w:space="0" w:color="auto"/>
              </w:divBdr>
            </w:div>
            <w:div w:id="103623521">
              <w:marLeft w:val="0"/>
              <w:marRight w:val="0"/>
              <w:marTop w:val="0"/>
              <w:marBottom w:val="0"/>
              <w:divBdr>
                <w:top w:val="none" w:sz="0" w:space="0" w:color="auto"/>
                <w:left w:val="none" w:sz="0" w:space="0" w:color="auto"/>
                <w:bottom w:val="none" w:sz="0" w:space="0" w:color="auto"/>
                <w:right w:val="none" w:sz="0" w:space="0" w:color="auto"/>
              </w:divBdr>
            </w:div>
            <w:div w:id="901675439">
              <w:marLeft w:val="0"/>
              <w:marRight w:val="0"/>
              <w:marTop w:val="0"/>
              <w:marBottom w:val="0"/>
              <w:divBdr>
                <w:top w:val="none" w:sz="0" w:space="0" w:color="auto"/>
                <w:left w:val="none" w:sz="0" w:space="0" w:color="auto"/>
                <w:bottom w:val="none" w:sz="0" w:space="0" w:color="auto"/>
                <w:right w:val="none" w:sz="0" w:space="0" w:color="auto"/>
              </w:divBdr>
            </w:div>
            <w:div w:id="1696955587">
              <w:marLeft w:val="0"/>
              <w:marRight w:val="0"/>
              <w:marTop w:val="0"/>
              <w:marBottom w:val="0"/>
              <w:divBdr>
                <w:top w:val="none" w:sz="0" w:space="0" w:color="auto"/>
                <w:left w:val="none" w:sz="0" w:space="0" w:color="auto"/>
                <w:bottom w:val="none" w:sz="0" w:space="0" w:color="auto"/>
                <w:right w:val="none" w:sz="0" w:space="0" w:color="auto"/>
              </w:divBdr>
            </w:div>
            <w:div w:id="1640528187">
              <w:marLeft w:val="0"/>
              <w:marRight w:val="0"/>
              <w:marTop w:val="0"/>
              <w:marBottom w:val="0"/>
              <w:divBdr>
                <w:top w:val="none" w:sz="0" w:space="0" w:color="auto"/>
                <w:left w:val="none" w:sz="0" w:space="0" w:color="auto"/>
                <w:bottom w:val="none" w:sz="0" w:space="0" w:color="auto"/>
                <w:right w:val="none" w:sz="0" w:space="0" w:color="auto"/>
              </w:divBdr>
            </w:div>
            <w:div w:id="1918173491">
              <w:marLeft w:val="0"/>
              <w:marRight w:val="0"/>
              <w:marTop w:val="0"/>
              <w:marBottom w:val="0"/>
              <w:divBdr>
                <w:top w:val="none" w:sz="0" w:space="0" w:color="auto"/>
                <w:left w:val="none" w:sz="0" w:space="0" w:color="auto"/>
                <w:bottom w:val="none" w:sz="0" w:space="0" w:color="auto"/>
                <w:right w:val="none" w:sz="0" w:space="0" w:color="auto"/>
              </w:divBdr>
            </w:div>
            <w:div w:id="30883417">
              <w:marLeft w:val="0"/>
              <w:marRight w:val="0"/>
              <w:marTop w:val="0"/>
              <w:marBottom w:val="0"/>
              <w:divBdr>
                <w:top w:val="none" w:sz="0" w:space="0" w:color="auto"/>
                <w:left w:val="none" w:sz="0" w:space="0" w:color="auto"/>
                <w:bottom w:val="none" w:sz="0" w:space="0" w:color="auto"/>
                <w:right w:val="none" w:sz="0" w:space="0" w:color="auto"/>
              </w:divBdr>
            </w:div>
            <w:div w:id="120736701">
              <w:marLeft w:val="0"/>
              <w:marRight w:val="0"/>
              <w:marTop w:val="0"/>
              <w:marBottom w:val="0"/>
              <w:divBdr>
                <w:top w:val="none" w:sz="0" w:space="0" w:color="auto"/>
                <w:left w:val="none" w:sz="0" w:space="0" w:color="auto"/>
                <w:bottom w:val="none" w:sz="0" w:space="0" w:color="auto"/>
                <w:right w:val="none" w:sz="0" w:space="0" w:color="auto"/>
              </w:divBdr>
            </w:div>
            <w:div w:id="736174816">
              <w:marLeft w:val="0"/>
              <w:marRight w:val="0"/>
              <w:marTop w:val="0"/>
              <w:marBottom w:val="0"/>
              <w:divBdr>
                <w:top w:val="none" w:sz="0" w:space="0" w:color="auto"/>
                <w:left w:val="none" w:sz="0" w:space="0" w:color="auto"/>
                <w:bottom w:val="none" w:sz="0" w:space="0" w:color="auto"/>
                <w:right w:val="none" w:sz="0" w:space="0" w:color="auto"/>
              </w:divBdr>
            </w:div>
            <w:div w:id="54016235">
              <w:marLeft w:val="0"/>
              <w:marRight w:val="0"/>
              <w:marTop w:val="0"/>
              <w:marBottom w:val="0"/>
              <w:divBdr>
                <w:top w:val="none" w:sz="0" w:space="0" w:color="auto"/>
                <w:left w:val="none" w:sz="0" w:space="0" w:color="auto"/>
                <w:bottom w:val="none" w:sz="0" w:space="0" w:color="auto"/>
                <w:right w:val="none" w:sz="0" w:space="0" w:color="auto"/>
              </w:divBdr>
            </w:div>
            <w:div w:id="535891536">
              <w:marLeft w:val="0"/>
              <w:marRight w:val="0"/>
              <w:marTop w:val="0"/>
              <w:marBottom w:val="0"/>
              <w:divBdr>
                <w:top w:val="none" w:sz="0" w:space="0" w:color="auto"/>
                <w:left w:val="none" w:sz="0" w:space="0" w:color="auto"/>
                <w:bottom w:val="none" w:sz="0" w:space="0" w:color="auto"/>
                <w:right w:val="none" w:sz="0" w:space="0" w:color="auto"/>
              </w:divBdr>
            </w:div>
            <w:div w:id="825977065">
              <w:marLeft w:val="0"/>
              <w:marRight w:val="0"/>
              <w:marTop w:val="0"/>
              <w:marBottom w:val="0"/>
              <w:divBdr>
                <w:top w:val="none" w:sz="0" w:space="0" w:color="auto"/>
                <w:left w:val="none" w:sz="0" w:space="0" w:color="auto"/>
                <w:bottom w:val="none" w:sz="0" w:space="0" w:color="auto"/>
                <w:right w:val="none" w:sz="0" w:space="0" w:color="auto"/>
              </w:divBdr>
            </w:div>
            <w:div w:id="1724865388">
              <w:marLeft w:val="0"/>
              <w:marRight w:val="0"/>
              <w:marTop w:val="0"/>
              <w:marBottom w:val="0"/>
              <w:divBdr>
                <w:top w:val="none" w:sz="0" w:space="0" w:color="auto"/>
                <w:left w:val="none" w:sz="0" w:space="0" w:color="auto"/>
                <w:bottom w:val="none" w:sz="0" w:space="0" w:color="auto"/>
                <w:right w:val="none" w:sz="0" w:space="0" w:color="auto"/>
              </w:divBdr>
            </w:div>
            <w:div w:id="1598714032">
              <w:marLeft w:val="0"/>
              <w:marRight w:val="0"/>
              <w:marTop w:val="0"/>
              <w:marBottom w:val="0"/>
              <w:divBdr>
                <w:top w:val="none" w:sz="0" w:space="0" w:color="auto"/>
                <w:left w:val="none" w:sz="0" w:space="0" w:color="auto"/>
                <w:bottom w:val="none" w:sz="0" w:space="0" w:color="auto"/>
                <w:right w:val="none" w:sz="0" w:space="0" w:color="auto"/>
              </w:divBdr>
            </w:div>
            <w:div w:id="1248688612">
              <w:marLeft w:val="0"/>
              <w:marRight w:val="0"/>
              <w:marTop w:val="0"/>
              <w:marBottom w:val="0"/>
              <w:divBdr>
                <w:top w:val="none" w:sz="0" w:space="0" w:color="auto"/>
                <w:left w:val="none" w:sz="0" w:space="0" w:color="auto"/>
                <w:bottom w:val="none" w:sz="0" w:space="0" w:color="auto"/>
                <w:right w:val="none" w:sz="0" w:space="0" w:color="auto"/>
              </w:divBdr>
            </w:div>
            <w:div w:id="1333532257">
              <w:marLeft w:val="0"/>
              <w:marRight w:val="0"/>
              <w:marTop w:val="0"/>
              <w:marBottom w:val="0"/>
              <w:divBdr>
                <w:top w:val="none" w:sz="0" w:space="0" w:color="auto"/>
                <w:left w:val="none" w:sz="0" w:space="0" w:color="auto"/>
                <w:bottom w:val="none" w:sz="0" w:space="0" w:color="auto"/>
                <w:right w:val="none" w:sz="0" w:space="0" w:color="auto"/>
              </w:divBdr>
            </w:div>
            <w:div w:id="128669492">
              <w:marLeft w:val="0"/>
              <w:marRight w:val="0"/>
              <w:marTop w:val="0"/>
              <w:marBottom w:val="0"/>
              <w:divBdr>
                <w:top w:val="none" w:sz="0" w:space="0" w:color="auto"/>
                <w:left w:val="none" w:sz="0" w:space="0" w:color="auto"/>
                <w:bottom w:val="none" w:sz="0" w:space="0" w:color="auto"/>
                <w:right w:val="none" w:sz="0" w:space="0" w:color="auto"/>
              </w:divBdr>
            </w:div>
            <w:div w:id="421026181">
              <w:marLeft w:val="0"/>
              <w:marRight w:val="0"/>
              <w:marTop w:val="0"/>
              <w:marBottom w:val="0"/>
              <w:divBdr>
                <w:top w:val="none" w:sz="0" w:space="0" w:color="auto"/>
                <w:left w:val="none" w:sz="0" w:space="0" w:color="auto"/>
                <w:bottom w:val="none" w:sz="0" w:space="0" w:color="auto"/>
                <w:right w:val="none" w:sz="0" w:space="0" w:color="auto"/>
              </w:divBdr>
            </w:div>
            <w:div w:id="1522167338">
              <w:marLeft w:val="0"/>
              <w:marRight w:val="0"/>
              <w:marTop w:val="0"/>
              <w:marBottom w:val="0"/>
              <w:divBdr>
                <w:top w:val="none" w:sz="0" w:space="0" w:color="auto"/>
                <w:left w:val="none" w:sz="0" w:space="0" w:color="auto"/>
                <w:bottom w:val="none" w:sz="0" w:space="0" w:color="auto"/>
                <w:right w:val="none" w:sz="0" w:space="0" w:color="auto"/>
              </w:divBdr>
            </w:div>
            <w:div w:id="1495026121">
              <w:marLeft w:val="0"/>
              <w:marRight w:val="0"/>
              <w:marTop w:val="0"/>
              <w:marBottom w:val="0"/>
              <w:divBdr>
                <w:top w:val="none" w:sz="0" w:space="0" w:color="auto"/>
                <w:left w:val="none" w:sz="0" w:space="0" w:color="auto"/>
                <w:bottom w:val="none" w:sz="0" w:space="0" w:color="auto"/>
                <w:right w:val="none" w:sz="0" w:space="0" w:color="auto"/>
              </w:divBdr>
            </w:div>
            <w:div w:id="928193660">
              <w:marLeft w:val="0"/>
              <w:marRight w:val="0"/>
              <w:marTop w:val="0"/>
              <w:marBottom w:val="0"/>
              <w:divBdr>
                <w:top w:val="none" w:sz="0" w:space="0" w:color="auto"/>
                <w:left w:val="none" w:sz="0" w:space="0" w:color="auto"/>
                <w:bottom w:val="none" w:sz="0" w:space="0" w:color="auto"/>
                <w:right w:val="none" w:sz="0" w:space="0" w:color="auto"/>
              </w:divBdr>
            </w:div>
            <w:div w:id="1148785038">
              <w:marLeft w:val="0"/>
              <w:marRight w:val="0"/>
              <w:marTop w:val="0"/>
              <w:marBottom w:val="0"/>
              <w:divBdr>
                <w:top w:val="none" w:sz="0" w:space="0" w:color="auto"/>
                <w:left w:val="none" w:sz="0" w:space="0" w:color="auto"/>
                <w:bottom w:val="none" w:sz="0" w:space="0" w:color="auto"/>
                <w:right w:val="none" w:sz="0" w:space="0" w:color="auto"/>
              </w:divBdr>
            </w:div>
            <w:div w:id="161437177">
              <w:marLeft w:val="0"/>
              <w:marRight w:val="0"/>
              <w:marTop w:val="0"/>
              <w:marBottom w:val="0"/>
              <w:divBdr>
                <w:top w:val="none" w:sz="0" w:space="0" w:color="auto"/>
                <w:left w:val="none" w:sz="0" w:space="0" w:color="auto"/>
                <w:bottom w:val="none" w:sz="0" w:space="0" w:color="auto"/>
                <w:right w:val="none" w:sz="0" w:space="0" w:color="auto"/>
              </w:divBdr>
            </w:div>
            <w:div w:id="1112242278">
              <w:marLeft w:val="0"/>
              <w:marRight w:val="0"/>
              <w:marTop w:val="0"/>
              <w:marBottom w:val="0"/>
              <w:divBdr>
                <w:top w:val="none" w:sz="0" w:space="0" w:color="auto"/>
                <w:left w:val="none" w:sz="0" w:space="0" w:color="auto"/>
                <w:bottom w:val="none" w:sz="0" w:space="0" w:color="auto"/>
                <w:right w:val="none" w:sz="0" w:space="0" w:color="auto"/>
              </w:divBdr>
            </w:div>
            <w:div w:id="418212022">
              <w:marLeft w:val="0"/>
              <w:marRight w:val="0"/>
              <w:marTop w:val="0"/>
              <w:marBottom w:val="0"/>
              <w:divBdr>
                <w:top w:val="none" w:sz="0" w:space="0" w:color="auto"/>
                <w:left w:val="none" w:sz="0" w:space="0" w:color="auto"/>
                <w:bottom w:val="none" w:sz="0" w:space="0" w:color="auto"/>
                <w:right w:val="none" w:sz="0" w:space="0" w:color="auto"/>
              </w:divBdr>
            </w:div>
            <w:div w:id="1047753496">
              <w:marLeft w:val="0"/>
              <w:marRight w:val="0"/>
              <w:marTop w:val="0"/>
              <w:marBottom w:val="0"/>
              <w:divBdr>
                <w:top w:val="none" w:sz="0" w:space="0" w:color="auto"/>
                <w:left w:val="none" w:sz="0" w:space="0" w:color="auto"/>
                <w:bottom w:val="none" w:sz="0" w:space="0" w:color="auto"/>
                <w:right w:val="none" w:sz="0" w:space="0" w:color="auto"/>
              </w:divBdr>
            </w:div>
            <w:div w:id="2068450731">
              <w:marLeft w:val="0"/>
              <w:marRight w:val="0"/>
              <w:marTop w:val="0"/>
              <w:marBottom w:val="0"/>
              <w:divBdr>
                <w:top w:val="none" w:sz="0" w:space="0" w:color="auto"/>
                <w:left w:val="none" w:sz="0" w:space="0" w:color="auto"/>
                <w:bottom w:val="none" w:sz="0" w:space="0" w:color="auto"/>
                <w:right w:val="none" w:sz="0" w:space="0" w:color="auto"/>
              </w:divBdr>
            </w:div>
            <w:div w:id="1574388547">
              <w:marLeft w:val="0"/>
              <w:marRight w:val="0"/>
              <w:marTop w:val="0"/>
              <w:marBottom w:val="0"/>
              <w:divBdr>
                <w:top w:val="none" w:sz="0" w:space="0" w:color="auto"/>
                <w:left w:val="none" w:sz="0" w:space="0" w:color="auto"/>
                <w:bottom w:val="none" w:sz="0" w:space="0" w:color="auto"/>
                <w:right w:val="none" w:sz="0" w:space="0" w:color="auto"/>
              </w:divBdr>
            </w:div>
            <w:div w:id="176699359">
              <w:marLeft w:val="0"/>
              <w:marRight w:val="0"/>
              <w:marTop w:val="0"/>
              <w:marBottom w:val="0"/>
              <w:divBdr>
                <w:top w:val="none" w:sz="0" w:space="0" w:color="auto"/>
                <w:left w:val="none" w:sz="0" w:space="0" w:color="auto"/>
                <w:bottom w:val="none" w:sz="0" w:space="0" w:color="auto"/>
                <w:right w:val="none" w:sz="0" w:space="0" w:color="auto"/>
              </w:divBdr>
            </w:div>
            <w:div w:id="92747980">
              <w:marLeft w:val="0"/>
              <w:marRight w:val="0"/>
              <w:marTop w:val="0"/>
              <w:marBottom w:val="0"/>
              <w:divBdr>
                <w:top w:val="none" w:sz="0" w:space="0" w:color="auto"/>
                <w:left w:val="none" w:sz="0" w:space="0" w:color="auto"/>
                <w:bottom w:val="none" w:sz="0" w:space="0" w:color="auto"/>
                <w:right w:val="none" w:sz="0" w:space="0" w:color="auto"/>
              </w:divBdr>
            </w:div>
            <w:div w:id="1914658659">
              <w:marLeft w:val="0"/>
              <w:marRight w:val="0"/>
              <w:marTop w:val="0"/>
              <w:marBottom w:val="0"/>
              <w:divBdr>
                <w:top w:val="none" w:sz="0" w:space="0" w:color="auto"/>
                <w:left w:val="none" w:sz="0" w:space="0" w:color="auto"/>
                <w:bottom w:val="none" w:sz="0" w:space="0" w:color="auto"/>
                <w:right w:val="none" w:sz="0" w:space="0" w:color="auto"/>
              </w:divBdr>
            </w:div>
            <w:div w:id="1931040772">
              <w:marLeft w:val="0"/>
              <w:marRight w:val="0"/>
              <w:marTop w:val="0"/>
              <w:marBottom w:val="0"/>
              <w:divBdr>
                <w:top w:val="none" w:sz="0" w:space="0" w:color="auto"/>
                <w:left w:val="none" w:sz="0" w:space="0" w:color="auto"/>
                <w:bottom w:val="none" w:sz="0" w:space="0" w:color="auto"/>
                <w:right w:val="none" w:sz="0" w:space="0" w:color="auto"/>
              </w:divBdr>
            </w:div>
            <w:div w:id="587421103">
              <w:marLeft w:val="0"/>
              <w:marRight w:val="0"/>
              <w:marTop w:val="0"/>
              <w:marBottom w:val="0"/>
              <w:divBdr>
                <w:top w:val="none" w:sz="0" w:space="0" w:color="auto"/>
                <w:left w:val="none" w:sz="0" w:space="0" w:color="auto"/>
                <w:bottom w:val="none" w:sz="0" w:space="0" w:color="auto"/>
                <w:right w:val="none" w:sz="0" w:space="0" w:color="auto"/>
              </w:divBdr>
            </w:div>
            <w:div w:id="1245338867">
              <w:marLeft w:val="0"/>
              <w:marRight w:val="0"/>
              <w:marTop w:val="0"/>
              <w:marBottom w:val="0"/>
              <w:divBdr>
                <w:top w:val="none" w:sz="0" w:space="0" w:color="auto"/>
                <w:left w:val="none" w:sz="0" w:space="0" w:color="auto"/>
                <w:bottom w:val="none" w:sz="0" w:space="0" w:color="auto"/>
                <w:right w:val="none" w:sz="0" w:space="0" w:color="auto"/>
              </w:divBdr>
            </w:div>
            <w:div w:id="1809086652">
              <w:marLeft w:val="0"/>
              <w:marRight w:val="0"/>
              <w:marTop w:val="0"/>
              <w:marBottom w:val="0"/>
              <w:divBdr>
                <w:top w:val="none" w:sz="0" w:space="0" w:color="auto"/>
                <w:left w:val="none" w:sz="0" w:space="0" w:color="auto"/>
                <w:bottom w:val="none" w:sz="0" w:space="0" w:color="auto"/>
                <w:right w:val="none" w:sz="0" w:space="0" w:color="auto"/>
              </w:divBdr>
            </w:div>
            <w:div w:id="1741051897">
              <w:marLeft w:val="0"/>
              <w:marRight w:val="0"/>
              <w:marTop w:val="0"/>
              <w:marBottom w:val="0"/>
              <w:divBdr>
                <w:top w:val="none" w:sz="0" w:space="0" w:color="auto"/>
                <w:left w:val="none" w:sz="0" w:space="0" w:color="auto"/>
                <w:bottom w:val="none" w:sz="0" w:space="0" w:color="auto"/>
                <w:right w:val="none" w:sz="0" w:space="0" w:color="auto"/>
              </w:divBdr>
            </w:div>
            <w:div w:id="387149583">
              <w:marLeft w:val="0"/>
              <w:marRight w:val="0"/>
              <w:marTop w:val="0"/>
              <w:marBottom w:val="0"/>
              <w:divBdr>
                <w:top w:val="none" w:sz="0" w:space="0" w:color="auto"/>
                <w:left w:val="none" w:sz="0" w:space="0" w:color="auto"/>
                <w:bottom w:val="none" w:sz="0" w:space="0" w:color="auto"/>
                <w:right w:val="none" w:sz="0" w:space="0" w:color="auto"/>
              </w:divBdr>
            </w:div>
            <w:div w:id="1308585714">
              <w:marLeft w:val="0"/>
              <w:marRight w:val="0"/>
              <w:marTop w:val="0"/>
              <w:marBottom w:val="0"/>
              <w:divBdr>
                <w:top w:val="none" w:sz="0" w:space="0" w:color="auto"/>
                <w:left w:val="none" w:sz="0" w:space="0" w:color="auto"/>
                <w:bottom w:val="none" w:sz="0" w:space="0" w:color="auto"/>
                <w:right w:val="none" w:sz="0" w:space="0" w:color="auto"/>
              </w:divBdr>
            </w:div>
            <w:div w:id="1941252543">
              <w:marLeft w:val="0"/>
              <w:marRight w:val="0"/>
              <w:marTop w:val="0"/>
              <w:marBottom w:val="0"/>
              <w:divBdr>
                <w:top w:val="none" w:sz="0" w:space="0" w:color="auto"/>
                <w:left w:val="none" w:sz="0" w:space="0" w:color="auto"/>
                <w:bottom w:val="none" w:sz="0" w:space="0" w:color="auto"/>
                <w:right w:val="none" w:sz="0" w:space="0" w:color="auto"/>
              </w:divBdr>
            </w:div>
            <w:div w:id="114522048">
              <w:marLeft w:val="0"/>
              <w:marRight w:val="0"/>
              <w:marTop w:val="0"/>
              <w:marBottom w:val="0"/>
              <w:divBdr>
                <w:top w:val="none" w:sz="0" w:space="0" w:color="auto"/>
                <w:left w:val="none" w:sz="0" w:space="0" w:color="auto"/>
                <w:bottom w:val="none" w:sz="0" w:space="0" w:color="auto"/>
                <w:right w:val="none" w:sz="0" w:space="0" w:color="auto"/>
              </w:divBdr>
            </w:div>
            <w:div w:id="1037464873">
              <w:marLeft w:val="0"/>
              <w:marRight w:val="0"/>
              <w:marTop w:val="0"/>
              <w:marBottom w:val="0"/>
              <w:divBdr>
                <w:top w:val="none" w:sz="0" w:space="0" w:color="auto"/>
                <w:left w:val="none" w:sz="0" w:space="0" w:color="auto"/>
                <w:bottom w:val="none" w:sz="0" w:space="0" w:color="auto"/>
                <w:right w:val="none" w:sz="0" w:space="0" w:color="auto"/>
              </w:divBdr>
            </w:div>
          </w:divsChild>
        </w:div>
        <w:div w:id="2131239520">
          <w:marLeft w:val="0"/>
          <w:marRight w:val="0"/>
          <w:marTop w:val="0"/>
          <w:marBottom w:val="0"/>
          <w:divBdr>
            <w:top w:val="none" w:sz="0" w:space="0" w:color="auto"/>
            <w:left w:val="none" w:sz="0" w:space="0" w:color="auto"/>
            <w:bottom w:val="none" w:sz="0" w:space="0" w:color="auto"/>
            <w:right w:val="none" w:sz="0" w:space="0" w:color="auto"/>
          </w:divBdr>
        </w:div>
        <w:div w:id="1035428135">
          <w:marLeft w:val="0"/>
          <w:marRight w:val="0"/>
          <w:marTop w:val="0"/>
          <w:marBottom w:val="0"/>
          <w:divBdr>
            <w:top w:val="none" w:sz="0" w:space="0" w:color="auto"/>
            <w:left w:val="none" w:sz="0" w:space="0" w:color="auto"/>
            <w:bottom w:val="none" w:sz="0" w:space="0" w:color="auto"/>
            <w:right w:val="none" w:sz="0" w:space="0" w:color="auto"/>
          </w:divBdr>
        </w:div>
        <w:div w:id="1146554681">
          <w:marLeft w:val="0"/>
          <w:marRight w:val="0"/>
          <w:marTop w:val="0"/>
          <w:marBottom w:val="0"/>
          <w:divBdr>
            <w:top w:val="none" w:sz="0" w:space="0" w:color="auto"/>
            <w:left w:val="none" w:sz="0" w:space="0" w:color="auto"/>
            <w:bottom w:val="none" w:sz="0" w:space="0" w:color="auto"/>
            <w:right w:val="none" w:sz="0" w:space="0" w:color="auto"/>
          </w:divBdr>
        </w:div>
        <w:div w:id="250625851">
          <w:marLeft w:val="0"/>
          <w:marRight w:val="0"/>
          <w:marTop w:val="0"/>
          <w:marBottom w:val="0"/>
          <w:divBdr>
            <w:top w:val="none" w:sz="0" w:space="0" w:color="auto"/>
            <w:left w:val="none" w:sz="0" w:space="0" w:color="auto"/>
            <w:bottom w:val="none" w:sz="0" w:space="0" w:color="auto"/>
            <w:right w:val="none" w:sz="0" w:space="0" w:color="auto"/>
          </w:divBdr>
          <w:divsChild>
            <w:div w:id="396707321">
              <w:marLeft w:val="0"/>
              <w:marRight w:val="0"/>
              <w:marTop w:val="0"/>
              <w:marBottom w:val="0"/>
              <w:divBdr>
                <w:top w:val="none" w:sz="0" w:space="0" w:color="auto"/>
                <w:left w:val="none" w:sz="0" w:space="0" w:color="auto"/>
                <w:bottom w:val="none" w:sz="0" w:space="0" w:color="auto"/>
                <w:right w:val="none" w:sz="0" w:space="0" w:color="auto"/>
              </w:divBdr>
            </w:div>
            <w:div w:id="1968702956">
              <w:marLeft w:val="0"/>
              <w:marRight w:val="0"/>
              <w:marTop w:val="0"/>
              <w:marBottom w:val="0"/>
              <w:divBdr>
                <w:top w:val="none" w:sz="0" w:space="0" w:color="auto"/>
                <w:left w:val="none" w:sz="0" w:space="0" w:color="auto"/>
                <w:bottom w:val="none" w:sz="0" w:space="0" w:color="auto"/>
                <w:right w:val="none" w:sz="0" w:space="0" w:color="auto"/>
              </w:divBdr>
            </w:div>
            <w:div w:id="1146626732">
              <w:marLeft w:val="0"/>
              <w:marRight w:val="0"/>
              <w:marTop w:val="0"/>
              <w:marBottom w:val="0"/>
              <w:divBdr>
                <w:top w:val="none" w:sz="0" w:space="0" w:color="auto"/>
                <w:left w:val="none" w:sz="0" w:space="0" w:color="auto"/>
                <w:bottom w:val="none" w:sz="0" w:space="0" w:color="auto"/>
                <w:right w:val="none" w:sz="0" w:space="0" w:color="auto"/>
              </w:divBdr>
            </w:div>
            <w:div w:id="561411822">
              <w:marLeft w:val="0"/>
              <w:marRight w:val="0"/>
              <w:marTop w:val="0"/>
              <w:marBottom w:val="0"/>
              <w:divBdr>
                <w:top w:val="none" w:sz="0" w:space="0" w:color="auto"/>
                <w:left w:val="none" w:sz="0" w:space="0" w:color="auto"/>
                <w:bottom w:val="none" w:sz="0" w:space="0" w:color="auto"/>
                <w:right w:val="none" w:sz="0" w:space="0" w:color="auto"/>
              </w:divBdr>
            </w:div>
            <w:div w:id="738358019">
              <w:marLeft w:val="0"/>
              <w:marRight w:val="0"/>
              <w:marTop w:val="0"/>
              <w:marBottom w:val="0"/>
              <w:divBdr>
                <w:top w:val="none" w:sz="0" w:space="0" w:color="auto"/>
                <w:left w:val="none" w:sz="0" w:space="0" w:color="auto"/>
                <w:bottom w:val="none" w:sz="0" w:space="0" w:color="auto"/>
                <w:right w:val="none" w:sz="0" w:space="0" w:color="auto"/>
              </w:divBdr>
            </w:div>
            <w:div w:id="1678001258">
              <w:marLeft w:val="0"/>
              <w:marRight w:val="0"/>
              <w:marTop w:val="0"/>
              <w:marBottom w:val="0"/>
              <w:divBdr>
                <w:top w:val="none" w:sz="0" w:space="0" w:color="auto"/>
                <w:left w:val="none" w:sz="0" w:space="0" w:color="auto"/>
                <w:bottom w:val="none" w:sz="0" w:space="0" w:color="auto"/>
                <w:right w:val="none" w:sz="0" w:space="0" w:color="auto"/>
              </w:divBdr>
            </w:div>
            <w:div w:id="801114873">
              <w:marLeft w:val="0"/>
              <w:marRight w:val="0"/>
              <w:marTop w:val="0"/>
              <w:marBottom w:val="0"/>
              <w:divBdr>
                <w:top w:val="none" w:sz="0" w:space="0" w:color="auto"/>
                <w:left w:val="none" w:sz="0" w:space="0" w:color="auto"/>
                <w:bottom w:val="none" w:sz="0" w:space="0" w:color="auto"/>
                <w:right w:val="none" w:sz="0" w:space="0" w:color="auto"/>
              </w:divBdr>
            </w:div>
            <w:div w:id="117992974">
              <w:marLeft w:val="0"/>
              <w:marRight w:val="0"/>
              <w:marTop w:val="0"/>
              <w:marBottom w:val="0"/>
              <w:divBdr>
                <w:top w:val="none" w:sz="0" w:space="0" w:color="auto"/>
                <w:left w:val="none" w:sz="0" w:space="0" w:color="auto"/>
                <w:bottom w:val="none" w:sz="0" w:space="0" w:color="auto"/>
                <w:right w:val="none" w:sz="0" w:space="0" w:color="auto"/>
              </w:divBdr>
            </w:div>
            <w:div w:id="860631003">
              <w:marLeft w:val="0"/>
              <w:marRight w:val="0"/>
              <w:marTop w:val="0"/>
              <w:marBottom w:val="0"/>
              <w:divBdr>
                <w:top w:val="none" w:sz="0" w:space="0" w:color="auto"/>
                <w:left w:val="none" w:sz="0" w:space="0" w:color="auto"/>
                <w:bottom w:val="none" w:sz="0" w:space="0" w:color="auto"/>
                <w:right w:val="none" w:sz="0" w:space="0" w:color="auto"/>
              </w:divBdr>
            </w:div>
            <w:div w:id="2064325348">
              <w:marLeft w:val="0"/>
              <w:marRight w:val="0"/>
              <w:marTop w:val="0"/>
              <w:marBottom w:val="0"/>
              <w:divBdr>
                <w:top w:val="none" w:sz="0" w:space="0" w:color="auto"/>
                <w:left w:val="none" w:sz="0" w:space="0" w:color="auto"/>
                <w:bottom w:val="none" w:sz="0" w:space="0" w:color="auto"/>
                <w:right w:val="none" w:sz="0" w:space="0" w:color="auto"/>
              </w:divBdr>
            </w:div>
            <w:div w:id="614947973">
              <w:marLeft w:val="0"/>
              <w:marRight w:val="0"/>
              <w:marTop w:val="0"/>
              <w:marBottom w:val="0"/>
              <w:divBdr>
                <w:top w:val="none" w:sz="0" w:space="0" w:color="auto"/>
                <w:left w:val="none" w:sz="0" w:space="0" w:color="auto"/>
                <w:bottom w:val="none" w:sz="0" w:space="0" w:color="auto"/>
                <w:right w:val="none" w:sz="0" w:space="0" w:color="auto"/>
              </w:divBdr>
            </w:div>
            <w:div w:id="1947232106">
              <w:marLeft w:val="0"/>
              <w:marRight w:val="0"/>
              <w:marTop w:val="0"/>
              <w:marBottom w:val="0"/>
              <w:divBdr>
                <w:top w:val="none" w:sz="0" w:space="0" w:color="auto"/>
                <w:left w:val="none" w:sz="0" w:space="0" w:color="auto"/>
                <w:bottom w:val="none" w:sz="0" w:space="0" w:color="auto"/>
                <w:right w:val="none" w:sz="0" w:space="0" w:color="auto"/>
              </w:divBdr>
            </w:div>
            <w:div w:id="2140956758">
              <w:marLeft w:val="0"/>
              <w:marRight w:val="0"/>
              <w:marTop w:val="0"/>
              <w:marBottom w:val="0"/>
              <w:divBdr>
                <w:top w:val="none" w:sz="0" w:space="0" w:color="auto"/>
                <w:left w:val="none" w:sz="0" w:space="0" w:color="auto"/>
                <w:bottom w:val="none" w:sz="0" w:space="0" w:color="auto"/>
                <w:right w:val="none" w:sz="0" w:space="0" w:color="auto"/>
              </w:divBdr>
            </w:div>
            <w:div w:id="1309633105">
              <w:marLeft w:val="0"/>
              <w:marRight w:val="0"/>
              <w:marTop w:val="0"/>
              <w:marBottom w:val="0"/>
              <w:divBdr>
                <w:top w:val="none" w:sz="0" w:space="0" w:color="auto"/>
                <w:left w:val="none" w:sz="0" w:space="0" w:color="auto"/>
                <w:bottom w:val="none" w:sz="0" w:space="0" w:color="auto"/>
                <w:right w:val="none" w:sz="0" w:space="0" w:color="auto"/>
              </w:divBdr>
            </w:div>
            <w:div w:id="1231650284">
              <w:marLeft w:val="0"/>
              <w:marRight w:val="0"/>
              <w:marTop w:val="0"/>
              <w:marBottom w:val="0"/>
              <w:divBdr>
                <w:top w:val="none" w:sz="0" w:space="0" w:color="auto"/>
                <w:left w:val="none" w:sz="0" w:space="0" w:color="auto"/>
                <w:bottom w:val="none" w:sz="0" w:space="0" w:color="auto"/>
                <w:right w:val="none" w:sz="0" w:space="0" w:color="auto"/>
              </w:divBdr>
            </w:div>
            <w:div w:id="1636791838">
              <w:marLeft w:val="0"/>
              <w:marRight w:val="0"/>
              <w:marTop w:val="0"/>
              <w:marBottom w:val="0"/>
              <w:divBdr>
                <w:top w:val="none" w:sz="0" w:space="0" w:color="auto"/>
                <w:left w:val="none" w:sz="0" w:space="0" w:color="auto"/>
                <w:bottom w:val="none" w:sz="0" w:space="0" w:color="auto"/>
                <w:right w:val="none" w:sz="0" w:space="0" w:color="auto"/>
              </w:divBdr>
            </w:div>
            <w:div w:id="222758145">
              <w:marLeft w:val="0"/>
              <w:marRight w:val="0"/>
              <w:marTop w:val="0"/>
              <w:marBottom w:val="0"/>
              <w:divBdr>
                <w:top w:val="none" w:sz="0" w:space="0" w:color="auto"/>
                <w:left w:val="none" w:sz="0" w:space="0" w:color="auto"/>
                <w:bottom w:val="none" w:sz="0" w:space="0" w:color="auto"/>
                <w:right w:val="none" w:sz="0" w:space="0" w:color="auto"/>
              </w:divBdr>
            </w:div>
            <w:div w:id="1949266973">
              <w:marLeft w:val="0"/>
              <w:marRight w:val="0"/>
              <w:marTop w:val="0"/>
              <w:marBottom w:val="0"/>
              <w:divBdr>
                <w:top w:val="none" w:sz="0" w:space="0" w:color="auto"/>
                <w:left w:val="none" w:sz="0" w:space="0" w:color="auto"/>
                <w:bottom w:val="none" w:sz="0" w:space="0" w:color="auto"/>
                <w:right w:val="none" w:sz="0" w:space="0" w:color="auto"/>
              </w:divBdr>
            </w:div>
            <w:div w:id="927544604">
              <w:marLeft w:val="0"/>
              <w:marRight w:val="0"/>
              <w:marTop w:val="0"/>
              <w:marBottom w:val="0"/>
              <w:divBdr>
                <w:top w:val="none" w:sz="0" w:space="0" w:color="auto"/>
                <w:left w:val="none" w:sz="0" w:space="0" w:color="auto"/>
                <w:bottom w:val="none" w:sz="0" w:space="0" w:color="auto"/>
                <w:right w:val="none" w:sz="0" w:space="0" w:color="auto"/>
              </w:divBdr>
            </w:div>
            <w:div w:id="442841989">
              <w:marLeft w:val="0"/>
              <w:marRight w:val="0"/>
              <w:marTop w:val="0"/>
              <w:marBottom w:val="0"/>
              <w:divBdr>
                <w:top w:val="none" w:sz="0" w:space="0" w:color="auto"/>
                <w:left w:val="none" w:sz="0" w:space="0" w:color="auto"/>
                <w:bottom w:val="none" w:sz="0" w:space="0" w:color="auto"/>
                <w:right w:val="none" w:sz="0" w:space="0" w:color="auto"/>
              </w:divBdr>
            </w:div>
            <w:div w:id="37053637">
              <w:marLeft w:val="0"/>
              <w:marRight w:val="0"/>
              <w:marTop w:val="0"/>
              <w:marBottom w:val="0"/>
              <w:divBdr>
                <w:top w:val="none" w:sz="0" w:space="0" w:color="auto"/>
                <w:left w:val="none" w:sz="0" w:space="0" w:color="auto"/>
                <w:bottom w:val="none" w:sz="0" w:space="0" w:color="auto"/>
                <w:right w:val="none" w:sz="0" w:space="0" w:color="auto"/>
              </w:divBdr>
            </w:div>
            <w:div w:id="185487983">
              <w:marLeft w:val="0"/>
              <w:marRight w:val="0"/>
              <w:marTop w:val="0"/>
              <w:marBottom w:val="0"/>
              <w:divBdr>
                <w:top w:val="none" w:sz="0" w:space="0" w:color="auto"/>
                <w:left w:val="none" w:sz="0" w:space="0" w:color="auto"/>
                <w:bottom w:val="none" w:sz="0" w:space="0" w:color="auto"/>
                <w:right w:val="none" w:sz="0" w:space="0" w:color="auto"/>
              </w:divBdr>
            </w:div>
            <w:div w:id="157576835">
              <w:marLeft w:val="0"/>
              <w:marRight w:val="0"/>
              <w:marTop w:val="0"/>
              <w:marBottom w:val="0"/>
              <w:divBdr>
                <w:top w:val="none" w:sz="0" w:space="0" w:color="auto"/>
                <w:left w:val="none" w:sz="0" w:space="0" w:color="auto"/>
                <w:bottom w:val="none" w:sz="0" w:space="0" w:color="auto"/>
                <w:right w:val="none" w:sz="0" w:space="0" w:color="auto"/>
              </w:divBdr>
            </w:div>
            <w:div w:id="806780582">
              <w:marLeft w:val="0"/>
              <w:marRight w:val="0"/>
              <w:marTop w:val="0"/>
              <w:marBottom w:val="0"/>
              <w:divBdr>
                <w:top w:val="none" w:sz="0" w:space="0" w:color="auto"/>
                <w:left w:val="none" w:sz="0" w:space="0" w:color="auto"/>
                <w:bottom w:val="none" w:sz="0" w:space="0" w:color="auto"/>
                <w:right w:val="none" w:sz="0" w:space="0" w:color="auto"/>
              </w:divBdr>
            </w:div>
            <w:div w:id="1181512327">
              <w:marLeft w:val="0"/>
              <w:marRight w:val="0"/>
              <w:marTop w:val="0"/>
              <w:marBottom w:val="0"/>
              <w:divBdr>
                <w:top w:val="none" w:sz="0" w:space="0" w:color="auto"/>
                <w:left w:val="none" w:sz="0" w:space="0" w:color="auto"/>
                <w:bottom w:val="none" w:sz="0" w:space="0" w:color="auto"/>
                <w:right w:val="none" w:sz="0" w:space="0" w:color="auto"/>
              </w:divBdr>
            </w:div>
            <w:div w:id="1076702543">
              <w:marLeft w:val="0"/>
              <w:marRight w:val="0"/>
              <w:marTop w:val="0"/>
              <w:marBottom w:val="0"/>
              <w:divBdr>
                <w:top w:val="none" w:sz="0" w:space="0" w:color="auto"/>
                <w:left w:val="none" w:sz="0" w:space="0" w:color="auto"/>
                <w:bottom w:val="none" w:sz="0" w:space="0" w:color="auto"/>
                <w:right w:val="none" w:sz="0" w:space="0" w:color="auto"/>
              </w:divBdr>
            </w:div>
            <w:div w:id="994604835">
              <w:marLeft w:val="0"/>
              <w:marRight w:val="0"/>
              <w:marTop w:val="0"/>
              <w:marBottom w:val="0"/>
              <w:divBdr>
                <w:top w:val="none" w:sz="0" w:space="0" w:color="auto"/>
                <w:left w:val="none" w:sz="0" w:space="0" w:color="auto"/>
                <w:bottom w:val="none" w:sz="0" w:space="0" w:color="auto"/>
                <w:right w:val="none" w:sz="0" w:space="0" w:color="auto"/>
              </w:divBdr>
            </w:div>
            <w:div w:id="739518493">
              <w:marLeft w:val="0"/>
              <w:marRight w:val="0"/>
              <w:marTop w:val="0"/>
              <w:marBottom w:val="0"/>
              <w:divBdr>
                <w:top w:val="none" w:sz="0" w:space="0" w:color="auto"/>
                <w:left w:val="none" w:sz="0" w:space="0" w:color="auto"/>
                <w:bottom w:val="none" w:sz="0" w:space="0" w:color="auto"/>
                <w:right w:val="none" w:sz="0" w:space="0" w:color="auto"/>
              </w:divBdr>
            </w:div>
            <w:div w:id="1717584607">
              <w:marLeft w:val="0"/>
              <w:marRight w:val="0"/>
              <w:marTop w:val="0"/>
              <w:marBottom w:val="0"/>
              <w:divBdr>
                <w:top w:val="none" w:sz="0" w:space="0" w:color="auto"/>
                <w:left w:val="none" w:sz="0" w:space="0" w:color="auto"/>
                <w:bottom w:val="none" w:sz="0" w:space="0" w:color="auto"/>
                <w:right w:val="none" w:sz="0" w:space="0" w:color="auto"/>
              </w:divBdr>
            </w:div>
            <w:div w:id="271591298">
              <w:marLeft w:val="0"/>
              <w:marRight w:val="0"/>
              <w:marTop w:val="0"/>
              <w:marBottom w:val="0"/>
              <w:divBdr>
                <w:top w:val="none" w:sz="0" w:space="0" w:color="auto"/>
                <w:left w:val="none" w:sz="0" w:space="0" w:color="auto"/>
                <w:bottom w:val="none" w:sz="0" w:space="0" w:color="auto"/>
                <w:right w:val="none" w:sz="0" w:space="0" w:color="auto"/>
              </w:divBdr>
            </w:div>
            <w:div w:id="1148790810">
              <w:marLeft w:val="0"/>
              <w:marRight w:val="0"/>
              <w:marTop w:val="0"/>
              <w:marBottom w:val="0"/>
              <w:divBdr>
                <w:top w:val="none" w:sz="0" w:space="0" w:color="auto"/>
                <w:left w:val="none" w:sz="0" w:space="0" w:color="auto"/>
                <w:bottom w:val="none" w:sz="0" w:space="0" w:color="auto"/>
                <w:right w:val="none" w:sz="0" w:space="0" w:color="auto"/>
              </w:divBdr>
            </w:div>
            <w:div w:id="74976952">
              <w:marLeft w:val="0"/>
              <w:marRight w:val="0"/>
              <w:marTop w:val="0"/>
              <w:marBottom w:val="0"/>
              <w:divBdr>
                <w:top w:val="none" w:sz="0" w:space="0" w:color="auto"/>
                <w:left w:val="none" w:sz="0" w:space="0" w:color="auto"/>
                <w:bottom w:val="none" w:sz="0" w:space="0" w:color="auto"/>
                <w:right w:val="none" w:sz="0" w:space="0" w:color="auto"/>
              </w:divBdr>
            </w:div>
            <w:div w:id="692270210">
              <w:marLeft w:val="0"/>
              <w:marRight w:val="0"/>
              <w:marTop w:val="0"/>
              <w:marBottom w:val="0"/>
              <w:divBdr>
                <w:top w:val="none" w:sz="0" w:space="0" w:color="auto"/>
                <w:left w:val="none" w:sz="0" w:space="0" w:color="auto"/>
                <w:bottom w:val="none" w:sz="0" w:space="0" w:color="auto"/>
                <w:right w:val="none" w:sz="0" w:space="0" w:color="auto"/>
              </w:divBdr>
            </w:div>
            <w:div w:id="1844859900">
              <w:marLeft w:val="0"/>
              <w:marRight w:val="0"/>
              <w:marTop w:val="0"/>
              <w:marBottom w:val="0"/>
              <w:divBdr>
                <w:top w:val="none" w:sz="0" w:space="0" w:color="auto"/>
                <w:left w:val="none" w:sz="0" w:space="0" w:color="auto"/>
                <w:bottom w:val="none" w:sz="0" w:space="0" w:color="auto"/>
                <w:right w:val="none" w:sz="0" w:space="0" w:color="auto"/>
              </w:divBdr>
            </w:div>
            <w:div w:id="451828893">
              <w:marLeft w:val="0"/>
              <w:marRight w:val="0"/>
              <w:marTop w:val="0"/>
              <w:marBottom w:val="0"/>
              <w:divBdr>
                <w:top w:val="none" w:sz="0" w:space="0" w:color="auto"/>
                <w:left w:val="none" w:sz="0" w:space="0" w:color="auto"/>
                <w:bottom w:val="none" w:sz="0" w:space="0" w:color="auto"/>
                <w:right w:val="none" w:sz="0" w:space="0" w:color="auto"/>
              </w:divBdr>
            </w:div>
            <w:div w:id="96798966">
              <w:marLeft w:val="0"/>
              <w:marRight w:val="0"/>
              <w:marTop w:val="0"/>
              <w:marBottom w:val="0"/>
              <w:divBdr>
                <w:top w:val="none" w:sz="0" w:space="0" w:color="auto"/>
                <w:left w:val="none" w:sz="0" w:space="0" w:color="auto"/>
                <w:bottom w:val="none" w:sz="0" w:space="0" w:color="auto"/>
                <w:right w:val="none" w:sz="0" w:space="0" w:color="auto"/>
              </w:divBdr>
            </w:div>
            <w:div w:id="1267925790">
              <w:marLeft w:val="0"/>
              <w:marRight w:val="0"/>
              <w:marTop w:val="0"/>
              <w:marBottom w:val="0"/>
              <w:divBdr>
                <w:top w:val="none" w:sz="0" w:space="0" w:color="auto"/>
                <w:left w:val="none" w:sz="0" w:space="0" w:color="auto"/>
                <w:bottom w:val="none" w:sz="0" w:space="0" w:color="auto"/>
                <w:right w:val="none" w:sz="0" w:space="0" w:color="auto"/>
              </w:divBdr>
            </w:div>
            <w:div w:id="827207470">
              <w:marLeft w:val="0"/>
              <w:marRight w:val="0"/>
              <w:marTop w:val="0"/>
              <w:marBottom w:val="0"/>
              <w:divBdr>
                <w:top w:val="none" w:sz="0" w:space="0" w:color="auto"/>
                <w:left w:val="none" w:sz="0" w:space="0" w:color="auto"/>
                <w:bottom w:val="none" w:sz="0" w:space="0" w:color="auto"/>
                <w:right w:val="none" w:sz="0" w:space="0" w:color="auto"/>
              </w:divBdr>
            </w:div>
            <w:div w:id="489711060">
              <w:marLeft w:val="0"/>
              <w:marRight w:val="0"/>
              <w:marTop w:val="0"/>
              <w:marBottom w:val="0"/>
              <w:divBdr>
                <w:top w:val="none" w:sz="0" w:space="0" w:color="auto"/>
                <w:left w:val="none" w:sz="0" w:space="0" w:color="auto"/>
                <w:bottom w:val="none" w:sz="0" w:space="0" w:color="auto"/>
                <w:right w:val="none" w:sz="0" w:space="0" w:color="auto"/>
              </w:divBdr>
            </w:div>
            <w:div w:id="493030413">
              <w:marLeft w:val="0"/>
              <w:marRight w:val="0"/>
              <w:marTop w:val="0"/>
              <w:marBottom w:val="0"/>
              <w:divBdr>
                <w:top w:val="none" w:sz="0" w:space="0" w:color="auto"/>
                <w:left w:val="none" w:sz="0" w:space="0" w:color="auto"/>
                <w:bottom w:val="none" w:sz="0" w:space="0" w:color="auto"/>
                <w:right w:val="none" w:sz="0" w:space="0" w:color="auto"/>
              </w:divBdr>
            </w:div>
            <w:div w:id="1701970816">
              <w:marLeft w:val="0"/>
              <w:marRight w:val="0"/>
              <w:marTop w:val="0"/>
              <w:marBottom w:val="0"/>
              <w:divBdr>
                <w:top w:val="none" w:sz="0" w:space="0" w:color="auto"/>
                <w:left w:val="none" w:sz="0" w:space="0" w:color="auto"/>
                <w:bottom w:val="none" w:sz="0" w:space="0" w:color="auto"/>
                <w:right w:val="none" w:sz="0" w:space="0" w:color="auto"/>
              </w:divBdr>
            </w:div>
            <w:div w:id="1046685948">
              <w:marLeft w:val="0"/>
              <w:marRight w:val="0"/>
              <w:marTop w:val="0"/>
              <w:marBottom w:val="0"/>
              <w:divBdr>
                <w:top w:val="none" w:sz="0" w:space="0" w:color="auto"/>
                <w:left w:val="none" w:sz="0" w:space="0" w:color="auto"/>
                <w:bottom w:val="none" w:sz="0" w:space="0" w:color="auto"/>
                <w:right w:val="none" w:sz="0" w:space="0" w:color="auto"/>
              </w:divBdr>
            </w:div>
            <w:div w:id="1910923200">
              <w:marLeft w:val="0"/>
              <w:marRight w:val="0"/>
              <w:marTop w:val="0"/>
              <w:marBottom w:val="0"/>
              <w:divBdr>
                <w:top w:val="none" w:sz="0" w:space="0" w:color="auto"/>
                <w:left w:val="none" w:sz="0" w:space="0" w:color="auto"/>
                <w:bottom w:val="none" w:sz="0" w:space="0" w:color="auto"/>
                <w:right w:val="none" w:sz="0" w:space="0" w:color="auto"/>
              </w:divBdr>
            </w:div>
            <w:div w:id="2026666219">
              <w:marLeft w:val="0"/>
              <w:marRight w:val="0"/>
              <w:marTop w:val="0"/>
              <w:marBottom w:val="0"/>
              <w:divBdr>
                <w:top w:val="none" w:sz="0" w:space="0" w:color="auto"/>
                <w:left w:val="none" w:sz="0" w:space="0" w:color="auto"/>
                <w:bottom w:val="none" w:sz="0" w:space="0" w:color="auto"/>
                <w:right w:val="none" w:sz="0" w:space="0" w:color="auto"/>
              </w:divBdr>
            </w:div>
            <w:div w:id="158884228">
              <w:marLeft w:val="0"/>
              <w:marRight w:val="0"/>
              <w:marTop w:val="0"/>
              <w:marBottom w:val="0"/>
              <w:divBdr>
                <w:top w:val="none" w:sz="0" w:space="0" w:color="auto"/>
                <w:left w:val="none" w:sz="0" w:space="0" w:color="auto"/>
                <w:bottom w:val="none" w:sz="0" w:space="0" w:color="auto"/>
                <w:right w:val="none" w:sz="0" w:space="0" w:color="auto"/>
              </w:divBdr>
            </w:div>
            <w:div w:id="947590441">
              <w:marLeft w:val="0"/>
              <w:marRight w:val="0"/>
              <w:marTop w:val="0"/>
              <w:marBottom w:val="0"/>
              <w:divBdr>
                <w:top w:val="none" w:sz="0" w:space="0" w:color="auto"/>
                <w:left w:val="none" w:sz="0" w:space="0" w:color="auto"/>
                <w:bottom w:val="none" w:sz="0" w:space="0" w:color="auto"/>
                <w:right w:val="none" w:sz="0" w:space="0" w:color="auto"/>
              </w:divBdr>
            </w:div>
            <w:div w:id="1521890884">
              <w:marLeft w:val="0"/>
              <w:marRight w:val="0"/>
              <w:marTop w:val="0"/>
              <w:marBottom w:val="0"/>
              <w:divBdr>
                <w:top w:val="none" w:sz="0" w:space="0" w:color="auto"/>
                <w:left w:val="none" w:sz="0" w:space="0" w:color="auto"/>
                <w:bottom w:val="none" w:sz="0" w:space="0" w:color="auto"/>
                <w:right w:val="none" w:sz="0" w:space="0" w:color="auto"/>
              </w:divBdr>
            </w:div>
            <w:div w:id="1836870334">
              <w:marLeft w:val="0"/>
              <w:marRight w:val="0"/>
              <w:marTop w:val="0"/>
              <w:marBottom w:val="0"/>
              <w:divBdr>
                <w:top w:val="none" w:sz="0" w:space="0" w:color="auto"/>
                <w:left w:val="none" w:sz="0" w:space="0" w:color="auto"/>
                <w:bottom w:val="none" w:sz="0" w:space="0" w:color="auto"/>
                <w:right w:val="none" w:sz="0" w:space="0" w:color="auto"/>
              </w:divBdr>
            </w:div>
            <w:div w:id="305092617">
              <w:marLeft w:val="0"/>
              <w:marRight w:val="0"/>
              <w:marTop w:val="0"/>
              <w:marBottom w:val="0"/>
              <w:divBdr>
                <w:top w:val="none" w:sz="0" w:space="0" w:color="auto"/>
                <w:left w:val="none" w:sz="0" w:space="0" w:color="auto"/>
                <w:bottom w:val="none" w:sz="0" w:space="0" w:color="auto"/>
                <w:right w:val="none" w:sz="0" w:space="0" w:color="auto"/>
              </w:divBdr>
            </w:div>
            <w:div w:id="93670881">
              <w:marLeft w:val="0"/>
              <w:marRight w:val="0"/>
              <w:marTop w:val="0"/>
              <w:marBottom w:val="0"/>
              <w:divBdr>
                <w:top w:val="none" w:sz="0" w:space="0" w:color="auto"/>
                <w:left w:val="none" w:sz="0" w:space="0" w:color="auto"/>
                <w:bottom w:val="none" w:sz="0" w:space="0" w:color="auto"/>
                <w:right w:val="none" w:sz="0" w:space="0" w:color="auto"/>
              </w:divBdr>
            </w:div>
            <w:div w:id="1583485110">
              <w:marLeft w:val="0"/>
              <w:marRight w:val="0"/>
              <w:marTop w:val="0"/>
              <w:marBottom w:val="0"/>
              <w:divBdr>
                <w:top w:val="none" w:sz="0" w:space="0" w:color="auto"/>
                <w:left w:val="none" w:sz="0" w:space="0" w:color="auto"/>
                <w:bottom w:val="none" w:sz="0" w:space="0" w:color="auto"/>
                <w:right w:val="none" w:sz="0" w:space="0" w:color="auto"/>
              </w:divBdr>
            </w:div>
            <w:div w:id="620767852">
              <w:marLeft w:val="0"/>
              <w:marRight w:val="0"/>
              <w:marTop w:val="0"/>
              <w:marBottom w:val="0"/>
              <w:divBdr>
                <w:top w:val="none" w:sz="0" w:space="0" w:color="auto"/>
                <w:left w:val="none" w:sz="0" w:space="0" w:color="auto"/>
                <w:bottom w:val="none" w:sz="0" w:space="0" w:color="auto"/>
                <w:right w:val="none" w:sz="0" w:space="0" w:color="auto"/>
              </w:divBdr>
            </w:div>
            <w:div w:id="27142515">
              <w:marLeft w:val="0"/>
              <w:marRight w:val="0"/>
              <w:marTop w:val="0"/>
              <w:marBottom w:val="0"/>
              <w:divBdr>
                <w:top w:val="none" w:sz="0" w:space="0" w:color="auto"/>
                <w:left w:val="none" w:sz="0" w:space="0" w:color="auto"/>
                <w:bottom w:val="none" w:sz="0" w:space="0" w:color="auto"/>
                <w:right w:val="none" w:sz="0" w:space="0" w:color="auto"/>
              </w:divBdr>
            </w:div>
            <w:div w:id="923995385">
              <w:marLeft w:val="0"/>
              <w:marRight w:val="0"/>
              <w:marTop w:val="0"/>
              <w:marBottom w:val="0"/>
              <w:divBdr>
                <w:top w:val="none" w:sz="0" w:space="0" w:color="auto"/>
                <w:left w:val="none" w:sz="0" w:space="0" w:color="auto"/>
                <w:bottom w:val="none" w:sz="0" w:space="0" w:color="auto"/>
                <w:right w:val="none" w:sz="0" w:space="0" w:color="auto"/>
              </w:divBdr>
            </w:div>
            <w:div w:id="777217044">
              <w:marLeft w:val="0"/>
              <w:marRight w:val="0"/>
              <w:marTop w:val="0"/>
              <w:marBottom w:val="0"/>
              <w:divBdr>
                <w:top w:val="none" w:sz="0" w:space="0" w:color="auto"/>
                <w:left w:val="none" w:sz="0" w:space="0" w:color="auto"/>
                <w:bottom w:val="none" w:sz="0" w:space="0" w:color="auto"/>
                <w:right w:val="none" w:sz="0" w:space="0" w:color="auto"/>
              </w:divBdr>
            </w:div>
            <w:div w:id="2115007895">
              <w:marLeft w:val="0"/>
              <w:marRight w:val="0"/>
              <w:marTop w:val="0"/>
              <w:marBottom w:val="0"/>
              <w:divBdr>
                <w:top w:val="none" w:sz="0" w:space="0" w:color="auto"/>
                <w:left w:val="none" w:sz="0" w:space="0" w:color="auto"/>
                <w:bottom w:val="none" w:sz="0" w:space="0" w:color="auto"/>
                <w:right w:val="none" w:sz="0" w:space="0" w:color="auto"/>
              </w:divBdr>
            </w:div>
            <w:div w:id="1439133802">
              <w:marLeft w:val="0"/>
              <w:marRight w:val="0"/>
              <w:marTop w:val="0"/>
              <w:marBottom w:val="0"/>
              <w:divBdr>
                <w:top w:val="none" w:sz="0" w:space="0" w:color="auto"/>
                <w:left w:val="none" w:sz="0" w:space="0" w:color="auto"/>
                <w:bottom w:val="none" w:sz="0" w:space="0" w:color="auto"/>
                <w:right w:val="none" w:sz="0" w:space="0" w:color="auto"/>
              </w:divBdr>
            </w:div>
            <w:div w:id="711685179">
              <w:marLeft w:val="0"/>
              <w:marRight w:val="0"/>
              <w:marTop w:val="0"/>
              <w:marBottom w:val="0"/>
              <w:divBdr>
                <w:top w:val="none" w:sz="0" w:space="0" w:color="auto"/>
                <w:left w:val="none" w:sz="0" w:space="0" w:color="auto"/>
                <w:bottom w:val="none" w:sz="0" w:space="0" w:color="auto"/>
                <w:right w:val="none" w:sz="0" w:space="0" w:color="auto"/>
              </w:divBdr>
            </w:div>
            <w:div w:id="405764498">
              <w:marLeft w:val="0"/>
              <w:marRight w:val="0"/>
              <w:marTop w:val="0"/>
              <w:marBottom w:val="0"/>
              <w:divBdr>
                <w:top w:val="none" w:sz="0" w:space="0" w:color="auto"/>
                <w:left w:val="none" w:sz="0" w:space="0" w:color="auto"/>
                <w:bottom w:val="none" w:sz="0" w:space="0" w:color="auto"/>
                <w:right w:val="none" w:sz="0" w:space="0" w:color="auto"/>
              </w:divBdr>
            </w:div>
            <w:div w:id="197549009">
              <w:marLeft w:val="0"/>
              <w:marRight w:val="0"/>
              <w:marTop w:val="0"/>
              <w:marBottom w:val="0"/>
              <w:divBdr>
                <w:top w:val="none" w:sz="0" w:space="0" w:color="auto"/>
                <w:left w:val="none" w:sz="0" w:space="0" w:color="auto"/>
                <w:bottom w:val="none" w:sz="0" w:space="0" w:color="auto"/>
                <w:right w:val="none" w:sz="0" w:space="0" w:color="auto"/>
              </w:divBdr>
            </w:div>
            <w:div w:id="2068339306">
              <w:marLeft w:val="0"/>
              <w:marRight w:val="0"/>
              <w:marTop w:val="0"/>
              <w:marBottom w:val="0"/>
              <w:divBdr>
                <w:top w:val="none" w:sz="0" w:space="0" w:color="auto"/>
                <w:left w:val="none" w:sz="0" w:space="0" w:color="auto"/>
                <w:bottom w:val="none" w:sz="0" w:space="0" w:color="auto"/>
                <w:right w:val="none" w:sz="0" w:space="0" w:color="auto"/>
              </w:divBdr>
            </w:div>
            <w:div w:id="673265391">
              <w:marLeft w:val="0"/>
              <w:marRight w:val="0"/>
              <w:marTop w:val="0"/>
              <w:marBottom w:val="0"/>
              <w:divBdr>
                <w:top w:val="none" w:sz="0" w:space="0" w:color="auto"/>
                <w:left w:val="none" w:sz="0" w:space="0" w:color="auto"/>
                <w:bottom w:val="none" w:sz="0" w:space="0" w:color="auto"/>
                <w:right w:val="none" w:sz="0" w:space="0" w:color="auto"/>
              </w:divBdr>
            </w:div>
            <w:div w:id="2107841173">
              <w:marLeft w:val="0"/>
              <w:marRight w:val="0"/>
              <w:marTop w:val="0"/>
              <w:marBottom w:val="0"/>
              <w:divBdr>
                <w:top w:val="none" w:sz="0" w:space="0" w:color="auto"/>
                <w:left w:val="none" w:sz="0" w:space="0" w:color="auto"/>
                <w:bottom w:val="none" w:sz="0" w:space="0" w:color="auto"/>
                <w:right w:val="none" w:sz="0" w:space="0" w:color="auto"/>
              </w:divBdr>
            </w:div>
            <w:div w:id="1499926240">
              <w:marLeft w:val="0"/>
              <w:marRight w:val="0"/>
              <w:marTop w:val="0"/>
              <w:marBottom w:val="0"/>
              <w:divBdr>
                <w:top w:val="none" w:sz="0" w:space="0" w:color="auto"/>
                <w:left w:val="none" w:sz="0" w:space="0" w:color="auto"/>
                <w:bottom w:val="none" w:sz="0" w:space="0" w:color="auto"/>
                <w:right w:val="none" w:sz="0" w:space="0" w:color="auto"/>
              </w:divBdr>
            </w:div>
            <w:div w:id="1073696336">
              <w:marLeft w:val="0"/>
              <w:marRight w:val="0"/>
              <w:marTop w:val="0"/>
              <w:marBottom w:val="0"/>
              <w:divBdr>
                <w:top w:val="none" w:sz="0" w:space="0" w:color="auto"/>
                <w:left w:val="none" w:sz="0" w:space="0" w:color="auto"/>
                <w:bottom w:val="none" w:sz="0" w:space="0" w:color="auto"/>
                <w:right w:val="none" w:sz="0" w:space="0" w:color="auto"/>
              </w:divBdr>
            </w:div>
            <w:div w:id="1705204092">
              <w:marLeft w:val="0"/>
              <w:marRight w:val="0"/>
              <w:marTop w:val="0"/>
              <w:marBottom w:val="0"/>
              <w:divBdr>
                <w:top w:val="none" w:sz="0" w:space="0" w:color="auto"/>
                <w:left w:val="none" w:sz="0" w:space="0" w:color="auto"/>
                <w:bottom w:val="none" w:sz="0" w:space="0" w:color="auto"/>
                <w:right w:val="none" w:sz="0" w:space="0" w:color="auto"/>
              </w:divBdr>
            </w:div>
            <w:div w:id="132602642">
              <w:marLeft w:val="0"/>
              <w:marRight w:val="0"/>
              <w:marTop w:val="0"/>
              <w:marBottom w:val="0"/>
              <w:divBdr>
                <w:top w:val="none" w:sz="0" w:space="0" w:color="auto"/>
                <w:left w:val="none" w:sz="0" w:space="0" w:color="auto"/>
                <w:bottom w:val="none" w:sz="0" w:space="0" w:color="auto"/>
                <w:right w:val="none" w:sz="0" w:space="0" w:color="auto"/>
              </w:divBdr>
            </w:div>
            <w:div w:id="1913000218">
              <w:marLeft w:val="0"/>
              <w:marRight w:val="0"/>
              <w:marTop w:val="0"/>
              <w:marBottom w:val="0"/>
              <w:divBdr>
                <w:top w:val="none" w:sz="0" w:space="0" w:color="auto"/>
                <w:left w:val="none" w:sz="0" w:space="0" w:color="auto"/>
                <w:bottom w:val="none" w:sz="0" w:space="0" w:color="auto"/>
                <w:right w:val="none" w:sz="0" w:space="0" w:color="auto"/>
              </w:divBdr>
            </w:div>
            <w:div w:id="359628012">
              <w:marLeft w:val="0"/>
              <w:marRight w:val="0"/>
              <w:marTop w:val="0"/>
              <w:marBottom w:val="0"/>
              <w:divBdr>
                <w:top w:val="none" w:sz="0" w:space="0" w:color="auto"/>
                <w:left w:val="none" w:sz="0" w:space="0" w:color="auto"/>
                <w:bottom w:val="none" w:sz="0" w:space="0" w:color="auto"/>
                <w:right w:val="none" w:sz="0" w:space="0" w:color="auto"/>
              </w:divBdr>
            </w:div>
            <w:div w:id="639922871">
              <w:marLeft w:val="0"/>
              <w:marRight w:val="0"/>
              <w:marTop w:val="0"/>
              <w:marBottom w:val="0"/>
              <w:divBdr>
                <w:top w:val="none" w:sz="0" w:space="0" w:color="auto"/>
                <w:left w:val="none" w:sz="0" w:space="0" w:color="auto"/>
                <w:bottom w:val="none" w:sz="0" w:space="0" w:color="auto"/>
                <w:right w:val="none" w:sz="0" w:space="0" w:color="auto"/>
              </w:divBdr>
            </w:div>
            <w:div w:id="1868063397">
              <w:marLeft w:val="0"/>
              <w:marRight w:val="0"/>
              <w:marTop w:val="0"/>
              <w:marBottom w:val="0"/>
              <w:divBdr>
                <w:top w:val="none" w:sz="0" w:space="0" w:color="auto"/>
                <w:left w:val="none" w:sz="0" w:space="0" w:color="auto"/>
                <w:bottom w:val="none" w:sz="0" w:space="0" w:color="auto"/>
                <w:right w:val="none" w:sz="0" w:space="0" w:color="auto"/>
              </w:divBdr>
            </w:div>
            <w:div w:id="9256374">
              <w:marLeft w:val="0"/>
              <w:marRight w:val="0"/>
              <w:marTop w:val="0"/>
              <w:marBottom w:val="0"/>
              <w:divBdr>
                <w:top w:val="none" w:sz="0" w:space="0" w:color="auto"/>
                <w:left w:val="none" w:sz="0" w:space="0" w:color="auto"/>
                <w:bottom w:val="none" w:sz="0" w:space="0" w:color="auto"/>
                <w:right w:val="none" w:sz="0" w:space="0" w:color="auto"/>
              </w:divBdr>
            </w:div>
            <w:div w:id="298805547">
              <w:marLeft w:val="0"/>
              <w:marRight w:val="0"/>
              <w:marTop w:val="0"/>
              <w:marBottom w:val="0"/>
              <w:divBdr>
                <w:top w:val="none" w:sz="0" w:space="0" w:color="auto"/>
                <w:left w:val="none" w:sz="0" w:space="0" w:color="auto"/>
                <w:bottom w:val="none" w:sz="0" w:space="0" w:color="auto"/>
                <w:right w:val="none" w:sz="0" w:space="0" w:color="auto"/>
              </w:divBdr>
            </w:div>
            <w:div w:id="900751898">
              <w:marLeft w:val="0"/>
              <w:marRight w:val="0"/>
              <w:marTop w:val="0"/>
              <w:marBottom w:val="0"/>
              <w:divBdr>
                <w:top w:val="none" w:sz="0" w:space="0" w:color="auto"/>
                <w:left w:val="none" w:sz="0" w:space="0" w:color="auto"/>
                <w:bottom w:val="none" w:sz="0" w:space="0" w:color="auto"/>
                <w:right w:val="none" w:sz="0" w:space="0" w:color="auto"/>
              </w:divBdr>
            </w:div>
            <w:div w:id="734015917">
              <w:marLeft w:val="0"/>
              <w:marRight w:val="0"/>
              <w:marTop w:val="0"/>
              <w:marBottom w:val="0"/>
              <w:divBdr>
                <w:top w:val="none" w:sz="0" w:space="0" w:color="auto"/>
                <w:left w:val="none" w:sz="0" w:space="0" w:color="auto"/>
                <w:bottom w:val="none" w:sz="0" w:space="0" w:color="auto"/>
                <w:right w:val="none" w:sz="0" w:space="0" w:color="auto"/>
              </w:divBdr>
            </w:div>
          </w:divsChild>
        </w:div>
        <w:div w:id="1713112981">
          <w:marLeft w:val="0"/>
          <w:marRight w:val="0"/>
          <w:marTop w:val="0"/>
          <w:marBottom w:val="0"/>
          <w:divBdr>
            <w:top w:val="none" w:sz="0" w:space="0" w:color="auto"/>
            <w:left w:val="none" w:sz="0" w:space="0" w:color="auto"/>
            <w:bottom w:val="none" w:sz="0" w:space="0" w:color="auto"/>
            <w:right w:val="none" w:sz="0" w:space="0" w:color="auto"/>
          </w:divBdr>
        </w:div>
        <w:div w:id="1989285971">
          <w:marLeft w:val="0"/>
          <w:marRight w:val="0"/>
          <w:marTop w:val="0"/>
          <w:marBottom w:val="0"/>
          <w:divBdr>
            <w:top w:val="none" w:sz="0" w:space="0" w:color="auto"/>
            <w:left w:val="none" w:sz="0" w:space="0" w:color="auto"/>
            <w:bottom w:val="none" w:sz="0" w:space="0" w:color="auto"/>
            <w:right w:val="none" w:sz="0" w:space="0" w:color="auto"/>
          </w:divBdr>
        </w:div>
        <w:div w:id="810560219">
          <w:marLeft w:val="0"/>
          <w:marRight w:val="0"/>
          <w:marTop w:val="0"/>
          <w:marBottom w:val="0"/>
          <w:divBdr>
            <w:top w:val="none" w:sz="0" w:space="0" w:color="auto"/>
            <w:left w:val="none" w:sz="0" w:space="0" w:color="auto"/>
            <w:bottom w:val="none" w:sz="0" w:space="0" w:color="auto"/>
            <w:right w:val="none" w:sz="0" w:space="0" w:color="auto"/>
          </w:divBdr>
        </w:div>
        <w:div w:id="436486118">
          <w:marLeft w:val="0"/>
          <w:marRight w:val="0"/>
          <w:marTop w:val="0"/>
          <w:marBottom w:val="0"/>
          <w:divBdr>
            <w:top w:val="none" w:sz="0" w:space="0" w:color="auto"/>
            <w:left w:val="none" w:sz="0" w:space="0" w:color="auto"/>
            <w:bottom w:val="none" w:sz="0" w:space="0" w:color="auto"/>
            <w:right w:val="none" w:sz="0" w:space="0" w:color="auto"/>
          </w:divBdr>
        </w:div>
        <w:div w:id="215557603">
          <w:marLeft w:val="0"/>
          <w:marRight w:val="0"/>
          <w:marTop w:val="0"/>
          <w:marBottom w:val="0"/>
          <w:divBdr>
            <w:top w:val="none" w:sz="0" w:space="0" w:color="auto"/>
            <w:left w:val="none" w:sz="0" w:space="0" w:color="auto"/>
            <w:bottom w:val="none" w:sz="0" w:space="0" w:color="auto"/>
            <w:right w:val="none" w:sz="0" w:space="0" w:color="auto"/>
          </w:divBdr>
          <w:divsChild>
            <w:div w:id="2080904094">
              <w:marLeft w:val="0"/>
              <w:marRight w:val="0"/>
              <w:marTop w:val="0"/>
              <w:marBottom w:val="0"/>
              <w:divBdr>
                <w:top w:val="none" w:sz="0" w:space="0" w:color="auto"/>
                <w:left w:val="none" w:sz="0" w:space="0" w:color="auto"/>
                <w:bottom w:val="none" w:sz="0" w:space="0" w:color="auto"/>
                <w:right w:val="none" w:sz="0" w:space="0" w:color="auto"/>
              </w:divBdr>
            </w:div>
            <w:div w:id="639270436">
              <w:marLeft w:val="0"/>
              <w:marRight w:val="0"/>
              <w:marTop w:val="0"/>
              <w:marBottom w:val="0"/>
              <w:divBdr>
                <w:top w:val="none" w:sz="0" w:space="0" w:color="auto"/>
                <w:left w:val="none" w:sz="0" w:space="0" w:color="auto"/>
                <w:bottom w:val="none" w:sz="0" w:space="0" w:color="auto"/>
                <w:right w:val="none" w:sz="0" w:space="0" w:color="auto"/>
              </w:divBdr>
            </w:div>
            <w:div w:id="1354189125">
              <w:marLeft w:val="0"/>
              <w:marRight w:val="0"/>
              <w:marTop w:val="0"/>
              <w:marBottom w:val="0"/>
              <w:divBdr>
                <w:top w:val="none" w:sz="0" w:space="0" w:color="auto"/>
                <w:left w:val="none" w:sz="0" w:space="0" w:color="auto"/>
                <w:bottom w:val="none" w:sz="0" w:space="0" w:color="auto"/>
                <w:right w:val="none" w:sz="0" w:space="0" w:color="auto"/>
              </w:divBdr>
            </w:div>
            <w:div w:id="2112973999">
              <w:marLeft w:val="0"/>
              <w:marRight w:val="0"/>
              <w:marTop w:val="0"/>
              <w:marBottom w:val="0"/>
              <w:divBdr>
                <w:top w:val="none" w:sz="0" w:space="0" w:color="auto"/>
                <w:left w:val="none" w:sz="0" w:space="0" w:color="auto"/>
                <w:bottom w:val="none" w:sz="0" w:space="0" w:color="auto"/>
                <w:right w:val="none" w:sz="0" w:space="0" w:color="auto"/>
              </w:divBdr>
            </w:div>
            <w:div w:id="469438639">
              <w:marLeft w:val="0"/>
              <w:marRight w:val="0"/>
              <w:marTop w:val="0"/>
              <w:marBottom w:val="0"/>
              <w:divBdr>
                <w:top w:val="none" w:sz="0" w:space="0" w:color="auto"/>
                <w:left w:val="none" w:sz="0" w:space="0" w:color="auto"/>
                <w:bottom w:val="none" w:sz="0" w:space="0" w:color="auto"/>
                <w:right w:val="none" w:sz="0" w:space="0" w:color="auto"/>
              </w:divBdr>
            </w:div>
            <w:div w:id="434055922">
              <w:marLeft w:val="0"/>
              <w:marRight w:val="0"/>
              <w:marTop w:val="0"/>
              <w:marBottom w:val="0"/>
              <w:divBdr>
                <w:top w:val="none" w:sz="0" w:space="0" w:color="auto"/>
                <w:left w:val="none" w:sz="0" w:space="0" w:color="auto"/>
                <w:bottom w:val="none" w:sz="0" w:space="0" w:color="auto"/>
                <w:right w:val="none" w:sz="0" w:space="0" w:color="auto"/>
              </w:divBdr>
            </w:div>
            <w:div w:id="352535158">
              <w:marLeft w:val="0"/>
              <w:marRight w:val="0"/>
              <w:marTop w:val="0"/>
              <w:marBottom w:val="0"/>
              <w:divBdr>
                <w:top w:val="none" w:sz="0" w:space="0" w:color="auto"/>
                <w:left w:val="none" w:sz="0" w:space="0" w:color="auto"/>
                <w:bottom w:val="none" w:sz="0" w:space="0" w:color="auto"/>
                <w:right w:val="none" w:sz="0" w:space="0" w:color="auto"/>
              </w:divBdr>
            </w:div>
            <w:div w:id="1245148862">
              <w:marLeft w:val="0"/>
              <w:marRight w:val="0"/>
              <w:marTop w:val="0"/>
              <w:marBottom w:val="0"/>
              <w:divBdr>
                <w:top w:val="none" w:sz="0" w:space="0" w:color="auto"/>
                <w:left w:val="none" w:sz="0" w:space="0" w:color="auto"/>
                <w:bottom w:val="none" w:sz="0" w:space="0" w:color="auto"/>
                <w:right w:val="none" w:sz="0" w:space="0" w:color="auto"/>
              </w:divBdr>
            </w:div>
            <w:div w:id="2072728369">
              <w:marLeft w:val="0"/>
              <w:marRight w:val="0"/>
              <w:marTop w:val="0"/>
              <w:marBottom w:val="0"/>
              <w:divBdr>
                <w:top w:val="none" w:sz="0" w:space="0" w:color="auto"/>
                <w:left w:val="none" w:sz="0" w:space="0" w:color="auto"/>
                <w:bottom w:val="none" w:sz="0" w:space="0" w:color="auto"/>
                <w:right w:val="none" w:sz="0" w:space="0" w:color="auto"/>
              </w:divBdr>
            </w:div>
            <w:div w:id="309360054">
              <w:marLeft w:val="0"/>
              <w:marRight w:val="0"/>
              <w:marTop w:val="0"/>
              <w:marBottom w:val="0"/>
              <w:divBdr>
                <w:top w:val="none" w:sz="0" w:space="0" w:color="auto"/>
                <w:left w:val="none" w:sz="0" w:space="0" w:color="auto"/>
                <w:bottom w:val="none" w:sz="0" w:space="0" w:color="auto"/>
                <w:right w:val="none" w:sz="0" w:space="0" w:color="auto"/>
              </w:divBdr>
            </w:div>
            <w:div w:id="1771313626">
              <w:marLeft w:val="0"/>
              <w:marRight w:val="0"/>
              <w:marTop w:val="0"/>
              <w:marBottom w:val="0"/>
              <w:divBdr>
                <w:top w:val="none" w:sz="0" w:space="0" w:color="auto"/>
                <w:left w:val="none" w:sz="0" w:space="0" w:color="auto"/>
                <w:bottom w:val="none" w:sz="0" w:space="0" w:color="auto"/>
                <w:right w:val="none" w:sz="0" w:space="0" w:color="auto"/>
              </w:divBdr>
            </w:div>
            <w:div w:id="1639457180">
              <w:marLeft w:val="0"/>
              <w:marRight w:val="0"/>
              <w:marTop w:val="0"/>
              <w:marBottom w:val="0"/>
              <w:divBdr>
                <w:top w:val="none" w:sz="0" w:space="0" w:color="auto"/>
                <w:left w:val="none" w:sz="0" w:space="0" w:color="auto"/>
                <w:bottom w:val="none" w:sz="0" w:space="0" w:color="auto"/>
                <w:right w:val="none" w:sz="0" w:space="0" w:color="auto"/>
              </w:divBdr>
            </w:div>
            <w:div w:id="2058775801">
              <w:marLeft w:val="0"/>
              <w:marRight w:val="0"/>
              <w:marTop w:val="0"/>
              <w:marBottom w:val="0"/>
              <w:divBdr>
                <w:top w:val="none" w:sz="0" w:space="0" w:color="auto"/>
                <w:left w:val="none" w:sz="0" w:space="0" w:color="auto"/>
                <w:bottom w:val="none" w:sz="0" w:space="0" w:color="auto"/>
                <w:right w:val="none" w:sz="0" w:space="0" w:color="auto"/>
              </w:divBdr>
            </w:div>
            <w:div w:id="730735680">
              <w:marLeft w:val="0"/>
              <w:marRight w:val="0"/>
              <w:marTop w:val="0"/>
              <w:marBottom w:val="0"/>
              <w:divBdr>
                <w:top w:val="none" w:sz="0" w:space="0" w:color="auto"/>
                <w:left w:val="none" w:sz="0" w:space="0" w:color="auto"/>
                <w:bottom w:val="none" w:sz="0" w:space="0" w:color="auto"/>
                <w:right w:val="none" w:sz="0" w:space="0" w:color="auto"/>
              </w:divBdr>
            </w:div>
            <w:div w:id="1291860751">
              <w:marLeft w:val="0"/>
              <w:marRight w:val="0"/>
              <w:marTop w:val="0"/>
              <w:marBottom w:val="0"/>
              <w:divBdr>
                <w:top w:val="none" w:sz="0" w:space="0" w:color="auto"/>
                <w:left w:val="none" w:sz="0" w:space="0" w:color="auto"/>
                <w:bottom w:val="none" w:sz="0" w:space="0" w:color="auto"/>
                <w:right w:val="none" w:sz="0" w:space="0" w:color="auto"/>
              </w:divBdr>
            </w:div>
            <w:div w:id="1330210651">
              <w:marLeft w:val="0"/>
              <w:marRight w:val="0"/>
              <w:marTop w:val="0"/>
              <w:marBottom w:val="0"/>
              <w:divBdr>
                <w:top w:val="none" w:sz="0" w:space="0" w:color="auto"/>
                <w:left w:val="none" w:sz="0" w:space="0" w:color="auto"/>
                <w:bottom w:val="none" w:sz="0" w:space="0" w:color="auto"/>
                <w:right w:val="none" w:sz="0" w:space="0" w:color="auto"/>
              </w:divBdr>
            </w:div>
            <w:div w:id="1142583100">
              <w:marLeft w:val="0"/>
              <w:marRight w:val="0"/>
              <w:marTop w:val="0"/>
              <w:marBottom w:val="0"/>
              <w:divBdr>
                <w:top w:val="none" w:sz="0" w:space="0" w:color="auto"/>
                <w:left w:val="none" w:sz="0" w:space="0" w:color="auto"/>
                <w:bottom w:val="none" w:sz="0" w:space="0" w:color="auto"/>
                <w:right w:val="none" w:sz="0" w:space="0" w:color="auto"/>
              </w:divBdr>
            </w:div>
            <w:div w:id="1949313013">
              <w:marLeft w:val="0"/>
              <w:marRight w:val="0"/>
              <w:marTop w:val="0"/>
              <w:marBottom w:val="0"/>
              <w:divBdr>
                <w:top w:val="none" w:sz="0" w:space="0" w:color="auto"/>
                <w:left w:val="none" w:sz="0" w:space="0" w:color="auto"/>
                <w:bottom w:val="none" w:sz="0" w:space="0" w:color="auto"/>
                <w:right w:val="none" w:sz="0" w:space="0" w:color="auto"/>
              </w:divBdr>
            </w:div>
            <w:div w:id="1932544536">
              <w:marLeft w:val="0"/>
              <w:marRight w:val="0"/>
              <w:marTop w:val="0"/>
              <w:marBottom w:val="0"/>
              <w:divBdr>
                <w:top w:val="none" w:sz="0" w:space="0" w:color="auto"/>
                <w:left w:val="none" w:sz="0" w:space="0" w:color="auto"/>
                <w:bottom w:val="none" w:sz="0" w:space="0" w:color="auto"/>
                <w:right w:val="none" w:sz="0" w:space="0" w:color="auto"/>
              </w:divBdr>
            </w:div>
            <w:div w:id="378283946">
              <w:marLeft w:val="0"/>
              <w:marRight w:val="0"/>
              <w:marTop w:val="0"/>
              <w:marBottom w:val="0"/>
              <w:divBdr>
                <w:top w:val="none" w:sz="0" w:space="0" w:color="auto"/>
                <w:left w:val="none" w:sz="0" w:space="0" w:color="auto"/>
                <w:bottom w:val="none" w:sz="0" w:space="0" w:color="auto"/>
                <w:right w:val="none" w:sz="0" w:space="0" w:color="auto"/>
              </w:divBdr>
            </w:div>
            <w:div w:id="910310418">
              <w:marLeft w:val="0"/>
              <w:marRight w:val="0"/>
              <w:marTop w:val="0"/>
              <w:marBottom w:val="0"/>
              <w:divBdr>
                <w:top w:val="none" w:sz="0" w:space="0" w:color="auto"/>
                <w:left w:val="none" w:sz="0" w:space="0" w:color="auto"/>
                <w:bottom w:val="none" w:sz="0" w:space="0" w:color="auto"/>
                <w:right w:val="none" w:sz="0" w:space="0" w:color="auto"/>
              </w:divBdr>
            </w:div>
            <w:div w:id="123473678">
              <w:marLeft w:val="0"/>
              <w:marRight w:val="0"/>
              <w:marTop w:val="0"/>
              <w:marBottom w:val="0"/>
              <w:divBdr>
                <w:top w:val="none" w:sz="0" w:space="0" w:color="auto"/>
                <w:left w:val="none" w:sz="0" w:space="0" w:color="auto"/>
                <w:bottom w:val="none" w:sz="0" w:space="0" w:color="auto"/>
                <w:right w:val="none" w:sz="0" w:space="0" w:color="auto"/>
              </w:divBdr>
            </w:div>
            <w:div w:id="278297549">
              <w:marLeft w:val="0"/>
              <w:marRight w:val="0"/>
              <w:marTop w:val="0"/>
              <w:marBottom w:val="0"/>
              <w:divBdr>
                <w:top w:val="none" w:sz="0" w:space="0" w:color="auto"/>
                <w:left w:val="none" w:sz="0" w:space="0" w:color="auto"/>
                <w:bottom w:val="none" w:sz="0" w:space="0" w:color="auto"/>
                <w:right w:val="none" w:sz="0" w:space="0" w:color="auto"/>
              </w:divBdr>
            </w:div>
            <w:div w:id="384985678">
              <w:marLeft w:val="0"/>
              <w:marRight w:val="0"/>
              <w:marTop w:val="0"/>
              <w:marBottom w:val="0"/>
              <w:divBdr>
                <w:top w:val="none" w:sz="0" w:space="0" w:color="auto"/>
                <w:left w:val="none" w:sz="0" w:space="0" w:color="auto"/>
                <w:bottom w:val="none" w:sz="0" w:space="0" w:color="auto"/>
                <w:right w:val="none" w:sz="0" w:space="0" w:color="auto"/>
              </w:divBdr>
            </w:div>
            <w:div w:id="1304389164">
              <w:marLeft w:val="0"/>
              <w:marRight w:val="0"/>
              <w:marTop w:val="0"/>
              <w:marBottom w:val="0"/>
              <w:divBdr>
                <w:top w:val="none" w:sz="0" w:space="0" w:color="auto"/>
                <w:left w:val="none" w:sz="0" w:space="0" w:color="auto"/>
                <w:bottom w:val="none" w:sz="0" w:space="0" w:color="auto"/>
                <w:right w:val="none" w:sz="0" w:space="0" w:color="auto"/>
              </w:divBdr>
            </w:div>
            <w:div w:id="1196426200">
              <w:marLeft w:val="0"/>
              <w:marRight w:val="0"/>
              <w:marTop w:val="0"/>
              <w:marBottom w:val="0"/>
              <w:divBdr>
                <w:top w:val="none" w:sz="0" w:space="0" w:color="auto"/>
                <w:left w:val="none" w:sz="0" w:space="0" w:color="auto"/>
                <w:bottom w:val="none" w:sz="0" w:space="0" w:color="auto"/>
                <w:right w:val="none" w:sz="0" w:space="0" w:color="auto"/>
              </w:divBdr>
            </w:div>
            <w:div w:id="174729734">
              <w:marLeft w:val="0"/>
              <w:marRight w:val="0"/>
              <w:marTop w:val="0"/>
              <w:marBottom w:val="0"/>
              <w:divBdr>
                <w:top w:val="none" w:sz="0" w:space="0" w:color="auto"/>
                <w:left w:val="none" w:sz="0" w:space="0" w:color="auto"/>
                <w:bottom w:val="none" w:sz="0" w:space="0" w:color="auto"/>
                <w:right w:val="none" w:sz="0" w:space="0" w:color="auto"/>
              </w:divBdr>
            </w:div>
            <w:div w:id="1126464160">
              <w:marLeft w:val="0"/>
              <w:marRight w:val="0"/>
              <w:marTop w:val="0"/>
              <w:marBottom w:val="0"/>
              <w:divBdr>
                <w:top w:val="none" w:sz="0" w:space="0" w:color="auto"/>
                <w:left w:val="none" w:sz="0" w:space="0" w:color="auto"/>
                <w:bottom w:val="none" w:sz="0" w:space="0" w:color="auto"/>
                <w:right w:val="none" w:sz="0" w:space="0" w:color="auto"/>
              </w:divBdr>
            </w:div>
            <w:div w:id="2109810904">
              <w:marLeft w:val="0"/>
              <w:marRight w:val="0"/>
              <w:marTop w:val="0"/>
              <w:marBottom w:val="0"/>
              <w:divBdr>
                <w:top w:val="none" w:sz="0" w:space="0" w:color="auto"/>
                <w:left w:val="none" w:sz="0" w:space="0" w:color="auto"/>
                <w:bottom w:val="none" w:sz="0" w:space="0" w:color="auto"/>
                <w:right w:val="none" w:sz="0" w:space="0" w:color="auto"/>
              </w:divBdr>
            </w:div>
            <w:div w:id="1809660591">
              <w:marLeft w:val="0"/>
              <w:marRight w:val="0"/>
              <w:marTop w:val="0"/>
              <w:marBottom w:val="0"/>
              <w:divBdr>
                <w:top w:val="none" w:sz="0" w:space="0" w:color="auto"/>
                <w:left w:val="none" w:sz="0" w:space="0" w:color="auto"/>
                <w:bottom w:val="none" w:sz="0" w:space="0" w:color="auto"/>
                <w:right w:val="none" w:sz="0" w:space="0" w:color="auto"/>
              </w:divBdr>
            </w:div>
            <w:div w:id="1712419351">
              <w:marLeft w:val="0"/>
              <w:marRight w:val="0"/>
              <w:marTop w:val="0"/>
              <w:marBottom w:val="0"/>
              <w:divBdr>
                <w:top w:val="none" w:sz="0" w:space="0" w:color="auto"/>
                <w:left w:val="none" w:sz="0" w:space="0" w:color="auto"/>
                <w:bottom w:val="none" w:sz="0" w:space="0" w:color="auto"/>
                <w:right w:val="none" w:sz="0" w:space="0" w:color="auto"/>
              </w:divBdr>
            </w:div>
            <w:div w:id="2126731801">
              <w:marLeft w:val="0"/>
              <w:marRight w:val="0"/>
              <w:marTop w:val="0"/>
              <w:marBottom w:val="0"/>
              <w:divBdr>
                <w:top w:val="none" w:sz="0" w:space="0" w:color="auto"/>
                <w:left w:val="none" w:sz="0" w:space="0" w:color="auto"/>
                <w:bottom w:val="none" w:sz="0" w:space="0" w:color="auto"/>
                <w:right w:val="none" w:sz="0" w:space="0" w:color="auto"/>
              </w:divBdr>
            </w:div>
            <w:div w:id="155458697">
              <w:marLeft w:val="0"/>
              <w:marRight w:val="0"/>
              <w:marTop w:val="0"/>
              <w:marBottom w:val="0"/>
              <w:divBdr>
                <w:top w:val="none" w:sz="0" w:space="0" w:color="auto"/>
                <w:left w:val="none" w:sz="0" w:space="0" w:color="auto"/>
                <w:bottom w:val="none" w:sz="0" w:space="0" w:color="auto"/>
                <w:right w:val="none" w:sz="0" w:space="0" w:color="auto"/>
              </w:divBdr>
            </w:div>
            <w:div w:id="1459646534">
              <w:marLeft w:val="0"/>
              <w:marRight w:val="0"/>
              <w:marTop w:val="0"/>
              <w:marBottom w:val="0"/>
              <w:divBdr>
                <w:top w:val="none" w:sz="0" w:space="0" w:color="auto"/>
                <w:left w:val="none" w:sz="0" w:space="0" w:color="auto"/>
                <w:bottom w:val="none" w:sz="0" w:space="0" w:color="auto"/>
                <w:right w:val="none" w:sz="0" w:space="0" w:color="auto"/>
              </w:divBdr>
            </w:div>
            <w:div w:id="1704550080">
              <w:marLeft w:val="0"/>
              <w:marRight w:val="0"/>
              <w:marTop w:val="0"/>
              <w:marBottom w:val="0"/>
              <w:divBdr>
                <w:top w:val="none" w:sz="0" w:space="0" w:color="auto"/>
                <w:left w:val="none" w:sz="0" w:space="0" w:color="auto"/>
                <w:bottom w:val="none" w:sz="0" w:space="0" w:color="auto"/>
                <w:right w:val="none" w:sz="0" w:space="0" w:color="auto"/>
              </w:divBdr>
            </w:div>
            <w:div w:id="194000797">
              <w:marLeft w:val="0"/>
              <w:marRight w:val="0"/>
              <w:marTop w:val="0"/>
              <w:marBottom w:val="0"/>
              <w:divBdr>
                <w:top w:val="none" w:sz="0" w:space="0" w:color="auto"/>
                <w:left w:val="none" w:sz="0" w:space="0" w:color="auto"/>
                <w:bottom w:val="none" w:sz="0" w:space="0" w:color="auto"/>
                <w:right w:val="none" w:sz="0" w:space="0" w:color="auto"/>
              </w:divBdr>
            </w:div>
            <w:div w:id="541669258">
              <w:marLeft w:val="0"/>
              <w:marRight w:val="0"/>
              <w:marTop w:val="0"/>
              <w:marBottom w:val="0"/>
              <w:divBdr>
                <w:top w:val="none" w:sz="0" w:space="0" w:color="auto"/>
                <w:left w:val="none" w:sz="0" w:space="0" w:color="auto"/>
                <w:bottom w:val="none" w:sz="0" w:space="0" w:color="auto"/>
                <w:right w:val="none" w:sz="0" w:space="0" w:color="auto"/>
              </w:divBdr>
            </w:div>
            <w:div w:id="1214192478">
              <w:marLeft w:val="0"/>
              <w:marRight w:val="0"/>
              <w:marTop w:val="0"/>
              <w:marBottom w:val="0"/>
              <w:divBdr>
                <w:top w:val="none" w:sz="0" w:space="0" w:color="auto"/>
                <w:left w:val="none" w:sz="0" w:space="0" w:color="auto"/>
                <w:bottom w:val="none" w:sz="0" w:space="0" w:color="auto"/>
                <w:right w:val="none" w:sz="0" w:space="0" w:color="auto"/>
              </w:divBdr>
            </w:div>
            <w:div w:id="1809665478">
              <w:marLeft w:val="0"/>
              <w:marRight w:val="0"/>
              <w:marTop w:val="0"/>
              <w:marBottom w:val="0"/>
              <w:divBdr>
                <w:top w:val="none" w:sz="0" w:space="0" w:color="auto"/>
                <w:left w:val="none" w:sz="0" w:space="0" w:color="auto"/>
                <w:bottom w:val="none" w:sz="0" w:space="0" w:color="auto"/>
                <w:right w:val="none" w:sz="0" w:space="0" w:color="auto"/>
              </w:divBdr>
            </w:div>
            <w:div w:id="986737412">
              <w:marLeft w:val="0"/>
              <w:marRight w:val="0"/>
              <w:marTop w:val="0"/>
              <w:marBottom w:val="0"/>
              <w:divBdr>
                <w:top w:val="none" w:sz="0" w:space="0" w:color="auto"/>
                <w:left w:val="none" w:sz="0" w:space="0" w:color="auto"/>
                <w:bottom w:val="none" w:sz="0" w:space="0" w:color="auto"/>
                <w:right w:val="none" w:sz="0" w:space="0" w:color="auto"/>
              </w:divBdr>
            </w:div>
            <w:div w:id="344405999">
              <w:marLeft w:val="0"/>
              <w:marRight w:val="0"/>
              <w:marTop w:val="0"/>
              <w:marBottom w:val="0"/>
              <w:divBdr>
                <w:top w:val="none" w:sz="0" w:space="0" w:color="auto"/>
                <w:left w:val="none" w:sz="0" w:space="0" w:color="auto"/>
                <w:bottom w:val="none" w:sz="0" w:space="0" w:color="auto"/>
                <w:right w:val="none" w:sz="0" w:space="0" w:color="auto"/>
              </w:divBdr>
            </w:div>
            <w:div w:id="1442651976">
              <w:marLeft w:val="0"/>
              <w:marRight w:val="0"/>
              <w:marTop w:val="0"/>
              <w:marBottom w:val="0"/>
              <w:divBdr>
                <w:top w:val="none" w:sz="0" w:space="0" w:color="auto"/>
                <w:left w:val="none" w:sz="0" w:space="0" w:color="auto"/>
                <w:bottom w:val="none" w:sz="0" w:space="0" w:color="auto"/>
                <w:right w:val="none" w:sz="0" w:space="0" w:color="auto"/>
              </w:divBdr>
            </w:div>
            <w:div w:id="762532164">
              <w:marLeft w:val="0"/>
              <w:marRight w:val="0"/>
              <w:marTop w:val="0"/>
              <w:marBottom w:val="0"/>
              <w:divBdr>
                <w:top w:val="none" w:sz="0" w:space="0" w:color="auto"/>
                <w:left w:val="none" w:sz="0" w:space="0" w:color="auto"/>
                <w:bottom w:val="none" w:sz="0" w:space="0" w:color="auto"/>
                <w:right w:val="none" w:sz="0" w:space="0" w:color="auto"/>
              </w:divBdr>
            </w:div>
            <w:div w:id="1079406159">
              <w:marLeft w:val="0"/>
              <w:marRight w:val="0"/>
              <w:marTop w:val="0"/>
              <w:marBottom w:val="0"/>
              <w:divBdr>
                <w:top w:val="none" w:sz="0" w:space="0" w:color="auto"/>
                <w:left w:val="none" w:sz="0" w:space="0" w:color="auto"/>
                <w:bottom w:val="none" w:sz="0" w:space="0" w:color="auto"/>
                <w:right w:val="none" w:sz="0" w:space="0" w:color="auto"/>
              </w:divBdr>
            </w:div>
            <w:div w:id="2011325000">
              <w:marLeft w:val="0"/>
              <w:marRight w:val="0"/>
              <w:marTop w:val="0"/>
              <w:marBottom w:val="0"/>
              <w:divBdr>
                <w:top w:val="none" w:sz="0" w:space="0" w:color="auto"/>
                <w:left w:val="none" w:sz="0" w:space="0" w:color="auto"/>
                <w:bottom w:val="none" w:sz="0" w:space="0" w:color="auto"/>
                <w:right w:val="none" w:sz="0" w:space="0" w:color="auto"/>
              </w:divBdr>
            </w:div>
            <w:div w:id="20086685">
              <w:marLeft w:val="0"/>
              <w:marRight w:val="0"/>
              <w:marTop w:val="0"/>
              <w:marBottom w:val="0"/>
              <w:divBdr>
                <w:top w:val="none" w:sz="0" w:space="0" w:color="auto"/>
                <w:left w:val="none" w:sz="0" w:space="0" w:color="auto"/>
                <w:bottom w:val="none" w:sz="0" w:space="0" w:color="auto"/>
                <w:right w:val="none" w:sz="0" w:space="0" w:color="auto"/>
              </w:divBdr>
            </w:div>
            <w:div w:id="1260984975">
              <w:marLeft w:val="0"/>
              <w:marRight w:val="0"/>
              <w:marTop w:val="0"/>
              <w:marBottom w:val="0"/>
              <w:divBdr>
                <w:top w:val="none" w:sz="0" w:space="0" w:color="auto"/>
                <w:left w:val="none" w:sz="0" w:space="0" w:color="auto"/>
                <w:bottom w:val="none" w:sz="0" w:space="0" w:color="auto"/>
                <w:right w:val="none" w:sz="0" w:space="0" w:color="auto"/>
              </w:divBdr>
            </w:div>
            <w:div w:id="1898278105">
              <w:marLeft w:val="0"/>
              <w:marRight w:val="0"/>
              <w:marTop w:val="0"/>
              <w:marBottom w:val="0"/>
              <w:divBdr>
                <w:top w:val="none" w:sz="0" w:space="0" w:color="auto"/>
                <w:left w:val="none" w:sz="0" w:space="0" w:color="auto"/>
                <w:bottom w:val="none" w:sz="0" w:space="0" w:color="auto"/>
                <w:right w:val="none" w:sz="0" w:space="0" w:color="auto"/>
              </w:divBdr>
            </w:div>
            <w:div w:id="2084332269">
              <w:marLeft w:val="0"/>
              <w:marRight w:val="0"/>
              <w:marTop w:val="0"/>
              <w:marBottom w:val="0"/>
              <w:divBdr>
                <w:top w:val="none" w:sz="0" w:space="0" w:color="auto"/>
                <w:left w:val="none" w:sz="0" w:space="0" w:color="auto"/>
                <w:bottom w:val="none" w:sz="0" w:space="0" w:color="auto"/>
                <w:right w:val="none" w:sz="0" w:space="0" w:color="auto"/>
              </w:divBdr>
            </w:div>
            <w:div w:id="879628394">
              <w:marLeft w:val="0"/>
              <w:marRight w:val="0"/>
              <w:marTop w:val="0"/>
              <w:marBottom w:val="0"/>
              <w:divBdr>
                <w:top w:val="none" w:sz="0" w:space="0" w:color="auto"/>
                <w:left w:val="none" w:sz="0" w:space="0" w:color="auto"/>
                <w:bottom w:val="none" w:sz="0" w:space="0" w:color="auto"/>
                <w:right w:val="none" w:sz="0" w:space="0" w:color="auto"/>
              </w:divBdr>
            </w:div>
            <w:div w:id="916523793">
              <w:marLeft w:val="0"/>
              <w:marRight w:val="0"/>
              <w:marTop w:val="0"/>
              <w:marBottom w:val="0"/>
              <w:divBdr>
                <w:top w:val="none" w:sz="0" w:space="0" w:color="auto"/>
                <w:left w:val="none" w:sz="0" w:space="0" w:color="auto"/>
                <w:bottom w:val="none" w:sz="0" w:space="0" w:color="auto"/>
                <w:right w:val="none" w:sz="0" w:space="0" w:color="auto"/>
              </w:divBdr>
            </w:div>
            <w:div w:id="304821063">
              <w:marLeft w:val="0"/>
              <w:marRight w:val="0"/>
              <w:marTop w:val="0"/>
              <w:marBottom w:val="0"/>
              <w:divBdr>
                <w:top w:val="none" w:sz="0" w:space="0" w:color="auto"/>
                <w:left w:val="none" w:sz="0" w:space="0" w:color="auto"/>
                <w:bottom w:val="none" w:sz="0" w:space="0" w:color="auto"/>
                <w:right w:val="none" w:sz="0" w:space="0" w:color="auto"/>
              </w:divBdr>
            </w:div>
            <w:div w:id="889803585">
              <w:marLeft w:val="0"/>
              <w:marRight w:val="0"/>
              <w:marTop w:val="0"/>
              <w:marBottom w:val="0"/>
              <w:divBdr>
                <w:top w:val="none" w:sz="0" w:space="0" w:color="auto"/>
                <w:left w:val="none" w:sz="0" w:space="0" w:color="auto"/>
                <w:bottom w:val="none" w:sz="0" w:space="0" w:color="auto"/>
                <w:right w:val="none" w:sz="0" w:space="0" w:color="auto"/>
              </w:divBdr>
            </w:div>
            <w:div w:id="138499516">
              <w:marLeft w:val="0"/>
              <w:marRight w:val="0"/>
              <w:marTop w:val="0"/>
              <w:marBottom w:val="0"/>
              <w:divBdr>
                <w:top w:val="none" w:sz="0" w:space="0" w:color="auto"/>
                <w:left w:val="none" w:sz="0" w:space="0" w:color="auto"/>
                <w:bottom w:val="none" w:sz="0" w:space="0" w:color="auto"/>
                <w:right w:val="none" w:sz="0" w:space="0" w:color="auto"/>
              </w:divBdr>
            </w:div>
            <w:div w:id="645477227">
              <w:marLeft w:val="0"/>
              <w:marRight w:val="0"/>
              <w:marTop w:val="0"/>
              <w:marBottom w:val="0"/>
              <w:divBdr>
                <w:top w:val="none" w:sz="0" w:space="0" w:color="auto"/>
                <w:left w:val="none" w:sz="0" w:space="0" w:color="auto"/>
                <w:bottom w:val="none" w:sz="0" w:space="0" w:color="auto"/>
                <w:right w:val="none" w:sz="0" w:space="0" w:color="auto"/>
              </w:divBdr>
            </w:div>
            <w:div w:id="573705833">
              <w:marLeft w:val="0"/>
              <w:marRight w:val="0"/>
              <w:marTop w:val="0"/>
              <w:marBottom w:val="0"/>
              <w:divBdr>
                <w:top w:val="none" w:sz="0" w:space="0" w:color="auto"/>
                <w:left w:val="none" w:sz="0" w:space="0" w:color="auto"/>
                <w:bottom w:val="none" w:sz="0" w:space="0" w:color="auto"/>
                <w:right w:val="none" w:sz="0" w:space="0" w:color="auto"/>
              </w:divBdr>
            </w:div>
            <w:div w:id="1518496944">
              <w:marLeft w:val="0"/>
              <w:marRight w:val="0"/>
              <w:marTop w:val="0"/>
              <w:marBottom w:val="0"/>
              <w:divBdr>
                <w:top w:val="none" w:sz="0" w:space="0" w:color="auto"/>
                <w:left w:val="none" w:sz="0" w:space="0" w:color="auto"/>
                <w:bottom w:val="none" w:sz="0" w:space="0" w:color="auto"/>
                <w:right w:val="none" w:sz="0" w:space="0" w:color="auto"/>
              </w:divBdr>
            </w:div>
            <w:div w:id="1010256743">
              <w:marLeft w:val="0"/>
              <w:marRight w:val="0"/>
              <w:marTop w:val="0"/>
              <w:marBottom w:val="0"/>
              <w:divBdr>
                <w:top w:val="none" w:sz="0" w:space="0" w:color="auto"/>
                <w:left w:val="none" w:sz="0" w:space="0" w:color="auto"/>
                <w:bottom w:val="none" w:sz="0" w:space="0" w:color="auto"/>
                <w:right w:val="none" w:sz="0" w:space="0" w:color="auto"/>
              </w:divBdr>
            </w:div>
            <w:div w:id="1396735625">
              <w:marLeft w:val="0"/>
              <w:marRight w:val="0"/>
              <w:marTop w:val="0"/>
              <w:marBottom w:val="0"/>
              <w:divBdr>
                <w:top w:val="none" w:sz="0" w:space="0" w:color="auto"/>
                <w:left w:val="none" w:sz="0" w:space="0" w:color="auto"/>
                <w:bottom w:val="none" w:sz="0" w:space="0" w:color="auto"/>
                <w:right w:val="none" w:sz="0" w:space="0" w:color="auto"/>
              </w:divBdr>
            </w:div>
            <w:div w:id="203373678">
              <w:marLeft w:val="0"/>
              <w:marRight w:val="0"/>
              <w:marTop w:val="0"/>
              <w:marBottom w:val="0"/>
              <w:divBdr>
                <w:top w:val="none" w:sz="0" w:space="0" w:color="auto"/>
                <w:left w:val="none" w:sz="0" w:space="0" w:color="auto"/>
                <w:bottom w:val="none" w:sz="0" w:space="0" w:color="auto"/>
                <w:right w:val="none" w:sz="0" w:space="0" w:color="auto"/>
              </w:divBdr>
            </w:div>
            <w:div w:id="1644233401">
              <w:marLeft w:val="0"/>
              <w:marRight w:val="0"/>
              <w:marTop w:val="0"/>
              <w:marBottom w:val="0"/>
              <w:divBdr>
                <w:top w:val="none" w:sz="0" w:space="0" w:color="auto"/>
                <w:left w:val="none" w:sz="0" w:space="0" w:color="auto"/>
                <w:bottom w:val="none" w:sz="0" w:space="0" w:color="auto"/>
                <w:right w:val="none" w:sz="0" w:space="0" w:color="auto"/>
              </w:divBdr>
            </w:div>
            <w:div w:id="1920825083">
              <w:marLeft w:val="0"/>
              <w:marRight w:val="0"/>
              <w:marTop w:val="0"/>
              <w:marBottom w:val="0"/>
              <w:divBdr>
                <w:top w:val="none" w:sz="0" w:space="0" w:color="auto"/>
                <w:left w:val="none" w:sz="0" w:space="0" w:color="auto"/>
                <w:bottom w:val="none" w:sz="0" w:space="0" w:color="auto"/>
                <w:right w:val="none" w:sz="0" w:space="0" w:color="auto"/>
              </w:divBdr>
            </w:div>
            <w:div w:id="460345237">
              <w:marLeft w:val="0"/>
              <w:marRight w:val="0"/>
              <w:marTop w:val="0"/>
              <w:marBottom w:val="0"/>
              <w:divBdr>
                <w:top w:val="none" w:sz="0" w:space="0" w:color="auto"/>
                <w:left w:val="none" w:sz="0" w:space="0" w:color="auto"/>
                <w:bottom w:val="none" w:sz="0" w:space="0" w:color="auto"/>
                <w:right w:val="none" w:sz="0" w:space="0" w:color="auto"/>
              </w:divBdr>
            </w:div>
            <w:div w:id="920718069">
              <w:marLeft w:val="0"/>
              <w:marRight w:val="0"/>
              <w:marTop w:val="0"/>
              <w:marBottom w:val="0"/>
              <w:divBdr>
                <w:top w:val="none" w:sz="0" w:space="0" w:color="auto"/>
                <w:left w:val="none" w:sz="0" w:space="0" w:color="auto"/>
                <w:bottom w:val="none" w:sz="0" w:space="0" w:color="auto"/>
                <w:right w:val="none" w:sz="0" w:space="0" w:color="auto"/>
              </w:divBdr>
            </w:div>
            <w:div w:id="1793474078">
              <w:marLeft w:val="0"/>
              <w:marRight w:val="0"/>
              <w:marTop w:val="0"/>
              <w:marBottom w:val="0"/>
              <w:divBdr>
                <w:top w:val="none" w:sz="0" w:space="0" w:color="auto"/>
                <w:left w:val="none" w:sz="0" w:space="0" w:color="auto"/>
                <w:bottom w:val="none" w:sz="0" w:space="0" w:color="auto"/>
                <w:right w:val="none" w:sz="0" w:space="0" w:color="auto"/>
              </w:divBdr>
            </w:div>
            <w:div w:id="280690730">
              <w:marLeft w:val="0"/>
              <w:marRight w:val="0"/>
              <w:marTop w:val="0"/>
              <w:marBottom w:val="0"/>
              <w:divBdr>
                <w:top w:val="none" w:sz="0" w:space="0" w:color="auto"/>
                <w:left w:val="none" w:sz="0" w:space="0" w:color="auto"/>
                <w:bottom w:val="none" w:sz="0" w:space="0" w:color="auto"/>
                <w:right w:val="none" w:sz="0" w:space="0" w:color="auto"/>
              </w:divBdr>
            </w:div>
            <w:div w:id="1174344098">
              <w:marLeft w:val="0"/>
              <w:marRight w:val="0"/>
              <w:marTop w:val="0"/>
              <w:marBottom w:val="0"/>
              <w:divBdr>
                <w:top w:val="none" w:sz="0" w:space="0" w:color="auto"/>
                <w:left w:val="none" w:sz="0" w:space="0" w:color="auto"/>
                <w:bottom w:val="none" w:sz="0" w:space="0" w:color="auto"/>
                <w:right w:val="none" w:sz="0" w:space="0" w:color="auto"/>
              </w:divBdr>
            </w:div>
            <w:div w:id="2033190137">
              <w:marLeft w:val="0"/>
              <w:marRight w:val="0"/>
              <w:marTop w:val="0"/>
              <w:marBottom w:val="0"/>
              <w:divBdr>
                <w:top w:val="none" w:sz="0" w:space="0" w:color="auto"/>
                <w:left w:val="none" w:sz="0" w:space="0" w:color="auto"/>
                <w:bottom w:val="none" w:sz="0" w:space="0" w:color="auto"/>
                <w:right w:val="none" w:sz="0" w:space="0" w:color="auto"/>
              </w:divBdr>
            </w:div>
            <w:div w:id="1367214440">
              <w:marLeft w:val="0"/>
              <w:marRight w:val="0"/>
              <w:marTop w:val="0"/>
              <w:marBottom w:val="0"/>
              <w:divBdr>
                <w:top w:val="none" w:sz="0" w:space="0" w:color="auto"/>
                <w:left w:val="none" w:sz="0" w:space="0" w:color="auto"/>
                <w:bottom w:val="none" w:sz="0" w:space="0" w:color="auto"/>
                <w:right w:val="none" w:sz="0" w:space="0" w:color="auto"/>
              </w:divBdr>
            </w:div>
            <w:div w:id="2017460784">
              <w:marLeft w:val="0"/>
              <w:marRight w:val="0"/>
              <w:marTop w:val="0"/>
              <w:marBottom w:val="0"/>
              <w:divBdr>
                <w:top w:val="none" w:sz="0" w:space="0" w:color="auto"/>
                <w:left w:val="none" w:sz="0" w:space="0" w:color="auto"/>
                <w:bottom w:val="none" w:sz="0" w:space="0" w:color="auto"/>
                <w:right w:val="none" w:sz="0" w:space="0" w:color="auto"/>
              </w:divBdr>
            </w:div>
            <w:div w:id="1907104023">
              <w:marLeft w:val="0"/>
              <w:marRight w:val="0"/>
              <w:marTop w:val="0"/>
              <w:marBottom w:val="0"/>
              <w:divBdr>
                <w:top w:val="none" w:sz="0" w:space="0" w:color="auto"/>
                <w:left w:val="none" w:sz="0" w:space="0" w:color="auto"/>
                <w:bottom w:val="none" w:sz="0" w:space="0" w:color="auto"/>
                <w:right w:val="none" w:sz="0" w:space="0" w:color="auto"/>
              </w:divBdr>
            </w:div>
            <w:div w:id="594825834">
              <w:marLeft w:val="0"/>
              <w:marRight w:val="0"/>
              <w:marTop w:val="0"/>
              <w:marBottom w:val="0"/>
              <w:divBdr>
                <w:top w:val="none" w:sz="0" w:space="0" w:color="auto"/>
                <w:left w:val="none" w:sz="0" w:space="0" w:color="auto"/>
                <w:bottom w:val="none" w:sz="0" w:space="0" w:color="auto"/>
                <w:right w:val="none" w:sz="0" w:space="0" w:color="auto"/>
              </w:divBdr>
            </w:div>
            <w:div w:id="1481342637">
              <w:marLeft w:val="0"/>
              <w:marRight w:val="0"/>
              <w:marTop w:val="0"/>
              <w:marBottom w:val="0"/>
              <w:divBdr>
                <w:top w:val="none" w:sz="0" w:space="0" w:color="auto"/>
                <w:left w:val="none" w:sz="0" w:space="0" w:color="auto"/>
                <w:bottom w:val="none" w:sz="0" w:space="0" w:color="auto"/>
                <w:right w:val="none" w:sz="0" w:space="0" w:color="auto"/>
              </w:divBdr>
            </w:div>
            <w:div w:id="1861776633">
              <w:marLeft w:val="0"/>
              <w:marRight w:val="0"/>
              <w:marTop w:val="0"/>
              <w:marBottom w:val="0"/>
              <w:divBdr>
                <w:top w:val="none" w:sz="0" w:space="0" w:color="auto"/>
                <w:left w:val="none" w:sz="0" w:space="0" w:color="auto"/>
                <w:bottom w:val="none" w:sz="0" w:space="0" w:color="auto"/>
                <w:right w:val="none" w:sz="0" w:space="0" w:color="auto"/>
              </w:divBdr>
            </w:div>
            <w:div w:id="250552016">
              <w:marLeft w:val="0"/>
              <w:marRight w:val="0"/>
              <w:marTop w:val="0"/>
              <w:marBottom w:val="0"/>
              <w:divBdr>
                <w:top w:val="none" w:sz="0" w:space="0" w:color="auto"/>
                <w:left w:val="none" w:sz="0" w:space="0" w:color="auto"/>
                <w:bottom w:val="none" w:sz="0" w:space="0" w:color="auto"/>
                <w:right w:val="none" w:sz="0" w:space="0" w:color="auto"/>
              </w:divBdr>
            </w:div>
            <w:div w:id="286814509">
              <w:marLeft w:val="0"/>
              <w:marRight w:val="0"/>
              <w:marTop w:val="0"/>
              <w:marBottom w:val="0"/>
              <w:divBdr>
                <w:top w:val="none" w:sz="0" w:space="0" w:color="auto"/>
                <w:left w:val="none" w:sz="0" w:space="0" w:color="auto"/>
                <w:bottom w:val="none" w:sz="0" w:space="0" w:color="auto"/>
                <w:right w:val="none" w:sz="0" w:space="0" w:color="auto"/>
              </w:divBdr>
            </w:div>
            <w:div w:id="1645040396">
              <w:marLeft w:val="0"/>
              <w:marRight w:val="0"/>
              <w:marTop w:val="0"/>
              <w:marBottom w:val="0"/>
              <w:divBdr>
                <w:top w:val="none" w:sz="0" w:space="0" w:color="auto"/>
                <w:left w:val="none" w:sz="0" w:space="0" w:color="auto"/>
                <w:bottom w:val="none" w:sz="0" w:space="0" w:color="auto"/>
                <w:right w:val="none" w:sz="0" w:space="0" w:color="auto"/>
              </w:divBdr>
            </w:div>
            <w:div w:id="128743827">
              <w:marLeft w:val="0"/>
              <w:marRight w:val="0"/>
              <w:marTop w:val="0"/>
              <w:marBottom w:val="0"/>
              <w:divBdr>
                <w:top w:val="none" w:sz="0" w:space="0" w:color="auto"/>
                <w:left w:val="none" w:sz="0" w:space="0" w:color="auto"/>
                <w:bottom w:val="none" w:sz="0" w:space="0" w:color="auto"/>
                <w:right w:val="none" w:sz="0" w:space="0" w:color="auto"/>
              </w:divBdr>
            </w:div>
            <w:div w:id="389041649">
              <w:marLeft w:val="0"/>
              <w:marRight w:val="0"/>
              <w:marTop w:val="0"/>
              <w:marBottom w:val="0"/>
              <w:divBdr>
                <w:top w:val="none" w:sz="0" w:space="0" w:color="auto"/>
                <w:left w:val="none" w:sz="0" w:space="0" w:color="auto"/>
                <w:bottom w:val="none" w:sz="0" w:space="0" w:color="auto"/>
                <w:right w:val="none" w:sz="0" w:space="0" w:color="auto"/>
              </w:divBdr>
            </w:div>
            <w:div w:id="591165583">
              <w:marLeft w:val="0"/>
              <w:marRight w:val="0"/>
              <w:marTop w:val="0"/>
              <w:marBottom w:val="0"/>
              <w:divBdr>
                <w:top w:val="none" w:sz="0" w:space="0" w:color="auto"/>
                <w:left w:val="none" w:sz="0" w:space="0" w:color="auto"/>
                <w:bottom w:val="none" w:sz="0" w:space="0" w:color="auto"/>
                <w:right w:val="none" w:sz="0" w:space="0" w:color="auto"/>
              </w:divBdr>
            </w:div>
            <w:div w:id="628970603">
              <w:marLeft w:val="0"/>
              <w:marRight w:val="0"/>
              <w:marTop w:val="0"/>
              <w:marBottom w:val="0"/>
              <w:divBdr>
                <w:top w:val="none" w:sz="0" w:space="0" w:color="auto"/>
                <w:left w:val="none" w:sz="0" w:space="0" w:color="auto"/>
                <w:bottom w:val="none" w:sz="0" w:space="0" w:color="auto"/>
                <w:right w:val="none" w:sz="0" w:space="0" w:color="auto"/>
              </w:divBdr>
            </w:div>
            <w:div w:id="500049665">
              <w:marLeft w:val="0"/>
              <w:marRight w:val="0"/>
              <w:marTop w:val="0"/>
              <w:marBottom w:val="0"/>
              <w:divBdr>
                <w:top w:val="none" w:sz="0" w:space="0" w:color="auto"/>
                <w:left w:val="none" w:sz="0" w:space="0" w:color="auto"/>
                <w:bottom w:val="none" w:sz="0" w:space="0" w:color="auto"/>
                <w:right w:val="none" w:sz="0" w:space="0" w:color="auto"/>
              </w:divBdr>
            </w:div>
            <w:div w:id="1780753697">
              <w:marLeft w:val="0"/>
              <w:marRight w:val="0"/>
              <w:marTop w:val="0"/>
              <w:marBottom w:val="0"/>
              <w:divBdr>
                <w:top w:val="none" w:sz="0" w:space="0" w:color="auto"/>
                <w:left w:val="none" w:sz="0" w:space="0" w:color="auto"/>
                <w:bottom w:val="none" w:sz="0" w:space="0" w:color="auto"/>
                <w:right w:val="none" w:sz="0" w:space="0" w:color="auto"/>
              </w:divBdr>
            </w:div>
            <w:div w:id="2077507766">
              <w:marLeft w:val="0"/>
              <w:marRight w:val="0"/>
              <w:marTop w:val="0"/>
              <w:marBottom w:val="0"/>
              <w:divBdr>
                <w:top w:val="none" w:sz="0" w:space="0" w:color="auto"/>
                <w:left w:val="none" w:sz="0" w:space="0" w:color="auto"/>
                <w:bottom w:val="none" w:sz="0" w:space="0" w:color="auto"/>
                <w:right w:val="none" w:sz="0" w:space="0" w:color="auto"/>
              </w:divBdr>
            </w:div>
            <w:div w:id="825240432">
              <w:marLeft w:val="0"/>
              <w:marRight w:val="0"/>
              <w:marTop w:val="0"/>
              <w:marBottom w:val="0"/>
              <w:divBdr>
                <w:top w:val="none" w:sz="0" w:space="0" w:color="auto"/>
                <w:left w:val="none" w:sz="0" w:space="0" w:color="auto"/>
                <w:bottom w:val="none" w:sz="0" w:space="0" w:color="auto"/>
                <w:right w:val="none" w:sz="0" w:space="0" w:color="auto"/>
              </w:divBdr>
            </w:div>
            <w:div w:id="205874569">
              <w:marLeft w:val="0"/>
              <w:marRight w:val="0"/>
              <w:marTop w:val="0"/>
              <w:marBottom w:val="0"/>
              <w:divBdr>
                <w:top w:val="none" w:sz="0" w:space="0" w:color="auto"/>
                <w:left w:val="none" w:sz="0" w:space="0" w:color="auto"/>
                <w:bottom w:val="none" w:sz="0" w:space="0" w:color="auto"/>
                <w:right w:val="none" w:sz="0" w:space="0" w:color="auto"/>
              </w:divBdr>
            </w:div>
            <w:div w:id="1812092400">
              <w:marLeft w:val="0"/>
              <w:marRight w:val="0"/>
              <w:marTop w:val="0"/>
              <w:marBottom w:val="0"/>
              <w:divBdr>
                <w:top w:val="none" w:sz="0" w:space="0" w:color="auto"/>
                <w:left w:val="none" w:sz="0" w:space="0" w:color="auto"/>
                <w:bottom w:val="none" w:sz="0" w:space="0" w:color="auto"/>
                <w:right w:val="none" w:sz="0" w:space="0" w:color="auto"/>
              </w:divBdr>
            </w:div>
            <w:div w:id="2089767153">
              <w:marLeft w:val="0"/>
              <w:marRight w:val="0"/>
              <w:marTop w:val="0"/>
              <w:marBottom w:val="0"/>
              <w:divBdr>
                <w:top w:val="none" w:sz="0" w:space="0" w:color="auto"/>
                <w:left w:val="none" w:sz="0" w:space="0" w:color="auto"/>
                <w:bottom w:val="none" w:sz="0" w:space="0" w:color="auto"/>
                <w:right w:val="none" w:sz="0" w:space="0" w:color="auto"/>
              </w:divBdr>
            </w:div>
            <w:div w:id="1019283416">
              <w:marLeft w:val="0"/>
              <w:marRight w:val="0"/>
              <w:marTop w:val="0"/>
              <w:marBottom w:val="0"/>
              <w:divBdr>
                <w:top w:val="none" w:sz="0" w:space="0" w:color="auto"/>
                <w:left w:val="none" w:sz="0" w:space="0" w:color="auto"/>
                <w:bottom w:val="none" w:sz="0" w:space="0" w:color="auto"/>
                <w:right w:val="none" w:sz="0" w:space="0" w:color="auto"/>
              </w:divBdr>
            </w:div>
            <w:div w:id="2021543576">
              <w:marLeft w:val="0"/>
              <w:marRight w:val="0"/>
              <w:marTop w:val="0"/>
              <w:marBottom w:val="0"/>
              <w:divBdr>
                <w:top w:val="none" w:sz="0" w:space="0" w:color="auto"/>
                <w:left w:val="none" w:sz="0" w:space="0" w:color="auto"/>
                <w:bottom w:val="none" w:sz="0" w:space="0" w:color="auto"/>
                <w:right w:val="none" w:sz="0" w:space="0" w:color="auto"/>
              </w:divBdr>
            </w:div>
            <w:div w:id="1332290848">
              <w:marLeft w:val="0"/>
              <w:marRight w:val="0"/>
              <w:marTop w:val="0"/>
              <w:marBottom w:val="0"/>
              <w:divBdr>
                <w:top w:val="none" w:sz="0" w:space="0" w:color="auto"/>
                <w:left w:val="none" w:sz="0" w:space="0" w:color="auto"/>
                <w:bottom w:val="none" w:sz="0" w:space="0" w:color="auto"/>
                <w:right w:val="none" w:sz="0" w:space="0" w:color="auto"/>
              </w:divBdr>
            </w:div>
            <w:div w:id="1216772749">
              <w:marLeft w:val="0"/>
              <w:marRight w:val="0"/>
              <w:marTop w:val="0"/>
              <w:marBottom w:val="0"/>
              <w:divBdr>
                <w:top w:val="none" w:sz="0" w:space="0" w:color="auto"/>
                <w:left w:val="none" w:sz="0" w:space="0" w:color="auto"/>
                <w:bottom w:val="none" w:sz="0" w:space="0" w:color="auto"/>
                <w:right w:val="none" w:sz="0" w:space="0" w:color="auto"/>
              </w:divBdr>
            </w:div>
            <w:div w:id="839273500">
              <w:marLeft w:val="0"/>
              <w:marRight w:val="0"/>
              <w:marTop w:val="0"/>
              <w:marBottom w:val="0"/>
              <w:divBdr>
                <w:top w:val="none" w:sz="0" w:space="0" w:color="auto"/>
                <w:left w:val="none" w:sz="0" w:space="0" w:color="auto"/>
                <w:bottom w:val="none" w:sz="0" w:space="0" w:color="auto"/>
                <w:right w:val="none" w:sz="0" w:space="0" w:color="auto"/>
              </w:divBdr>
            </w:div>
            <w:div w:id="1974287534">
              <w:marLeft w:val="0"/>
              <w:marRight w:val="0"/>
              <w:marTop w:val="0"/>
              <w:marBottom w:val="0"/>
              <w:divBdr>
                <w:top w:val="none" w:sz="0" w:space="0" w:color="auto"/>
                <w:left w:val="none" w:sz="0" w:space="0" w:color="auto"/>
                <w:bottom w:val="none" w:sz="0" w:space="0" w:color="auto"/>
                <w:right w:val="none" w:sz="0" w:space="0" w:color="auto"/>
              </w:divBdr>
            </w:div>
            <w:div w:id="183715513">
              <w:marLeft w:val="0"/>
              <w:marRight w:val="0"/>
              <w:marTop w:val="0"/>
              <w:marBottom w:val="0"/>
              <w:divBdr>
                <w:top w:val="none" w:sz="0" w:space="0" w:color="auto"/>
                <w:left w:val="none" w:sz="0" w:space="0" w:color="auto"/>
                <w:bottom w:val="none" w:sz="0" w:space="0" w:color="auto"/>
                <w:right w:val="none" w:sz="0" w:space="0" w:color="auto"/>
              </w:divBdr>
            </w:div>
            <w:div w:id="1110584518">
              <w:marLeft w:val="0"/>
              <w:marRight w:val="0"/>
              <w:marTop w:val="0"/>
              <w:marBottom w:val="0"/>
              <w:divBdr>
                <w:top w:val="none" w:sz="0" w:space="0" w:color="auto"/>
                <w:left w:val="none" w:sz="0" w:space="0" w:color="auto"/>
                <w:bottom w:val="none" w:sz="0" w:space="0" w:color="auto"/>
                <w:right w:val="none" w:sz="0" w:space="0" w:color="auto"/>
              </w:divBdr>
            </w:div>
            <w:div w:id="1174491774">
              <w:marLeft w:val="0"/>
              <w:marRight w:val="0"/>
              <w:marTop w:val="0"/>
              <w:marBottom w:val="0"/>
              <w:divBdr>
                <w:top w:val="none" w:sz="0" w:space="0" w:color="auto"/>
                <w:left w:val="none" w:sz="0" w:space="0" w:color="auto"/>
                <w:bottom w:val="none" w:sz="0" w:space="0" w:color="auto"/>
                <w:right w:val="none" w:sz="0" w:space="0" w:color="auto"/>
              </w:divBdr>
            </w:div>
            <w:div w:id="1100874632">
              <w:marLeft w:val="0"/>
              <w:marRight w:val="0"/>
              <w:marTop w:val="0"/>
              <w:marBottom w:val="0"/>
              <w:divBdr>
                <w:top w:val="none" w:sz="0" w:space="0" w:color="auto"/>
                <w:left w:val="none" w:sz="0" w:space="0" w:color="auto"/>
                <w:bottom w:val="none" w:sz="0" w:space="0" w:color="auto"/>
                <w:right w:val="none" w:sz="0" w:space="0" w:color="auto"/>
              </w:divBdr>
            </w:div>
            <w:div w:id="11883860">
              <w:marLeft w:val="0"/>
              <w:marRight w:val="0"/>
              <w:marTop w:val="0"/>
              <w:marBottom w:val="0"/>
              <w:divBdr>
                <w:top w:val="none" w:sz="0" w:space="0" w:color="auto"/>
                <w:left w:val="none" w:sz="0" w:space="0" w:color="auto"/>
                <w:bottom w:val="none" w:sz="0" w:space="0" w:color="auto"/>
                <w:right w:val="none" w:sz="0" w:space="0" w:color="auto"/>
              </w:divBdr>
            </w:div>
            <w:div w:id="599148164">
              <w:marLeft w:val="0"/>
              <w:marRight w:val="0"/>
              <w:marTop w:val="0"/>
              <w:marBottom w:val="0"/>
              <w:divBdr>
                <w:top w:val="none" w:sz="0" w:space="0" w:color="auto"/>
                <w:left w:val="none" w:sz="0" w:space="0" w:color="auto"/>
                <w:bottom w:val="none" w:sz="0" w:space="0" w:color="auto"/>
                <w:right w:val="none" w:sz="0" w:space="0" w:color="auto"/>
              </w:divBdr>
            </w:div>
            <w:div w:id="1474173967">
              <w:marLeft w:val="0"/>
              <w:marRight w:val="0"/>
              <w:marTop w:val="0"/>
              <w:marBottom w:val="0"/>
              <w:divBdr>
                <w:top w:val="none" w:sz="0" w:space="0" w:color="auto"/>
                <w:left w:val="none" w:sz="0" w:space="0" w:color="auto"/>
                <w:bottom w:val="none" w:sz="0" w:space="0" w:color="auto"/>
                <w:right w:val="none" w:sz="0" w:space="0" w:color="auto"/>
              </w:divBdr>
            </w:div>
            <w:div w:id="2039772470">
              <w:marLeft w:val="0"/>
              <w:marRight w:val="0"/>
              <w:marTop w:val="0"/>
              <w:marBottom w:val="0"/>
              <w:divBdr>
                <w:top w:val="none" w:sz="0" w:space="0" w:color="auto"/>
                <w:left w:val="none" w:sz="0" w:space="0" w:color="auto"/>
                <w:bottom w:val="none" w:sz="0" w:space="0" w:color="auto"/>
                <w:right w:val="none" w:sz="0" w:space="0" w:color="auto"/>
              </w:divBdr>
            </w:div>
            <w:div w:id="1245263883">
              <w:marLeft w:val="0"/>
              <w:marRight w:val="0"/>
              <w:marTop w:val="0"/>
              <w:marBottom w:val="0"/>
              <w:divBdr>
                <w:top w:val="none" w:sz="0" w:space="0" w:color="auto"/>
                <w:left w:val="none" w:sz="0" w:space="0" w:color="auto"/>
                <w:bottom w:val="none" w:sz="0" w:space="0" w:color="auto"/>
                <w:right w:val="none" w:sz="0" w:space="0" w:color="auto"/>
              </w:divBdr>
            </w:div>
            <w:div w:id="448397352">
              <w:marLeft w:val="0"/>
              <w:marRight w:val="0"/>
              <w:marTop w:val="0"/>
              <w:marBottom w:val="0"/>
              <w:divBdr>
                <w:top w:val="none" w:sz="0" w:space="0" w:color="auto"/>
                <w:left w:val="none" w:sz="0" w:space="0" w:color="auto"/>
                <w:bottom w:val="none" w:sz="0" w:space="0" w:color="auto"/>
                <w:right w:val="none" w:sz="0" w:space="0" w:color="auto"/>
              </w:divBdr>
            </w:div>
            <w:div w:id="2049597823">
              <w:marLeft w:val="0"/>
              <w:marRight w:val="0"/>
              <w:marTop w:val="0"/>
              <w:marBottom w:val="0"/>
              <w:divBdr>
                <w:top w:val="none" w:sz="0" w:space="0" w:color="auto"/>
                <w:left w:val="none" w:sz="0" w:space="0" w:color="auto"/>
                <w:bottom w:val="none" w:sz="0" w:space="0" w:color="auto"/>
                <w:right w:val="none" w:sz="0" w:space="0" w:color="auto"/>
              </w:divBdr>
            </w:div>
          </w:divsChild>
        </w:div>
        <w:div w:id="198324698">
          <w:marLeft w:val="0"/>
          <w:marRight w:val="0"/>
          <w:marTop w:val="0"/>
          <w:marBottom w:val="0"/>
          <w:divBdr>
            <w:top w:val="none" w:sz="0" w:space="0" w:color="auto"/>
            <w:left w:val="none" w:sz="0" w:space="0" w:color="auto"/>
            <w:bottom w:val="none" w:sz="0" w:space="0" w:color="auto"/>
            <w:right w:val="none" w:sz="0" w:space="0" w:color="auto"/>
          </w:divBdr>
        </w:div>
        <w:div w:id="60056375">
          <w:marLeft w:val="0"/>
          <w:marRight w:val="0"/>
          <w:marTop w:val="0"/>
          <w:marBottom w:val="0"/>
          <w:divBdr>
            <w:top w:val="none" w:sz="0" w:space="0" w:color="auto"/>
            <w:left w:val="none" w:sz="0" w:space="0" w:color="auto"/>
            <w:bottom w:val="none" w:sz="0" w:space="0" w:color="auto"/>
            <w:right w:val="none" w:sz="0" w:space="0" w:color="auto"/>
          </w:divBdr>
        </w:div>
        <w:div w:id="1295794614">
          <w:marLeft w:val="0"/>
          <w:marRight w:val="0"/>
          <w:marTop w:val="0"/>
          <w:marBottom w:val="0"/>
          <w:divBdr>
            <w:top w:val="none" w:sz="0" w:space="0" w:color="auto"/>
            <w:left w:val="none" w:sz="0" w:space="0" w:color="auto"/>
            <w:bottom w:val="none" w:sz="0" w:space="0" w:color="auto"/>
            <w:right w:val="none" w:sz="0" w:space="0" w:color="auto"/>
          </w:divBdr>
        </w:div>
        <w:div w:id="1809131095">
          <w:marLeft w:val="0"/>
          <w:marRight w:val="0"/>
          <w:marTop w:val="0"/>
          <w:marBottom w:val="0"/>
          <w:divBdr>
            <w:top w:val="none" w:sz="0" w:space="0" w:color="auto"/>
            <w:left w:val="none" w:sz="0" w:space="0" w:color="auto"/>
            <w:bottom w:val="none" w:sz="0" w:space="0" w:color="auto"/>
            <w:right w:val="none" w:sz="0" w:space="0" w:color="auto"/>
          </w:divBdr>
        </w:div>
        <w:div w:id="694889062">
          <w:marLeft w:val="0"/>
          <w:marRight w:val="0"/>
          <w:marTop w:val="0"/>
          <w:marBottom w:val="0"/>
          <w:divBdr>
            <w:top w:val="none" w:sz="0" w:space="0" w:color="auto"/>
            <w:left w:val="none" w:sz="0" w:space="0" w:color="auto"/>
            <w:bottom w:val="none" w:sz="0" w:space="0" w:color="auto"/>
            <w:right w:val="none" w:sz="0" w:space="0" w:color="auto"/>
          </w:divBdr>
          <w:divsChild>
            <w:div w:id="1611160692">
              <w:marLeft w:val="0"/>
              <w:marRight w:val="0"/>
              <w:marTop w:val="0"/>
              <w:marBottom w:val="0"/>
              <w:divBdr>
                <w:top w:val="none" w:sz="0" w:space="0" w:color="auto"/>
                <w:left w:val="none" w:sz="0" w:space="0" w:color="auto"/>
                <w:bottom w:val="none" w:sz="0" w:space="0" w:color="auto"/>
                <w:right w:val="none" w:sz="0" w:space="0" w:color="auto"/>
              </w:divBdr>
            </w:div>
            <w:div w:id="2129423941">
              <w:marLeft w:val="0"/>
              <w:marRight w:val="0"/>
              <w:marTop w:val="0"/>
              <w:marBottom w:val="0"/>
              <w:divBdr>
                <w:top w:val="none" w:sz="0" w:space="0" w:color="auto"/>
                <w:left w:val="none" w:sz="0" w:space="0" w:color="auto"/>
                <w:bottom w:val="none" w:sz="0" w:space="0" w:color="auto"/>
                <w:right w:val="none" w:sz="0" w:space="0" w:color="auto"/>
              </w:divBdr>
            </w:div>
            <w:div w:id="1756125699">
              <w:marLeft w:val="0"/>
              <w:marRight w:val="0"/>
              <w:marTop w:val="0"/>
              <w:marBottom w:val="0"/>
              <w:divBdr>
                <w:top w:val="none" w:sz="0" w:space="0" w:color="auto"/>
                <w:left w:val="none" w:sz="0" w:space="0" w:color="auto"/>
                <w:bottom w:val="none" w:sz="0" w:space="0" w:color="auto"/>
                <w:right w:val="none" w:sz="0" w:space="0" w:color="auto"/>
              </w:divBdr>
            </w:div>
            <w:div w:id="1295404818">
              <w:marLeft w:val="0"/>
              <w:marRight w:val="0"/>
              <w:marTop w:val="0"/>
              <w:marBottom w:val="0"/>
              <w:divBdr>
                <w:top w:val="none" w:sz="0" w:space="0" w:color="auto"/>
                <w:left w:val="none" w:sz="0" w:space="0" w:color="auto"/>
                <w:bottom w:val="none" w:sz="0" w:space="0" w:color="auto"/>
                <w:right w:val="none" w:sz="0" w:space="0" w:color="auto"/>
              </w:divBdr>
            </w:div>
            <w:div w:id="2134665974">
              <w:marLeft w:val="0"/>
              <w:marRight w:val="0"/>
              <w:marTop w:val="0"/>
              <w:marBottom w:val="0"/>
              <w:divBdr>
                <w:top w:val="none" w:sz="0" w:space="0" w:color="auto"/>
                <w:left w:val="none" w:sz="0" w:space="0" w:color="auto"/>
                <w:bottom w:val="none" w:sz="0" w:space="0" w:color="auto"/>
                <w:right w:val="none" w:sz="0" w:space="0" w:color="auto"/>
              </w:divBdr>
            </w:div>
            <w:div w:id="92021523">
              <w:marLeft w:val="0"/>
              <w:marRight w:val="0"/>
              <w:marTop w:val="0"/>
              <w:marBottom w:val="0"/>
              <w:divBdr>
                <w:top w:val="none" w:sz="0" w:space="0" w:color="auto"/>
                <w:left w:val="none" w:sz="0" w:space="0" w:color="auto"/>
                <w:bottom w:val="none" w:sz="0" w:space="0" w:color="auto"/>
                <w:right w:val="none" w:sz="0" w:space="0" w:color="auto"/>
              </w:divBdr>
            </w:div>
            <w:div w:id="617495356">
              <w:marLeft w:val="0"/>
              <w:marRight w:val="0"/>
              <w:marTop w:val="0"/>
              <w:marBottom w:val="0"/>
              <w:divBdr>
                <w:top w:val="none" w:sz="0" w:space="0" w:color="auto"/>
                <w:left w:val="none" w:sz="0" w:space="0" w:color="auto"/>
                <w:bottom w:val="none" w:sz="0" w:space="0" w:color="auto"/>
                <w:right w:val="none" w:sz="0" w:space="0" w:color="auto"/>
              </w:divBdr>
            </w:div>
            <w:div w:id="76483979">
              <w:marLeft w:val="0"/>
              <w:marRight w:val="0"/>
              <w:marTop w:val="0"/>
              <w:marBottom w:val="0"/>
              <w:divBdr>
                <w:top w:val="none" w:sz="0" w:space="0" w:color="auto"/>
                <w:left w:val="none" w:sz="0" w:space="0" w:color="auto"/>
                <w:bottom w:val="none" w:sz="0" w:space="0" w:color="auto"/>
                <w:right w:val="none" w:sz="0" w:space="0" w:color="auto"/>
              </w:divBdr>
            </w:div>
            <w:div w:id="378894816">
              <w:marLeft w:val="0"/>
              <w:marRight w:val="0"/>
              <w:marTop w:val="0"/>
              <w:marBottom w:val="0"/>
              <w:divBdr>
                <w:top w:val="none" w:sz="0" w:space="0" w:color="auto"/>
                <w:left w:val="none" w:sz="0" w:space="0" w:color="auto"/>
                <w:bottom w:val="none" w:sz="0" w:space="0" w:color="auto"/>
                <w:right w:val="none" w:sz="0" w:space="0" w:color="auto"/>
              </w:divBdr>
            </w:div>
            <w:div w:id="573122351">
              <w:marLeft w:val="0"/>
              <w:marRight w:val="0"/>
              <w:marTop w:val="0"/>
              <w:marBottom w:val="0"/>
              <w:divBdr>
                <w:top w:val="none" w:sz="0" w:space="0" w:color="auto"/>
                <w:left w:val="none" w:sz="0" w:space="0" w:color="auto"/>
                <w:bottom w:val="none" w:sz="0" w:space="0" w:color="auto"/>
                <w:right w:val="none" w:sz="0" w:space="0" w:color="auto"/>
              </w:divBdr>
            </w:div>
            <w:div w:id="978193666">
              <w:marLeft w:val="0"/>
              <w:marRight w:val="0"/>
              <w:marTop w:val="0"/>
              <w:marBottom w:val="0"/>
              <w:divBdr>
                <w:top w:val="none" w:sz="0" w:space="0" w:color="auto"/>
                <w:left w:val="none" w:sz="0" w:space="0" w:color="auto"/>
                <w:bottom w:val="none" w:sz="0" w:space="0" w:color="auto"/>
                <w:right w:val="none" w:sz="0" w:space="0" w:color="auto"/>
              </w:divBdr>
            </w:div>
            <w:div w:id="138040589">
              <w:marLeft w:val="0"/>
              <w:marRight w:val="0"/>
              <w:marTop w:val="0"/>
              <w:marBottom w:val="0"/>
              <w:divBdr>
                <w:top w:val="none" w:sz="0" w:space="0" w:color="auto"/>
                <w:left w:val="none" w:sz="0" w:space="0" w:color="auto"/>
                <w:bottom w:val="none" w:sz="0" w:space="0" w:color="auto"/>
                <w:right w:val="none" w:sz="0" w:space="0" w:color="auto"/>
              </w:divBdr>
            </w:div>
            <w:div w:id="2107381446">
              <w:marLeft w:val="0"/>
              <w:marRight w:val="0"/>
              <w:marTop w:val="0"/>
              <w:marBottom w:val="0"/>
              <w:divBdr>
                <w:top w:val="none" w:sz="0" w:space="0" w:color="auto"/>
                <w:left w:val="none" w:sz="0" w:space="0" w:color="auto"/>
                <w:bottom w:val="none" w:sz="0" w:space="0" w:color="auto"/>
                <w:right w:val="none" w:sz="0" w:space="0" w:color="auto"/>
              </w:divBdr>
            </w:div>
            <w:div w:id="1257522182">
              <w:marLeft w:val="0"/>
              <w:marRight w:val="0"/>
              <w:marTop w:val="0"/>
              <w:marBottom w:val="0"/>
              <w:divBdr>
                <w:top w:val="none" w:sz="0" w:space="0" w:color="auto"/>
                <w:left w:val="none" w:sz="0" w:space="0" w:color="auto"/>
                <w:bottom w:val="none" w:sz="0" w:space="0" w:color="auto"/>
                <w:right w:val="none" w:sz="0" w:space="0" w:color="auto"/>
              </w:divBdr>
            </w:div>
            <w:div w:id="810371188">
              <w:marLeft w:val="0"/>
              <w:marRight w:val="0"/>
              <w:marTop w:val="0"/>
              <w:marBottom w:val="0"/>
              <w:divBdr>
                <w:top w:val="none" w:sz="0" w:space="0" w:color="auto"/>
                <w:left w:val="none" w:sz="0" w:space="0" w:color="auto"/>
                <w:bottom w:val="none" w:sz="0" w:space="0" w:color="auto"/>
                <w:right w:val="none" w:sz="0" w:space="0" w:color="auto"/>
              </w:divBdr>
            </w:div>
            <w:div w:id="627207310">
              <w:marLeft w:val="0"/>
              <w:marRight w:val="0"/>
              <w:marTop w:val="0"/>
              <w:marBottom w:val="0"/>
              <w:divBdr>
                <w:top w:val="none" w:sz="0" w:space="0" w:color="auto"/>
                <w:left w:val="none" w:sz="0" w:space="0" w:color="auto"/>
                <w:bottom w:val="none" w:sz="0" w:space="0" w:color="auto"/>
                <w:right w:val="none" w:sz="0" w:space="0" w:color="auto"/>
              </w:divBdr>
            </w:div>
            <w:div w:id="571234404">
              <w:marLeft w:val="0"/>
              <w:marRight w:val="0"/>
              <w:marTop w:val="0"/>
              <w:marBottom w:val="0"/>
              <w:divBdr>
                <w:top w:val="none" w:sz="0" w:space="0" w:color="auto"/>
                <w:left w:val="none" w:sz="0" w:space="0" w:color="auto"/>
                <w:bottom w:val="none" w:sz="0" w:space="0" w:color="auto"/>
                <w:right w:val="none" w:sz="0" w:space="0" w:color="auto"/>
              </w:divBdr>
            </w:div>
            <w:div w:id="119882461">
              <w:marLeft w:val="0"/>
              <w:marRight w:val="0"/>
              <w:marTop w:val="0"/>
              <w:marBottom w:val="0"/>
              <w:divBdr>
                <w:top w:val="none" w:sz="0" w:space="0" w:color="auto"/>
                <w:left w:val="none" w:sz="0" w:space="0" w:color="auto"/>
                <w:bottom w:val="none" w:sz="0" w:space="0" w:color="auto"/>
                <w:right w:val="none" w:sz="0" w:space="0" w:color="auto"/>
              </w:divBdr>
            </w:div>
            <w:div w:id="1089348169">
              <w:marLeft w:val="0"/>
              <w:marRight w:val="0"/>
              <w:marTop w:val="0"/>
              <w:marBottom w:val="0"/>
              <w:divBdr>
                <w:top w:val="none" w:sz="0" w:space="0" w:color="auto"/>
                <w:left w:val="none" w:sz="0" w:space="0" w:color="auto"/>
                <w:bottom w:val="none" w:sz="0" w:space="0" w:color="auto"/>
                <w:right w:val="none" w:sz="0" w:space="0" w:color="auto"/>
              </w:divBdr>
            </w:div>
            <w:div w:id="1530027480">
              <w:marLeft w:val="0"/>
              <w:marRight w:val="0"/>
              <w:marTop w:val="0"/>
              <w:marBottom w:val="0"/>
              <w:divBdr>
                <w:top w:val="none" w:sz="0" w:space="0" w:color="auto"/>
                <w:left w:val="none" w:sz="0" w:space="0" w:color="auto"/>
                <w:bottom w:val="none" w:sz="0" w:space="0" w:color="auto"/>
                <w:right w:val="none" w:sz="0" w:space="0" w:color="auto"/>
              </w:divBdr>
            </w:div>
            <w:div w:id="1160119890">
              <w:marLeft w:val="0"/>
              <w:marRight w:val="0"/>
              <w:marTop w:val="0"/>
              <w:marBottom w:val="0"/>
              <w:divBdr>
                <w:top w:val="none" w:sz="0" w:space="0" w:color="auto"/>
                <w:left w:val="none" w:sz="0" w:space="0" w:color="auto"/>
                <w:bottom w:val="none" w:sz="0" w:space="0" w:color="auto"/>
                <w:right w:val="none" w:sz="0" w:space="0" w:color="auto"/>
              </w:divBdr>
            </w:div>
            <w:div w:id="40980038">
              <w:marLeft w:val="0"/>
              <w:marRight w:val="0"/>
              <w:marTop w:val="0"/>
              <w:marBottom w:val="0"/>
              <w:divBdr>
                <w:top w:val="none" w:sz="0" w:space="0" w:color="auto"/>
                <w:left w:val="none" w:sz="0" w:space="0" w:color="auto"/>
                <w:bottom w:val="none" w:sz="0" w:space="0" w:color="auto"/>
                <w:right w:val="none" w:sz="0" w:space="0" w:color="auto"/>
              </w:divBdr>
            </w:div>
            <w:div w:id="1859003371">
              <w:marLeft w:val="0"/>
              <w:marRight w:val="0"/>
              <w:marTop w:val="0"/>
              <w:marBottom w:val="0"/>
              <w:divBdr>
                <w:top w:val="none" w:sz="0" w:space="0" w:color="auto"/>
                <w:left w:val="none" w:sz="0" w:space="0" w:color="auto"/>
                <w:bottom w:val="none" w:sz="0" w:space="0" w:color="auto"/>
                <w:right w:val="none" w:sz="0" w:space="0" w:color="auto"/>
              </w:divBdr>
            </w:div>
            <w:div w:id="144670161">
              <w:marLeft w:val="0"/>
              <w:marRight w:val="0"/>
              <w:marTop w:val="0"/>
              <w:marBottom w:val="0"/>
              <w:divBdr>
                <w:top w:val="none" w:sz="0" w:space="0" w:color="auto"/>
                <w:left w:val="none" w:sz="0" w:space="0" w:color="auto"/>
                <w:bottom w:val="none" w:sz="0" w:space="0" w:color="auto"/>
                <w:right w:val="none" w:sz="0" w:space="0" w:color="auto"/>
              </w:divBdr>
            </w:div>
            <w:div w:id="1562790327">
              <w:marLeft w:val="0"/>
              <w:marRight w:val="0"/>
              <w:marTop w:val="0"/>
              <w:marBottom w:val="0"/>
              <w:divBdr>
                <w:top w:val="none" w:sz="0" w:space="0" w:color="auto"/>
                <w:left w:val="none" w:sz="0" w:space="0" w:color="auto"/>
                <w:bottom w:val="none" w:sz="0" w:space="0" w:color="auto"/>
                <w:right w:val="none" w:sz="0" w:space="0" w:color="auto"/>
              </w:divBdr>
            </w:div>
            <w:div w:id="2101874884">
              <w:marLeft w:val="0"/>
              <w:marRight w:val="0"/>
              <w:marTop w:val="0"/>
              <w:marBottom w:val="0"/>
              <w:divBdr>
                <w:top w:val="none" w:sz="0" w:space="0" w:color="auto"/>
                <w:left w:val="none" w:sz="0" w:space="0" w:color="auto"/>
                <w:bottom w:val="none" w:sz="0" w:space="0" w:color="auto"/>
                <w:right w:val="none" w:sz="0" w:space="0" w:color="auto"/>
              </w:divBdr>
            </w:div>
            <w:div w:id="781806007">
              <w:marLeft w:val="0"/>
              <w:marRight w:val="0"/>
              <w:marTop w:val="0"/>
              <w:marBottom w:val="0"/>
              <w:divBdr>
                <w:top w:val="none" w:sz="0" w:space="0" w:color="auto"/>
                <w:left w:val="none" w:sz="0" w:space="0" w:color="auto"/>
                <w:bottom w:val="none" w:sz="0" w:space="0" w:color="auto"/>
                <w:right w:val="none" w:sz="0" w:space="0" w:color="auto"/>
              </w:divBdr>
            </w:div>
            <w:div w:id="1211305365">
              <w:marLeft w:val="0"/>
              <w:marRight w:val="0"/>
              <w:marTop w:val="0"/>
              <w:marBottom w:val="0"/>
              <w:divBdr>
                <w:top w:val="none" w:sz="0" w:space="0" w:color="auto"/>
                <w:left w:val="none" w:sz="0" w:space="0" w:color="auto"/>
                <w:bottom w:val="none" w:sz="0" w:space="0" w:color="auto"/>
                <w:right w:val="none" w:sz="0" w:space="0" w:color="auto"/>
              </w:divBdr>
            </w:div>
            <w:div w:id="306131796">
              <w:marLeft w:val="0"/>
              <w:marRight w:val="0"/>
              <w:marTop w:val="0"/>
              <w:marBottom w:val="0"/>
              <w:divBdr>
                <w:top w:val="none" w:sz="0" w:space="0" w:color="auto"/>
                <w:left w:val="none" w:sz="0" w:space="0" w:color="auto"/>
                <w:bottom w:val="none" w:sz="0" w:space="0" w:color="auto"/>
                <w:right w:val="none" w:sz="0" w:space="0" w:color="auto"/>
              </w:divBdr>
            </w:div>
            <w:div w:id="1112628070">
              <w:marLeft w:val="0"/>
              <w:marRight w:val="0"/>
              <w:marTop w:val="0"/>
              <w:marBottom w:val="0"/>
              <w:divBdr>
                <w:top w:val="none" w:sz="0" w:space="0" w:color="auto"/>
                <w:left w:val="none" w:sz="0" w:space="0" w:color="auto"/>
                <w:bottom w:val="none" w:sz="0" w:space="0" w:color="auto"/>
                <w:right w:val="none" w:sz="0" w:space="0" w:color="auto"/>
              </w:divBdr>
            </w:div>
            <w:div w:id="2064524691">
              <w:marLeft w:val="0"/>
              <w:marRight w:val="0"/>
              <w:marTop w:val="0"/>
              <w:marBottom w:val="0"/>
              <w:divBdr>
                <w:top w:val="none" w:sz="0" w:space="0" w:color="auto"/>
                <w:left w:val="none" w:sz="0" w:space="0" w:color="auto"/>
                <w:bottom w:val="none" w:sz="0" w:space="0" w:color="auto"/>
                <w:right w:val="none" w:sz="0" w:space="0" w:color="auto"/>
              </w:divBdr>
            </w:div>
            <w:div w:id="470027175">
              <w:marLeft w:val="0"/>
              <w:marRight w:val="0"/>
              <w:marTop w:val="0"/>
              <w:marBottom w:val="0"/>
              <w:divBdr>
                <w:top w:val="none" w:sz="0" w:space="0" w:color="auto"/>
                <w:left w:val="none" w:sz="0" w:space="0" w:color="auto"/>
                <w:bottom w:val="none" w:sz="0" w:space="0" w:color="auto"/>
                <w:right w:val="none" w:sz="0" w:space="0" w:color="auto"/>
              </w:divBdr>
            </w:div>
            <w:div w:id="413670680">
              <w:marLeft w:val="0"/>
              <w:marRight w:val="0"/>
              <w:marTop w:val="0"/>
              <w:marBottom w:val="0"/>
              <w:divBdr>
                <w:top w:val="none" w:sz="0" w:space="0" w:color="auto"/>
                <w:left w:val="none" w:sz="0" w:space="0" w:color="auto"/>
                <w:bottom w:val="none" w:sz="0" w:space="0" w:color="auto"/>
                <w:right w:val="none" w:sz="0" w:space="0" w:color="auto"/>
              </w:divBdr>
            </w:div>
            <w:div w:id="1027213390">
              <w:marLeft w:val="0"/>
              <w:marRight w:val="0"/>
              <w:marTop w:val="0"/>
              <w:marBottom w:val="0"/>
              <w:divBdr>
                <w:top w:val="none" w:sz="0" w:space="0" w:color="auto"/>
                <w:left w:val="none" w:sz="0" w:space="0" w:color="auto"/>
                <w:bottom w:val="none" w:sz="0" w:space="0" w:color="auto"/>
                <w:right w:val="none" w:sz="0" w:space="0" w:color="auto"/>
              </w:divBdr>
            </w:div>
            <w:div w:id="738752565">
              <w:marLeft w:val="0"/>
              <w:marRight w:val="0"/>
              <w:marTop w:val="0"/>
              <w:marBottom w:val="0"/>
              <w:divBdr>
                <w:top w:val="none" w:sz="0" w:space="0" w:color="auto"/>
                <w:left w:val="none" w:sz="0" w:space="0" w:color="auto"/>
                <w:bottom w:val="none" w:sz="0" w:space="0" w:color="auto"/>
                <w:right w:val="none" w:sz="0" w:space="0" w:color="auto"/>
              </w:divBdr>
            </w:div>
            <w:div w:id="822234371">
              <w:marLeft w:val="0"/>
              <w:marRight w:val="0"/>
              <w:marTop w:val="0"/>
              <w:marBottom w:val="0"/>
              <w:divBdr>
                <w:top w:val="none" w:sz="0" w:space="0" w:color="auto"/>
                <w:left w:val="none" w:sz="0" w:space="0" w:color="auto"/>
                <w:bottom w:val="none" w:sz="0" w:space="0" w:color="auto"/>
                <w:right w:val="none" w:sz="0" w:space="0" w:color="auto"/>
              </w:divBdr>
            </w:div>
            <w:div w:id="175192842">
              <w:marLeft w:val="0"/>
              <w:marRight w:val="0"/>
              <w:marTop w:val="0"/>
              <w:marBottom w:val="0"/>
              <w:divBdr>
                <w:top w:val="none" w:sz="0" w:space="0" w:color="auto"/>
                <w:left w:val="none" w:sz="0" w:space="0" w:color="auto"/>
                <w:bottom w:val="none" w:sz="0" w:space="0" w:color="auto"/>
                <w:right w:val="none" w:sz="0" w:space="0" w:color="auto"/>
              </w:divBdr>
            </w:div>
            <w:div w:id="226653452">
              <w:marLeft w:val="0"/>
              <w:marRight w:val="0"/>
              <w:marTop w:val="0"/>
              <w:marBottom w:val="0"/>
              <w:divBdr>
                <w:top w:val="none" w:sz="0" w:space="0" w:color="auto"/>
                <w:left w:val="none" w:sz="0" w:space="0" w:color="auto"/>
                <w:bottom w:val="none" w:sz="0" w:space="0" w:color="auto"/>
                <w:right w:val="none" w:sz="0" w:space="0" w:color="auto"/>
              </w:divBdr>
            </w:div>
            <w:div w:id="2098596578">
              <w:marLeft w:val="0"/>
              <w:marRight w:val="0"/>
              <w:marTop w:val="0"/>
              <w:marBottom w:val="0"/>
              <w:divBdr>
                <w:top w:val="none" w:sz="0" w:space="0" w:color="auto"/>
                <w:left w:val="none" w:sz="0" w:space="0" w:color="auto"/>
                <w:bottom w:val="none" w:sz="0" w:space="0" w:color="auto"/>
                <w:right w:val="none" w:sz="0" w:space="0" w:color="auto"/>
              </w:divBdr>
            </w:div>
            <w:div w:id="68121669">
              <w:marLeft w:val="0"/>
              <w:marRight w:val="0"/>
              <w:marTop w:val="0"/>
              <w:marBottom w:val="0"/>
              <w:divBdr>
                <w:top w:val="none" w:sz="0" w:space="0" w:color="auto"/>
                <w:left w:val="none" w:sz="0" w:space="0" w:color="auto"/>
                <w:bottom w:val="none" w:sz="0" w:space="0" w:color="auto"/>
                <w:right w:val="none" w:sz="0" w:space="0" w:color="auto"/>
              </w:divBdr>
            </w:div>
            <w:div w:id="691422938">
              <w:marLeft w:val="0"/>
              <w:marRight w:val="0"/>
              <w:marTop w:val="0"/>
              <w:marBottom w:val="0"/>
              <w:divBdr>
                <w:top w:val="none" w:sz="0" w:space="0" w:color="auto"/>
                <w:left w:val="none" w:sz="0" w:space="0" w:color="auto"/>
                <w:bottom w:val="none" w:sz="0" w:space="0" w:color="auto"/>
                <w:right w:val="none" w:sz="0" w:space="0" w:color="auto"/>
              </w:divBdr>
            </w:div>
            <w:div w:id="924920815">
              <w:marLeft w:val="0"/>
              <w:marRight w:val="0"/>
              <w:marTop w:val="0"/>
              <w:marBottom w:val="0"/>
              <w:divBdr>
                <w:top w:val="none" w:sz="0" w:space="0" w:color="auto"/>
                <w:left w:val="none" w:sz="0" w:space="0" w:color="auto"/>
                <w:bottom w:val="none" w:sz="0" w:space="0" w:color="auto"/>
                <w:right w:val="none" w:sz="0" w:space="0" w:color="auto"/>
              </w:divBdr>
            </w:div>
            <w:div w:id="2064985872">
              <w:marLeft w:val="0"/>
              <w:marRight w:val="0"/>
              <w:marTop w:val="0"/>
              <w:marBottom w:val="0"/>
              <w:divBdr>
                <w:top w:val="none" w:sz="0" w:space="0" w:color="auto"/>
                <w:left w:val="none" w:sz="0" w:space="0" w:color="auto"/>
                <w:bottom w:val="none" w:sz="0" w:space="0" w:color="auto"/>
                <w:right w:val="none" w:sz="0" w:space="0" w:color="auto"/>
              </w:divBdr>
            </w:div>
            <w:div w:id="388114911">
              <w:marLeft w:val="0"/>
              <w:marRight w:val="0"/>
              <w:marTop w:val="0"/>
              <w:marBottom w:val="0"/>
              <w:divBdr>
                <w:top w:val="none" w:sz="0" w:space="0" w:color="auto"/>
                <w:left w:val="none" w:sz="0" w:space="0" w:color="auto"/>
                <w:bottom w:val="none" w:sz="0" w:space="0" w:color="auto"/>
                <w:right w:val="none" w:sz="0" w:space="0" w:color="auto"/>
              </w:divBdr>
            </w:div>
            <w:div w:id="1454471784">
              <w:marLeft w:val="0"/>
              <w:marRight w:val="0"/>
              <w:marTop w:val="0"/>
              <w:marBottom w:val="0"/>
              <w:divBdr>
                <w:top w:val="none" w:sz="0" w:space="0" w:color="auto"/>
                <w:left w:val="none" w:sz="0" w:space="0" w:color="auto"/>
                <w:bottom w:val="none" w:sz="0" w:space="0" w:color="auto"/>
                <w:right w:val="none" w:sz="0" w:space="0" w:color="auto"/>
              </w:divBdr>
            </w:div>
            <w:div w:id="22560141">
              <w:marLeft w:val="0"/>
              <w:marRight w:val="0"/>
              <w:marTop w:val="0"/>
              <w:marBottom w:val="0"/>
              <w:divBdr>
                <w:top w:val="none" w:sz="0" w:space="0" w:color="auto"/>
                <w:left w:val="none" w:sz="0" w:space="0" w:color="auto"/>
                <w:bottom w:val="none" w:sz="0" w:space="0" w:color="auto"/>
                <w:right w:val="none" w:sz="0" w:space="0" w:color="auto"/>
              </w:divBdr>
            </w:div>
            <w:div w:id="1376395221">
              <w:marLeft w:val="0"/>
              <w:marRight w:val="0"/>
              <w:marTop w:val="0"/>
              <w:marBottom w:val="0"/>
              <w:divBdr>
                <w:top w:val="none" w:sz="0" w:space="0" w:color="auto"/>
                <w:left w:val="none" w:sz="0" w:space="0" w:color="auto"/>
                <w:bottom w:val="none" w:sz="0" w:space="0" w:color="auto"/>
                <w:right w:val="none" w:sz="0" w:space="0" w:color="auto"/>
              </w:divBdr>
            </w:div>
            <w:div w:id="1342925496">
              <w:marLeft w:val="0"/>
              <w:marRight w:val="0"/>
              <w:marTop w:val="0"/>
              <w:marBottom w:val="0"/>
              <w:divBdr>
                <w:top w:val="none" w:sz="0" w:space="0" w:color="auto"/>
                <w:left w:val="none" w:sz="0" w:space="0" w:color="auto"/>
                <w:bottom w:val="none" w:sz="0" w:space="0" w:color="auto"/>
                <w:right w:val="none" w:sz="0" w:space="0" w:color="auto"/>
              </w:divBdr>
            </w:div>
            <w:div w:id="705565508">
              <w:marLeft w:val="0"/>
              <w:marRight w:val="0"/>
              <w:marTop w:val="0"/>
              <w:marBottom w:val="0"/>
              <w:divBdr>
                <w:top w:val="none" w:sz="0" w:space="0" w:color="auto"/>
                <w:left w:val="none" w:sz="0" w:space="0" w:color="auto"/>
                <w:bottom w:val="none" w:sz="0" w:space="0" w:color="auto"/>
                <w:right w:val="none" w:sz="0" w:space="0" w:color="auto"/>
              </w:divBdr>
            </w:div>
            <w:div w:id="796992752">
              <w:marLeft w:val="0"/>
              <w:marRight w:val="0"/>
              <w:marTop w:val="0"/>
              <w:marBottom w:val="0"/>
              <w:divBdr>
                <w:top w:val="none" w:sz="0" w:space="0" w:color="auto"/>
                <w:left w:val="none" w:sz="0" w:space="0" w:color="auto"/>
                <w:bottom w:val="none" w:sz="0" w:space="0" w:color="auto"/>
                <w:right w:val="none" w:sz="0" w:space="0" w:color="auto"/>
              </w:divBdr>
            </w:div>
            <w:div w:id="712460900">
              <w:marLeft w:val="0"/>
              <w:marRight w:val="0"/>
              <w:marTop w:val="0"/>
              <w:marBottom w:val="0"/>
              <w:divBdr>
                <w:top w:val="none" w:sz="0" w:space="0" w:color="auto"/>
                <w:left w:val="none" w:sz="0" w:space="0" w:color="auto"/>
                <w:bottom w:val="none" w:sz="0" w:space="0" w:color="auto"/>
                <w:right w:val="none" w:sz="0" w:space="0" w:color="auto"/>
              </w:divBdr>
            </w:div>
            <w:div w:id="1876235729">
              <w:marLeft w:val="0"/>
              <w:marRight w:val="0"/>
              <w:marTop w:val="0"/>
              <w:marBottom w:val="0"/>
              <w:divBdr>
                <w:top w:val="none" w:sz="0" w:space="0" w:color="auto"/>
                <w:left w:val="none" w:sz="0" w:space="0" w:color="auto"/>
                <w:bottom w:val="none" w:sz="0" w:space="0" w:color="auto"/>
                <w:right w:val="none" w:sz="0" w:space="0" w:color="auto"/>
              </w:divBdr>
            </w:div>
            <w:div w:id="59862646">
              <w:marLeft w:val="0"/>
              <w:marRight w:val="0"/>
              <w:marTop w:val="0"/>
              <w:marBottom w:val="0"/>
              <w:divBdr>
                <w:top w:val="none" w:sz="0" w:space="0" w:color="auto"/>
                <w:left w:val="none" w:sz="0" w:space="0" w:color="auto"/>
                <w:bottom w:val="none" w:sz="0" w:space="0" w:color="auto"/>
                <w:right w:val="none" w:sz="0" w:space="0" w:color="auto"/>
              </w:divBdr>
            </w:div>
            <w:div w:id="1273323340">
              <w:marLeft w:val="0"/>
              <w:marRight w:val="0"/>
              <w:marTop w:val="0"/>
              <w:marBottom w:val="0"/>
              <w:divBdr>
                <w:top w:val="none" w:sz="0" w:space="0" w:color="auto"/>
                <w:left w:val="none" w:sz="0" w:space="0" w:color="auto"/>
                <w:bottom w:val="none" w:sz="0" w:space="0" w:color="auto"/>
                <w:right w:val="none" w:sz="0" w:space="0" w:color="auto"/>
              </w:divBdr>
            </w:div>
            <w:div w:id="104741782">
              <w:marLeft w:val="0"/>
              <w:marRight w:val="0"/>
              <w:marTop w:val="0"/>
              <w:marBottom w:val="0"/>
              <w:divBdr>
                <w:top w:val="none" w:sz="0" w:space="0" w:color="auto"/>
                <w:left w:val="none" w:sz="0" w:space="0" w:color="auto"/>
                <w:bottom w:val="none" w:sz="0" w:space="0" w:color="auto"/>
                <w:right w:val="none" w:sz="0" w:space="0" w:color="auto"/>
              </w:divBdr>
            </w:div>
            <w:div w:id="137495611">
              <w:marLeft w:val="0"/>
              <w:marRight w:val="0"/>
              <w:marTop w:val="0"/>
              <w:marBottom w:val="0"/>
              <w:divBdr>
                <w:top w:val="none" w:sz="0" w:space="0" w:color="auto"/>
                <w:left w:val="none" w:sz="0" w:space="0" w:color="auto"/>
                <w:bottom w:val="none" w:sz="0" w:space="0" w:color="auto"/>
                <w:right w:val="none" w:sz="0" w:space="0" w:color="auto"/>
              </w:divBdr>
            </w:div>
            <w:div w:id="1266692882">
              <w:marLeft w:val="0"/>
              <w:marRight w:val="0"/>
              <w:marTop w:val="0"/>
              <w:marBottom w:val="0"/>
              <w:divBdr>
                <w:top w:val="none" w:sz="0" w:space="0" w:color="auto"/>
                <w:left w:val="none" w:sz="0" w:space="0" w:color="auto"/>
                <w:bottom w:val="none" w:sz="0" w:space="0" w:color="auto"/>
                <w:right w:val="none" w:sz="0" w:space="0" w:color="auto"/>
              </w:divBdr>
            </w:div>
            <w:div w:id="1580363283">
              <w:marLeft w:val="0"/>
              <w:marRight w:val="0"/>
              <w:marTop w:val="0"/>
              <w:marBottom w:val="0"/>
              <w:divBdr>
                <w:top w:val="none" w:sz="0" w:space="0" w:color="auto"/>
                <w:left w:val="none" w:sz="0" w:space="0" w:color="auto"/>
                <w:bottom w:val="none" w:sz="0" w:space="0" w:color="auto"/>
                <w:right w:val="none" w:sz="0" w:space="0" w:color="auto"/>
              </w:divBdr>
            </w:div>
            <w:div w:id="2039575989">
              <w:marLeft w:val="0"/>
              <w:marRight w:val="0"/>
              <w:marTop w:val="0"/>
              <w:marBottom w:val="0"/>
              <w:divBdr>
                <w:top w:val="none" w:sz="0" w:space="0" w:color="auto"/>
                <w:left w:val="none" w:sz="0" w:space="0" w:color="auto"/>
                <w:bottom w:val="none" w:sz="0" w:space="0" w:color="auto"/>
                <w:right w:val="none" w:sz="0" w:space="0" w:color="auto"/>
              </w:divBdr>
            </w:div>
            <w:div w:id="1486509231">
              <w:marLeft w:val="0"/>
              <w:marRight w:val="0"/>
              <w:marTop w:val="0"/>
              <w:marBottom w:val="0"/>
              <w:divBdr>
                <w:top w:val="none" w:sz="0" w:space="0" w:color="auto"/>
                <w:left w:val="none" w:sz="0" w:space="0" w:color="auto"/>
                <w:bottom w:val="none" w:sz="0" w:space="0" w:color="auto"/>
                <w:right w:val="none" w:sz="0" w:space="0" w:color="auto"/>
              </w:divBdr>
            </w:div>
            <w:div w:id="1499809287">
              <w:marLeft w:val="0"/>
              <w:marRight w:val="0"/>
              <w:marTop w:val="0"/>
              <w:marBottom w:val="0"/>
              <w:divBdr>
                <w:top w:val="none" w:sz="0" w:space="0" w:color="auto"/>
                <w:left w:val="none" w:sz="0" w:space="0" w:color="auto"/>
                <w:bottom w:val="none" w:sz="0" w:space="0" w:color="auto"/>
                <w:right w:val="none" w:sz="0" w:space="0" w:color="auto"/>
              </w:divBdr>
            </w:div>
            <w:div w:id="303974271">
              <w:marLeft w:val="0"/>
              <w:marRight w:val="0"/>
              <w:marTop w:val="0"/>
              <w:marBottom w:val="0"/>
              <w:divBdr>
                <w:top w:val="none" w:sz="0" w:space="0" w:color="auto"/>
                <w:left w:val="none" w:sz="0" w:space="0" w:color="auto"/>
                <w:bottom w:val="none" w:sz="0" w:space="0" w:color="auto"/>
                <w:right w:val="none" w:sz="0" w:space="0" w:color="auto"/>
              </w:divBdr>
            </w:div>
            <w:div w:id="38631418">
              <w:marLeft w:val="0"/>
              <w:marRight w:val="0"/>
              <w:marTop w:val="0"/>
              <w:marBottom w:val="0"/>
              <w:divBdr>
                <w:top w:val="none" w:sz="0" w:space="0" w:color="auto"/>
                <w:left w:val="none" w:sz="0" w:space="0" w:color="auto"/>
                <w:bottom w:val="none" w:sz="0" w:space="0" w:color="auto"/>
                <w:right w:val="none" w:sz="0" w:space="0" w:color="auto"/>
              </w:divBdr>
            </w:div>
            <w:div w:id="1589076815">
              <w:marLeft w:val="0"/>
              <w:marRight w:val="0"/>
              <w:marTop w:val="0"/>
              <w:marBottom w:val="0"/>
              <w:divBdr>
                <w:top w:val="none" w:sz="0" w:space="0" w:color="auto"/>
                <w:left w:val="none" w:sz="0" w:space="0" w:color="auto"/>
                <w:bottom w:val="none" w:sz="0" w:space="0" w:color="auto"/>
                <w:right w:val="none" w:sz="0" w:space="0" w:color="auto"/>
              </w:divBdr>
            </w:div>
            <w:div w:id="1636333858">
              <w:marLeft w:val="0"/>
              <w:marRight w:val="0"/>
              <w:marTop w:val="0"/>
              <w:marBottom w:val="0"/>
              <w:divBdr>
                <w:top w:val="none" w:sz="0" w:space="0" w:color="auto"/>
                <w:left w:val="none" w:sz="0" w:space="0" w:color="auto"/>
                <w:bottom w:val="none" w:sz="0" w:space="0" w:color="auto"/>
                <w:right w:val="none" w:sz="0" w:space="0" w:color="auto"/>
              </w:divBdr>
            </w:div>
            <w:div w:id="1007555694">
              <w:marLeft w:val="0"/>
              <w:marRight w:val="0"/>
              <w:marTop w:val="0"/>
              <w:marBottom w:val="0"/>
              <w:divBdr>
                <w:top w:val="none" w:sz="0" w:space="0" w:color="auto"/>
                <w:left w:val="none" w:sz="0" w:space="0" w:color="auto"/>
                <w:bottom w:val="none" w:sz="0" w:space="0" w:color="auto"/>
                <w:right w:val="none" w:sz="0" w:space="0" w:color="auto"/>
              </w:divBdr>
            </w:div>
            <w:div w:id="1586375541">
              <w:marLeft w:val="0"/>
              <w:marRight w:val="0"/>
              <w:marTop w:val="0"/>
              <w:marBottom w:val="0"/>
              <w:divBdr>
                <w:top w:val="none" w:sz="0" w:space="0" w:color="auto"/>
                <w:left w:val="none" w:sz="0" w:space="0" w:color="auto"/>
                <w:bottom w:val="none" w:sz="0" w:space="0" w:color="auto"/>
                <w:right w:val="none" w:sz="0" w:space="0" w:color="auto"/>
              </w:divBdr>
            </w:div>
            <w:div w:id="1241066063">
              <w:marLeft w:val="0"/>
              <w:marRight w:val="0"/>
              <w:marTop w:val="0"/>
              <w:marBottom w:val="0"/>
              <w:divBdr>
                <w:top w:val="none" w:sz="0" w:space="0" w:color="auto"/>
                <w:left w:val="none" w:sz="0" w:space="0" w:color="auto"/>
                <w:bottom w:val="none" w:sz="0" w:space="0" w:color="auto"/>
                <w:right w:val="none" w:sz="0" w:space="0" w:color="auto"/>
              </w:divBdr>
            </w:div>
            <w:div w:id="689455269">
              <w:marLeft w:val="0"/>
              <w:marRight w:val="0"/>
              <w:marTop w:val="0"/>
              <w:marBottom w:val="0"/>
              <w:divBdr>
                <w:top w:val="none" w:sz="0" w:space="0" w:color="auto"/>
                <w:left w:val="none" w:sz="0" w:space="0" w:color="auto"/>
                <w:bottom w:val="none" w:sz="0" w:space="0" w:color="auto"/>
                <w:right w:val="none" w:sz="0" w:space="0" w:color="auto"/>
              </w:divBdr>
            </w:div>
            <w:div w:id="647561532">
              <w:marLeft w:val="0"/>
              <w:marRight w:val="0"/>
              <w:marTop w:val="0"/>
              <w:marBottom w:val="0"/>
              <w:divBdr>
                <w:top w:val="none" w:sz="0" w:space="0" w:color="auto"/>
                <w:left w:val="none" w:sz="0" w:space="0" w:color="auto"/>
                <w:bottom w:val="none" w:sz="0" w:space="0" w:color="auto"/>
                <w:right w:val="none" w:sz="0" w:space="0" w:color="auto"/>
              </w:divBdr>
            </w:div>
            <w:div w:id="1661932737">
              <w:marLeft w:val="0"/>
              <w:marRight w:val="0"/>
              <w:marTop w:val="0"/>
              <w:marBottom w:val="0"/>
              <w:divBdr>
                <w:top w:val="none" w:sz="0" w:space="0" w:color="auto"/>
                <w:left w:val="none" w:sz="0" w:space="0" w:color="auto"/>
                <w:bottom w:val="none" w:sz="0" w:space="0" w:color="auto"/>
                <w:right w:val="none" w:sz="0" w:space="0" w:color="auto"/>
              </w:divBdr>
            </w:div>
            <w:div w:id="778068876">
              <w:marLeft w:val="0"/>
              <w:marRight w:val="0"/>
              <w:marTop w:val="0"/>
              <w:marBottom w:val="0"/>
              <w:divBdr>
                <w:top w:val="none" w:sz="0" w:space="0" w:color="auto"/>
                <w:left w:val="none" w:sz="0" w:space="0" w:color="auto"/>
                <w:bottom w:val="none" w:sz="0" w:space="0" w:color="auto"/>
                <w:right w:val="none" w:sz="0" w:space="0" w:color="auto"/>
              </w:divBdr>
            </w:div>
            <w:div w:id="413430809">
              <w:marLeft w:val="0"/>
              <w:marRight w:val="0"/>
              <w:marTop w:val="0"/>
              <w:marBottom w:val="0"/>
              <w:divBdr>
                <w:top w:val="none" w:sz="0" w:space="0" w:color="auto"/>
                <w:left w:val="none" w:sz="0" w:space="0" w:color="auto"/>
                <w:bottom w:val="none" w:sz="0" w:space="0" w:color="auto"/>
                <w:right w:val="none" w:sz="0" w:space="0" w:color="auto"/>
              </w:divBdr>
            </w:div>
            <w:div w:id="511142766">
              <w:marLeft w:val="0"/>
              <w:marRight w:val="0"/>
              <w:marTop w:val="0"/>
              <w:marBottom w:val="0"/>
              <w:divBdr>
                <w:top w:val="none" w:sz="0" w:space="0" w:color="auto"/>
                <w:left w:val="none" w:sz="0" w:space="0" w:color="auto"/>
                <w:bottom w:val="none" w:sz="0" w:space="0" w:color="auto"/>
                <w:right w:val="none" w:sz="0" w:space="0" w:color="auto"/>
              </w:divBdr>
            </w:div>
            <w:div w:id="56635561">
              <w:marLeft w:val="0"/>
              <w:marRight w:val="0"/>
              <w:marTop w:val="0"/>
              <w:marBottom w:val="0"/>
              <w:divBdr>
                <w:top w:val="none" w:sz="0" w:space="0" w:color="auto"/>
                <w:left w:val="none" w:sz="0" w:space="0" w:color="auto"/>
                <w:bottom w:val="none" w:sz="0" w:space="0" w:color="auto"/>
                <w:right w:val="none" w:sz="0" w:space="0" w:color="auto"/>
              </w:divBdr>
            </w:div>
            <w:div w:id="1333601547">
              <w:marLeft w:val="0"/>
              <w:marRight w:val="0"/>
              <w:marTop w:val="0"/>
              <w:marBottom w:val="0"/>
              <w:divBdr>
                <w:top w:val="none" w:sz="0" w:space="0" w:color="auto"/>
                <w:left w:val="none" w:sz="0" w:space="0" w:color="auto"/>
                <w:bottom w:val="none" w:sz="0" w:space="0" w:color="auto"/>
                <w:right w:val="none" w:sz="0" w:space="0" w:color="auto"/>
              </w:divBdr>
            </w:div>
            <w:div w:id="732191975">
              <w:marLeft w:val="0"/>
              <w:marRight w:val="0"/>
              <w:marTop w:val="0"/>
              <w:marBottom w:val="0"/>
              <w:divBdr>
                <w:top w:val="none" w:sz="0" w:space="0" w:color="auto"/>
                <w:left w:val="none" w:sz="0" w:space="0" w:color="auto"/>
                <w:bottom w:val="none" w:sz="0" w:space="0" w:color="auto"/>
                <w:right w:val="none" w:sz="0" w:space="0" w:color="auto"/>
              </w:divBdr>
            </w:div>
            <w:div w:id="577131677">
              <w:marLeft w:val="0"/>
              <w:marRight w:val="0"/>
              <w:marTop w:val="0"/>
              <w:marBottom w:val="0"/>
              <w:divBdr>
                <w:top w:val="none" w:sz="0" w:space="0" w:color="auto"/>
                <w:left w:val="none" w:sz="0" w:space="0" w:color="auto"/>
                <w:bottom w:val="none" w:sz="0" w:space="0" w:color="auto"/>
                <w:right w:val="none" w:sz="0" w:space="0" w:color="auto"/>
              </w:divBdr>
            </w:div>
            <w:div w:id="915747090">
              <w:marLeft w:val="0"/>
              <w:marRight w:val="0"/>
              <w:marTop w:val="0"/>
              <w:marBottom w:val="0"/>
              <w:divBdr>
                <w:top w:val="none" w:sz="0" w:space="0" w:color="auto"/>
                <w:left w:val="none" w:sz="0" w:space="0" w:color="auto"/>
                <w:bottom w:val="none" w:sz="0" w:space="0" w:color="auto"/>
                <w:right w:val="none" w:sz="0" w:space="0" w:color="auto"/>
              </w:divBdr>
            </w:div>
            <w:div w:id="442775173">
              <w:marLeft w:val="0"/>
              <w:marRight w:val="0"/>
              <w:marTop w:val="0"/>
              <w:marBottom w:val="0"/>
              <w:divBdr>
                <w:top w:val="none" w:sz="0" w:space="0" w:color="auto"/>
                <w:left w:val="none" w:sz="0" w:space="0" w:color="auto"/>
                <w:bottom w:val="none" w:sz="0" w:space="0" w:color="auto"/>
                <w:right w:val="none" w:sz="0" w:space="0" w:color="auto"/>
              </w:divBdr>
            </w:div>
            <w:div w:id="810178069">
              <w:marLeft w:val="0"/>
              <w:marRight w:val="0"/>
              <w:marTop w:val="0"/>
              <w:marBottom w:val="0"/>
              <w:divBdr>
                <w:top w:val="none" w:sz="0" w:space="0" w:color="auto"/>
                <w:left w:val="none" w:sz="0" w:space="0" w:color="auto"/>
                <w:bottom w:val="none" w:sz="0" w:space="0" w:color="auto"/>
                <w:right w:val="none" w:sz="0" w:space="0" w:color="auto"/>
              </w:divBdr>
            </w:div>
            <w:div w:id="279260990">
              <w:marLeft w:val="0"/>
              <w:marRight w:val="0"/>
              <w:marTop w:val="0"/>
              <w:marBottom w:val="0"/>
              <w:divBdr>
                <w:top w:val="none" w:sz="0" w:space="0" w:color="auto"/>
                <w:left w:val="none" w:sz="0" w:space="0" w:color="auto"/>
                <w:bottom w:val="none" w:sz="0" w:space="0" w:color="auto"/>
                <w:right w:val="none" w:sz="0" w:space="0" w:color="auto"/>
              </w:divBdr>
            </w:div>
            <w:div w:id="1652363486">
              <w:marLeft w:val="0"/>
              <w:marRight w:val="0"/>
              <w:marTop w:val="0"/>
              <w:marBottom w:val="0"/>
              <w:divBdr>
                <w:top w:val="none" w:sz="0" w:space="0" w:color="auto"/>
                <w:left w:val="none" w:sz="0" w:space="0" w:color="auto"/>
                <w:bottom w:val="none" w:sz="0" w:space="0" w:color="auto"/>
                <w:right w:val="none" w:sz="0" w:space="0" w:color="auto"/>
              </w:divBdr>
            </w:div>
            <w:div w:id="676275070">
              <w:marLeft w:val="0"/>
              <w:marRight w:val="0"/>
              <w:marTop w:val="0"/>
              <w:marBottom w:val="0"/>
              <w:divBdr>
                <w:top w:val="none" w:sz="0" w:space="0" w:color="auto"/>
                <w:left w:val="none" w:sz="0" w:space="0" w:color="auto"/>
                <w:bottom w:val="none" w:sz="0" w:space="0" w:color="auto"/>
                <w:right w:val="none" w:sz="0" w:space="0" w:color="auto"/>
              </w:divBdr>
            </w:div>
            <w:div w:id="832792447">
              <w:marLeft w:val="0"/>
              <w:marRight w:val="0"/>
              <w:marTop w:val="0"/>
              <w:marBottom w:val="0"/>
              <w:divBdr>
                <w:top w:val="none" w:sz="0" w:space="0" w:color="auto"/>
                <w:left w:val="none" w:sz="0" w:space="0" w:color="auto"/>
                <w:bottom w:val="none" w:sz="0" w:space="0" w:color="auto"/>
                <w:right w:val="none" w:sz="0" w:space="0" w:color="auto"/>
              </w:divBdr>
            </w:div>
            <w:div w:id="704597836">
              <w:marLeft w:val="0"/>
              <w:marRight w:val="0"/>
              <w:marTop w:val="0"/>
              <w:marBottom w:val="0"/>
              <w:divBdr>
                <w:top w:val="none" w:sz="0" w:space="0" w:color="auto"/>
                <w:left w:val="none" w:sz="0" w:space="0" w:color="auto"/>
                <w:bottom w:val="none" w:sz="0" w:space="0" w:color="auto"/>
                <w:right w:val="none" w:sz="0" w:space="0" w:color="auto"/>
              </w:divBdr>
            </w:div>
            <w:div w:id="1006901385">
              <w:marLeft w:val="0"/>
              <w:marRight w:val="0"/>
              <w:marTop w:val="0"/>
              <w:marBottom w:val="0"/>
              <w:divBdr>
                <w:top w:val="none" w:sz="0" w:space="0" w:color="auto"/>
                <w:left w:val="none" w:sz="0" w:space="0" w:color="auto"/>
                <w:bottom w:val="none" w:sz="0" w:space="0" w:color="auto"/>
                <w:right w:val="none" w:sz="0" w:space="0" w:color="auto"/>
              </w:divBdr>
            </w:div>
            <w:div w:id="1390500854">
              <w:marLeft w:val="0"/>
              <w:marRight w:val="0"/>
              <w:marTop w:val="0"/>
              <w:marBottom w:val="0"/>
              <w:divBdr>
                <w:top w:val="none" w:sz="0" w:space="0" w:color="auto"/>
                <w:left w:val="none" w:sz="0" w:space="0" w:color="auto"/>
                <w:bottom w:val="none" w:sz="0" w:space="0" w:color="auto"/>
                <w:right w:val="none" w:sz="0" w:space="0" w:color="auto"/>
              </w:divBdr>
            </w:div>
            <w:div w:id="345911747">
              <w:marLeft w:val="0"/>
              <w:marRight w:val="0"/>
              <w:marTop w:val="0"/>
              <w:marBottom w:val="0"/>
              <w:divBdr>
                <w:top w:val="none" w:sz="0" w:space="0" w:color="auto"/>
                <w:left w:val="none" w:sz="0" w:space="0" w:color="auto"/>
                <w:bottom w:val="none" w:sz="0" w:space="0" w:color="auto"/>
                <w:right w:val="none" w:sz="0" w:space="0" w:color="auto"/>
              </w:divBdr>
            </w:div>
            <w:div w:id="661784082">
              <w:marLeft w:val="0"/>
              <w:marRight w:val="0"/>
              <w:marTop w:val="0"/>
              <w:marBottom w:val="0"/>
              <w:divBdr>
                <w:top w:val="none" w:sz="0" w:space="0" w:color="auto"/>
                <w:left w:val="none" w:sz="0" w:space="0" w:color="auto"/>
                <w:bottom w:val="none" w:sz="0" w:space="0" w:color="auto"/>
                <w:right w:val="none" w:sz="0" w:space="0" w:color="auto"/>
              </w:divBdr>
            </w:div>
            <w:div w:id="1816602071">
              <w:marLeft w:val="0"/>
              <w:marRight w:val="0"/>
              <w:marTop w:val="0"/>
              <w:marBottom w:val="0"/>
              <w:divBdr>
                <w:top w:val="none" w:sz="0" w:space="0" w:color="auto"/>
                <w:left w:val="none" w:sz="0" w:space="0" w:color="auto"/>
                <w:bottom w:val="none" w:sz="0" w:space="0" w:color="auto"/>
                <w:right w:val="none" w:sz="0" w:space="0" w:color="auto"/>
              </w:divBdr>
            </w:div>
            <w:div w:id="792821691">
              <w:marLeft w:val="0"/>
              <w:marRight w:val="0"/>
              <w:marTop w:val="0"/>
              <w:marBottom w:val="0"/>
              <w:divBdr>
                <w:top w:val="none" w:sz="0" w:space="0" w:color="auto"/>
                <w:left w:val="none" w:sz="0" w:space="0" w:color="auto"/>
                <w:bottom w:val="none" w:sz="0" w:space="0" w:color="auto"/>
                <w:right w:val="none" w:sz="0" w:space="0" w:color="auto"/>
              </w:divBdr>
            </w:div>
            <w:div w:id="1147629468">
              <w:marLeft w:val="0"/>
              <w:marRight w:val="0"/>
              <w:marTop w:val="0"/>
              <w:marBottom w:val="0"/>
              <w:divBdr>
                <w:top w:val="none" w:sz="0" w:space="0" w:color="auto"/>
                <w:left w:val="none" w:sz="0" w:space="0" w:color="auto"/>
                <w:bottom w:val="none" w:sz="0" w:space="0" w:color="auto"/>
                <w:right w:val="none" w:sz="0" w:space="0" w:color="auto"/>
              </w:divBdr>
            </w:div>
            <w:div w:id="1301886731">
              <w:marLeft w:val="0"/>
              <w:marRight w:val="0"/>
              <w:marTop w:val="0"/>
              <w:marBottom w:val="0"/>
              <w:divBdr>
                <w:top w:val="none" w:sz="0" w:space="0" w:color="auto"/>
                <w:left w:val="none" w:sz="0" w:space="0" w:color="auto"/>
                <w:bottom w:val="none" w:sz="0" w:space="0" w:color="auto"/>
                <w:right w:val="none" w:sz="0" w:space="0" w:color="auto"/>
              </w:divBdr>
            </w:div>
            <w:div w:id="796028778">
              <w:marLeft w:val="0"/>
              <w:marRight w:val="0"/>
              <w:marTop w:val="0"/>
              <w:marBottom w:val="0"/>
              <w:divBdr>
                <w:top w:val="none" w:sz="0" w:space="0" w:color="auto"/>
                <w:left w:val="none" w:sz="0" w:space="0" w:color="auto"/>
                <w:bottom w:val="none" w:sz="0" w:space="0" w:color="auto"/>
                <w:right w:val="none" w:sz="0" w:space="0" w:color="auto"/>
              </w:divBdr>
            </w:div>
            <w:div w:id="1880121769">
              <w:marLeft w:val="0"/>
              <w:marRight w:val="0"/>
              <w:marTop w:val="0"/>
              <w:marBottom w:val="0"/>
              <w:divBdr>
                <w:top w:val="none" w:sz="0" w:space="0" w:color="auto"/>
                <w:left w:val="none" w:sz="0" w:space="0" w:color="auto"/>
                <w:bottom w:val="none" w:sz="0" w:space="0" w:color="auto"/>
                <w:right w:val="none" w:sz="0" w:space="0" w:color="auto"/>
              </w:divBdr>
            </w:div>
            <w:div w:id="819081938">
              <w:marLeft w:val="0"/>
              <w:marRight w:val="0"/>
              <w:marTop w:val="0"/>
              <w:marBottom w:val="0"/>
              <w:divBdr>
                <w:top w:val="none" w:sz="0" w:space="0" w:color="auto"/>
                <w:left w:val="none" w:sz="0" w:space="0" w:color="auto"/>
                <w:bottom w:val="none" w:sz="0" w:space="0" w:color="auto"/>
                <w:right w:val="none" w:sz="0" w:space="0" w:color="auto"/>
              </w:divBdr>
            </w:div>
            <w:div w:id="1033655493">
              <w:marLeft w:val="0"/>
              <w:marRight w:val="0"/>
              <w:marTop w:val="0"/>
              <w:marBottom w:val="0"/>
              <w:divBdr>
                <w:top w:val="none" w:sz="0" w:space="0" w:color="auto"/>
                <w:left w:val="none" w:sz="0" w:space="0" w:color="auto"/>
                <w:bottom w:val="none" w:sz="0" w:space="0" w:color="auto"/>
                <w:right w:val="none" w:sz="0" w:space="0" w:color="auto"/>
              </w:divBdr>
            </w:div>
            <w:div w:id="1005280298">
              <w:marLeft w:val="0"/>
              <w:marRight w:val="0"/>
              <w:marTop w:val="0"/>
              <w:marBottom w:val="0"/>
              <w:divBdr>
                <w:top w:val="none" w:sz="0" w:space="0" w:color="auto"/>
                <w:left w:val="none" w:sz="0" w:space="0" w:color="auto"/>
                <w:bottom w:val="none" w:sz="0" w:space="0" w:color="auto"/>
                <w:right w:val="none" w:sz="0" w:space="0" w:color="auto"/>
              </w:divBdr>
            </w:div>
            <w:div w:id="1282808116">
              <w:marLeft w:val="0"/>
              <w:marRight w:val="0"/>
              <w:marTop w:val="0"/>
              <w:marBottom w:val="0"/>
              <w:divBdr>
                <w:top w:val="none" w:sz="0" w:space="0" w:color="auto"/>
                <w:left w:val="none" w:sz="0" w:space="0" w:color="auto"/>
                <w:bottom w:val="none" w:sz="0" w:space="0" w:color="auto"/>
                <w:right w:val="none" w:sz="0" w:space="0" w:color="auto"/>
              </w:divBdr>
            </w:div>
            <w:div w:id="1979188288">
              <w:marLeft w:val="0"/>
              <w:marRight w:val="0"/>
              <w:marTop w:val="0"/>
              <w:marBottom w:val="0"/>
              <w:divBdr>
                <w:top w:val="none" w:sz="0" w:space="0" w:color="auto"/>
                <w:left w:val="none" w:sz="0" w:space="0" w:color="auto"/>
                <w:bottom w:val="none" w:sz="0" w:space="0" w:color="auto"/>
                <w:right w:val="none" w:sz="0" w:space="0" w:color="auto"/>
              </w:divBdr>
            </w:div>
            <w:div w:id="327682350">
              <w:marLeft w:val="0"/>
              <w:marRight w:val="0"/>
              <w:marTop w:val="0"/>
              <w:marBottom w:val="0"/>
              <w:divBdr>
                <w:top w:val="none" w:sz="0" w:space="0" w:color="auto"/>
                <w:left w:val="none" w:sz="0" w:space="0" w:color="auto"/>
                <w:bottom w:val="none" w:sz="0" w:space="0" w:color="auto"/>
                <w:right w:val="none" w:sz="0" w:space="0" w:color="auto"/>
              </w:divBdr>
            </w:div>
            <w:div w:id="718088069">
              <w:marLeft w:val="0"/>
              <w:marRight w:val="0"/>
              <w:marTop w:val="0"/>
              <w:marBottom w:val="0"/>
              <w:divBdr>
                <w:top w:val="none" w:sz="0" w:space="0" w:color="auto"/>
                <w:left w:val="none" w:sz="0" w:space="0" w:color="auto"/>
                <w:bottom w:val="none" w:sz="0" w:space="0" w:color="auto"/>
                <w:right w:val="none" w:sz="0" w:space="0" w:color="auto"/>
              </w:divBdr>
            </w:div>
            <w:div w:id="568425537">
              <w:marLeft w:val="0"/>
              <w:marRight w:val="0"/>
              <w:marTop w:val="0"/>
              <w:marBottom w:val="0"/>
              <w:divBdr>
                <w:top w:val="none" w:sz="0" w:space="0" w:color="auto"/>
                <w:left w:val="none" w:sz="0" w:space="0" w:color="auto"/>
                <w:bottom w:val="none" w:sz="0" w:space="0" w:color="auto"/>
                <w:right w:val="none" w:sz="0" w:space="0" w:color="auto"/>
              </w:divBdr>
            </w:div>
            <w:div w:id="1848518610">
              <w:marLeft w:val="0"/>
              <w:marRight w:val="0"/>
              <w:marTop w:val="0"/>
              <w:marBottom w:val="0"/>
              <w:divBdr>
                <w:top w:val="none" w:sz="0" w:space="0" w:color="auto"/>
                <w:left w:val="none" w:sz="0" w:space="0" w:color="auto"/>
                <w:bottom w:val="none" w:sz="0" w:space="0" w:color="auto"/>
                <w:right w:val="none" w:sz="0" w:space="0" w:color="auto"/>
              </w:divBdr>
            </w:div>
            <w:div w:id="1101485344">
              <w:marLeft w:val="0"/>
              <w:marRight w:val="0"/>
              <w:marTop w:val="0"/>
              <w:marBottom w:val="0"/>
              <w:divBdr>
                <w:top w:val="none" w:sz="0" w:space="0" w:color="auto"/>
                <w:left w:val="none" w:sz="0" w:space="0" w:color="auto"/>
                <w:bottom w:val="none" w:sz="0" w:space="0" w:color="auto"/>
                <w:right w:val="none" w:sz="0" w:space="0" w:color="auto"/>
              </w:divBdr>
            </w:div>
            <w:div w:id="1338146763">
              <w:marLeft w:val="0"/>
              <w:marRight w:val="0"/>
              <w:marTop w:val="0"/>
              <w:marBottom w:val="0"/>
              <w:divBdr>
                <w:top w:val="none" w:sz="0" w:space="0" w:color="auto"/>
                <w:left w:val="none" w:sz="0" w:space="0" w:color="auto"/>
                <w:bottom w:val="none" w:sz="0" w:space="0" w:color="auto"/>
                <w:right w:val="none" w:sz="0" w:space="0" w:color="auto"/>
              </w:divBdr>
            </w:div>
          </w:divsChild>
        </w:div>
        <w:div w:id="399982687">
          <w:marLeft w:val="0"/>
          <w:marRight w:val="0"/>
          <w:marTop w:val="0"/>
          <w:marBottom w:val="0"/>
          <w:divBdr>
            <w:top w:val="none" w:sz="0" w:space="0" w:color="auto"/>
            <w:left w:val="none" w:sz="0" w:space="0" w:color="auto"/>
            <w:bottom w:val="none" w:sz="0" w:space="0" w:color="auto"/>
            <w:right w:val="none" w:sz="0" w:space="0" w:color="auto"/>
          </w:divBdr>
        </w:div>
        <w:div w:id="236520003">
          <w:marLeft w:val="0"/>
          <w:marRight w:val="0"/>
          <w:marTop w:val="0"/>
          <w:marBottom w:val="0"/>
          <w:divBdr>
            <w:top w:val="none" w:sz="0" w:space="0" w:color="auto"/>
            <w:left w:val="none" w:sz="0" w:space="0" w:color="auto"/>
            <w:bottom w:val="none" w:sz="0" w:space="0" w:color="auto"/>
            <w:right w:val="none" w:sz="0" w:space="0" w:color="auto"/>
          </w:divBdr>
        </w:div>
        <w:div w:id="1123424923">
          <w:marLeft w:val="0"/>
          <w:marRight w:val="0"/>
          <w:marTop w:val="0"/>
          <w:marBottom w:val="0"/>
          <w:divBdr>
            <w:top w:val="none" w:sz="0" w:space="0" w:color="auto"/>
            <w:left w:val="none" w:sz="0" w:space="0" w:color="auto"/>
            <w:bottom w:val="none" w:sz="0" w:space="0" w:color="auto"/>
            <w:right w:val="none" w:sz="0" w:space="0" w:color="auto"/>
          </w:divBdr>
        </w:div>
        <w:div w:id="1019358935">
          <w:marLeft w:val="0"/>
          <w:marRight w:val="0"/>
          <w:marTop w:val="0"/>
          <w:marBottom w:val="0"/>
          <w:divBdr>
            <w:top w:val="none" w:sz="0" w:space="0" w:color="auto"/>
            <w:left w:val="none" w:sz="0" w:space="0" w:color="auto"/>
            <w:bottom w:val="none" w:sz="0" w:space="0" w:color="auto"/>
            <w:right w:val="none" w:sz="0" w:space="0" w:color="auto"/>
          </w:divBdr>
        </w:div>
        <w:div w:id="441417039">
          <w:marLeft w:val="0"/>
          <w:marRight w:val="0"/>
          <w:marTop w:val="0"/>
          <w:marBottom w:val="0"/>
          <w:divBdr>
            <w:top w:val="none" w:sz="0" w:space="0" w:color="auto"/>
            <w:left w:val="none" w:sz="0" w:space="0" w:color="auto"/>
            <w:bottom w:val="none" w:sz="0" w:space="0" w:color="auto"/>
            <w:right w:val="none" w:sz="0" w:space="0" w:color="auto"/>
          </w:divBdr>
          <w:divsChild>
            <w:div w:id="195848644">
              <w:marLeft w:val="0"/>
              <w:marRight w:val="0"/>
              <w:marTop w:val="0"/>
              <w:marBottom w:val="0"/>
              <w:divBdr>
                <w:top w:val="none" w:sz="0" w:space="0" w:color="auto"/>
                <w:left w:val="none" w:sz="0" w:space="0" w:color="auto"/>
                <w:bottom w:val="none" w:sz="0" w:space="0" w:color="auto"/>
                <w:right w:val="none" w:sz="0" w:space="0" w:color="auto"/>
              </w:divBdr>
            </w:div>
            <w:div w:id="464205112">
              <w:marLeft w:val="0"/>
              <w:marRight w:val="0"/>
              <w:marTop w:val="0"/>
              <w:marBottom w:val="0"/>
              <w:divBdr>
                <w:top w:val="none" w:sz="0" w:space="0" w:color="auto"/>
                <w:left w:val="none" w:sz="0" w:space="0" w:color="auto"/>
                <w:bottom w:val="none" w:sz="0" w:space="0" w:color="auto"/>
                <w:right w:val="none" w:sz="0" w:space="0" w:color="auto"/>
              </w:divBdr>
            </w:div>
            <w:div w:id="1170297546">
              <w:marLeft w:val="0"/>
              <w:marRight w:val="0"/>
              <w:marTop w:val="0"/>
              <w:marBottom w:val="0"/>
              <w:divBdr>
                <w:top w:val="none" w:sz="0" w:space="0" w:color="auto"/>
                <w:left w:val="none" w:sz="0" w:space="0" w:color="auto"/>
                <w:bottom w:val="none" w:sz="0" w:space="0" w:color="auto"/>
                <w:right w:val="none" w:sz="0" w:space="0" w:color="auto"/>
              </w:divBdr>
            </w:div>
            <w:div w:id="492916074">
              <w:marLeft w:val="0"/>
              <w:marRight w:val="0"/>
              <w:marTop w:val="0"/>
              <w:marBottom w:val="0"/>
              <w:divBdr>
                <w:top w:val="none" w:sz="0" w:space="0" w:color="auto"/>
                <w:left w:val="none" w:sz="0" w:space="0" w:color="auto"/>
                <w:bottom w:val="none" w:sz="0" w:space="0" w:color="auto"/>
                <w:right w:val="none" w:sz="0" w:space="0" w:color="auto"/>
              </w:divBdr>
            </w:div>
            <w:div w:id="1952931428">
              <w:marLeft w:val="0"/>
              <w:marRight w:val="0"/>
              <w:marTop w:val="0"/>
              <w:marBottom w:val="0"/>
              <w:divBdr>
                <w:top w:val="none" w:sz="0" w:space="0" w:color="auto"/>
                <w:left w:val="none" w:sz="0" w:space="0" w:color="auto"/>
                <w:bottom w:val="none" w:sz="0" w:space="0" w:color="auto"/>
                <w:right w:val="none" w:sz="0" w:space="0" w:color="auto"/>
              </w:divBdr>
            </w:div>
            <w:div w:id="1323315220">
              <w:marLeft w:val="0"/>
              <w:marRight w:val="0"/>
              <w:marTop w:val="0"/>
              <w:marBottom w:val="0"/>
              <w:divBdr>
                <w:top w:val="none" w:sz="0" w:space="0" w:color="auto"/>
                <w:left w:val="none" w:sz="0" w:space="0" w:color="auto"/>
                <w:bottom w:val="none" w:sz="0" w:space="0" w:color="auto"/>
                <w:right w:val="none" w:sz="0" w:space="0" w:color="auto"/>
              </w:divBdr>
            </w:div>
            <w:div w:id="61030181">
              <w:marLeft w:val="0"/>
              <w:marRight w:val="0"/>
              <w:marTop w:val="0"/>
              <w:marBottom w:val="0"/>
              <w:divBdr>
                <w:top w:val="none" w:sz="0" w:space="0" w:color="auto"/>
                <w:left w:val="none" w:sz="0" w:space="0" w:color="auto"/>
                <w:bottom w:val="none" w:sz="0" w:space="0" w:color="auto"/>
                <w:right w:val="none" w:sz="0" w:space="0" w:color="auto"/>
              </w:divBdr>
            </w:div>
            <w:div w:id="404183026">
              <w:marLeft w:val="0"/>
              <w:marRight w:val="0"/>
              <w:marTop w:val="0"/>
              <w:marBottom w:val="0"/>
              <w:divBdr>
                <w:top w:val="none" w:sz="0" w:space="0" w:color="auto"/>
                <w:left w:val="none" w:sz="0" w:space="0" w:color="auto"/>
                <w:bottom w:val="none" w:sz="0" w:space="0" w:color="auto"/>
                <w:right w:val="none" w:sz="0" w:space="0" w:color="auto"/>
              </w:divBdr>
            </w:div>
            <w:div w:id="49503354">
              <w:marLeft w:val="0"/>
              <w:marRight w:val="0"/>
              <w:marTop w:val="0"/>
              <w:marBottom w:val="0"/>
              <w:divBdr>
                <w:top w:val="none" w:sz="0" w:space="0" w:color="auto"/>
                <w:left w:val="none" w:sz="0" w:space="0" w:color="auto"/>
                <w:bottom w:val="none" w:sz="0" w:space="0" w:color="auto"/>
                <w:right w:val="none" w:sz="0" w:space="0" w:color="auto"/>
              </w:divBdr>
            </w:div>
            <w:div w:id="1178547275">
              <w:marLeft w:val="0"/>
              <w:marRight w:val="0"/>
              <w:marTop w:val="0"/>
              <w:marBottom w:val="0"/>
              <w:divBdr>
                <w:top w:val="none" w:sz="0" w:space="0" w:color="auto"/>
                <w:left w:val="none" w:sz="0" w:space="0" w:color="auto"/>
                <w:bottom w:val="none" w:sz="0" w:space="0" w:color="auto"/>
                <w:right w:val="none" w:sz="0" w:space="0" w:color="auto"/>
              </w:divBdr>
            </w:div>
            <w:div w:id="1013073217">
              <w:marLeft w:val="0"/>
              <w:marRight w:val="0"/>
              <w:marTop w:val="0"/>
              <w:marBottom w:val="0"/>
              <w:divBdr>
                <w:top w:val="none" w:sz="0" w:space="0" w:color="auto"/>
                <w:left w:val="none" w:sz="0" w:space="0" w:color="auto"/>
                <w:bottom w:val="none" w:sz="0" w:space="0" w:color="auto"/>
                <w:right w:val="none" w:sz="0" w:space="0" w:color="auto"/>
              </w:divBdr>
            </w:div>
            <w:div w:id="2042514634">
              <w:marLeft w:val="0"/>
              <w:marRight w:val="0"/>
              <w:marTop w:val="0"/>
              <w:marBottom w:val="0"/>
              <w:divBdr>
                <w:top w:val="none" w:sz="0" w:space="0" w:color="auto"/>
                <w:left w:val="none" w:sz="0" w:space="0" w:color="auto"/>
                <w:bottom w:val="none" w:sz="0" w:space="0" w:color="auto"/>
                <w:right w:val="none" w:sz="0" w:space="0" w:color="auto"/>
              </w:divBdr>
            </w:div>
            <w:div w:id="2084135288">
              <w:marLeft w:val="0"/>
              <w:marRight w:val="0"/>
              <w:marTop w:val="0"/>
              <w:marBottom w:val="0"/>
              <w:divBdr>
                <w:top w:val="none" w:sz="0" w:space="0" w:color="auto"/>
                <w:left w:val="none" w:sz="0" w:space="0" w:color="auto"/>
                <w:bottom w:val="none" w:sz="0" w:space="0" w:color="auto"/>
                <w:right w:val="none" w:sz="0" w:space="0" w:color="auto"/>
              </w:divBdr>
            </w:div>
            <w:div w:id="1351836942">
              <w:marLeft w:val="0"/>
              <w:marRight w:val="0"/>
              <w:marTop w:val="0"/>
              <w:marBottom w:val="0"/>
              <w:divBdr>
                <w:top w:val="none" w:sz="0" w:space="0" w:color="auto"/>
                <w:left w:val="none" w:sz="0" w:space="0" w:color="auto"/>
                <w:bottom w:val="none" w:sz="0" w:space="0" w:color="auto"/>
                <w:right w:val="none" w:sz="0" w:space="0" w:color="auto"/>
              </w:divBdr>
            </w:div>
            <w:div w:id="1676499260">
              <w:marLeft w:val="0"/>
              <w:marRight w:val="0"/>
              <w:marTop w:val="0"/>
              <w:marBottom w:val="0"/>
              <w:divBdr>
                <w:top w:val="none" w:sz="0" w:space="0" w:color="auto"/>
                <w:left w:val="none" w:sz="0" w:space="0" w:color="auto"/>
                <w:bottom w:val="none" w:sz="0" w:space="0" w:color="auto"/>
                <w:right w:val="none" w:sz="0" w:space="0" w:color="auto"/>
              </w:divBdr>
            </w:div>
            <w:div w:id="2102330106">
              <w:marLeft w:val="0"/>
              <w:marRight w:val="0"/>
              <w:marTop w:val="0"/>
              <w:marBottom w:val="0"/>
              <w:divBdr>
                <w:top w:val="none" w:sz="0" w:space="0" w:color="auto"/>
                <w:left w:val="none" w:sz="0" w:space="0" w:color="auto"/>
                <w:bottom w:val="none" w:sz="0" w:space="0" w:color="auto"/>
                <w:right w:val="none" w:sz="0" w:space="0" w:color="auto"/>
              </w:divBdr>
            </w:div>
            <w:div w:id="1152941840">
              <w:marLeft w:val="0"/>
              <w:marRight w:val="0"/>
              <w:marTop w:val="0"/>
              <w:marBottom w:val="0"/>
              <w:divBdr>
                <w:top w:val="none" w:sz="0" w:space="0" w:color="auto"/>
                <w:left w:val="none" w:sz="0" w:space="0" w:color="auto"/>
                <w:bottom w:val="none" w:sz="0" w:space="0" w:color="auto"/>
                <w:right w:val="none" w:sz="0" w:space="0" w:color="auto"/>
              </w:divBdr>
            </w:div>
            <w:div w:id="986476697">
              <w:marLeft w:val="0"/>
              <w:marRight w:val="0"/>
              <w:marTop w:val="0"/>
              <w:marBottom w:val="0"/>
              <w:divBdr>
                <w:top w:val="none" w:sz="0" w:space="0" w:color="auto"/>
                <w:left w:val="none" w:sz="0" w:space="0" w:color="auto"/>
                <w:bottom w:val="none" w:sz="0" w:space="0" w:color="auto"/>
                <w:right w:val="none" w:sz="0" w:space="0" w:color="auto"/>
              </w:divBdr>
            </w:div>
            <w:div w:id="1236551035">
              <w:marLeft w:val="0"/>
              <w:marRight w:val="0"/>
              <w:marTop w:val="0"/>
              <w:marBottom w:val="0"/>
              <w:divBdr>
                <w:top w:val="none" w:sz="0" w:space="0" w:color="auto"/>
                <w:left w:val="none" w:sz="0" w:space="0" w:color="auto"/>
                <w:bottom w:val="none" w:sz="0" w:space="0" w:color="auto"/>
                <w:right w:val="none" w:sz="0" w:space="0" w:color="auto"/>
              </w:divBdr>
            </w:div>
            <w:div w:id="549920606">
              <w:marLeft w:val="0"/>
              <w:marRight w:val="0"/>
              <w:marTop w:val="0"/>
              <w:marBottom w:val="0"/>
              <w:divBdr>
                <w:top w:val="none" w:sz="0" w:space="0" w:color="auto"/>
                <w:left w:val="none" w:sz="0" w:space="0" w:color="auto"/>
                <w:bottom w:val="none" w:sz="0" w:space="0" w:color="auto"/>
                <w:right w:val="none" w:sz="0" w:space="0" w:color="auto"/>
              </w:divBdr>
            </w:div>
            <w:div w:id="1506894067">
              <w:marLeft w:val="0"/>
              <w:marRight w:val="0"/>
              <w:marTop w:val="0"/>
              <w:marBottom w:val="0"/>
              <w:divBdr>
                <w:top w:val="none" w:sz="0" w:space="0" w:color="auto"/>
                <w:left w:val="none" w:sz="0" w:space="0" w:color="auto"/>
                <w:bottom w:val="none" w:sz="0" w:space="0" w:color="auto"/>
                <w:right w:val="none" w:sz="0" w:space="0" w:color="auto"/>
              </w:divBdr>
            </w:div>
            <w:div w:id="1678540460">
              <w:marLeft w:val="0"/>
              <w:marRight w:val="0"/>
              <w:marTop w:val="0"/>
              <w:marBottom w:val="0"/>
              <w:divBdr>
                <w:top w:val="none" w:sz="0" w:space="0" w:color="auto"/>
                <w:left w:val="none" w:sz="0" w:space="0" w:color="auto"/>
                <w:bottom w:val="none" w:sz="0" w:space="0" w:color="auto"/>
                <w:right w:val="none" w:sz="0" w:space="0" w:color="auto"/>
              </w:divBdr>
            </w:div>
            <w:div w:id="1202598637">
              <w:marLeft w:val="0"/>
              <w:marRight w:val="0"/>
              <w:marTop w:val="0"/>
              <w:marBottom w:val="0"/>
              <w:divBdr>
                <w:top w:val="none" w:sz="0" w:space="0" w:color="auto"/>
                <w:left w:val="none" w:sz="0" w:space="0" w:color="auto"/>
                <w:bottom w:val="none" w:sz="0" w:space="0" w:color="auto"/>
                <w:right w:val="none" w:sz="0" w:space="0" w:color="auto"/>
              </w:divBdr>
            </w:div>
            <w:div w:id="1020010625">
              <w:marLeft w:val="0"/>
              <w:marRight w:val="0"/>
              <w:marTop w:val="0"/>
              <w:marBottom w:val="0"/>
              <w:divBdr>
                <w:top w:val="none" w:sz="0" w:space="0" w:color="auto"/>
                <w:left w:val="none" w:sz="0" w:space="0" w:color="auto"/>
                <w:bottom w:val="none" w:sz="0" w:space="0" w:color="auto"/>
                <w:right w:val="none" w:sz="0" w:space="0" w:color="auto"/>
              </w:divBdr>
            </w:div>
            <w:div w:id="308755412">
              <w:marLeft w:val="0"/>
              <w:marRight w:val="0"/>
              <w:marTop w:val="0"/>
              <w:marBottom w:val="0"/>
              <w:divBdr>
                <w:top w:val="none" w:sz="0" w:space="0" w:color="auto"/>
                <w:left w:val="none" w:sz="0" w:space="0" w:color="auto"/>
                <w:bottom w:val="none" w:sz="0" w:space="0" w:color="auto"/>
                <w:right w:val="none" w:sz="0" w:space="0" w:color="auto"/>
              </w:divBdr>
            </w:div>
            <w:div w:id="1170758266">
              <w:marLeft w:val="0"/>
              <w:marRight w:val="0"/>
              <w:marTop w:val="0"/>
              <w:marBottom w:val="0"/>
              <w:divBdr>
                <w:top w:val="none" w:sz="0" w:space="0" w:color="auto"/>
                <w:left w:val="none" w:sz="0" w:space="0" w:color="auto"/>
                <w:bottom w:val="none" w:sz="0" w:space="0" w:color="auto"/>
                <w:right w:val="none" w:sz="0" w:space="0" w:color="auto"/>
              </w:divBdr>
            </w:div>
            <w:div w:id="364716721">
              <w:marLeft w:val="0"/>
              <w:marRight w:val="0"/>
              <w:marTop w:val="0"/>
              <w:marBottom w:val="0"/>
              <w:divBdr>
                <w:top w:val="none" w:sz="0" w:space="0" w:color="auto"/>
                <w:left w:val="none" w:sz="0" w:space="0" w:color="auto"/>
                <w:bottom w:val="none" w:sz="0" w:space="0" w:color="auto"/>
                <w:right w:val="none" w:sz="0" w:space="0" w:color="auto"/>
              </w:divBdr>
            </w:div>
            <w:div w:id="1648167471">
              <w:marLeft w:val="0"/>
              <w:marRight w:val="0"/>
              <w:marTop w:val="0"/>
              <w:marBottom w:val="0"/>
              <w:divBdr>
                <w:top w:val="none" w:sz="0" w:space="0" w:color="auto"/>
                <w:left w:val="none" w:sz="0" w:space="0" w:color="auto"/>
                <w:bottom w:val="none" w:sz="0" w:space="0" w:color="auto"/>
                <w:right w:val="none" w:sz="0" w:space="0" w:color="auto"/>
              </w:divBdr>
            </w:div>
            <w:div w:id="861548980">
              <w:marLeft w:val="0"/>
              <w:marRight w:val="0"/>
              <w:marTop w:val="0"/>
              <w:marBottom w:val="0"/>
              <w:divBdr>
                <w:top w:val="none" w:sz="0" w:space="0" w:color="auto"/>
                <w:left w:val="none" w:sz="0" w:space="0" w:color="auto"/>
                <w:bottom w:val="none" w:sz="0" w:space="0" w:color="auto"/>
                <w:right w:val="none" w:sz="0" w:space="0" w:color="auto"/>
              </w:divBdr>
            </w:div>
            <w:div w:id="1620642556">
              <w:marLeft w:val="0"/>
              <w:marRight w:val="0"/>
              <w:marTop w:val="0"/>
              <w:marBottom w:val="0"/>
              <w:divBdr>
                <w:top w:val="none" w:sz="0" w:space="0" w:color="auto"/>
                <w:left w:val="none" w:sz="0" w:space="0" w:color="auto"/>
                <w:bottom w:val="none" w:sz="0" w:space="0" w:color="auto"/>
                <w:right w:val="none" w:sz="0" w:space="0" w:color="auto"/>
              </w:divBdr>
            </w:div>
            <w:div w:id="14771187">
              <w:marLeft w:val="0"/>
              <w:marRight w:val="0"/>
              <w:marTop w:val="0"/>
              <w:marBottom w:val="0"/>
              <w:divBdr>
                <w:top w:val="none" w:sz="0" w:space="0" w:color="auto"/>
                <w:left w:val="none" w:sz="0" w:space="0" w:color="auto"/>
                <w:bottom w:val="none" w:sz="0" w:space="0" w:color="auto"/>
                <w:right w:val="none" w:sz="0" w:space="0" w:color="auto"/>
              </w:divBdr>
            </w:div>
            <w:div w:id="224221413">
              <w:marLeft w:val="0"/>
              <w:marRight w:val="0"/>
              <w:marTop w:val="0"/>
              <w:marBottom w:val="0"/>
              <w:divBdr>
                <w:top w:val="none" w:sz="0" w:space="0" w:color="auto"/>
                <w:left w:val="none" w:sz="0" w:space="0" w:color="auto"/>
                <w:bottom w:val="none" w:sz="0" w:space="0" w:color="auto"/>
                <w:right w:val="none" w:sz="0" w:space="0" w:color="auto"/>
              </w:divBdr>
            </w:div>
            <w:div w:id="1855260909">
              <w:marLeft w:val="0"/>
              <w:marRight w:val="0"/>
              <w:marTop w:val="0"/>
              <w:marBottom w:val="0"/>
              <w:divBdr>
                <w:top w:val="none" w:sz="0" w:space="0" w:color="auto"/>
                <w:left w:val="none" w:sz="0" w:space="0" w:color="auto"/>
                <w:bottom w:val="none" w:sz="0" w:space="0" w:color="auto"/>
                <w:right w:val="none" w:sz="0" w:space="0" w:color="auto"/>
              </w:divBdr>
            </w:div>
            <w:div w:id="148906233">
              <w:marLeft w:val="0"/>
              <w:marRight w:val="0"/>
              <w:marTop w:val="0"/>
              <w:marBottom w:val="0"/>
              <w:divBdr>
                <w:top w:val="none" w:sz="0" w:space="0" w:color="auto"/>
                <w:left w:val="none" w:sz="0" w:space="0" w:color="auto"/>
                <w:bottom w:val="none" w:sz="0" w:space="0" w:color="auto"/>
                <w:right w:val="none" w:sz="0" w:space="0" w:color="auto"/>
              </w:divBdr>
            </w:div>
            <w:div w:id="2120681304">
              <w:marLeft w:val="0"/>
              <w:marRight w:val="0"/>
              <w:marTop w:val="0"/>
              <w:marBottom w:val="0"/>
              <w:divBdr>
                <w:top w:val="none" w:sz="0" w:space="0" w:color="auto"/>
                <w:left w:val="none" w:sz="0" w:space="0" w:color="auto"/>
                <w:bottom w:val="none" w:sz="0" w:space="0" w:color="auto"/>
                <w:right w:val="none" w:sz="0" w:space="0" w:color="auto"/>
              </w:divBdr>
            </w:div>
            <w:div w:id="869301595">
              <w:marLeft w:val="0"/>
              <w:marRight w:val="0"/>
              <w:marTop w:val="0"/>
              <w:marBottom w:val="0"/>
              <w:divBdr>
                <w:top w:val="none" w:sz="0" w:space="0" w:color="auto"/>
                <w:left w:val="none" w:sz="0" w:space="0" w:color="auto"/>
                <w:bottom w:val="none" w:sz="0" w:space="0" w:color="auto"/>
                <w:right w:val="none" w:sz="0" w:space="0" w:color="auto"/>
              </w:divBdr>
            </w:div>
            <w:div w:id="659893664">
              <w:marLeft w:val="0"/>
              <w:marRight w:val="0"/>
              <w:marTop w:val="0"/>
              <w:marBottom w:val="0"/>
              <w:divBdr>
                <w:top w:val="none" w:sz="0" w:space="0" w:color="auto"/>
                <w:left w:val="none" w:sz="0" w:space="0" w:color="auto"/>
                <w:bottom w:val="none" w:sz="0" w:space="0" w:color="auto"/>
                <w:right w:val="none" w:sz="0" w:space="0" w:color="auto"/>
              </w:divBdr>
            </w:div>
            <w:div w:id="1887333207">
              <w:marLeft w:val="0"/>
              <w:marRight w:val="0"/>
              <w:marTop w:val="0"/>
              <w:marBottom w:val="0"/>
              <w:divBdr>
                <w:top w:val="none" w:sz="0" w:space="0" w:color="auto"/>
                <w:left w:val="none" w:sz="0" w:space="0" w:color="auto"/>
                <w:bottom w:val="none" w:sz="0" w:space="0" w:color="auto"/>
                <w:right w:val="none" w:sz="0" w:space="0" w:color="auto"/>
              </w:divBdr>
            </w:div>
            <w:div w:id="164323144">
              <w:marLeft w:val="0"/>
              <w:marRight w:val="0"/>
              <w:marTop w:val="0"/>
              <w:marBottom w:val="0"/>
              <w:divBdr>
                <w:top w:val="none" w:sz="0" w:space="0" w:color="auto"/>
                <w:left w:val="none" w:sz="0" w:space="0" w:color="auto"/>
                <w:bottom w:val="none" w:sz="0" w:space="0" w:color="auto"/>
                <w:right w:val="none" w:sz="0" w:space="0" w:color="auto"/>
              </w:divBdr>
            </w:div>
            <w:div w:id="49959268">
              <w:marLeft w:val="0"/>
              <w:marRight w:val="0"/>
              <w:marTop w:val="0"/>
              <w:marBottom w:val="0"/>
              <w:divBdr>
                <w:top w:val="none" w:sz="0" w:space="0" w:color="auto"/>
                <w:left w:val="none" w:sz="0" w:space="0" w:color="auto"/>
                <w:bottom w:val="none" w:sz="0" w:space="0" w:color="auto"/>
                <w:right w:val="none" w:sz="0" w:space="0" w:color="auto"/>
              </w:divBdr>
            </w:div>
            <w:div w:id="2055956200">
              <w:marLeft w:val="0"/>
              <w:marRight w:val="0"/>
              <w:marTop w:val="0"/>
              <w:marBottom w:val="0"/>
              <w:divBdr>
                <w:top w:val="none" w:sz="0" w:space="0" w:color="auto"/>
                <w:left w:val="none" w:sz="0" w:space="0" w:color="auto"/>
                <w:bottom w:val="none" w:sz="0" w:space="0" w:color="auto"/>
                <w:right w:val="none" w:sz="0" w:space="0" w:color="auto"/>
              </w:divBdr>
            </w:div>
            <w:div w:id="2125806536">
              <w:marLeft w:val="0"/>
              <w:marRight w:val="0"/>
              <w:marTop w:val="0"/>
              <w:marBottom w:val="0"/>
              <w:divBdr>
                <w:top w:val="none" w:sz="0" w:space="0" w:color="auto"/>
                <w:left w:val="none" w:sz="0" w:space="0" w:color="auto"/>
                <w:bottom w:val="none" w:sz="0" w:space="0" w:color="auto"/>
                <w:right w:val="none" w:sz="0" w:space="0" w:color="auto"/>
              </w:divBdr>
            </w:div>
            <w:div w:id="2020545445">
              <w:marLeft w:val="0"/>
              <w:marRight w:val="0"/>
              <w:marTop w:val="0"/>
              <w:marBottom w:val="0"/>
              <w:divBdr>
                <w:top w:val="none" w:sz="0" w:space="0" w:color="auto"/>
                <w:left w:val="none" w:sz="0" w:space="0" w:color="auto"/>
                <w:bottom w:val="none" w:sz="0" w:space="0" w:color="auto"/>
                <w:right w:val="none" w:sz="0" w:space="0" w:color="auto"/>
              </w:divBdr>
            </w:div>
            <w:div w:id="799885562">
              <w:marLeft w:val="0"/>
              <w:marRight w:val="0"/>
              <w:marTop w:val="0"/>
              <w:marBottom w:val="0"/>
              <w:divBdr>
                <w:top w:val="none" w:sz="0" w:space="0" w:color="auto"/>
                <w:left w:val="none" w:sz="0" w:space="0" w:color="auto"/>
                <w:bottom w:val="none" w:sz="0" w:space="0" w:color="auto"/>
                <w:right w:val="none" w:sz="0" w:space="0" w:color="auto"/>
              </w:divBdr>
            </w:div>
            <w:div w:id="715397669">
              <w:marLeft w:val="0"/>
              <w:marRight w:val="0"/>
              <w:marTop w:val="0"/>
              <w:marBottom w:val="0"/>
              <w:divBdr>
                <w:top w:val="none" w:sz="0" w:space="0" w:color="auto"/>
                <w:left w:val="none" w:sz="0" w:space="0" w:color="auto"/>
                <w:bottom w:val="none" w:sz="0" w:space="0" w:color="auto"/>
                <w:right w:val="none" w:sz="0" w:space="0" w:color="auto"/>
              </w:divBdr>
            </w:div>
            <w:div w:id="507911953">
              <w:marLeft w:val="0"/>
              <w:marRight w:val="0"/>
              <w:marTop w:val="0"/>
              <w:marBottom w:val="0"/>
              <w:divBdr>
                <w:top w:val="none" w:sz="0" w:space="0" w:color="auto"/>
                <w:left w:val="none" w:sz="0" w:space="0" w:color="auto"/>
                <w:bottom w:val="none" w:sz="0" w:space="0" w:color="auto"/>
                <w:right w:val="none" w:sz="0" w:space="0" w:color="auto"/>
              </w:divBdr>
            </w:div>
            <w:div w:id="1893956859">
              <w:marLeft w:val="0"/>
              <w:marRight w:val="0"/>
              <w:marTop w:val="0"/>
              <w:marBottom w:val="0"/>
              <w:divBdr>
                <w:top w:val="none" w:sz="0" w:space="0" w:color="auto"/>
                <w:left w:val="none" w:sz="0" w:space="0" w:color="auto"/>
                <w:bottom w:val="none" w:sz="0" w:space="0" w:color="auto"/>
                <w:right w:val="none" w:sz="0" w:space="0" w:color="auto"/>
              </w:divBdr>
            </w:div>
            <w:div w:id="1141768333">
              <w:marLeft w:val="0"/>
              <w:marRight w:val="0"/>
              <w:marTop w:val="0"/>
              <w:marBottom w:val="0"/>
              <w:divBdr>
                <w:top w:val="none" w:sz="0" w:space="0" w:color="auto"/>
                <w:left w:val="none" w:sz="0" w:space="0" w:color="auto"/>
                <w:bottom w:val="none" w:sz="0" w:space="0" w:color="auto"/>
                <w:right w:val="none" w:sz="0" w:space="0" w:color="auto"/>
              </w:divBdr>
            </w:div>
            <w:div w:id="953633206">
              <w:marLeft w:val="0"/>
              <w:marRight w:val="0"/>
              <w:marTop w:val="0"/>
              <w:marBottom w:val="0"/>
              <w:divBdr>
                <w:top w:val="none" w:sz="0" w:space="0" w:color="auto"/>
                <w:left w:val="none" w:sz="0" w:space="0" w:color="auto"/>
                <w:bottom w:val="none" w:sz="0" w:space="0" w:color="auto"/>
                <w:right w:val="none" w:sz="0" w:space="0" w:color="auto"/>
              </w:divBdr>
            </w:div>
            <w:div w:id="2044207076">
              <w:marLeft w:val="0"/>
              <w:marRight w:val="0"/>
              <w:marTop w:val="0"/>
              <w:marBottom w:val="0"/>
              <w:divBdr>
                <w:top w:val="none" w:sz="0" w:space="0" w:color="auto"/>
                <w:left w:val="none" w:sz="0" w:space="0" w:color="auto"/>
                <w:bottom w:val="none" w:sz="0" w:space="0" w:color="auto"/>
                <w:right w:val="none" w:sz="0" w:space="0" w:color="auto"/>
              </w:divBdr>
            </w:div>
            <w:div w:id="1848014358">
              <w:marLeft w:val="0"/>
              <w:marRight w:val="0"/>
              <w:marTop w:val="0"/>
              <w:marBottom w:val="0"/>
              <w:divBdr>
                <w:top w:val="none" w:sz="0" w:space="0" w:color="auto"/>
                <w:left w:val="none" w:sz="0" w:space="0" w:color="auto"/>
                <w:bottom w:val="none" w:sz="0" w:space="0" w:color="auto"/>
                <w:right w:val="none" w:sz="0" w:space="0" w:color="auto"/>
              </w:divBdr>
            </w:div>
            <w:div w:id="1669208033">
              <w:marLeft w:val="0"/>
              <w:marRight w:val="0"/>
              <w:marTop w:val="0"/>
              <w:marBottom w:val="0"/>
              <w:divBdr>
                <w:top w:val="none" w:sz="0" w:space="0" w:color="auto"/>
                <w:left w:val="none" w:sz="0" w:space="0" w:color="auto"/>
                <w:bottom w:val="none" w:sz="0" w:space="0" w:color="auto"/>
                <w:right w:val="none" w:sz="0" w:space="0" w:color="auto"/>
              </w:divBdr>
            </w:div>
            <w:div w:id="676537188">
              <w:marLeft w:val="0"/>
              <w:marRight w:val="0"/>
              <w:marTop w:val="0"/>
              <w:marBottom w:val="0"/>
              <w:divBdr>
                <w:top w:val="none" w:sz="0" w:space="0" w:color="auto"/>
                <w:left w:val="none" w:sz="0" w:space="0" w:color="auto"/>
                <w:bottom w:val="none" w:sz="0" w:space="0" w:color="auto"/>
                <w:right w:val="none" w:sz="0" w:space="0" w:color="auto"/>
              </w:divBdr>
            </w:div>
            <w:div w:id="1107117138">
              <w:marLeft w:val="0"/>
              <w:marRight w:val="0"/>
              <w:marTop w:val="0"/>
              <w:marBottom w:val="0"/>
              <w:divBdr>
                <w:top w:val="none" w:sz="0" w:space="0" w:color="auto"/>
                <w:left w:val="none" w:sz="0" w:space="0" w:color="auto"/>
                <w:bottom w:val="none" w:sz="0" w:space="0" w:color="auto"/>
                <w:right w:val="none" w:sz="0" w:space="0" w:color="auto"/>
              </w:divBdr>
            </w:div>
            <w:div w:id="287443656">
              <w:marLeft w:val="0"/>
              <w:marRight w:val="0"/>
              <w:marTop w:val="0"/>
              <w:marBottom w:val="0"/>
              <w:divBdr>
                <w:top w:val="none" w:sz="0" w:space="0" w:color="auto"/>
                <w:left w:val="none" w:sz="0" w:space="0" w:color="auto"/>
                <w:bottom w:val="none" w:sz="0" w:space="0" w:color="auto"/>
                <w:right w:val="none" w:sz="0" w:space="0" w:color="auto"/>
              </w:divBdr>
            </w:div>
            <w:div w:id="720860375">
              <w:marLeft w:val="0"/>
              <w:marRight w:val="0"/>
              <w:marTop w:val="0"/>
              <w:marBottom w:val="0"/>
              <w:divBdr>
                <w:top w:val="none" w:sz="0" w:space="0" w:color="auto"/>
                <w:left w:val="none" w:sz="0" w:space="0" w:color="auto"/>
                <w:bottom w:val="none" w:sz="0" w:space="0" w:color="auto"/>
                <w:right w:val="none" w:sz="0" w:space="0" w:color="auto"/>
              </w:divBdr>
            </w:div>
            <w:div w:id="220092487">
              <w:marLeft w:val="0"/>
              <w:marRight w:val="0"/>
              <w:marTop w:val="0"/>
              <w:marBottom w:val="0"/>
              <w:divBdr>
                <w:top w:val="none" w:sz="0" w:space="0" w:color="auto"/>
                <w:left w:val="none" w:sz="0" w:space="0" w:color="auto"/>
                <w:bottom w:val="none" w:sz="0" w:space="0" w:color="auto"/>
                <w:right w:val="none" w:sz="0" w:space="0" w:color="auto"/>
              </w:divBdr>
            </w:div>
            <w:div w:id="889918153">
              <w:marLeft w:val="0"/>
              <w:marRight w:val="0"/>
              <w:marTop w:val="0"/>
              <w:marBottom w:val="0"/>
              <w:divBdr>
                <w:top w:val="none" w:sz="0" w:space="0" w:color="auto"/>
                <w:left w:val="none" w:sz="0" w:space="0" w:color="auto"/>
                <w:bottom w:val="none" w:sz="0" w:space="0" w:color="auto"/>
                <w:right w:val="none" w:sz="0" w:space="0" w:color="auto"/>
              </w:divBdr>
            </w:div>
            <w:div w:id="607008405">
              <w:marLeft w:val="0"/>
              <w:marRight w:val="0"/>
              <w:marTop w:val="0"/>
              <w:marBottom w:val="0"/>
              <w:divBdr>
                <w:top w:val="none" w:sz="0" w:space="0" w:color="auto"/>
                <w:left w:val="none" w:sz="0" w:space="0" w:color="auto"/>
                <w:bottom w:val="none" w:sz="0" w:space="0" w:color="auto"/>
                <w:right w:val="none" w:sz="0" w:space="0" w:color="auto"/>
              </w:divBdr>
            </w:div>
            <w:div w:id="2012681484">
              <w:marLeft w:val="0"/>
              <w:marRight w:val="0"/>
              <w:marTop w:val="0"/>
              <w:marBottom w:val="0"/>
              <w:divBdr>
                <w:top w:val="none" w:sz="0" w:space="0" w:color="auto"/>
                <w:left w:val="none" w:sz="0" w:space="0" w:color="auto"/>
                <w:bottom w:val="none" w:sz="0" w:space="0" w:color="auto"/>
                <w:right w:val="none" w:sz="0" w:space="0" w:color="auto"/>
              </w:divBdr>
            </w:div>
            <w:div w:id="110243751">
              <w:marLeft w:val="0"/>
              <w:marRight w:val="0"/>
              <w:marTop w:val="0"/>
              <w:marBottom w:val="0"/>
              <w:divBdr>
                <w:top w:val="none" w:sz="0" w:space="0" w:color="auto"/>
                <w:left w:val="none" w:sz="0" w:space="0" w:color="auto"/>
                <w:bottom w:val="none" w:sz="0" w:space="0" w:color="auto"/>
                <w:right w:val="none" w:sz="0" w:space="0" w:color="auto"/>
              </w:divBdr>
            </w:div>
            <w:div w:id="920721910">
              <w:marLeft w:val="0"/>
              <w:marRight w:val="0"/>
              <w:marTop w:val="0"/>
              <w:marBottom w:val="0"/>
              <w:divBdr>
                <w:top w:val="none" w:sz="0" w:space="0" w:color="auto"/>
                <w:left w:val="none" w:sz="0" w:space="0" w:color="auto"/>
                <w:bottom w:val="none" w:sz="0" w:space="0" w:color="auto"/>
                <w:right w:val="none" w:sz="0" w:space="0" w:color="auto"/>
              </w:divBdr>
            </w:div>
            <w:div w:id="86847214">
              <w:marLeft w:val="0"/>
              <w:marRight w:val="0"/>
              <w:marTop w:val="0"/>
              <w:marBottom w:val="0"/>
              <w:divBdr>
                <w:top w:val="none" w:sz="0" w:space="0" w:color="auto"/>
                <w:left w:val="none" w:sz="0" w:space="0" w:color="auto"/>
                <w:bottom w:val="none" w:sz="0" w:space="0" w:color="auto"/>
                <w:right w:val="none" w:sz="0" w:space="0" w:color="auto"/>
              </w:divBdr>
            </w:div>
            <w:div w:id="1756242828">
              <w:marLeft w:val="0"/>
              <w:marRight w:val="0"/>
              <w:marTop w:val="0"/>
              <w:marBottom w:val="0"/>
              <w:divBdr>
                <w:top w:val="none" w:sz="0" w:space="0" w:color="auto"/>
                <w:left w:val="none" w:sz="0" w:space="0" w:color="auto"/>
                <w:bottom w:val="none" w:sz="0" w:space="0" w:color="auto"/>
                <w:right w:val="none" w:sz="0" w:space="0" w:color="auto"/>
              </w:divBdr>
            </w:div>
            <w:div w:id="1032153759">
              <w:marLeft w:val="0"/>
              <w:marRight w:val="0"/>
              <w:marTop w:val="0"/>
              <w:marBottom w:val="0"/>
              <w:divBdr>
                <w:top w:val="none" w:sz="0" w:space="0" w:color="auto"/>
                <w:left w:val="none" w:sz="0" w:space="0" w:color="auto"/>
                <w:bottom w:val="none" w:sz="0" w:space="0" w:color="auto"/>
                <w:right w:val="none" w:sz="0" w:space="0" w:color="auto"/>
              </w:divBdr>
            </w:div>
            <w:div w:id="2055735217">
              <w:marLeft w:val="0"/>
              <w:marRight w:val="0"/>
              <w:marTop w:val="0"/>
              <w:marBottom w:val="0"/>
              <w:divBdr>
                <w:top w:val="none" w:sz="0" w:space="0" w:color="auto"/>
                <w:left w:val="none" w:sz="0" w:space="0" w:color="auto"/>
                <w:bottom w:val="none" w:sz="0" w:space="0" w:color="auto"/>
                <w:right w:val="none" w:sz="0" w:space="0" w:color="auto"/>
              </w:divBdr>
            </w:div>
            <w:div w:id="268856631">
              <w:marLeft w:val="0"/>
              <w:marRight w:val="0"/>
              <w:marTop w:val="0"/>
              <w:marBottom w:val="0"/>
              <w:divBdr>
                <w:top w:val="none" w:sz="0" w:space="0" w:color="auto"/>
                <w:left w:val="none" w:sz="0" w:space="0" w:color="auto"/>
                <w:bottom w:val="none" w:sz="0" w:space="0" w:color="auto"/>
                <w:right w:val="none" w:sz="0" w:space="0" w:color="auto"/>
              </w:divBdr>
            </w:div>
            <w:div w:id="2087996384">
              <w:marLeft w:val="0"/>
              <w:marRight w:val="0"/>
              <w:marTop w:val="0"/>
              <w:marBottom w:val="0"/>
              <w:divBdr>
                <w:top w:val="none" w:sz="0" w:space="0" w:color="auto"/>
                <w:left w:val="none" w:sz="0" w:space="0" w:color="auto"/>
                <w:bottom w:val="none" w:sz="0" w:space="0" w:color="auto"/>
                <w:right w:val="none" w:sz="0" w:space="0" w:color="auto"/>
              </w:divBdr>
            </w:div>
            <w:div w:id="2064481729">
              <w:marLeft w:val="0"/>
              <w:marRight w:val="0"/>
              <w:marTop w:val="0"/>
              <w:marBottom w:val="0"/>
              <w:divBdr>
                <w:top w:val="none" w:sz="0" w:space="0" w:color="auto"/>
                <w:left w:val="none" w:sz="0" w:space="0" w:color="auto"/>
                <w:bottom w:val="none" w:sz="0" w:space="0" w:color="auto"/>
                <w:right w:val="none" w:sz="0" w:space="0" w:color="auto"/>
              </w:divBdr>
            </w:div>
            <w:div w:id="29109894">
              <w:marLeft w:val="0"/>
              <w:marRight w:val="0"/>
              <w:marTop w:val="0"/>
              <w:marBottom w:val="0"/>
              <w:divBdr>
                <w:top w:val="none" w:sz="0" w:space="0" w:color="auto"/>
                <w:left w:val="none" w:sz="0" w:space="0" w:color="auto"/>
                <w:bottom w:val="none" w:sz="0" w:space="0" w:color="auto"/>
                <w:right w:val="none" w:sz="0" w:space="0" w:color="auto"/>
              </w:divBdr>
            </w:div>
            <w:div w:id="1789350076">
              <w:marLeft w:val="0"/>
              <w:marRight w:val="0"/>
              <w:marTop w:val="0"/>
              <w:marBottom w:val="0"/>
              <w:divBdr>
                <w:top w:val="none" w:sz="0" w:space="0" w:color="auto"/>
                <w:left w:val="none" w:sz="0" w:space="0" w:color="auto"/>
                <w:bottom w:val="none" w:sz="0" w:space="0" w:color="auto"/>
                <w:right w:val="none" w:sz="0" w:space="0" w:color="auto"/>
              </w:divBdr>
            </w:div>
            <w:div w:id="1818262029">
              <w:marLeft w:val="0"/>
              <w:marRight w:val="0"/>
              <w:marTop w:val="0"/>
              <w:marBottom w:val="0"/>
              <w:divBdr>
                <w:top w:val="none" w:sz="0" w:space="0" w:color="auto"/>
                <w:left w:val="none" w:sz="0" w:space="0" w:color="auto"/>
                <w:bottom w:val="none" w:sz="0" w:space="0" w:color="auto"/>
                <w:right w:val="none" w:sz="0" w:space="0" w:color="auto"/>
              </w:divBdr>
            </w:div>
            <w:div w:id="1732269418">
              <w:marLeft w:val="0"/>
              <w:marRight w:val="0"/>
              <w:marTop w:val="0"/>
              <w:marBottom w:val="0"/>
              <w:divBdr>
                <w:top w:val="none" w:sz="0" w:space="0" w:color="auto"/>
                <w:left w:val="none" w:sz="0" w:space="0" w:color="auto"/>
                <w:bottom w:val="none" w:sz="0" w:space="0" w:color="auto"/>
                <w:right w:val="none" w:sz="0" w:space="0" w:color="auto"/>
              </w:divBdr>
            </w:div>
            <w:div w:id="1929728657">
              <w:marLeft w:val="0"/>
              <w:marRight w:val="0"/>
              <w:marTop w:val="0"/>
              <w:marBottom w:val="0"/>
              <w:divBdr>
                <w:top w:val="none" w:sz="0" w:space="0" w:color="auto"/>
                <w:left w:val="none" w:sz="0" w:space="0" w:color="auto"/>
                <w:bottom w:val="none" w:sz="0" w:space="0" w:color="auto"/>
                <w:right w:val="none" w:sz="0" w:space="0" w:color="auto"/>
              </w:divBdr>
            </w:div>
            <w:div w:id="392890533">
              <w:marLeft w:val="0"/>
              <w:marRight w:val="0"/>
              <w:marTop w:val="0"/>
              <w:marBottom w:val="0"/>
              <w:divBdr>
                <w:top w:val="none" w:sz="0" w:space="0" w:color="auto"/>
                <w:left w:val="none" w:sz="0" w:space="0" w:color="auto"/>
                <w:bottom w:val="none" w:sz="0" w:space="0" w:color="auto"/>
                <w:right w:val="none" w:sz="0" w:space="0" w:color="auto"/>
              </w:divBdr>
            </w:div>
            <w:div w:id="455369378">
              <w:marLeft w:val="0"/>
              <w:marRight w:val="0"/>
              <w:marTop w:val="0"/>
              <w:marBottom w:val="0"/>
              <w:divBdr>
                <w:top w:val="none" w:sz="0" w:space="0" w:color="auto"/>
                <w:left w:val="none" w:sz="0" w:space="0" w:color="auto"/>
                <w:bottom w:val="none" w:sz="0" w:space="0" w:color="auto"/>
                <w:right w:val="none" w:sz="0" w:space="0" w:color="auto"/>
              </w:divBdr>
            </w:div>
            <w:div w:id="388651255">
              <w:marLeft w:val="0"/>
              <w:marRight w:val="0"/>
              <w:marTop w:val="0"/>
              <w:marBottom w:val="0"/>
              <w:divBdr>
                <w:top w:val="none" w:sz="0" w:space="0" w:color="auto"/>
                <w:left w:val="none" w:sz="0" w:space="0" w:color="auto"/>
                <w:bottom w:val="none" w:sz="0" w:space="0" w:color="auto"/>
                <w:right w:val="none" w:sz="0" w:space="0" w:color="auto"/>
              </w:divBdr>
            </w:div>
            <w:div w:id="431899894">
              <w:marLeft w:val="0"/>
              <w:marRight w:val="0"/>
              <w:marTop w:val="0"/>
              <w:marBottom w:val="0"/>
              <w:divBdr>
                <w:top w:val="none" w:sz="0" w:space="0" w:color="auto"/>
                <w:left w:val="none" w:sz="0" w:space="0" w:color="auto"/>
                <w:bottom w:val="none" w:sz="0" w:space="0" w:color="auto"/>
                <w:right w:val="none" w:sz="0" w:space="0" w:color="auto"/>
              </w:divBdr>
            </w:div>
            <w:div w:id="779766242">
              <w:marLeft w:val="0"/>
              <w:marRight w:val="0"/>
              <w:marTop w:val="0"/>
              <w:marBottom w:val="0"/>
              <w:divBdr>
                <w:top w:val="none" w:sz="0" w:space="0" w:color="auto"/>
                <w:left w:val="none" w:sz="0" w:space="0" w:color="auto"/>
                <w:bottom w:val="none" w:sz="0" w:space="0" w:color="auto"/>
                <w:right w:val="none" w:sz="0" w:space="0" w:color="auto"/>
              </w:divBdr>
            </w:div>
            <w:div w:id="1846630827">
              <w:marLeft w:val="0"/>
              <w:marRight w:val="0"/>
              <w:marTop w:val="0"/>
              <w:marBottom w:val="0"/>
              <w:divBdr>
                <w:top w:val="none" w:sz="0" w:space="0" w:color="auto"/>
                <w:left w:val="none" w:sz="0" w:space="0" w:color="auto"/>
                <w:bottom w:val="none" w:sz="0" w:space="0" w:color="auto"/>
                <w:right w:val="none" w:sz="0" w:space="0" w:color="auto"/>
              </w:divBdr>
            </w:div>
            <w:div w:id="298533079">
              <w:marLeft w:val="0"/>
              <w:marRight w:val="0"/>
              <w:marTop w:val="0"/>
              <w:marBottom w:val="0"/>
              <w:divBdr>
                <w:top w:val="none" w:sz="0" w:space="0" w:color="auto"/>
                <w:left w:val="none" w:sz="0" w:space="0" w:color="auto"/>
                <w:bottom w:val="none" w:sz="0" w:space="0" w:color="auto"/>
                <w:right w:val="none" w:sz="0" w:space="0" w:color="auto"/>
              </w:divBdr>
            </w:div>
            <w:div w:id="152765071">
              <w:marLeft w:val="0"/>
              <w:marRight w:val="0"/>
              <w:marTop w:val="0"/>
              <w:marBottom w:val="0"/>
              <w:divBdr>
                <w:top w:val="none" w:sz="0" w:space="0" w:color="auto"/>
                <w:left w:val="none" w:sz="0" w:space="0" w:color="auto"/>
                <w:bottom w:val="none" w:sz="0" w:space="0" w:color="auto"/>
                <w:right w:val="none" w:sz="0" w:space="0" w:color="auto"/>
              </w:divBdr>
            </w:div>
            <w:div w:id="691339328">
              <w:marLeft w:val="0"/>
              <w:marRight w:val="0"/>
              <w:marTop w:val="0"/>
              <w:marBottom w:val="0"/>
              <w:divBdr>
                <w:top w:val="none" w:sz="0" w:space="0" w:color="auto"/>
                <w:left w:val="none" w:sz="0" w:space="0" w:color="auto"/>
                <w:bottom w:val="none" w:sz="0" w:space="0" w:color="auto"/>
                <w:right w:val="none" w:sz="0" w:space="0" w:color="auto"/>
              </w:divBdr>
            </w:div>
            <w:div w:id="321083058">
              <w:marLeft w:val="0"/>
              <w:marRight w:val="0"/>
              <w:marTop w:val="0"/>
              <w:marBottom w:val="0"/>
              <w:divBdr>
                <w:top w:val="none" w:sz="0" w:space="0" w:color="auto"/>
                <w:left w:val="none" w:sz="0" w:space="0" w:color="auto"/>
                <w:bottom w:val="none" w:sz="0" w:space="0" w:color="auto"/>
                <w:right w:val="none" w:sz="0" w:space="0" w:color="auto"/>
              </w:divBdr>
            </w:div>
            <w:div w:id="412363352">
              <w:marLeft w:val="0"/>
              <w:marRight w:val="0"/>
              <w:marTop w:val="0"/>
              <w:marBottom w:val="0"/>
              <w:divBdr>
                <w:top w:val="none" w:sz="0" w:space="0" w:color="auto"/>
                <w:left w:val="none" w:sz="0" w:space="0" w:color="auto"/>
                <w:bottom w:val="none" w:sz="0" w:space="0" w:color="auto"/>
                <w:right w:val="none" w:sz="0" w:space="0" w:color="auto"/>
              </w:divBdr>
            </w:div>
            <w:div w:id="102266032">
              <w:marLeft w:val="0"/>
              <w:marRight w:val="0"/>
              <w:marTop w:val="0"/>
              <w:marBottom w:val="0"/>
              <w:divBdr>
                <w:top w:val="none" w:sz="0" w:space="0" w:color="auto"/>
                <w:left w:val="none" w:sz="0" w:space="0" w:color="auto"/>
                <w:bottom w:val="none" w:sz="0" w:space="0" w:color="auto"/>
                <w:right w:val="none" w:sz="0" w:space="0" w:color="auto"/>
              </w:divBdr>
            </w:div>
            <w:div w:id="971249890">
              <w:marLeft w:val="0"/>
              <w:marRight w:val="0"/>
              <w:marTop w:val="0"/>
              <w:marBottom w:val="0"/>
              <w:divBdr>
                <w:top w:val="none" w:sz="0" w:space="0" w:color="auto"/>
                <w:left w:val="none" w:sz="0" w:space="0" w:color="auto"/>
                <w:bottom w:val="none" w:sz="0" w:space="0" w:color="auto"/>
                <w:right w:val="none" w:sz="0" w:space="0" w:color="auto"/>
              </w:divBdr>
            </w:div>
            <w:div w:id="717508759">
              <w:marLeft w:val="0"/>
              <w:marRight w:val="0"/>
              <w:marTop w:val="0"/>
              <w:marBottom w:val="0"/>
              <w:divBdr>
                <w:top w:val="none" w:sz="0" w:space="0" w:color="auto"/>
                <w:left w:val="none" w:sz="0" w:space="0" w:color="auto"/>
                <w:bottom w:val="none" w:sz="0" w:space="0" w:color="auto"/>
                <w:right w:val="none" w:sz="0" w:space="0" w:color="auto"/>
              </w:divBdr>
            </w:div>
            <w:div w:id="1482771714">
              <w:marLeft w:val="0"/>
              <w:marRight w:val="0"/>
              <w:marTop w:val="0"/>
              <w:marBottom w:val="0"/>
              <w:divBdr>
                <w:top w:val="none" w:sz="0" w:space="0" w:color="auto"/>
                <w:left w:val="none" w:sz="0" w:space="0" w:color="auto"/>
                <w:bottom w:val="none" w:sz="0" w:space="0" w:color="auto"/>
                <w:right w:val="none" w:sz="0" w:space="0" w:color="auto"/>
              </w:divBdr>
            </w:div>
            <w:div w:id="1426029867">
              <w:marLeft w:val="0"/>
              <w:marRight w:val="0"/>
              <w:marTop w:val="0"/>
              <w:marBottom w:val="0"/>
              <w:divBdr>
                <w:top w:val="none" w:sz="0" w:space="0" w:color="auto"/>
                <w:left w:val="none" w:sz="0" w:space="0" w:color="auto"/>
                <w:bottom w:val="none" w:sz="0" w:space="0" w:color="auto"/>
                <w:right w:val="none" w:sz="0" w:space="0" w:color="auto"/>
              </w:divBdr>
            </w:div>
            <w:div w:id="189338722">
              <w:marLeft w:val="0"/>
              <w:marRight w:val="0"/>
              <w:marTop w:val="0"/>
              <w:marBottom w:val="0"/>
              <w:divBdr>
                <w:top w:val="none" w:sz="0" w:space="0" w:color="auto"/>
                <w:left w:val="none" w:sz="0" w:space="0" w:color="auto"/>
                <w:bottom w:val="none" w:sz="0" w:space="0" w:color="auto"/>
                <w:right w:val="none" w:sz="0" w:space="0" w:color="auto"/>
              </w:divBdr>
            </w:div>
            <w:div w:id="319387331">
              <w:marLeft w:val="0"/>
              <w:marRight w:val="0"/>
              <w:marTop w:val="0"/>
              <w:marBottom w:val="0"/>
              <w:divBdr>
                <w:top w:val="none" w:sz="0" w:space="0" w:color="auto"/>
                <w:left w:val="none" w:sz="0" w:space="0" w:color="auto"/>
                <w:bottom w:val="none" w:sz="0" w:space="0" w:color="auto"/>
                <w:right w:val="none" w:sz="0" w:space="0" w:color="auto"/>
              </w:divBdr>
            </w:div>
            <w:div w:id="1117875915">
              <w:marLeft w:val="0"/>
              <w:marRight w:val="0"/>
              <w:marTop w:val="0"/>
              <w:marBottom w:val="0"/>
              <w:divBdr>
                <w:top w:val="none" w:sz="0" w:space="0" w:color="auto"/>
                <w:left w:val="none" w:sz="0" w:space="0" w:color="auto"/>
                <w:bottom w:val="none" w:sz="0" w:space="0" w:color="auto"/>
                <w:right w:val="none" w:sz="0" w:space="0" w:color="auto"/>
              </w:divBdr>
            </w:div>
            <w:div w:id="282226379">
              <w:marLeft w:val="0"/>
              <w:marRight w:val="0"/>
              <w:marTop w:val="0"/>
              <w:marBottom w:val="0"/>
              <w:divBdr>
                <w:top w:val="none" w:sz="0" w:space="0" w:color="auto"/>
                <w:left w:val="none" w:sz="0" w:space="0" w:color="auto"/>
                <w:bottom w:val="none" w:sz="0" w:space="0" w:color="auto"/>
                <w:right w:val="none" w:sz="0" w:space="0" w:color="auto"/>
              </w:divBdr>
            </w:div>
            <w:div w:id="442501476">
              <w:marLeft w:val="0"/>
              <w:marRight w:val="0"/>
              <w:marTop w:val="0"/>
              <w:marBottom w:val="0"/>
              <w:divBdr>
                <w:top w:val="none" w:sz="0" w:space="0" w:color="auto"/>
                <w:left w:val="none" w:sz="0" w:space="0" w:color="auto"/>
                <w:bottom w:val="none" w:sz="0" w:space="0" w:color="auto"/>
                <w:right w:val="none" w:sz="0" w:space="0" w:color="auto"/>
              </w:divBdr>
            </w:div>
            <w:div w:id="1457262146">
              <w:marLeft w:val="0"/>
              <w:marRight w:val="0"/>
              <w:marTop w:val="0"/>
              <w:marBottom w:val="0"/>
              <w:divBdr>
                <w:top w:val="none" w:sz="0" w:space="0" w:color="auto"/>
                <w:left w:val="none" w:sz="0" w:space="0" w:color="auto"/>
                <w:bottom w:val="none" w:sz="0" w:space="0" w:color="auto"/>
                <w:right w:val="none" w:sz="0" w:space="0" w:color="auto"/>
              </w:divBdr>
            </w:div>
            <w:div w:id="231745478">
              <w:marLeft w:val="0"/>
              <w:marRight w:val="0"/>
              <w:marTop w:val="0"/>
              <w:marBottom w:val="0"/>
              <w:divBdr>
                <w:top w:val="none" w:sz="0" w:space="0" w:color="auto"/>
                <w:left w:val="none" w:sz="0" w:space="0" w:color="auto"/>
                <w:bottom w:val="none" w:sz="0" w:space="0" w:color="auto"/>
                <w:right w:val="none" w:sz="0" w:space="0" w:color="auto"/>
              </w:divBdr>
            </w:div>
            <w:div w:id="1651208679">
              <w:marLeft w:val="0"/>
              <w:marRight w:val="0"/>
              <w:marTop w:val="0"/>
              <w:marBottom w:val="0"/>
              <w:divBdr>
                <w:top w:val="none" w:sz="0" w:space="0" w:color="auto"/>
                <w:left w:val="none" w:sz="0" w:space="0" w:color="auto"/>
                <w:bottom w:val="none" w:sz="0" w:space="0" w:color="auto"/>
                <w:right w:val="none" w:sz="0" w:space="0" w:color="auto"/>
              </w:divBdr>
            </w:div>
            <w:div w:id="1344089414">
              <w:marLeft w:val="0"/>
              <w:marRight w:val="0"/>
              <w:marTop w:val="0"/>
              <w:marBottom w:val="0"/>
              <w:divBdr>
                <w:top w:val="none" w:sz="0" w:space="0" w:color="auto"/>
                <w:left w:val="none" w:sz="0" w:space="0" w:color="auto"/>
                <w:bottom w:val="none" w:sz="0" w:space="0" w:color="auto"/>
                <w:right w:val="none" w:sz="0" w:space="0" w:color="auto"/>
              </w:divBdr>
            </w:div>
            <w:div w:id="1712411669">
              <w:marLeft w:val="0"/>
              <w:marRight w:val="0"/>
              <w:marTop w:val="0"/>
              <w:marBottom w:val="0"/>
              <w:divBdr>
                <w:top w:val="none" w:sz="0" w:space="0" w:color="auto"/>
                <w:left w:val="none" w:sz="0" w:space="0" w:color="auto"/>
                <w:bottom w:val="none" w:sz="0" w:space="0" w:color="auto"/>
                <w:right w:val="none" w:sz="0" w:space="0" w:color="auto"/>
              </w:divBdr>
            </w:div>
            <w:div w:id="964310110">
              <w:marLeft w:val="0"/>
              <w:marRight w:val="0"/>
              <w:marTop w:val="0"/>
              <w:marBottom w:val="0"/>
              <w:divBdr>
                <w:top w:val="none" w:sz="0" w:space="0" w:color="auto"/>
                <w:left w:val="none" w:sz="0" w:space="0" w:color="auto"/>
                <w:bottom w:val="none" w:sz="0" w:space="0" w:color="auto"/>
                <w:right w:val="none" w:sz="0" w:space="0" w:color="auto"/>
              </w:divBdr>
            </w:div>
            <w:div w:id="602033327">
              <w:marLeft w:val="0"/>
              <w:marRight w:val="0"/>
              <w:marTop w:val="0"/>
              <w:marBottom w:val="0"/>
              <w:divBdr>
                <w:top w:val="none" w:sz="0" w:space="0" w:color="auto"/>
                <w:left w:val="none" w:sz="0" w:space="0" w:color="auto"/>
                <w:bottom w:val="none" w:sz="0" w:space="0" w:color="auto"/>
                <w:right w:val="none" w:sz="0" w:space="0" w:color="auto"/>
              </w:divBdr>
            </w:div>
            <w:div w:id="1849447402">
              <w:marLeft w:val="0"/>
              <w:marRight w:val="0"/>
              <w:marTop w:val="0"/>
              <w:marBottom w:val="0"/>
              <w:divBdr>
                <w:top w:val="none" w:sz="0" w:space="0" w:color="auto"/>
                <w:left w:val="none" w:sz="0" w:space="0" w:color="auto"/>
                <w:bottom w:val="none" w:sz="0" w:space="0" w:color="auto"/>
                <w:right w:val="none" w:sz="0" w:space="0" w:color="auto"/>
              </w:divBdr>
            </w:div>
            <w:div w:id="1515461550">
              <w:marLeft w:val="0"/>
              <w:marRight w:val="0"/>
              <w:marTop w:val="0"/>
              <w:marBottom w:val="0"/>
              <w:divBdr>
                <w:top w:val="none" w:sz="0" w:space="0" w:color="auto"/>
                <w:left w:val="none" w:sz="0" w:space="0" w:color="auto"/>
                <w:bottom w:val="none" w:sz="0" w:space="0" w:color="auto"/>
                <w:right w:val="none" w:sz="0" w:space="0" w:color="auto"/>
              </w:divBdr>
            </w:div>
            <w:div w:id="2108573948">
              <w:marLeft w:val="0"/>
              <w:marRight w:val="0"/>
              <w:marTop w:val="0"/>
              <w:marBottom w:val="0"/>
              <w:divBdr>
                <w:top w:val="none" w:sz="0" w:space="0" w:color="auto"/>
                <w:left w:val="none" w:sz="0" w:space="0" w:color="auto"/>
                <w:bottom w:val="none" w:sz="0" w:space="0" w:color="auto"/>
                <w:right w:val="none" w:sz="0" w:space="0" w:color="auto"/>
              </w:divBdr>
            </w:div>
            <w:div w:id="396561064">
              <w:marLeft w:val="0"/>
              <w:marRight w:val="0"/>
              <w:marTop w:val="0"/>
              <w:marBottom w:val="0"/>
              <w:divBdr>
                <w:top w:val="none" w:sz="0" w:space="0" w:color="auto"/>
                <w:left w:val="none" w:sz="0" w:space="0" w:color="auto"/>
                <w:bottom w:val="none" w:sz="0" w:space="0" w:color="auto"/>
                <w:right w:val="none" w:sz="0" w:space="0" w:color="auto"/>
              </w:divBdr>
            </w:div>
            <w:div w:id="1489520715">
              <w:marLeft w:val="0"/>
              <w:marRight w:val="0"/>
              <w:marTop w:val="0"/>
              <w:marBottom w:val="0"/>
              <w:divBdr>
                <w:top w:val="none" w:sz="0" w:space="0" w:color="auto"/>
                <w:left w:val="none" w:sz="0" w:space="0" w:color="auto"/>
                <w:bottom w:val="none" w:sz="0" w:space="0" w:color="auto"/>
                <w:right w:val="none" w:sz="0" w:space="0" w:color="auto"/>
              </w:divBdr>
            </w:div>
          </w:divsChild>
        </w:div>
        <w:div w:id="1846431203">
          <w:marLeft w:val="0"/>
          <w:marRight w:val="0"/>
          <w:marTop w:val="0"/>
          <w:marBottom w:val="0"/>
          <w:divBdr>
            <w:top w:val="none" w:sz="0" w:space="0" w:color="auto"/>
            <w:left w:val="none" w:sz="0" w:space="0" w:color="auto"/>
            <w:bottom w:val="none" w:sz="0" w:space="0" w:color="auto"/>
            <w:right w:val="none" w:sz="0" w:space="0" w:color="auto"/>
          </w:divBdr>
        </w:div>
        <w:div w:id="176970669">
          <w:marLeft w:val="0"/>
          <w:marRight w:val="0"/>
          <w:marTop w:val="0"/>
          <w:marBottom w:val="0"/>
          <w:divBdr>
            <w:top w:val="none" w:sz="0" w:space="0" w:color="auto"/>
            <w:left w:val="none" w:sz="0" w:space="0" w:color="auto"/>
            <w:bottom w:val="none" w:sz="0" w:space="0" w:color="auto"/>
            <w:right w:val="none" w:sz="0" w:space="0" w:color="auto"/>
          </w:divBdr>
        </w:div>
        <w:div w:id="810823723">
          <w:marLeft w:val="0"/>
          <w:marRight w:val="0"/>
          <w:marTop w:val="0"/>
          <w:marBottom w:val="0"/>
          <w:divBdr>
            <w:top w:val="none" w:sz="0" w:space="0" w:color="auto"/>
            <w:left w:val="none" w:sz="0" w:space="0" w:color="auto"/>
            <w:bottom w:val="none" w:sz="0" w:space="0" w:color="auto"/>
            <w:right w:val="none" w:sz="0" w:space="0" w:color="auto"/>
          </w:divBdr>
        </w:div>
        <w:div w:id="2076395094">
          <w:marLeft w:val="0"/>
          <w:marRight w:val="0"/>
          <w:marTop w:val="0"/>
          <w:marBottom w:val="0"/>
          <w:divBdr>
            <w:top w:val="none" w:sz="0" w:space="0" w:color="auto"/>
            <w:left w:val="none" w:sz="0" w:space="0" w:color="auto"/>
            <w:bottom w:val="none" w:sz="0" w:space="0" w:color="auto"/>
            <w:right w:val="none" w:sz="0" w:space="0" w:color="auto"/>
          </w:divBdr>
        </w:div>
        <w:div w:id="2043240543">
          <w:marLeft w:val="0"/>
          <w:marRight w:val="0"/>
          <w:marTop w:val="0"/>
          <w:marBottom w:val="0"/>
          <w:divBdr>
            <w:top w:val="none" w:sz="0" w:space="0" w:color="auto"/>
            <w:left w:val="none" w:sz="0" w:space="0" w:color="auto"/>
            <w:bottom w:val="none" w:sz="0" w:space="0" w:color="auto"/>
            <w:right w:val="none" w:sz="0" w:space="0" w:color="auto"/>
          </w:divBdr>
          <w:divsChild>
            <w:div w:id="1646474099">
              <w:marLeft w:val="0"/>
              <w:marRight w:val="0"/>
              <w:marTop w:val="0"/>
              <w:marBottom w:val="0"/>
              <w:divBdr>
                <w:top w:val="none" w:sz="0" w:space="0" w:color="auto"/>
                <w:left w:val="none" w:sz="0" w:space="0" w:color="auto"/>
                <w:bottom w:val="none" w:sz="0" w:space="0" w:color="auto"/>
                <w:right w:val="none" w:sz="0" w:space="0" w:color="auto"/>
              </w:divBdr>
            </w:div>
            <w:div w:id="1468279033">
              <w:marLeft w:val="0"/>
              <w:marRight w:val="0"/>
              <w:marTop w:val="0"/>
              <w:marBottom w:val="0"/>
              <w:divBdr>
                <w:top w:val="none" w:sz="0" w:space="0" w:color="auto"/>
                <w:left w:val="none" w:sz="0" w:space="0" w:color="auto"/>
                <w:bottom w:val="none" w:sz="0" w:space="0" w:color="auto"/>
                <w:right w:val="none" w:sz="0" w:space="0" w:color="auto"/>
              </w:divBdr>
            </w:div>
            <w:div w:id="2026708336">
              <w:marLeft w:val="0"/>
              <w:marRight w:val="0"/>
              <w:marTop w:val="0"/>
              <w:marBottom w:val="0"/>
              <w:divBdr>
                <w:top w:val="none" w:sz="0" w:space="0" w:color="auto"/>
                <w:left w:val="none" w:sz="0" w:space="0" w:color="auto"/>
                <w:bottom w:val="none" w:sz="0" w:space="0" w:color="auto"/>
                <w:right w:val="none" w:sz="0" w:space="0" w:color="auto"/>
              </w:divBdr>
            </w:div>
            <w:div w:id="1594895745">
              <w:marLeft w:val="0"/>
              <w:marRight w:val="0"/>
              <w:marTop w:val="0"/>
              <w:marBottom w:val="0"/>
              <w:divBdr>
                <w:top w:val="none" w:sz="0" w:space="0" w:color="auto"/>
                <w:left w:val="none" w:sz="0" w:space="0" w:color="auto"/>
                <w:bottom w:val="none" w:sz="0" w:space="0" w:color="auto"/>
                <w:right w:val="none" w:sz="0" w:space="0" w:color="auto"/>
              </w:divBdr>
            </w:div>
            <w:div w:id="1190484867">
              <w:marLeft w:val="0"/>
              <w:marRight w:val="0"/>
              <w:marTop w:val="0"/>
              <w:marBottom w:val="0"/>
              <w:divBdr>
                <w:top w:val="none" w:sz="0" w:space="0" w:color="auto"/>
                <w:left w:val="none" w:sz="0" w:space="0" w:color="auto"/>
                <w:bottom w:val="none" w:sz="0" w:space="0" w:color="auto"/>
                <w:right w:val="none" w:sz="0" w:space="0" w:color="auto"/>
              </w:divBdr>
            </w:div>
            <w:div w:id="1495024446">
              <w:marLeft w:val="0"/>
              <w:marRight w:val="0"/>
              <w:marTop w:val="0"/>
              <w:marBottom w:val="0"/>
              <w:divBdr>
                <w:top w:val="none" w:sz="0" w:space="0" w:color="auto"/>
                <w:left w:val="none" w:sz="0" w:space="0" w:color="auto"/>
                <w:bottom w:val="none" w:sz="0" w:space="0" w:color="auto"/>
                <w:right w:val="none" w:sz="0" w:space="0" w:color="auto"/>
              </w:divBdr>
            </w:div>
            <w:div w:id="948968860">
              <w:marLeft w:val="0"/>
              <w:marRight w:val="0"/>
              <w:marTop w:val="0"/>
              <w:marBottom w:val="0"/>
              <w:divBdr>
                <w:top w:val="none" w:sz="0" w:space="0" w:color="auto"/>
                <w:left w:val="none" w:sz="0" w:space="0" w:color="auto"/>
                <w:bottom w:val="none" w:sz="0" w:space="0" w:color="auto"/>
                <w:right w:val="none" w:sz="0" w:space="0" w:color="auto"/>
              </w:divBdr>
            </w:div>
            <w:div w:id="52970582">
              <w:marLeft w:val="0"/>
              <w:marRight w:val="0"/>
              <w:marTop w:val="0"/>
              <w:marBottom w:val="0"/>
              <w:divBdr>
                <w:top w:val="none" w:sz="0" w:space="0" w:color="auto"/>
                <w:left w:val="none" w:sz="0" w:space="0" w:color="auto"/>
                <w:bottom w:val="none" w:sz="0" w:space="0" w:color="auto"/>
                <w:right w:val="none" w:sz="0" w:space="0" w:color="auto"/>
              </w:divBdr>
            </w:div>
            <w:div w:id="1067875385">
              <w:marLeft w:val="0"/>
              <w:marRight w:val="0"/>
              <w:marTop w:val="0"/>
              <w:marBottom w:val="0"/>
              <w:divBdr>
                <w:top w:val="none" w:sz="0" w:space="0" w:color="auto"/>
                <w:left w:val="none" w:sz="0" w:space="0" w:color="auto"/>
                <w:bottom w:val="none" w:sz="0" w:space="0" w:color="auto"/>
                <w:right w:val="none" w:sz="0" w:space="0" w:color="auto"/>
              </w:divBdr>
            </w:div>
            <w:div w:id="1112095647">
              <w:marLeft w:val="0"/>
              <w:marRight w:val="0"/>
              <w:marTop w:val="0"/>
              <w:marBottom w:val="0"/>
              <w:divBdr>
                <w:top w:val="none" w:sz="0" w:space="0" w:color="auto"/>
                <w:left w:val="none" w:sz="0" w:space="0" w:color="auto"/>
                <w:bottom w:val="none" w:sz="0" w:space="0" w:color="auto"/>
                <w:right w:val="none" w:sz="0" w:space="0" w:color="auto"/>
              </w:divBdr>
            </w:div>
            <w:div w:id="1329669476">
              <w:marLeft w:val="0"/>
              <w:marRight w:val="0"/>
              <w:marTop w:val="0"/>
              <w:marBottom w:val="0"/>
              <w:divBdr>
                <w:top w:val="none" w:sz="0" w:space="0" w:color="auto"/>
                <w:left w:val="none" w:sz="0" w:space="0" w:color="auto"/>
                <w:bottom w:val="none" w:sz="0" w:space="0" w:color="auto"/>
                <w:right w:val="none" w:sz="0" w:space="0" w:color="auto"/>
              </w:divBdr>
            </w:div>
            <w:div w:id="53698021">
              <w:marLeft w:val="0"/>
              <w:marRight w:val="0"/>
              <w:marTop w:val="0"/>
              <w:marBottom w:val="0"/>
              <w:divBdr>
                <w:top w:val="none" w:sz="0" w:space="0" w:color="auto"/>
                <w:left w:val="none" w:sz="0" w:space="0" w:color="auto"/>
                <w:bottom w:val="none" w:sz="0" w:space="0" w:color="auto"/>
                <w:right w:val="none" w:sz="0" w:space="0" w:color="auto"/>
              </w:divBdr>
            </w:div>
            <w:div w:id="1104612657">
              <w:marLeft w:val="0"/>
              <w:marRight w:val="0"/>
              <w:marTop w:val="0"/>
              <w:marBottom w:val="0"/>
              <w:divBdr>
                <w:top w:val="none" w:sz="0" w:space="0" w:color="auto"/>
                <w:left w:val="none" w:sz="0" w:space="0" w:color="auto"/>
                <w:bottom w:val="none" w:sz="0" w:space="0" w:color="auto"/>
                <w:right w:val="none" w:sz="0" w:space="0" w:color="auto"/>
              </w:divBdr>
            </w:div>
            <w:div w:id="212233514">
              <w:marLeft w:val="0"/>
              <w:marRight w:val="0"/>
              <w:marTop w:val="0"/>
              <w:marBottom w:val="0"/>
              <w:divBdr>
                <w:top w:val="none" w:sz="0" w:space="0" w:color="auto"/>
                <w:left w:val="none" w:sz="0" w:space="0" w:color="auto"/>
                <w:bottom w:val="none" w:sz="0" w:space="0" w:color="auto"/>
                <w:right w:val="none" w:sz="0" w:space="0" w:color="auto"/>
              </w:divBdr>
            </w:div>
            <w:div w:id="2060083410">
              <w:marLeft w:val="0"/>
              <w:marRight w:val="0"/>
              <w:marTop w:val="0"/>
              <w:marBottom w:val="0"/>
              <w:divBdr>
                <w:top w:val="none" w:sz="0" w:space="0" w:color="auto"/>
                <w:left w:val="none" w:sz="0" w:space="0" w:color="auto"/>
                <w:bottom w:val="none" w:sz="0" w:space="0" w:color="auto"/>
                <w:right w:val="none" w:sz="0" w:space="0" w:color="auto"/>
              </w:divBdr>
            </w:div>
            <w:div w:id="2097702462">
              <w:marLeft w:val="0"/>
              <w:marRight w:val="0"/>
              <w:marTop w:val="0"/>
              <w:marBottom w:val="0"/>
              <w:divBdr>
                <w:top w:val="none" w:sz="0" w:space="0" w:color="auto"/>
                <w:left w:val="none" w:sz="0" w:space="0" w:color="auto"/>
                <w:bottom w:val="none" w:sz="0" w:space="0" w:color="auto"/>
                <w:right w:val="none" w:sz="0" w:space="0" w:color="auto"/>
              </w:divBdr>
            </w:div>
            <w:div w:id="1965386338">
              <w:marLeft w:val="0"/>
              <w:marRight w:val="0"/>
              <w:marTop w:val="0"/>
              <w:marBottom w:val="0"/>
              <w:divBdr>
                <w:top w:val="none" w:sz="0" w:space="0" w:color="auto"/>
                <w:left w:val="none" w:sz="0" w:space="0" w:color="auto"/>
                <w:bottom w:val="none" w:sz="0" w:space="0" w:color="auto"/>
                <w:right w:val="none" w:sz="0" w:space="0" w:color="auto"/>
              </w:divBdr>
            </w:div>
            <w:div w:id="1448967402">
              <w:marLeft w:val="0"/>
              <w:marRight w:val="0"/>
              <w:marTop w:val="0"/>
              <w:marBottom w:val="0"/>
              <w:divBdr>
                <w:top w:val="none" w:sz="0" w:space="0" w:color="auto"/>
                <w:left w:val="none" w:sz="0" w:space="0" w:color="auto"/>
                <w:bottom w:val="none" w:sz="0" w:space="0" w:color="auto"/>
                <w:right w:val="none" w:sz="0" w:space="0" w:color="auto"/>
              </w:divBdr>
            </w:div>
            <w:div w:id="1227112104">
              <w:marLeft w:val="0"/>
              <w:marRight w:val="0"/>
              <w:marTop w:val="0"/>
              <w:marBottom w:val="0"/>
              <w:divBdr>
                <w:top w:val="none" w:sz="0" w:space="0" w:color="auto"/>
                <w:left w:val="none" w:sz="0" w:space="0" w:color="auto"/>
                <w:bottom w:val="none" w:sz="0" w:space="0" w:color="auto"/>
                <w:right w:val="none" w:sz="0" w:space="0" w:color="auto"/>
              </w:divBdr>
            </w:div>
            <w:div w:id="1308318911">
              <w:marLeft w:val="0"/>
              <w:marRight w:val="0"/>
              <w:marTop w:val="0"/>
              <w:marBottom w:val="0"/>
              <w:divBdr>
                <w:top w:val="none" w:sz="0" w:space="0" w:color="auto"/>
                <w:left w:val="none" w:sz="0" w:space="0" w:color="auto"/>
                <w:bottom w:val="none" w:sz="0" w:space="0" w:color="auto"/>
                <w:right w:val="none" w:sz="0" w:space="0" w:color="auto"/>
              </w:divBdr>
            </w:div>
            <w:div w:id="906187886">
              <w:marLeft w:val="0"/>
              <w:marRight w:val="0"/>
              <w:marTop w:val="0"/>
              <w:marBottom w:val="0"/>
              <w:divBdr>
                <w:top w:val="none" w:sz="0" w:space="0" w:color="auto"/>
                <w:left w:val="none" w:sz="0" w:space="0" w:color="auto"/>
                <w:bottom w:val="none" w:sz="0" w:space="0" w:color="auto"/>
                <w:right w:val="none" w:sz="0" w:space="0" w:color="auto"/>
              </w:divBdr>
            </w:div>
            <w:div w:id="377168053">
              <w:marLeft w:val="0"/>
              <w:marRight w:val="0"/>
              <w:marTop w:val="0"/>
              <w:marBottom w:val="0"/>
              <w:divBdr>
                <w:top w:val="none" w:sz="0" w:space="0" w:color="auto"/>
                <w:left w:val="none" w:sz="0" w:space="0" w:color="auto"/>
                <w:bottom w:val="none" w:sz="0" w:space="0" w:color="auto"/>
                <w:right w:val="none" w:sz="0" w:space="0" w:color="auto"/>
              </w:divBdr>
            </w:div>
            <w:div w:id="1535574909">
              <w:marLeft w:val="0"/>
              <w:marRight w:val="0"/>
              <w:marTop w:val="0"/>
              <w:marBottom w:val="0"/>
              <w:divBdr>
                <w:top w:val="none" w:sz="0" w:space="0" w:color="auto"/>
                <w:left w:val="none" w:sz="0" w:space="0" w:color="auto"/>
                <w:bottom w:val="none" w:sz="0" w:space="0" w:color="auto"/>
                <w:right w:val="none" w:sz="0" w:space="0" w:color="auto"/>
              </w:divBdr>
            </w:div>
            <w:div w:id="1232279010">
              <w:marLeft w:val="0"/>
              <w:marRight w:val="0"/>
              <w:marTop w:val="0"/>
              <w:marBottom w:val="0"/>
              <w:divBdr>
                <w:top w:val="none" w:sz="0" w:space="0" w:color="auto"/>
                <w:left w:val="none" w:sz="0" w:space="0" w:color="auto"/>
                <w:bottom w:val="none" w:sz="0" w:space="0" w:color="auto"/>
                <w:right w:val="none" w:sz="0" w:space="0" w:color="auto"/>
              </w:divBdr>
            </w:div>
            <w:div w:id="327287751">
              <w:marLeft w:val="0"/>
              <w:marRight w:val="0"/>
              <w:marTop w:val="0"/>
              <w:marBottom w:val="0"/>
              <w:divBdr>
                <w:top w:val="none" w:sz="0" w:space="0" w:color="auto"/>
                <w:left w:val="none" w:sz="0" w:space="0" w:color="auto"/>
                <w:bottom w:val="none" w:sz="0" w:space="0" w:color="auto"/>
                <w:right w:val="none" w:sz="0" w:space="0" w:color="auto"/>
              </w:divBdr>
            </w:div>
            <w:div w:id="2132434601">
              <w:marLeft w:val="0"/>
              <w:marRight w:val="0"/>
              <w:marTop w:val="0"/>
              <w:marBottom w:val="0"/>
              <w:divBdr>
                <w:top w:val="none" w:sz="0" w:space="0" w:color="auto"/>
                <w:left w:val="none" w:sz="0" w:space="0" w:color="auto"/>
                <w:bottom w:val="none" w:sz="0" w:space="0" w:color="auto"/>
                <w:right w:val="none" w:sz="0" w:space="0" w:color="auto"/>
              </w:divBdr>
            </w:div>
            <w:div w:id="736635335">
              <w:marLeft w:val="0"/>
              <w:marRight w:val="0"/>
              <w:marTop w:val="0"/>
              <w:marBottom w:val="0"/>
              <w:divBdr>
                <w:top w:val="none" w:sz="0" w:space="0" w:color="auto"/>
                <w:left w:val="none" w:sz="0" w:space="0" w:color="auto"/>
                <w:bottom w:val="none" w:sz="0" w:space="0" w:color="auto"/>
                <w:right w:val="none" w:sz="0" w:space="0" w:color="auto"/>
              </w:divBdr>
            </w:div>
            <w:div w:id="950550936">
              <w:marLeft w:val="0"/>
              <w:marRight w:val="0"/>
              <w:marTop w:val="0"/>
              <w:marBottom w:val="0"/>
              <w:divBdr>
                <w:top w:val="none" w:sz="0" w:space="0" w:color="auto"/>
                <w:left w:val="none" w:sz="0" w:space="0" w:color="auto"/>
                <w:bottom w:val="none" w:sz="0" w:space="0" w:color="auto"/>
                <w:right w:val="none" w:sz="0" w:space="0" w:color="auto"/>
              </w:divBdr>
            </w:div>
            <w:div w:id="2135368203">
              <w:marLeft w:val="0"/>
              <w:marRight w:val="0"/>
              <w:marTop w:val="0"/>
              <w:marBottom w:val="0"/>
              <w:divBdr>
                <w:top w:val="none" w:sz="0" w:space="0" w:color="auto"/>
                <w:left w:val="none" w:sz="0" w:space="0" w:color="auto"/>
                <w:bottom w:val="none" w:sz="0" w:space="0" w:color="auto"/>
                <w:right w:val="none" w:sz="0" w:space="0" w:color="auto"/>
              </w:divBdr>
            </w:div>
            <w:div w:id="307396123">
              <w:marLeft w:val="0"/>
              <w:marRight w:val="0"/>
              <w:marTop w:val="0"/>
              <w:marBottom w:val="0"/>
              <w:divBdr>
                <w:top w:val="none" w:sz="0" w:space="0" w:color="auto"/>
                <w:left w:val="none" w:sz="0" w:space="0" w:color="auto"/>
                <w:bottom w:val="none" w:sz="0" w:space="0" w:color="auto"/>
                <w:right w:val="none" w:sz="0" w:space="0" w:color="auto"/>
              </w:divBdr>
            </w:div>
            <w:div w:id="193425083">
              <w:marLeft w:val="0"/>
              <w:marRight w:val="0"/>
              <w:marTop w:val="0"/>
              <w:marBottom w:val="0"/>
              <w:divBdr>
                <w:top w:val="none" w:sz="0" w:space="0" w:color="auto"/>
                <w:left w:val="none" w:sz="0" w:space="0" w:color="auto"/>
                <w:bottom w:val="none" w:sz="0" w:space="0" w:color="auto"/>
                <w:right w:val="none" w:sz="0" w:space="0" w:color="auto"/>
              </w:divBdr>
            </w:div>
            <w:div w:id="656224020">
              <w:marLeft w:val="0"/>
              <w:marRight w:val="0"/>
              <w:marTop w:val="0"/>
              <w:marBottom w:val="0"/>
              <w:divBdr>
                <w:top w:val="none" w:sz="0" w:space="0" w:color="auto"/>
                <w:left w:val="none" w:sz="0" w:space="0" w:color="auto"/>
                <w:bottom w:val="none" w:sz="0" w:space="0" w:color="auto"/>
                <w:right w:val="none" w:sz="0" w:space="0" w:color="auto"/>
              </w:divBdr>
            </w:div>
            <w:div w:id="831800957">
              <w:marLeft w:val="0"/>
              <w:marRight w:val="0"/>
              <w:marTop w:val="0"/>
              <w:marBottom w:val="0"/>
              <w:divBdr>
                <w:top w:val="none" w:sz="0" w:space="0" w:color="auto"/>
                <w:left w:val="none" w:sz="0" w:space="0" w:color="auto"/>
                <w:bottom w:val="none" w:sz="0" w:space="0" w:color="auto"/>
                <w:right w:val="none" w:sz="0" w:space="0" w:color="auto"/>
              </w:divBdr>
            </w:div>
            <w:div w:id="1140272816">
              <w:marLeft w:val="0"/>
              <w:marRight w:val="0"/>
              <w:marTop w:val="0"/>
              <w:marBottom w:val="0"/>
              <w:divBdr>
                <w:top w:val="none" w:sz="0" w:space="0" w:color="auto"/>
                <w:left w:val="none" w:sz="0" w:space="0" w:color="auto"/>
                <w:bottom w:val="none" w:sz="0" w:space="0" w:color="auto"/>
                <w:right w:val="none" w:sz="0" w:space="0" w:color="auto"/>
              </w:divBdr>
            </w:div>
            <w:div w:id="583145707">
              <w:marLeft w:val="0"/>
              <w:marRight w:val="0"/>
              <w:marTop w:val="0"/>
              <w:marBottom w:val="0"/>
              <w:divBdr>
                <w:top w:val="none" w:sz="0" w:space="0" w:color="auto"/>
                <w:left w:val="none" w:sz="0" w:space="0" w:color="auto"/>
                <w:bottom w:val="none" w:sz="0" w:space="0" w:color="auto"/>
                <w:right w:val="none" w:sz="0" w:space="0" w:color="auto"/>
              </w:divBdr>
            </w:div>
            <w:div w:id="18119974">
              <w:marLeft w:val="0"/>
              <w:marRight w:val="0"/>
              <w:marTop w:val="0"/>
              <w:marBottom w:val="0"/>
              <w:divBdr>
                <w:top w:val="none" w:sz="0" w:space="0" w:color="auto"/>
                <w:left w:val="none" w:sz="0" w:space="0" w:color="auto"/>
                <w:bottom w:val="none" w:sz="0" w:space="0" w:color="auto"/>
                <w:right w:val="none" w:sz="0" w:space="0" w:color="auto"/>
              </w:divBdr>
            </w:div>
            <w:div w:id="1422336926">
              <w:marLeft w:val="0"/>
              <w:marRight w:val="0"/>
              <w:marTop w:val="0"/>
              <w:marBottom w:val="0"/>
              <w:divBdr>
                <w:top w:val="none" w:sz="0" w:space="0" w:color="auto"/>
                <w:left w:val="none" w:sz="0" w:space="0" w:color="auto"/>
                <w:bottom w:val="none" w:sz="0" w:space="0" w:color="auto"/>
                <w:right w:val="none" w:sz="0" w:space="0" w:color="auto"/>
              </w:divBdr>
            </w:div>
            <w:div w:id="17897128">
              <w:marLeft w:val="0"/>
              <w:marRight w:val="0"/>
              <w:marTop w:val="0"/>
              <w:marBottom w:val="0"/>
              <w:divBdr>
                <w:top w:val="none" w:sz="0" w:space="0" w:color="auto"/>
                <w:left w:val="none" w:sz="0" w:space="0" w:color="auto"/>
                <w:bottom w:val="none" w:sz="0" w:space="0" w:color="auto"/>
                <w:right w:val="none" w:sz="0" w:space="0" w:color="auto"/>
              </w:divBdr>
            </w:div>
            <w:div w:id="755322989">
              <w:marLeft w:val="0"/>
              <w:marRight w:val="0"/>
              <w:marTop w:val="0"/>
              <w:marBottom w:val="0"/>
              <w:divBdr>
                <w:top w:val="none" w:sz="0" w:space="0" w:color="auto"/>
                <w:left w:val="none" w:sz="0" w:space="0" w:color="auto"/>
                <w:bottom w:val="none" w:sz="0" w:space="0" w:color="auto"/>
                <w:right w:val="none" w:sz="0" w:space="0" w:color="auto"/>
              </w:divBdr>
            </w:div>
            <w:div w:id="161360637">
              <w:marLeft w:val="0"/>
              <w:marRight w:val="0"/>
              <w:marTop w:val="0"/>
              <w:marBottom w:val="0"/>
              <w:divBdr>
                <w:top w:val="none" w:sz="0" w:space="0" w:color="auto"/>
                <w:left w:val="none" w:sz="0" w:space="0" w:color="auto"/>
                <w:bottom w:val="none" w:sz="0" w:space="0" w:color="auto"/>
                <w:right w:val="none" w:sz="0" w:space="0" w:color="auto"/>
              </w:divBdr>
            </w:div>
            <w:div w:id="1245870218">
              <w:marLeft w:val="0"/>
              <w:marRight w:val="0"/>
              <w:marTop w:val="0"/>
              <w:marBottom w:val="0"/>
              <w:divBdr>
                <w:top w:val="none" w:sz="0" w:space="0" w:color="auto"/>
                <w:left w:val="none" w:sz="0" w:space="0" w:color="auto"/>
                <w:bottom w:val="none" w:sz="0" w:space="0" w:color="auto"/>
                <w:right w:val="none" w:sz="0" w:space="0" w:color="auto"/>
              </w:divBdr>
            </w:div>
            <w:div w:id="1672222284">
              <w:marLeft w:val="0"/>
              <w:marRight w:val="0"/>
              <w:marTop w:val="0"/>
              <w:marBottom w:val="0"/>
              <w:divBdr>
                <w:top w:val="none" w:sz="0" w:space="0" w:color="auto"/>
                <w:left w:val="none" w:sz="0" w:space="0" w:color="auto"/>
                <w:bottom w:val="none" w:sz="0" w:space="0" w:color="auto"/>
                <w:right w:val="none" w:sz="0" w:space="0" w:color="auto"/>
              </w:divBdr>
            </w:div>
            <w:div w:id="1689483982">
              <w:marLeft w:val="0"/>
              <w:marRight w:val="0"/>
              <w:marTop w:val="0"/>
              <w:marBottom w:val="0"/>
              <w:divBdr>
                <w:top w:val="none" w:sz="0" w:space="0" w:color="auto"/>
                <w:left w:val="none" w:sz="0" w:space="0" w:color="auto"/>
                <w:bottom w:val="none" w:sz="0" w:space="0" w:color="auto"/>
                <w:right w:val="none" w:sz="0" w:space="0" w:color="auto"/>
              </w:divBdr>
            </w:div>
            <w:div w:id="1556891422">
              <w:marLeft w:val="0"/>
              <w:marRight w:val="0"/>
              <w:marTop w:val="0"/>
              <w:marBottom w:val="0"/>
              <w:divBdr>
                <w:top w:val="none" w:sz="0" w:space="0" w:color="auto"/>
                <w:left w:val="none" w:sz="0" w:space="0" w:color="auto"/>
                <w:bottom w:val="none" w:sz="0" w:space="0" w:color="auto"/>
                <w:right w:val="none" w:sz="0" w:space="0" w:color="auto"/>
              </w:divBdr>
            </w:div>
            <w:div w:id="1427533332">
              <w:marLeft w:val="0"/>
              <w:marRight w:val="0"/>
              <w:marTop w:val="0"/>
              <w:marBottom w:val="0"/>
              <w:divBdr>
                <w:top w:val="none" w:sz="0" w:space="0" w:color="auto"/>
                <w:left w:val="none" w:sz="0" w:space="0" w:color="auto"/>
                <w:bottom w:val="none" w:sz="0" w:space="0" w:color="auto"/>
                <w:right w:val="none" w:sz="0" w:space="0" w:color="auto"/>
              </w:divBdr>
            </w:div>
            <w:div w:id="784425636">
              <w:marLeft w:val="0"/>
              <w:marRight w:val="0"/>
              <w:marTop w:val="0"/>
              <w:marBottom w:val="0"/>
              <w:divBdr>
                <w:top w:val="none" w:sz="0" w:space="0" w:color="auto"/>
                <w:left w:val="none" w:sz="0" w:space="0" w:color="auto"/>
                <w:bottom w:val="none" w:sz="0" w:space="0" w:color="auto"/>
                <w:right w:val="none" w:sz="0" w:space="0" w:color="auto"/>
              </w:divBdr>
            </w:div>
            <w:div w:id="1441297107">
              <w:marLeft w:val="0"/>
              <w:marRight w:val="0"/>
              <w:marTop w:val="0"/>
              <w:marBottom w:val="0"/>
              <w:divBdr>
                <w:top w:val="none" w:sz="0" w:space="0" w:color="auto"/>
                <w:left w:val="none" w:sz="0" w:space="0" w:color="auto"/>
                <w:bottom w:val="none" w:sz="0" w:space="0" w:color="auto"/>
                <w:right w:val="none" w:sz="0" w:space="0" w:color="auto"/>
              </w:divBdr>
            </w:div>
            <w:div w:id="1118990791">
              <w:marLeft w:val="0"/>
              <w:marRight w:val="0"/>
              <w:marTop w:val="0"/>
              <w:marBottom w:val="0"/>
              <w:divBdr>
                <w:top w:val="none" w:sz="0" w:space="0" w:color="auto"/>
                <w:left w:val="none" w:sz="0" w:space="0" w:color="auto"/>
                <w:bottom w:val="none" w:sz="0" w:space="0" w:color="auto"/>
                <w:right w:val="none" w:sz="0" w:space="0" w:color="auto"/>
              </w:divBdr>
            </w:div>
            <w:div w:id="84423062">
              <w:marLeft w:val="0"/>
              <w:marRight w:val="0"/>
              <w:marTop w:val="0"/>
              <w:marBottom w:val="0"/>
              <w:divBdr>
                <w:top w:val="none" w:sz="0" w:space="0" w:color="auto"/>
                <w:left w:val="none" w:sz="0" w:space="0" w:color="auto"/>
                <w:bottom w:val="none" w:sz="0" w:space="0" w:color="auto"/>
                <w:right w:val="none" w:sz="0" w:space="0" w:color="auto"/>
              </w:divBdr>
            </w:div>
            <w:div w:id="1702827447">
              <w:marLeft w:val="0"/>
              <w:marRight w:val="0"/>
              <w:marTop w:val="0"/>
              <w:marBottom w:val="0"/>
              <w:divBdr>
                <w:top w:val="none" w:sz="0" w:space="0" w:color="auto"/>
                <w:left w:val="none" w:sz="0" w:space="0" w:color="auto"/>
                <w:bottom w:val="none" w:sz="0" w:space="0" w:color="auto"/>
                <w:right w:val="none" w:sz="0" w:space="0" w:color="auto"/>
              </w:divBdr>
            </w:div>
            <w:div w:id="639648770">
              <w:marLeft w:val="0"/>
              <w:marRight w:val="0"/>
              <w:marTop w:val="0"/>
              <w:marBottom w:val="0"/>
              <w:divBdr>
                <w:top w:val="none" w:sz="0" w:space="0" w:color="auto"/>
                <w:left w:val="none" w:sz="0" w:space="0" w:color="auto"/>
                <w:bottom w:val="none" w:sz="0" w:space="0" w:color="auto"/>
                <w:right w:val="none" w:sz="0" w:space="0" w:color="auto"/>
              </w:divBdr>
            </w:div>
            <w:div w:id="473184942">
              <w:marLeft w:val="0"/>
              <w:marRight w:val="0"/>
              <w:marTop w:val="0"/>
              <w:marBottom w:val="0"/>
              <w:divBdr>
                <w:top w:val="none" w:sz="0" w:space="0" w:color="auto"/>
                <w:left w:val="none" w:sz="0" w:space="0" w:color="auto"/>
                <w:bottom w:val="none" w:sz="0" w:space="0" w:color="auto"/>
                <w:right w:val="none" w:sz="0" w:space="0" w:color="auto"/>
              </w:divBdr>
            </w:div>
            <w:div w:id="1252818089">
              <w:marLeft w:val="0"/>
              <w:marRight w:val="0"/>
              <w:marTop w:val="0"/>
              <w:marBottom w:val="0"/>
              <w:divBdr>
                <w:top w:val="none" w:sz="0" w:space="0" w:color="auto"/>
                <w:left w:val="none" w:sz="0" w:space="0" w:color="auto"/>
                <w:bottom w:val="none" w:sz="0" w:space="0" w:color="auto"/>
                <w:right w:val="none" w:sz="0" w:space="0" w:color="auto"/>
              </w:divBdr>
            </w:div>
            <w:div w:id="318777965">
              <w:marLeft w:val="0"/>
              <w:marRight w:val="0"/>
              <w:marTop w:val="0"/>
              <w:marBottom w:val="0"/>
              <w:divBdr>
                <w:top w:val="none" w:sz="0" w:space="0" w:color="auto"/>
                <w:left w:val="none" w:sz="0" w:space="0" w:color="auto"/>
                <w:bottom w:val="none" w:sz="0" w:space="0" w:color="auto"/>
                <w:right w:val="none" w:sz="0" w:space="0" w:color="auto"/>
              </w:divBdr>
            </w:div>
            <w:div w:id="1052657505">
              <w:marLeft w:val="0"/>
              <w:marRight w:val="0"/>
              <w:marTop w:val="0"/>
              <w:marBottom w:val="0"/>
              <w:divBdr>
                <w:top w:val="none" w:sz="0" w:space="0" w:color="auto"/>
                <w:left w:val="none" w:sz="0" w:space="0" w:color="auto"/>
                <w:bottom w:val="none" w:sz="0" w:space="0" w:color="auto"/>
                <w:right w:val="none" w:sz="0" w:space="0" w:color="auto"/>
              </w:divBdr>
            </w:div>
            <w:div w:id="53044566">
              <w:marLeft w:val="0"/>
              <w:marRight w:val="0"/>
              <w:marTop w:val="0"/>
              <w:marBottom w:val="0"/>
              <w:divBdr>
                <w:top w:val="none" w:sz="0" w:space="0" w:color="auto"/>
                <w:left w:val="none" w:sz="0" w:space="0" w:color="auto"/>
                <w:bottom w:val="none" w:sz="0" w:space="0" w:color="auto"/>
                <w:right w:val="none" w:sz="0" w:space="0" w:color="auto"/>
              </w:divBdr>
            </w:div>
            <w:div w:id="923537494">
              <w:marLeft w:val="0"/>
              <w:marRight w:val="0"/>
              <w:marTop w:val="0"/>
              <w:marBottom w:val="0"/>
              <w:divBdr>
                <w:top w:val="none" w:sz="0" w:space="0" w:color="auto"/>
                <w:left w:val="none" w:sz="0" w:space="0" w:color="auto"/>
                <w:bottom w:val="none" w:sz="0" w:space="0" w:color="auto"/>
                <w:right w:val="none" w:sz="0" w:space="0" w:color="auto"/>
              </w:divBdr>
            </w:div>
            <w:div w:id="1095243562">
              <w:marLeft w:val="0"/>
              <w:marRight w:val="0"/>
              <w:marTop w:val="0"/>
              <w:marBottom w:val="0"/>
              <w:divBdr>
                <w:top w:val="none" w:sz="0" w:space="0" w:color="auto"/>
                <w:left w:val="none" w:sz="0" w:space="0" w:color="auto"/>
                <w:bottom w:val="none" w:sz="0" w:space="0" w:color="auto"/>
                <w:right w:val="none" w:sz="0" w:space="0" w:color="auto"/>
              </w:divBdr>
            </w:div>
            <w:div w:id="1070157959">
              <w:marLeft w:val="0"/>
              <w:marRight w:val="0"/>
              <w:marTop w:val="0"/>
              <w:marBottom w:val="0"/>
              <w:divBdr>
                <w:top w:val="none" w:sz="0" w:space="0" w:color="auto"/>
                <w:left w:val="none" w:sz="0" w:space="0" w:color="auto"/>
                <w:bottom w:val="none" w:sz="0" w:space="0" w:color="auto"/>
                <w:right w:val="none" w:sz="0" w:space="0" w:color="auto"/>
              </w:divBdr>
            </w:div>
            <w:div w:id="1832479266">
              <w:marLeft w:val="0"/>
              <w:marRight w:val="0"/>
              <w:marTop w:val="0"/>
              <w:marBottom w:val="0"/>
              <w:divBdr>
                <w:top w:val="none" w:sz="0" w:space="0" w:color="auto"/>
                <w:left w:val="none" w:sz="0" w:space="0" w:color="auto"/>
                <w:bottom w:val="none" w:sz="0" w:space="0" w:color="auto"/>
                <w:right w:val="none" w:sz="0" w:space="0" w:color="auto"/>
              </w:divBdr>
            </w:div>
            <w:div w:id="1037465749">
              <w:marLeft w:val="0"/>
              <w:marRight w:val="0"/>
              <w:marTop w:val="0"/>
              <w:marBottom w:val="0"/>
              <w:divBdr>
                <w:top w:val="none" w:sz="0" w:space="0" w:color="auto"/>
                <w:left w:val="none" w:sz="0" w:space="0" w:color="auto"/>
                <w:bottom w:val="none" w:sz="0" w:space="0" w:color="auto"/>
                <w:right w:val="none" w:sz="0" w:space="0" w:color="auto"/>
              </w:divBdr>
            </w:div>
            <w:div w:id="521894658">
              <w:marLeft w:val="0"/>
              <w:marRight w:val="0"/>
              <w:marTop w:val="0"/>
              <w:marBottom w:val="0"/>
              <w:divBdr>
                <w:top w:val="none" w:sz="0" w:space="0" w:color="auto"/>
                <w:left w:val="none" w:sz="0" w:space="0" w:color="auto"/>
                <w:bottom w:val="none" w:sz="0" w:space="0" w:color="auto"/>
                <w:right w:val="none" w:sz="0" w:space="0" w:color="auto"/>
              </w:divBdr>
            </w:div>
            <w:div w:id="942154038">
              <w:marLeft w:val="0"/>
              <w:marRight w:val="0"/>
              <w:marTop w:val="0"/>
              <w:marBottom w:val="0"/>
              <w:divBdr>
                <w:top w:val="none" w:sz="0" w:space="0" w:color="auto"/>
                <w:left w:val="none" w:sz="0" w:space="0" w:color="auto"/>
                <w:bottom w:val="none" w:sz="0" w:space="0" w:color="auto"/>
                <w:right w:val="none" w:sz="0" w:space="0" w:color="auto"/>
              </w:divBdr>
            </w:div>
            <w:div w:id="616301412">
              <w:marLeft w:val="0"/>
              <w:marRight w:val="0"/>
              <w:marTop w:val="0"/>
              <w:marBottom w:val="0"/>
              <w:divBdr>
                <w:top w:val="none" w:sz="0" w:space="0" w:color="auto"/>
                <w:left w:val="none" w:sz="0" w:space="0" w:color="auto"/>
                <w:bottom w:val="none" w:sz="0" w:space="0" w:color="auto"/>
                <w:right w:val="none" w:sz="0" w:space="0" w:color="auto"/>
              </w:divBdr>
            </w:div>
            <w:div w:id="454493386">
              <w:marLeft w:val="0"/>
              <w:marRight w:val="0"/>
              <w:marTop w:val="0"/>
              <w:marBottom w:val="0"/>
              <w:divBdr>
                <w:top w:val="none" w:sz="0" w:space="0" w:color="auto"/>
                <w:left w:val="none" w:sz="0" w:space="0" w:color="auto"/>
                <w:bottom w:val="none" w:sz="0" w:space="0" w:color="auto"/>
                <w:right w:val="none" w:sz="0" w:space="0" w:color="auto"/>
              </w:divBdr>
            </w:div>
            <w:div w:id="860439316">
              <w:marLeft w:val="0"/>
              <w:marRight w:val="0"/>
              <w:marTop w:val="0"/>
              <w:marBottom w:val="0"/>
              <w:divBdr>
                <w:top w:val="none" w:sz="0" w:space="0" w:color="auto"/>
                <w:left w:val="none" w:sz="0" w:space="0" w:color="auto"/>
                <w:bottom w:val="none" w:sz="0" w:space="0" w:color="auto"/>
                <w:right w:val="none" w:sz="0" w:space="0" w:color="auto"/>
              </w:divBdr>
            </w:div>
            <w:div w:id="2127388760">
              <w:marLeft w:val="0"/>
              <w:marRight w:val="0"/>
              <w:marTop w:val="0"/>
              <w:marBottom w:val="0"/>
              <w:divBdr>
                <w:top w:val="none" w:sz="0" w:space="0" w:color="auto"/>
                <w:left w:val="none" w:sz="0" w:space="0" w:color="auto"/>
                <w:bottom w:val="none" w:sz="0" w:space="0" w:color="auto"/>
                <w:right w:val="none" w:sz="0" w:space="0" w:color="auto"/>
              </w:divBdr>
            </w:div>
            <w:div w:id="828404356">
              <w:marLeft w:val="0"/>
              <w:marRight w:val="0"/>
              <w:marTop w:val="0"/>
              <w:marBottom w:val="0"/>
              <w:divBdr>
                <w:top w:val="none" w:sz="0" w:space="0" w:color="auto"/>
                <w:left w:val="none" w:sz="0" w:space="0" w:color="auto"/>
                <w:bottom w:val="none" w:sz="0" w:space="0" w:color="auto"/>
                <w:right w:val="none" w:sz="0" w:space="0" w:color="auto"/>
              </w:divBdr>
            </w:div>
            <w:div w:id="1380208837">
              <w:marLeft w:val="0"/>
              <w:marRight w:val="0"/>
              <w:marTop w:val="0"/>
              <w:marBottom w:val="0"/>
              <w:divBdr>
                <w:top w:val="none" w:sz="0" w:space="0" w:color="auto"/>
                <w:left w:val="none" w:sz="0" w:space="0" w:color="auto"/>
                <w:bottom w:val="none" w:sz="0" w:space="0" w:color="auto"/>
                <w:right w:val="none" w:sz="0" w:space="0" w:color="auto"/>
              </w:divBdr>
            </w:div>
            <w:div w:id="1003774735">
              <w:marLeft w:val="0"/>
              <w:marRight w:val="0"/>
              <w:marTop w:val="0"/>
              <w:marBottom w:val="0"/>
              <w:divBdr>
                <w:top w:val="none" w:sz="0" w:space="0" w:color="auto"/>
                <w:left w:val="none" w:sz="0" w:space="0" w:color="auto"/>
                <w:bottom w:val="none" w:sz="0" w:space="0" w:color="auto"/>
                <w:right w:val="none" w:sz="0" w:space="0" w:color="auto"/>
              </w:divBdr>
            </w:div>
            <w:div w:id="1677346735">
              <w:marLeft w:val="0"/>
              <w:marRight w:val="0"/>
              <w:marTop w:val="0"/>
              <w:marBottom w:val="0"/>
              <w:divBdr>
                <w:top w:val="none" w:sz="0" w:space="0" w:color="auto"/>
                <w:left w:val="none" w:sz="0" w:space="0" w:color="auto"/>
                <w:bottom w:val="none" w:sz="0" w:space="0" w:color="auto"/>
                <w:right w:val="none" w:sz="0" w:space="0" w:color="auto"/>
              </w:divBdr>
            </w:div>
            <w:div w:id="500973552">
              <w:marLeft w:val="0"/>
              <w:marRight w:val="0"/>
              <w:marTop w:val="0"/>
              <w:marBottom w:val="0"/>
              <w:divBdr>
                <w:top w:val="none" w:sz="0" w:space="0" w:color="auto"/>
                <w:left w:val="none" w:sz="0" w:space="0" w:color="auto"/>
                <w:bottom w:val="none" w:sz="0" w:space="0" w:color="auto"/>
                <w:right w:val="none" w:sz="0" w:space="0" w:color="auto"/>
              </w:divBdr>
            </w:div>
            <w:div w:id="1979529567">
              <w:marLeft w:val="0"/>
              <w:marRight w:val="0"/>
              <w:marTop w:val="0"/>
              <w:marBottom w:val="0"/>
              <w:divBdr>
                <w:top w:val="none" w:sz="0" w:space="0" w:color="auto"/>
                <w:left w:val="none" w:sz="0" w:space="0" w:color="auto"/>
                <w:bottom w:val="none" w:sz="0" w:space="0" w:color="auto"/>
                <w:right w:val="none" w:sz="0" w:space="0" w:color="auto"/>
              </w:divBdr>
            </w:div>
            <w:div w:id="2058161519">
              <w:marLeft w:val="0"/>
              <w:marRight w:val="0"/>
              <w:marTop w:val="0"/>
              <w:marBottom w:val="0"/>
              <w:divBdr>
                <w:top w:val="none" w:sz="0" w:space="0" w:color="auto"/>
                <w:left w:val="none" w:sz="0" w:space="0" w:color="auto"/>
                <w:bottom w:val="none" w:sz="0" w:space="0" w:color="auto"/>
                <w:right w:val="none" w:sz="0" w:space="0" w:color="auto"/>
              </w:divBdr>
            </w:div>
            <w:div w:id="1906647314">
              <w:marLeft w:val="0"/>
              <w:marRight w:val="0"/>
              <w:marTop w:val="0"/>
              <w:marBottom w:val="0"/>
              <w:divBdr>
                <w:top w:val="none" w:sz="0" w:space="0" w:color="auto"/>
                <w:left w:val="none" w:sz="0" w:space="0" w:color="auto"/>
                <w:bottom w:val="none" w:sz="0" w:space="0" w:color="auto"/>
                <w:right w:val="none" w:sz="0" w:space="0" w:color="auto"/>
              </w:divBdr>
            </w:div>
            <w:div w:id="1222595136">
              <w:marLeft w:val="0"/>
              <w:marRight w:val="0"/>
              <w:marTop w:val="0"/>
              <w:marBottom w:val="0"/>
              <w:divBdr>
                <w:top w:val="none" w:sz="0" w:space="0" w:color="auto"/>
                <w:left w:val="none" w:sz="0" w:space="0" w:color="auto"/>
                <w:bottom w:val="none" w:sz="0" w:space="0" w:color="auto"/>
                <w:right w:val="none" w:sz="0" w:space="0" w:color="auto"/>
              </w:divBdr>
            </w:div>
            <w:div w:id="2035645672">
              <w:marLeft w:val="0"/>
              <w:marRight w:val="0"/>
              <w:marTop w:val="0"/>
              <w:marBottom w:val="0"/>
              <w:divBdr>
                <w:top w:val="none" w:sz="0" w:space="0" w:color="auto"/>
                <w:left w:val="none" w:sz="0" w:space="0" w:color="auto"/>
                <w:bottom w:val="none" w:sz="0" w:space="0" w:color="auto"/>
                <w:right w:val="none" w:sz="0" w:space="0" w:color="auto"/>
              </w:divBdr>
            </w:div>
            <w:div w:id="2097238393">
              <w:marLeft w:val="0"/>
              <w:marRight w:val="0"/>
              <w:marTop w:val="0"/>
              <w:marBottom w:val="0"/>
              <w:divBdr>
                <w:top w:val="none" w:sz="0" w:space="0" w:color="auto"/>
                <w:left w:val="none" w:sz="0" w:space="0" w:color="auto"/>
                <w:bottom w:val="none" w:sz="0" w:space="0" w:color="auto"/>
                <w:right w:val="none" w:sz="0" w:space="0" w:color="auto"/>
              </w:divBdr>
            </w:div>
            <w:div w:id="996303874">
              <w:marLeft w:val="0"/>
              <w:marRight w:val="0"/>
              <w:marTop w:val="0"/>
              <w:marBottom w:val="0"/>
              <w:divBdr>
                <w:top w:val="none" w:sz="0" w:space="0" w:color="auto"/>
                <w:left w:val="none" w:sz="0" w:space="0" w:color="auto"/>
                <w:bottom w:val="none" w:sz="0" w:space="0" w:color="auto"/>
                <w:right w:val="none" w:sz="0" w:space="0" w:color="auto"/>
              </w:divBdr>
            </w:div>
            <w:div w:id="1311791568">
              <w:marLeft w:val="0"/>
              <w:marRight w:val="0"/>
              <w:marTop w:val="0"/>
              <w:marBottom w:val="0"/>
              <w:divBdr>
                <w:top w:val="none" w:sz="0" w:space="0" w:color="auto"/>
                <w:left w:val="none" w:sz="0" w:space="0" w:color="auto"/>
                <w:bottom w:val="none" w:sz="0" w:space="0" w:color="auto"/>
                <w:right w:val="none" w:sz="0" w:space="0" w:color="auto"/>
              </w:divBdr>
            </w:div>
            <w:div w:id="629173073">
              <w:marLeft w:val="0"/>
              <w:marRight w:val="0"/>
              <w:marTop w:val="0"/>
              <w:marBottom w:val="0"/>
              <w:divBdr>
                <w:top w:val="none" w:sz="0" w:space="0" w:color="auto"/>
                <w:left w:val="none" w:sz="0" w:space="0" w:color="auto"/>
                <w:bottom w:val="none" w:sz="0" w:space="0" w:color="auto"/>
                <w:right w:val="none" w:sz="0" w:space="0" w:color="auto"/>
              </w:divBdr>
            </w:div>
            <w:div w:id="767847761">
              <w:marLeft w:val="0"/>
              <w:marRight w:val="0"/>
              <w:marTop w:val="0"/>
              <w:marBottom w:val="0"/>
              <w:divBdr>
                <w:top w:val="none" w:sz="0" w:space="0" w:color="auto"/>
                <w:left w:val="none" w:sz="0" w:space="0" w:color="auto"/>
                <w:bottom w:val="none" w:sz="0" w:space="0" w:color="auto"/>
                <w:right w:val="none" w:sz="0" w:space="0" w:color="auto"/>
              </w:divBdr>
            </w:div>
            <w:div w:id="1654288430">
              <w:marLeft w:val="0"/>
              <w:marRight w:val="0"/>
              <w:marTop w:val="0"/>
              <w:marBottom w:val="0"/>
              <w:divBdr>
                <w:top w:val="none" w:sz="0" w:space="0" w:color="auto"/>
                <w:left w:val="none" w:sz="0" w:space="0" w:color="auto"/>
                <w:bottom w:val="none" w:sz="0" w:space="0" w:color="auto"/>
                <w:right w:val="none" w:sz="0" w:space="0" w:color="auto"/>
              </w:divBdr>
            </w:div>
            <w:div w:id="1181159638">
              <w:marLeft w:val="0"/>
              <w:marRight w:val="0"/>
              <w:marTop w:val="0"/>
              <w:marBottom w:val="0"/>
              <w:divBdr>
                <w:top w:val="none" w:sz="0" w:space="0" w:color="auto"/>
                <w:left w:val="none" w:sz="0" w:space="0" w:color="auto"/>
                <w:bottom w:val="none" w:sz="0" w:space="0" w:color="auto"/>
                <w:right w:val="none" w:sz="0" w:space="0" w:color="auto"/>
              </w:divBdr>
            </w:div>
            <w:div w:id="1947731851">
              <w:marLeft w:val="0"/>
              <w:marRight w:val="0"/>
              <w:marTop w:val="0"/>
              <w:marBottom w:val="0"/>
              <w:divBdr>
                <w:top w:val="none" w:sz="0" w:space="0" w:color="auto"/>
                <w:left w:val="none" w:sz="0" w:space="0" w:color="auto"/>
                <w:bottom w:val="none" w:sz="0" w:space="0" w:color="auto"/>
                <w:right w:val="none" w:sz="0" w:space="0" w:color="auto"/>
              </w:divBdr>
            </w:div>
            <w:div w:id="1978759373">
              <w:marLeft w:val="0"/>
              <w:marRight w:val="0"/>
              <w:marTop w:val="0"/>
              <w:marBottom w:val="0"/>
              <w:divBdr>
                <w:top w:val="none" w:sz="0" w:space="0" w:color="auto"/>
                <w:left w:val="none" w:sz="0" w:space="0" w:color="auto"/>
                <w:bottom w:val="none" w:sz="0" w:space="0" w:color="auto"/>
                <w:right w:val="none" w:sz="0" w:space="0" w:color="auto"/>
              </w:divBdr>
            </w:div>
            <w:div w:id="1783264206">
              <w:marLeft w:val="0"/>
              <w:marRight w:val="0"/>
              <w:marTop w:val="0"/>
              <w:marBottom w:val="0"/>
              <w:divBdr>
                <w:top w:val="none" w:sz="0" w:space="0" w:color="auto"/>
                <w:left w:val="none" w:sz="0" w:space="0" w:color="auto"/>
                <w:bottom w:val="none" w:sz="0" w:space="0" w:color="auto"/>
                <w:right w:val="none" w:sz="0" w:space="0" w:color="auto"/>
              </w:divBdr>
            </w:div>
            <w:div w:id="1187716839">
              <w:marLeft w:val="0"/>
              <w:marRight w:val="0"/>
              <w:marTop w:val="0"/>
              <w:marBottom w:val="0"/>
              <w:divBdr>
                <w:top w:val="none" w:sz="0" w:space="0" w:color="auto"/>
                <w:left w:val="none" w:sz="0" w:space="0" w:color="auto"/>
                <w:bottom w:val="none" w:sz="0" w:space="0" w:color="auto"/>
                <w:right w:val="none" w:sz="0" w:space="0" w:color="auto"/>
              </w:divBdr>
            </w:div>
            <w:div w:id="609091772">
              <w:marLeft w:val="0"/>
              <w:marRight w:val="0"/>
              <w:marTop w:val="0"/>
              <w:marBottom w:val="0"/>
              <w:divBdr>
                <w:top w:val="none" w:sz="0" w:space="0" w:color="auto"/>
                <w:left w:val="none" w:sz="0" w:space="0" w:color="auto"/>
                <w:bottom w:val="none" w:sz="0" w:space="0" w:color="auto"/>
                <w:right w:val="none" w:sz="0" w:space="0" w:color="auto"/>
              </w:divBdr>
            </w:div>
            <w:div w:id="571433789">
              <w:marLeft w:val="0"/>
              <w:marRight w:val="0"/>
              <w:marTop w:val="0"/>
              <w:marBottom w:val="0"/>
              <w:divBdr>
                <w:top w:val="none" w:sz="0" w:space="0" w:color="auto"/>
                <w:left w:val="none" w:sz="0" w:space="0" w:color="auto"/>
                <w:bottom w:val="none" w:sz="0" w:space="0" w:color="auto"/>
                <w:right w:val="none" w:sz="0" w:space="0" w:color="auto"/>
              </w:divBdr>
            </w:div>
            <w:div w:id="1061562913">
              <w:marLeft w:val="0"/>
              <w:marRight w:val="0"/>
              <w:marTop w:val="0"/>
              <w:marBottom w:val="0"/>
              <w:divBdr>
                <w:top w:val="none" w:sz="0" w:space="0" w:color="auto"/>
                <w:left w:val="none" w:sz="0" w:space="0" w:color="auto"/>
                <w:bottom w:val="none" w:sz="0" w:space="0" w:color="auto"/>
                <w:right w:val="none" w:sz="0" w:space="0" w:color="auto"/>
              </w:divBdr>
            </w:div>
            <w:div w:id="1095830569">
              <w:marLeft w:val="0"/>
              <w:marRight w:val="0"/>
              <w:marTop w:val="0"/>
              <w:marBottom w:val="0"/>
              <w:divBdr>
                <w:top w:val="none" w:sz="0" w:space="0" w:color="auto"/>
                <w:left w:val="none" w:sz="0" w:space="0" w:color="auto"/>
                <w:bottom w:val="none" w:sz="0" w:space="0" w:color="auto"/>
                <w:right w:val="none" w:sz="0" w:space="0" w:color="auto"/>
              </w:divBdr>
            </w:div>
            <w:div w:id="368529452">
              <w:marLeft w:val="0"/>
              <w:marRight w:val="0"/>
              <w:marTop w:val="0"/>
              <w:marBottom w:val="0"/>
              <w:divBdr>
                <w:top w:val="none" w:sz="0" w:space="0" w:color="auto"/>
                <w:left w:val="none" w:sz="0" w:space="0" w:color="auto"/>
                <w:bottom w:val="none" w:sz="0" w:space="0" w:color="auto"/>
                <w:right w:val="none" w:sz="0" w:space="0" w:color="auto"/>
              </w:divBdr>
            </w:div>
            <w:div w:id="1204564376">
              <w:marLeft w:val="0"/>
              <w:marRight w:val="0"/>
              <w:marTop w:val="0"/>
              <w:marBottom w:val="0"/>
              <w:divBdr>
                <w:top w:val="none" w:sz="0" w:space="0" w:color="auto"/>
                <w:left w:val="none" w:sz="0" w:space="0" w:color="auto"/>
                <w:bottom w:val="none" w:sz="0" w:space="0" w:color="auto"/>
                <w:right w:val="none" w:sz="0" w:space="0" w:color="auto"/>
              </w:divBdr>
            </w:div>
            <w:div w:id="497355995">
              <w:marLeft w:val="0"/>
              <w:marRight w:val="0"/>
              <w:marTop w:val="0"/>
              <w:marBottom w:val="0"/>
              <w:divBdr>
                <w:top w:val="none" w:sz="0" w:space="0" w:color="auto"/>
                <w:left w:val="none" w:sz="0" w:space="0" w:color="auto"/>
                <w:bottom w:val="none" w:sz="0" w:space="0" w:color="auto"/>
                <w:right w:val="none" w:sz="0" w:space="0" w:color="auto"/>
              </w:divBdr>
            </w:div>
            <w:div w:id="861239548">
              <w:marLeft w:val="0"/>
              <w:marRight w:val="0"/>
              <w:marTop w:val="0"/>
              <w:marBottom w:val="0"/>
              <w:divBdr>
                <w:top w:val="none" w:sz="0" w:space="0" w:color="auto"/>
                <w:left w:val="none" w:sz="0" w:space="0" w:color="auto"/>
                <w:bottom w:val="none" w:sz="0" w:space="0" w:color="auto"/>
                <w:right w:val="none" w:sz="0" w:space="0" w:color="auto"/>
              </w:divBdr>
            </w:div>
            <w:div w:id="445344369">
              <w:marLeft w:val="0"/>
              <w:marRight w:val="0"/>
              <w:marTop w:val="0"/>
              <w:marBottom w:val="0"/>
              <w:divBdr>
                <w:top w:val="none" w:sz="0" w:space="0" w:color="auto"/>
                <w:left w:val="none" w:sz="0" w:space="0" w:color="auto"/>
                <w:bottom w:val="none" w:sz="0" w:space="0" w:color="auto"/>
                <w:right w:val="none" w:sz="0" w:space="0" w:color="auto"/>
              </w:divBdr>
            </w:div>
            <w:div w:id="430862280">
              <w:marLeft w:val="0"/>
              <w:marRight w:val="0"/>
              <w:marTop w:val="0"/>
              <w:marBottom w:val="0"/>
              <w:divBdr>
                <w:top w:val="none" w:sz="0" w:space="0" w:color="auto"/>
                <w:left w:val="none" w:sz="0" w:space="0" w:color="auto"/>
                <w:bottom w:val="none" w:sz="0" w:space="0" w:color="auto"/>
                <w:right w:val="none" w:sz="0" w:space="0" w:color="auto"/>
              </w:divBdr>
            </w:div>
            <w:div w:id="1674918346">
              <w:marLeft w:val="0"/>
              <w:marRight w:val="0"/>
              <w:marTop w:val="0"/>
              <w:marBottom w:val="0"/>
              <w:divBdr>
                <w:top w:val="none" w:sz="0" w:space="0" w:color="auto"/>
                <w:left w:val="none" w:sz="0" w:space="0" w:color="auto"/>
                <w:bottom w:val="none" w:sz="0" w:space="0" w:color="auto"/>
                <w:right w:val="none" w:sz="0" w:space="0" w:color="auto"/>
              </w:divBdr>
            </w:div>
            <w:div w:id="266542429">
              <w:marLeft w:val="0"/>
              <w:marRight w:val="0"/>
              <w:marTop w:val="0"/>
              <w:marBottom w:val="0"/>
              <w:divBdr>
                <w:top w:val="none" w:sz="0" w:space="0" w:color="auto"/>
                <w:left w:val="none" w:sz="0" w:space="0" w:color="auto"/>
                <w:bottom w:val="none" w:sz="0" w:space="0" w:color="auto"/>
                <w:right w:val="none" w:sz="0" w:space="0" w:color="auto"/>
              </w:divBdr>
            </w:div>
            <w:div w:id="437794984">
              <w:marLeft w:val="0"/>
              <w:marRight w:val="0"/>
              <w:marTop w:val="0"/>
              <w:marBottom w:val="0"/>
              <w:divBdr>
                <w:top w:val="none" w:sz="0" w:space="0" w:color="auto"/>
                <w:left w:val="none" w:sz="0" w:space="0" w:color="auto"/>
                <w:bottom w:val="none" w:sz="0" w:space="0" w:color="auto"/>
                <w:right w:val="none" w:sz="0" w:space="0" w:color="auto"/>
              </w:divBdr>
            </w:div>
            <w:div w:id="276723724">
              <w:marLeft w:val="0"/>
              <w:marRight w:val="0"/>
              <w:marTop w:val="0"/>
              <w:marBottom w:val="0"/>
              <w:divBdr>
                <w:top w:val="none" w:sz="0" w:space="0" w:color="auto"/>
                <w:left w:val="none" w:sz="0" w:space="0" w:color="auto"/>
                <w:bottom w:val="none" w:sz="0" w:space="0" w:color="auto"/>
                <w:right w:val="none" w:sz="0" w:space="0" w:color="auto"/>
              </w:divBdr>
            </w:div>
            <w:div w:id="466631151">
              <w:marLeft w:val="0"/>
              <w:marRight w:val="0"/>
              <w:marTop w:val="0"/>
              <w:marBottom w:val="0"/>
              <w:divBdr>
                <w:top w:val="none" w:sz="0" w:space="0" w:color="auto"/>
                <w:left w:val="none" w:sz="0" w:space="0" w:color="auto"/>
                <w:bottom w:val="none" w:sz="0" w:space="0" w:color="auto"/>
                <w:right w:val="none" w:sz="0" w:space="0" w:color="auto"/>
              </w:divBdr>
            </w:div>
            <w:div w:id="321081632">
              <w:marLeft w:val="0"/>
              <w:marRight w:val="0"/>
              <w:marTop w:val="0"/>
              <w:marBottom w:val="0"/>
              <w:divBdr>
                <w:top w:val="none" w:sz="0" w:space="0" w:color="auto"/>
                <w:left w:val="none" w:sz="0" w:space="0" w:color="auto"/>
                <w:bottom w:val="none" w:sz="0" w:space="0" w:color="auto"/>
                <w:right w:val="none" w:sz="0" w:space="0" w:color="auto"/>
              </w:divBdr>
            </w:div>
            <w:div w:id="1614508622">
              <w:marLeft w:val="0"/>
              <w:marRight w:val="0"/>
              <w:marTop w:val="0"/>
              <w:marBottom w:val="0"/>
              <w:divBdr>
                <w:top w:val="none" w:sz="0" w:space="0" w:color="auto"/>
                <w:left w:val="none" w:sz="0" w:space="0" w:color="auto"/>
                <w:bottom w:val="none" w:sz="0" w:space="0" w:color="auto"/>
                <w:right w:val="none" w:sz="0" w:space="0" w:color="auto"/>
              </w:divBdr>
            </w:div>
            <w:div w:id="1350763436">
              <w:marLeft w:val="0"/>
              <w:marRight w:val="0"/>
              <w:marTop w:val="0"/>
              <w:marBottom w:val="0"/>
              <w:divBdr>
                <w:top w:val="none" w:sz="0" w:space="0" w:color="auto"/>
                <w:left w:val="none" w:sz="0" w:space="0" w:color="auto"/>
                <w:bottom w:val="none" w:sz="0" w:space="0" w:color="auto"/>
                <w:right w:val="none" w:sz="0" w:space="0" w:color="auto"/>
              </w:divBdr>
            </w:div>
            <w:div w:id="1668942303">
              <w:marLeft w:val="0"/>
              <w:marRight w:val="0"/>
              <w:marTop w:val="0"/>
              <w:marBottom w:val="0"/>
              <w:divBdr>
                <w:top w:val="none" w:sz="0" w:space="0" w:color="auto"/>
                <w:left w:val="none" w:sz="0" w:space="0" w:color="auto"/>
                <w:bottom w:val="none" w:sz="0" w:space="0" w:color="auto"/>
                <w:right w:val="none" w:sz="0" w:space="0" w:color="auto"/>
              </w:divBdr>
            </w:div>
          </w:divsChild>
        </w:div>
        <w:div w:id="923880247">
          <w:marLeft w:val="0"/>
          <w:marRight w:val="0"/>
          <w:marTop w:val="0"/>
          <w:marBottom w:val="0"/>
          <w:divBdr>
            <w:top w:val="none" w:sz="0" w:space="0" w:color="auto"/>
            <w:left w:val="none" w:sz="0" w:space="0" w:color="auto"/>
            <w:bottom w:val="none" w:sz="0" w:space="0" w:color="auto"/>
            <w:right w:val="none" w:sz="0" w:space="0" w:color="auto"/>
          </w:divBdr>
          <w:divsChild>
            <w:div w:id="873884654">
              <w:marLeft w:val="0"/>
              <w:marRight w:val="0"/>
              <w:marTop w:val="0"/>
              <w:marBottom w:val="0"/>
              <w:divBdr>
                <w:top w:val="none" w:sz="0" w:space="0" w:color="auto"/>
                <w:left w:val="none" w:sz="0" w:space="0" w:color="auto"/>
                <w:bottom w:val="none" w:sz="0" w:space="0" w:color="auto"/>
                <w:right w:val="none" w:sz="0" w:space="0" w:color="auto"/>
              </w:divBdr>
            </w:div>
            <w:div w:id="785732652">
              <w:marLeft w:val="0"/>
              <w:marRight w:val="0"/>
              <w:marTop w:val="0"/>
              <w:marBottom w:val="0"/>
              <w:divBdr>
                <w:top w:val="none" w:sz="0" w:space="0" w:color="auto"/>
                <w:left w:val="none" w:sz="0" w:space="0" w:color="auto"/>
                <w:bottom w:val="none" w:sz="0" w:space="0" w:color="auto"/>
                <w:right w:val="none" w:sz="0" w:space="0" w:color="auto"/>
              </w:divBdr>
            </w:div>
            <w:div w:id="1061903745">
              <w:marLeft w:val="0"/>
              <w:marRight w:val="0"/>
              <w:marTop w:val="0"/>
              <w:marBottom w:val="0"/>
              <w:divBdr>
                <w:top w:val="none" w:sz="0" w:space="0" w:color="auto"/>
                <w:left w:val="none" w:sz="0" w:space="0" w:color="auto"/>
                <w:bottom w:val="none" w:sz="0" w:space="0" w:color="auto"/>
                <w:right w:val="none" w:sz="0" w:space="0" w:color="auto"/>
              </w:divBdr>
            </w:div>
            <w:div w:id="1080174305">
              <w:marLeft w:val="0"/>
              <w:marRight w:val="0"/>
              <w:marTop w:val="0"/>
              <w:marBottom w:val="0"/>
              <w:divBdr>
                <w:top w:val="none" w:sz="0" w:space="0" w:color="auto"/>
                <w:left w:val="none" w:sz="0" w:space="0" w:color="auto"/>
                <w:bottom w:val="none" w:sz="0" w:space="0" w:color="auto"/>
                <w:right w:val="none" w:sz="0" w:space="0" w:color="auto"/>
              </w:divBdr>
            </w:div>
            <w:div w:id="463157659">
              <w:marLeft w:val="0"/>
              <w:marRight w:val="0"/>
              <w:marTop w:val="0"/>
              <w:marBottom w:val="0"/>
              <w:divBdr>
                <w:top w:val="none" w:sz="0" w:space="0" w:color="auto"/>
                <w:left w:val="none" w:sz="0" w:space="0" w:color="auto"/>
                <w:bottom w:val="none" w:sz="0" w:space="0" w:color="auto"/>
                <w:right w:val="none" w:sz="0" w:space="0" w:color="auto"/>
              </w:divBdr>
            </w:div>
            <w:div w:id="449054356">
              <w:marLeft w:val="0"/>
              <w:marRight w:val="0"/>
              <w:marTop w:val="0"/>
              <w:marBottom w:val="0"/>
              <w:divBdr>
                <w:top w:val="none" w:sz="0" w:space="0" w:color="auto"/>
                <w:left w:val="none" w:sz="0" w:space="0" w:color="auto"/>
                <w:bottom w:val="none" w:sz="0" w:space="0" w:color="auto"/>
                <w:right w:val="none" w:sz="0" w:space="0" w:color="auto"/>
              </w:divBdr>
            </w:div>
            <w:div w:id="1590001333">
              <w:marLeft w:val="0"/>
              <w:marRight w:val="0"/>
              <w:marTop w:val="0"/>
              <w:marBottom w:val="0"/>
              <w:divBdr>
                <w:top w:val="none" w:sz="0" w:space="0" w:color="auto"/>
                <w:left w:val="none" w:sz="0" w:space="0" w:color="auto"/>
                <w:bottom w:val="none" w:sz="0" w:space="0" w:color="auto"/>
                <w:right w:val="none" w:sz="0" w:space="0" w:color="auto"/>
              </w:divBdr>
            </w:div>
            <w:div w:id="136728655">
              <w:marLeft w:val="0"/>
              <w:marRight w:val="0"/>
              <w:marTop w:val="0"/>
              <w:marBottom w:val="0"/>
              <w:divBdr>
                <w:top w:val="none" w:sz="0" w:space="0" w:color="auto"/>
                <w:left w:val="none" w:sz="0" w:space="0" w:color="auto"/>
                <w:bottom w:val="none" w:sz="0" w:space="0" w:color="auto"/>
                <w:right w:val="none" w:sz="0" w:space="0" w:color="auto"/>
              </w:divBdr>
            </w:div>
            <w:div w:id="114373018">
              <w:marLeft w:val="0"/>
              <w:marRight w:val="0"/>
              <w:marTop w:val="0"/>
              <w:marBottom w:val="0"/>
              <w:divBdr>
                <w:top w:val="none" w:sz="0" w:space="0" w:color="auto"/>
                <w:left w:val="none" w:sz="0" w:space="0" w:color="auto"/>
                <w:bottom w:val="none" w:sz="0" w:space="0" w:color="auto"/>
                <w:right w:val="none" w:sz="0" w:space="0" w:color="auto"/>
              </w:divBdr>
            </w:div>
            <w:div w:id="2147163433">
              <w:marLeft w:val="0"/>
              <w:marRight w:val="0"/>
              <w:marTop w:val="0"/>
              <w:marBottom w:val="0"/>
              <w:divBdr>
                <w:top w:val="none" w:sz="0" w:space="0" w:color="auto"/>
                <w:left w:val="none" w:sz="0" w:space="0" w:color="auto"/>
                <w:bottom w:val="none" w:sz="0" w:space="0" w:color="auto"/>
                <w:right w:val="none" w:sz="0" w:space="0" w:color="auto"/>
              </w:divBdr>
            </w:div>
            <w:div w:id="1228030916">
              <w:marLeft w:val="0"/>
              <w:marRight w:val="0"/>
              <w:marTop w:val="0"/>
              <w:marBottom w:val="0"/>
              <w:divBdr>
                <w:top w:val="none" w:sz="0" w:space="0" w:color="auto"/>
                <w:left w:val="none" w:sz="0" w:space="0" w:color="auto"/>
                <w:bottom w:val="none" w:sz="0" w:space="0" w:color="auto"/>
                <w:right w:val="none" w:sz="0" w:space="0" w:color="auto"/>
              </w:divBdr>
            </w:div>
            <w:div w:id="1337265420">
              <w:marLeft w:val="0"/>
              <w:marRight w:val="0"/>
              <w:marTop w:val="0"/>
              <w:marBottom w:val="0"/>
              <w:divBdr>
                <w:top w:val="none" w:sz="0" w:space="0" w:color="auto"/>
                <w:left w:val="none" w:sz="0" w:space="0" w:color="auto"/>
                <w:bottom w:val="none" w:sz="0" w:space="0" w:color="auto"/>
                <w:right w:val="none" w:sz="0" w:space="0" w:color="auto"/>
              </w:divBdr>
            </w:div>
            <w:div w:id="512458305">
              <w:marLeft w:val="0"/>
              <w:marRight w:val="0"/>
              <w:marTop w:val="0"/>
              <w:marBottom w:val="0"/>
              <w:divBdr>
                <w:top w:val="none" w:sz="0" w:space="0" w:color="auto"/>
                <w:left w:val="none" w:sz="0" w:space="0" w:color="auto"/>
                <w:bottom w:val="none" w:sz="0" w:space="0" w:color="auto"/>
                <w:right w:val="none" w:sz="0" w:space="0" w:color="auto"/>
              </w:divBdr>
            </w:div>
            <w:div w:id="1033848750">
              <w:marLeft w:val="0"/>
              <w:marRight w:val="0"/>
              <w:marTop w:val="0"/>
              <w:marBottom w:val="0"/>
              <w:divBdr>
                <w:top w:val="none" w:sz="0" w:space="0" w:color="auto"/>
                <w:left w:val="none" w:sz="0" w:space="0" w:color="auto"/>
                <w:bottom w:val="none" w:sz="0" w:space="0" w:color="auto"/>
                <w:right w:val="none" w:sz="0" w:space="0" w:color="auto"/>
              </w:divBdr>
            </w:div>
            <w:div w:id="1839224335">
              <w:marLeft w:val="0"/>
              <w:marRight w:val="0"/>
              <w:marTop w:val="0"/>
              <w:marBottom w:val="0"/>
              <w:divBdr>
                <w:top w:val="none" w:sz="0" w:space="0" w:color="auto"/>
                <w:left w:val="none" w:sz="0" w:space="0" w:color="auto"/>
                <w:bottom w:val="none" w:sz="0" w:space="0" w:color="auto"/>
                <w:right w:val="none" w:sz="0" w:space="0" w:color="auto"/>
              </w:divBdr>
            </w:div>
            <w:div w:id="690029417">
              <w:marLeft w:val="0"/>
              <w:marRight w:val="0"/>
              <w:marTop w:val="0"/>
              <w:marBottom w:val="0"/>
              <w:divBdr>
                <w:top w:val="none" w:sz="0" w:space="0" w:color="auto"/>
                <w:left w:val="none" w:sz="0" w:space="0" w:color="auto"/>
                <w:bottom w:val="none" w:sz="0" w:space="0" w:color="auto"/>
                <w:right w:val="none" w:sz="0" w:space="0" w:color="auto"/>
              </w:divBdr>
            </w:div>
            <w:div w:id="1700205664">
              <w:marLeft w:val="0"/>
              <w:marRight w:val="0"/>
              <w:marTop w:val="0"/>
              <w:marBottom w:val="0"/>
              <w:divBdr>
                <w:top w:val="none" w:sz="0" w:space="0" w:color="auto"/>
                <w:left w:val="none" w:sz="0" w:space="0" w:color="auto"/>
                <w:bottom w:val="none" w:sz="0" w:space="0" w:color="auto"/>
                <w:right w:val="none" w:sz="0" w:space="0" w:color="auto"/>
              </w:divBdr>
            </w:div>
            <w:div w:id="1023943219">
              <w:marLeft w:val="0"/>
              <w:marRight w:val="0"/>
              <w:marTop w:val="0"/>
              <w:marBottom w:val="0"/>
              <w:divBdr>
                <w:top w:val="none" w:sz="0" w:space="0" w:color="auto"/>
                <w:left w:val="none" w:sz="0" w:space="0" w:color="auto"/>
                <w:bottom w:val="none" w:sz="0" w:space="0" w:color="auto"/>
                <w:right w:val="none" w:sz="0" w:space="0" w:color="auto"/>
              </w:divBdr>
            </w:div>
            <w:div w:id="4095221">
              <w:marLeft w:val="0"/>
              <w:marRight w:val="0"/>
              <w:marTop w:val="0"/>
              <w:marBottom w:val="0"/>
              <w:divBdr>
                <w:top w:val="none" w:sz="0" w:space="0" w:color="auto"/>
                <w:left w:val="none" w:sz="0" w:space="0" w:color="auto"/>
                <w:bottom w:val="none" w:sz="0" w:space="0" w:color="auto"/>
                <w:right w:val="none" w:sz="0" w:space="0" w:color="auto"/>
              </w:divBdr>
            </w:div>
            <w:div w:id="1652902124">
              <w:marLeft w:val="0"/>
              <w:marRight w:val="0"/>
              <w:marTop w:val="0"/>
              <w:marBottom w:val="0"/>
              <w:divBdr>
                <w:top w:val="none" w:sz="0" w:space="0" w:color="auto"/>
                <w:left w:val="none" w:sz="0" w:space="0" w:color="auto"/>
                <w:bottom w:val="none" w:sz="0" w:space="0" w:color="auto"/>
                <w:right w:val="none" w:sz="0" w:space="0" w:color="auto"/>
              </w:divBdr>
            </w:div>
            <w:div w:id="335809145">
              <w:marLeft w:val="0"/>
              <w:marRight w:val="0"/>
              <w:marTop w:val="0"/>
              <w:marBottom w:val="0"/>
              <w:divBdr>
                <w:top w:val="none" w:sz="0" w:space="0" w:color="auto"/>
                <w:left w:val="none" w:sz="0" w:space="0" w:color="auto"/>
                <w:bottom w:val="none" w:sz="0" w:space="0" w:color="auto"/>
                <w:right w:val="none" w:sz="0" w:space="0" w:color="auto"/>
              </w:divBdr>
            </w:div>
            <w:div w:id="1406105770">
              <w:marLeft w:val="0"/>
              <w:marRight w:val="0"/>
              <w:marTop w:val="0"/>
              <w:marBottom w:val="0"/>
              <w:divBdr>
                <w:top w:val="none" w:sz="0" w:space="0" w:color="auto"/>
                <w:left w:val="none" w:sz="0" w:space="0" w:color="auto"/>
                <w:bottom w:val="none" w:sz="0" w:space="0" w:color="auto"/>
                <w:right w:val="none" w:sz="0" w:space="0" w:color="auto"/>
              </w:divBdr>
            </w:div>
            <w:div w:id="876087143">
              <w:marLeft w:val="0"/>
              <w:marRight w:val="0"/>
              <w:marTop w:val="0"/>
              <w:marBottom w:val="0"/>
              <w:divBdr>
                <w:top w:val="none" w:sz="0" w:space="0" w:color="auto"/>
                <w:left w:val="none" w:sz="0" w:space="0" w:color="auto"/>
                <w:bottom w:val="none" w:sz="0" w:space="0" w:color="auto"/>
                <w:right w:val="none" w:sz="0" w:space="0" w:color="auto"/>
              </w:divBdr>
            </w:div>
            <w:div w:id="299265778">
              <w:marLeft w:val="0"/>
              <w:marRight w:val="0"/>
              <w:marTop w:val="0"/>
              <w:marBottom w:val="0"/>
              <w:divBdr>
                <w:top w:val="none" w:sz="0" w:space="0" w:color="auto"/>
                <w:left w:val="none" w:sz="0" w:space="0" w:color="auto"/>
                <w:bottom w:val="none" w:sz="0" w:space="0" w:color="auto"/>
                <w:right w:val="none" w:sz="0" w:space="0" w:color="auto"/>
              </w:divBdr>
            </w:div>
            <w:div w:id="1722632145">
              <w:marLeft w:val="0"/>
              <w:marRight w:val="0"/>
              <w:marTop w:val="0"/>
              <w:marBottom w:val="0"/>
              <w:divBdr>
                <w:top w:val="none" w:sz="0" w:space="0" w:color="auto"/>
                <w:left w:val="none" w:sz="0" w:space="0" w:color="auto"/>
                <w:bottom w:val="none" w:sz="0" w:space="0" w:color="auto"/>
                <w:right w:val="none" w:sz="0" w:space="0" w:color="auto"/>
              </w:divBdr>
            </w:div>
            <w:div w:id="990131710">
              <w:marLeft w:val="0"/>
              <w:marRight w:val="0"/>
              <w:marTop w:val="0"/>
              <w:marBottom w:val="0"/>
              <w:divBdr>
                <w:top w:val="none" w:sz="0" w:space="0" w:color="auto"/>
                <w:left w:val="none" w:sz="0" w:space="0" w:color="auto"/>
                <w:bottom w:val="none" w:sz="0" w:space="0" w:color="auto"/>
                <w:right w:val="none" w:sz="0" w:space="0" w:color="auto"/>
              </w:divBdr>
            </w:div>
            <w:div w:id="1869876490">
              <w:marLeft w:val="0"/>
              <w:marRight w:val="0"/>
              <w:marTop w:val="0"/>
              <w:marBottom w:val="0"/>
              <w:divBdr>
                <w:top w:val="none" w:sz="0" w:space="0" w:color="auto"/>
                <w:left w:val="none" w:sz="0" w:space="0" w:color="auto"/>
                <w:bottom w:val="none" w:sz="0" w:space="0" w:color="auto"/>
                <w:right w:val="none" w:sz="0" w:space="0" w:color="auto"/>
              </w:divBdr>
            </w:div>
            <w:div w:id="907155050">
              <w:marLeft w:val="0"/>
              <w:marRight w:val="0"/>
              <w:marTop w:val="0"/>
              <w:marBottom w:val="0"/>
              <w:divBdr>
                <w:top w:val="none" w:sz="0" w:space="0" w:color="auto"/>
                <w:left w:val="none" w:sz="0" w:space="0" w:color="auto"/>
                <w:bottom w:val="none" w:sz="0" w:space="0" w:color="auto"/>
                <w:right w:val="none" w:sz="0" w:space="0" w:color="auto"/>
              </w:divBdr>
            </w:div>
            <w:div w:id="2045017367">
              <w:marLeft w:val="0"/>
              <w:marRight w:val="0"/>
              <w:marTop w:val="0"/>
              <w:marBottom w:val="0"/>
              <w:divBdr>
                <w:top w:val="none" w:sz="0" w:space="0" w:color="auto"/>
                <w:left w:val="none" w:sz="0" w:space="0" w:color="auto"/>
                <w:bottom w:val="none" w:sz="0" w:space="0" w:color="auto"/>
                <w:right w:val="none" w:sz="0" w:space="0" w:color="auto"/>
              </w:divBdr>
            </w:div>
          </w:divsChild>
        </w:div>
        <w:div w:id="513767720">
          <w:marLeft w:val="0"/>
          <w:marRight w:val="0"/>
          <w:marTop w:val="0"/>
          <w:marBottom w:val="0"/>
          <w:divBdr>
            <w:top w:val="none" w:sz="0" w:space="0" w:color="auto"/>
            <w:left w:val="none" w:sz="0" w:space="0" w:color="auto"/>
            <w:bottom w:val="none" w:sz="0" w:space="0" w:color="auto"/>
            <w:right w:val="none" w:sz="0" w:space="0" w:color="auto"/>
          </w:divBdr>
        </w:div>
        <w:div w:id="468980158">
          <w:marLeft w:val="0"/>
          <w:marRight w:val="0"/>
          <w:marTop w:val="0"/>
          <w:marBottom w:val="0"/>
          <w:divBdr>
            <w:top w:val="none" w:sz="0" w:space="0" w:color="auto"/>
            <w:left w:val="none" w:sz="0" w:space="0" w:color="auto"/>
            <w:bottom w:val="none" w:sz="0" w:space="0" w:color="auto"/>
            <w:right w:val="none" w:sz="0" w:space="0" w:color="auto"/>
          </w:divBdr>
        </w:div>
        <w:div w:id="685594751">
          <w:marLeft w:val="0"/>
          <w:marRight w:val="0"/>
          <w:marTop w:val="0"/>
          <w:marBottom w:val="0"/>
          <w:divBdr>
            <w:top w:val="none" w:sz="0" w:space="0" w:color="auto"/>
            <w:left w:val="none" w:sz="0" w:space="0" w:color="auto"/>
            <w:bottom w:val="none" w:sz="0" w:space="0" w:color="auto"/>
            <w:right w:val="none" w:sz="0" w:space="0" w:color="auto"/>
          </w:divBdr>
        </w:div>
        <w:div w:id="401299198">
          <w:marLeft w:val="0"/>
          <w:marRight w:val="0"/>
          <w:marTop w:val="0"/>
          <w:marBottom w:val="0"/>
          <w:divBdr>
            <w:top w:val="none" w:sz="0" w:space="0" w:color="auto"/>
            <w:left w:val="none" w:sz="0" w:space="0" w:color="auto"/>
            <w:bottom w:val="none" w:sz="0" w:space="0" w:color="auto"/>
            <w:right w:val="none" w:sz="0" w:space="0" w:color="auto"/>
          </w:divBdr>
        </w:div>
        <w:div w:id="1460150408">
          <w:marLeft w:val="0"/>
          <w:marRight w:val="0"/>
          <w:marTop w:val="0"/>
          <w:marBottom w:val="0"/>
          <w:divBdr>
            <w:top w:val="none" w:sz="0" w:space="0" w:color="auto"/>
            <w:left w:val="none" w:sz="0" w:space="0" w:color="auto"/>
            <w:bottom w:val="none" w:sz="0" w:space="0" w:color="auto"/>
            <w:right w:val="none" w:sz="0" w:space="0" w:color="auto"/>
          </w:divBdr>
          <w:divsChild>
            <w:div w:id="1622613878">
              <w:marLeft w:val="0"/>
              <w:marRight w:val="0"/>
              <w:marTop w:val="0"/>
              <w:marBottom w:val="0"/>
              <w:divBdr>
                <w:top w:val="none" w:sz="0" w:space="0" w:color="auto"/>
                <w:left w:val="none" w:sz="0" w:space="0" w:color="auto"/>
                <w:bottom w:val="none" w:sz="0" w:space="0" w:color="auto"/>
                <w:right w:val="none" w:sz="0" w:space="0" w:color="auto"/>
              </w:divBdr>
            </w:div>
            <w:div w:id="1923486993">
              <w:marLeft w:val="0"/>
              <w:marRight w:val="0"/>
              <w:marTop w:val="0"/>
              <w:marBottom w:val="0"/>
              <w:divBdr>
                <w:top w:val="none" w:sz="0" w:space="0" w:color="auto"/>
                <w:left w:val="none" w:sz="0" w:space="0" w:color="auto"/>
                <w:bottom w:val="none" w:sz="0" w:space="0" w:color="auto"/>
                <w:right w:val="none" w:sz="0" w:space="0" w:color="auto"/>
              </w:divBdr>
            </w:div>
            <w:div w:id="992832172">
              <w:marLeft w:val="0"/>
              <w:marRight w:val="0"/>
              <w:marTop w:val="0"/>
              <w:marBottom w:val="0"/>
              <w:divBdr>
                <w:top w:val="none" w:sz="0" w:space="0" w:color="auto"/>
                <w:left w:val="none" w:sz="0" w:space="0" w:color="auto"/>
                <w:bottom w:val="none" w:sz="0" w:space="0" w:color="auto"/>
                <w:right w:val="none" w:sz="0" w:space="0" w:color="auto"/>
              </w:divBdr>
            </w:div>
            <w:div w:id="1747846886">
              <w:marLeft w:val="0"/>
              <w:marRight w:val="0"/>
              <w:marTop w:val="0"/>
              <w:marBottom w:val="0"/>
              <w:divBdr>
                <w:top w:val="none" w:sz="0" w:space="0" w:color="auto"/>
                <w:left w:val="none" w:sz="0" w:space="0" w:color="auto"/>
                <w:bottom w:val="none" w:sz="0" w:space="0" w:color="auto"/>
                <w:right w:val="none" w:sz="0" w:space="0" w:color="auto"/>
              </w:divBdr>
            </w:div>
            <w:div w:id="964115010">
              <w:marLeft w:val="0"/>
              <w:marRight w:val="0"/>
              <w:marTop w:val="0"/>
              <w:marBottom w:val="0"/>
              <w:divBdr>
                <w:top w:val="none" w:sz="0" w:space="0" w:color="auto"/>
                <w:left w:val="none" w:sz="0" w:space="0" w:color="auto"/>
                <w:bottom w:val="none" w:sz="0" w:space="0" w:color="auto"/>
                <w:right w:val="none" w:sz="0" w:space="0" w:color="auto"/>
              </w:divBdr>
            </w:div>
            <w:div w:id="149568186">
              <w:marLeft w:val="0"/>
              <w:marRight w:val="0"/>
              <w:marTop w:val="0"/>
              <w:marBottom w:val="0"/>
              <w:divBdr>
                <w:top w:val="none" w:sz="0" w:space="0" w:color="auto"/>
                <w:left w:val="none" w:sz="0" w:space="0" w:color="auto"/>
                <w:bottom w:val="none" w:sz="0" w:space="0" w:color="auto"/>
                <w:right w:val="none" w:sz="0" w:space="0" w:color="auto"/>
              </w:divBdr>
            </w:div>
            <w:div w:id="2047364571">
              <w:marLeft w:val="0"/>
              <w:marRight w:val="0"/>
              <w:marTop w:val="0"/>
              <w:marBottom w:val="0"/>
              <w:divBdr>
                <w:top w:val="none" w:sz="0" w:space="0" w:color="auto"/>
                <w:left w:val="none" w:sz="0" w:space="0" w:color="auto"/>
                <w:bottom w:val="none" w:sz="0" w:space="0" w:color="auto"/>
                <w:right w:val="none" w:sz="0" w:space="0" w:color="auto"/>
              </w:divBdr>
            </w:div>
            <w:div w:id="1743019662">
              <w:marLeft w:val="0"/>
              <w:marRight w:val="0"/>
              <w:marTop w:val="0"/>
              <w:marBottom w:val="0"/>
              <w:divBdr>
                <w:top w:val="none" w:sz="0" w:space="0" w:color="auto"/>
                <w:left w:val="none" w:sz="0" w:space="0" w:color="auto"/>
                <w:bottom w:val="none" w:sz="0" w:space="0" w:color="auto"/>
                <w:right w:val="none" w:sz="0" w:space="0" w:color="auto"/>
              </w:divBdr>
            </w:div>
            <w:div w:id="515929101">
              <w:marLeft w:val="0"/>
              <w:marRight w:val="0"/>
              <w:marTop w:val="0"/>
              <w:marBottom w:val="0"/>
              <w:divBdr>
                <w:top w:val="none" w:sz="0" w:space="0" w:color="auto"/>
                <w:left w:val="none" w:sz="0" w:space="0" w:color="auto"/>
                <w:bottom w:val="none" w:sz="0" w:space="0" w:color="auto"/>
                <w:right w:val="none" w:sz="0" w:space="0" w:color="auto"/>
              </w:divBdr>
            </w:div>
            <w:div w:id="1135876978">
              <w:marLeft w:val="0"/>
              <w:marRight w:val="0"/>
              <w:marTop w:val="0"/>
              <w:marBottom w:val="0"/>
              <w:divBdr>
                <w:top w:val="none" w:sz="0" w:space="0" w:color="auto"/>
                <w:left w:val="none" w:sz="0" w:space="0" w:color="auto"/>
                <w:bottom w:val="none" w:sz="0" w:space="0" w:color="auto"/>
                <w:right w:val="none" w:sz="0" w:space="0" w:color="auto"/>
              </w:divBdr>
            </w:div>
            <w:div w:id="1903520148">
              <w:marLeft w:val="0"/>
              <w:marRight w:val="0"/>
              <w:marTop w:val="0"/>
              <w:marBottom w:val="0"/>
              <w:divBdr>
                <w:top w:val="none" w:sz="0" w:space="0" w:color="auto"/>
                <w:left w:val="none" w:sz="0" w:space="0" w:color="auto"/>
                <w:bottom w:val="none" w:sz="0" w:space="0" w:color="auto"/>
                <w:right w:val="none" w:sz="0" w:space="0" w:color="auto"/>
              </w:divBdr>
            </w:div>
            <w:div w:id="1901282146">
              <w:marLeft w:val="0"/>
              <w:marRight w:val="0"/>
              <w:marTop w:val="0"/>
              <w:marBottom w:val="0"/>
              <w:divBdr>
                <w:top w:val="none" w:sz="0" w:space="0" w:color="auto"/>
                <w:left w:val="none" w:sz="0" w:space="0" w:color="auto"/>
                <w:bottom w:val="none" w:sz="0" w:space="0" w:color="auto"/>
                <w:right w:val="none" w:sz="0" w:space="0" w:color="auto"/>
              </w:divBdr>
            </w:div>
            <w:div w:id="549415136">
              <w:marLeft w:val="0"/>
              <w:marRight w:val="0"/>
              <w:marTop w:val="0"/>
              <w:marBottom w:val="0"/>
              <w:divBdr>
                <w:top w:val="none" w:sz="0" w:space="0" w:color="auto"/>
                <w:left w:val="none" w:sz="0" w:space="0" w:color="auto"/>
                <w:bottom w:val="none" w:sz="0" w:space="0" w:color="auto"/>
                <w:right w:val="none" w:sz="0" w:space="0" w:color="auto"/>
              </w:divBdr>
            </w:div>
            <w:div w:id="59520924">
              <w:marLeft w:val="0"/>
              <w:marRight w:val="0"/>
              <w:marTop w:val="0"/>
              <w:marBottom w:val="0"/>
              <w:divBdr>
                <w:top w:val="none" w:sz="0" w:space="0" w:color="auto"/>
                <w:left w:val="none" w:sz="0" w:space="0" w:color="auto"/>
                <w:bottom w:val="none" w:sz="0" w:space="0" w:color="auto"/>
                <w:right w:val="none" w:sz="0" w:space="0" w:color="auto"/>
              </w:divBdr>
            </w:div>
            <w:div w:id="1704552922">
              <w:marLeft w:val="0"/>
              <w:marRight w:val="0"/>
              <w:marTop w:val="0"/>
              <w:marBottom w:val="0"/>
              <w:divBdr>
                <w:top w:val="none" w:sz="0" w:space="0" w:color="auto"/>
                <w:left w:val="none" w:sz="0" w:space="0" w:color="auto"/>
                <w:bottom w:val="none" w:sz="0" w:space="0" w:color="auto"/>
                <w:right w:val="none" w:sz="0" w:space="0" w:color="auto"/>
              </w:divBdr>
            </w:div>
            <w:div w:id="106705505">
              <w:marLeft w:val="0"/>
              <w:marRight w:val="0"/>
              <w:marTop w:val="0"/>
              <w:marBottom w:val="0"/>
              <w:divBdr>
                <w:top w:val="none" w:sz="0" w:space="0" w:color="auto"/>
                <w:left w:val="none" w:sz="0" w:space="0" w:color="auto"/>
                <w:bottom w:val="none" w:sz="0" w:space="0" w:color="auto"/>
                <w:right w:val="none" w:sz="0" w:space="0" w:color="auto"/>
              </w:divBdr>
            </w:div>
            <w:div w:id="1502545490">
              <w:marLeft w:val="0"/>
              <w:marRight w:val="0"/>
              <w:marTop w:val="0"/>
              <w:marBottom w:val="0"/>
              <w:divBdr>
                <w:top w:val="none" w:sz="0" w:space="0" w:color="auto"/>
                <w:left w:val="none" w:sz="0" w:space="0" w:color="auto"/>
                <w:bottom w:val="none" w:sz="0" w:space="0" w:color="auto"/>
                <w:right w:val="none" w:sz="0" w:space="0" w:color="auto"/>
              </w:divBdr>
            </w:div>
            <w:div w:id="2014531038">
              <w:marLeft w:val="0"/>
              <w:marRight w:val="0"/>
              <w:marTop w:val="0"/>
              <w:marBottom w:val="0"/>
              <w:divBdr>
                <w:top w:val="none" w:sz="0" w:space="0" w:color="auto"/>
                <w:left w:val="none" w:sz="0" w:space="0" w:color="auto"/>
                <w:bottom w:val="none" w:sz="0" w:space="0" w:color="auto"/>
                <w:right w:val="none" w:sz="0" w:space="0" w:color="auto"/>
              </w:divBdr>
            </w:div>
            <w:div w:id="1434856201">
              <w:marLeft w:val="0"/>
              <w:marRight w:val="0"/>
              <w:marTop w:val="0"/>
              <w:marBottom w:val="0"/>
              <w:divBdr>
                <w:top w:val="none" w:sz="0" w:space="0" w:color="auto"/>
                <w:left w:val="none" w:sz="0" w:space="0" w:color="auto"/>
                <w:bottom w:val="none" w:sz="0" w:space="0" w:color="auto"/>
                <w:right w:val="none" w:sz="0" w:space="0" w:color="auto"/>
              </w:divBdr>
            </w:div>
            <w:div w:id="429395560">
              <w:marLeft w:val="0"/>
              <w:marRight w:val="0"/>
              <w:marTop w:val="0"/>
              <w:marBottom w:val="0"/>
              <w:divBdr>
                <w:top w:val="none" w:sz="0" w:space="0" w:color="auto"/>
                <w:left w:val="none" w:sz="0" w:space="0" w:color="auto"/>
                <w:bottom w:val="none" w:sz="0" w:space="0" w:color="auto"/>
                <w:right w:val="none" w:sz="0" w:space="0" w:color="auto"/>
              </w:divBdr>
            </w:div>
            <w:div w:id="1106921285">
              <w:marLeft w:val="0"/>
              <w:marRight w:val="0"/>
              <w:marTop w:val="0"/>
              <w:marBottom w:val="0"/>
              <w:divBdr>
                <w:top w:val="none" w:sz="0" w:space="0" w:color="auto"/>
                <w:left w:val="none" w:sz="0" w:space="0" w:color="auto"/>
                <w:bottom w:val="none" w:sz="0" w:space="0" w:color="auto"/>
                <w:right w:val="none" w:sz="0" w:space="0" w:color="auto"/>
              </w:divBdr>
            </w:div>
            <w:div w:id="978608671">
              <w:marLeft w:val="0"/>
              <w:marRight w:val="0"/>
              <w:marTop w:val="0"/>
              <w:marBottom w:val="0"/>
              <w:divBdr>
                <w:top w:val="none" w:sz="0" w:space="0" w:color="auto"/>
                <w:left w:val="none" w:sz="0" w:space="0" w:color="auto"/>
                <w:bottom w:val="none" w:sz="0" w:space="0" w:color="auto"/>
                <w:right w:val="none" w:sz="0" w:space="0" w:color="auto"/>
              </w:divBdr>
            </w:div>
            <w:div w:id="1739597135">
              <w:marLeft w:val="0"/>
              <w:marRight w:val="0"/>
              <w:marTop w:val="0"/>
              <w:marBottom w:val="0"/>
              <w:divBdr>
                <w:top w:val="none" w:sz="0" w:space="0" w:color="auto"/>
                <w:left w:val="none" w:sz="0" w:space="0" w:color="auto"/>
                <w:bottom w:val="none" w:sz="0" w:space="0" w:color="auto"/>
                <w:right w:val="none" w:sz="0" w:space="0" w:color="auto"/>
              </w:divBdr>
            </w:div>
            <w:div w:id="1306665916">
              <w:marLeft w:val="0"/>
              <w:marRight w:val="0"/>
              <w:marTop w:val="0"/>
              <w:marBottom w:val="0"/>
              <w:divBdr>
                <w:top w:val="none" w:sz="0" w:space="0" w:color="auto"/>
                <w:left w:val="none" w:sz="0" w:space="0" w:color="auto"/>
                <w:bottom w:val="none" w:sz="0" w:space="0" w:color="auto"/>
                <w:right w:val="none" w:sz="0" w:space="0" w:color="auto"/>
              </w:divBdr>
            </w:div>
            <w:div w:id="2054769797">
              <w:marLeft w:val="0"/>
              <w:marRight w:val="0"/>
              <w:marTop w:val="0"/>
              <w:marBottom w:val="0"/>
              <w:divBdr>
                <w:top w:val="none" w:sz="0" w:space="0" w:color="auto"/>
                <w:left w:val="none" w:sz="0" w:space="0" w:color="auto"/>
                <w:bottom w:val="none" w:sz="0" w:space="0" w:color="auto"/>
                <w:right w:val="none" w:sz="0" w:space="0" w:color="auto"/>
              </w:divBdr>
            </w:div>
            <w:div w:id="647979169">
              <w:marLeft w:val="0"/>
              <w:marRight w:val="0"/>
              <w:marTop w:val="0"/>
              <w:marBottom w:val="0"/>
              <w:divBdr>
                <w:top w:val="none" w:sz="0" w:space="0" w:color="auto"/>
                <w:left w:val="none" w:sz="0" w:space="0" w:color="auto"/>
                <w:bottom w:val="none" w:sz="0" w:space="0" w:color="auto"/>
                <w:right w:val="none" w:sz="0" w:space="0" w:color="auto"/>
              </w:divBdr>
            </w:div>
            <w:div w:id="756026283">
              <w:marLeft w:val="0"/>
              <w:marRight w:val="0"/>
              <w:marTop w:val="0"/>
              <w:marBottom w:val="0"/>
              <w:divBdr>
                <w:top w:val="none" w:sz="0" w:space="0" w:color="auto"/>
                <w:left w:val="none" w:sz="0" w:space="0" w:color="auto"/>
                <w:bottom w:val="none" w:sz="0" w:space="0" w:color="auto"/>
                <w:right w:val="none" w:sz="0" w:space="0" w:color="auto"/>
              </w:divBdr>
            </w:div>
            <w:div w:id="851804050">
              <w:marLeft w:val="0"/>
              <w:marRight w:val="0"/>
              <w:marTop w:val="0"/>
              <w:marBottom w:val="0"/>
              <w:divBdr>
                <w:top w:val="none" w:sz="0" w:space="0" w:color="auto"/>
                <w:left w:val="none" w:sz="0" w:space="0" w:color="auto"/>
                <w:bottom w:val="none" w:sz="0" w:space="0" w:color="auto"/>
                <w:right w:val="none" w:sz="0" w:space="0" w:color="auto"/>
              </w:divBdr>
            </w:div>
            <w:div w:id="1159689510">
              <w:marLeft w:val="0"/>
              <w:marRight w:val="0"/>
              <w:marTop w:val="0"/>
              <w:marBottom w:val="0"/>
              <w:divBdr>
                <w:top w:val="none" w:sz="0" w:space="0" w:color="auto"/>
                <w:left w:val="none" w:sz="0" w:space="0" w:color="auto"/>
                <w:bottom w:val="none" w:sz="0" w:space="0" w:color="auto"/>
                <w:right w:val="none" w:sz="0" w:space="0" w:color="auto"/>
              </w:divBdr>
            </w:div>
          </w:divsChild>
        </w:div>
        <w:div w:id="339940454">
          <w:marLeft w:val="0"/>
          <w:marRight w:val="0"/>
          <w:marTop w:val="0"/>
          <w:marBottom w:val="0"/>
          <w:divBdr>
            <w:top w:val="none" w:sz="0" w:space="0" w:color="auto"/>
            <w:left w:val="none" w:sz="0" w:space="0" w:color="auto"/>
            <w:bottom w:val="none" w:sz="0" w:space="0" w:color="auto"/>
            <w:right w:val="none" w:sz="0" w:space="0" w:color="auto"/>
          </w:divBdr>
        </w:div>
        <w:div w:id="554506260">
          <w:marLeft w:val="0"/>
          <w:marRight w:val="0"/>
          <w:marTop w:val="0"/>
          <w:marBottom w:val="0"/>
          <w:divBdr>
            <w:top w:val="none" w:sz="0" w:space="0" w:color="auto"/>
            <w:left w:val="none" w:sz="0" w:space="0" w:color="auto"/>
            <w:bottom w:val="none" w:sz="0" w:space="0" w:color="auto"/>
            <w:right w:val="none" w:sz="0" w:space="0" w:color="auto"/>
          </w:divBdr>
        </w:div>
        <w:div w:id="1324241208">
          <w:marLeft w:val="0"/>
          <w:marRight w:val="0"/>
          <w:marTop w:val="0"/>
          <w:marBottom w:val="0"/>
          <w:divBdr>
            <w:top w:val="none" w:sz="0" w:space="0" w:color="auto"/>
            <w:left w:val="none" w:sz="0" w:space="0" w:color="auto"/>
            <w:bottom w:val="none" w:sz="0" w:space="0" w:color="auto"/>
            <w:right w:val="none" w:sz="0" w:space="0" w:color="auto"/>
          </w:divBdr>
        </w:div>
        <w:div w:id="1905027025">
          <w:marLeft w:val="0"/>
          <w:marRight w:val="0"/>
          <w:marTop w:val="0"/>
          <w:marBottom w:val="0"/>
          <w:divBdr>
            <w:top w:val="none" w:sz="0" w:space="0" w:color="auto"/>
            <w:left w:val="none" w:sz="0" w:space="0" w:color="auto"/>
            <w:bottom w:val="none" w:sz="0" w:space="0" w:color="auto"/>
            <w:right w:val="none" w:sz="0" w:space="0" w:color="auto"/>
          </w:divBdr>
        </w:div>
        <w:div w:id="1022243164">
          <w:marLeft w:val="0"/>
          <w:marRight w:val="0"/>
          <w:marTop w:val="0"/>
          <w:marBottom w:val="0"/>
          <w:divBdr>
            <w:top w:val="none" w:sz="0" w:space="0" w:color="auto"/>
            <w:left w:val="none" w:sz="0" w:space="0" w:color="auto"/>
            <w:bottom w:val="none" w:sz="0" w:space="0" w:color="auto"/>
            <w:right w:val="none" w:sz="0" w:space="0" w:color="auto"/>
          </w:divBdr>
          <w:divsChild>
            <w:div w:id="1588466366">
              <w:marLeft w:val="0"/>
              <w:marRight w:val="0"/>
              <w:marTop w:val="0"/>
              <w:marBottom w:val="0"/>
              <w:divBdr>
                <w:top w:val="none" w:sz="0" w:space="0" w:color="auto"/>
                <w:left w:val="none" w:sz="0" w:space="0" w:color="auto"/>
                <w:bottom w:val="none" w:sz="0" w:space="0" w:color="auto"/>
                <w:right w:val="none" w:sz="0" w:space="0" w:color="auto"/>
              </w:divBdr>
            </w:div>
            <w:div w:id="500587102">
              <w:marLeft w:val="0"/>
              <w:marRight w:val="0"/>
              <w:marTop w:val="0"/>
              <w:marBottom w:val="0"/>
              <w:divBdr>
                <w:top w:val="none" w:sz="0" w:space="0" w:color="auto"/>
                <w:left w:val="none" w:sz="0" w:space="0" w:color="auto"/>
                <w:bottom w:val="none" w:sz="0" w:space="0" w:color="auto"/>
                <w:right w:val="none" w:sz="0" w:space="0" w:color="auto"/>
              </w:divBdr>
            </w:div>
            <w:div w:id="1666205750">
              <w:marLeft w:val="0"/>
              <w:marRight w:val="0"/>
              <w:marTop w:val="0"/>
              <w:marBottom w:val="0"/>
              <w:divBdr>
                <w:top w:val="none" w:sz="0" w:space="0" w:color="auto"/>
                <w:left w:val="none" w:sz="0" w:space="0" w:color="auto"/>
                <w:bottom w:val="none" w:sz="0" w:space="0" w:color="auto"/>
                <w:right w:val="none" w:sz="0" w:space="0" w:color="auto"/>
              </w:divBdr>
            </w:div>
            <w:div w:id="1836527707">
              <w:marLeft w:val="0"/>
              <w:marRight w:val="0"/>
              <w:marTop w:val="0"/>
              <w:marBottom w:val="0"/>
              <w:divBdr>
                <w:top w:val="none" w:sz="0" w:space="0" w:color="auto"/>
                <w:left w:val="none" w:sz="0" w:space="0" w:color="auto"/>
                <w:bottom w:val="none" w:sz="0" w:space="0" w:color="auto"/>
                <w:right w:val="none" w:sz="0" w:space="0" w:color="auto"/>
              </w:divBdr>
            </w:div>
            <w:div w:id="526067777">
              <w:marLeft w:val="0"/>
              <w:marRight w:val="0"/>
              <w:marTop w:val="0"/>
              <w:marBottom w:val="0"/>
              <w:divBdr>
                <w:top w:val="none" w:sz="0" w:space="0" w:color="auto"/>
                <w:left w:val="none" w:sz="0" w:space="0" w:color="auto"/>
                <w:bottom w:val="none" w:sz="0" w:space="0" w:color="auto"/>
                <w:right w:val="none" w:sz="0" w:space="0" w:color="auto"/>
              </w:divBdr>
            </w:div>
            <w:div w:id="1580555876">
              <w:marLeft w:val="0"/>
              <w:marRight w:val="0"/>
              <w:marTop w:val="0"/>
              <w:marBottom w:val="0"/>
              <w:divBdr>
                <w:top w:val="none" w:sz="0" w:space="0" w:color="auto"/>
                <w:left w:val="none" w:sz="0" w:space="0" w:color="auto"/>
                <w:bottom w:val="none" w:sz="0" w:space="0" w:color="auto"/>
                <w:right w:val="none" w:sz="0" w:space="0" w:color="auto"/>
              </w:divBdr>
            </w:div>
            <w:div w:id="1049307500">
              <w:marLeft w:val="0"/>
              <w:marRight w:val="0"/>
              <w:marTop w:val="0"/>
              <w:marBottom w:val="0"/>
              <w:divBdr>
                <w:top w:val="none" w:sz="0" w:space="0" w:color="auto"/>
                <w:left w:val="none" w:sz="0" w:space="0" w:color="auto"/>
                <w:bottom w:val="none" w:sz="0" w:space="0" w:color="auto"/>
                <w:right w:val="none" w:sz="0" w:space="0" w:color="auto"/>
              </w:divBdr>
            </w:div>
            <w:div w:id="428041422">
              <w:marLeft w:val="0"/>
              <w:marRight w:val="0"/>
              <w:marTop w:val="0"/>
              <w:marBottom w:val="0"/>
              <w:divBdr>
                <w:top w:val="none" w:sz="0" w:space="0" w:color="auto"/>
                <w:left w:val="none" w:sz="0" w:space="0" w:color="auto"/>
                <w:bottom w:val="none" w:sz="0" w:space="0" w:color="auto"/>
                <w:right w:val="none" w:sz="0" w:space="0" w:color="auto"/>
              </w:divBdr>
            </w:div>
            <w:div w:id="1756171094">
              <w:marLeft w:val="0"/>
              <w:marRight w:val="0"/>
              <w:marTop w:val="0"/>
              <w:marBottom w:val="0"/>
              <w:divBdr>
                <w:top w:val="none" w:sz="0" w:space="0" w:color="auto"/>
                <w:left w:val="none" w:sz="0" w:space="0" w:color="auto"/>
                <w:bottom w:val="none" w:sz="0" w:space="0" w:color="auto"/>
                <w:right w:val="none" w:sz="0" w:space="0" w:color="auto"/>
              </w:divBdr>
            </w:div>
            <w:div w:id="2142455347">
              <w:marLeft w:val="0"/>
              <w:marRight w:val="0"/>
              <w:marTop w:val="0"/>
              <w:marBottom w:val="0"/>
              <w:divBdr>
                <w:top w:val="none" w:sz="0" w:space="0" w:color="auto"/>
                <w:left w:val="none" w:sz="0" w:space="0" w:color="auto"/>
                <w:bottom w:val="none" w:sz="0" w:space="0" w:color="auto"/>
                <w:right w:val="none" w:sz="0" w:space="0" w:color="auto"/>
              </w:divBdr>
            </w:div>
            <w:div w:id="610088333">
              <w:marLeft w:val="0"/>
              <w:marRight w:val="0"/>
              <w:marTop w:val="0"/>
              <w:marBottom w:val="0"/>
              <w:divBdr>
                <w:top w:val="none" w:sz="0" w:space="0" w:color="auto"/>
                <w:left w:val="none" w:sz="0" w:space="0" w:color="auto"/>
                <w:bottom w:val="none" w:sz="0" w:space="0" w:color="auto"/>
                <w:right w:val="none" w:sz="0" w:space="0" w:color="auto"/>
              </w:divBdr>
            </w:div>
            <w:div w:id="1917550203">
              <w:marLeft w:val="0"/>
              <w:marRight w:val="0"/>
              <w:marTop w:val="0"/>
              <w:marBottom w:val="0"/>
              <w:divBdr>
                <w:top w:val="none" w:sz="0" w:space="0" w:color="auto"/>
                <w:left w:val="none" w:sz="0" w:space="0" w:color="auto"/>
                <w:bottom w:val="none" w:sz="0" w:space="0" w:color="auto"/>
                <w:right w:val="none" w:sz="0" w:space="0" w:color="auto"/>
              </w:divBdr>
            </w:div>
            <w:div w:id="1934822106">
              <w:marLeft w:val="0"/>
              <w:marRight w:val="0"/>
              <w:marTop w:val="0"/>
              <w:marBottom w:val="0"/>
              <w:divBdr>
                <w:top w:val="none" w:sz="0" w:space="0" w:color="auto"/>
                <w:left w:val="none" w:sz="0" w:space="0" w:color="auto"/>
                <w:bottom w:val="none" w:sz="0" w:space="0" w:color="auto"/>
                <w:right w:val="none" w:sz="0" w:space="0" w:color="auto"/>
              </w:divBdr>
            </w:div>
            <w:div w:id="1440762136">
              <w:marLeft w:val="0"/>
              <w:marRight w:val="0"/>
              <w:marTop w:val="0"/>
              <w:marBottom w:val="0"/>
              <w:divBdr>
                <w:top w:val="none" w:sz="0" w:space="0" w:color="auto"/>
                <w:left w:val="none" w:sz="0" w:space="0" w:color="auto"/>
                <w:bottom w:val="none" w:sz="0" w:space="0" w:color="auto"/>
                <w:right w:val="none" w:sz="0" w:space="0" w:color="auto"/>
              </w:divBdr>
            </w:div>
            <w:div w:id="1135371615">
              <w:marLeft w:val="0"/>
              <w:marRight w:val="0"/>
              <w:marTop w:val="0"/>
              <w:marBottom w:val="0"/>
              <w:divBdr>
                <w:top w:val="none" w:sz="0" w:space="0" w:color="auto"/>
                <w:left w:val="none" w:sz="0" w:space="0" w:color="auto"/>
                <w:bottom w:val="none" w:sz="0" w:space="0" w:color="auto"/>
                <w:right w:val="none" w:sz="0" w:space="0" w:color="auto"/>
              </w:divBdr>
            </w:div>
            <w:div w:id="203298482">
              <w:marLeft w:val="0"/>
              <w:marRight w:val="0"/>
              <w:marTop w:val="0"/>
              <w:marBottom w:val="0"/>
              <w:divBdr>
                <w:top w:val="none" w:sz="0" w:space="0" w:color="auto"/>
                <w:left w:val="none" w:sz="0" w:space="0" w:color="auto"/>
                <w:bottom w:val="none" w:sz="0" w:space="0" w:color="auto"/>
                <w:right w:val="none" w:sz="0" w:space="0" w:color="auto"/>
              </w:divBdr>
            </w:div>
            <w:div w:id="1159225709">
              <w:marLeft w:val="0"/>
              <w:marRight w:val="0"/>
              <w:marTop w:val="0"/>
              <w:marBottom w:val="0"/>
              <w:divBdr>
                <w:top w:val="none" w:sz="0" w:space="0" w:color="auto"/>
                <w:left w:val="none" w:sz="0" w:space="0" w:color="auto"/>
                <w:bottom w:val="none" w:sz="0" w:space="0" w:color="auto"/>
                <w:right w:val="none" w:sz="0" w:space="0" w:color="auto"/>
              </w:divBdr>
            </w:div>
            <w:div w:id="770274491">
              <w:marLeft w:val="0"/>
              <w:marRight w:val="0"/>
              <w:marTop w:val="0"/>
              <w:marBottom w:val="0"/>
              <w:divBdr>
                <w:top w:val="none" w:sz="0" w:space="0" w:color="auto"/>
                <w:left w:val="none" w:sz="0" w:space="0" w:color="auto"/>
                <w:bottom w:val="none" w:sz="0" w:space="0" w:color="auto"/>
                <w:right w:val="none" w:sz="0" w:space="0" w:color="auto"/>
              </w:divBdr>
            </w:div>
            <w:div w:id="1144349722">
              <w:marLeft w:val="0"/>
              <w:marRight w:val="0"/>
              <w:marTop w:val="0"/>
              <w:marBottom w:val="0"/>
              <w:divBdr>
                <w:top w:val="none" w:sz="0" w:space="0" w:color="auto"/>
                <w:left w:val="none" w:sz="0" w:space="0" w:color="auto"/>
                <w:bottom w:val="none" w:sz="0" w:space="0" w:color="auto"/>
                <w:right w:val="none" w:sz="0" w:space="0" w:color="auto"/>
              </w:divBdr>
            </w:div>
            <w:div w:id="1562791314">
              <w:marLeft w:val="0"/>
              <w:marRight w:val="0"/>
              <w:marTop w:val="0"/>
              <w:marBottom w:val="0"/>
              <w:divBdr>
                <w:top w:val="none" w:sz="0" w:space="0" w:color="auto"/>
                <w:left w:val="none" w:sz="0" w:space="0" w:color="auto"/>
                <w:bottom w:val="none" w:sz="0" w:space="0" w:color="auto"/>
                <w:right w:val="none" w:sz="0" w:space="0" w:color="auto"/>
              </w:divBdr>
            </w:div>
            <w:div w:id="1901086741">
              <w:marLeft w:val="0"/>
              <w:marRight w:val="0"/>
              <w:marTop w:val="0"/>
              <w:marBottom w:val="0"/>
              <w:divBdr>
                <w:top w:val="none" w:sz="0" w:space="0" w:color="auto"/>
                <w:left w:val="none" w:sz="0" w:space="0" w:color="auto"/>
                <w:bottom w:val="none" w:sz="0" w:space="0" w:color="auto"/>
                <w:right w:val="none" w:sz="0" w:space="0" w:color="auto"/>
              </w:divBdr>
            </w:div>
          </w:divsChild>
        </w:div>
        <w:div w:id="795490426">
          <w:marLeft w:val="0"/>
          <w:marRight w:val="0"/>
          <w:marTop w:val="0"/>
          <w:marBottom w:val="0"/>
          <w:divBdr>
            <w:top w:val="none" w:sz="0" w:space="0" w:color="auto"/>
            <w:left w:val="none" w:sz="0" w:space="0" w:color="auto"/>
            <w:bottom w:val="none" w:sz="0" w:space="0" w:color="auto"/>
            <w:right w:val="none" w:sz="0" w:space="0" w:color="auto"/>
          </w:divBdr>
        </w:div>
        <w:div w:id="1472674997">
          <w:marLeft w:val="0"/>
          <w:marRight w:val="0"/>
          <w:marTop w:val="0"/>
          <w:marBottom w:val="0"/>
          <w:divBdr>
            <w:top w:val="none" w:sz="0" w:space="0" w:color="auto"/>
            <w:left w:val="none" w:sz="0" w:space="0" w:color="auto"/>
            <w:bottom w:val="none" w:sz="0" w:space="0" w:color="auto"/>
            <w:right w:val="none" w:sz="0" w:space="0" w:color="auto"/>
          </w:divBdr>
        </w:div>
        <w:div w:id="1625652971">
          <w:marLeft w:val="0"/>
          <w:marRight w:val="0"/>
          <w:marTop w:val="0"/>
          <w:marBottom w:val="0"/>
          <w:divBdr>
            <w:top w:val="none" w:sz="0" w:space="0" w:color="auto"/>
            <w:left w:val="none" w:sz="0" w:space="0" w:color="auto"/>
            <w:bottom w:val="none" w:sz="0" w:space="0" w:color="auto"/>
            <w:right w:val="none" w:sz="0" w:space="0" w:color="auto"/>
          </w:divBdr>
        </w:div>
        <w:div w:id="1127162605">
          <w:marLeft w:val="0"/>
          <w:marRight w:val="0"/>
          <w:marTop w:val="0"/>
          <w:marBottom w:val="0"/>
          <w:divBdr>
            <w:top w:val="none" w:sz="0" w:space="0" w:color="auto"/>
            <w:left w:val="none" w:sz="0" w:space="0" w:color="auto"/>
            <w:bottom w:val="none" w:sz="0" w:space="0" w:color="auto"/>
            <w:right w:val="none" w:sz="0" w:space="0" w:color="auto"/>
          </w:divBdr>
          <w:divsChild>
            <w:div w:id="1485389276">
              <w:marLeft w:val="0"/>
              <w:marRight w:val="0"/>
              <w:marTop w:val="0"/>
              <w:marBottom w:val="0"/>
              <w:divBdr>
                <w:top w:val="none" w:sz="0" w:space="0" w:color="auto"/>
                <w:left w:val="none" w:sz="0" w:space="0" w:color="auto"/>
                <w:bottom w:val="none" w:sz="0" w:space="0" w:color="auto"/>
                <w:right w:val="none" w:sz="0" w:space="0" w:color="auto"/>
              </w:divBdr>
            </w:div>
          </w:divsChild>
        </w:div>
        <w:div w:id="1855414807">
          <w:marLeft w:val="0"/>
          <w:marRight w:val="0"/>
          <w:marTop w:val="0"/>
          <w:marBottom w:val="0"/>
          <w:divBdr>
            <w:top w:val="none" w:sz="0" w:space="0" w:color="auto"/>
            <w:left w:val="none" w:sz="0" w:space="0" w:color="auto"/>
            <w:bottom w:val="none" w:sz="0" w:space="0" w:color="auto"/>
            <w:right w:val="none" w:sz="0" w:space="0" w:color="auto"/>
          </w:divBdr>
        </w:div>
        <w:div w:id="1021738989">
          <w:marLeft w:val="0"/>
          <w:marRight w:val="0"/>
          <w:marTop w:val="0"/>
          <w:marBottom w:val="0"/>
          <w:divBdr>
            <w:top w:val="none" w:sz="0" w:space="0" w:color="auto"/>
            <w:left w:val="none" w:sz="0" w:space="0" w:color="auto"/>
            <w:bottom w:val="none" w:sz="0" w:space="0" w:color="auto"/>
            <w:right w:val="none" w:sz="0" w:space="0" w:color="auto"/>
          </w:divBdr>
        </w:div>
        <w:div w:id="1230455685">
          <w:marLeft w:val="0"/>
          <w:marRight w:val="0"/>
          <w:marTop w:val="0"/>
          <w:marBottom w:val="0"/>
          <w:divBdr>
            <w:top w:val="none" w:sz="0" w:space="0" w:color="auto"/>
            <w:left w:val="none" w:sz="0" w:space="0" w:color="auto"/>
            <w:bottom w:val="none" w:sz="0" w:space="0" w:color="auto"/>
            <w:right w:val="none" w:sz="0" w:space="0" w:color="auto"/>
          </w:divBdr>
        </w:div>
        <w:div w:id="1708216306">
          <w:marLeft w:val="0"/>
          <w:marRight w:val="0"/>
          <w:marTop w:val="0"/>
          <w:marBottom w:val="0"/>
          <w:divBdr>
            <w:top w:val="none" w:sz="0" w:space="0" w:color="auto"/>
            <w:left w:val="none" w:sz="0" w:space="0" w:color="auto"/>
            <w:bottom w:val="none" w:sz="0" w:space="0" w:color="auto"/>
            <w:right w:val="none" w:sz="0" w:space="0" w:color="auto"/>
          </w:divBdr>
        </w:div>
        <w:div w:id="286157220">
          <w:marLeft w:val="0"/>
          <w:marRight w:val="0"/>
          <w:marTop w:val="0"/>
          <w:marBottom w:val="0"/>
          <w:divBdr>
            <w:top w:val="none" w:sz="0" w:space="0" w:color="auto"/>
            <w:left w:val="none" w:sz="0" w:space="0" w:color="auto"/>
            <w:bottom w:val="none" w:sz="0" w:space="0" w:color="auto"/>
            <w:right w:val="none" w:sz="0" w:space="0" w:color="auto"/>
          </w:divBdr>
        </w:div>
        <w:div w:id="575894541">
          <w:marLeft w:val="0"/>
          <w:marRight w:val="0"/>
          <w:marTop w:val="0"/>
          <w:marBottom w:val="0"/>
          <w:divBdr>
            <w:top w:val="none" w:sz="0" w:space="0" w:color="auto"/>
            <w:left w:val="none" w:sz="0" w:space="0" w:color="auto"/>
            <w:bottom w:val="none" w:sz="0" w:space="0" w:color="auto"/>
            <w:right w:val="none" w:sz="0" w:space="0" w:color="auto"/>
          </w:divBdr>
        </w:div>
        <w:div w:id="206456639">
          <w:marLeft w:val="0"/>
          <w:marRight w:val="0"/>
          <w:marTop w:val="0"/>
          <w:marBottom w:val="0"/>
          <w:divBdr>
            <w:top w:val="none" w:sz="0" w:space="0" w:color="auto"/>
            <w:left w:val="none" w:sz="0" w:space="0" w:color="auto"/>
            <w:bottom w:val="none" w:sz="0" w:space="0" w:color="auto"/>
            <w:right w:val="none" w:sz="0" w:space="0" w:color="auto"/>
          </w:divBdr>
        </w:div>
        <w:div w:id="1956670570">
          <w:marLeft w:val="0"/>
          <w:marRight w:val="0"/>
          <w:marTop w:val="0"/>
          <w:marBottom w:val="0"/>
          <w:divBdr>
            <w:top w:val="none" w:sz="0" w:space="0" w:color="auto"/>
            <w:left w:val="none" w:sz="0" w:space="0" w:color="auto"/>
            <w:bottom w:val="none" w:sz="0" w:space="0" w:color="auto"/>
            <w:right w:val="none" w:sz="0" w:space="0" w:color="auto"/>
          </w:divBdr>
        </w:div>
        <w:div w:id="1204829806">
          <w:marLeft w:val="0"/>
          <w:marRight w:val="0"/>
          <w:marTop w:val="0"/>
          <w:marBottom w:val="0"/>
          <w:divBdr>
            <w:top w:val="none" w:sz="0" w:space="0" w:color="auto"/>
            <w:left w:val="none" w:sz="0" w:space="0" w:color="auto"/>
            <w:bottom w:val="none" w:sz="0" w:space="0" w:color="auto"/>
            <w:right w:val="none" w:sz="0" w:space="0" w:color="auto"/>
          </w:divBdr>
        </w:div>
        <w:div w:id="808792016">
          <w:marLeft w:val="0"/>
          <w:marRight w:val="0"/>
          <w:marTop w:val="0"/>
          <w:marBottom w:val="0"/>
          <w:divBdr>
            <w:top w:val="none" w:sz="0" w:space="0" w:color="auto"/>
            <w:left w:val="none" w:sz="0" w:space="0" w:color="auto"/>
            <w:bottom w:val="none" w:sz="0" w:space="0" w:color="auto"/>
            <w:right w:val="none" w:sz="0" w:space="0" w:color="auto"/>
          </w:divBdr>
        </w:div>
        <w:div w:id="1337803677">
          <w:marLeft w:val="0"/>
          <w:marRight w:val="0"/>
          <w:marTop w:val="0"/>
          <w:marBottom w:val="0"/>
          <w:divBdr>
            <w:top w:val="none" w:sz="0" w:space="0" w:color="auto"/>
            <w:left w:val="none" w:sz="0" w:space="0" w:color="auto"/>
            <w:bottom w:val="none" w:sz="0" w:space="0" w:color="auto"/>
            <w:right w:val="none" w:sz="0" w:space="0" w:color="auto"/>
          </w:divBdr>
        </w:div>
        <w:div w:id="1948849335">
          <w:marLeft w:val="0"/>
          <w:marRight w:val="0"/>
          <w:marTop w:val="0"/>
          <w:marBottom w:val="0"/>
          <w:divBdr>
            <w:top w:val="none" w:sz="0" w:space="0" w:color="auto"/>
            <w:left w:val="none" w:sz="0" w:space="0" w:color="auto"/>
            <w:bottom w:val="none" w:sz="0" w:space="0" w:color="auto"/>
            <w:right w:val="none" w:sz="0" w:space="0" w:color="auto"/>
          </w:divBdr>
        </w:div>
        <w:div w:id="181481347">
          <w:marLeft w:val="0"/>
          <w:marRight w:val="0"/>
          <w:marTop w:val="0"/>
          <w:marBottom w:val="0"/>
          <w:divBdr>
            <w:top w:val="none" w:sz="0" w:space="0" w:color="auto"/>
            <w:left w:val="none" w:sz="0" w:space="0" w:color="auto"/>
            <w:bottom w:val="none" w:sz="0" w:space="0" w:color="auto"/>
            <w:right w:val="none" w:sz="0" w:space="0" w:color="auto"/>
          </w:divBdr>
        </w:div>
        <w:div w:id="1265116193">
          <w:marLeft w:val="0"/>
          <w:marRight w:val="0"/>
          <w:marTop w:val="0"/>
          <w:marBottom w:val="0"/>
          <w:divBdr>
            <w:top w:val="none" w:sz="0" w:space="0" w:color="auto"/>
            <w:left w:val="none" w:sz="0" w:space="0" w:color="auto"/>
            <w:bottom w:val="none" w:sz="0" w:space="0" w:color="auto"/>
            <w:right w:val="none" w:sz="0" w:space="0" w:color="auto"/>
          </w:divBdr>
        </w:div>
        <w:div w:id="386298325">
          <w:marLeft w:val="0"/>
          <w:marRight w:val="0"/>
          <w:marTop w:val="0"/>
          <w:marBottom w:val="0"/>
          <w:divBdr>
            <w:top w:val="none" w:sz="0" w:space="0" w:color="auto"/>
            <w:left w:val="none" w:sz="0" w:space="0" w:color="auto"/>
            <w:bottom w:val="none" w:sz="0" w:space="0" w:color="auto"/>
            <w:right w:val="none" w:sz="0" w:space="0" w:color="auto"/>
          </w:divBdr>
        </w:div>
        <w:div w:id="546650876">
          <w:marLeft w:val="0"/>
          <w:marRight w:val="0"/>
          <w:marTop w:val="0"/>
          <w:marBottom w:val="0"/>
          <w:divBdr>
            <w:top w:val="none" w:sz="0" w:space="0" w:color="auto"/>
            <w:left w:val="none" w:sz="0" w:space="0" w:color="auto"/>
            <w:bottom w:val="none" w:sz="0" w:space="0" w:color="auto"/>
            <w:right w:val="none" w:sz="0" w:space="0" w:color="auto"/>
          </w:divBdr>
        </w:div>
        <w:div w:id="625310125">
          <w:marLeft w:val="0"/>
          <w:marRight w:val="0"/>
          <w:marTop w:val="0"/>
          <w:marBottom w:val="0"/>
          <w:divBdr>
            <w:top w:val="none" w:sz="0" w:space="0" w:color="auto"/>
            <w:left w:val="none" w:sz="0" w:space="0" w:color="auto"/>
            <w:bottom w:val="none" w:sz="0" w:space="0" w:color="auto"/>
            <w:right w:val="none" w:sz="0" w:space="0" w:color="auto"/>
          </w:divBdr>
          <w:divsChild>
            <w:div w:id="79572689">
              <w:marLeft w:val="0"/>
              <w:marRight w:val="0"/>
              <w:marTop w:val="0"/>
              <w:marBottom w:val="0"/>
              <w:divBdr>
                <w:top w:val="none" w:sz="0" w:space="0" w:color="auto"/>
                <w:left w:val="none" w:sz="0" w:space="0" w:color="auto"/>
                <w:bottom w:val="none" w:sz="0" w:space="0" w:color="auto"/>
                <w:right w:val="none" w:sz="0" w:space="0" w:color="auto"/>
              </w:divBdr>
            </w:div>
          </w:divsChild>
        </w:div>
        <w:div w:id="310713758">
          <w:marLeft w:val="0"/>
          <w:marRight w:val="0"/>
          <w:marTop w:val="0"/>
          <w:marBottom w:val="0"/>
          <w:divBdr>
            <w:top w:val="none" w:sz="0" w:space="0" w:color="auto"/>
            <w:left w:val="none" w:sz="0" w:space="0" w:color="auto"/>
            <w:bottom w:val="none" w:sz="0" w:space="0" w:color="auto"/>
            <w:right w:val="none" w:sz="0" w:space="0" w:color="auto"/>
          </w:divBdr>
        </w:div>
        <w:div w:id="1136489326">
          <w:marLeft w:val="0"/>
          <w:marRight w:val="0"/>
          <w:marTop w:val="0"/>
          <w:marBottom w:val="0"/>
          <w:divBdr>
            <w:top w:val="none" w:sz="0" w:space="0" w:color="auto"/>
            <w:left w:val="none" w:sz="0" w:space="0" w:color="auto"/>
            <w:bottom w:val="none" w:sz="0" w:space="0" w:color="auto"/>
            <w:right w:val="none" w:sz="0" w:space="0" w:color="auto"/>
          </w:divBdr>
        </w:div>
        <w:div w:id="1821388946">
          <w:marLeft w:val="0"/>
          <w:marRight w:val="0"/>
          <w:marTop w:val="0"/>
          <w:marBottom w:val="0"/>
          <w:divBdr>
            <w:top w:val="none" w:sz="0" w:space="0" w:color="auto"/>
            <w:left w:val="none" w:sz="0" w:space="0" w:color="auto"/>
            <w:bottom w:val="none" w:sz="0" w:space="0" w:color="auto"/>
            <w:right w:val="none" w:sz="0" w:space="0" w:color="auto"/>
          </w:divBdr>
        </w:div>
        <w:div w:id="1518426458">
          <w:marLeft w:val="0"/>
          <w:marRight w:val="0"/>
          <w:marTop w:val="0"/>
          <w:marBottom w:val="0"/>
          <w:divBdr>
            <w:top w:val="none" w:sz="0" w:space="0" w:color="auto"/>
            <w:left w:val="none" w:sz="0" w:space="0" w:color="auto"/>
            <w:bottom w:val="none" w:sz="0" w:space="0" w:color="auto"/>
            <w:right w:val="none" w:sz="0" w:space="0" w:color="auto"/>
          </w:divBdr>
        </w:div>
        <w:div w:id="1275361427">
          <w:marLeft w:val="0"/>
          <w:marRight w:val="0"/>
          <w:marTop w:val="0"/>
          <w:marBottom w:val="0"/>
          <w:divBdr>
            <w:top w:val="none" w:sz="0" w:space="0" w:color="auto"/>
            <w:left w:val="none" w:sz="0" w:space="0" w:color="auto"/>
            <w:bottom w:val="none" w:sz="0" w:space="0" w:color="auto"/>
            <w:right w:val="none" w:sz="0" w:space="0" w:color="auto"/>
          </w:divBdr>
          <w:divsChild>
            <w:div w:id="32506612">
              <w:marLeft w:val="0"/>
              <w:marRight w:val="0"/>
              <w:marTop w:val="0"/>
              <w:marBottom w:val="0"/>
              <w:divBdr>
                <w:top w:val="none" w:sz="0" w:space="0" w:color="auto"/>
                <w:left w:val="none" w:sz="0" w:space="0" w:color="auto"/>
                <w:bottom w:val="none" w:sz="0" w:space="0" w:color="auto"/>
                <w:right w:val="none" w:sz="0" w:space="0" w:color="auto"/>
              </w:divBdr>
            </w:div>
          </w:divsChild>
        </w:div>
        <w:div w:id="1216894446">
          <w:marLeft w:val="0"/>
          <w:marRight w:val="0"/>
          <w:marTop w:val="0"/>
          <w:marBottom w:val="0"/>
          <w:divBdr>
            <w:top w:val="none" w:sz="0" w:space="0" w:color="auto"/>
            <w:left w:val="none" w:sz="0" w:space="0" w:color="auto"/>
            <w:bottom w:val="none" w:sz="0" w:space="0" w:color="auto"/>
            <w:right w:val="none" w:sz="0" w:space="0" w:color="auto"/>
          </w:divBdr>
        </w:div>
        <w:div w:id="662512030">
          <w:marLeft w:val="0"/>
          <w:marRight w:val="0"/>
          <w:marTop w:val="0"/>
          <w:marBottom w:val="0"/>
          <w:divBdr>
            <w:top w:val="none" w:sz="0" w:space="0" w:color="auto"/>
            <w:left w:val="none" w:sz="0" w:space="0" w:color="auto"/>
            <w:bottom w:val="none" w:sz="0" w:space="0" w:color="auto"/>
            <w:right w:val="none" w:sz="0" w:space="0" w:color="auto"/>
          </w:divBdr>
        </w:div>
        <w:div w:id="709694644">
          <w:marLeft w:val="0"/>
          <w:marRight w:val="0"/>
          <w:marTop w:val="0"/>
          <w:marBottom w:val="0"/>
          <w:divBdr>
            <w:top w:val="none" w:sz="0" w:space="0" w:color="auto"/>
            <w:left w:val="none" w:sz="0" w:space="0" w:color="auto"/>
            <w:bottom w:val="none" w:sz="0" w:space="0" w:color="auto"/>
            <w:right w:val="none" w:sz="0" w:space="0" w:color="auto"/>
          </w:divBdr>
        </w:div>
        <w:div w:id="1226452066">
          <w:marLeft w:val="0"/>
          <w:marRight w:val="0"/>
          <w:marTop w:val="0"/>
          <w:marBottom w:val="0"/>
          <w:divBdr>
            <w:top w:val="none" w:sz="0" w:space="0" w:color="auto"/>
            <w:left w:val="none" w:sz="0" w:space="0" w:color="auto"/>
            <w:bottom w:val="none" w:sz="0" w:space="0" w:color="auto"/>
            <w:right w:val="none" w:sz="0" w:space="0" w:color="auto"/>
          </w:divBdr>
        </w:div>
        <w:div w:id="929508016">
          <w:marLeft w:val="0"/>
          <w:marRight w:val="0"/>
          <w:marTop w:val="0"/>
          <w:marBottom w:val="0"/>
          <w:divBdr>
            <w:top w:val="none" w:sz="0" w:space="0" w:color="auto"/>
            <w:left w:val="none" w:sz="0" w:space="0" w:color="auto"/>
            <w:bottom w:val="none" w:sz="0" w:space="0" w:color="auto"/>
            <w:right w:val="none" w:sz="0" w:space="0" w:color="auto"/>
          </w:divBdr>
          <w:divsChild>
            <w:div w:id="1182403079">
              <w:marLeft w:val="0"/>
              <w:marRight w:val="0"/>
              <w:marTop w:val="0"/>
              <w:marBottom w:val="0"/>
              <w:divBdr>
                <w:top w:val="none" w:sz="0" w:space="0" w:color="auto"/>
                <w:left w:val="none" w:sz="0" w:space="0" w:color="auto"/>
                <w:bottom w:val="none" w:sz="0" w:space="0" w:color="auto"/>
                <w:right w:val="none" w:sz="0" w:space="0" w:color="auto"/>
              </w:divBdr>
            </w:div>
          </w:divsChild>
        </w:div>
        <w:div w:id="636180048">
          <w:marLeft w:val="0"/>
          <w:marRight w:val="0"/>
          <w:marTop w:val="0"/>
          <w:marBottom w:val="0"/>
          <w:divBdr>
            <w:top w:val="none" w:sz="0" w:space="0" w:color="auto"/>
            <w:left w:val="none" w:sz="0" w:space="0" w:color="auto"/>
            <w:bottom w:val="none" w:sz="0" w:space="0" w:color="auto"/>
            <w:right w:val="none" w:sz="0" w:space="0" w:color="auto"/>
          </w:divBdr>
        </w:div>
        <w:div w:id="1278218152">
          <w:marLeft w:val="0"/>
          <w:marRight w:val="0"/>
          <w:marTop w:val="0"/>
          <w:marBottom w:val="0"/>
          <w:divBdr>
            <w:top w:val="none" w:sz="0" w:space="0" w:color="auto"/>
            <w:left w:val="none" w:sz="0" w:space="0" w:color="auto"/>
            <w:bottom w:val="none" w:sz="0" w:space="0" w:color="auto"/>
            <w:right w:val="none" w:sz="0" w:space="0" w:color="auto"/>
          </w:divBdr>
        </w:div>
        <w:div w:id="736896457">
          <w:marLeft w:val="0"/>
          <w:marRight w:val="0"/>
          <w:marTop w:val="0"/>
          <w:marBottom w:val="0"/>
          <w:divBdr>
            <w:top w:val="none" w:sz="0" w:space="0" w:color="auto"/>
            <w:left w:val="none" w:sz="0" w:space="0" w:color="auto"/>
            <w:bottom w:val="none" w:sz="0" w:space="0" w:color="auto"/>
            <w:right w:val="none" w:sz="0" w:space="0" w:color="auto"/>
          </w:divBdr>
        </w:div>
        <w:div w:id="285544259">
          <w:marLeft w:val="0"/>
          <w:marRight w:val="0"/>
          <w:marTop w:val="0"/>
          <w:marBottom w:val="0"/>
          <w:divBdr>
            <w:top w:val="none" w:sz="0" w:space="0" w:color="auto"/>
            <w:left w:val="none" w:sz="0" w:space="0" w:color="auto"/>
            <w:bottom w:val="none" w:sz="0" w:space="0" w:color="auto"/>
            <w:right w:val="none" w:sz="0" w:space="0" w:color="auto"/>
          </w:divBdr>
        </w:div>
        <w:div w:id="50734898">
          <w:marLeft w:val="0"/>
          <w:marRight w:val="0"/>
          <w:marTop w:val="0"/>
          <w:marBottom w:val="0"/>
          <w:divBdr>
            <w:top w:val="none" w:sz="0" w:space="0" w:color="auto"/>
            <w:left w:val="none" w:sz="0" w:space="0" w:color="auto"/>
            <w:bottom w:val="none" w:sz="0" w:space="0" w:color="auto"/>
            <w:right w:val="none" w:sz="0" w:space="0" w:color="auto"/>
          </w:divBdr>
        </w:div>
        <w:div w:id="747969441">
          <w:marLeft w:val="0"/>
          <w:marRight w:val="0"/>
          <w:marTop w:val="0"/>
          <w:marBottom w:val="0"/>
          <w:divBdr>
            <w:top w:val="none" w:sz="0" w:space="0" w:color="auto"/>
            <w:left w:val="none" w:sz="0" w:space="0" w:color="auto"/>
            <w:bottom w:val="none" w:sz="0" w:space="0" w:color="auto"/>
            <w:right w:val="none" w:sz="0" w:space="0" w:color="auto"/>
          </w:divBdr>
        </w:div>
        <w:div w:id="44647219">
          <w:marLeft w:val="0"/>
          <w:marRight w:val="0"/>
          <w:marTop w:val="0"/>
          <w:marBottom w:val="0"/>
          <w:divBdr>
            <w:top w:val="none" w:sz="0" w:space="0" w:color="auto"/>
            <w:left w:val="none" w:sz="0" w:space="0" w:color="auto"/>
            <w:bottom w:val="none" w:sz="0" w:space="0" w:color="auto"/>
            <w:right w:val="none" w:sz="0" w:space="0" w:color="auto"/>
          </w:divBdr>
        </w:div>
        <w:div w:id="132143921">
          <w:marLeft w:val="0"/>
          <w:marRight w:val="0"/>
          <w:marTop w:val="0"/>
          <w:marBottom w:val="0"/>
          <w:divBdr>
            <w:top w:val="none" w:sz="0" w:space="0" w:color="auto"/>
            <w:left w:val="none" w:sz="0" w:space="0" w:color="auto"/>
            <w:bottom w:val="none" w:sz="0" w:space="0" w:color="auto"/>
            <w:right w:val="none" w:sz="0" w:space="0" w:color="auto"/>
          </w:divBdr>
        </w:div>
        <w:div w:id="265961166">
          <w:marLeft w:val="0"/>
          <w:marRight w:val="0"/>
          <w:marTop w:val="0"/>
          <w:marBottom w:val="0"/>
          <w:divBdr>
            <w:top w:val="none" w:sz="0" w:space="0" w:color="auto"/>
            <w:left w:val="none" w:sz="0" w:space="0" w:color="auto"/>
            <w:bottom w:val="none" w:sz="0" w:space="0" w:color="auto"/>
            <w:right w:val="none" w:sz="0" w:space="0" w:color="auto"/>
          </w:divBdr>
        </w:div>
        <w:div w:id="2078286210">
          <w:marLeft w:val="0"/>
          <w:marRight w:val="0"/>
          <w:marTop w:val="0"/>
          <w:marBottom w:val="0"/>
          <w:divBdr>
            <w:top w:val="none" w:sz="0" w:space="0" w:color="auto"/>
            <w:left w:val="none" w:sz="0" w:space="0" w:color="auto"/>
            <w:bottom w:val="none" w:sz="0" w:space="0" w:color="auto"/>
            <w:right w:val="none" w:sz="0" w:space="0" w:color="auto"/>
          </w:divBdr>
        </w:div>
        <w:div w:id="2024896205">
          <w:marLeft w:val="0"/>
          <w:marRight w:val="0"/>
          <w:marTop w:val="0"/>
          <w:marBottom w:val="0"/>
          <w:divBdr>
            <w:top w:val="none" w:sz="0" w:space="0" w:color="auto"/>
            <w:left w:val="none" w:sz="0" w:space="0" w:color="auto"/>
            <w:bottom w:val="none" w:sz="0" w:space="0" w:color="auto"/>
            <w:right w:val="none" w:sz="0" w:space="0" w:color="auto"/>
          </w:divBdr>
        </w:div>
        <w:div w:id="813060864">
          <w:marLeft w:val="0"/>
          <w:marRight w:val="0"/>
          <w:marTop w:val="0"/>
          <w:marBottom w:val="0"/>
          <w:divBdr>
            <w:top w:val="none" w:sz="0" w:space="0" w:color="auto"/>
            <w:left w:val="none" w:sz="0" w:space="0" w:color="auto"/>
            <w:bottom w:val="none" w:sz="0" w:space="0" w:color="auto"/>
            <w:right w:val="none" w:sz="0" w:space="0" w:color="auto"/>
          </w:divBdr>
        </w:div>
        <w:div w:id="635648744">
          <w:marLeft w:val="0"/>
          <w:marRight w:val="0"/>
          <w:marTop w:val="0"/>
          <w:marBottom w:val="0"/>
          <w:divBdr>
            <w:top w:val="none" w:sz="0" w:space="0" w:color="auto"/>
            <w:left w:val="none" w:sz="0" w:space="0" w:color="auto"/>
            <w:bottom w:val="none" w:sz="0" w:space="0" w:color="auto"/>
            <w:right w:val="none" w:sz="0" w:space="0" w:color="auto"/>
          </w:divBdr>
          <w:divsChild>
            <w:div w:id="1401174134">
              <w:marLeft w:val="0"/>
              <w:marRight w:val="0"/>
              <w:marTop w:val="0"/>
              <w:marBottom w:val="0"/>
              <w:divBdr>
                <w:top w:val="none" w:sz="0" w:space="0" w:color="auto"/>
                <w:left w:val="none" w:sz="0" w:space="0" w:color="auto"/>
                <w:bottom w:val="none" w:sz="0" w:space="0" w:color="auto"/>
                <w:right w:val="none" w:sz="0" w:space="0" w:color="auto"/>
              </w:divBdr>
            </w:div>
            <w:div w:id="712311049">
              <w:marLeft w:val="0"/>
              <w:marRight w:val="0"/>
              <w:marTop w:val="0"/>
              <w:marBottom w:val="0"/>
              <w:divBdr>
                <w:top w:val="none" w:sz="0" w:space="0" w:color="auto"/>
                <w:left w:val="none" w:sz="0" w:space="0" w:color="auto"/>
                <w:bottom w:val="none" w:sz="0" w:space="0" w:color="auto"/>
                <w:right w:val="none" w:sz="0" w:space="0" w:color="auto"/>
              </w:divBdr>
            </w:div>
            <w:div w:id="1187793291">
              <w:marLeft w:val="0"/>
              <w:marRight w:val="0"/>
              <w:marTop w:val="0"/>
              <w:marBottom w:val="0"/>
              <w:divBdr>
                <w:top w:val="none" w:sz="0" w:space="0" w:color="auto"/>
                <w:left w:val="none" w:sz="0" w:space="0" w:color="auto"/>
                <w:bottom w:val="none" w:sz="0" w:space="0" w:color="auto"/>
                <w:right w:val="none" w:sz="0" w:space="0" w:color="auto"/>
              </w:divBdr>
            </w:div>
            <w:div w:id="118304780">
              <w:marLeft w:val="0"/>
              <w:marRight w:val="0"/>
              <w:marTop w:val="0"/>
              <w:marBottom w:val="0"/>
              <w:divBdr>
                <w:top w:val="none" w:sz="0" w:space="0" w:color="auto"/>
                <w:left w:val="none" w:sz="0" w:space="0" w:color="auto"/>
                <w:bottom w:val="none" w:sz="0" w:space="0" w:color="auto"/>
                <w:right w:val="none" w:sz="0" w:space="0" w:color="auto"/>
              </w:divBdr>
            </w:div>
            <w:div w:id="1644040166">
              <w:marLeft w:val="0"/>
              <w:marRight w:val="0"/>
              <w:marTop w:val="0"/>
              <w:marBottom w:val="0"/>
              <w:divBdr>
                <w:top w:val="none" w:sz="0" w:space="0" w:color="auto"/>
                <w:left w:val="none" w:sz="0" w:space="0" w:color="auto"/>
                <w:bottom w:val="none" w:sz="0" w:space="0" w:color="auto"/>
                <w:right w:val="none" w:sz="0" w:space="0" w:color="auto"/>
              </w:divBdr>
            </w:div>
            <w:div w:id="1991206511">
              <w:marLeft w:val="0"/>
              <w:marRight w:val="0"/>
              <w:marTop w:val="0"/>
              <w:marBottom w:val="0"/>
              <w:divBdr>
                <w:top w:val="none" w:sz="0" w:space="0" w:color="auto"/>
                <w:left w:val="none" w:sz="0" w:space="0" w:color="auto"/>
                <w:bottom w:val="none" w:sz="0" w:space="0" w:color="auto"/>
                <w:right w:val="none" w:sz="0" w:space="0" w:color="auto"/>
              </w:divBdr>
            </w:div>
            <w:div w:id="1157765950">
              <w:marLeft w:val="0"/>
              <w:marRight w:val="0"/>
              <w:marTop w:val="0"/>
              <w:marBottom w:val="0"/>
              <w:divBdr>
                <w:top w:val="none" w:sz="0" w:space="0" w:color="auto"/>
                <w:left w:val="none" w:sz="0" w:space="0" w:color="auto"/>
                <w:bottom w:val="none" w:sz="0" w:space="0" w:color="auto"/>
                <w:right w:val="none" w:sz="0" w:space="0" w:color="auto"/>
              </w:divBdr>
            </w:div>
            <w:div w:id="518201997">
              <w:marLeft w:val="0"/>
              <w:marRight w:val="0"/>
              <w:marTop w:val="0"/>
              <w:marBottom w:val="0"/>
              <w:divBdr>
                <w:top w:val="none" w:sz="0" w:space="0" w:color="auto"/>
                <w:left w:val="none" w:sz="0" w:space="0" w:color="auto"/>
                <w:bottom w:val="none" w:sz="0" w:space="0" w:color="auto"/>
                <w:right w:val="none" w:sz="0" w:space="0" w:color="auto"/>
              </w:divBdr>
            </w:div>
            <w:div w:id="233711208">
              <w:marLeft w:val="0"/>
              <w:marRight w:val="0"/>
              <w:marTop w:val="0"/>
              <w:marBottom w:val="0"/>
              <w:divBdr>
                <w:top w:val="none" w:sz="0" w:space="0" w:color="auto"/>
                <w:left w:val="none" w:sz="0" w:space="0" w:color="auto"/>
                <w:bottom w:val="none" w:sz="0" w:space="0" w:color="auto"/>
                <w:right w:val="none" w:sz="0" w:space="0" w:color="auto"/>
              </w:divBdr>
            </w:div>
            <w:div w:id="8719392">
              <w:marLeft w:val="0"/>
              <w:marRight w:val="0"/>
              <w:marTop w:val="0"/>
              <w:marBottom w:val="0"/>
              <w:divBdr>
                <w:top w:val="none" w:sz="0" w:space="0" w:color="auto"/>
                <w:left w:val="none" w:sz="0" w:space="0" w:color="auto"/>
                <w:bottom w:val="none" w:sz="0" w:space="0" w:color="auto"/>
                <w:right w:val="none" w:sz="0" w:space="0" w:color="auto"/>
              </w:divBdr>
            </w:div>
            <w:div w:id="545140473">
              <w:marLeft w:val="0"/>
              <w:marRight w:val="0"/>
              <w:marTop w:val="0"/>
              <w:marBottom w:val="0"/>
              <w:divBdr>
                <w:top w:val="none" w:sz="0" w:space="0" w:color="auto"/>
                <w:left w:val="none" w:sz="0" w:space="0" w:color="auto"/>
                <w:bottom w:val="none" w:sz="0" w:space="0" w:color="auto"/>
                <w:right w:val="none" w:sz="0" w:space="0" w:color="auto"/>
              </w:divBdr>
            </w:div>
            <w:div w:id="579096925">
              <w:marLeft w:val="0"/>
              <w:marRight w:val="0"/>
              <w:marTop w:val="0"/>
              <w:marBottom w:val="0"/>
              <w:divBdr>
                <w:top w:val="none" w:sz="0" w:space="0" w:color="auto"/>
                <w:left w:val="none" w:sz="0" w:space="0" w:color="auto"/>
                <w:bottom w:val="none" w:sz="0" w:space="0" w:color="auto"/>
                <w:right w:val="none" w:sz="0" w:space="0" w:color="auto"/>
              </w:divBdr>
            </w:div>
            <w:div w:id="2140802551">
              <w:marLeft w:val="0"/>
              <w:marRight w:val="0"/>
              <w:marTop w:val="0"/>
              <w:marBottom w:val="0"/>
              <w:divBdr>
                <w:top w:val="none" w:sz="0" w:space="0" w:color="auto"/>
                <w:left w:val="none" w:sz="0" w:space="0" w:color="auto"/>
                <w:bottom w:val="none" w:sz="0" w:space="0" w:color="auto"/>
                <w:right w:val="none" w:sz="0" w:space="0" w:color="auto"/>
              </w:divBdr>
            </w:div>
            <w:div w:id="1278835804">
              <w:marLeft w:val="0"/>
              <w:marRight w:val="0"/>
              <w:marTop w:val="0"/>
              <w:marBottom w:val="0"/>
              <w:divBdr>
                <w:top w:val="none" w:sz="0" w:space="0" w:color="auto"/>
                <w:left w:val="none" w:sz="0" w:space="0" w:color="auto"/>
                <w:bottom w:val="none" w:sz="0" w:space="0" w:color="auto"/>
                <w:right w:val="none" w:sz="0" w:space="0" w:color="auto"/>
              </w:divBdr>
            </w:div>
            <w:div w:id="2013336477">
              <w:marLeft w:val="0"/>
              <w:marRight w:val="0"/>
              <w:marTop w:val="0"/>
              <w:marBottom w:val="0"/>
              <w:divBdr>
                <w:top w:val="none" w:sz="0" w:space="0" w:color="auto"/>
                <w:left w:val="none" w:sz="0" w:space="0" w:color="auto"/>
                <w:bottom w:val="none" w:sz="0" w:space="0" w:color="auto"/>
                <w:right w:val="none" w:sz="0" w:space="0" w:color="auto"/>
              </w:divBdr>
            </w:div>
            <w:div w:id="169025071">
              <w:marLeft w:val="0"/>
              <w:marRight w:val="0"/>
              <w:marTop w:val="0"/>
              <w:marBottom w:val="0"/>
              <w:divBdr>
                <w:top w:val="none" w:sz="0" w:space="0" w:color="auto"/>
                <w:left w:val="none" w:sz="0" w:space="0" w:color="auto"/>
                <w:bottom w:val="none" w:sz="0" w:space="0" w:color="auto"/>
                <w:right w:val="none" w:sz="0" w:space="0" w:color="auto"/>
              </w:divBdr>
            </w:div>
            <w:div w:id="1910534870">
              <w:marLeft w:val="0"/>
              <w:marRight w:val="0"/>
              <w:marTop w:val="0"/>
              <w:marBottom w:val="0"/>
              <w:divBdr>
                <w:top w:val="none" w:sz="0" w:space="0" w:color="auto"/>
                <w:left w:val="none" w:sz="0" w:space="0" w:color="auto"/>
                <w:bottom w:val="none" w:sz="0" w:space="0" w:color="auto"/>
                <w:right w:val="none" w:sz="0" w:space="0" w:color="auto"/>
              </w:divBdr>
            </w:div>
            <w:div w:id="522978739">
              <w:marLeft w:val="0"/>
              <w:marRight w:val="0"/>
              <w:marTop w:val="0"/>
              <w:marBottom w:val="0"/>
              <w:divBdr>
                <w:top w:val="none" w:sz="0" w:space="0" w:color="auto"/>
                <w:left w:val="none" w:sz="0" w:space="0" w:color="auto"/>
                <w:bottom w:val="none" w:sz="0" w:space="0" w:color="auto"/>
                <w:right w:val="none" w:sz="0" w:space="0" w:color="auto"/>
              </w:divBdr>
            </w:div>
            <w:div w:id="832061854">
              <w:marLeft w:val="0"/>
              <w:marRight w:val="0"/>
              <w:marTop w:val="0"/>
              <w:marBottom w:val="0"/>
              <w:divBdr>
                <w:top w:val="none" w:sz="0" w:space="0" w:color="auto"/>
                <w:left w:val="none" w:sz="0" w:space="0" w:color="auto"/>
                <w:bottom w:val="none" w:sz="0" w:space="0" w:color="auto"/>
                <w:right w:val="none" w:sz="0" w:space="0" w:color="auto"/>
              </w:divBdr>
            </w:div>
            <w:div w:id="1732970386">
              <w:marLeft w:val="0"/>
              <w:marRight w:val="0"/>
              <w:marTop w:val="0"/>
              <w:marBottom w:val="0"/>
              <w:divBdr>
                <w:top w:val="none" w:sz="0" w:space="0" w:color="auto"/>
                <w:left w:val="none" w:sz="0" w:space="0" w:color="auto"/>
                <w:bottom w:val="none" w:sz="0" w:space="0" w:color="auto"/>
                <w:right w:val="none" w:sz="0" w:space="0" w:color="auto"/>
              </w:divBdr>
            </w:div>
          </w:divsChild>
        </w:div>
        <w:div w:id="1901600617">
          <w:marLeft w:val="0"/>
          <w:marRight w:val="0"/>
          <w:marTop w:val="0"/>
          <w:marBottom w:val="0"/>
          <w:divBdr>
            <w:top w:val="none" w:sz="0" w:space="0" w:color="auto"/>
            <w:left w:val="none" w:sz="0" w:space="0" w:color="auto"/>
            <w:bottom w:val="none" w:sz="0" w:space="0" w:color="auto"/>
            <w:right w:val="none" w:sz="0" w:space="0" w:color="auto"/>
          </w:divBdr>
        </w:div>
        <w:div w:id="180780235">
          <w:marLeft w:val="0"/>
          <w:marRight w:val="0"/>
          <w:marTop w:val="0"/>
          <w:marBottom w:val="0"/>
          <w:divBdr>
            <w:top w:val="none" w:sz="0" w:space="0" w:color="auto"/>
            <w:left w:val="none" w:sz="0" w:space="0" w:color="auto"/>
            <w:bottom w:val="none" w:sz="0" w:space="0" w:color="auto"/>
            <w:right w:val="none" w:sz="0" w:space="0" w:color="auto"/>
          </w:divBdr>
        </w:div>
        <w:div w:id="927277274">
          <w:marLeft w:val="0"/>
          <w:marRight w:val="0"/>
          <w:marTop w:val="0"/>
          <w:marBottom w:val="0"/>
          <w:divBdr>
            <w:top w:val="none" w:sz="0" w:space="0" w:color="auto"/>
            <w:left w:val="none" w:sz="0" w:space="0" w:color="auto"/>
            <w:bottom w:val="none" w:sz="0" w:space="0" w:color="auto"/>
            <w:right w:val="none" w:sz="0" w:space="0" w:color="auto"/>
          </w:divBdr>
        </w:div>
        <w:div w:id="1340423529">
          <w:marLeft w:val="0"/>
          <w:marRight w:val="0"/>
          <w:marTop w:val="0"/>
          <w:marBottom w:val="0"/>
          <w:divBdr>
            <w:top w:val="none" w:sz="0" w:space="0" w:color="auto"/>
            <w:left w:val="none" w:sz="0" w:space="0" w:color="auto"/>
            <w:bottom w:val="none" w:sz="0" w:space="0" w:color="auto"/>
            <w:right w:val="none" w:sz="0" w:space="0" w:color="auto"/>
          </w:divBdr>
        </w:div>
        <w:div w:id="940454347">
          <w:marLeft w:val="0"/>
          <w:marRight w:val="0"/>
          <w:marTop w:val="0"/>
          <w:marBottom w:val="0"/>
          <w:divBdr>
            <w:top w:val="none" w:sz="0" w:space="0" w:color="auto"/>
            <w:left w:val="none" w:sz="0" w:space="0" w:color="auto"/>
            <w:bottom w:val="none" w:sz="0" w:space="0" w:color="auto"/>
            <w:right w:val="none" w:sz="0" w:space="0" w:color="auto"/>
          </w:divBdr>
          <w:divsChild>
            <w:div w:id="180777864">
              <w:marLeft w:val="0"/>
              <w:marRight w:val="0"/>
              <w:marTop w:val="0"/>
              <w:marBottom w:val="0"/>
              <w:divBdr>
                <w:top w:val="none" w:sz="0" w:space="0" w:color="auto"/>
                <w:left w:val="none" w:sz="0" w:space="0" w:color="auto"/>
                <w:bottom w:val="none" w:sz="0" w:space="0" w:color="auto"/>
                <w:right w:val="none" w:sz="0" w:space="0" w:color="auto"/>
              </w:divBdr>
            </w:div>
            <w:div w:id="1625844343">
              <w:marLeft w:val="0"/>
              <w:marRight w:val="0"/>
              <w:marTop w:val="0"/>
              <w:marBottom w:val="0"/>
              <w:divBdr>
                <w:top w:val="none" w:sz="0" w:space="0" w:color="auto"/>
                <w:left w:val="none" w:sz="0" w:space="0" w:color="auto"/>
                <w:bottom w:val="none" w:sz="0" w:space="0" w:color="auto"/>
                <w:right w:val="none" w:sz="0" w:space="0" w:color="auto"/>
              </w:divBdr>
            </w:div>
            <w:div w:id="264459308">
              <w:marLeft w:val="0"/>
              <w:marRight w:val="0"/>
              <w:marTop w:val="0"/>
              <w:marBottom w:val="0"/>
              <w:divBdr>
                <w:top w:val="none" w:sz="0" w:space="0" w:color="auto"/>
                <w:left w:val="none" w:sz="0" w:space="0" w:color="auto"/>
                <w:bottom w:val="none" w:sz="0" w:space="0" w:color="auto"/>
                <w:right w:val="none" w:sz="0" w:space="0" w:color="auto"/>
              </w:divBdr>
            </w:div>
            <w:div w:id="957839253">
              <w:marLeft w:val="0"/>
              <w:marRight w:val="0"/>
              <w:marTop w:val="0"/>
              <w:marBottom w:val="0"/>
              <w:divBdr>
                <w:top w:val="none" w:sz="0" w:space="0" w:color="auto"/>
                <w:left w:val="none" w:sz="0" w:space="0" w:color="auto"/>
                <w:bottom w:val="none" w:sz="0" w:space="0" w:color="auto"/>
                <w:right w:val="none" w:sz="0" w:space="0" w:color="auto"/>
              </w:divBdr>
            </w:div>
            <w:div w:id="850416937">
              <w:marLeft w:val="0"/>
              <w:marRight w:val="0"/>
              <w:marTop w:val="0"/>
              <w:marBottom w:val="0"/>
              <w:divBdr>
                <w:top w:val="none" w:sz="0" w:space="0" w:color="auto"/>
                <w:left w:val="none" w:sz="0" w:space="0" w:color="auto"/>
                <w:bottom w:val="none" w:sz="0" w:space="0" w:color="auto"/>
                <w:right w:val="none" w:sz="0" w:space="0" w:color="auto"/>
              </w:divBdr>
            </w:div>
            <w:div w:id="458375901">
              <w:marLeft w:val="0"/>
              <w:marRight w:val="0"/>
              <w:marTop w:val="0"/>
              <w:marBottom w:val="0"/>
              <w:divBdr>
                <w:top w:val="none" w:sz="0" w:space="0" w:color="auto"/>
                <w:left w:val="none" w:sz="0" w:space="0" w:color="auto"/>
                <w:bottom w:val="none" w:sz="0" w:space="0" w:color="auto"/>
                <w:right w:val="none" w:sz="0" w:space="0" w:color="auto"/>
              </w:divBdr>
            </w:div>
            <w:div w:id="1179926379">
              <w:marLeft w:val="0"/>
              <w:marRight w:val="0"/>
              <w:marTop w:val="0"/>
              <w:marBottom w:val="0"/>
              <w:divBdr>
                <w:top w:val="none" w:sz="0" w:space="0" w:color="auto"/>
                <w:left w:val="none" w:sz="0" w:space="0" w:color="auto"/>
                <w:bottom w:val="none" w:sz="0" w:space="0" w:color="auto"/>
                <w:right w:val="none" w:sz="0" w:space="0" w:color="auto"/>
              </w:divBdr>
            </w:div>
            <w:div w:id="287050019">
              <w:marLeft w:val="0"/>
              <w:marRight w:val="0"/>
              <w:marTop w:val="0"/>
              <w:marBottom w:val="0"/>
              <w:divBdr>
                <w:top w:val="none" w:sz="0" w:space="0" w:color="auto"/>
                <w:left w:val="none" w:sz="0" w:space="0" w:color="auto"/>
                <w:bottom w:val="none" w:sz="0" w:space="0" w:color="auto"/>
                <w:right w:val="none" w:sz="0" w:space="0" w:color="auto"/>
              </w:divBdr>
            </w:div>
            <w:div w:id="2130128724">
              <w:marLeft w:val="0"/>
              <w:marRight w:val="0"/>
              <w:marTop w:val="0"/>
              <w:marBottom w:val="0"/>
              <w:divBdr>
                <w:top w:val="none" w:sz="0" w:space="0" w:color="auto"/>
                <w:left w:val="none" w:sz="0" w:space="0" w:color="auto"/>
                <w:bottom w:val="none" w:sz="0" w:space="0" w:color="auto"/>
                <w:right w:val="none" w:sz="0" w:space="0" w:color="auto"/>
              </w:divBdr>
            </w:div>
            <w:div w:id="1125737064">
              <w:marLeft w:val="0"/>
              <w:marRight w:val="0"/>
              <w:marTop w:val="0"/>
              <w:marBottom w:val="0"/>
              <w:divBdr>
                <w:top w:val="none" w:sz="0" w:space="0" w:color="auto"/>
                <w:left w:val="none" w:sz="0" w:space="0" w:color="auto"/>
                <w:bottom w:val="none" w:sz="0" w:space="0" w:color="auto"/>
                <w:right w:val="none" w:sz="0" w:space="0" w:color="auto"/>
              </w:divBdr>
            </w:div>
            <w:div w:id="1493714241">
              <w:marLeft w:val="0"/>
              <w:marRight w:val="0"/>
              <w:marTop w:val="0"/>
              <w:marBottom w:val="0"/>
              <w:divBdr>
                <w:top w:val="none" w:sz="0" w:space="0" w:color="auto"/>
                <w:left w:val="none" w:sz="0" w:space="0" w:color="auto"/>
                <w:bottom w:val="none" w:sz="0" w:space="0" w:color="auto"/>
                <w:right w:val="none" w:sz="0" w:space="0" w:color="auto"/>
              </w:divBdr>
            </w:div>
            <w:div w:id="1661303312">
              <w:marLeft w:val="0"/>
              <w:marRight w:val="0"/>
              <w:marTop w:val="0"/>
              <w:marBottom w:val="0"/>
              <w:divBdr>
                <w:top w:val="none" w:sz="0" w:space="0" w:color="auto"/>
                <w:left w:val="none" w:sz="0" w:space="0" w:color="auto"/>
                <w:bottom w:val="none" w:sz="0" w:space="0" w:color="auto"/>
                <w:right w:val="none" w:sz="0" w:space="0" w:color="auto"/>
              </w:divBdr>
            </w:div>
            <w:div w:id="1533373904">
              <w:marLeft w:val="0"/>
              <w:marRight w:val="0"/>
              <w:marTop w:val="0"/>
              <w:marBottom w:val="0"/>
              <w:divBdr>
                <w:top w:val="none" w:sz="0" w:space="0" w:color="auto"/>
                <w:left w:val="none" w:sz="0" w:space="0" w:color="auto"/>
                <w:bottom w:val="none" w:sz="0" w:space="0" w:color="auto"/>
                <w:right w:val="none" w:sz="0" w:space="0" w:color="auto"/>
              </w:divBdr>
            </w:div>
            <w:div w:id="2119835415">
              <w:marLeft w:val="0"/>
              <w:marRight w:val="0"/>
              <w:marTop w:val="0"/>
              <w:marBottom w:val="0"/>
              <w:divBdr>
                <w:top w:val="none" w:sz="0" w:space="0" w:color="auto"/>
                <w:left w:val="none" w:sz="0" w:space="0" w:color="auto"/>
                <w:bottom w:val="none" w:sz="0" w:space="0" w:color="auto"/>
                <w:right w:val="none" w:sz="0" w:space="0" w:color="auto"/>
              </w:divBdr>
            </w:div>
            <w:div w:id="1471750769">
              <w:marLeft w:val="0"/>
              <w:marRight w:val="0"/>
              <w:marTop w:val="0"/>
              <w:marBottom w:val="0"/>
              <w:divBdr>
                <w:top w:val="none" w:sz="0" w:space="0" w:color="auto"/>
                <w:left w:val="none" w:sz="0" w:space="0" w:color="auto"/>
                <w:bottom w:val="none" w:sz="0" w:space="0" w:color="auto"/>
                <w:right w:val="none" w:sz="0" w:space="0" w:color="auto"/>
              </w:divBdr>
            </w:div>
            <w:div w:id="1371033244">
              <w:marLeft w:val="0"/>
              <w:marRight w:val="0"/>
              <w:marTop w:val="0"/>
              <w:marBottom w:val="0"/>
              <w:divBdr>
                <w:top w:val="none" w:sz="0" w:space="0" w:color="auto"/>
                <w:left w:val="none" w:sz="0" w:space="0" w:color="auto"/>
                <w:bottom w:val="none" w:sz="0" w:space="0" w:color="auto"/>
                <w:right w:val="none" w:sz="0" w:space="0" w:color="auto"/>
              </w:divBdr>
            </w:div>
            <w:div w:id="1737899029">
              <w:marLeft w:val="0"/>
              <w:marRight w:val="0"/>
              <w:marTop w:val="0"/>
              <w:marBottom w:val="0"/>
              <w:divBdr>
                <w:top w:val="none" w:sz="0" w:space="0" w:color="auto"/>
                <w:left w:val="none" w:sz="0" w:space="0" w:color="auto"/>
                <w:bottom w:val="none" w:sz="0" w:space="0" w:color="auto"/>
                <w:right w:val="none" w:sz="0" w:space="0" w:color="auto"/>
              </w:divBdr>
            </w:div>
            <w:div w:id="237374253">
              <w:marLeft w:val="0"/>
              <w:marRight w:val="0"/>
              <w:marTop w:val="0"/>
              <w:marBottom w:val="0"/>
              <w:divBdr>
                <w:top w:val="none" w:sz="0" w:space="0" w:color="auto"/>
                <w:left w:val="none" w:sz="0" w:space="0" w:color="auto"/>
                <w:bottom w:val="none" w:sz="0" w:space="0" w:color="auto"/>
                <w:right w:val="none" w:sz="0" w:space="0" w:color="auto"/>
              </w:divBdr>
            </w:div>
            <w:div w:id="1530996328">
              <w:marLeft w:val="0"/>
              <w:marRight w:val="0"/>
              <w:marTop w:val="0"/>
              <w:marBottom w:val="0"/>
              <w:divBdr>
                <w:top w:val="none" w:sz="0" w:space="0" w:color="auto"/>
                <w:left w:val="none" w:sz="0" w:space="0" w:color="auto"/>
                <w:bottom w:val="none" w:sz="0" w:space="0" w:color="auto"/>
                <w:right w:val="none" w:sz="0" w:space="0" w:color="auto"/>
              </w:divBdr>
            </w:div>
            <w:div w:id="36703296">
              <w:marLeft w:val="0"/>
              <w:marRight w:val="0"/>
              <w:marTop w:val="0"/>
              <w:marBottom w:val="0"/>
              <w:divBdr>
                <w:top w:val="none" w:sz="0" w:space="0" w:color="auto"/>
                <w:left w:val="none" w:sz="0" w:space="0" w:color="auto"/>
                <w:bottom w:val="none" w:sz="0" w:space="0" w:color="auto"/>
                <w:right w:val="none" w:sz="0" w:space="0" w:color="auto"/>
              </w:divBdr>
            </w:div>
            <w:div w:id="2048673695">
              <w:marLeft w:val="0"/>
              <w:marRight w:val="0"/>
              <w:marTop w:val="0"/>
              <w:marBottom w:val="0"/>
              <w:divBdr>
                <w:top w:val="none" w:sz="0" w:space="0" w:color="auto"/>
                <w:left w:val="none" w:sz="0" w:space="0" w:color="auto"/>
                <w:bottom w:val="none" w:sz="0" w:space="0" w:color="auto"/>
                <w:right w:val="none" w:sz="0" w:space="0" w:color="auto"/>
              </w:divBdr>
            </w:div>
            <w:div w:id="1005279986">
              <w:marLeft w:val="0"/>
              <w:marRight w:val="0"/>
              <w:marTop w:val="0"/>
              <w:marBottom w:val="0"/>
              <w:divBdr>
                <w:top w:val="none" w:sz="0" w:space="0" w:color="auto"/>
                <w:left w:val="none" w:sz="0" w:space="0" w:color="auto"/>
                <w:bottom w:val="none" w:sz="0" w:space="0" w:color="auto"/>
                <w:right w:val="none" w:sz="0" w:space="0" w:color="auto"/>
              </w:divBdr>
            </w:div>
            <w:div w:id="222255151">
              <w:marLeft w:val="0"/>
              <w:marRight w:val="0"/>
              <w:marTop w:val="0"/>
              <w:marBottom w:val="0"/>
              <w:divBdr>
                <w:top w:val="none" w:sz="0" w:space="0" w:color="auto"/>
                <w:left w:val="none" w:sz="0" w:space="0" w:color="auto"/>
                <w:bottom w:val="none" w:sz="0" w:space="0" w:color="auto"/>
                <w:right w:val="none" w:sz="0" w:space="0" w:color="auto"/>
              </w:divBdr>
            </w:div>
            <w:div w:id="759257862">
              <w:marLeft w:val="0"/>
              <w:marRight w:val="0"/>
              <w:marTop w:val="0"/>
              <w:marBottom w:val="0"/>
              <w:divBdr>
                <w:top w:val="none" w:sz="0" w:space="0" w:color="auto"/>
                <w:left w:val="none" w:sz="0" w:space="0" w:color="auto"/>
                <w:bottom w:val="none" w:sz="0" w:space="0" w:color="auto"/>
                <w:right w:val="none" w:sz="0" w:space="0" w:color="auto"/>
              </w:divBdr>
            </w:div>
            <w:div w:id="415320414">
              <w:marLeft w:val="0"/>
              <w:marRight w:val="0"/>
              <w:marTop w:val="0"/>
              <w:marBottom w:val="0"/>
              <w:divBdr>
                <w:top w:val="none" w:sz="0" w:space="0" w:color="auto"/>
                <w:left w:val="none" w:sz="0" w:space="0" w:color="auto"/>
                <w:bottom w:val="none" w:sz="0" w:space="0" w:color="auto"/>
                <w:right w:val="none" w:sz="0" w:space="0" w:color="auto"/>
              </w:divBdr>
            </w:div>
            <w:div w:id="929893764">
              <w:marLeft w:val="0"/>
              <w:marRight w:val="0"/>
              <w:marTop w:val="0"/>
              <w:marBottom w:val="0"/>
              <w:divBdr>
                <w:top w:val="none" w:sz="0" w:space="0" w:color="auto"/>
                <w:left w:val="none" w:sz="0" w:space="0" w:color="auto"/>
                <w:bottom w:val="none" w:sz="0" w:space="0" w:color="auto"/>
                <w:right w:val="none" w:sz="0" w:space="0" w:color="auto"/>
              </w:divBdr>
            </w:div>
            <w:div w:id="390425760">
              <w:marLeft w:val="0"/>
              <w:marRight w:val="0"/>
              <w:marTop w:val="0"/>
              <w:marBottom w:val="0"/>
              <w:divBdr>
                <w:top w:val="none" w:sz="0" w:space="0" w:color="auto"/>
                <w:left w:val="none" w:sz="0" w:space="0" w:color="auto"/>
                <w:bottom w:val="none" w:sz="0" w:space="0" w:color="auto"/>
                <w:right w:val="none" w:sz="0" w:space="0" w:color="auto"/>
              </w:divBdr>
            </w:div>
          </w:divsChild>
        </w:div>
        <w:div w:id="1576040511">
          <w:marLeft w:val="0"/>
          <w:marRight w:val="0"/>
          <w:marTop w:val="0"/>
          <w:marBottom w:val="0"/>
          <w:divBdr>
            <w:top w:val="none" w:sz="0" w:space="0" w:color="auto"/>
            <w:left w:val="none" w:sz="0" w:space="0" w:color="auto"/>
            <w:bottom w:val="none" w:sz="0" w:space="0" w:color="auto"/>
            <w:right w:val="none" w:sz="0" w:space="0" w:color="auto"/>
          </w:divBdr>
        </w:div>
        <w:div w:id="892666083">
          <w:marLeft w:val="0"/>
          <w:marRight w:val="0"/>
          <w:marTop w:val="0"/>
          <w:marBottom w:val="0"/>
          <w:divBdr>
            <w:top w:val="none" w:sz="0" w:space="0" w:color="auto"/>
            <w:left w:val="none" w:sz="0" w:space="0" w:color="auto"/>
            <w:bottom w:val="none" w:sz="0" w:space="0" w:color="auto"/>
            <w:right w:val="none" w:sz="0" w:space="0" w:color="auto"/>
          </w:divBdr>
        </w:div>
        <w:div w:id="2059619375">
          <w:marLeft w:val="0"/>
          <w:marRight w:val="0"/>
          <w:marTop w:val="0"/>
          <w:marBottom w:val="0"/>
          <w:divBdr>
            <w:top w:val="none" w:sz="0" w:space="0" w:color="auto"/>
            <w:left w:val="none" w:sz="0" w:space="0" w:color="auto"/>
            <w:bottom w:val="none" w:sz="0" w:space="0" w:color="auto"/>
            <w:right w:val="none" w:sz="0" w:space="0" w:color="auto"/>
          </w:divBdr>
        </w:div>
        <w:div w:id="1048188189">
          <w:marLeft w:val="0"/>
          <w:marRight w:val="0"/>
          <w:marTop w:val="0"/>
          <w:marBottom w:val="0"/>
          <w:divBdr>
            <w:top w:val="none" w:sz="0" w:space="0" w:color="auto"/>
            <w:left w:val="none" w:sz="0" w:space="0" w:color="auto"/>
            <w:bottom w:val="none" w:sz="0" w:space="0" w:color="auto"/>
            <w:right w:val="none" w:sz="0" w:space="0" w:color="auto"/>
          </w:divBdr>
        </w:div>
        <w:div w:id="1114133963">
          <w:marLeft w:val="0"/>
          <w:marRight w:val="0"/>
          <w:marTop w:val="0"/>
          <w:marBottom w:val="0"/>
          <w:divBdr>
            <w:top w:val="none" w:sz="0" w:space="0" w:color="auto"/>
            <w:left w:val="none" w:sz="0" w:space="0" w:color="auto"/>
            <w:bottom w:val="none" w:sz="0" w:space="0" w:color="auto"/>
            <w:right w:val="none" w:sz="0" w:space="0" w:color="auto"/>
          </w:divBdr>
          <w:divsChild>
            <w:div w:id="1993752514">
              <w:marLeft w:val="0"/>
              <w:marRight w:val="0"/>
              <w:marTop w:val="0"/>
              <w:marBottom w:val="0"/>
              <w:divBdr>
                <w:top w:val="none" w:sz="0" w:space="0" w:color="auto"/>
                <w:left w:val="none" w:sz="0" w:space="0" w:color="auto"/>
                <w:bottom w:val="none" w:sz="0" w:space="0" w:color="auto"/>
                <w:right w:val="none" w:sz="0" w:space="0" w:color="auto"/>
              </w:divBdr>
            </w:div>
            <w:div w:id="58672598">
              <w:marLeft w:val="0"/>
              <w:marRight w:val="0"/>
              <w:marTop w:val="0"/>
              <w:marBottom w:val="0"/>
              <w:divBdr>
                <w:top w:val="none" w:sz="0" w:space="0" w:color="auto"/>
                <w:left w:val="none" w:sz="0" w:space="0" w:color="auto"/>
                <w:bottom w:val="none" w:sz="0" w:space="0" w:color="auto"/>
                <w:right w:val="none" w:sz="0" w:space="0" w:color="auto"/>
              </w:divBdr>
            </w:div>
            <w:div w:id="1042561064">
              <w:marLeft w:val="0"/>
              <w:marRight w:val="0"/>
              <w:marTop w:val="0"/>
              <w:marBottom w:val="0"/>
              <w:divBdr>
                <w:top w:val="none" w:sz="0" w:space="0" w:color="auto"/>
                <w:left w:val="none" w:sz="0" w:space="0" w:color="auto"/>
                <w:bottom w:val="none" w:sz="0" w:space="0" w:color="auto"/>
                <w:right w:val="none" w:sz="0" w:space="0" w:color="auto"/>
              </w:divBdr>
            </w:div>
            <w:div w:id="1582831765">
              <w:marLeft w:val="0"/>
              <w:marRight w:val="0"/>
              <w:marTop w:val="0"/>
              <w:marBottom w:val="0"/>
              <w:divBdr>
                <w:top w:val="none" w:sz="0" w:space="0" w:color="auto"/>
                <w:left w:val="none" w:sz="0" w:space="0" w:color="auto"/>
                <w:bottom w:val="none" w:sz="0" w:space="0" w:color="auto"/>
                <w:right w:val="none" w:sz="0" w:space="0" w:color="auto"/>
              </w:divBdr>
            </w:div>
            <w:div w:id="567114416">
              <w:marLeft w:val="0"/>
              <w:marRight w:val="0"/>
              <w:marTop w:val="0"/>
              <w:marBottom w:val="0"/>
              <w:divBdr>
                <w:top w:val="none" w:sz="0" w:space="0" w:color="auto"/>
                <w:left w:val="none" w:sz="0" w:space="0" w:color="auto"/>
                <w:bottom w:val="none" w:sz="0" w:space="0" w:color="auto"/>
                <w:right w:val="none" w:sz="0" w:space="0" w:color="auto"/>
              </w:divBdr>
            </w:div>
            <w:div w:id="1717268651">
              <w:marLeft w:val="0"/>
              <w:marRight w:val="0"/>
              <w:marTop w:val="0"/>
              <w:marBottom w:val="0"/>
              <w:divBdr>
                <w:top w:val="none" w:sz="0" w:space="0" w:color="auto"/>
                <w:left w:val="none" w:sz="0" w:space="0" w:color="auto"/>
                <w:bottom w:val="none" w:sz="0" w:space="0" w:color="auto"/>
                <w:right w:val="none" w:sz="0" w:space="0" w:color="auto"/>
              </w:divBdr>
            </w:div>
            <w:div w:id="2026252358">
              <w:marLeft w:val="0"/>
              <w:marRight w:val="0"/>
              <w:marTop w:val="0"/>
              <w:marBottom w:val="0"/>
              <w:divBdr>
                <w:top w:val="none" w:sz="0" w:space="0" w:color="auto"/>
                <w:left w:val="none" w:sz="0" w:space="0" w:color="auto"/>
                <w:bottom w:val="none" w:sz="0" w:space="0" w:color="auto"/>
                <w:right w:val="none" w:sz="0" w:space="0" w:color="auto"/>
              </w:divBdr>
            </w:div>
          </w:divsChild>
        </w:div>
        <w:div w:id="1747796474">
          <w:marLeft w:val="0"/>
          <w:marRight w:val="0"/>
          <w:marTop w:val="0"/>
          <w:marBottom w:val="0"/>
          <w:divBdr>
            <w:top w:val="none" w:sz="0" w:space="0" w:color="auto"/>
            <w:left w:val="none" w:sz="0" w:space="0" w:color="auto"/>
            <w:bottom w:val="none" w:sz="0" w:space="0" w:color="auto"/>
            <w:right w:val="none" w:sz="0" w:space="0" w:color="auto"/>
          </w:divBdr>
        </w:div>
        <w:div w:id="8510710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320187/000032018719000030/nke-02282019x10q.htm" TargetMode="External"/><Relationship Id="rId21" Type="http://schemas.openxmlformats.org/officeDocument/2006/relationships/hyperlink" Target="https://www.sec.gov/Archives/edgar/data/320187/000032018719000030/nke-02282019x10q.htm" TargetMode="External"/><Relationship Id="rId42" Type="http://schemas.openxmlformats.org/officeDocument/2006/relationships/hyperlink" Target="https://www.sec.gov/Archives/edgar/data/320187/000032018719000030/nke-02282019x10q.htm" TargetMode="External"/><Relationship Id="rId47" Type="http://schemas.openxmlformats.org/officeDocument/2006/relationships/hyperlink" Target="https://www.sec.gov/Archives/edgar/data/320187/000032018719000030/nke-02282019x10q.htm" TargetMode="External"/><Relationship Id="rId63" Type="http://schemas.openxmlformats.org/officeDocument/2006/relationships/hyperlink" Target="https://www.sec.gov/Archives/edgar/data/320187/000032018719000030/nke-02282019x10q.htm" TargetMode="External"/><Relationship Id="rId68" Type="http://schemas.openxmlformats.org/officeDocument/2006/relationships/hyperlink" Target="https://www.sec.gov/Archives/edgar/data/320187/000032018719000030/nke-02282019x10q.htm" TargetMode="External"/><Relationship Id="rId84" Type="http://schemas.openxmlformats.org/officeDocument/2006/relationships/hyperlink" Target="https://www.sec.gov/Archives/edgar/data/320187/000032018719000030/nke-02282019x10q.htm" TargetMode="External"/><Relationship Id="rId89" Type="http://schemas.openxmlformats.org/officeDocument/2006/relationships/hyperlink" Target="http://www.sec.gov/Archives/edgar/data/320187/000032018716000242/nke-11302015xexhibit31.htm" TargetMode="External"/><Relationship Id="rId16" Type="http://schemas.openxmlformats.org/officeDocument/2006/relationships/hyperlink" Target="https://www.sec.gov/Archives/edgar/data/320187/000032018719000030/nke-02282019x10q.htm" TargetMode="External"/><Relationship Id="rId11" Type="http://schemas.openxmlformats.org/officeDocument/2006/relationships/hyperlink" Target="https://www.sec.gov/Archives/edgar/data/320187/000032018719000030/nke-02282019x10q.htm" TargetMode="External"/><Relationship Id="rId32" Type="http://schemas.openxmlformats.org/officeDocument/2006/relationships/hyperlink" Target="https://www.sec.gov/Archives/edgar/data/320187/000032018719000030/nke-02282019x10q.htm" TargetMode="External"/><Relationship Id="rId37" Type="http://schemas.openxmlformats.org/officeDocument/2006/relationships/hyperlink" Target="https://www.sec.gov/Archives/edgar/data/320187/000032018719000030/nke-02282019x10q.htm" TargetMode="External"/><Relationship Id="rId53" Type="http://schemas.openxmlformats.org/officeDocument/2006/relationships/hyperlink" Target="https://www.sec.gov/Archives/edgar/data/320187/000032018719000030/nke-02282019x10q.htm" TargetMode="External"/><Relationship Id="rId58" Type="http://schemas.openxmlformats.org/officeDocument/2006/relationships/hyperlink" Target="https://www.sec.gov/Archives/edgar/data/320187/000032018719000030/nke-02282019x10q.htm" TargetMode="External"/><Relationship Id="rId74" Type="http://schemas.openxmlformats.org/officeDocument/2006/relationships/hyperlink" Target="https://www.sec.gov/Archives/edgar/data/320187/000032018719000030/nke-02282019x10q.htm" TargetMode="External"/><Relationship Id="rId79" Type="http://schemas.openxmlformats.org/officeDocument/2006/relationships/hyperlink" Target="https://www.sec.gov/Archives/edgar/data/320187/000032018719000030/nke-02282019x10q.htm" TargetMode="External"/><Relationship Id="rId5" Type="http://schemas.openxmlformats.org/officeDocument/2006/relationships/hyperlink" Target="https://www.sec.gov/Archives/edgar/data/320187/000032018719000030/nke-02282019x10q.htm" TargetMode="External"/><Relationship Id="rId90" Type="http://schemas.openxmlformats.org/officeDocument/2006/relationships/hyperlink" Target="http://www.sec.gov/Archives/edgar/data/320187/000032018717000189/a17-11fifthamendedandresta.htm" TargetMode="External"/><Relationship Id="rId95" Type="http://schemas.openxmlformats.org/officeDocument/2006/relationships/hyperlink" Target="https://www.sec.gov/Archives/edgar/data/320187/000032018719000030/nke-02282019xexhibit322.htm" TargetMode="External"/><Relationship Id="rId22" Type="http://schemas.openxmlformats.org/officeDocument/2006/relationships/hyperlink" Target="https://www.sec.gov/Archives/edgar/data/320187/000032018719000030/nke-02282019x10q.htm" TargetMode="External"/><Relationship Id="rId27" Type="http://schemas.openxmlformats.org/officeDocument/2006/relationships/hyperlink" Target="https://www.sec.gov/Archives/edgar/data/320187/000032018719000030/nke-02282019x10q.htm" TargetMode="External"/><Relationship Id="rId43" Type="http://schemas.openxmlformats.org/officeDocument/2006/relationships/hyperlink" Target="https://www.sec.gov/Archives/edgar/data/320187/000032018719000030/nke-02282019x10q.htm" TargetMode="External"/><Relationship Id="rId48" Type="http://schemas.openxmlformats.org/officeDocument/2006/relationships/hyperlink" Target="https://www.sec.gov/Archives/edgar/data/320187/000032018719000030/nke-02282019x10q.htm" TargetMode="External"/><Relationship Id="rId64" Type="http://schemas.openxmlformats.org/officeDocument/2006/relationships/hyperlink" Target="https://www.sec.gov/Archives/edgar/data/320187/000032018719000030/nke-02282019x10q.htm" TargetMode="External"/><Relationship Id="rId69" Type="http://schemas.openxmlformats.org/officeDocument/2006/relationships/hyperlink" Target="https://www.sec.gov/Archives/edgar/data/320187/000032018719000030/nke-02282019x10q.htm" TargetMode="External"/><Relationship Id="rId80" Type="http://schemas.openxmlformats.org/officeDocument/2006/relationships/hyperlink" Target="https://www.sec.gov/Archives/edgar/data/320187/000032018719000030/nke-02282019x10q.htm" TargetMode="External"/><Relationship Id="rId85" Type="http://schemas.openxmlformats.org/officeDocument/2006/relationships/hyperlink" Target="https://www.sec.gov/Archives/edgar/data/320187/000032018719000030/nke-02282019x10q.htm" TargetMode="External"/><Relationship Id="rId3" Type="http://schemas.openxmlformats.org/officeDocument/2006/relationships/webSettings" Target="webSettings.xml"/><Relationship Id="rId12" Type="http://schemas.openxmlformats.org/officeDocument/2006/relationships/hyperlink" Target="https://www.sec.gov/Archives/edgar/data/320187/000032018719000030/nke-02282019x10q.htm" TargetMode="External"/><Relationship Id="rId17" Type="http://schemas.openxmlformats.org/officeDocument/2006/relationships/hyperlink" Target="https://www.sec.gov/Archives/edgar/data/320187/000032018719000030/nke-02282019x10q.htm" TargetMode="External"/><Relationship Id="rId25" Type="http://schemas.openxmlformats.org/officeDocument/2006/relationships/hyperlink" Target="https://www.sec.gov/Archives/edgar/data/320187/000032018719000030/nke-02282019x10q.htm" TargetMode="External"/><Relationship Id="rId33" Type="http://schemas.openxmlformats.org/officeDocument/2006/relationships/hyperlink" Target="https://www.sec.gov/Archives/edgar/data/320187/000032018719000030/nke-02282019x10q.htm" TargetMode="External"/><Relationship Id="rId38" Type="http://schemas.openxmlformats.org/officeDocument/2006/relationships/hyperlink" Target="https://www.sec.gov/Archives/edgar/data/320187/000032018719000030/nke-02282019x10q.htm" TargetMode="External"/><Relationship Id="rId46" Type="http://schemas.openxmlformats.org/officeDocument/2006/relationships/hyperlink" Target="https://www.sec.gov/Archives/edgar/data/320187/000032018719000030/nke-02282019x10q.htm" TargetMode="External"/><Relationship Id="rId59" Type="http://schemas.openxmlformats.org/officeDocument/2006/relationships/hyperlink" Target="https://www.sec.gov/Archives/edgar/data/320187/000032018719000030/nke-02282019x10q.htm" TargetMode="External"/><Relationship Id="rId67" Type="http://schemas.openxmlformats.org/officeDocument/2006/relationships/hyperlink" Target="https://www.sec.gov/Archives/edgar/data/320187/000032018719000030/nke-02282019x10q.htm" TargetMode="External"/><Relationship Id="rId20" Type="http://schemas.openxmlformats.org/officeDocument/2006/relationships/hyperlink" Target="https://www.sec.gov/Archives/edgar/data/320187/000032018719000030/nke-02282019x10q.htm" TargetMode="External"/><Relationship Id="rId41" Type="http://schemas.openxmlformats.org/officeDocument/2006/relationships/hyperlink" Target="https://www.sec.gov/Archives/edgar/data/320187/000032018719000030/nke-02282019x10q.htm" TargetMode="External"/><Relationship Id="rId54" Type="http://schemas.openxmlformats.org/officeDocument/2006/relationships/hyperlink" Target="https://www.sec.gov/Archives/edgar/data/320187/000032018719000030/nke-02282019x10q.htm" TargetMode="External"/><Relationship Id="rId62" Type="http://schemas.openxmlformats.org/officeDocument/2006/relationships/hyperlink" Target="https://www.sec.gov/Archives/edgar/data/320187/000032018719000030/nke-02282019x10q.htm" TargetMode="External"/><Relationship Id="rId70" Type="http://schemas.openxmlformats.org/officeDocument/2006/relationships/hyperlink" Target="https://www.sec.gov/Archives/edgar/data/320187/000032018719000030/nke-02282019x10q.htm" TargetMode="External"/><Relationship Id="rId75" Type="http://schemas.openxmlformats.org/officeDocument/2006/relationships/hyperlink" Target="https://www.sec.gov/Archives/edgar/data/320187/000032018719000030/nke-02282019x10q.htm" TargetMode="External"/><Relationship Id="rId83" Type="http://schemas.openxmlformats.org/officeDocument/2006/relationships/hyperlink" Target="https://www.sec.gov/Archives/edgar/data/320187/000032018719000030/nke-02282019x10q.htm" TargetMode="External"/><Relationship Id="rId88" Type="http://schemas.openxmlformats.org/officeDocument/2006/relationships/hyperlink" Target="http://www.sec.gov/Archives/edgar/data/320187/000032018717000189/a17-11fifthamendedandresta.htm" TargetMode="External"/><Relationship Id="rId91" Type="http://schemas.openxmlformats.org/officeDocument/2006/relationships/hyperlink" Target="http://www.sec.gov/Archives/edgar/data/320187/000119312516743821/d273960dex42.htm"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Archives/edgar/data/320187/000032018719000030/nke-02282019x10q.htm" TargetMode="External"/><Relationship Id="rId15" Type="http://schemas.openxmlformats.org/officeDocument/2006/relationships/hyperlink" Target="https://www.sec.gov/Archives/edgar/data/320187/000032018719000030/nke-02282019x10q.htm" TargetMode="External"/><Relationship Id="rId23" Type="http://schemas.openxmlformats.org/officeDocument/2006/relationships/hyperlink" Target="https://www.sec.gov/Archives/edgar/data/320187/000032018719000030/nke-02282019x10q.htm" TargetMode="External"/><Relationship Id="rId28" Type="http://schemas.openxmlformats.org/officeDocument/2006/relationships/hyperlink" Target="https://www.sec.gov/Archives/edgar/data/320187/000032018719000030/nke-02282019x10q.htm" TargetMode="External"/><Relationship Id="rId36" Type="http://schemas.openxmlformats.org/officeDocument/2006/relationships/hyperlink" Target="https://www.sec.gov/Archives/edgar/data/320187/000032018719000030/nke-02282019x10q.htm" TargetMode="External"/><Relationship Id="rId49" Type="http://schemas.openxmlformats.org/officeDocument/2006/relationships/hyperlink" Target="https://www.sec.gov/Archives/edgar/data/320187/000032018719000030/nke-02282019x10q.htm" TargetMode="External"/><Relationship Id="rId57" Type="http://schemas.openxmlformats.org/officeDocument/2006/relationships/hyperlink" Target="https://www.sec.gov/Archives/edgar/data/320187/000032018719000030/nke-02282019x10q.htm" TargetMode="External"/><Relationship Id="rId10" Type="http://schemas.openxmlformats.org/officeDocument/2006/relationships/hyperlink" Target="https://www.sec.gov/Archives/edgar/data/320187/000032018719000030/nke-02282019x10q.htm" TargetMode="External"/><Relationship Id="rId31" Type="http://schemas.openxmlformats.org/officeDocument/2006/relationships/hyperlink" Target="https://www.sec.gov/Archives/edgar/data/320187/000032018719000030/nke-02282019x10q.htm" TargetMode="External"/><Relationship Id="rId44" Type="http://schemas.openxmlformats.org/officeDocument/2006/relationships/hyperlink" Target="https://www.sec.gov/Archives/edgar/data/320187/000032018719000030/nke-02282019x10q.htm" TargetMode="External"/><Relationship Id="rId52" Type="http://schemas.openxmlformats.org/officeDocument/2006/relationships/hyperlink" Target="https://www.sec.gov/Archives/edgar/data/320187/000032018719000030/nke-02282019x10q.htm" TargetMode="External"/><Relationship Id="rId60" Type="http://schemas.openxmlformats.org/officeDocument/2006/relationships/hyperlink" Target="https://www.sec.gov/Archives/edgar/data/320187/000032018719000030/nke-02282019x10q.htm" TargetMode="External"/><Relationship Id="rId65" Type="http://schemas.openxmlformats.org/officeDocument/2006/relationships/hyperlink" Target="https://www.sec.gov/Archives/edgar/data/320187/000032018719000030/nke-02282019x10q.htm" TargetMode="External"/><Relationship Id="rId73" Type="http://schemas.openxmlformats.org/officeDocument/2006/relationships/hyperlink" Target="https://www.sec.gov/Archives/edgar/data/320187/000032018719000030/nke-02282019x10q.htm" TargetMode="External"/><Relationship Id="rId78" Type="http://schemas.openxmlformats.org/officeDocument/2006/relationships/hyperlink" Target="https://www.sec.gov/Archives/edgar/data/320187/000032018719000030/nke-02282019x10q.htm" TargetMode="External"/><Relationship Id="rId81" Type="http://schemas.openxmlformats.org/officeDocument/2006/relationships/hyperlink" Target="https://www.sec.gov/Archives/edgar/data/320187/000032018719000030/nke-02282019x10q.htm" TargetMode="External"/><Relationship Id="rId86" Type="http://schemas.openxmlformats.org/officeDocument/2006/relationships/hyperlink" Target="https://www.sec.gov/Archives/edgar/data/320187/000032018719000030/nke-02282019x10q.htm" TargetMode="External"/><Relationship Id="rId94" Type="http://schemas.openxmlformats.org/officeDocument/2006/relationships/hyperlink" Target="https://www.sec.gov/Archives/edgar/data/320187/000032018719000030/nke-02282019xexhibit321.htm" TargetMode="External"/><Relationship Id="rId4" Type="http://schemas.openxmlformats.org/officeDocument/2006/relationships/image" Target="media/image1.jpeg"/><Relationship Id="rId9" Type="http://schemas.openxmlformats.org/officeDocument/2006/relationships/hyperlink" Target="https://www.sec.gov/Archives/edgar/data/320187/000032018719000030/nke-02282019x10q.htm" TargetMode="External"/><Relationship Id="rId13" Type="http://schemas.openxmlformats.org/officeDocument/2006/relationships/hyperlink" Target="https://www.sec.gov/Archives/edgar/data/320187/000032018719000030/nke-02282019x10q.htm" TargetMode="External"/><Relationship Id="rId18" Type="http://schemas.openxmlformats.org/officeDocument/2006/relationships/hyperlink" Target="https://www.sec.gov/Archives/edgar/data/320187/000032018719000030/nke-02282019x10q.htm" TargetMode="External"/><Relationship Id="rId39" Type="http://schemas.openxmlformats.org/officeDocument/2006/relationships/hyperlink" Target="https://www.sec.gov/Archives/edgar/data/320187/000032018719000030/nke-02282019x10q.htm" TargetMode="External"/><Relationship Id="rId34" Type="http://schemas.openxmlformats.org/officeDocument/2006/relationships/hyperlink" Target="https://www.sec.gov/Archives/edgar/data/320187/000032018719000030/nke-02282019x10q.htm" TargetMode="External"/><Relationship Id="rId50" Type="http://schemas.openxmlformats.org/officeDocument/2006/relationships/hyperlink" Target="https://www.sec.gov/Archives/edgar/data/320187/000032018719000030/nke-02282019x10q.htm" TargetMode="External"/><Relationship Id="rId55" Type="http://schemas.openxmlformats.org/officeDocument/2006/relationships/hyperlink" Target="https://www.sec.gov/Archives/edgar/data/320187/000032018719000030/nke-02282019x10q.htm" TargetMode="External"/><Relationship Id="rId76" Type="http://schemas.openxmlformats.org/officeDocument/2006/relationships/hyperlink" Target="https://www.sec.gov/Archives/edgar/data/320187/000032018719000030/nke-02282019x10q.htm" TargetMode="External"/><Relationship Id="rId97" Type="http://schemas.openxmlformats.org/officeDocument/2006/relationships/theme" Target="theme/theme1.xml"/><Relationship Id="rId7" Type="http://schemas.openxmlformats.org/officeDocument/2006/relationships/hyperlink" Target="https://www.sec.gov/Archives/edgar/data/320187/000032018719000030/nke-02282019x10q.htm" TargetMode="External"/><Relationship Id="rId71" Type="http://schemas.openxmlformats.org/officeDocument/2006/relationships/hyperlink" Target="https://www.sec.gov/Archives/edgar/data/320187/000032018719000030/nke-02282019x10q.htm" TargetMode="External"/><Relationship Id="rId92" Type="http://schemas.openxmlformats.org/officeDocument/2006/relationships/hyperlink" Target="https://www.sec.gov/Archives/edgar/data/320187/000032018719000030/nke-02282019xexhibit311.htm" TargetMode="External"/><Relationship Id="rId2" Type="http://schemas.openxmlformats.org/officeDocument/2006/relationships/settings" Target="settings.xml"/><Relationship Id="rId29" Type="http://schemas.openxmlformats.org/officeDocument/2006/relationships/hyperlink" Target="https://www.sec.gov/Archives/edgar/data/320187/000032018719000030/nke-02282019x10q.htm" TargetMode="External"/><Relationship Id="rId24" Type="http://schemas.openxmlformats.org/officeDocument/2006/relationships/hyperlink" Target="https://www.sec.gov/Archives/edgar/data/320187/000032018719000030/nke-02282019x10q.htm" TargetMode="External"/><Relationship Id="rId40" Type="http://schemas.openxmlformats.org/officeDocument/2006/relationships/hyperlink" Target="https://www.sec.gov/Archives/edgar/data/320187/000032018719000030/nke-02282019x10q.htm" TargetMode="External"/><Relationship Id="rId45" Type="http://schemas.openxmlformats.org/officeDocument/2006/relationships/hyperlink" Target="https://www.sec.gov/Archives/edgar/data/320187/000032018719000030/nke-02282019x10q.htm" TargetMode="External"/><Relationship Id="rId66" Type="http://schemas.openxmlformats.org/officeDocument/2006/relationships/hyperlink" Target="https://www.sec.gov/Archives/edgar/data/320187/000032018719000030/nke-02282019x10q.htm" TargetMode="External"/><Relationship Id="rId87" Type="http://schemas.openxmlformats.org/officeDocument/2006/relationships/hyperlink" Target="http://www.sec.gov/Archives/edgar/data/320187/000032018716000242/nke-11302015xexhibit31.htm" TargetMode="External"/><Relationship Id="rId61" Type="http://schemas.openxmlformats.org/officeDocument/2006/relationships/hyperlink" Target="https://www.sec.gov/Archives/edgar/data/320187/000032018719000030/nke-02282019x10q.htm" TargetMode="External"/><Relationship Id="rId82" Type="http://schemas.openxmlformats.org/officeDocument/2006/relationships/hyperlink" Target="https://www.sec.gov/Archives/edgar/data/320187/000032018719000030/nke-02282019x10q.htm" TargetMode="External"/><Relationship Id="rId19" Type="http://schemas.openxmlformats.org/officeDocument/2006/relationships/hyperlink" Target="https://www.sec.gov/Archives/edgar/data/320187/000032018719000030/nke-02282019x10q.htm" TargetMode="External"/><Relationship Id="rId14" Type="http://schemas.openxmlformats.org/officeDocument/2006/relationships/hyperlink" Target="https://www.sec.gov/Archives/edgar/data/320187/000032018719000030/nke-02282019x10q.htm" TargetMode="External"/><Relationship Id="rId30" Type="http://schemas.openxmlformats.org/officeDocument/2006/relationships/hyperlink" Target="https://www.sec.gov/Archives/edgar/data/320187/000032018719000030/nke-02282019x10q.htm" TargetMode="External"/><Relationship Id="rId35" Type="http://schemas.openxmlformats.org/officeDocument/2006/relationships/hyperlink" Target="https://www.sec.gov/Archives/edgar/data/320187/000032018719000030/nke-02282019x10q.htm" TargetMode="External"/><Relationship Id="rId56" Type="http://schemas.openxmlformats.org/officeDocument/2006/relationships/hyperlink" Target="https://www.sec.gov/Archives/edgar/data/320187/000032018719000030/nke-02282019x10q.htm" TargetMode="External"/><Relationship Id="rId77" Type="http://schemas.openxmlformats.org/officeDocument/2006/relationships/hyperlink" Target="https://www.sec.gov/Archives/edgar/data/320187/000032018719000030/nke-02282019x10q.htm" TargetMode="External"/><Relationship Id="rId8" Type="http://schemas.openxmlformats.org/officeDocument/2006/relationships/hyperlink" Target="https://www.sec.gov/Archives/edgar/data/320187/000032018719000030/nke-02282019x10q.htm" TargetMode="External"/><Relationship Id="rId51" Type="http://schemas.openxmlformats.org/officeDocument/2006/relationships/hyperlink" Target="https://www.sec.gov/Archives/edgar/data/320187/000032018719000030/nke-02282019x10q.htm" TargetMode="External"/><Relationship Id="rId72" Type="http://schemas.openxmlformats.org/officeDocument/2006/relationships/hyperlink" Target="https://www.sec.gov/Archives/edgar/data/320187/000032018719000030/nke-02282019x10q.htm" TargetMode="External"/><Relationship Id="rId93" Type="http://schemas.openxmlformats.org/officeDocument/2006/relationships/hyperlink" Target="https://www.sec.gov/Archives/edgar/data/320187/000032018719000030/nke-02282019xexhibit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28443</Words>
  <Characters>162126</Characters>
  <Application>Microsoft Office Word</Application>
  <DocSecurity>0</DocSecurity>
  <Lines>1351</Lines>
  <Paragraphs>380</Paragraphs>
  <ScaleCrop>false</ScaleCrop>
  <Company/>
  <LinksUpToDate>false</LinksUpToDate>
  <CharactersWithSpaces>190189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Chongjian Yue (FA Talent)</cp:lastModifiedBy>
  <cp:revision>3</cp:revision>
  <dcterms:created xsi:type="dcterms:W3CDTF">2023-02-11T21:50:00Z</dcterms:created>
  <dcterms:modified xsi:type="dcterms:W3CDTF">2023-04-11T07:08:00Z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9B9882E8E71463741B9DE7633BB45CDB</vt:lpwstr>
  </property>
</Properties>
</file>