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7EAAA" w14:textId="77777777" w:rsidR="00000000" w:rsidRDefault="006B3FCE">
      <w:pPr>
        <w:spacing w:line="288" w:lineRule="auto"/>
        <w:jc w:val="center"/>
        <w:rPr>
          <w:rFonts w:eastAsia="Times New Roman"/>
          <w:sz w:val="20"/>
          <w:szCs w:val="20"/>
        </w:rPr>
      </w:pPr>
      <w:bookmarkStart w:id="0" w:name="sACEECEC3E3AC5AB0A366402801BA0C9C"/>
      <w:bookmarkEnd w:id="0"/>
      <w:r>
        <w:rPr>
          <w:rFonts w:ascii="inherit" w:eastAsia="Times New Roman" w:hAnsi="inherit"/>
          <w:b/>
          <w:bCs/>
          <w:sz w:val="20"/>
          <w:szCs w:val="20"/>
        </w:rPr>
        <w:t>UNITED STATES</w:t>
      </w:r>
    </w:p>
    <w:p w14:paraId="36425B24"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SECURITIES AND EXCHANGE COMMISSION</w:t>
      </w:r>
    </w:p>
    <w:p w14:paraId="2AAF56AF"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Washington, D.C.  20549</w:t>
      </w:r>
    </w:p>
    <w:p w14:paraId="239D52EA"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FORM 10-Q</w:t>
      </w:r>
    </w:p>
    <w:p w14:paraId="65829E97" w14:textId="77777777" w:rsidR="00000000" w:rsidRDefault="006B3FCE">
      <w:pPr>
        <w:spacing w:line="288" w:lineRule="auto"/>
        <w:rPr>
          <w:rFonts w:eastAsia="Times New Roman"/>
          <w:sz w:val="20"/>
          <w:szCs w:val="20"/>
        </w:rPr>
      </w:pPr>
      <w:r>
        <w:rPr>
          <w:rFonts w:ascii="inherit" w:eastAsia="Times New Roman" w:hAnsi="inherit"/>
          <w:sz w:val="20"/>
          <w:szCs w:val="20"/>
        </w:rPr>
        <w:t>(Mark One)</w:t>
      </w:r>
    </w:p>
    <w:tbl>
      <w:tblPr>
        <w:tblW w:w="10260" w:type="dxa"/>
        <w:tblCellMar>
          <w:left w:w="0" w:type="dxa"/>
          <w:right w:w="0" w:type="dxa"/>
        </w:tblCellMar>
        <w:tblLook w:val="04A0" w:firstRow="1" w:lastRow="0" w:firstColumn="1" w:lastColumn="0" w:noHBand="0" w:noVBand="1"/>
      </w:tblPr>
      <w:tblGrid>
        <w:gridCol w:w="736"/>
        <w:gridCol w:w="9524"/>
      </w:tblGrid>
      <w:tr w:rsidR="00000000" w14:paraId="442EE6BA" w14:textId="77777777">
        <w:trPr>
          <w:divId w:val="125780751"/>
        </w:trPr>
        <w:tc>
          <w:tcPr>
            <w:tcW w:w="0" w:type="auto"/>
            <w:gridSpan w:val="2"/>
            <w:vAlign w:val="center"/>
            <w:hideMark/>
          </w:tcPr>
          <w:p w14:paraId="5F0B00E9" w14:textId="77777777" w:rsidR="00000000" w:rsidRDefault="006B3FCE">
            <w:pPr>
              <w:spacing w:line="288" w:lineRule="auto"/>
              <w:rPr>
                <w:rFonts w:eastAsia="Times New Roman"/>
                <w:sz w:val="20"/>
                <w:szCs w:val="20"/>
              </w:rPr>
            </w:pPr>
          </w:p>
        </w:tc>
      </w:tr>
      <w:tr w:rsidR="00000000" w14:paraId="5A071EAF" w14:textId="77777777">
        <w:trPr>
          <w:divId w:val="125780751"/>
        </w:trPr>
        <w:tc>
          <w:tcPr>
            <w:tcW w:w="735" w:type="dxa"/>
            <w:vAlign w:val="center"/>
            <w:hideMark/>
          </w:tcPr>
          <w:p w14:paraId="56563F9E" w14:textId="77777777" w:rsidR="00000000" w:rsidRDefault="006B3FCE">
            <w:pPr>
              <w:rPr>
                <w:rFonts w:eastAsia="Times New Roman"/>
                <w:sz w:val="20"/>
                <w:szCs w:val="20"/>
              </w:rPr>
            </w:pPr>
          </w:p>
        </w:tc>
        <w:tc>
          <w:tcPr>
            <w:tcW w:w="9510" w:type="dxa"/>
            <w:vAlign w:val="center"/>
            <w:hideMark/>
          </w:tcPr>
          <w:p w14:paraId="45D36644" w14:textId="77777777" w:rsidR="00000000" w:rsidRDefault="006B3FCE">
            <w:pPr>
              <w:rPr>
                <w:rFonts w:eastAsia="Times New Roman"/>
                <w:sz w:val="20"/>
                <w:szCs w:val="20"/>
              </w:rPr>
            </w:pPr>
          </w:p>
        </w:tc>
      </w:tr>
      <w:tr w:rsidR="00000000" w14:paraId="707FFEF0" w14:textId="77777777">
        <w:trPr>
          <w:divId w:val="125780751"/>
        </w:trPr>
        <w:tc>
          <w:tcPr>
            <w:tcW w:w="0" w:type="auto"/>
            <w:tcMar>
              <w:top w:w="30" w:type="dxa"/>
              <w:left w:w="30" w:type="dxa"/>
              <w:bottom w:w="30" w:type="dxa"/>
              <w:right w:w="30" w:type="dxa"/>
            </w:tcMar>
            <w:hideMark/>
          </w:tcPr>
          <w:p w14:paraId="5E311390" w14:textId="77777777" w:rsidR="00000000" w:rsidRDefault="006B3FCE">
            <w:pPr>
              <w:rPr>
                <w:rFonts w:eastAsia="Times New Roman"/>
              </w:rPr>
            </w:pPr>
            <w:r>
              <w:rPr>
                <w:rFonts w:ascii="Wingdings" w:eastAsia="Times New Roman" w:hAnsi="Wingdings"/>
              </w:rPr>
              <w:t>ý</w:t>
            </w:r>
          </w:p>
        </w:tc>
        <w:tc>
          <w:tcPr>
            <w:tcW w:w="0" w:type="auto"/>
            <w:tcMar>
              <w:top w:w="30" w:type="dxa"/>
              <w:left w:w="30" w:type="dxa"/>
              <w:bottom w:w="30" w:type="dxa"/>
              <w:right w:w="30" w:type="dxa"/>
            </w:tcMar>
            <w:hideMark/>
          </w:tcPr>
          <w:p w14:paraId="1BC85C0C" w14:textId="77777777" w:rsidR="00000000" w:rsidRDefault="006B3FCE">
            <w:pPr>
              <w:jc w:val="both"/>
              <w:rPr>
                <w:rFonts w:eastAsia="Times New Roman"/>
                <w:sz w:val="20"/>
                <w:szCs w:val="20"/>
              </w:rPr>
            </w:pPr>
            <w:r>
              <w:rPr>
                <w:rFonts w:ascii="inherit" w:eastAsia="Times New Roman" w:hAnsi="inherit"/>
                <w:sz w:val="20"/>
                <w:szCs w:val="20"/>
              </w:rPr>
              <w:t>QUARTERLY REPORT PURSUANT TO SECTION 13 OR 15(d) OF THE SECURITIES EXCHANGE ACT OF 1934</w:t>
            </w:r>
          </w:p>
        </w:tc>
      </w:tr>
    </w:tbl>
    <w:tbl>
      <w:tblPr>
        <w:tblW w:w="4913" w:type="pct"/>
        <w:tblCellMar>
          <w:left w:w="0" w:type="dxa"/>
          <w:right w:w="0" w:type="dxa"/>
        </w:tblCellMar>
        <w:tblLook w:val="04A0" w:firstRow="1" w:lastRow="0" w:firstColumn="1" w:lastColumn="0" w:noHBand="0" w:noVBand="1"/>
      </w:tblPr>
      <w:tblGrid>
        <w:gridCol w:w="2285"/>
        <w:gridCol w:w="5876"/>
      </w:tblGrid>
      <w:tr w:rsidR="00000000" w14:paraId="162F3018" w14:textId="77777777">
        <w:tc>
          <w:tcPr>
            <w:tcW w:w="0" w:type="auto"/>
            <w:gridSpan w:val="2"/>
            <w:vAlign w:val="center"/>
            <w:hideMark/>
          </w:tcPr>
          <w:p w14:paraId="7964416F" w14:textId="77777777" w:rsidR="00000000" w:rsidRDefault="006B3FCE">
            <w:pPr>
              <w:rPr>
                <w:rFonts w:eastAsia="Times New Roman"/>
              </w:rPr>
            </w:pPr>
          </w:p>
        </w:tc>
      </w:tr>
      <w:tr w:rsidR="00000000" w14:paraId="25DDD15C" w14:textId="77777777">
        <w:tc>
          <w:tcPr>
            <w:tcW w:w="1400" w:type="pct"/>
            <w:vAlign w:val="center"/>
            <w:hideMark/>
          </w:tcPr>
          <w:p w14:paraId="2B54CA6F" w14:textId="77777777" w:rsidR="00000000" w:rsidRDefault="006B3FCE">
            <w:pPr>
              <w:rPr>
                <w:rFonts w:eastAsia="Times New Roman"/>
                <w:sz w:val="20"/>
                <w:szCs w:val="20"/>
              </w:rPr>
            </w:pPr>
          </w:p>
        </w:tc>
        <w:tc>
          <w:tcPr>
            <w:tcW w:w="3600" w:type="pct"/>
            <w:vAlign w:val="center"/>
            <w:hideMark/>
          </w:tcPr>
          <w:p w14:paraId="6EE6C343" w14:textId="77777777" w:rsidR="00000000" w:rsidRDefault="006B3FCE">
            <w:pPr>
              <w:rPr>
                <w:rFonts w:eastAsia="Times New Roman"/>
                <w:sz w:val="20"/>
                <w:szCs w:val="20"/>
              </w:rPr>
            </w:pPr>
          </w:p>
        </w:tc>
      </w:tr>
      <w:tr w:rsidR="00000000" w14:paraId="7B2AF968" w14:textId="77777777">
        <w:tc>
          <w:tcPr>
            <w:tcW w:w="0" w:type="auto"/>
            <w:tcMar>
              <w:top w:w="30" w:type="dxa"/>
              <w:left w:w="30" w:type="dxa"/>
              <w:bottom w:w="30" w:type="dxa"/>
              <w:right w:w="30" w:type="dxa"/>
            </w:tcMar>
            <w:hideMark/>
          </w:tcPr>
          <w:p w14:paraId="49B57F2D" w14:textId="77777777" w:rsidR="00000000" w:rsidRDefault="006B3FCE">
            <w:pPr>
              <w:jc w:val="both"/>
              <w:rPr>
                <w:rFonts w:eastAsia="Times New Roman"/>
                <w:sz w:val="20"/>
                <w:szCs w:val="20"/>
              </w:rPr>
            </w:pPr>
            <w:r>
              <w:rPr>
                <w:rFonts w:ascii="inherit" w:eastAsia="Times New Roman" w:hAnsi="inherit"/>
                <w:sz w:val="20"/>
                <w:szCs w:val="20"/>
              </w:rPr>
              <w:t>For the quarterly period ended</w:t>
            </w:r>
          </w:p>
        </w:tc>
        <w:tc>
          <w:tcPr>
            <w:tcW w:w="0" w:type="auto"/>
            <w:tcBorders>
              <w:bottom w:val="single" w:sz="12" w:space="0" w:color="000000"/>
            </w:tcBorders>
            <w:tcMar>
              <w:top w:w="30" w:type="dxa"/>
              <w:left w:w="30" w:type="dxa"/>
              <w:bottom w:w="30" w:type="dxa"/>
              <w:right w:w="30" w:type="dxa"/>
            </w:tcMar>
            <w:hideMark/>
          </w:tcPr>
          <w:p w14:paraId="52DCC97F" w14:textId="77777777" w:rsidR="00000000" w:rsidRDefault="006B3FCE">
            <w:pPr>
              <w:jc w:val="center"/>
              <w:rPr>
                <w:rFonts w:eastAsia="Times New Roman"/>
                <w:sz w:val="20"/>
                <w:szCs w:val="20"/>
              </w:rPr>
            </w:pPr>
            <w:r>
              <w:rPr>
                <w:rFonts w:ascii="inherit" w:eastAsia="Times New Roman" w:hAnsi="inherit"/>
                <w:sz w:val="20"/>
                <w:szCs w:val="20"/>
              </w:rPr>
              <w:t>March 30, 2019</w:t>
            </w:r>
          </w:p>
        </w:tc>
      </w:tr>
    </w:tbl>
    <w:p w14:paraId="3AAEF6AE"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or</w:t>
      </w:r>
    </w:p>
    <w:tbl>
      <w:tblPr>
        <w:tblW w:w="10260" w:type="dxa"/>
        <w:tblCellMar>
          <w:left w:w="0" w:type="dxa"/>
          <w:right w:w="0" w:type="dxa"/>
        </w:tblCellMar>
        <w:tblLook w:val="04A0" w:firstRow="1" w:lastRow="0" w:firstColumn="1" w:lastColumn="0" w:noHBand="0" w:noVBand="1"/>
      </w:tblPr>
      <w:tblGrid>
        <w:gridCol w:w="556"/>
        <w:gridCol w:w="9704"/>
      </w:tblGrid>
      <w:tr w:rsidR="00000000" w14:paraId="05DA205E" w14:textId="77777777">
        <w:trPr>
          <w:divId w:val="1445538388"/>
        </w:trPr>
        <w:tc>
          <w:tcPr>
            <w:tcW w:w="0" w:type="auto"/>
            <w:gridSpan w:val="2"/>
            <w:vAlign w:val="center"/>
            <w:hideMark/>
          </w:tcPr>
          <w:p w14:paraId="653A3A44" w14:textId="77777777" w:rsidR="00000000" w:rsidRDefault="006B3FCE">
            <w:pPr>
              <w:spacing w:line="288" w:lineRule="auto"/>
              <w:jc w:val="center"/>
              <w:rPr>
                <w:rFonts w:eastAsia="Times New Roman"/>
                <w:sz w:val="20"/>
                <w:szCs w:val="20"/>
              </w:rPr>
            </w:pPr>
          </w:p>
        </w:tc>
      </w:tr>
      <w:tr w:rsidR="00000000" w14:paraId="0C815CA9" w14:textId="77777777">
        <w:trPr>
          <w:divId w:val="1445538388"/>
        </w:trPr>
        <w:tc>
          <w:tcPr>
            <w:tcW w:w="555" w:type="dxa"/>
            <w:vAlign w:val="center"/>
            <w:hideMark/>
          </w:tcPr>
          <w:p w14:paraId="1C186B93" w14:textId="77777777" w:rsidR="00000000" w:rsidRDefault="006B3FCE">
            <w:pPr>
              <w:rPr>
                <w:rFonts w:eastAsia="Times New Roman"/>
                <w:sz w:val="20"/>
                <w:szCs w:val="20"/>
              </w:rPr>
            </w:pPr>
          </w:p>
        </w:tc>
        <w:tc>
          <w:tcPr>
            <w:tcW w:w="9690" w:type="dxa"/>
            <w:vAlign w:val="center"/>
            <w:hideMark/>
          </w:tcPr>
          <w:p w14:paraId="6FE3AD6F" w14:textId="77777777" w:rsidR="00000000" w:rsidRDefault="006B3FCE">
            <w:pPr>
              <w:rPr>
                <w:rFonts w:eastAsia="Times New Roman"/>
                <w:sz w:val="20"/>
                <w:szCs w:val="20"/>
              </w:rPr>
            </w:pPr>
          </w:p>
        </w:tc>
      </w:tr>
      <w:tr w:rsidR="00000000" w14:paraId="00F07398" w14:textId="77777777">
        <w:trPr>
          <w:divId w:val="1445538388"/>
        </w:trPr>
        <w:tc>
          <w:tcPr>
            <w:tcW w:w="0" w:type="auto"/>
            <w:tcMar>
              <w:top w:w="30" w:type="dxa"/>
              <w:left w:w="0" w:type="dxa"/>
              <w:bottom w:w="30" w:type="dxa"/>
              <w:right w:w="30" w:type="dxa"/>
            </w:tcMar>
            <w:vAlign w:val="bottom"/>
            <w:hideMark/>
          </w:tcPr>
          <w:p w14:paraId="59CC7112" w14:textId="77777777" w:rsidR="00000000" w:rsidRDefault="006B3FCE">
            <w:pPr>
              <w:rPr>
                <w:rFonts w:eastAsia="Times New Roman"/>
                <w:sz w:val="20"/>
                <w:szCs w:val="20"/>
              </w:rPr>
            </w:pPr>
            <w:r>
              <w:rPr>
                <w:rFonts w:ascii="Wingdings" w:eastAsia="Times New Roman" w:hAnsi="Wingdings"/>
                <w:sz w:val="20"/>
                <w:szCs w:val="20"/>
              </w:rPr>
              <w:t>o</w:t>
            </w:r>
          </w:p>
        </w:tc>
        <w:tc>
          <w:tcPr>
            <w:tcW w:w="0" w:type="auto"/>
            <w:tcMar>
              <w:top w:w="30" w:type="dxa"/>
              <w:left w:w="30" w:type="dxa"/>
              <w:bottom w:w="30" w:type="dxa"/>
              <w:right w:w="30" w:type="dxa"/>
            </w:tcMar>
            <w:hideMark/>
          </w:tcPr>
          <w:p w14:paraId="131AA9CA" w14:textId="77777777" w:rsidR="00000000" w:rsidRDefault="006B3FCE">
            <w:pPr>
              <w:jc w:val="both"/>
              <w:rPr>
                <w:rFonts w:eastAsia="Times New Roman"/>
                <w:sz w:val="20"/>
                <w:szCs w:val="20"/>
              </w:rPr>
            </w:pPr>
            <w:r>
              <w:rPr>
                <w:rFonts w:ascii="inherit" w:eastAsia="Times New Roman" w:hAnsi="inherit"/>
                <w:sz w:val="20"/>
                <w:szCs w:val="20"/>
              </w:rPr>
              <w:t>TRANSITION REPORT PURSUANT TO SECTION 13 OR 15(d) OF THE SECURITIES EXCHANGE ACT OF 1934</w:t>
            </w:r>
          </w:p>
        </w:tc>
      </w:tr>
    </w:tbl>
    <w:tbl>
      <w:tblPr>
        <w:tblW w:w="4913" w:type="pct"/>
        <w:tblCellMar>
          <w:left w:w="0" w:type="dxa"/>
          <w:right w:w="0" w:type="dxa"/>
        </w:tblCellMar>
        <w:tblLook w:val="04A0" w:firstRow="1" w:lastRow="0" w:firstColumn="1" w:lastColumn="0" w:noHBand="0" w:noVBand="1"/>
      </w:tblPr>
      <w:tblGrid>
        <w:gridCol w:w="2204"/>
        <w:gridCol w:w="2040"/>
        <w:gridCol w:w="734"/>
        <w:gridCol w:w="3183"/>
      </w:tblGrid>
      <w:tr w:rsidR="00000000" w14:paraId="46C19EE7" w14:textId="77777777">
        <w:tc>
          <w:tcPr>
            <w:tcW w:w="0" w:type="auto"/>
            <w:gridSpan w:val="4"/>
            <w:vAlign w:val="center"/>
            <w:hideMark/>
          </w:tcPr>
          <w:p w14:paraId="238F2D17" w14:textId="77777777" w:rsidR="00000000" w:rsidRDefault="006B3FCE">
            <w:pPr>
              <w:rPr>
                <w:rFonts w:eastAsia="Times New Roman"/>
                <w:sz w:val="20"/>
                <w:szCs w:val="20"/>
              </w:rPr>
            </w:pPr>
          </w:p>
        </w:tc>
      </w:tr>
      <w:tr w:rsidR="00000000" w14:paraId="042BA332" w14:textId="77777777">
        <w:tc>
          <w:tcPr>
            <w:tcW w:w="1350" w:type="pct"/>
            <w:vAlign w:val="center"/>
            <w:hideMark/>
          </w:tcPr>
          <w:p w14:paraId="0CF9D734" w14:textId="77777777" w:rsidR="00000000" w:rsidRDefault="006B3FCE">
            <w:pPr>
              <w:rPr>
                <w:rFonts w:eastAsia="Times New Roman"/>
                <w:sz w:val="20"/>
                <w:szCs w:val="20"/>
              </w:rPr>
            </w:pPr>
          </w:p>
        </w:tc>
        <w:tc>
          <w:tcPr>
            <w:tcW w:w="1250" w:type="pct"/>
            <w:vAlign w:val="center"/>
            <w:hideMark/>
          </w:tcPr>
          <w:p w14:paraId="67C1A86D" w14:textId="77777777" w:rsidR="00000000" w:rsidRDefault="006B3FCE">
            <w:pPr>
              <w:rPr>
                <w:rFonts w:eastAsia="Times New Roman"/>
                <w:sz w:val="20"/>
                <w:szCs w:val="20"/>
              </w:rPr>
            </w:pPr>
          </w:p>
        </w:tc>
        <w:tc>
          <w:tcPr>
            <w:tcW w:w="450" w:type="pct"/>
            <w:vAlign w:val="center"/>
            <w:hideMark/>
          </w:tcPr>
          <w:p w14:paraId="0B6742D4" w14:textId="77777777" w:rsidR="00000000" w:rsidRDefault="006B3FCE">
            <w:pPr>
              <w:rPr>
                <w:rFonts w:eastAsia="Times New Roman"/>
                <w:sz w:val="20"/>
                <w:szCs w:val="20"/>
              </w:rPr>
            </w:pPr>
          </w:p>
        </w:tc>
        <w:tc>
          <w:tcPr>
            <w:tcW w:w="1950" w:type="pct"/>
            <w:vAlign w:val="center"/>
            <w:hideMark/>
          </w:tcPr>
          <w:p w14:paraId="137B81B4" w14:textId="77777777" w:rsidR="00000000" w:rsidRDefault="006B3FCE">
            <w:pPr>
              <w:rPr>
                <w:rFonts w:eastAsia="Times New Roman"/>
                <w:sz w:val="20"/>
                <w:szCs w:val="20"/>
              </w:rPr>
            </w:pPr>
          </w:p>
        </w:tc>
      </w:tr>
      <w:tr w:rsidR="00000000" w14:paraId="5CD1F5E7" w14:textId="77777777">
        <w:tc>
          <w:tcPr>
            <w:tcW w:w="0" w:type="auto"/>
            <w:tcMar>
              <w:top w:w="30" w:type="dxa"/>
              <w:left w:w="30" w:type="dxa"/>
              <w:bottom w:w="30" w:type="dxa"/>
              <w:right w:w="30" w:type="dxa"/>
            </w:tcMar>
            <w:hideMark/>
          </w:tcPr>
          <w:p w14:paraId="19206F9C" w14:textId="77777777" w:rsidR="00000000" w:rsidRDefault="006B3FCE">
            <w:pPr>
              <w:jc w:val="both"/>
              <w:rPr>
                <w:rFonts w:eastAsia="Times New Roman"/>
                <w:sz w:val="20"/>
                <w:szCs w:val="20"/>
              </w:rPr>
            </w:pPr>
            <w:r>
              <w:rPr>
                <w:rFonts w:ascii="inherit" w:eastAsia="Times New Roman" w:hAnsi="inherit"/>
                <w:sz w:val="20"/>
                <w:szCs w:val="20"/>
              </w:rPr>
              <w:t>For the transition period from</w:t>
            </w:r>
          </w:p>
        </w:tc>
        <w:tc>
          <w:tcPr>
            <w:tcW w:w="0" w:type="auto"/>
            <w:tcBorders>
              <w:bottom w:val="single" w:sz="12" w:space="0" w:color="000000"/>
            </w:tcBorders>
            <w:tcMar>
              <w:top w:w="30" w:type="dxa"/>
              <w:left w:w="30" w:type="dxa"/>
              <w:bottom w:w="30" w:type="dxa"/>
              <w:right w:w="30" w:type="dxa"/>
            </w:tcMar>
            <w:hideMark/>
          </w:tcPr>
          <w:p w14:paraId="0C66813A"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3784178" w14:textId="77777777" w:rsidR="00000000" w:rsidRDefault="006B3FCE">
            <w:pPr>
              <w:jc w:val="center"/>
              <w:rPr>
                <w:rFonts w:eastAsia="Times New Roman"/>
                <w:sz w:val="20"/>
                <w:szCs w:val="20"/>
              </w:rPr>
            </w:pPr>
            <w:r>
              <w:rPr>
                <w:rFonts w:ascii="inherit" w:eastAsia="Times New Roman" w:hAnsi="inherit"/>
                <w:sz w:val="20"/>
                <w:szCs w:val="20"/>
              </w:rPr>
              <w:t>to</w:t>
            </w:r>
          </w:p>
        </w:tc>
        <w:tc>
          <w:tcPr>
            <w:tcW w:w="0" w:type="auto"/>
            <w:tcBorders>
              <w:bottom w:val="single" w:sz="12" w:space="0" w:color="000000"/>
            </w:tcBorders>
            <w:tcMar>
              <w:top w:w="30" w:type="dxa"/>
              <w:left w:w="30" w:type="dxa"/>
              <w:bottom w:w="30" w:type="dxa"/>
              <w:right w:w="30" w:type="dxa"/>
            </w:tcMar>
            <w:hideMark/>
          </w:tcPr>
          <w:p w14:paraId="477489A9" w14:textId="77777777" w:rsidR="00000000" w:rsidRDefault="006B3FCE">
            <w:pPr>
              <w:rPr>
                <w:rFonts w:eastAsia="Times New Roman"/>
                <w:sz w:val="20"/>
                <w:szCs w:val="20"/>
              </w:rPr>
            </w:pPr>
            <w:r>
              <w:rPr>
                <w:rFonts w:ascii="inherit" w:eastAsia="Times New Roman" w:hAnsi="inherit"/>
                <w:sz w:val="20"/>
                <w:szCs w:val="20"/>
              </w:rPr>
              <w:t> </w:t>
            </w:r>
          </w:p>
        </w:tc>
      </w:tr>
    </w:tbl>
    <w:p w14:paraId="7DD39321"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Commission file number</w:t>
      </w:r>
      <w:r>
        <w:rPr>
          <w:rFonts w:ascii="inherit" w:eastAsia="Times New Roman" w:hAnsi="inherit"/>
          <w:sz w:val="20"/>
          <w:szCs w:val="20"/>
        </w:rPr>
        <w:t xml:space="preserve"> </w:t>
      </w:r>
      <w:r>
        <w:rPr>
          <w:rFonts w:ascii="inherit" w:eastAsia="Times New Roman" w:hAnsi="inherit"/>
          <w:sz w:val="20"/>
          <w:szCs w:val="20"/>
          <w:u w:val="single"/>
        </w:rPr>
        <w:t>  000-23314</w:t>
      </w:r>
    </w:p>
    <w:p w14:paraId="38C04EA0" w14:textId="77777777" w:rsidR="00000000" w:rsidRDefault="006B3FCE">
      <w:pPr>
        <w:spacing w:line="288" w:lineRule="auto"/>
        <w:jc w:val="center"/>
        <w:rPr>
          <w:rFonts w:eastAsia="Times New Roman"/>
          <w:sz w:val="20"/>
          <w:szCs w:val="20"/>
        </w:rPr>
      </w:pPr>
      <w:r>
        <w:rPr>
          <w:rFonts w:eastAsia="Times New Roman"/>
          <w:noProof/>
          <w:sz w:val="20"/>
          <w:szCs w:val="20"/>
        </w:rPr>
        <w:drawing>
          <wp:inline distT="0" distB="0" distL="0" distR="0" wp14:anchorId="6ED31410" wp14:editId="32B5AA8A">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49530DC" w14:textId="77777777" w:rsidR="00000000" w:rsidRDefault="006B3FCE">
      <w:pPr>
        <w:spacing w:line="288" w:lineRule="auto"/>
        <w:jc w:val="center"/>
        <w:rPr>
          <w:rFonts w:eastAsia="Times New Roman"/>
        </w:rPr>
      </w:pPr>
      <w:r>
        <w:rPr>
          <w:rFonts w:ascii="inherit" w:eastAsia="Times New Roman" w:hAnsi="inherit"/>
          <w:b/>
          <w:bCs/>
        </w:rPr>
        <w:t>TRACTOR SUPPLY COMPANY</w:t>
      </w:r>
    </w:p>
    <w:p w14:paraId="2A802E82"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(Exact Name of Registrant as Specified in Its Charter)</w:t>
      </w:r>
    </w:p>
    <w:tbl>
      <w:tblPr>
        <w:tblW w:w="4913" w:type="pct"/>
        <w:tblCellMar>
          <w:left w:w="0" w:type="dxa"/>
          <w:right w:w="0" w:type="dxa"/>
        </w:tblCellMar>
        <w:tblLook w:val="04A0" w:firstRow="1" w:lastRow="0" w:firstColumn="1" w:lastColumn="0" w:noHBand="0" w:noVBand="1"/>
      </w:tblPr>
      <w:tblGrid>
        <w:gridCol w:w="4395"/>
        <w:gridCol w:w="105"/>
        <w:gridCol w:w="3661"/>
      </w:tblGrid>
      <w:tr w:rsidR="00000000" w14:paraId="0FE1D815" w14:textId="77777777">
        <w:trPr>
          <w:divId w:val="202520681"/>
        </w:trPr>
        <w:tc>
          <w:tcPr>
            <w:tcW w:w="0" w:type="auto"/>
            <w:gridSpan w:val="3"/>
            <w:vAlign w:val="center"/>
            <w:hideMark/>
          </w:tcPr>
          <w:p w14:paraId="1284E8C0" w14:textId="77777777" w:rsidR="00000000" w:rsidRDefault="006B3FCE">
            <w:pPr>
              <w:spacing w:line="288" w:lineRule="auto"/>
              <w:jc w:val="center"/>
              <w:rPr>
                <w:rFonts w:eastAsia="Times New Roman"/>
                <w:sz w:val="20"/>
                <w:szCs w:val="20"/>
              </w:rPr>
            </w:pPr>
          </w:p>
        </w:tc>
      </w:tr>
      <w:tr w:rsidR="00000000" w14:paraId="0641FC99" w14:textId="77777777">
        <w:trPr>
          <w:divId w:val="202520681"/>
        </w:trPr>
        <w:tc>
          <w:tcPr>
            <w:tcW w:w="2700" w:type="pct"/>
            <w:vAlign w:val="center"/>
            <w:hideMark/>
          </w:tcPr>
          <w:p w14:paraId="662B584C" w14:textId="77777777" w:rsidR="00000000" w:rsidRDefault="006B3FCE">
            <w:pPr>
              <w:rPr>
                <w:rFonts w:eastAsia="Times New Roman"/>
                <w:sz w:val="20"/>
                <w:szCs w:val="20"/>
              </w:rPr>
            </w:pPr>
          </w:p>
        </w:tc>
        <w:tc>
          <w:tcPr>
            <w:tcW w:w="50" w:type="pct"/>
            <w:vAlign w:val="center"/>
            <w:hideMark/>
          </w:tcPr>
          <w:p w14:paraId="27E73E11" w14:textId="77777777" w:rsidR="00000000" w:rsidRDefault="006B3FCE">
            <w:pPr>
              <w:rPr>
                <w:rFonts w:eastAsia="Times New Roman"/>
                <w:sz w:val="20"/>
                <w:szCs w:val="20"/>
              </w:rPr>
            </w:pPr>
          </w:p>
        </w:tc>
        <w:tc>
          <w:tcPr>
            <w:tcW w:w="2250" w:type="pct"/>
            <w:vAlign w:val="center"/>
            <w:hideMark/>
          </w:tcPr>
          <w:p w14:paraId="6D44DF93" w14:textId="77777777" w:rsidR="00000000" w:rsidRDefault="006B3FCE">
            <w:pPr>
              <w:rPr>
                <w:rFonts w:eastAsia="Times New Roman"/>
                <w:sz w:val="20"/>
                <w:szCs w:val="20"/>
              </w:rPr>
            </w:pPr>
          </w:p>
        </w:tc>
      </w:tr>
      <w:tr w:rsidR="00000000" w14:paraId="1FE6023E" w14:textId="77777777">
        <w:trPr>
          <w:divId w:val="202520681"/>
        </w:trPr>
        <w:tc>
          <w:tcPr>
            <w:tcW w:w="0" w:type="auto"/>
            <w:tcMar>
              <w:top w:w="30" w:type="dxa"/>
              <w:left w:w="30" w:type="dxa"/>
              <w:bottom w:w="30" w:type="dxa"/>
              <w:right w:w="30" w:type="dxa"/>
            </w:tcMar>
            <w:hideMark/>
          </w:tcPr>
          <w:p w14:paraId="2C84262A" w14:textId="77777777" w:rsidR="00000000" w:rsidRDefault="006B3FCE">
            <w:pPr>
              <w:jc w:val="center"/>
              <w:rPr>
                <w:rFonts w:eastAsia="Times New Roman"/>
                <w:sz w:val="20"/>
                <w:szCs w:val="20"/>
              </w:rPr>
            </w:pPr>
            <w:r>
              <w:rPr>
                <w:rFonts w:ascii="inherit" w:eastAsia="Times New Roman" w:hAnsi="inherit"/>
                <w:sz w:val="20"/>
                <w:szCs w:val="20"/>
                <w:u w:val="single"/>
              </w:rPr>
              <w:t>Delaware</w:t>
            </w:r>
          </w:p>
        </w:tc>
        <w:tc>
          <w:tcPr>
            <w:tcW w:w="0" w:type="auto"/>
            <w:tcMar>
              <w:top w:w="30" w:type="dxa"/>
              <w:left w:w="30" w:type="dxa"/>
              <w:bottom w:w="30" w:type="dxa"/>
              <w:right w:w="30" w:type="dxa"/>
            </w:tcMar>
            <w:vAlign w:val="bottom"/>
            <w:hideMark/>
          </w:tcPr>
          <w:p w14:paraId="64B8F604" w14:textId="77777777" w:rsidR="00000000" w:rsidRDefault="006B3FCE">
            <w:pPr>
              <w:divId w:val="1362897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6C2F2B6" w14:textId="77777777" w:rsidR="00000000" w:rsidRDefault="006B3FCE">
            <w:pPr>
              <w:jc w:val="center"/>
              <w:rPr>
                <w:rFonts w:eastAsia="Times New Roman"/>
                <w:sz w:val="20"/>
                <w:szCs w:val="20"/>
              </w:rPr>
            </w:pPr>
            <w:r>
              <w:rPr>
                <w:rFonts w:ascii="inherit" w:eastAsia="Times New Roman" w:hAnsi="inherit"/>
                <w:sz w:val="20"/>
                <w:szCs w:val="20"/>
                <w:u w:val="single"/>
              </w:rPr>
              <w:t>13-3139732</w:t>
            </w:r>
          </w:p>
        </w:tc>
      </w:tr>
      <w:tr w:rsidR="00000000" w14:paraId="3F8D5BB6" w14:textId="77777777">
        <w:trPr>
          <w:divId w:val="202520681"/>
        </w:trPr>
        <w:tc>
          <w:tcPr>
            <w:tcW w:w="0" w:type="auto"/>
            <w:tcMar>
              <w:top w:w="30" w:type="dxa"/>
              <w:left w:w="30" w:type="dxa"/>
              <w:bottom w:w="30" w:type="dxa"/>
              <w:right w:w="30" w:type="dxa"/>
            </w:tcMar>
            <w:hideMark/>
          </w:tcPr>
          <w:p w14:paraId="55F0BAFF" w14:textId="77777777" w:rsidR="00000000" w:rsidRDefault="006B3FCE">
            <w:pPr>
              <w:jc w:val="center"/>
              <w:rPr>
                <w:rFonts w:eastAsia="Times New Roman"/>
                <w:sz w:val="20"/>
                <w:szCs w:val="20"/>
              </w:rPr>
            </w:pPr>
            <w:r>
              <w:rPr>
                <w:rFonts w:ascii="inherit" w:eastAsia="Times New Roman" w:hAnsi="inherit"/>
                <w:sz w:val="20"/>
                <w:szCs w:val="20"/>
              </w:rPr>
              <w:t>(State or Other Jurisdiction of</w:t>
            </w:r>
          </w:p>
        </w:tc>
        <w:tc>
          <w:tcPr>
            <w:tcW w:w="0" w:type="auto"/>
            <w:tcMar>
              <w:top w:w="30" w:type="dxa"/>
              <w:left w:w="30" w:type="dxa"/>
              <w:bottom w:w="30" w:type="dxa"/>
              <w:right w:w="30" w:type="dxa"/>
            </w:tcMar>
            <w:vAlign w:val="bottom"/>
            <w:hideMark/>
          </w:tcPr>
          <w:p w14:paraId="0F42A481" w14:textId="77777777" w:rsidR="00000000" w:rsidRDefault="006B3FCE">
            <w:pPr>
              <w:divId w:val="1777627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AAD9081" w14:textId="77777777" w:rsidR="00000000" w:rsidRDefault="006B3FCE">
            <w:pPr>
              <w:jc w:val="center"/>
              <w:rPr>
                <w:rFonts w:eastAsia="Times New Roman"/>
                <w:sz w:val="20"/>
                <w:szCs w:val="20"/>
              </w:rPr>
            </w:pPr>
            <w:r>
              <w:rPr>
                <w:rFonts w:ascii="inherit" w:eastAsia="Times New Roman" w:hAnsi="inherit"/>
                <w:sz w:val="20"/>
                <w:szCs w:val="20"/>
              </w:rPr>
              <w:t>(I.R.S. Employer Identification No.)</w:t>
            </w:r>
          </w:p>
        </w:tc>
      </w:tr>
      <w:tr w:rsidR="00000000" w14:paraId="69EA4A54" w14:textId="77777777">
        <w:trPr>
          <w:divId w:val="202520681"/>
        </w:trPr>
        <w:tc>
          <w:tcPr>
            <w:tcW w:w="0" w:type="auto"/>
            <w:tcMar>
              <w:top w:w="30" w:type="dxa"/>
              <w:left w:w="30" w:type="dxa"/>
              <w:bottom w:w="30" w:type="dxa"/>
              <w:right w:w="30" w:type="dxa"/>
            </w:tcMar>
            <w:hideMark/>
          </w:tcPr>
          <w:p w14:paraId="2D042D76" w14:textId="77777777" w:rsidR="00000000" w:rsidRDefault="006B3FCE">
            <w:pPr>
              <w:jc w:val="center"/>
              <w:rPr>
                <w:rFonts w:eastAsia="Times New Roman"/>
                <w:sz w:val="20"/>
                <w:szCs w:val="20"/>
              </w:rPr>
            </w:pPr>
            <w:r>
              <w:rPr>
                <w:rFonts w:ascii="inherit" w:eastAsia="Times New Roman" w:hAnsi="inherit"/>
                <w:sz w:val="20"/>
                <w:szCs w:val="20"/>
              </w:rPr>
              <w:t>Incorporation or Organization)</w:t>
            </w:r>
          </w:p>
        </w:tc>
        <w:tc>
          <w:tcPr>
            <w:tcW w:w="0" w:type="auto"/>
            <w:tcMar>
              <w:top w:w="30" w:type="dxa"/>
              <w:left w:w="30" w:type="dxa"/>
              <w:bottom w:w="30" w:type="dxa"/>
              <w:right w:w="30" w:type="dxa"/>
            </w:tcMar>
            <w:vAlign w:val="bottom"/>
            <w:hideMark/>
          </w:tcPr>
          <w:p w14:paraId="1450C144" w14:textId="77777777" w:rsidR="00000000" w:rsidRDefault="006B3FCE">
            <w:pPr>
              <w:divId w:val="873151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13066C" w14:textId="77777777" w:rsidR="00000000" w:rsidRDefault="006B3FCE">
            <w:pPr>
              <w:rPr>
                <w:rFonts w:eastAsia="Times New Roman"/>
                <w:sz w:val="20"/>
                <w:szCs w:val="20"/>
              </w:rPr>
            </w:pPr>
            <w:r>
              <w:rPr>
                <w:rFonts w:ascii="inherit" w:eastAsia="Times New Roman" w:hAnsi="inherit"/>
                <w:sz w:val="20"/>
                <w:szCs w:val="20"/>
              </w:rPr>
              <w:t> </w:t>
            </w:r>
          </w:p>
        </w:tc>
      </w:tr>
      <w:tr w:rsidR="00000000" w14:paraId="300C200B" w14:textId="77777777">
        <w:trPr>
          <w:divId w:val="202520681"/>
        </w:trPr>
        <w:tc>
          <w:tcPr>
            <w:tcW w:w="0" w:type="auto"/>
            <w:tcMar>
              <w:top w:w="30" w:type="dxa"/>
              <w:left w:w="30" w:type="dxa"/>
              <w:bottom w:w="30" w:type="dxa"/>
              <w:right w:w="30" w:type="dxa"/>
            </w:tcMar>
            <w:hideMark/>
          </w:tcPr>
          <w:p w14:paraId="5C326456"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401FB2" w14:textId="77777777" w:rsidR="00000000" w:rsidRDefault="006B3FCE">
            <w:pPr>
              <w:divId w:val="41251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B0CAB14" w14:textId="77777777" w:rsidR="00000000" w:rsidRDefault="006B3FCE">
            <w:pPr>
              <w:rPr>
                <w:rFonts w:eastAsia="Times New Roman"/>
                <w:sz w:val="20"/>
                <w:szCs w:val="20"/>
              </w:rPr>
            </w:pPr>
            <w:r>
              <w:rPr>
                <w:rFonts w:ascii="inherit" w:eastAsia="Times New Roman" w:hAnsi="inherit"/>
                <w:sz w:val="20"/>
                <w:szCs w:val="20"/>
              </w:rPr>
              <w:t> </w:t>
            </w:r>
          </w:p>
        </w:tc>
      </w:tr>
      <w:tr w:rsidR="00000000" w14:paraId="10AD216B" w14:textId="77777777">
        <w:trPr>
          <w:divId w:val="202520681"/>
        </w:trPr>
        <w:tc>
          <w:tcPr>
            <w:tcW w:w="0" w:type="auto"/>
            <w:tcMar>
              <w:top w:w="30" w:type="dxa"/>
              <w:left w:w="30" w:type="dxa"/>
              <w:bottom w:w="30" w:type="dxa"/>
              <w:right w:w="30" w:type="dxa"/>
            </w:tcMar>
            <w:hideMark/>
          </w:tcPr>
          <w:p w14:paraId="5C36108C" w14:textId="77777777" w:rsidR="00000000" w:rsidRDefault="006B3FCE">
            <w:pPr>
              <w:jc w:val="center"/>
              <w:rPr>
                <w:rFonts w:eastAsia="Times New Roman"/>
                <w:sz w:val="20"/>
                <w:szCs w:val="20"/>
              </w:rPr>
            </w:pPr>
            <w:r>
              <w:rPr>
                <w:rFonts w:ascii="inherit" w:eastAsia="Times New Roman" w:hAnsi="inherit"/>
                <w:sz w:val="20"/>
                <w:szCs w:val="20"/>
                <w:u w:val="single"/>
              </w:rPr>
              <w:t>5401 Virginia Way, Brentwood, Tennessee</w:t>
            </w:r>
          </w:p>
        </w:tc>
        <w:tc>
          <w:tcPr>
            <w:tcW w:w="0" w:type="auto"/>
            <w:tcMar>
              <w:top w:w="30" w:type="dxa"/>
              <w:left w:w="30" w:type="dxa"/>
              <w:bottom w:w="30" w:type="dxa"/>
              <w:right w:w="30" w:type="dxa"/>
            </w:tcMar>
            <w:vAlign w:val="bottom"/>
            <w:hideMark/>
          </w:tcPr>
          <w:p w14:paraId="2125C0CC" w14:textId="77777777" w:rsidR="00000000" w:rsidRDefault="006B3FCE">
            <w:pPr>
              <w:divId w:val="782457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0622834" w14:textId="77777777" w:rsidR="00000000" w:rsidRDefault="006B3FCE">
            <w:pPr>
              <w:jc w:val="center"/>
              <w:rPr>
                <w:rFonts w:eastAsia="Times New Roman"/>
                <w:sz w:val="20"/>
                <w:szCs w:val="20"/>
              </w:rPr>
            </w:pPr>
            <w:r>
              <w:rPr>
                <w:rFonts w:ascii="inherit" w:eastAsia="Times New Roman" w:hAnsi="inherit"/>
                <w:sz w:val="20"/>
                <w:szCs w:val="20"/>
                <w:u w:val="single"/>
              </w:rPr>
              <w:t>37027</w:t>
            </w:r>
          </w:p>
        </w:tc>
      </w:tr>
      <w:tr w:rsidR="00000000" w14:paraId="7EB607A5" w14:textId="77777777">
        <w:trPr>
          <w:divId w:val="202520681"/>
        </w:trPr>
        <w:tc>
          <w:tcPr>
            <w:tcW w:w="0" w:type="auto"/>
            <w:tcMar>
              <w:top w:w="30" w:type="dxa"/>
              <w:left w:w="30" w:type="dxa"/>
              <w:bottom w:w="30" w:type="dxa"/>
              <w:right w:w="30" w:type="dxa"/>
            </w:tcMar>
            <w:hideMark/>
          </w:tcPr>
          <w:p w14:paraId="5CE7C722" w14:textId="77777777" w:rsidR="00000000" w:rsidRDefault="006B3FCE">
            <w:pPr>
              <w:jc w:val="center"/>
              <w:rPr>
                <w:rFonts w:eastAsia="Times New Roman"/>
                <w:sz w:val="20"/>
                <w:szCs w:val="20"/>
              </w:rPr>
            </w:pPr>
            <w:r>
              <w:rPr>
                <w:rFonts w:ascii="inherit" w:eastAsia="Times New Roman" w:hAnsi="inherit"/>
                <w:sz w:val="20"/>
                <w:szCs w:val="20"/>
              </w:rPr>
              <w:t>(Address of Principal Executive Offices)</w:t>
            </w:r>
          </w:p>
        </w:tc>
        <w:tc>
          <w:tcPr>
            <w:tcW w:w="0" w:type="auto"/>
            <w:tcMar>
              <w:top w:w="30" w:type="dxa"/>
              <w:left w:w="30" w:type="dxa"/>
              <w:bottom w:w="30" w:type="dxa"/>
              <w:right w:w="30" w:type="dxa"/>
            </w:tcMar>
            <w:vAlign w:val="bottom"/>
            <w:hideMark/>
          </w:tcPr>
          <w:p w14:paraId="42CF4535" w14:textId="77777777" w:rsidR="00000000" w:rsidRDefault="006B3FCE">
            <w:pPr>
              <w:divId w:val="1235777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49EE4A3" w14:textId="77777777" w:rsidR="00000000" w:rsidRDefault="006B3FCE">
            <w:pPr>
              <w:jc w:val="center"/>
              <w:rPr>
                <w:rFonts w:eastAsia="Times New Roman"/>
                <w:sz w:val="20"/>
                <w:szCs w:val="20"/>
              </w:rPr>
            </w:pPr>
            <w:r>
              <w:rPr>
                <w:rFonts w:ascii="inherit" w:eastAsia="Times New Roman" w:hAnsi="inherit"/>
                <w:sz w:val="20"/>
                <w:szCs w:val="20"/>
              </w:rPr>
              <w:t>(Zip Code)</w:t>
            </w:r>
          </w:p>
        </w:tc>
      </w:tr>
      <w:tr w:rsidR="00000000" w14:paraId="4A2F8C73" w14:textId="77777777">
        <w:trPr>
          <w:divId w:val="202520681"/>
        </w:trPr>
        <w:tc>
          <w:tcPr>
            <w:tcW w:w="0" w:type="auto"/>
            <w:tcMar>
              <w:top w:w="30" w:type="dxa"/>
              <w:left w:w="30" w:type="dxa"/>
              <w:bottom w:w="30" w:type="dxa"/>
              <w:right w:w="30" w:type="dxa"/>
            </w:tcMar>
            <w:hideMark/>
          </w:tcPr>
          <w:p w14:paraId="28503B41"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FDFF43" w14:textId="77777777" w:rsidR="00000000" w:rsidRDefault="006B3FCE">
            <w:pPr>
              <w:divId w:val="2030717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3366E3B" w14:textId="77777777" w:rsidR="00000000" w:rsidRDefault="006B3FCE">
            <w:pPr>
              <w:rPr>
                <w:rFonts w:eastAsia="Times New Roman"/>
                <w:sz w:val="20"/>
                <w:szCs w:val="20"/>
              </w:rPr>
            </w:pPr>
            <w:r>
              <w:rPr>
                <w:rFonts w:ascii="inherit" w:eastAsia="Times New Roman" w:hAnsi="inherit"/>
                <w:sz w:val="20"/>
                <w:szCs w:val="20"/>
              </w:rPr>
              <w:t> </w:t>
            </w:r>
          </w:p>
        </w:tc>
      </w:tr>
      <w:tr w:rsidR="00000000" w14:paraId="345BDABF" w14:textId="77777777">
        <w:trPr>
          <w:divId w:val="202520681"/>
        </w:trPr>
        <w:tc>
          <w:tcPr>
            <w:tcW w:w="0" w:type="auto"/>
            <w:tcMar>
              <w:top w:w="30" w:type="dxa"/>
              <w:left w:w="30" w:type="dxa"/>
              <w:bottom w:w="30" w:type="dxa"/>
              <w:right w:w="30" w:type="dxa"/>
            </w:tcMar>
            <w:hideMark/>
          </w:tcPr>
          <w:p w14:paraId="1D2BE867" w14:textId="77777777" w:rsidR="00000000" w:rsidRDefault="006B3FCE">
            <w:pPr>
              <w:jc w:val="center"/>
              <w:rPr>
                <w:rFonts w:eastAsia="Times New Roman"/>
                <w:sz w:val="20"/>
                <w:szCs w:val="20"/>
              </w:rPr>
            </w:pPr>
            <w:r>
              <w:rPr>
                <w:rFonts w:ascii="inherit" w:eastAsia="Times New Roman" w:hAnsi="inherit"/>
                <w:sz w:val="20"/>
                <w:szCs w:val="20"/>
                <w:u w:val="single"/>
              </w:rPr>
              <w:t>Not Applicable</w:t>
            </w:r>
          </w:p>
        </w:tc>
        <w:tc>
          <w:tcPr>
            <w:tcW w:w="0" w:type="auto"/>
            <w:tcMar>
              <w:top w:w="30" w:type="dxa"/>
              <w:left w:w="30" w:type="dxa"/>
              <w:bottom w:w="30" w:type="dxa"/>
              <w:right w:w="30" w:type="dxa"/>
            </w:tcMar>
            <w:vAlign w:val="bottom"/>
            <w:hideMark/>
          </w:tcPr>
          <w:p w14:paraId="387F7BFA" w14:textId="77777777" w:rsidR="00000000" w:rsidRDefault="006B3FCE">
            <w:pPr>
              <w:divId w:val="300114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DC40761" w14:textId="77777777" w:rsidR="00000000" w:rsidRDefault="006B3FCE">
            <w:pPr>
              <w:jc w:val="center"/>
              <w:rPr>
                <w:rFonts w:eastAsia="Times New Roman"/>
                <w:sz w:val="20"/>
                <w:szCs w:val="20"/>
              </w:rPr>
            </w:pPr>
            <w:r>
              <w:rPr>
                <w:rFonts w:ascii="inherit" w:eastAsia="Times New Roman" w:hAnsi="inherit"/>
                <w:sz w:val="20"/>
                <w:szCs w:val="20"/>
                <w:u w:val="single"/>
              </w:rPr>
              <w:t>(615) 440-4000</w:t>
            </w:r>
          </w:p>
        </w:tc>
      </w:tr>
      <w:tr w:rsidR="00000000" w14:paraId="5A92ABD3" w14:textId="77777777">
        <w:trPr>
          <w:divId w:val="202520681"/>
        </w:trPr>
        <w:tc>
          <w:tcPr>
            <w:tcW w:w="0" w:type="auto"/>
            <w:tcMar>
              <w:top w:w="30" w:type="dxa"/>
              <w:left w:w="30" w:type="dxa"/>
              <w:bottom w:w="30" w:type="dxa"/>
              <w:right w:w="30" w:type="dxa"/>
            </w:tcMar>
            <w:hideMark/>
          </w:tcPr>
          <w:p w14:paraId="42E3A84E" w14:textId="77777777" w:rsidR="00000000" w:rsidRDefault="006B3FCE">
            <w:pPr>
              <w:jc w:val="center"/>
              <w:rPr>
                <w:rFonts w:eastAsia="Times New Roman"/>
                <w:sz w:val="20"/>
                <w:szCs w:val="20"/>
              </w:rPr>
            </w:pPr>
            <w:r>
              <w:rPr>
                <w:rFonts w:ascii="inherit" w:eastAsia="Times New Roman" w:hAnsi="inherit"/>
                <w:sz w:val="20"/>
                <w:szCs w:val="20"/>
              </w:rPr>
              <w:t>(Former name, former address and former fiscal year, if changed since last report)</w:t>
            </w:r>
          </w:p>
        </w:tc>
        <w:tc>
          <w:tcPr>
            <w:tcW w:w="0" w:type="auto"/>
            <w:tcMar>
              <w:top w:w="30" w:type="dxa"/>
              <w:left w:w="30" w:type="dxa"/>
              <w:bottom w:w="30" w:type="dxa"/>
              <w:right w:w="30" w:type="dxa"/>
            </w:tcMar>
            <w:vAlign w:val="bottom"/>
            <w:hideMark/>
          </w:tcPr>
          <w:p w14:paraId="32BC86C9" w14:textId="77777777" w:rsidR="00000000" w:rsidRDefault="006B3FCE">
            <w:pPr>
              <w:divId w:val="874390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8BADAE" w14:textId="77777777" w:rsidR="00000000" w:rsidRDefault="006B3FCE">
            <w:pPr>
              <w:jc w:val="center"/>
              <w:rPr>
                <w:rFonts w:eastAsia="Times New Roman"/>
                <w:sz w:val="20"/>
                <w:szCs w:val="20"/>
              </w:rPr>
            </w:pPr>
            <w:r>
              <w:rPr>
                <w:rFonts w:ascii="inherit" w:eastAsia="Times New Roman" w:hAnsi="inherit"/>
                <w:sz w:val="20"/>
                <w:szCs w:val="20"/>
              </w:rPr>
              <w:t>(Registrant’s Telephone Number, Including Area Code)</w:t>
            </w:r>
          </w:p>
        </w:tc>
      </w:tr>
    </w:tbl>
    <w:p w14:paraId="47D69FA9" w14:textId="77777777" w:rsidR="00000000" w:rsidRDefault="006B3FCE">
      <w:pPr>
        <w:spacing w:line="288" w:lineRule="auto"/>
        <w:jc w:val="both"/>
        <w:rPr>
          <w:rFonts w:eastAsia="Times New Roman"/>
          <w:sz w:val="20"/>
          <w:szCs w:val="20"/>
        </w:rPr>
      </w:pPr>
      <w:r>
        <w:rPr>
          <w:rFonts w:ascii="inherit" w:eastAsia="Times New Roman" w:hAnsi="inherit"/>
          <w:sz w:val="20"/>
          <w:szCs w:val="20"/>
        </w:rPr>
        <w:t xml:space="preserve">Indicate by check mark whether the registrant (1) has filed all reports required to be filed by Section 13 or 15(d) </w:t>
      </w:r>
      <w:r>
        <w:rPr>
          <w:rFonts w:ascii="inherit" w:eastAsia="Times New Roman" w:hAnsi="inherit"/>
          <w:sz w:val="20"/>
          <w:szCs w:val="20"/>
        </w:rPr>
        <w:t>of the Securities Exchange Act of 1934 during the preceding 12 months (or for such shorter period that the registrant was required to file such reports), and (2) has been subject to such filing requirements for the past 90 days.</w:t>
      </w:r>
    </w:p>
    <w:p w14:paraId="0FB7E05A"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YES  </w:t>
      </w:r>
      <w:r>
        <w:rPr>
          <w:rFonts w:ascii="Wingdings" w:eastAsia="Times New Roman" w:hAnsi="Wingdings"/>
          <w:sz w:val="20"/>
          <w:szCs w:val="20"/>
        </w:rPr>
        <w:t>þ</w:t>
      </w:r>
      <w:r>
        <w:rPr>
          <w:rFonts w:ascii="inherit" w:eastAsia="Times New Roman" w:hAnsi="inherit"/>
          <w:sz w:val="20"/>
          <w:szCs w:val="20"/>
        </w:rPr>
        <w:t>    NO</w:t>
      </w:r>
      <w:r>
        <w:rPr>
          <w:rFonts w:ascii="inherit" w:eastAsia="Times New Roman" w:hAnsi="inherit"/>
          <w:sz w:val="20"/>
          <w:szCs w:val="20"/>
        </w:rPr>
        <w:t xml:space="preserve"> </w:t>
      </w:r>
      <w:r>
        <w:rPr>
          <w:rFonts w:ascii="Wingdings" w:eastAsia="Times New Roman" w:hAnsi="Wingdings"/>
          <w:sz w:val="20"/>
          <w:szCs w:val="20"/>
        </w:rPr>
        <w:t>o</w:t>
      </w:r>
    </w:p>
    <w:p w14:paraId="1C269AE3"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ascii="inherit" w:eastAsia="Times New Roman" w:hAnsi="inherit"/>
          <w:sz w:val="20"/>
          <w:szCs w:val="20"/>
        </w:rPr>
        <w:t>t the registrant was required to submit such files).</w:t>
      </w:r>
    </w:p>
    <w:p w14:paraId="1010C72A"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YES  </w:t>
      </w:r>
      <w:r>
        <w:rPr>
          <w:rFonts w:ascii="Wingdings" w:eastAsia="Times New Roman" w:hAnsi="Wingdings"/>
          <w:sz w:val="20"/>
          <w:szCs w:val="20"/>
        </w:rPr>
        <w:t>þ</w:t>
      </w:r>
      <w:r>
        <w:rPr>
          <w:rFonts w:ascii="inherit" w:eastAsia="Times New Roman" w:hAnsi="inherit"/>
          <w:sz w:val="20"/>
          <w:szCs w:val="20"/>
        </w:rPr>
        <w:t>    NO</w:t>
      </w:r>
      <w:r>
        <w:rPr>
          <w:rFonts w:ascii="inherit" w:eastAsia="Times New Roman" w:hAnsi="inherit"/>
          <w:sz w:val="20"/>
          <w:szCs w:val="20"/>
        </w:rPr>
        <w:t xml:space="preserve"> </w:t>
      </w:r>
      <w:r>
        <w:rPr>
          <w:rFonts w:ascii="Wingdings" w:eastAsia="Times New Roman" w:hAnsi="Wingdings"/>
          <w:sz w:val="20"/>
          <w:szCs w:val="20"/>
        </w:rPr>
        <w:t>o</w:t>
      </w:r>
    </w:p>
    <w:p w14:paraId="6EB561C8" w14:textId="77777777" w:rsidR="00000000" w:rsidRDefault="006B3FCE">
      <w:pPr>
        <w:spacing w:line="288" w:lineRule="auto"/>
        <w:jc w:val="both"/>
        <w:rPr>
          <w:rFonts w:eastAsia="Times New Roman"/>
          <w:sz w:val="20"/>
          <w:szCs w:val="20"/>
        </w:rPr>
      </w:pPr>
      <w:r>
        <w:rPr>
          <w:rFonts w:ascii="inherit" w:eastAsia="Times New Roman" w:hAnsi="inherit"/>
          <w:sz w:val="20"/>
          <w:szCs w:val="20"/>
        </w:rPr>
        <w:t xml:space="preserve">Indicate by check mark whether the registrant is a large accelerated filer, an accelerated filer, a non-accelerated filer, a smaller reporting company, or an emerging growth company.  See </w:t>
      </w:r>
      <w:r>
        <w:rPr>
          <w:rFonts w:ascii="inherit" w:eastAsia="Times New Roman" w:hAnsi="inherit"/>
          <w:sz w:val="20"/>
          <w:szCs w:val="20"/>
        </w:rPr>
        <w:t>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4913" w:type="pct"/>
        <w:tblCellMar>
          <w:left w:w="0" w:type="dxa"/>
          <w:right w:w="0" w:type="dxa"/>
        </w:tblCellMar>
        <w:tblLook w:val="04A0" w:firstRow="1" w:lastRow="0" w:firstColumn="1" w:lastColumn="0" w:noHBand="0" w:noVBand="1"/>
      </w:tblPr>
      <w:tblGrid>
        <w:gridCol w:w="326"/>
        <w:gridCol w:w="1795"/>
        <w:gridCol w:w="3428"/>
        <w:gridCol w:w="2122"/>
        <w:gridCol w:w="490"/>
      </w:tblGrid>
      <w:tr w:rsidR="00000000" w14:paraId="0F2A0477" w14:textId="77777777">
        <w:trPr>
          <w:divId w:val="752968225"/>
        </w:trPr>
        <w:tc>
          <w:tcPr>
            <w:tcW w:w="0" w:type="auto"/>
            <w:gridSpan w:val="5"/>
            <w:vAlign w:val="center"/>
            <w:hideMark/>
          </w:tcPr>
          <w:p w14:paraId="3F753975" w14:textId="77777777" w:rsidR="00000000" w:rsidRDefault="006B3FCE">
            <w:pPr>
              <w:spacing w:line="288" w:lineRule="auto"/>
              <w:jc w:val="both"/>
              <w:rPr>
                <w:rFonts w:eastAsia="Times New Roman"/>
                <w:sz w:val="20"/>
                <w:szCs w:val="20"/>
              </w:rPr>
            </w:pPr>
          </w:p>
        </w:tc>
      </w:tr>
      <w:tr w:rsidR="00000000" w14:paraId="7231A8EA" w14:textId="77777777">
        <w:trPr>
          <w:divId w:val="752968225"/>
        </w:trPr>
        <w:tc>
          <w:tcPr>
            <w:tcW w:w="200" w:type="pct"/>
            <w:vAlign w:val="center"/>
            <w:hideMark/>
          </w:tcPr>
          <w:p w14:paraId="59F9FD3B" w14:textId="77777777" w:rsidR="00000000" w:rsidRDefault="006B3FCE">
            <w:pPr>
              <w:rPr>
                <w:rFonts w:eastAsia="Times New Roman"/>
                <w:sz w:val="20"/>
                <w:szCs w:val="20"/>
              </w:rPr>
            </w:pPr>
          </w:p>
        </w:tc>
        <w:tc>
          <w:tcPr>
            <w:tcW w:w="1100" w:type="pct"/>
            <w:vAlign w:val="center"/>
            <w:hideMark/>
          </w:tcPr>
          <w:p w14:paraId="66749C85" w14:textId="77777777" w:rsidR="00000000" w:rsidRDefault="006B3FCE">
            <w:pPr>
              <w:rPr>
                <w:rFonts w:eastAsia="Times New Roman"/>
                <w:sz w:val="20"/>
                <w:szCs w:val="20"/>
              </w:rPr>
            </w:pPr>
          </w:p>
        </w:tc>
        <w:tc>
          <w:tcPr>
            <w:tcW w:w="2100" w:type="pct"/>
            <w:vAlign w:val="center"/>
            <w:hideMark/>
          </w:tcPr>
          <w:p w14:paraId="22A57D39" w14:textId="77777777" w:rsidR="00000000" w:rsidRDefault="006B3FCE">
            <w:pPr>
              <w:rPr>
                <w:rFonts w:eastAsia="Times New Roman"/>
                <w:sz w:val="20"/>
                <w:szCs w:val="20"/>
              </w:rPr>
            </w:pPr>
          </w:p>
        </w:tc>
        <w:tc>
          <w:tcPr>
            <w:tcW w:w="1300" w:type="pct"/>
            <w:vAlign w:val="center"/>
            <w:hideMark/>
          </w:tcPr>
          <w:p w14:paraId="41C1C48E" w14:textId="77777777" w:rsidR="00000000" w:rsidRDefault="006B3FCE">
            <w:pPr>
              <w:rPr>
                <w:rFonts w:eastAsia="Times New Roman"/>
                <w:sz w:val="20"/>
                <w:szCs w:val="20"/>
              </w:rPr>
            </w:pPr>
          </w:p>
        </w:tc>
        <w:tc>
          <w:tcPr>
            <w:tcW w:w="300" w:type="pct"/>
            <w:vAlign w:val="center"/>
            <w:hideMark/>
          </w:tcPr>
          <w:p w14:paraId="419E550D" w14:textId="77777777" w:rsidR="00000000" w:rsidRDefault="006B3FCE">
            <w:pPr>
              <w:rPr>
                <w:rFonts w:eastAsia="Times New Roman"/>
                <w:sz w:val="20"/>
                <w:szCs w:val="20"/>
              </w:rPr>
            </w:pPr>
          </w:p>
        </w:tc>
      </w:tr>
      <w:tr w:rsidR="00000000" w14:paraId="4FC7C1EF" w14:textId="77777777">
        <w:trPr>
          <w:divId w:val="752968225"/>
        </w:trPr>
        <w:tc>
          <w:tcPr>
            <w:tcW w:w="0" w:type="auto"/>
            <w:tcMar>
              <w:top w:w="30" w:type="dxa"/>
              <w:left w:w="30" w:type="dxa"/>
              <w:bottom w:w="30" w:type="dxa"/>
              <w:right w:w="30" w:type="dxa"/>
            </w:tcMar>
            <w:hideMark/>
          </w:tcPr>
          <w:p w14:paraId="762A0700"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55B7DB7" w14:textId="77777777" w:rsidR="00000000" w:rsidRDefault="006B3FCE">
            <w:pPr>
              <w:jc w:val="both"/>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hideMark/>
          </w:tcPr>
          <w:p w14:paraId="61F2B2EA" w14:textId="77777777" w:rsidR="00000000" w:rsidRDefault="006B3FCE">
            <w:pPr>
              <w:jc w:val="both"/>
              <w:rPr>
                <w:rFonts w:eastAsia="Times New Roman"/>
                <w:sz w:val="20"/>
                <w:szCs w:val="20"/>
              </w:rPr>
            </w:pPr>
            <w:r>
              <w:rPr>
                <w:rFonts w:ascii="Wingdings" w:eastAsia="Times New Roman" w:hAnsi="Wingdings"/>
                <w:sz w:val="20"/>
                <w:szCs w:val="20"/>
              </w:rPr>
              <w:t>þ</w:t>
            </w:r>
          </w:p>
        </w:tc>
        <w:tc>
          <w:tcPr>
            <w:tcW w:w="0" w:type="auto"/>
            <w:tcMar>
              <w:top w:w="30" w:type="dxa"/>
              <w:left w:w="30" w:type="dxa"/>
              <w:bottom w:w="30" w:type="dxa"/>
              <w:right w:w="30" w:type="dxa"/>
            </w:tcMar>
            <w:hideMark/>
          </w:tcPr>
          <w:p w14:paraId="36C6A841" w14:textId="77777777" w:rsidR="00000000" w:rsidRDefault="006B3FCE">
            <w:pPr>
              <w:jc w:val="both"/>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hideMark/>
          </w:tcPr>
          <w:p w14:paraId="7E319901" w14:textId="77777777" w:rsidR="00000000" w:rsidRDefault="006B3FCE">
            <w:pPr>
              <w:rPr>
                <w:rFonts w:eastAsia="Times New Roman"/>
                <w:sz w:val="20"/>
                <w:szCs w:val="20"/>
              </w:rPr>
            </w:pPr>
            <w:r>
              <w:rPr>
                <w:rFonts w:ascii="Wingdings" w:eastAsia="Times New Roman" w:hAnsi="Wingdings"/>
                <w:sz w:val="20"/>
                <w:szCs w:val="20"/>
              </w:rPr>
              <w:t>o</w:t>
            </w:r>
          </w:p>
        </w:tc>
      </w:tr>
      <w:tr w:rsidR="00000000" w14:paraId="1AF2F68A" w14:textId="77777777">
        <w:trPr>
          <w:divId w:val="752968225"/>
        </w:trPr>
        <w:tc>
          <w:tcPr>
            <w:tcW w:w="0" w:type="auto"/>
            <w:tcMar>
              <w:top w:w="30" w:type="dxa"/>
              <w:left w:w="30" w:type="dxa"/>
              <w:bottom w:w="30" w:type="dxa"/>
              <w:right w:w="30" w:type="dxa"/>
            </w:tcMar>
            <w:hideMark/>
          </w:tcPr>
          <w:p w14:paraId="3D67D05B"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2B1076D" w14:textId="77777777" w:rsidR="00000000" w:rsidRDefault="006B3FCE">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6C76CEAA" w14:textId="77777777" w:rsidR="00000000" w:rsidRDefault="006B3FCE">
            <w:pPr>
              <w:divId w:val="1203979487"/>
              <w:rPr>
                <w:rFonts w:eastAsia="Times New Roman"/>
                <w:sz w:val="20"/>
                <w:szCs w:val="20"/>
              </w:rPr>
            </w:pPr>
            <w:r>
              <w:rPr>
                <w:rFonts w:ascii="Wingdings" w:eastAsia="Times New Roman" w:hAnsi="Wingdings"/>
                <w:sz w:val="20"/>
                <w:szCs w:val="20"/>
              </w:rPr>
              <w:t>o</w:t>
            </w:r>
            <w:r>
              <w:rPr>
                <w:rFonts w:ascii="inherit" w:eastAsia="Times New Roman" w:hAnsi="inherit"/>
                <w:sz w:val="20"/>
                <w:szCs w:val="20"/>
              </w:rPr>
              <w:t> </w:t>
            </w:r>
          </w:p>
        </w:tc>
        <w:tc>
          <w:tcPr>
            <w:tcW w:w="0" w:type="auto"/>
            <w:tcMar>
              <w:top w:w="30" w:type="dxa"/>
              <w:left w:w="30" w:type="dxa"/>
              <w:bottom w:w="30" w:type="dxa"/>
              <w:right w:w="30" w:type="dxa"/>
            </w:tcMar>
            <w:hideMark/>
          </w:tcPr>
          <w:p w14:paraId="24E34971" w14:textId="77777777" w:rsidR="00000000" w:rsidRDefault="006B3FCE">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hideMark/>
          </w:tcPr>
          <w:p w14:paraId="3E854D4A" w14:textId="77777777" w:rsidR="00000000" w:rsidRDefault="006B3FCE">
            <w:pPr>
              <w:rPr>
                <w:rFonts w:eastAsia="Times New Roman"/>
                <w:sz w:val="20"/>
                <w:szCs w:val="20"/>
              </w:rPr>
            </w:pPr>
            <w:r>
              <w:rPr>
                <w:rFonts w:ascii="Wingdings" w:eastAsia="Times New Roman" w:hAnsi="Wingdings"/>
                <w:sz w:val="20"/>
                <w:szCs w:val="20"/>
              </w:rPr>
              <w:t>o</w:t>
            </w:r>
          </w:p>
        </w:tc>
      </w:tr>
      <w:tr w:rsidR="00000000" w14:paraId="29B1EF9E" w14:textId="77777777">
        <w:trPr>
          <w:divId w:val="752968225"/>
        </w:trPr>
        <w:tc>
          <w:tcPr>
            <w:tcW w:w="0" w:type="auto"/>
            <w:tcMar>
              <w:top w:w="30" w:type="dxa"/>
              <w:left w:w="30" w:type="dxa"/>
              <w:bottom w:w="30" w:type="dxa"/>
              <w:right w:w="30" w:type="dxa"/>
            </w:tcMar>
            <w:vAlign w:val="bottom"/>
            <w:hideMark/>
          </w:tcPr>
          <w:p w14:paraId="75E8B9C3" w14:textId="77777777" w:rsidR="00000000" w:rsidRDefault="006B3FCE">
            <w:pPr>
              <w:divId w:val="1188368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2B5F6E" w14:textId="77777777" w:rsidR="00000000" w:rsidRDefault="006B3FCE">
            <w:pPr>
              <w:divId w:val="239563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F8E6E3" w14:textId="77777777" w:rsidR="00000000" w:rsidRDefault="006B3FCE">
            <w:pPr>
              <w:divId w:val="2113015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5BE69E8" w14:textId="77777777" w:rsidR="00000000" w:rsidRDefault="006B3FCE">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hideMark/>
          </w:tcPr>
          <w:p w14:paraId="64F1C225" w14:textId="77777777" w:rsidR="00000000" w:rsidRDefault="006B3FCE">
            <w:pPr>
              <w:rPr>
                <w:rFonts w:eastAsia="Times New Roman"/>
                <w:sz w:val="20"/>
                <w:szCs w:val="20"/>
              </w:rPr>
            </w:pPr>
            <w:r>
              <w:rPr>
                <w:rFonts w:ascii="Wingdings" w:eastAsia="Times New Roman" w:hAnsi="Wingdings"/>
                <w:sz w:val="20"/>
                <w:szCs w:val="20"/>
              </w:rPr>
              <w:t>o</w:t>
            </w:r>
          </w:p>
        </w:tc>
      </w:tr>
    </w:tbl>
    <w:p w14:paraId="2A4242A3" w14:textId="77777777" w:rsidR="00000000" w:rsidRDefault="006B3FCE">
      <w:pPr>
        <w:spacing w:line="288" w:lineRule="auto"/>
        <w:jc w:val="both"/>
        <w:rPr>
          <w:rFonts w:eastAsia="Times New Roman"/>
          <w:sz w:val="20"/>
          <w:szCs w:val="20"/>
        </w:rPr>
      </w:pPr>
      <w:r>
        <w:rPr>
          <w:rFonts w:ascii="inherit" w:eastAsia="Times New Roman" w:hAnsi="inherit"/>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Wingdings" w:eastAsia="Times New Roman" w:hAnsi="Wingdings"/>
          <w:sz w:val="20"/>
          <w:szCs w:val="20"/>
        </w:rPr>
        <w:t>o</w:t>
      </w:r>
    </w:p>
    <w:p w14:paraId="4B033092" w14:textId="77777777" w:rsidR="00000000" w:rsidRDefault="006B3FCE">
      <w:pPr>
        <w:spacing w:line="288" w:lineRule="auto"/>
        <w:jc w:val="both"/>
        <w:rPr>
          <w:rFonts w:eastAsia="Times New Roman"/>
          <w:sz w:val="20"/>
          <w:szCs w:val="20"/>
        </w:rPr>
      </w:pPr>
    </w:p>
    <w:p w14:paraId="546B2435" w14:textId="77777777" w:rsidR="00000000" w:rsidRDefault="006B3FCE">
      <w:pPr>
        <w:spacing w:line="288" w:lineRule="auto"/>
        <w:jc w:val="both"/>
        <w:rPr>
          <w:rFonts w:eastAsia="Times New Roman"/>
          <w:sz w:val="20"/>
          <w:szCs w:val="20"/>
        </w:rPr>
      </w:pPr>
      <w:r>
        <w:rPr>
          <w:rFonts w:ascii="inherit" w:eastAsia="Times New Roman" w:hAnsi="inherit"/>
          <w:sz w:val="20"/>
          <w:szCs w:val="20"/>
        </w:rPr>
        <w:t>I</w:t>
      </w:r>
      <w:r>
        <w:rPr>
          <w:rFonts w:ascii="inherit" w:eastAsia="Times New Roman" w:hAnsi="inherit"/>
          <w:sz w:val="20"/>
          <w:szCs w:val="20"/>
        </w:rPr>
        <w:t>ndicate by check mark whether the registrant is a shell company (as defined in Rule 12b-2 of the Exchange Act.)</w:t>
      </w:r>
    </w:p>
    <w:p w14:paraId="2D58F6EC"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o</w:t>
      </w:r>
      <w:r>
        <w:rPr>
          <w:rFonts w:ascii="inherit" w:eastAsia="Times New Roman" w:hAnsi="inherit"/>
          <w:sz w:val="20"/>
          <w:szCs w:val="20"/>
        </w:rPr>
        <w:t>   NO</w:t>
      </w:r>
      <w:r>
        <w:rPr>
          <w:rFonts w:ascii="inherit" w:eastAsia="Times New Roman" w:hAnsi="inherit"/>
          <w:sz w:val="20"/>
          <w:szCs w:val="20"/>
        </w:rPr>
        <w:t xml:space="preserve"> </w:t>
      </w:r>
      <w:r>
        <w:rPr>
          <w:rFonts w:ascii="Wingdings" w:eastAsia="Times New Roman" w:hAnsi="Wingdings"/>
          <w:sz w:val="20"/>
          <w:szCs w:val="20"/>
        </w:rPr>
        <w:t>þ</w:t>
      </w:r>
    </w:p>
    <w:p w14:paraId="49058444" w14:textId="77777777" w:rsidR="00000000" w:rsidRDefault="006B3FCE">
      <w:pPr>
        <w:spacing w:line="288" w:lineRule="auto"/>
        <w:divId w:val="172914932"/>
        <w:rPr>
          <w:rFonts w:eastAsia="Times New Roman"/>
          <w:sz w:val="20"/>
          <w:szCs w:val="20"/>
        </w:rPr>
      </w:pPr>
      <w:r>
        <w:rPr>
          <w:rFonts w:ascii="inherit" w:eastAsia="Times New Roman" w:hAnsi="inherit"/>
          <w:sz w:val="20"/>
          <w:szCs w:val="20"/>
        </w:rPr>
        <w:t>Securities registered pursuant to Section 12(b) of the Act:</w:t>
      </w:r>
    </w:p>
    <w:tbl>
      <w:tblPr>
        <w:tblW w:w="4923" w:type="pct"/>
        <w:tblCellMar>
          <w:left w:w="0" w:type="dxa"/>
          <w:right w:w="0" w:type="dxa"/>
        </w:tblCellMar>
        <w:tblLook w:val="04A0" w:firstRow="1" w:lastRow="0" w:firstColumn="1" w:lastColumn="0" w:noHBand="0" w:noVBand="1"/>
      </w:tblPr>
      <w:tblGrid>
        <w:gridCol w:w="2437"/>
        <w:gridCol w:w="105"/>
        <w:gridCol w:w="2438"/>
        <w:gridCol w:w="105"/>
        <w:gridCol w:w="3093"/>
      </w:tblGrid>
      <w:tr w:rsidR="00000000" w14:paraId="40C7F78D" w14:textId="77777777">
        <w:trPr>
          <w:divId w:val="262806299"/>
        </w:trPr>
        <w:tc>
          <w:tcPr>
            <w:tcW w:w="0" w:type="auto"/>
            <w:gridSpan w:val="5"/>
            <w:vAlign w:val="center"/>
            <w:hideMark/>
          </w:tcPr>
          <w:p w14:paraId="73AFF7F2" w14:textId="77777777" w:rsidR="00000000" w:rsidRDefault="006B3FCE">
            <w:pPr>
              <w:spacing w:line="288" w:lineRule="auto"/>
              <w:rPr>
                <w:rFonts w:eastAsia="Times New Roman"/>
                <w:sz w:val="20"/>
                <w:szCs w:val="20"/>
              </w:rPr>
            </w:pPr>
          </w:p>
        </w:tc>
      </w:tr>
      <w:tr w:rsidR="00000000" w14:paraId="72D60863" w14:textId="77777777">
        <w:trPr>
          <w:divId w:val="262806299"/>
        </w:trPr>
        <w:tc>
          <w:tcPr>
            <w:tcW w:w="1500" w:type="pct"/>
            <w:vAlign w:val="center"/>
            <w:hideMark/>
          </w:tcPr>
          <w:p w14:paraId="5270A0C8" w14:textId="77777777" w:rsidR="00000000" w:rsidRDefault="006B3FCE">
            <w:pPr>
              <w:rPr>
                <w:rFonts w:eastAsia="Times New Roman"/>
                <w:sz w:val="20"/>
                <w:szCs w:val="20"/>
              </w:rPr>
            </w:pPr>
          </w:p>
        </w:tc>
        <w:tc>
          <w:tcPr>
            <w:tcW w:w="50" w:type="pct"/>
            <w:vAlign w:val="center"/>
            <w:hideMark/>
          </w:tcPr>
          <w:p w14:paraId="45D4FA36" w14:textId="77777777" w:rsidR="00000000" w:rsidRDefault="006B3FCE">
            <w:pPr>
              <w:rPr>
                <w:rFonts w:eastAsia="Times New Roman"/>
                <w:sz w:val="20"/>
                <w:szCs w:val="20"/>
              </w:rPr>
            </w:pPr>
          </w:p>
        </w:tc>
        <w:tc>
          <w:tcPr>
            <w:tcW w:w="1500" w:type="pct"/>
            <w:vAlign w:val="center"/>
            <w:hideMark/>
          </w:tcPr>
          <w:p w14:paraId="168FD67E" w14:textId="77777777" w:rsidR="00000000" w:rsidRDefault="006B3FCE">
            <w:pPr>
              <w:rPr>
                <w:rFonts w:eastAsia="Times New Roman"/>
                <w:sz w:val="20"/>
                <w:szCs w:val="20"/>
              </w:rPr>
            </w:pPr>
          </w:p>
        </w:tc>
        <w:tc>
          <w:tcPr>
            <w:tcW w:w="50" w:type="pct"/>
            <w:vAlign w:val="center"/>
            <w:hideMark/>
          </w:tcPr>
          <w:p w14:paraId="27245054" w14:textId="77777777" w:rsidR="00000000" w:rsidRDefault="006B3FCE">
            <w:pPr>
              <w:rPr>
                <w:rFonts w:eastAsia="Times New Roman"/>
                <w:sz w:val="20"/>
                <w:szCs w:val="20"/>
              </w:rPr>
            </w:pPr>
          </w:p>
        </w:tc>
        <w:tc>
          <w:tcPr>
            <w:tcW w:w="1900" w:type="pct"/>
            <w:vAlign w:val="center"/>
            <w:hideMark/>
          </w:tcPr>
          <w:p w14:paraId="372A74F7" w14:textId="77777777" w:rsidR="00000000" w:rsidRDefault="006B3FCE">
            <w:pPr>
              <w:rPr>
                <w:rFonts w:eastAsia="Times New Roman"/>
                <w:sz w:val="20"/>
                <w:szCs w:val="20"/>
              </w:rPr>
            </w:pPr>
          </w:p>
        </w:tc>
      </w:tr>
      <w:tr w:rsidR="00000000" w14:paraId="33DAF514" w14:textId="77777777">
        <w:trPr>
          <w:divId w:val="262806299"/>
        </w:trPr>
        <w:tc>
          <w:tcPr>
            <w:tcW w:w="0" w:type="auto"/>
            <w:tcMar>
              <w:top w:w="30" w:type="dxa"/>
              <w:left w:w="30" w:type="dxa"/>
              <w:bottom w:w="30" w:type="dxa"/>
              <w:right w:w="30" w:type="dxa"/>
            </w:tcMar>
            <w:vAlign w:val="bottom"/>
            <w:hideMark/>
          </w:tcPr>
          <w:p w14:paraId="180CA3F2" w14:textId="77777777" w:rsidR="00000000" w:rsidRDefault="006B3FCE">
            <w:pPr>
              <w:jc w:val="center"/>
              <w:rPr>
                <w:rFonts w:eastAsia="Times New Roman"/>
                <w:sz w:val="20"/>
                <w:szCs w:val="20"/>
              </w:rPr>
            </w:pPr>
            <w:r>
              <w:rPr>
                <w:rFonts w:ascii="inherit" w:eastAsia="Times New Roman" w:hAnsi="inherit"/>
                <w:sz w:val="20"/>
                <w:szCs w:val="20"/>
              </w:rPr>
              <w:t>Title of each class</w:t>
            </w:r>
          </w:p>
        </w:tc>
        <w:tc>
          <w:tcPr>
            <w:tcW w:w="0" w:type="auto"/>
            <w:tcMar>
              <w:top w:w="30" w:type="dxa"/>
              <w:left w:w="30" w:type="dxa"/>
              <w:bottom w:w="30" w:type="dxa"/>
              <w:right w:w="30" w:type="dxa"/>
            </w:tcMar>
            <w:vAlign w:val="bottom"/>
            <w:hideMark/>
          </w:tcPr>
          <w:p w14:paraId="37FA36A2" w14:textId="77777777" w:rsidR="00000000" w:rsidRDefault="006B3FCE">
            <w:pPr>
              <w:divId w:val="1496535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0EB5C7" w14:textId="77777777" w:rsidR="00000000" w:rsidRDefault="006B3FCE">
            <w:pPr>
              <w:jc w:val="center"/>
              <w:rPr>
                <w:rFonts w:eastAsia="Times New Roman"/>
                <w:sz w:val="20"/>
                <w:szCs w:val="20"/>
              </w:rPr>
            </w:pPr>
            <w:r>
              <w:rPr>
                <w:rFonts w:ascii="inherit" w:eastAsia="Times New Roman" w:hAnsi="inherit"/>
                <w:sz w:val="20"/>
                <w:szCs w:val="20"/>
              </w:rPr>
              <w:t>Trading Symbol(s)</w:t>
            </w:r>
          </w:p>
        </w:tc>
        <w:tc>
          <w:tcPr>
            <w:tcW w:w="0" w:type="auto"/>
            <w:tcMar>
              <w:top w:w="30" w:type="dxa"/>
              <w:left w:w="30" w:type="dxa"/>
              <w:bottom w:w="30" w:type="dxa"/>
              <w:right w:w="30" w:type="dxa"/>
            </w:tcMar>
            <w:vAlign w:val="bottom"/>
            <w:hideMark/>
          </w:tcPr>
          <w:p w14:paraId="70604D5C" w14:textId="77777777" w:rsidR="00000000" w:rsidRDefault="006B3FCE">
            <w:pPr>
              <w:divId w:val="603615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84B9DC" w14:textId="77777777" w:rsidR="00000000" w:rsidRDefault="006B3FCE">
            <w:pPr>
              <w:jc w:val="center"/>
              <w:rPr>
                <w:rFonts w:eastAsia="Times New Roman"/>
                <w:sz w:val="20"/>
                <w:szCs w:val="20"/>
              </w:rPr>
            </w:pPr>
            <w:r>
              <w:rPr>
                <w:rFonts w:ascii="inherit" w:eastAsia="Times New Roman" w:hAnsi="inherit"/>
                <w:sz w:val="20"/>
                <w:szCs w:val="20"/>
              </w:rPr>
              <w:t>Name of each exchange on which registered</w:t>
            </w:r>
          </w:p>
        </w:tc>
      </w:tr>
      <w:tr w:rsidR="00000000" w14:paraId="1375B6EF" w14:textId="77777777">
        <w:trPr>
          <w:divId w:val="262806299"/>
        </w:trPr>
        <w:tc>
          <w:tcPr>
            <w:tcW w:w="0" w:type="auto"/>
            <w:tcMar>
              <w:top w:w="30" w:type="dxa"/>
              <w:left w:w="30" w:type="dxa"/>
              <w:bottom w:w="30" w:type="dxa"/>
              <w:right w:w="30" w:type="dxa"/>
            </w:tcMar>
            <w:vAlign w:val="bottom"/>
            <w:hideMark/>
          </w:tcPr>
          <w:p w14:paraId="71F8D708" w14:textId="77777777" w:rsidR="00000000" w:rsidRDefault="006B3FCE">
            <w:pPr>
              <w:jc w:val="center"/>
              <w:rPr>
                <w:rFonts w:eastAsia="Times New Roman"/>
                <w:sz w:val="20"/>
                <w:szCs w:val="20"/>
              </w:rPr>
            </w:pPr>
            <w:r>
              <w:rPr>
                <w:rFonts w:ascii="inherit" w:eastAsia="Times New Roman" w:hAnsi="inherit"/>
                <w:sz w:val="20"/>
                <w:szCs w:val="20"/>
              </w:rPr>
              <w:t>Common Stock, $0.008 par value</w:t>
            </w:r>
          </w:p>
        </w:tc>
        <w:tc>
          <w:tcPr>
            <w:tcW w:w="0" w:type="auto"/>
            <w:tcMar>
              <w:top w:w="30" w:type="dxa"/>
              <w:left w:w="30" w:type="dxa"/>
              <w:bottom w:w="30" w:type="dxa"/>
              <w:right w:w="30" w:type="dxa"/>
            </w:tcMar>
            <w:vAlign w:val="bottom"/>
            <w:hideMark/>
          </w:tcPr>
          <w:p w14:paraId="725E34C8" w14:textId="77777777" w:rsidR="00000000" w:rsidRDefault="006B3FCE">
            <w:pPr>
              <w:divId w:val="999119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1BC5A2" w14:textId="77777777" w:rsidR="00000000" w:rsidRDefault="006B3FCE">
            <w:pPr>
              <w:jc w:val="center"/>
              <w:rPr>
                <w:rFonts w:eastAsia="Times New Roman"/>
                <w:sz w:val="20"/>
                <w:szCs w:val="20"/>
              </w:rPr>
            </w:pPr>
            <w:r>
              <w:rPr>
                <w:rFonts w:ascii="inherit" w:eastAsia="Times New Roman" w:hAnsi="inherit"/>
                <w:sz w:val="20"/>
                <w:szCs w:val="20"/>
              </w:rPr>
              <w:t>TSCO</w:t>
            </w:r>
          </w:p>
        </w:tc>
        <w:tc>
          <w:tcPr>
            <w:tcW w:w="0" w:type="auto"/>
            <w:tcMar>
              <w:top w:w="30" w:type="dxa"/>
              <w:left w:w="30" w:type="dxa"/>
              <w:bottom w:w="30" w:type="dxa"/>
              <w:right w:w="30" w:type="dxa"/>
            </w:tcMar>
            <w:vAlign w:val="bottom"/>
            <w:hideMark/>
          </w:tcPr>
          <w:p w14:paraId="7B799DC2" w14:textId="77777777" w:rsidR="00000000" w:rsidRDefault="006B3FCE">
            <w:pPr>
              <w:divId w:val="1896233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A60761" w14:textId="77777777" w:rsidR="00000000" w:rsidRDefault="006B3FCE">
            <w:pPr>
              <w:jc w:val="center"/>
              <w:rPr>
                <w:rFonts w:eastAsia="Times New Roman"/>
                <w:sz w:val="20"/>
                <w:szCs w:val="20"/>
              </w:rPr>
            </w:pPr>
            <w:r>
              <w:rPr>
                <w:rFonts w:ascii="inherit" w:eastAsia="Times New Roman" w:hAnsi="inherit"/>
                <w:sz w:val="20"/>
                <w:szCs w:val="20"/>
              </w:rPr>
              <w:t>NASDAQ Global Select Market</w:t>
            </w:r>
          </w:p>
        </w:tc>
      </w:tr>
    </w:tbl>
    <w:p w14:paraId="25F7A620"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Indicate the number of shares outstanding of each of the issuer’</w:t>
      </w:r>
      <w:r>
        <w:rPr>
          <w:rFonts w:ascii="inherit" w:eastAsia="Times New Roman" w:hAnsi="inherit"/>
          <w:sz w:val="20"/>
          <w:szCs w:val="20"/>
        </w:rPr>
        <w:t>s classes of common stock as of the latest practicable date.</w:t>
      </w:r>
    </w:p>
    <w:tbl>
      <w:tblPr>
        <w:tblW w:w="4913" w:type="pct"/>
        <w:tblCellMar>
          <w:left w:w="0" w:type="dxa"/>
          <w:right w:w="0" w:type="dxa"/>
        </w:tblCellMar>
        <w:tblLook w:val="04A0" w:firstRow="1" w:lastRow="0" w:firstColumn="1" w:lastColumn="0" w:noHBand="0" w:noVBand="1"/>
      </w:tblPr>
      <w:tblGrid>
        <w:gridCol w:w="4803"/>
        <w:gridCol w:w="105"/>
        <w:gridCol w:w="3253"/>
      </w:tblGrid>
      <w:tr w:rsidR="00000000" w14:paraId="088FECC2" w14:textId="77777777">
        <w:trPr>
          <w:divId w:val="592326690"/>
        </w:trPr>
        <w:tc>
          <w:tcPr>
            <w:tcW w:w="0" w:type="auto"/>
            <w:gridSpan w:val="3"/>
            <w:vAlign w:val="center"/>
            <w:hideMark/>
          </w:tcPr>
          <w:p w14:paraId="28ACCF0D" w14:textId="77777777" w:rsidR="00000000" w:rsidRDefault="006B3FCE">
            <w:pPr>
              <w:spacing w:line="288" w:lineRule="auto"/>
              <w:jc w:val="both"/>
              <w:rPr>
                <w:rFonts w:eastAsia="Times New Roman"/>
                <w:sz w:val="20"/>
                <w:szCs w:val="20"/>
              </w:rPr>
            </w:pPr>
          </w:p>
        </w:tc>
      </w:tr>
      <w:tr w:rsidR="00000000" w14:paraId="4803B9A4" w14:textId="77777777">
        <w:trPr>
          <w:divId w:val="592326690"/>
        </w:trPr>
        <w:tc>
          <w:tcPr>
            <w:tcW w:w="2950" w:type="pct"/>
            <w:vAlign w:val="center"/>
            <w:hideMark/>
          </w:tcPr>
          <w:p w14:paraId="147A8973" w14:textId="77777777" w:rsidR="00000000" w:rsidRDefault="006B3FCE">
            <w:pPr>
              <w:rPr>
                <w:rFonts w:eastAsia="Times New Roman"/>
                <w:sz w:val="20"/>
                <w:szCs w:val="20"/>
              </w:rPr>
            </w:pPr>
          </w:p>
        </w:tc>
        <w:tc>
          <w:tcPr>
            <w:tcW w:w="50" w:type="pct"/>
            <w:vAlign w:val="center"/>
            <w:hideMark/>
          </w:tcPr>
          <w:p w14:paraId="3BF7B261" w14:textId="77777777" w:rsidR="00000000" w:rsidRDefault="006B3FCE">
            <w:pPr>
              <w:rPr>
                <w:rFonts w:eastAsia="Times New Roman"/>
                <w:sz w:val="20"/>
                <w:szCs w:val="20"/>
              </w:rPr>
            </w:pPr>
          </w:p>
        </w:tc>
        <w:tc>
          <w:tcPr>
            <w:tcW w:w="2000" w:type="pct"/>
            <w:vAlign w:val="center"/>
            <w:hideMark/>
          </w:tcPr>
          <w:p w14:paraId="28831685" w14:textId="77777777" w:rsidR="00000000" w:rsidRDefault="006B3FCE">
            <w:pPr>
              <w:rPr>
                <w:rFonts w:eastAsia="Times New Roman"/>
                <w:sz w:val="20"/>
                <w:szCs w:val="20"/>
              </w:rPr>
            </w:pPr>
          </w:p>
        </w:tc>
      </w:tr>
      <w:tr w:rsidR="00000000" w14:paraId="3636AEBC" w14:textId="77777777">
        <w:trPr>
          <w:divId w:val="592326690"/>
        </w:trPr>
        <w:tc>
          <w:tcPr>
            <w:tcW w:w="0" w:type="auto"/>
            <w:tcBorders>
              <w:bottom w:val="single" w:sz="12" w:space="0" w:color="000000"/>
            </w:tcBorders>
            <w:tcMar>
              <w:top w:w="30" w:type="dxa"/>
              <w:left w:w="30" w:type="dxa"/>
              <w:bottom w:w="30" w:type="dxa"/>
              <w:right w:w="30" w:type="dxa"/>
            </w:tcMar>
            <w:vAlign w:val="bottom"/>
            <w:hideMark/>
          </w:tcPr>
          <w:p w14:paraId="51F5B3CD" w14:textId="77777777" w:rsidR="00000000" w:rsidRDefault="006B3FCE">
            <w:pPr>
              <w:jc w:val="center"/>
              <w:rPr>
                <w:rFonts w:eastAsia="Times New Roman"/>
                <w:sz w:val="20"/>
                <w:szCs w:val="20"/>
              </w:rPr>
            </w:pPr>
            <w:r>
              <w:rPr>
                <w:rFonts w:ascii="inherit" w:eastAsia="Times New Roman" w:hAnsi="inherit"/>
                <w:sz w:val="20"/>
                <w:szCs w:val="20"/>
              </w:rPr>
              <w:t>Class</w:t>
            </w:r>
          </w:p>
        </w:tc>
        <w:tc>
          <w:tcPr>
            <w:tcW w:w="0" w:type="auto"/>
            <w:tcMar>
              <w:top w:w="30" w:type="dxa"/>
              <w:left w:w="30" w:type="dxa"/>
              <w:bottom w:w="30" w:type="dxa"/>
              <w:right w:w="30" w:type="dxa"/>
            </w:tcMar>
            <w:vAlign w:val="bottom"/>
            <w:hideMark/>
          </w:tcPr>
          <w:p w14:paraId="59FF968A" w14:textId="77777777" w:rsidR="00000000" w:rsidRDefault="006B3FCE">
            <w:pPr>
              <w:divId w:val="2124153143"/>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bottom"/>
            <w:hideMark/>
          </w:tcPr>
          <w:p w14:paraId="3D3F0885" w14:textId="77777777" w:rsidR="00000000" w:rsidRDefault="006B3FCE">
            <w:pPr>
              <w:jc w:val="center"/>
              <w:rPr>
                <w:rFonts w:eastAsia="Times New Roman"/>
                <w:sz w:val="20"/>
                <w:szCs w:val="20"/>
              </w:rPr>
            </w:pPr>
            <w:r>
              <w:rPr>
                <w:rFonts w:ascii="inherit" w:eastAsia="Times New Roman" w:hAnsi="inherit"/>
                <w:sz w:val="20"/>
                <w:szCs w:val="20"/>
              </w:rPr>
              <w:t>Outstanding at April 27, 2019</w:t>
            </w:r>
          </w:p>
        </w:tc>
      </w:tr>
      <w:tr w:rsidR="00000000" w14:paraId="3EEFFB16" w14:textId="77777777">
        <w:trPr>
          <w:divId w:val="592326690"/>
        </w:trPr>
        <w:tc>
          <w:tcPr>
            <w:tcW w:w="0" w:type="auto"/>
            <w:tcMar>
              <w:top w:w="30" w:type="dxa"/>
              <w:left w:w="30" w:type="dxa"/>
              <w:bottom w:w="30" w:type="dxa"/>
              <w:right w:w="30" w:type="dxa"/>
            </w:tcMar>
            <w:vAlign w:val="bottom"/>
            <w:hideMark/>
          </w:tcPr>
          <w:p w14:paraId="6ADA22A8" w14:textId="77777777" w:rsidR="00000000" w:rsidRDefault="006B3FCE">
            <w:pPr>
              <w:jc w:val="center"/>
              <w:rPr>
                <w:rFonts w:eastAsia="Times New Roman"/>
                <w:sz w:val="20"/>
                <w:szCs w:val="20"/>
              </w:rPr>
            </w:pPr>
            <w:r>
              <w:rPr>
                <w:rFonts w:ascii="inherit" w:eastAsia="Times New Roman" w:hAnsi="inherit"/>
                <w:sz w:val="20"/>
                <w:szCs w:val="20"/>
              </w:rPr>
              <w:t>Common Stock, $.008 par value</w:t>
            </w:r>
          </w:p>
        </w:tc>
        <w:tc>
          <w:tcPr>
            <w:tcW w:w="0" w:type="auto"/>
            <w:tcMar>
              <w:top w:w="30" w:type="dxa"/>
              <w:left w:w="30" w:type="dxa"/>
              <w:bottom w:w="30" w:type="dxa"/>
              <w:right w:w="30" w:type="dxa"/>
            </w:tcMar>
            <w:vAlign w:val="bottom"/>
            <w:hideMark/>
          </w:tcPr>
          <w:p w14:paraId="4D70885B" w14:textId="77777777" w:rsidR="00000000" w:rsidRDefault="006B3FCE">
            <w:pPr>
              <w:divId w:val="422805017"/>
              <w:rPr>
                <w:rFonts w:eastAsia="Times New Roman"/>
                <w:sz w:val="20"/>
                <w:szCs w:val="20"/>
              </w:rPr>
            </w:pPr>
            <w:r>
              <w:rPr>
                <w:rFonts w:ascii="inherit" w:eastAsia="Times New Roman" w:hAnsi="inherit"/>
                <w:sz w:val="20"/>
                <w:szCs w:val="20"/>
              </w:rPr>
              <w:t> </w:t>
            </w:r>
          </w:p>
        </w:tc>
        <w:tc>
          <w:tcPr>
            <w:tcW w:w="0" w:type="auto"/>
            <w:tcBorders>
              <w:top w:val="single" w:sz="12" w:space="0" w:color="000000"/>
            </w:tcBorders>
            <w:tcMar>
              <w:top w:w="30" w:type="dxa"/>
              <w:left w:w="30" w:type="dxa"/>
              <w:bottom w:w="30" w:type="dxa"/>
              <w:right w:w="30" w:type="dxa"/>
            </w:tcMar>
            <w:vAlign w:val="bottom"/>
            <w:hideMark/>
          </w:tcPr>
          <w:p w14:paraId="712BF8AD" w14:textId="77777777" w:rsidR="00000000" w:rsidRDefault="006B3FCE">
            <w:pPr>
              <w:jc w:val="center"/>
              <w:rPr>
                <w:rFonts w:eastAsia="Times New Roman"/>
                <w:sz w:val="20"/>
                <w:szCs w:val="20"/>
              </w:rPr>
            </w:pPr>
            <w:r>
              <w:rPr>
                <w:rFonts w:ascii="inherit" w:eastAsia="Times New Roman" w:hAnsi="inherit"/>
                <w:sz w:val="20"/>
                <w:szCs w:val="20"/>
              </w:rPr>
              <w:t>120,641,792</w:t>
            </w:r>
          </w:p>
        </w:tc>
      </w:tr>
    </w:tbl>
    <w:p w14:paraId="178046BF" w14:textId="77777777" w:rsidR="00000000" w:rsidRDefault="006B3FCE">
      <w:pPr>
        <w:divId w:val="784735590"/>
        <w:rPr>
          <w:rFonts w:eastAsia="Times New Roman"/>
          <w:sz w:val="20"/>
          <w:szCs w:val="20"/>
        </w:rPr>
      </w:pPr>
    </w:p>
    <w:p w14:paraId="2F26D95E" w14:textId="77777777" w:rsidR="00000000" w:rsidRDefault="006B3FCE">
      <w:pPr>
        <w:rPr>
          <w:rFonts w:eastAsia="Times New Roman"/>
          <w:sz w:val="20"/>
          <w:szCs w:val="20"/>
        </w:rPr>
      </w:pPr>
      <w:r>
        <w:rPr>
          <w:rFonts w:eastAsia="Times New Roman"/>
          <w:sz w:val="20"/>
          <w:szCs w:val="20"/>
        </w:rPr>
        <w:pict w14:anchorId="7E5C4C5E">
          <v:rect id="_x0000_i1026" style="width:0;height:1.5pt" o:hralign="center" o:hrstd="t" o:hr="t" fillcolor="#a0a0a0" stroked="f"/>
        </w:pict>
      </w:r>
    </w:p>
    <w:p w14:paraId="006DA5AC" w14:textId="77777777" w:rsidR="00000000" w:rsidRDefault="006B3FCE">
      <w:pPr>
        <w:divId w:val="1690140232"/>
        <w:rPr>
          <w:rFonts w:eastAsia="Times New Roman"/>
          <w:sz w:val="20"/>
          <w:szCs w:val="20"/>
        </w:rPr>
      </w:pPr>
      <w:bookmarkStart w:id="1" w:name="s8C9B8E1085BC5B7BA9E4AE66FB78B391"/>
      <w:bookmarkEnd w:id="1"/>
    </w:p>
    <w:p w14:paraId="097965A5"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TRACTOR SUPPLY COMPANY</w:t>
      </w:r>
    </w:p>
    <w:p w14:paraId="113D1A3A" w14:textId="77777777" w:rsidR="00000000" w:rsidRDefault="006B3FCE">
      <w:pPr>
        <w:spacing w:line="288" w:lineRule="auto"/>
        <w:jc w:val="center"/>
        <w:rPr>
          <w:rFonts w:eastAsia="Times New Roman"/>
          <w:sz w:val="20"/>
          <w:szCs w:val="20"/>
        </w:rPr>
      </w:pPr>
    </w:p>
    <w:p w14:paraId="7023D349"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INDEX</w:t>
      </w:r>
    </w:p>
    <w:p w14:paraId="296D8029" w14:textId="77777777" w:rsidR="00000000" w:rsidRDefault="006B3FCE">
      <w:pPr>
        <w:spacing w:line="288" w:lineRule="auto"/>
        <w:divId w:val="1187989083"/>
        <w:rPr>
          <w:rFonts w:eastAsia="Times New Roman"/>
          <w:sz w:val="20"/>
          <w:szCs w:val="20"/>
        </w:rPr>
      </w:pPr>
    </w:p>
    <w:p w14:paraId="68DA5EA9" w14:textId="77777777" w:rsidR="00000000" w:rsidRDefault="006B3FCE">
      <w:pPr>
        <w:spacing w:line="288" w:lineRule="auto"/>
        <w:divId w:val="55084629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329"/>
        <w:gridCol w:w="6313"/>
        <w:gridCol w:w="664"/>
      </w:tblGrid>
      <w:tr w:rsidR="00000000" w14:paraId="557DD147" w14:textId="77777777">
        <w:trPr>
          <w:divId w:val="1412042613"/>
        </w:trPr>
        <w:tc>
          <w:tcPr>
            <w:tcW w:w="0" w:type="auto"/>
            <w:gridSpan w:val="3"/>
            <w:vAlign w:val="center"/>
            <w:hideMark/>
          </w:tcPr>
          <w:p w14:paraId="1C6E7B53" w14:textId="77777777" w:rsidR="00000000" w:rsidRDefault="006B3FCE">
            <w:pPr>
              <w:spacing w:line="288" w:lineRule="auto"/>
              <w:rPr>
                <w:rFonts w:eastAsia="Times New Roman"/>
                <w:sz w:val="20"/>
                <w:szCs w:val="20"/>
              </w:rPr>
            </w:pPr>
          </w:p>
        </w:tc>
      </w:tr>
      <w:tr w:rsidR="00000000" w14:paraId="511CE67F" w14:textId="77777777">
        <w:trPr>
          <w:divId w:val="1412042613"/>
        </w:trPr>
        <w:tc>
          <w:tcPr>
            <w:tcW w:w="800" w:type="pct"/>
            <w:vAlign w:val="center"/>
            <w:hideMark/>
          </w:tcPr>
          <w:p w14:paraId="56D27E7D" w14:textId="77777777" w:rsidR="00000000" w:rsidRDefault="006B3FCE">
            <w:pPr>
              <w:rPr>
                <w:rFonts w:eastAsia="Times New Roman"/>
                <w:sz w:val="20"/>
                <w:szCs w:val="20"/>
              </w:rPr>
            </w:pPr>
          </w:p>
        </w:tc>
        <w:tc>
          <w:tcPr>
            <w:tcW w:w="3800" w:type="pct"/>
            <w:vAlign w:val="center"/>
            <w:hideMark/>
          </w:tcPr>
          <w:p w14:paraId="644B5840" w14:textId="77777777" w:rsidR="00000000" w:rsidRDefault="006B3FCE">
            <w:pPr>
              <w:rPr>
                <w:rFonts w:eastAsia="Times New Roman"/>
                <w:sz w:val="20"/>
                <w:szCs w:val="20"/>
              </w:rPr>
            </w:pPr>
          </w:p>
        </w:tc>
        <w:tc>
          <w:tcPr>
            <w:tcW w:w="400" w:type="pct"/>
            <w:vAlign w:val="center"/>
            <w:hideMark/>
          </w:tcPr>
          <w:p w14:paraId="39857D18" w14:textId="77777777" w:rsidR="00000000" w:rsidRDefault="006B3FCE">
            <w:pPr>
              <w:rPr>
                <w:rFonts w:eastAsia="Times New Roman"/>
                <w:sz w:val="20"/>
                <w:szCs w:val="20"/>
              </w:rPr>
            </w:pPr>
          </w:p>
        </w:tc>
      </w:tr>
      <w:tr w:rsidR="00000000" w14:paraId="5E54EB51" w14:textId="77777777">
        <w:trPr>
          <w:divId w:val="1412042613"/>
        </w:trPr>
        <w:tc>
          <w:tcPr>
            <w:tcW w:w="0" w:type="auto"/>
            <w:tcMar>
              <w:top w:w="30" w:type="dxa"/>
              <w:left w:w="30" w:type="dxa"/>
              <w:bottom w:w="30" w:type="dxa"/>
              <w:right w:w="30" w:type="dxa"/>
            </w:tcMar>
            <w:hideMark/>
          </w:tcPr>
          <w:p w14:paraId="5CC37BBD"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26EE730" w14:textId="77777777" w:rsidR="00000000" w:rsidRDefault="006B3FCE">
            <w:pPr>
              <w:rPr>
                <w:rFonts w:eastAsia="Times New Roman"/>
                <w:sz w:val="20"/>
                <w:szCs w:val="20"/>
              </w:rPr>
            </w:pPr>
            <w:r>
              <w:rPr>
                <w:rFonts w:ascii="inherit" w:eastAsia="Times New Roman" w:hAnsi="inherit"/>
                <w:sz w:val="20"/>
                <w:szCs w:val="20"/>
              </w:rPr>
              <w:t> </w:t>
            </w:r>
          </w:p>
        </w:tc>
        <w:tc>
          <w:tcPr>
            <w:tcW w:w="0" w:type="auto"/>
            <w:tcBorders>
              <w:bottom w:val="single" w:sz="12" w:space="0" w:color="000000"/>
            </w:tcBorders>
            <w:tcMar>
              <w:top w:w="30" w:type="dxa"/>
              <w:left w:w="30" w:type="dxa"/>
              <w:bottom w:w="30" w:type="dxa"/>
              <w:right w:w="30" w:type="dxa"/>
            </w:tcMar>
            <w:vAlign w:val="center"/>
            <w:hideMark/>
          </w:tcPr>
          <w:p w14:paraId="03A7FB00" w14:textId="77777777" w:rsidR="00000000" w:rsidRDefault="006B3FCE">
            <w:pPr>
              <w:jc w:val="center"/>
              <w:rPr>
                <w:rFonts w:eastAsia="Times New Roman"/>
                <w:sz w:val="20"/>
                <w:szCs w:val="20"/>
              </w:rPr>
            </w:pPr>
            <w:r>
              <w:rPr>
                <w:rFonts w:ascii="inherit" w:eastAsia="Times New Roman" w:hAnsi="inherit"/>
                <w:b/>
                <w:bCs/>
                <w:sz w:val="20"/>
                <w:szCs w:val="20"/>
              </w:rPr>
              <w:t>Page No.</w:t>
            </w:r>
          </w:p>
        </w:tc>
      </w:tr>
      <w:tr w:rsidR="00000000" w14:paraId="55266FB6" w14:textId="77777777">
        <w:trPr>
          <w:divId w:val="1412042613"/>
        </w:trPr>
        <w:tc>
          <w:tcPr>
            <w:tcW w:w="0" w:type="auto"/>
            <w:tcMar>
              <w:top w:w="30" w:type="dxa"/>
              <w:left w:w="30" w:type="dxa"/>
              <w:bottom w:w="30" w:type="dxa"/>
              <w:right w:w="30" w:type="dxa"/>
            </w:tcMar>
            <w:hideMark/>
          </w:tcPr>
          <w:p w14:paraId="7AD464BA"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1293FC3"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67FEFFB" w14:textId="77777777" w:rsidR="00000000" w:rsidRDefault="006B3FCE">
            <w:pPr>
              <w:rPr>
                <w:rFonts w:eastAsia="Times New Roman"/>
                <w:sz w:val="20"/>
                <w:szCs w:val="20"/>
              </w:rPr>
            </w:pPr>
            <w:r>
              <w:rPr>
                <w:rFonts w:ascii="inherit" w:eastAsia="Times New Roman" w:hAnsi="inherit"/>
                <w:sz w:val="20"/>
                <w:szCs w:val="20"/>
              </w:rPr>
              <w:t> </w:t>
            </w:r>
          </w:p>
        </w:tc>
      </w:tr>
      <w:tr w:rsidR="00000000" w14:paraId="66265246" w14:textId="77777777">
        <w:trPr>
          <w:divId w:val="1412042613"/>
        </w:trPr>
        <w:tc>
          <w:tcPr>
            <w:tcW w:w="0" w:type="auto"/>
            <w:shd w:val="clear" w:color="auto" w:fill="CCEEFF"/>
            <w:tcMar>
              <w:top w:w="30" w:type="dxa"/>
              <w:left w:w="30" w:type="dxa"/>
              <w:bottom w:w="30" w:type="dxa"/>
              <w:right w:w="30" w:type="dxa"/>
            </w:tcMar>
            <w:hideMark/>
          </w:tcPr>
          <w:p w14:paraId="3E9878CD" w14:textId="77777777" w:rsidR="00000000" w:rsidRDefault="006B3FCE">
            <w:pPr>
              <w:rPr>
                <w:rFonts w:eastAsia="Times New Roman"/>
                <w:sz w:val="20"/>
                <w:szCs w:val="20"/>
              </w:rPr>
            </w:pPr>
            <w:hyperlink w:anchor="s13A4D5A123995ACD9AB7D5068A77FD08" w:history="1">
              <w:r>
                <w:rPr>
                  <w:rStyle w:val="a3"/>
                  <w:rFonts w:ascii="inherit" w:eastAsia="Times New Roman" w:hAnsi="inherit"/>
                  <w:b/>
                  <w:bCs/>
                  <w:sz w:val="20"/>
                  <w:szCs w:val="20"/>
                </w:rPr>
                <w:t>PART I.</w:t>
              </w:r>
            </w:hyperlink>
          </w:p>
        </w:tc>
        <w:tc>
          <w:tcPr>
            <w:tcW w:w="0" w:type="auto"/>
            <w:shd w:val="clear" w:color="auto" w:fill="CCEEFF"/>
            <w:tcMar>
              <w:top w:w="30" w:type="dxa"/>
              <w:left w:w="30" w:type="dxa"/>
              <w:bottom w:w="30" w:type="dxa"/>
              <w:right w:w="30" w:type="dxa"/>
            </w:tcMar>
            <w:hideMark/>
          </w:tcPr>
          <w:p w14:paraId="7A5F2896" w14:textId="77777777" w:rsidR="00000000" w:rsidRDefault="006B3FCE">
            <w:pPr>
              <w:rPr>
                <w:rFonts w:eastAsia="Times New Roman"/>
                <w:sz w:val="20"/>
                <w:szCs w:val="20"/>
              </w:rPr>
            </w:pPr>
            <w:hyperlink w:anchor="s13A4D5A123995ACD9AB7D5068A77FD08" w:history="1">
              <w:r>
                <w:rPr>
                  <w:rStyle w:val="a3"/>
                  <w:rFonts w:ascii="inherit" w:eastAsia="Times New Roman" w:hAnsi="inherit"/>
                  <w:b/>
                  <w:bCs/>
                  <w:sz w:val="20"/>
                  <w:szCs w:val="20"/>
                </w:rPr>
                <w:t>Financial Information</w:t>
              </w:r>
            </w:hyperlink>
          </w:p>
        </w:tc>
        <w:tc>
          <w:tcPr>
            <w:tcW w:w="0" w:type="auto"/>
            <w:shd w:val="clear" w:color="auto" w:fill="CCEEFF"/>
            <w:tcMar>
              <w:top w:w="30" w:type="dxa"/>
              <w:left w:w="30" w:type="dxa"/>
              <w:bottom w:w="30" w:type="dxa"/>
              <w:right w:w="30" w:type="dxa"/>
            </w:tcMar>
            <w:hideMark/>
          </w:tcPr>
          <w:p w14:paraId="2FA4F3B6" w14:textId="77777777" w:rsidR="00000000" w:rsidRDefault="006B3FCE">
            <w:pPr>
              <w:jc w:val="right"/>
              <w:rPr>
                <w:rFonts w:eastAsia="Times New Roman"/>
                <w:sz w:val="20"/>
                <w:szCs w:val="20"/>
              </w:rPr>
            </w:pPr>
            <w:hyperlink w:anchor="s13A4D5A123995ACD9AB7D5068A77FD08" w:history="1">
              <w:r>
                <w:rPr>
                  <w:rStyle w:val="a3"/>
                  <w:rFonts w:ascii="inherit" w:eastAsia="Times New Roman" w:hAnsi="inherit"/>
                  <w:sz w:val="20"/>
                  <w:szCs w:val="20"/>
                </w:rPr>
                <w:t>3</w:t>
              </w:r>
            </w:hyperlink>
          </w:p>
        </w:tc>
      </w:tr>
      <w:tr w:rsidR="00000000" w14:paraId="24D2BDE0" w14:textId="77777777">
        <w:trPr>
          <w:divId w:val="1412042613"/>
        </w:trPr>
        <w:tc>
          <w:tcPr>
            <w:tcW w:w="0" w:type="auto"/>
            <w:tcMar>
              <w:top w:w="30" w:type="dxa"/>
              <w:left w:w="420" w:type="dxa"/>
              <w:bottom w:w="30" w:type="dxa"/>
              <w:right w:w="30" w:type="dxa"/>
            </w:tcMar>
            <w:hideMark/>
          </w:tcPr>
          <w:p w14:paraId="672F3A5E" w14:textId="77777777" w:rsidR="00000000" w:rsidRDefault="006B3FCE">
            <w:pPr>
              <w:rPr>
                <w:rFonts w:eastAsia="Times New Roman"/>
                <w:sz w:val="20"/>
                <w:szCs w:val="20"/>
              </w:rPr>
            </w:pPr>
            <w:hyperlink w:anchor="s5A2D7AC543F65451811A7BFC32411B26"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14:paraId="19DF1A6B" w14:textId="77777777" w:rsidR="00000000" w:rsidRDefault="006B3FCE">
            <w:pPr>
              <w:rPr>
                <w:rFonts w:eastAsia="Times New Roman"/>
                <w:sz w:val="20"/>
                <w:szCs w:val="20"/>
              </w:rPr>
            </w:pPr>
            <w:hyperlink w:anchor="s5A2D7AC543F65451811A7BFC32411B26"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hideMark/>
          </w:tcPr>
          <w:p w14:paraId="1F052E6D" w14:textId="77777777" w:rsidR="00000000" w:rsidRDefault="006B3FCE">
            <w:pPr>
              <w:jc w:val="right"/>
              <w:rPr>
                <w:rFonts w:eastAsia="Times New Roman"/>
                <w:sz w:val="20"/>
                <w:szCs w:val="20"/>
              </w:rPr>
            </w:pPr>
            <w:hyperlink w:anchor="s5A2D7AC543F65451811A7BFC32411B26" w:history="1">
              <w:r>
                <w:rPr>
                  <w:rStyle w:val="a3"/>
                  <w:rFonts w:ascii="inherit" w:eastAsia="Times New Roman" w:hAnsi="inherit"/>
                  <w:sz w:val="20"/>
                  <w:szCs w:val="20"/>
                </w:rPr>
                <w:t>3</w:t>
              </w:r>
            </w:hyperlink>
          </w:p>
        </w:tc>
      </w:tr>
      <w:tr w:rsidR="00000000" w14:paraId="45157C4E" w14:textId="77777777">
        <w:trPr>
          <w:divId w:val="1412042613"/>
        </w:trPr>
        <w:tc>
          <w:tcPr>
            <w:tcW w:w="0" w:type="auto"/>
            <w:shd w:val="clear" w:color="auto" w:fill="CCEEFF"/>
            <w:tcMar>
              <w:top w:w="30" w:type="dxa"/>
              <w:left w:w="30" w:type="dxa"/>
              <w:bottom w:w="30" w:type="dxa"/>
              <w:right w:w="30" w:type="dxa"/>
            </w:tcMar>
            <w:vAlign w:val="bottom"/>
            <w:hideMark/>
          </w:tcPr>
          <w:p w14:paraId="43CB0FA5" w14:textId="77777777" w:rsidR="00000000" w:rsidRDefault="006B3FCE">
            <w:pPr>
              <w:divId w:val="814180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023FB8A" w14:textId="77777777" w:rsidR="00000000" w:rsidRDefault="006B3FCE">
            <w:pPr>
              <w:rPr>
                <w:rFonts w:eastAsia="Times New Roman"/>
                <w:sz w:val="20"/>
                <w:szCs w:val="20"/>
              </w:rPr>
            </w:pPr>
            <w:hyperlink w:anchor="sA0C0F56122D1597481F33B211C3A12BA" w:history="1">
              <w:r>
                <w:rPr>
                  <w:rStyle w:val="a3"/>
                  <w:rFonts w:ascii="inherit" w:eastAsia="Times New Roman" w:hAnsi="inherit"/>
                  <w:sz w:val="20"/>
                  <w:szCs w:val="20"/>
                </w:rPr>
                <w:t>Condensed Consolidated Balance Sheets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March 30, 2019, December 29, 2018, and March 31, 2018</w:t>
              </w:r>
            </w:hyperlink>
          </w:p>
        </w:tc>
        <w:tc>
          <w:tcPr>
            <w:tcW w:w="0" w:type="auto"/>
            <w:shd w:val="clear" w:color="auto" w:fill="CCEEFF"/>
            <w:tcMar>
              <w:top w:w="30" w:type="dxa"/>
              <w:left w:w="30" w:type="dxa"/>
              <w:bottom w:w="30" w:type="dxa"/>
              <w:right w:w="30" w:type="dxa"/>
            </w:tcMar>
            <w:hideMark/>
          </w:tcPr>
          <w:p w14:paraId="5F75CBBA" w14:textId="77777777" w:rsidR="00000000" w:rsidRDefault="006B3FCE">
            <w:pPr>
              <w:jc w:val="right"/>
              <w:rPr>
                <w:rFonts w:eastAsia="Times New Roman"/>
                <w:sz w:val="20"/>
                <w:szCs w:val="20"/>
              </w:rPr>
            </w:pPr>
            <w:hyperlink w:anchor="sA0C0F56122D1597481F33B211C3A12BA" w:history="1">
              <w:r>
                <w:rPr>
                  <w:rStyle w:val="a3"/>
                  <w:rFonts w:ascii="inherit" w:eastAsia="Times New Roman" w:hAnsi="inherit"/>
                  <w:sz w:val="20"/>
                  <w:szCs w:val="20"/>
                </w:rPr>
                <w:t>3</w:t>
              </w:r>
            </w:hyperlink>
          </w:p>
        </w:tc>
      </w:tr>
      <w:tr w:rsidR="00000000" w14:paraId="1C999A9C" w14:textId="77777777">
        <w:trPr>
          <w:divId w:val="1412042613"/>
        </w:trPr>
        <w:tc>
          <w:tcPr>
            <w:tcW w:w="0" w:type="auto"/>
            <w:tcMar>
              <w:top w:w="30" w:type="dxa"/>
              <w:left w:w="30" w:type="dxa"/>
              <w:bottom w:w="30" w:type="dxa"/>
              <w:right w:w="30" w:type="dxa"/>
            </w:tcMar>
            <w:vAlign w:val="bottom"/>
            <w:hideMark/>
          </w:tcPr>
          <w:p w14:paraId="644E9F17" w14:textId="77777777" w:rsidR="00000000" w:rsidRDefault="006B3FCE">
            <w:pPr>
              <w:divId w:val="1057977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73A1EA1" w14:textId="77777777" w:rsidR="00000000" w:rsidRDefault="006B3FCE">
            <w:pPr>
              <w:rPr>
                <w:rFonts w:eastAsia="Times New Roman"/>
                <w:sz w:val="20"/>
                <w:szCs w:val="20"/>
              </w:rPr>
            </w:pPr>
            <w:hyperlink w:anchor="sB2AAEA5430975B1781AFFE577B4B4B7A" w:history="1">
              <w:r>
                <w:rPr>
                  <w:rStyle w:val="a3"/>
                  <w:rFonts w:ascii="inherit" w:eastAsia="Times New Roman" w:hAnsi="inherit"/>
                  <w:sz w:val="20"/>
                  <w:szCs w:val="20"/>
                </w:rPr>
                <w:t>Condensed Consolidated Statements of Income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Three Months Ended March 30, 2019 and March 31, 2018</w:t>
              </w:r>
            </w:hyperlink>
          </w:p>
        </w:tc>
        <w:tc>
          <w:tcPr>
            <w:tcW w:w="0" w:type="auto"/>
            <w:tcMar>
              <w:top w:w="30" w:type="dxa"/>
              <w:left w:w="30" w:type="dxa"/>
              <w:bottom w:w="30" w:type="dxa"/>
              <w:right w:w="30" w:type="dxa"/>
            </w:tcMar>
            <w:hideMark/>
          </w:tcPr>
          <w:p w14:paraId="4BB5E832" w14:textId="77777777" w:rsidR="00000000" w:rsidRDefault="006B3FCE">
            <w:pPr>
              <w:jc w:val="right"/>
              <w:rPr>
                <w:rFonts w:eastAsia="Times New Roman"/>
                <w:sz w:val="20"/>
                <w:szCs w:val="20"/>
              </w:rPr>
            </w:pPr>
            <w:hyperlink w:anchor="sB2AAEA5430975B1781AFFE577B4B4B7A" w:history="1">
              <w:r>
                <w:rPr>
                  <w:rStyle w:val="a3"/>
                  <w:rFonts w:ascii="inherit" w:eastAsia="Times New Roman" w:hAnsi="inherit"/>
                  <w:sz w:val="20"/>
                  <w:szCs w:val="20"/>
                </w:rPr>
                <w:t>4</w:t>
              </w:r>
            </w:hyperlink>
          </w:p>
        </w:tc>
      </w:tr>
      <w:tr w:rsidR="00000000" w14:paraId="0483C3F3" w14:textId="77777777">
        <w:trPr>
          <w:divId w:val="1412042613"/>
        </w:trPr>
        <w:tc>
          <w:tcPr>
            <w:tcW w:w="0" w:type="auto"/>
            <w:shd w:val="clear" w:color="auto" w:fill="CCEEFF"/>
            <w:tcMar>
              <w:top w:w="30" w:type="dxa"/>
              <w:left w:w="30" w:type="dxa"/>
              <w:bottom w:w="30" w:type="dxa"/>
              <w:right w:w="30" w:type="dxa"/>
            </w:tcMar>
            <w:vAlign w:val="bottom"/>
            <w:hideMark/>
          </w:tcPr>
          <w:p w14:paraId="4BCD2159" w14:textId="77777777" w:rsidR="00000000" w:rsidRDefault="006B3FCE">
            <w:pPr>
              <w:divId w:val="1844858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7852289" w14:textId="77777777" w:rsidR="00000000" w:rsidRDefault="006B3FCE">
            <w:pPr>
              <w:rPr>
                <w:rFonts w:eastAsia="Times New Roman"/>
                <w:sz w:val="20"/>
                <w:szCs w:val="20"/>
              </w:rPr>
            </w:pPr>
            <w:hyperlink w:anchor="sBA68064909CD5BD7A7F9842E60F5EE03" w:history="1">
              <w:r>
                <w:rPr>
                  <w:rStyle w:val="a3"/>
                  <w:rFonts w:ascii="inherit" w:eastAsia="Times New Roman" w:hAnsi="inherit"/>
                  <w:sz w:val="20"/>
                  <w:szCs w:val="20"/>
                </w:rPr>
                <w:t>Condensed Con</w:t>
              </w:r>
              <w:r>
                <w:rPr>
                  <w:rStyle w:val="a3"/>
                  <w:rFonts w:ascii="inherit" w:eastAsia="Times New Roman" w:hAnsi="inherit"/>
                  <w:sz w:val="20"/>
                  <w:szCs w:val="20"/>
                </w:rPr>
                <w:t>solidated Statements of Comprehensive Income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Three Months Ended March 30, 2019 and March 31, 2018</w:t>
              </w:r>
            </w:hyperlink>
          </w:p>
        </w:tc>
        <w:tc>
          <w:tcPr>
            <w:tcW w:w="0" w:type="auto"/>
            <w:shd w:val="clear" w:color="auto" w:fill="CCEEFF"/>
            <w:tcMar>
              <w:top w:w="30" w:type="dxa"/>
              <w:left w:w="30" w:type="dxa"/>
              <w:bottom w:w="30" w:type="dxa"/>
              <w:right w:w="30" w:type="dxa"/>
            </w:tcMar>
            <w:hideMark/>
          </w:tcPr>
          <w:p w14:paraId="698A9505" w14:textId="77777777" w:rsidR="00000000" w:rsidRDefault="006B3FCE">
            <w:pPr>
              <w:jc w:val="right"/>
              <w:rPr>
                <w:rFonts w:eastAsia="Times New Roman"/>
                <w:sz w:val="20"/>
                <w:szCs w:val="20"/>
              </w:rPr>
            </w:pPr>
            <w:hyperlink w:anchor="sBA68064909CD5BD7A7F9842E60F5EE03" w:history="1">
              <w:r>
                <w:rPr>
                  <w:rStyle w:val="a3"/>
                  <w:rFonts w:ascii="inherit" w:eastAsia="Times New Roman" w:hAnsi="inherit"/>
                  <w:sz w:val="20"/>
                  <w:szCs w:val="20"/>
                </w:rPr>
                <w:t>5</w:t>
              </w:r>
            </w:hyperlink>
          </w:p>
        </w:tc>
      </w:tr>
      <w:tr w:rsidR="00000000" w14:paraId="6EE19B9B" w14:textId="77777777">
        <w:trPr>
          <w:divId w:val="1412042613"/>
        </w:trPr>
        <w:tc>
          <w:tcPr>
            <w:tcW w:w="0" w:type="auto"/>
            <w:tcMar>
              <w:top w:w="30" w:type="dxa"/>
              <w:left w:w="30" w:type="dxa"/>
              <w:bottom w:w="30" w:type="dxa"/>
              <w:right w:w="30" w:type="dxa"/>
            </w:tcMar>
            <w:vAlign w:val="bottom"/>
            <w:hideMark/>
          </w:tcPr>
          <w:p w14:paraId="4E0100AB" w14:textId="77777777" w:rsidR="00000000" w:rsidRDefault="006B3FCE">
            <w:pPr>
              <w:divId w:val="1935163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7836D3A" w14:textId="77777777" w:rsidR="00000000" w:rsidRDefault="006B3FCE">
            <w:pPr>
              <w:rPr>
                <w:rFonts w:eastAsia="Times New Roman"/>
                <w:sz w:val="20"/>
                <w:szCs w:val="20"/>
              </w:rPr>
            </w:pPr>
            <w:hyperlink w:anchor="s561de6cf47a44b75bda03cdd0366b61b" w:history="1">
              <w:r>
                <w:rPr>
                  <w:rStyle w:val="a3"/>
                  <w:rFonts w:ascii="inherit" w:eastAsia="Times New Roman" w:hAnsi="inherit"/>
                  <w:sz w:val="20"/>
                  <w:szCs w:val="20"/>
                </w:rPr>
                <w:t>Condensed Co</w:t>
              </w:r>
              <w:r>
                <w:rPr>
                  <w:rStyle w:val="a3"/>
                  <w:rFonts w:ascii="inherit" w:eastAsia="Times New Roman" w:hAnsi="inherit"/>
                  <w:sz w:val="20"/>
                  <w:szCs w:val="20"/>
                </w:rPr>
                <w:t>nsolidated Statements of Stockholders’</w:t>
              </w:r>
              <w:r>
                <w:rPr>
                  <w:rStyle w:val="a3"/>
                  <w:rFonts w:ascii="inherit" w:eastAsia="Times New Roman" w:hAnsi="inherit"/>
                  <w:sz w:val="20"/>
                  <w:szCs w:val="20"/>
                </w:rPr>
                <w:t xml:space="preserve"> </w:t>
              </w:r>
              <w:r>
                <w:rPr>
                  <w:rStyle w:val="a3"/>
                  <w:rFonts w:ascii="inherit" w:eastAsia="Times New Roman" w:hAnsi="inherit"/>
                  <w:sz w:val="20"/>
                  <w:szCs w:val="20"/>
                </w:rPr>
                <w:t>Equity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Three Months Ended March 30, 2019 and March 31, 2018</w:t>
              </w:r>
            </w:hyperlink>
          </w:p>
        </w:tc>
        <w:tc>
          <w:tcPr>
            <w:tcW w:w="0" w:type="auto"/>
            <w:tcMar>
              <w:top w:w="30" w:type="dxa"/>
              <w:left w:w="30" w:type="dxa"/>
              <w:bottom w:w="30" w:type="dxa"/>
              <w:right w:w="30" w:type="dxa"/>
            </w:tcMar>
            <w:hideMark/>
          </w:tcPr>
          <w:p w14:paraId="2801FA07" w14:textId="77777777" w:rsidR="00000000" w:rsidRDefault="006B3FCE">
            <w:pPr>
              <w:jc w:val="right"/>
              <w:rPr>
                <w:rFonts w:eastAsia="Times New Roman"/>
                <w:sz w:val="20"/>
                <w:szCs w:val="20"/>
              </w:rPr>
            </w:pPr>
            <w:hyperlink w:anchor="s561de6cf47a44b75bda03cdd0366b61b" w:history="1">
              <w:r>
                <w:rPr>
                  <w:rStyle w:val="a3"/>
                  <w:rFonts w:ascii="inherit" w:eastAsia="Times New Roman" w:hAnsi="inherit"/>
                  <w:sz w:val="20"/>
                  <w:szCs w:val="20"/>
                </w:rPr>
                <w:t>6</w:t>
              </w:r>
            </w:hyperlink>
          </w:p>
        </w:tc>
      </w:tr>
      <w:tr w:rsidR="00000000" w14:paraId="50550ACB" w14:textId="77777777">
        <w:trPr>
          <w:divId w:val="1412042613"/>
        </w:trPr>
        <w:tc>
          <w:tcPr>
            <w:tcW w:w="0" w:type="auto"/>
            <w:shd w:val="clear" w:color="auto" w:fill="CCEEFF"/>
            <w:tcMar>
              <w:top w:w="30" w:type="dxa"/>
              <w:left w:w="30" w:type="dxa"/>
              <w:bottom w:w="30" w:type="dxa"/>
              <w:right w:w="30" w:type="dxa"/>
            </w:tcMar>
            <w:vAlign w:val="bottom"/>
            <w:hideMark/>
          </w:tcPr>
          <w:p w14:paraId="601B8AEF" w14:textId="77777777" w:rsidR="00000000" w:rsidRDefault="006B3FCE">
            <w:pPr>
              <w:divId w:val="2009822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BADD5F5" w14:textId="77777777" w:rsidR="00000000" w:rsidRDefault="006B3FCE">
            <w:pPr>
              <w:rPr>
                <w:rFonts w:eastAsia="Times New Roman"/>
                <w:sz w:val="20"/>
                <w:szCs w:val="20"/>
              </w:rPr>
            </w:pPr>
            <w:hyperlink w:anchor="s8A72F06D953453B6B30D20215D5A0749" w:history="1">
              <w:r>
                <w:rPr>
                  <w:rStyle w:val="a3"/>
                  <w:rFonts w:ascii="inherit" w:eastAsia="Times New Roman" w:hAnsi="inherit"/>
                  <w:sz w:val="20"/>
                  <w:szCs w:val="20"/>
                </w:rPr>
                <w:t>Condensed C</w:t>
              </w:r>
              <w:r>
                <w:rPr>
                  <w:rStyle w:val="a3"/>
                  <w:rFonts w:ascii="inherit" w:eastAsia="Times New Roman" w:hAnsi="inherit"/>
                  <w:sz w:val="20"/>
                  <w:szCs w:val="20"/>
                </w:rPr>
                <w:t>onsolidated Statements of Cash Flows (unaudited)</w:t>
              </w:r>
              <w:r>
                <w:rPr>
                  <w:rStyle w:val="a3"/>
                  <w:rFonts w:ascii="inherit" w:eastAsia="Times New Roman" w:hAnsi="inherit"/>
                  <w:sz w:val="20"/>
                  <w:szCs w:val="20"/>
                </w:rPr>
                <w:t xml:space="preserve"> </w:t>
              </w:r>
              <w:r>
                <w:rPr>
                  <w:rStyle w:val="a3"/>
                  <w:rFonts w:ascii="inherit" w:eastAsia="Times New Roman" w:hAnsi="inherit"/>
                  <w:sz w:val="20"/>
                  <w:szCs w:val="20"/>
                </w:rPr>
                <w:t>–</w:t>
              </w:r>
              <w:r>
                <w:rPr>
                  <w:rStyle w:val="a3"/>
                  <w:rFonts w:ascii="inherit" w:eastAsia="Times New Roman" w:hAnsi="inherit"/>
                  <w:sz w:val="20"/>
                  <w:szCs w:val="20"/>
                </w:rPr>
                <w:t xml:space="preserve"> </w:t>
              </w:r>
              <w:r>
                <w:rPr>
                  <w:rStyle w:val="a3"/>
                  <w:rFonts w:ascii="inherit" w:eastAsia="Times New Roman" w:hAnsi="inherit"/>
                  <w:sz w:val="20"/>
                  <w:szCs w:val="20"/>
                </w:rPr>
                <w:t>For the Fiscal Three Months Ended March 30, 2019 and March 31, 2018</w:t>
              </w:r>
            </w:hyperlink>
          </w:p>
        </w:tc>
        <w:tc>
          <w:tcPr>
            <w:tcW w:w="0" w:type="auto"/>
            <w:shd w:val="clear" w:color="auto" w:fill="CCEEFF"/>
            <w:tcMar>
              <w:top w:w="30" w:type="dxa"/>
              <w:left w:w="30" w:type="dxa"/>
              <w:bottom w:w="30" w:type="dxa"/>
              <w:right w:w="30" w:type="dxa"/>
            </w:tcMar>
            <w:hideMark/>
          </w:tcPr>
          <w:p w14:paraId="76F5D764" w14:textId="77777777" w:rsidR="00000000" w:rsidRDefault="006B3FCE">
            <w:pPr>
              <w:jc w:val="right"/>
              <w:rPr>
                <w:rFonts w:eastAsia="Times New Roman"/>
                <w:sz w:val="20"/>
                <w:szCs w:val="20"/>
              </w:rPr>
            </w:pPr>
            <w:hyperlink w:anchor="s8A72F06D953453B6B30D20215D5A0749" w:history="1">
              <w:r>
                <w:rPr>
                  <w:rStyle w:val="a3"/>
                  <w:rFonts w:ascii="inherit" w:eastAsia="Times New Roman" w:hAnsi="inherit"/>
                  <w:sz w:val="20"/>
                  <w:szCs w:val="20"/>
                </w:rPr>
                <w:t>7</w:t>
              </w:r>
            </w:hyperlink>
          </w:p>
        </w:tc>
      </w:tr>
      <w:tr w:rsidR="00000000" w14:paraId="03C18835" w14:textId="77777777">
        <w:trPr>
          <w:divId w:val="1412042613"/>
        </w:trPr>
        <w:tc>
          <w:tcPr>
            <w:tcW w:w="0" w:type="auto"/>
            <w:tcMar>
              <w:top w:w="30" w:type="dxa"/>
              <w:left w:w="30" w:type="dxa"/>
              <w:bottom w:w="30" w:type="dxa"/>
              <w:right w:w="30" w:type="dxa"/>
            </w:tcMar>
            <w:vAlign w:val="bottom"/>
            <w:hideMark/>
          </w:tcPr>
          <w:p w14:paraId="698BE423" w14:textId="77777777" w:rsidR="00000000" w:rsidRDefault="006B3FCE">
            <w:pPr>
              <w:divId w:val="16196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6BBFD1D" w14:textId="77777777" w:rsidR="00000000" w:rsidRDefault="006B3FCE">
            <w:pPr>
              <w:rPr>
                <w:rFonts w:eastAsia="Times New Roman"/>
                <w:sz w:val="20"/>
                <w:szCs w:val="20"/>
              </w:rPr>
            </w:pPr>
            <w:hyperlink w:anchor="sA4BE886112D8519E85E48350DF3C5FDD" w:history="1">
              <w:r>
                <w:rPr>
                  <w:rStyle w:val="a3"/>
                  <w:rFonts w:ascii="inherit" w:eastAsia="Times New Roman" w:hAnsi="inherit"/>
                  <w:sz w:val="20"/>
                  <w:szCs w:val="20"/>
                </w:rPr>
                <w:t>Notes to Unaudited C</w:t>
              </w:r>
              <w:r>
                <w:rPr>
                  <w:rStyle w:val="a3"/>
                  <w:rFonts w:ascii="inherit" w:eastAsia="Times New Roman" w:hAnsi="inherit"/>
                  <w:sz w:val="20"/>
                  <w:szCs w:val="20"/>
                </w:rPr>
                <w:t>ondensed Consolidated Financial Statements</w:t>
              </w:r>
            </w:hyperlink>
          </w:p>
        </w:tc>
        <w:tc>
          <w:tcPr>
            <w:tcW w:w="0" w:type="auto"/>
            <w:tcMar>
              <w:top w:w="30" w:type="dxa"/>
              <w:left w:w="30" w:type="dxa"/>
              <w:bottom w:w="30" w:type="dxa"/>
              <w:right w:w="30" w:type="dxa"/>
            </w:tcMar>
            <w:hideMark/>
          </w:tcPr>
          <w:p w14:paraId="64EA18AD" w14:textId="77777777" w:rsidR="00000000" w:rsidRDefault="006B3FCE">
            <w:pPr>
              <w:jc w:val="right"/>
              <w:rPr>
                <w:rFonts w:eastAsia="Times New Roman"/>
                <w:sz w:val="20"/>
                <w:szCs w:val="20"/>
              </w:rPr>
            </w:pPr>
            <w:hyperlink w:anchor="sA4BE886112D8519E85E48350DF3C5FDD" w:history="1">
              <w:r>
                <w:rPr>
                  <w:rStyle w:val="a3"/>
                  <w:rFonts w:ascii="inherit" w:eastAsia="Times New Roman" w:hAnsi="inherit"/>
                  <w:sz w:val="20"/>
                  <w:szCs w:val="20"/>
                </w:rPr>
                <w:t>8</w:t>
              </w:r>
            </w:hyperlink>
          </w:p>
        </w:tc>
      </w:tr>
      <w:tr w:rsidR="00000000" w14:paraId="03106440" w14:textId="77777777">
        <w:trPr>
          <w:divId w:val="1412042613"/>
        </w:trPr>
        <w:tc>
          <w:tcPr>
            <w:tcW w:w="0" w:type="auto"/>
            <w:shd w:val="clear" w:color="auto" w:fill="CCEEFF"/>
            <w:tcMar>
              <w:top w:w="30" w:type="dxa"/>
              <w:left w:w="420" w:type="dxa"/>
              <w:bottom w:w="30" w:type="dxa"/>
              <w:right w:w="30" w:type="dxa"/>
            </w:tcMar>
            <w:hideMark/>
          </w:tcPr>
          <w:p w14:paraId="32930730" w14:textId="77777777" w:rsidR="00000000" w:rsidRDefault="006B3FCE">
            <w:pPr>
              <w:rPr>
                <w:rFonts w:eastAsia="Times New Roman"/>
                <w:sz w:val="20"/>
                <w:szCs w:val="20"/>
              </w:rPr>
            </w:pPr>
            <w:hyperlink w:anchor="s5BE9EDCFE5465EC78128FBBE728B5804" w:history="1">
              <w:r>
                <w:rPr>
                  <w:rStyle w:val="a3"/>
                  <w:rFonts w:ascii="inherit" w:eastAsia="Times New Roman" w:hAnsi="inherit"/>
                  <w:sz w:val="20"/>
                  <w:szCs w:val="20"/>
                </w:rPr>
                <w:t>Item 2.</w:t>
              </w:r>
            </w:hyperlink>
          </w:p>
        </w:tc>
        <w:tc>
          <w:tcPr>
            <w:tcW w:w="0" w:type="auto"/>
            <w:shd w:val="clear" w:color="auto" w:fill="CCEEFF"/>
            <w:tcMar>
              <w:top w:w="30" w:type="dxa"/>
              <w:left w:w="30" w:type="dxa"/>
              <w:bottom w:w="30" w:type="dxa"/>
              <w:right w:w="30" w:type="dxa"/>
            </w:tcMar>
            <w:hideMark/>
          </w:tcPr>
          <w:p w14:paraId="4D877D2D" w14:textId="77777777" w:rsidR="00000000" w:rsidRDefault="006B3FCE">
            <w:pPr>
              <w:rPr>
                <w:rFonts w:eastAsia="Times New Roman"/>
                <w:sz w:val="20"/>
                <w:szCs w:val="20"/>
              </w:rPr>
            </w:pPr>
            <w:hyperlink w:anchor="s5BE9EDCFE5465EC78128FBBE728B5804" w:history="1">
              <w:r>
                <w:rPr>
                  <w:rStyle w:val="a3"/>
                  <w:rFonts w:ascii="inherit" w:eastAsia="Times New Roman" w:hAnsi="inherit"/>
                  <w:sz w:val="20"/>
                  <w:szCs w:val="20"/>
                </w:rPr>
                <w:t>Management's Discussion and Analysis of Financial Condition and Results of Operations</w:t>
              </w:r>
            </w:hyperlink>
          </w:p>
        </w:tc>
        <w:tc>
          <w:tcPr>
            <w:tcW w:w="0" w:type="auto"/>
            <w:shd w:val="clear" w:color="auto" w:fill="CCEEFF"/>
            <w:tcMar>
              <w:top w:w="30" w:type="dxa"/>
              <w:left w:w="30" w:type="dxa"/>
              <w:bottom w:w="30" w:type="dxa"/>
              <w:right w:w="30" w:type="dxa"/>
            </w:tcMar>
            <w:hideMark/>
          </w:tcPr>
          <w:p w14:paraId="61D9FECA" w14:textId="77777777" w:rsidR="00000000" w:rsidRDefault="006B3FCE">
            <w:pPr>
              <w:jc w:val="right"/>
              <w:rPr>
                <w:rFonts w:eastAsia="Times New Roman"/>
                <w:sz w:val="20"/>
                <w:szCs w:val="20"/>
              </w:rPr>
            </w:pPr>
            <w:hyperlink w:anchor="s5BE9EDCFE5465EC78128FBBE728B5804" w:history="1">
              <w:r>
                <w:rPr>
                  <w:rStyle w:val="a3"/>
                  <w:rFonts w:ascii="inherit" w:eastAsia="Times New Roman" w:hAnsi="inherit"/>
                  <w:sz w:val="20"/>
                  <w:szCs w:val="20"/>
                </w:rPr>
                <w:t>19</w:t>
              </w:r>
            </w:hyperlink>
          </w:p>
        </w:tc>
      </w:tr>
      <w:tr w:rsidR="00000000" w14:paraId="025869BD" w14:textId="77777777">
        <w:trPr>
          <w:divId w:val="1412042613"/>
        </w:trPr>
        <w:tc>
          <w:tcPr>
            <w:tcW w:w="0" w:type="auto"/>
            <w:tcMar>
              <w:top w:w="30" w:type="dxa"/>
              <w:left w:w="420" w:type="dxa"/>
              <w:bottom w:w="30" w:type="dxa"/>
              <w:right w:w="30" w:type="dxa"/>
            </w:tcMar>
            <w:hideMark/>
          </w:tcPr>
          <w:p w14:paraId="26E2AF10" w14:textId="77777777" w:rsidR="00000000" w:rsidRDefault="006B3FCE">
            <w:pPr>
              <w:rPr>
                <w:rFonts w:eastAsia="Times New Roman"/>
                <w:sz w:val="20"/>
                <w:szCs w:val="20"/>
              </w:rPr>
            </w:pPr>
            <w:hyperlink w:anchor="sD8CE2912716D50EC979CC0AAD72C5F06" w:history="1">
              <w:r>
                <w:rPr>
                  <w:rStyle w:val="a3"/>
                  <w:rFonts w:ascii="inherit" w:eastAsia="Times New Roman" w:hAnsi="inherit"/>
                  <w:sz w:val="20"/>
                  <w:szCs w:val="20"/>
                </w:rPr>
                <w:t>Item 3.</w:t>
              </w:r>
            </w:hyperlink>
          </w:p>
        </w:tc>
        <w:tc>
          <w:tcPr>
            <w:tcW w:w="0" w:type="auto"/>
            <w:tcMar>
              <w:top w:w="30" w:type="dxa"/>
              <w:left w:w="30" w:type="dxa"/>
              <w:bottom w:w="30" w:type="dxa"/>
              <w:right w:w="30" w:type="dxa"/>
            </w:tcMar>
            <w:hideMark/>
          </w:tcPr>
          <w:p w14:paraId="6162BB0D" w14:textId="77777777" w:rsidR="00000000" w:rsidRDefault="006B3FCE">
            <w:pPr>
              <w:rPr>
                <w:rFonts w:eastAsia="Times New Roman"/>
                <w:sz w:val="20"/>
                <w:szCs w:val="20"/>
              </w:rPr>
            </w:pPr>
            <w:hyperlink w:anchor="sD8CE2912716D50EC979CC0AAD72C5F06" w:history="1">
              <w:r>
                <w:rPr>
                  <w:rStyle w:val="a3"/>
                  <w:rFonts w:ascii="inherit" w:eastAsia="Times New Roman" w:hAnsi="inherit"/>
                  <w:sz w:val="20"/>
                  <w:szCs w:val="20"/>
                </w:rPr>
                <w:t>Quantitative and Qualitative Disclosures About Market Risk</w:t>
              </w:r>
            </w:hyperlink>
          </w:p>
        </w:tc>
        <w:tc>
          <w:tcPr>
            <w:tcW w:w="0" w:type="auto"/>
            <w:tcMar>
              <w:top w:w="30" w:type="dxa"/>
              <w:left w:w="30" w:type="dxa"/>
              <w:bottom w:w="30" w:type="dxa"/>
              <w:right w:w="30" w:type="dxa"/>
            </w:tcMar>
            <w:hideMark/>
          </w:tcPr>
          <w:p w14:paraId="23AEC215" w14:textId="77777777" w:rsidR="00000000" w:rsidRDefault="006B3FCE">
            <w:pPr>
              <w:jc w:val="right"/>
              <w:rPr>
                <w:rFonts w:eastAsia="Times New Roman"/>
                <w:sz w:val="20"/>
                <w:szCs w:val="20"/>
              </w:rPr>
            </w:pPr>
            <w:hyperlink w:anchor="sD8CE2912716D50EC979CC0AAD72C5F06" w:history="1">
              <w:r>
                <w:rPr>
                  <w:rStyle w:val="a3"/>
                  <w:rFonts w:ascii="inherit" w:eastAsia="Times New Roman" w:hAnsi="inherit"/>
                  <w:sz w:val="20"/>
                  <w:szCs w:val="20"/>
                </w:rPr>
                <w:t>26</w:t>
              </w:r>
            </w:hyperlink>
          </w:p>
        </w:tc>
      </w:tr>
      <w:tr w:rsidR="00000000" w14:paraId="61F08E7A" w14:textId="77777777">
        <w:trPr>
          <w:divId w:val="1412042613"/>
        </w:trPr>
        <w:tc>
          <w:tcPr>
            <w:tcW w:w="0" w:type="auto"/>
            <w:shd w:val="clear" w:color="auto" w:fill="CCEEFF"/>
            <w:tcMar>
              <w:top w:w="30" w:type="dxa"/>
              <w:left w:w="420" w:type="dxa"/>
              <w:bottom w:w="30" w:type="dxa"/>
              <w:right w:w="30" w:type="dxa"/>
            </w:tcMar>
            <w:hideMark/>
          </w:tcPr>
          <w:p w14:paraId="14DD1D6D" w14:textId="77777777" w:rsidR="00000000" w:rsidRDefault="006B3FCE">
            <w:pPr>
              <w:rPr>
                <w:rFonts w:eastAsia="Times New Roman"/>
                <w:sz w:val="20"/>
                <w:szCs w:val="20"/>
              </w:rPr>
            </w:pPr>
            <w:hyperlink w:anchor="s2785515B562F5E2B94B88CD9D73A6A5A" w:history="1">
              <w:r>
                <w:rPr>
                  <w:rStyle w:val="a3"/>
                  <w:rFonts w:ascii="inherit" w:eastAsia="Times New Roman" w:hAnsi="inherit"/>
                  <w:sz w:val="20"/>
                  <w:szCs w:val="20"/>
                </w:rPr>
                <w:t>Item 4.</w:t>
              </w:r>
            </w:hyperlink>
          </w:p>
        </w:tc>
        <w:tc>
          <w:tcPr>
            <w:tcW w:w="0" w:type="auto"/>
            <w:shd w:val="clear" w:color="auto" w:fill="CCEEFF"/>
            <w:tcMar>
              <w:top w:w="30" w:type="dxa"/>
              <w:left w:w="30" w:type="dxa"/>
              <w:bottom w:w="30" w:type="dxa"/>
              <w:right w:w="30" w:type="dxa"/>
            </w:tcMar>
            <w:hideMark/>
          </w:tcPr>
          <w:p w14:paraId="01BEA70F" w14:textId="77777777" w:rsidR="00000000" w:rsidRDefault="006B3FCE">
            <w:pPr>
              <w:rPr>
                <w:rFonts w:eastAsia="Times New Roman"/>
                <w:sz w:val="20"/>
                <w:szCs w:val="20"/>
              </w:rPr>
            </w:pPr>
            <w:hyperlink w:anchor="s2785515B562F5E2B94B88CD9D73A6A5A" w:history="1">
              <w:r>
                <w:rPr>
                  <w:rStyle w:val="a3"/>
                  <w:rFonts w:ascii="inherit" w:eastAsia="Times New Roman" w:hAnsi="inherit"/>
                  <w:sz w:val="20"/>
                  <w:szCs w:val="20"/>
                </w:rPr>
                <w:t>Controls and Procedures</w:t>
              </w:r>
            </w:hyperlink>
          </w:p>
        </w:tc>
        <w:tc>
          <w:tcPr>
            <w:tcW w:w="0" w:type="auto"/>
            <w:shd w:val="clear" w:color="auto" w:fill="CCEEFF"/>
            <w:tcMar>
              <w:top w:w="30" w:type="dxa"/>
              <w:left w:w="30" w:type="dxa"/>
              <w:bottom w:w="30" w:type="dxa"/>
              <w:right w:w="30" w:type="dxa"/>
            </w:tcMar>
            <w:hideMark/>
          </w:tcPr>
          <w:p w14:paraId="0A1BA75F" w14:textId="77777777" w:rsidR="00000000" w:rsidRDefault="006B3FCE">
            <w:pPr>
              <w:jc w:val="right"/>
              <w:rPr>
                <w:rFonts w:eastAsia="Times New Roman"/>
                <w:sz w:val="20"/>
                <w:szCs w:val="20"/>
              </w:rPr>
            </w:pPr>
            <w:hyperlink w:anchor="s2785515B562F5E2B94B88CD9D73A6A5A" w:history="1">
              <w:r>
                <w:rPr>
                  <w:rStyle w:val="a3"/>
                  <w:rFonts w:ascii="inherit" w:eastAsia="Times New Roman" w:hAnsi="inherit"/>
                  <w:sz w:val="20"/>
                  <w:szCs w:val="20"/>
                </w:rPr>
                <w:t>26</w:t>
              </w:r>
            </w:hyperlink>
          </w:p>
        </w:tc>
      </w:tr>
      <w:tr w:rsidR="00000000" w14:paraId="22126025" w14:textId="77777777">
        <w:trPr>
          <w:divId w:val="1412042613"/>
        </w:trPr>
        <w:tc>
          <w:tcPr>
            <w:tcW w:w="0" w:type="auto"/>
            <w:tcMar>
              <w:top w:w="30" w:type="dxa"/>
              <w:left w:w="30" w:type="dxa"/>
              <w:bottom w:w="30" w:type="dxa"/>
              <w:right w:w="30" w:type="dxa"/>
            </w:tcMar>
            <w:vAlign w:val="bottom"/>
            <w:hideMark/>
          </w:tcPr>
          <w:p w14:paraId="6496BA2C" w14:textId="77777777" w:rsidR="00000000" w:rsidRDefault="006B3FCE">
            <w:pPr>
              <w:divId w:val="1113282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710F11" w14:textId="77777777" w:rsidR="00000000" w:rsidRDefault="006B3FCE">
            <w:pPr>
              <w:divId w:val="10132660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5BB3ED" w14:textId="77777777" w:rsidR="00000000" w:rsidRDefault="006B3FCE">
            <w:pPr>
              <w:divId w:val="40832285"/>
              <w:rPr>
                <w:rFonts w:eastAsia="Times New Roman"/>
                <w:sz w:val="20"/>
                <w:szCs w:val="20"/>
              </w:rPr>
            </w:pPr>
            <w:r>
              <w:rPr>
                <w:rFonts w:ascii="inherit" w:eastAsia="Times New Roman" w:hAnsi="inherit"/>
                <w:sz w:val="20"/>
                <w:szCs w:val="20"/>
              </w:rPr>
              <w:t> </w:t>
            </w:r>
          </w:p>
        </w:tc>
      </w:tr>
      <w:tr w:rsidR="00000000" w14:paraId="45BF6F05" w14:textId="77777777">
        <w:trPr>
          <w:divId w:val="1412042613"/>
        </w:trPr>
        <w:tc>
          <w:tcPr>
            <w:tcW w:w="0" w:type="auto"/>
            <w:shd w:val="clear" w:color="auto" w:fill="CCEEFF"/>
            <w:tcMar>
              <w:top w:w="30" w:type="dxa"/>
              <w:left w:w="30" w:type="dxa"/>
              <w:bottom w:w="30" w:type="dxa"/>
              <w:right w:w="30" w:type="dxa"/>
            </w:tcMar>
            <w:hideMark/>
          </w:tcPr>
          <w:p w14:paraId="35FF2523" w14:textId="77777777" w:rsidR="00000000" w:rsidRDefault="006B3FCE">
            <w:pPr>
              <w:rPr>
                <w:rFonts w:eastAsia="Times New Roman"/>
                <w:sz w:val="20"/>
                <w:szCs w:val="20"/>
              </w:rPr>
            </w:pPr>
            <w:hyperlink w:anchor="s9550FC82D4B5599EAAE4B20810FB38F6" w:history="1">
              <w:r>
                <w:rPr>
                  <w:rStyle w:val="a3"/>
                  <w:rFonts w:ascii="inherit" w:eastAsia="Times New Roman" w:hAnsi="inherit"/>
                  <w:b/>
                  <w:bCs/>
                  <w:sz w:val="20"/>
                  <w:szCs w:val="20"/>
                </w:rPr>
                <w:t>PART II.</w:t>
              </w:r>
            </w:hyperlink>
          </w:p>
        </w:tc>
        <w:tc>
          <w:tcPr>
            <w:tcW w:w="0" w:type="auto"/>
            <w:shd w:val="clear" w:color="auto" w:fill="CCEEFF"/>
            <w:tcMar>
              <w:top w:w="30" w:type="dxa"/>
              <w:left w:w="30" w:type="dxa"/>
              <w:bottom w:w="30" w:type="dxa"/>
              <w:right w:w="30" w:type="dxa"/>
            </w:tcMar>
            <w:hideMark/>
          </w:tcPr>
          <w:p w14:paraId="18408450" w14:textId="77777777" w:rsidR="00000000" w:rsidRDefault="006B3FCE">
            <w:pPr>
              <w:rPr>
                <w:rFonts w:eastAsia="Times New Roman"/>
                <w:sz w:val="20"/>
                <w:szCs w:val="20"/>
              </w:rPr>
            </w:pPr>
            <w:hyperlink w:anchor="s9550FC82D4B5599EAAE4B20810FB38F6" w:history="1">
              <w:r>
                <w:rPr>
                  <w:rStyle w:val="a3"/>
                  <w:rFonts w:ascii="inherit" w:eastAsia="Times New Roman" w:hAnsi="inherit"/>
                  <w:b/>
                  <w:bCs/>
                  <w:sz w:val="20"/>
                  <w:szCs w:val="20"/>
                </w:rPr>
                <w:t>Other Information</w:t>
              </w:r>
            </w:hyperlink>
          </w:p>
        </w:tc>
        <w:tc>
          <w:tcPr>
            <w:tcW w:w="0" w:type="auto"/>
            <w:shd w:val="clear" w:color="auto" w:fill="CCEEFF"/>
            <w:tcMar>
              <w:top w:w="30" w:type="dxa"/>
              <w:left w:w="30" w:type="dxa"/>
              <w:bottom w:w="30" w:type="dxa"/>
              <w:right w:w="30" w:type="dxa"/>
            </w:tcMar>
            <w:hideMark/>
          </w:tcPr>
          <w:p w14:paraId="7E20A74F" w14:textId="77777777" w:rsidR="00000000" w:rsidRDefault="006B3FCE">
            <w:pPr>
              <w:jc w:val="right"/>
              <w:rPr>
                <w:rFonts w:eastAsia="Times New Roman"/>
                <w:sz w:val="20"/>
                <w:szCs w:val="20"/>
              </w:rPr>
            </w:pPr>
            <w:hyperlink w:anchor="s9550FC82D4B5599EAAE4B20810FB38F6" w:history="1">
              <w:r>
                <w:rPr>
                  <w:rStyle w:val="a3"/>
                  <w:rFonts w:ascii="inherit" w:eastAsia="Times New Roman" w:hAnsi="inherit"/>
                  <w:sz w:val="20"/>
                  <w:szCs w:val="20"/>
                </w:rPr>
                <w:t>26</w:t>
              </w:r>
            </w:hyperlink>
          </w:p>
        </w:tc>
      </w:tr>
      <w:tr w:rsidR="00000000" w14:paraId="74499C80" w14:textId="77777777">
        <w:trPr>
          <w:divId w:val="1412042613"/>
        </w:trPr>
        <w:tc>
          <w:tcPr>
            <w:tcW w:w="0" w:type="auto"/>
            <w:tcMar>
              <w:top w:w="30" w:type="dxa"/>
              <w:left w:w="420" w:type="dxa"/>
              <w:bottom w:w="30" w:type="dxa"/>
              <w:right w:w="30" w:type="dxa"/>
            </w:tcMar>
            <w:hideMark/>
          </w:tcPr>
          <w:p w14:paraId="5C12ED41" w14:textId="77777777" w:rsidR="00000000" w:rsidRDefault="006B3FCE">
            <w:pPr>
              <w:rPr>
                <w:rFonts w:eastAsia="Times New Roman"/>
                <w:sz w:val="20"/>
                <w:szCs w:val="20"/>
              </w:rPr>
            </w:pPr>
            <w:hyperlink w:anchor="sB7600091A9EF5BA9B96BAF76FF4394E6" w:history="1">
              <w:r>
                <w:rPr>
                  <w:rStyle w:val="a3"/>
                  <w:rFonts w:ascii="inherit" w:eastAsia="Times New Roman" w:hAnsi="inherit"/>
                  <w:sz w:val="20"/>
                  <w:szCs w:val="20"/>
                </w:rPr>
                <w:t>Item 1.</w:t>
              </w:r>
            </w:hyperlink>
          </w:p>
        </w:tc>
        <w:tc>
          <w:tcPr>
            <w:tcW w:w="0" w:type="auto"/>
            <w:tcMar>
              <w:top w:w="30" w:type="dxa"/>
              <w:left w:w="30" w:type="dxa"/>
              <w:bottom w:w="30" w:type="dxa"/>
              <w:right w:w="30" w:type="dxa"/>
            </w:tcMar>
            <w:hideMark/>
          </w:tcPr>
          <w:p w14:paraId="5D24B9AB" w14:textId="77777777" w:rsidR="00000000" w:rsidRDefault="006B3FCE">
            <w:pPr>
              <w:rPr>
                <w:rFonts w:eastAsia="Times New Roman"/>
                <w:sz w:val="20"/>
                <w:szCs w:val="20"/>
              </w:rPr>
            </w:pPr>
            <w:hyperlink w:anchor="sB7600091A9EF5BA9B96BAF76FF4394E6"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hideMark/>
          </w:tcPr>
          <w:p w14:paraId="64F3B3E7" w14:textId="77777777" w:rsidR="00000000" w:rsidRDefault="006B3FCE">
            <w:pPr>
              <w:jc w:val="right"/>
              <w:rPr>
                <w:rFonts w:eastAsia="Times New Roman"/>
                <w:sz w:val="20"/>
                <w:szCs w:val="20"/>
              </w:rPr>
            </w:pPr>
            <w:hyperlink w:anchor="sB7600091A9EF5BA9B96BAF76FF4394E6" w:history="1">
              <w:r>
                <w:rPr>
                  <w:rStyle w:val="a3"/>
                  <w:rFonts w:ascii="inherit" w:eastAsia="Times New Roman" w:hAnsi="inherit"/>
                  <w:sz w:val="20"/>
                  <w:szCs w:val="20"/>
                </w:rPr>
                <w:t>26</w:t>
              </w:r>
            </w:hyperlink>
          </w:p>
        </w:tc>
      </w:tr>
      <w:tr w:rsidR="00000000" w14:paraId="41494076" w14:textId="77777777">
        <w:trPr>
          <w:divId w:val="1412042613"/>
        </w:trPr>
        <w:tc>
          <w:tcPr>
            <w:tcW w:w="0" w:type="auto"/>
            <w:shd w:val="clear" w:color="auto" w:fill="CCEEFF"/>
            <w:tcMar>
              <w:top w:w="30" w:type="dxa"/>
              <w:left w:w="420" w:type="dxa"/>
              <w:bottom w:w="30" w:type="dxa"/>
              <w:right w:w="30" w:type="dxa"/>
            </w:tcMar>
            <w:hideMark/>
          </w:tcPr>
          <w:p w14:paraId="4705D6CE" w14:textId="77777777" w:rsidR="00000000" w:rsidRDefault="006B3FCE">
            <w:pPr>
              <w:rPr>
                <w:rFonts w:eastAsia="Times New Roman"/>
                <w:sz w:val="20"/>
                <w:szCs w:val="20"/>
              </w:rPr>
            </w:pPr>
            <w:hyperlink w:anchor="s267FCE29FC4652ECA40DAC9A8DA7C2E4" w:history="1">
              <w:r>
                <w:rPr>
                  <w:rStyle w:val="a3"/>
                  <w:rFonts w:ascii="inherit" w:eastAsia="Times New Roman" w:hAnsi="inherit"/>
                  <w:sz w:val="20"/>
                  <w:szCs w:val="20"/>
                </w:rPr>
                <w:t>Item 1A.</w:t>
              </w:r>
            </w:hyperlink>
          </w:p>
        </w:tc>
        <w:tc>
          <w:tcPr>
            <w:tcW w:w="0" w:type="auto"/>
            <w:shd w:val="clear" w:color="auto" w:fill="CCEEFF"/>
            <w:tcMar>
              <w:top w:w="30" w:type="dxa"/>
              <w:left w:w="30" w:type="dxa"/>
              <w:bottom w:w="30" w:type="dxa"/>
              <w:right w:w="30" w:type="dxa"/>
            </w:tcMar>
            <w:hideMark/>
          </w:tcPr>
          <w:p w14:paraId="460E83DD" w14:textId="77777777" w:rsidR="00000000" w:rsidRDefault="006B3FCE">
            <w:pPr>
              <w:rPr>
                <w:rFonts w:eastAsia="Times New Roman"/>
                <w:sz w:val="20"/>
                <w:szCs w:val="20"/>
              </w:rPr>
            </w:pPr>
            <w:hyperlink w:anchor="s267FCE29FC4652ECA40DAC9A8DA7C2E4"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hideMark/>
          </w:tcPr>
          <w:p w14:paraId="35E585C2" w14:textId="77777777" w:rsidR="00000000" w:rsidRDefault="006B3FCE">
            <w:pPr>
              <w:jc w:val="right"/>
              <w:rPr>
                <w:rFonts w:eastAsia="Times New Roman"/>
                <w:sz w:val="20"/>
                <w:szCs w:val="20"/>
              </w:rPr>
            </w:pPr>
            <w:hyperlink w:anchor="s267FCE29FC4652ECA40DAC9A8DA7C2E4" w:history="1">
              <w:r>
                <w:rPr>
                  <w:rStyle w:val="a3"/>
                  <w:rFonts w:ascii="inherit" w:eastAsia="Times New Roman" w:hAnsi="inherit"/>
                  <w:sz w:val="20"/>
                  <w:szCs w:val="20"/>
                </w:rPr>
                <w:t>26</w:t>
              </w:r>
            </w:hyperlink>
          </w:p>
        </w:tc>
      </w:tr>
      <w:tr w:rsidR="00000000" w14:paraId="65CE4A53" w14:textId="77777777">
        <w:trPr>
          <w:divId w:val="1412042613"/>
        </w:trPr>
        <w:tc>
          <w:tcPr>
            <w:tcW w:w="0" w:type="auto"/>
            <w:tcMar>
              <w:top w:w="30" w:type="dxa"/>
              <w:left w:w="420" w:type="dxa"/>
              <w:bottom w:w="30" w:type="dxa"/>
              <w:right w:w="30" w:type="dxa"/>
            </w:tcMar>
            <w:hideMark/>
          </w:tcPr>
          <w:p w14:paraId="323AD8AB" w14:textId="77777777" w:rsidR="00000000" w:rsidRDefault="006B3FCE">
            <w:pPr>
              <w:rPr>
                <w:rFonts w:eastAsia="Times New Roman"/>
                <w:sz w:val="20"/>
                <w:szCs w:val="20"/>
              </w:rPr>
            </w:pPr>
            <w:hyperlink w:anchor="s77BFB35C10C859D4A38B32B92598F237" w:history="1">
              <w:r>
                <w:rPr>
                  <w:rStyle w:val="a3"/>
                  <w:rFonts w:ascii="inherit" w:eastAsia="Times New Roman" w:hAnsi="inherit"/>
                  <w:sz w:val="20"/>
                  <w:szCs w:val="20"/>
                </w:rPr>
                <w:t>Item 2.</w:t>
              </w:r>
            </w:hyperlink>
          </w:p>
        </w:tc>
        <w:tc>
          <w:tcPr>
            <w:tcW w:w="0" w:type="auto"/>
            <w:tcMar>
              <w:top w:w="30" w:type="dxa"/>
              <w:left w:w="30" w:type="dxa"/>
              <w:bottom w:w="30" w:type="dxa"/>
              <w:right w:w="30" w:type="dxa"/>
            </w:tcMar>
            <w:hideMark/>
          </w:tcPr>
          <w:p w14:paraId="1696DDE2" w14:textId="77777777" w:rsidR="00000000" w:rsidRDefault="006B3FCE">
            <w:pPr>
              <w:rPr>
                <w:rFonts w:eastAsia="Times New Roman"/>
                <w:sz w:val="20"/>
                <w:szCs w:val="20"/>
              </w:rPr>
            </w:pPr>
            <w:hyperlink w:anchor="s77BFB35C10C859D4A38B32B92598F237"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hideMark/>
          </w:tcPr>
          <w:p w14:paraId="34CADEB3" w14:textId="77777777" w:rsidR="00000000" w:rsidRDefault="006B3FCE">
            <w:pPr>
              <w:jc w:val="right"/>
              <w:rPr>
                <w:rFonts w:eastAsia="Times New Roman"/>
                <w:sz w:val="20"/>
                <w:szCs w:val="20"/>
              </w:rPr>
            </w:pPr>
            <w:hyperlink w:anchor="s77BFB35C10C859D4A38B32B92598F237" w:history="1">
              <w:r>
                <w:rPr>
                  <w:rStyle w:val="a3"/>
                  <w:rFonts w:ascii="inherit" w:eastAsia="Times New Roman" w:hAnsi="inherit"/>
                  <w:sz w:val="20"/>
                  <w:szCs w:val="20"/>
                </w:rPr>
                <w:t>26</w:t>
              </w:r>
            </w:hyperlink>
          </w:p>
        </w:tc>
      </w:tr>
      <w:tr w:rsidR="00000000" w14:paraId="683D5FDF" w14:textId="77777777">
        <w:trPr>
          <w:divId w:val="1412042613"/>
        </w:trPr>
        <w:tc>
          <w:tcPr>
            <w:tcW w:w="0" w:type="auto"/>
            <w:shd w:val="clear" w:color="auto" w:fill="CCEEFF"/>
            <w:tcMar>
              <w:top w:w="30" w:type="dxa"/>
              <w:left w:w="420" w:type="dxa"/>
              <w:bottom w:w="30" w:type="dxa"/>
              <w:right w:w="30" w:type="dxa"/>
            </w:tcMar>
            <w:hideMark/>
          </w:tcPr>
          <w:p w14:paraId="36062F10" w14:textId="77777777" w:rsidR="00000000" w:rsidRDefault="006B3FCE">
            <w:pPr>
              <w:rPr>
                <w:rFonts w:eastAsia="Times New Roman"/>
                <w:sz w:val="20"/>
                <w:szCs w:val="20"/>
              </w:rPr>
            </w:pPr>
            <w:hyperlink w:anchor="s31EA06B7516C55D1857C4CC2CEFAC532" w:history="1">
              <w:r>
                <w:rPr>
                  <w:rStyle w:val="a3"/>
                  <w:rFonts w:ascii="inherit" w:eastAsia="Times New Roman" w:hAnsi="inherit"/>
                  <w:sz w:val="20"/>
                  <w:szCs w:val="20"/>
                </w:rPr>
                <w:t>Item 3.</w:t>
              </w:r>
            </w:hyperlink>
          </w:p>
        </w:tc>
        <w:tc>
          <w:tcPr>
            <w:tcW w:w="0" w:type="auto"/>
            <w:shd w:val="clear" w:color="auto" w:fill="CCEEFF"/>
            <w:tcMar>
              <w:top w:w="30" w:type="dxa"/>
              <w:left w:w="30" w:type="dxa"/>
              <w:bottom w:w="30" w:type="dxa"/>
              <w:right w:w="30" w:type="dxa"/>
            </w:tcMar>
            <w:hideMark/>
          </w:tcPr>
          <w:p w14:paraId="26485BA5" w14:textId="77777777" w:rsidR="00000000" w:rsidRDefault="006B3FCE">
            <w:pPr>
              <w:rPr>
                <w:rFonts w:eastAsia="Times New Roman"/>
                <w:sz w:val="20"/>
                <w:szCs w:val="20"/>
              </w:rPr>
            </w:pPr>
            <w:hyperlink w:anchor="s31EA06B7516C55D1857C4CC2CEFAC532" w:history="1">
              <w:r>
                <w:rPr>
                  <w:rStyle w:val="a3"/>
                  <w:rFonts w:ascii="inherit" w:eastAsia="Times New Roman" w:hAnsi="inherit"/>
                  <w:sz w:val="20"/>
                  <w:szCs w:val="20"/>
                </w:rPr>
                <w:t>Defaults Upon Se</w:t>
              </w:r>
              <w:r>
                <w:rPr>
                  <w:rStyle w:val="a3"/>
                  <w:rFonts w:ascii="inherit" w:eastAsia="Times New Roman" w:hAnsi="inherit"/>
                  <w:sz w:val="20"/>
                  <w:szCs w:val="20"/>
                </w:rPr>
                <w:t>nior Securities</w:t>
              </w:r>
            </w:hyperlink>
          </w:p>
        </w:tc>
        <w:tc>
          <w:tcPr>
            <w:tcW w:w="0" w:type="auto"/>
            <w:shd w:val="clear" w:color="auto" w:fill="CCEEFF"/>
            <w:tcMar>
              <w:top w:w="30" w:type="dxa"/>
              <w:left w:w="30" w:type="dxa"/>
              <w:bottom w:w="30" w:type="dxa"/>
              <w:right w:w="30" w:type="dxa"/>
            </w:tcMar>
            <w:hideMark/>
          </w:tcPr>
          <w:p w14:paraId="40F092D2" w14:textId="77777777" w:rsidR="00000000" w:rsidRDefault="006B3FCE">
            <w:pPr>
              <w:jc w:val="right"/>
              <w:rPr>
                <w:rFonts w:eastAsia="Times New Roman"/>
                <w:sz w:val="20"/>
                <w:szCs w:val="20"/>
              </w:rPr>
            </w:pPr>
            <w:hyperlink w:anchor="s31EA06B7516C55D1857C4CC2CEFAC532" w:history="1">
              <w:r>
                <w:rPr>
                  <w:rStyle w:val="a3"/>
                  <w:rFonts w:ascii="inherit" w:eastAsia="Times New Roman" w:hAnsi="inherit"/>
                  <w:sz w:val="20"/>
                  <w:szCs w:val="20"/>
                </w:rPr>
                <w:t>26</w:t>
              </w:r>
            </w:hyperlink>
          </w:p>
        </w:tc>
      </w:tr>
      <w:tr w:rsidR="00000000" w14:paraId="6287DD16" w14:textId="77777777">
        <w:trPr>
          <w:divId w:val="1412042613"/>
        </w:trPr>
        <w:tc>
          <w:tcPr>
            <w:tcW w:w="0" w:type="auto"/>
            <w:tcMar>
              <w:top w:w="30" w:type="dxa"/>
              <w:left w:w="420" w:type="dxa"/>
              <w:bottom w:w="30" w:type="dxa"/>
              <w:right w:w="30" w:type="dxa"/>
            </w:tcMar>
            <w:hideMark/>
          </w:tcPr>
          <w:p w14:paraId="1593E932" w14:textId="77777777" w:rsidR="00000000" w:rsidRDefault="006B3FCE">
            <w:pPr>
              <w:rPr>
                <w:rFonts w:eastAsia="Times New Roman"/>
                <w:sz w:val="20"/>
                <w:szCs w:val="20"/>
              </w:rPr>
            </w:pPr>
            <w:hyperlink w:anchor="s56DA6E76CC605D0E863C6C3FFEC46026" w:history="1">
              <w:r>
                <w:rPr>
                  <w:rStyle w:val="a3"/>
                  <w:rFonts w:ascii="inherit" w:eastAsia="Times New Roman" w:hAnsi="inherit"/>
                  <w:sz w:val="20"/>
                  <w:szCs w:val="20"/>
                </w:rPr>
                <w:t>Item 4.</w:t>
              </w:r>
            </w:hyperlink>
          </w:p>
        </w:tc>
        <w:tc>
          <w:tcPr>
            <w:tcW w:w="0" w:type="auto"/>
            <w:tcMar>
              <w:top w:w="30" w:type="dxa"/>
              <w:left w:w="30" w:type="dxa"/>
              <w:bottom w:w="30" w:type="dxa"/>
              <w:right w:w="30" w:type="dxa"/>
            </w:tcMar>
            <w:hideMark/>
          </w:tcPr>
          <w:p w14:paraId="6665EE51" w14:textId="77777777" w:rsidR="00000000" w:rsidRDefault="006B3FCE">
            <w:pPr>
              <w:rPr>
                <w:rFonts w:eastAsia="Times New Roman"/>
                <w:sz w:val="20"/>
                <w:szCs w:val="20"/>
              </w:rPr>
            </w:pPr>
            <w:hyperlink w:anchor="s56DA6E76CC605D0E863C6C3FFEC46026" w:history="1">
              <w:r>
                <w:rPr>
                  <w:rStyle w:val="a3"/>
                  <w:rFonts w:ascii="inherit" w:eastAsia="Times New Roman" w:hAnsi="inherit"/>
                  <w:sz w:val="20"/>
                  <w:szCs w:val="20"/>
                </w:rPr>
                <w:t>Mine Safety Disclosures</w:t>
              </w:r>
            </w:hyperlink>
          </w:p>
        </w:tc>
        <w:tc>
          <w:tcPr>
            <w:tcW w:w="0" w:type="auto"/>
            <w:tcMar>
              <w:top w:w="30" w:type="dxa"/>
              <w:left w:w="30" w:type="dxa"/>
              <w:bottom w:w="30" w:type="dxa"/>
              <w:right w:w="30" w:type="dxa"/>
            </w:tcMar>
            <w:hideMark/>
          </w:tcPr>
          <w:p w14:paraId="6F747A61" w14:textId="77777777" w:rsidR="00000000" w:rsidRDefault="006B3FCE">
            <w:pPr>
              <w:jc w:val="right"/>
              <w:rPr>
                <w:rFonts w:eastAsia="Times New Roman"/>
                <w:sz w:val="20"/>
                <w:szCs w:val="20"/>
              </w:rPr>
            </w:pPr>
            <w:hyperlink w:anchor="s56DA6E76CC605D0E863C6C3FFEC46026" w:history="1">
              <w:r>
                <w:rPr>
                  <w:rStyle w:val="a3"/>
                  <w:rFonts w:ascii="inherit" w:eastAsia="Times New Roman" w:hAnsi="inherit"/>
                  <w:sz w:val="20"/>
                  <w:szCs w:val="20"/>
                </w:rPr>
                <w:t>26</w:t>
              </w:r>
            </w:hyperlink>
          </w:p>
        </w:tc>
      </w:tr>
      <w:tr w:rsidR="00000000" w14:paraId="0E47BF47" w14:textId="77777777">
        <w:trPr>
          <w:divId w:val="1412042613"/>
        </w:trPr>
        <w:tc>
          <w:tcPr>
            <w:tcW w:w="0" w:type="auto"/>
            <w:shd w:val="clear" w:color="auto" w:fill="CCEEFF"/>
            <w:tcMar>
              <w:top w:w="30" w:type="dxa"/>
              <w:left w:w="420" w:type="dxa"/>
              <w:bottom w:w="30" w:type="dxa"/>
              <w:right w:w="30" w:type="dxa"/>
            </w:tcMar>
            <w:hideMark/>
          </w:tcPr>
          <w:p w14:paraId="11398CF5" w14:textId="77777777" w:rsidR="00000000" w:rsidRDefault="006B3FCE">
            <w:pPr>
              <w:rPr>
                <w:rFonts w:eastAsia="Times New Roman"/>
                <w:sz w:val="20"/>
                <w:szCs w:val="20"/>
              </w:rPr>
            </w:pPr>
            <w:hyperlink w:anchor="s521676C0DFB8501985EC3BE2FF3F6B09" w:history="1">
              <w:r>
                <w:rPr>
                  <w:rStyle w:val="a3"/>
                  <w:rFonts w:ascii="inherit" w:eastAsia="Times New Roman" w:hAnsi="inherit"/>
                  <w:sz w:val="20"/>
                  <w:szCs w:val="20"/>
                </w:rPr>
                <w:t>Item 5.</w:t>
              </w:r>
            </w:hyperlink>
          </w:p>
        </w:tc>
        <w:tc>
          <w:tcPr>
            <w:tcW w:w="0" w:type="auto"/>
            <w:shd w:val="clear" w:color="auto" w:fill="CCEEFF"/>
            <w:tcMar>
              <w:top w:w="30" w:type="dxa"/>
              <w:left w:w="30" w:type="dxa"/>
              <w:bottom w:w="30" w:type="dxa"/>
              <w:right w:w="30" w:type="dxa"/>
            </w:tcMar>
            <w:hideMark/>
          </w:tcPr>
          <w:p w14:paraId="67E13F0F" w14:textId="77777777" w:rsidR="00000000" w:rsidRDefault="006B3FCE">
            <w:pPr>
              <w:rPr>
                <w:rFonts w:eastAsia="Times New Roman"/>
                <w:sz w:val="20"/>
                <w:szCs w:val="20"/>
              </w:rPr>
            </w:pPr>
            <w:hyperlink w:anchor="s521676C0DFB8501985EC3BE2FF3F6B09" w:history="1">
              <w:r>
                <w:rPr>
                  <w:rStyle w:val="a3"/>
                  <w:rFonts w:ascii="inherit" w:eastAsia="Times New Roman" w:hAnsi="inherit"/>
                  <w:sz w:val="20"/>
                  <w:szCs w:val="20"/>
                </w:rPr>
                <w:t>Other Information</w:t>
              </w:r>
            </w:hyperlink>
          </w:p>
        </w:tc>
        <w:tc>
          <w:tcPr>
            <w:tcW w:w="0" w:type="auto"/>
            <w:shd w:val="clear" w:color="auto" w:fill="CCEEFF"/>
            <w:tcMar>
              <w:top w:w="30" w:type="dxa"/>
              <w:left w:w="30" w:type="dxa"/>
              <w:bottom w:w="30" w:type="dxa"/>
              <w:right w:w="30" w:type="dxa"/>
            </w:tcMar>
            <w:hideMark/>
          </w:tcPr>
          <w:p w14:paraId="473D1B29" w14:textId="77777777" w:rsidR="00000000" w:rsidRDefault="006B3FCE">
            <w:pPr>
              <w:jc w:val="right"/>
              <w:rPr>
                <w:rFonts w:eastAsia="Times New Roman"/>
                <w:sz w:val="20"/>
                <w:szCs w:val="20"/>
              </w:rPr>
            </w:pPr>
            <w:hyperlink w:anchor="s521676C0DFB8501985EC3BE2FF3F6B09" w:history="1">
              <w:r>
                <w:rPr>
                  <w:rStyle w:val="a3"/>
                  <w:rFonts w:ascii="inherit" w:eastAsia="Times New Roman" w:hAnsi="inherit"/>
                  <w:sz w:val="20"/>
                  <w:szCs w:val="20"/>
                </w:rPr>
                <w:t>26</w:t>
              </w:r>
            </w:hyperlink>
          </w:p>
        </w:tc>
      </w:tr>
      <w:tr w:rsidR="00000000" w14:paraId="62F78AF7" w14:textId="77777777">
        <w:trPr>
          <w:divId w:val="1412042613"/>
        </w:trPr>
        <w:tc>
          <w:tcPr>
            <w:tcW w:w="0" w:type="auto"/>
            <w:tcMar>
              <w:top w:w="30" w:type="dxa"/>
              <w:left w:w="420" w:type="dxa"/>
              <w:bottom w:w="30" w:type="dxa"/>
              <w:right w:w="30" w:type="dxa"/>
            </w:tcMar>
            <w:hideMark/>
          </w:tcPr>
          <w:p w14:paraId="7181AFED" w14:textId="77777777" w:rsidR="00000000" w:rsidRDefault="006B3FCE">
            <w:pPr>
              <w:rPr>
                <w:rFonts w:eastAsia="Times New Roman"/>
                <w:sz w:val="20"/>
                <w:szCs w:val="20"/>
              </w:rPr>
            </w:pPr>
            <w:hyperlink w:anchor="s09FEC6D0AD565315BD04DF67E6CF3809" w:history="1">
              <w:r>
                <w:rPr>
                  <w:rStyle w:val="a3"/>
                  <w:rFonts w:ascii="inherit" w:eastAsia="Times New Roman" w:hAnsi="inherit"/>
                  <w:sz w:val="20"/>
                  <w:szCs w:val="20"/>
                </w:rPr>
                <w:t>Item 6.</w:t>
              </w:r>
            </w:hyperlink>
          </w:p>
        </w:tc>
        <w:tc>
          <w:tcPr>
            <w:tcW w:w="0" w:type="auto"/>
            <w:tcMar>
              <w:top w:w="30" w:type="dxa"/>
              <w:left w:w="30" w:type="dxa"/>
              <w:bottom w:w="30" w:type="dxa"/>
              <w:right w:w="30" w:type="dxa"/>
            </w:tcMar>
            <w:hideMark/>
          </w:tcPr>
          <w:p w14:paraId="17470C97" w14:textId="77777777" w:rsidR="00000000" w:rsidRDefault="006B3FCE">
            <w:pPr>
              <w:rPr>
                <w:rFonts w:eastAsia="Times New Roman"/>
                <w:sz w:val="20"/>
                <w:szCs w:val="20"/>
              </w:rPr>
            </w:pPr>
            <w:hyperlink w:anchor="s09FEC6D0AD565315BD04DF67E6CF3809"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hideMark/>
          </w:tcPr>
          <w:p w14:paraId="1BBAA924" w14:textId="77777777" w:rsidR="00000000" w:rsidRDefault="006B3FCE">
            <w:pPr>
              <w:jc w:val="right"/>
              <w:rPr>
                <w:rFonts w:eastAsia="Times New Roman"/>
                <w:sz w:val="20"/>
                <w:szCs w:val="20"/>
              </w:rPr>
            </w:pPr>
            <w:hyperlink w:anchor="s09FEC6D0AD565315BD04DF67E6CF3809" w:history="1">
              <w:r>
                <w:rPr>
                  <w:rStyle w:val="a3"/>
                  <w:rFonts w:ascii="inherit" w:eastAsia="Times New Roman" w:hAnsi="inherit"/>
                  <w:sz w:val="20"/>
                  <w:szCs w:val="20"/>
                </w:rPr>
                <w:t>27</w:t>
              </w:r>
            </w:hyperlink>
          </w:p>
        </w:tc>
      </w:tr>
      <w:tr w:rsidR="00000000" w14:paraId="6B1C88AD" w14:textId="77777777">
        <w:trPr>
          <w:divId w:val="1412042613"/>
        </w:trPr>
        <w:tc>
          <w:tcPr>
            <w:tcW w:w="0" w:type="auto"/>
            <w:shd w:val="clear" w:color="auto" w:fill="CCEEFF"/>
            <w:tcMar>
              <w:top w:w="30" w:type="dxa"/>
              <w:left w:w="30" w:type="dxa"/>
              <w:bottom w:w="30" w:type="dxa"/>
              <w:right w:w="30" w:type="dxa"/>
            </w:tcMar>
            <w:hideMark/>
          </w:tcPr>
          <w:p w14:paraId="4D9B0B1C" w14:textId="77777777" w:rsidR="00000000" w:rsidRDefault="006B3FCE">
            <w:pPr>
              <w:rPr>
                <w:rFonts w:eastAsia="Times New Roman"/>
                <w:sz w:val="20"/>
                <w:szCs w:val="20"/>
              </w:rPr>
            </w:pPr>
            <w:hyperlink w:anchor="sCE60641376CE5C9CA88ED3A0EA8FE0C8" w:history="1">
              <w:r>
                <w:rPr>
                  <w:rStyle w:val="a3"/>
                  <w:rFonts w:ascii="inherit" w:eastAsia="Times New Roman" w:hAnsi="inherit"/>
                  <w:sz w:val="20"/>
                  <w:szCs w:val="20"/>
                </w:rPr>
                <w:t>Signature</w:t>
              </w:r>
            </w:hyperlink>
          </w:p>
        </w:tc>
        <w:tc>
          <w:tcPr>
            <w:tcW w:w="0" w:type="auto"/>
            <w:shd w:val="clear" w:color="auto" w:fill="CCEEFF"/>
            <w:tcMar>
              <w:top w:w="30" w:type="dxa"/>
              <w:left w:w="30" w:type="dxa"/>
              <w:bottom w:w="30" w:type="dxa"/>
              <w:right w:w="30" w:type="dxa"/>
            </w:tcMar>
            <w:vAlign w:val="bottom"/>
            <w:hideMark/>
          </w:tcPr>
          <w:p w14:paraId="500601CB" w14:textId="77777777" w:rsidR="00000000" w:rsidRDefault="006B3FCE">
            <w:pPr>
              <w:divId w:val="582181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17FB3AC" w14:textId="77777777" w:rsidR="00000000" w:rsidRDefault="006B3FCE">
            <w:pPr>
              <w:jc w:val="right"/>
              <w:rPr>
                <w:rFonts w:eastAsia="Times New Roman"/>
                <w:sz w:val="20"/>
                <w:szCs w:val="20"/>
              </w:rPr>
            </w:pPr>
            <w:hyperlink w:anchor="sCE60641376CE5C9CA88ED3A0EA8FE0C8" w:history="1">
              <w:r>
                <w:rPr>
                  <w:rStyle w:val="a3"/>
                  <w:rFonts w:ascii="inherit" w:eastAsia="Times New Roman" w:hAnsi="inherit"/>
                  <w:sz w:val="20"/>
                  <w:szCs w:val="20"/>
                </w:rPr>
                <w:t>28</w:t>
              </w:r>
            </w:hyperlink>
          </w:p>
        </w:tc>
      </w:tr>
    </w:tbl>
    <w:p w14:paraId="40B441B8" w14:textId="77777777" w:rsidR="00000000" w:rsidRDefault="006B3FCE">
      <w:pPr>
        <w:spacing w:line="288" w:lineRule="auto"/>
        <w:divId w:val="1071389149"/>
        <w:rPr>
          <w:rFonts w:eastAsia="Times New Roman"/>
          <w:sz w:val="20"/>
          <w:szCs w:val="20"/>
        </w:rPr>
      </w:pPr>
    </w:p>
    <w:p w14:paraId="5E4A06D5" w14:textId="77777777" w:rsidR="00000000" w:rsidRDefault="006B3FCE">
      <w:pPr>
        <w:spacing w:line="288" w:lineRule="auto"/>
        <w:divId w:val="1345785291"/>
        <w:rPr>
          <w:rFonts w:eastAsia="Times New Roman"/>
          <w:sz w:val="20"/>
          <w:szCs w:val="20"/>
        </w:rPr>
      </w:pPr>
    </w:p>
    <w:p w14:paraId="58F51529" w14:textId="77777777" w:rsidR="00000000" w:rsidRDefault="006B3FCE">
      <w:pPr>
        <w:spacing w:line="288" w:lineRule="auto"/>
        <w:jc w:val="center"/>
        <w:rPr>
          <w:rFonts w:eastAsia="Times New Roman"/>
          <w:sz w:val="16"/>
          <w:szCs w:val="16"/>
        </w:rPr>
      </w:pPr>
    </w:p>
    <w:p w14:paraId="4D39A26E" w14:textId="77777777" w:rsidR="00000000" w:rsidRDefault="006B3FCE">
      <w:pPr>
        <w:divId w:val="912743180"/>
        <w:rPr>
          <w:rFonts w:eastAsia="Times New Roman"/>
          <w:sz w:val="20"/>
          <w:szCs w:val="20"/>
        </w:rPr>
      </w:pPr>
    </w:p>
    <w:p w14:paraId="37193C50" w14:textId="77777777" w:rsidR="00000000" w:rsidRDefault="006B3FCE">
      <w:pPr>
        <w:spacing w:line="288" w:lineRule="auto"/>
        <w:jc w:val="center"/>
        <w:divId w:val="205476993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w:t>
      </w:r>
    </w:p>
    <w:p w14:paraId="5E2BA78C" w14:textId="77777777" w:rsidR="00000000" w:rsidRDefault="006B3FCE">
      <w:pPr>
        <w:rPr>
          <w:rFonts w:eastAsia="Times New Roman"/>
          <w:sz w:val="20"/>
          <w:szCs w:val="20"/>
        </w:rPr>
      </w:pPr>
      <w:r>
        <w:rPr>
          <w:rFonts w:eastAsia="Times New Roman"/>
          <w:sz w:val="20"/>
          <w:szCs w:val="20"/>
        </w:rPr>
        <w:pict w14:anchorId="35EAA2FE">
          <v:rect id="_x0000_i1027" style="width:0;height:1.5pt" o:hralign="center" o:hrstd="t" o:hr="t" fillcolor="#a0a0a0" stroked="f"/>
        </w:pict>
      </w:r>
    </w:p>
    <w:bookmarkStart w:id="2" w:name="s13A4D5A123995ACD9AB7D5068A77FD08"/>
    <w:bookmarkEnd w:id="2"/>
    <w:p w14:paraId="4BC78192" w14:textId="77777777" w:rsidR="00000000" w:rsidRDefault="006B3FCE">
      <w:pPr>
        <w:spacing w:line="288" w:lineRule="auto"/>
        <w:divId w:val="1584946096"/>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"s8C9B8E1085BC5B7BA9E4AE66FB78B391"</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Index</w:t>
      </w:r>
      <w:r>
        <w:rPr>
          <w:rFonts w:eastAsia="Times New Roman"/>
          <w:sz w:val="16"/>
          <w:szCs w:val="16"/>
        </w:rPr>
        <w:fldChar w:fldCharType="end"/>
      </w:r>
    </w:p>
    <w:p w14:paraId="3FC2A477" w14:textId="77777777" w:rsidR="00000000" w:rsidRDefault="006B3FCE">
      <w:pPr>
        <w:divId w:val="1633246043"/>
        <w:rPr>
          <w:rFonts w:eastAsia="Times New Roman"/>
          <w:sz w:val="20"/>
          <w:szCs w:val="20"/>
        </w:rPr>
      </w:pPr>
    </w:p>
    <w:p w14:paraId="292C4EAF"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PART I.  FINANCIAL INFORMATION</w:t>
      </w:r>
    </w:p>
    <w:p w14:paraId="23D3672B" w14:textId="77777777" w:rsidR="00000000" w:rsidRDefault="006B3FCE">
      <w:pPr>
        <w:spacing w:line="288" w:lineRule="auto"/>
        <w:rPr>
          <w:rFonts w:eastAsia="Times New Roman"/>
          <w:sz w:val="20"/>
          <w:szCs w:val="20"/>
        </w:rPr>
      </w:pPr>
      <w:bookmarkStart w:id="3" w:name="s5A2D7AC543F65451811A7BFC32411B26"/>
      <w:bookmarkEnd w:id="3"/>
      <w:r>
        <w:rPr>
          <w:rFonts w:ascii="inherit" w:eastAsia="Times New Roman" w:hAnsi="inherit"/>
          <w:b/>
          <w:bCs/>
          <w:sz w:val="20"/>
          <w:szCs w:val="20"/>
          <w:u w:val="single"/>
        </w:rPr>
        <w:t>Item 1. Financial Statements</w:t>
      </w:r>
    </w:p>
    <w:p w14:paraId="00299D10" w14:textId="77777777" w:rsidR="00000000" w:rsidRDefault="006B3FCE">
      <w:pPr>
        <w:spacing w:line="288" w:lineRule="auto"/>
        <w:jc w:val="center"/>
        <w:rPr>
          <w:rFonts w:eastAsia="Times New Roman"/>
          <w:sz w:val="20"/>
          <w:szCs w:val="20"/>
        </w:rPr>
      </w:pPr>
      <w:bookmarkStart w:id="4" w:name="sA0C0F56122D1597481F33B211C3A12BA"/>
      <w:bookmarkEnd w:id="4"/>
      <w:r>
        <w:rPr>
          <w:rFonts w:ascii="inherit" w:eastAsia="Times New Roman" w:hAnsi="inherit"/>
          <w:b/>
          <w:bCs/>
          <w:sz w:val="20"/>
          <w:szCs w:val="20"/>
        </w:rPr>
        <w:t>TRACTOR SUPPLY COMPANY</w:t>
      </w:r>
    </w:p>
    <w:p w14:paraId="577B2A61"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CONDENSED CONSOLIDATED BALANCE SHEETS</w:t>
      </w:r>
    </w:p>
    <w:p w14:paraId="2B15B497"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(in thousands, except per share amo</w:t>
      </w:r>
      <w:r>
        <w:rPr>
          <w:rFonts w:ascii="inherit" w:eastAsia="Times New Roman" w:hAnsi="inherit"/>
          <w:b/>
          <w:bCs/>
          <w:sz w:val="20"/>
          <w:szCs w:val="20"/>
        </w:rPr>
        <w:t>unts)</w:t>
      </w:r>
    </w:p>
    <w:p w14:paraId="7ABDD58D" w14:textId="77777777" w:rsidR="00000000" w:rsidRDefault="006B3FCE">
      <w:pPr>
        <w:spacing w:line="288" w:lineRule="auto"/>
        <w:jc w:val="center"/>
        <w:rPr>
          <w:rFonts w:eastAsia="Times New Roman"/>
          <w:sz w:val="20"/>
          <w:szCs w:val="20"/>
        </w:rPr>
      </w:pPr>
      <w:r>
        <w:rPr>
          <w:rFonts w:ascii="inherit" w:eastAsia="Times New Roman" w:hAnsi="inherit"/>
          <w:b/>
          <w:bCs/>
          <w:i/>
          <w:iCs/>
          <w:sz w:val="20"/>
          <w:szCs w:val="20"/>
        </w:rPr>
        <w:t>(Unaudited)</w:t>
      </w:r>
    </w:p>
    <w:tbl>
      <w:tblPr>
        <w:tblW w:w="5000" w:type="pct"/>
        <w:tblCellMar>
          <w:left w:w="0" w:type="dxa"/>
          <w:right w:w="0" w:type="dxa"/>
        </w:tblCellMar>
        <w:tblLook w:val="04A0" w:firstRow="1" w:lastRow="0" w:firstColumn="1" w:lastColumn="0" w:noHBand="0" w:noVBand="1"/>
      </w:tblPr>
      <w:tblGrid>
        <w:gridCol w:w="4537"/>
        <w:gridCol w:w="132"/>
        <w:gridCol w:w="858"/>
        <w:gridCol w:w="107"/>
        <w:gridCol w:w="105"/>
        <w:gridCol w:w="133"/>
        <w:gridCol w:w="1125"/>
        <w:gridCol w:w="107"/>
        <w:gridCol w:w="105"/>
        <w:gridCol w:w="132"/>
        <w:gridCol w:w="858"/>
        <w:gridCol w:w="107"/>
      </w:tblGrid>
      <w:tr w:rsidR="00000000" w14:paraId="759159F8" w14:textId="77777777">
        <w:trPr>
          <w:divId w:val="2071225402"/>
        </w:trPr>
        <w:tc>
          <w:tcPr>
            <w:tcW w:w="0" w:type="auto"/>
            <w:gridSpan w:val="12"/>
            <w:vAlign w:val="center"/>
            <w:hideMark/>
          </w:tcPr>
          <w:p w14:paraId="5FB6741D" w14:textId="77777777" w:rsidR="00000000" w:rsidRDefault="006B3FCE">
            <w:pPr>
              <w:spacing w:line="288" w:lineRule="auto"/>
              <w:jc w:val="center"/>
              <w:rPr>
                <w:rFonts w:eastAsia="Times New Roman"/>
                <w:sz w:val="20"/>
                <w:szCs w:val="20"/>
              </w:rPr>
            </w:pPr>
          </w:p>
        </w:tc>
      </w:tr>
      <w:tr w:rsidR="00000000" w14:paraId="0B1073F4" w14:textId="77777777">
        <w:trPr>
          <w:divId w:val="2071225402"/>
        </w:trPr>
        <w:tc>
          <w:tcPr>
            <w:tcW w:w="2950" w:type="pct"/>
            <w:vAlign w:val="center"/>
            <w:hideMark/>
          </w:tcPr>
          <w:p w14:paraId="64356C56" w14:textId="77777777" w:rsidR="00000000" w:rsidRDefault="006B3FCE">
            <w:pPr>
              <w:rPr>
                <w:rFonts w:eastAsia="Times New Roman"/>
                <w:sz w:val="20"/>
                <w:szCs w:val="20"/>
              </w:rPr>
            </w:pPr>
          </w:p>
        </w:tc>
        <w:tc>
          <w:tcPr>
            <w:tcW w:w="50" w:type="pct"/>
            <w:vAlign w:val="center"/>
            <w:hideMark/>
          </w:tcPr>
          <w:p w14:paraId="708A1926" w14:textId="77777777" w:rsidR="00000000" w:rsidRDefault="006B3FCE">
            <w:pPr>
              <w:rPr>
                <w:rFonts w:eastAsia="Times New Roman"/>
                <w:sz w:val="20"/>
                <w:szCs w:val="20"/>
              </w:rPr>
            </w:pPr>
          </w:p>
        </w:tc>
        <w:tc>
          <w:tcPr>
            <w:tcW w:w="550" w:type="pct"/>
            <w:vAlign w:val="center"/>
            <w:hideMark/>
          </w:tcPr>
          <w:p w14:paraId="7CF3B4F2" w14:textId="77777777" w:rsidR="00000000" w:rsidRDefault="006B3FCE">
            <w:pPr>
              <w:rPr>
                <w:rFonts w:eastAsia="Times New Roman"/>
                <w:sz w:val="20"/>
                <w:szCs w:val="20"/>
              </w:rPr>
            </w:pPr>
          </w:p>
        </w:tc>
        <w:tc>
          <w:tcPr>
            <w:tcW w:w="50" w:type="pct"/>
            <w:vAlign w:val="center"/>
            <w:hideMark/>
          </w:tcPr>
          <w:p w14:paraId="2C71A8B8" w14:textId="77777777" w:rsidR="00000000" w:rsidRDefault="006B3FCE">
            <w:pPr>
              <w:rPr>
                <w:rFonts w:eastAsia="Times New Roman"/>
                <w:sz w:val="20"/>
                <w:szCs w:val="20"/>
              </w:rPr>
            </w:pPr>
          </w:p>
        </w:tc>
        <w:tc>
          <w:tcPr>
            <w:tcW w:w="50" w:type="pct"/>
            <w:vAlign w:val="center"/>
            <w:hideMark/>
          </w:tcPr>
          <w:p w14:paraId="1F62579D" w14:textId="77777777" w:rsidR="00000000" w:rsidRDefault="006B3FCE">
            <w:pPr>
              <w:rPr>
                <w:rFonts w:eastAsia="Times New Roman"/>
                <w:sz w:val="20"/>
                <w:szCs w:val="20"/>
              </w:rPr>
            </w:pPr>
          </w:p>
        </w:tc>
        <w:tc>
          <w:tcPr>
            <w:tcW w:w="50" w:type="pct"/>
            <w:vAlign w:val="center"/>
            <w:hideMark/>
          </w:tcPr>
          <w:p w14:paraId="1AC7E16D" w14:textId="77777777" w:rsidR="00000000" w:rsidRDefault="006B3FCE">
            <w:pPr>
              <w:rPr>
                <w:rFonts w:eastAsia="Times New Roman"/>
                <w:sz w:val="20"/>
                <w:szCs w:val="20"/>
              </w:rPr>
            </w:pPr>
          </w:p>
        </w:tc>
        <w:tc>
          <w:tcPr>
            <w:tcW w:w="550" w:type="pct"/>
            <w:vAlign w:val="center"/>
            <w:hideMark/>
          </w:tcPr>
          <w:p w14:paraId="011FDFB4" w14:textId="77777777" w:rsidR="00000000" w:rsidRDefault="006B3FCE">
            <w:pPr>
              <w:rPr>
                <w:rFonts w:eastAsia="Times New Roman"/>
                <w:sz w:val="20"/>
                <w:szCs w:val="20"/>
              </w:rPr>
            </w:pPr>
          </w:p>
        </w:tc>
        <w:tc>
          <w:tcPr>
            <w:tcW w:w="50" w:type="pct"/>
            <w:vAlign w:val="center"/>
            <w:hideMark/>
          </w:tcPr>
          <w:p w14:paraId="3ED5AC58" w14:textId="77777777" w:rsidR="00000000" w:rsidRDefault="006B3FCE">
            <w:pPr>
              <w:rPr>
                <w:rFonts w:eastAsia="Times New Roman"/>
                <w:sz w:val="20"/>
                <w:szCs w:val="20"/>
              </w:rPr>
            </w:pPr>
          </w:p>
        </w:tc>
        <w:tc>
          <w:tcPr>
            <w:tcW w:w="50" w:type="pct"/>
            <w:vAlign w:val="center"/>
            <w:hideMark/>
          </w:tcPr>
          <w:p w14:paraId="26418F67" w14:textId="77777777" w:rsidR="00000000" w:rsidRDefault="006B3FCE">
            <w:pPr>
              <w:rPr>
                <w:rFonts w:eastAsia="Times New Roman"/>
                <w:sz w:val="20"/>
                <w:szCs w:val="20"/>
              </w:rPr>
            </w:pPr>
          </w:p>
        </w:tc>
        <w:tc>
          <w:tcPr>
            <w:tcW w:w="50" w:type="pct"/>
            <w:vAlign w:val="center"/>
            <w:hideMark/>
          </w:tcPr>
          <w:p w14:paraId="3C2722C8" w14:textId="77777777" w:rsidR="00000000" w:rsidRDefault="006B3FCE">
            <w:pPr>
              <w:rPr>
                <w:rFonts w:eastAsia="Times New Roman"/>
                <w:sz w:val="20"/>
                <w:szCs w:val="20"/>
              </w:rPr>
            </w:pPr>
          </w:p>
        </w:tc>
        <w:tc>
          <w:tcPr>
            <w:tcW w:w="550" w:type="pct"/>
            <w:vAlign w:val="center"/>
            <w:hideMark/>
          </w:tcPr>
          <w:p w14:paraId="446E2D9F" w14:textId="77777777" w:rsidR="00000000" w:rsidRDefault="006B3FCE">
            <w:pPr>
              <w:rPr>
                <w:rFonts w:eastAsia="Times New Roman"/>
                <w:sz w:val="20"/>
                <w:szCs w:val="20"/>
              </w:rPr>
            </w:pPr>
          </w:p>
        </w:tc>
        <w:tc>
          <w:tcPr>
            <w:tcW w:w="50" w:type="pct"/>
            <w:vAlign w:val="center"/>
            <w:hideMark/>
          </w:tcPr>
          <w:p w14:paraId="51D8F3DE" w14:textId="77777777" w:rsidR="00000000" w:rsidRDefault="006B3FCE">
            <w:pPr>
              <w:rPr>
                <w:rFonts w:eastAsia="Times New Roman"/>
                <w:sz w:val="20"/>
                <w:szCs w:val="20"/>
              </w:rPr>
            </w:pPr>
          </w:p>
        </w:tc>
      </w:tr>
      <w:tr w:rsidR="00000000" w14:paraId="2F37C219" w14:textId="77777777">
        <w:trPr>
          <w:divId w:val="2071225402"/>
        </w:trPr>
        <w:tc>
          <w:tcPr>
            <w:tcW w:w="0" w:type="auto"/>
            <w:tcMar>
              <w:top w:w="30" w:type="dxa"/>
              <w:left w:w="30" w:type="dxa"/>
              <w:bottom w:w="30" w:type="dxa"/>
              <w:right w:w="30" w:type="dxa"/>
            </w:tcMar>
            <w:vAlign w:val="bottom"/>
            <w:hideMark/>
          </w:tcPr>
          <w:p w14:paraId="113D0520" w14:textId="77777777" w:rsidR="00000000" w:rsidRDefault="006B3FCE">
            <w:pPr>
              <w:divId w:val="12849250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CFA59EA"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5B58562D" w14:textId="77777777" w:rsidR="00000000" w:rsidRDefault="006B3FCE">
            <w:pPr>
              <w:divId w:val="51587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66EED30A" w14:textId="77777777" w:rsidR="00000000" w:rsidRDefault="006B3FCE">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7323068A" w14:textId="77777777" w:rsidR="00000000" w:rsidRDefault="006B3FCE">
            <w:pPr>
              <w:divId w:val="9804217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21BEC928"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231186EF" w14:textId="77777777">
        <w:trPr>
          <w:divId w:val="2071225402"/>
        </w:trPr>
        <w:tc>
          <w:tcPr>
            <w:tcW w:w="0" w:type="auto"/>
            <w:shd w:val="clear" w:color="auto" w:fill="CCEEFF"/>
            <w:tcMar>
              <w:top w:w="30" w:type="dxa"/>
              <w:left w:w="30" w:type="dxa"/>
              <w:bottom w:w="30" w:type="dxa"/>
              <w:right w:w="30" w:type="dxa"/>
            </w:tcMar>
            <w:vAlign w:val="center"/>
            <w:hideMark/>
          </w:tcPr>
          <w:p w14:paraId="091E0643" w14:textId="77777777" w:rsidR="00000000" w:rsidRDefault="006B3FCE">
            <w:pPr>
              <w:rPr>
                <w:rFonts w:eastAsia="Times New Roman"/>
                <w:sz w:val="20"/>
                <w:szCs w:val="20"/>
              </w:rPr>
            </w:pPr>
            <w:r>
              <w:rPr>
                <w:rFonts w:ascii="inherit" w:eastAsia="Times New Roman" w:hAnsi="inherit"/>
                <w:b/>
                <w:bCs/>
                <w:sz w:val="20"/>
                <w:szCs w:val="20"/>
              </w:rPr>
              <w:t>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FE2EF43" w14:textId="77777777" w:rsidR="00000000" w:rsidRDefault="006B3FCE">
            <w:pPr>
              <w:divId w:val="326370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01BCA7" w14:textId="77777777" w:rsidR="00000000" w:rsidRDefault="006B3FCE">
            <w:pPr>
              <w:divId w:val="16416874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14:paraId="7DAF07F0" w14:textId="77777777" w:rsidR="00000000" w:rsidRDefault="006B3FC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D08803" w14:textId="77777777" w:rsidR="00000000" w:rsidRDefault="006B3FCE">
            <w:pPr>
              <w:divId w:val="1527137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FE9E73" w14:textId="77777777" w:rsidR="00000000" w:rsidRDefault="006B3FCE">
            <w:pPr>
              <w:divId w:val="478153792"/>
              <w:rPr>
                <w:rFonts w:eastAsia="Times New Roman"/>
                <w:sz w:val="20"/>
                <w:szCs w:val="20"/>
              </w:rPr>
            </w:pPr>
            <w:r>
              <w:rPr>
                <w:rFonts w:ascii="inherit" w:eastAsia="Times New Roman" w:hAnsi="inherit"/>
                <w:sz w:val="20"/>
                <w:szCs w:val="20"/>
              </w:rPr>
              <w:t> </w:t>
            </w:r>
          </w:p>
        </w:tc>
      </w:tr>
      <w:tr w:rsidR="00000000" w14:paraId="5F50E68A" w14:textId="77777777">
        <w:trPr>
          <w:divId w:val="2071225402"/>
        </w:trPr>
        <w:tc>
          <w:tcPr>
            <w:tcW w:w="0" w:type="auto"/>
            <w:tcMar>
              <w:top w:w="30" w:type="dxa"/>
              <w:left w:w="30" w:type="dxa"/>
              <w:bottom w:w="30" w:type="dxa"/>
              <w:right w:w="30" w:type="dxa"/>
            </w:tcMar>
            <w:vAlign w:val="center"/>
            <w:hideMark/>
          </w:tcPr>
          <w:p w14:paraId="72723A8A" w14:textId="77777777" w:rsidR="00000000" w:rsidRDefault="006B3FCE">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center"/>
            <w:hideMark/>
          </w:tcPr>
          <w:p w14:paraId="233CB76C"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55644D" w14:textId="77777777" w:rsidR="00000000" w:rsidRDefault="006B3FCE">
            <w:pPr>
              <w:divId w:val="2013952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45F5D569"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08E54E" w14:textId="77777777" w:rsidR="00000000" w:rsidRDefault="006B3FCE">
            <w:pPr>
              <w:divId w:val="444472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075191BE" w14:textId="77777777" w:rsidR="00000000" w:rsidRDefault="006B3FCE">
            <w:pPr>
              <w:rPr>
                <w:rFonts w:eastAsia="Times New Roman"/>
                <w:sz w:val="20"/>
                <w:szCs w:val="20"/>
              </w:rPr>
            </w:pPr>
            <w:r>
              <w:rPr>
                <w:rFonts w:ascii="inherit" w:eastAsia="Times New Roman" w:hAnsi="inherit"/>
                <w:sz w:val="20"/>
                <w:szCs w:val="20"/>
              </w:rPr>
              <w:t> </w:t>
            </w:r>
          </w:p>
        </w:tc>
      </w:tr>
      <w:tr w:rsidR="00000000" w14:paraId="3492C494" w14:textId="77777777">
        <w:trPr>
          <w:divId w:val="2071225402"/>
        </w:trPr>
        <w:tc>
          <w:tcPr>
            <w:tcW w:w="0" w:type="auto"/>
            <w:shd w:val="clear" w:color="auto" w:fill="CCEEFF"/>
            <w:tcMar>
              <w:top w:w="30" w:type="dxa"/>
              <w:left w:w="300" w:type="dxa"/>
              <w:bottom w:w="30" w:type="dxa"/>
              <w:right w:w="30" w:type="dxa"/>
            </w:tcMar>
            <w:vAlign w:val="center"/>
            <w:hideMark/>
          </w:tcPr>
          <w:p w14:paraId="3DA915AA" w14:textId="77777777" w:rsidR="00000000" w:rsidRDefault="006B3FCE">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center"/>
            <w:hideMark/>
          </w:tcPr>
          <w:p w14:paraId="1AB0E7A3"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0FB319A1" w14:textId="77777777" w:rsidR="00000000" w:rsidRDefault="006B3FCE">
            <w:pPr>
              <w:jc w:val="right"/>
              <w:rPr>
                <w:rFonts w:eastAsia="Times New Roman"/>
                <w:sz w:val="20"/>
                <w:szCs w:val="20"/>
              </w:rPr>
            </w:pPr>
            <w:r>
              <w:rPr>
                <w:rFonts w:ascii="inherit" w:eastAsia="Times New Roman" w:hAnsi="inherit"/>
                <w:sz w:val="20"/>
                <w:szCs w:val="20"/>
              </w:rPr>
              <w:t>102,215</w:t>
            </w:r>
          </w:p>
        </w:tc>
        <w:tc>
          <w:tcPr>
            <w:tcW w:w="0" w:type="auto"/>
            <w:shd w:val="clear" w:color="auto" w:fill="CCEEFF"/>
            <w:vAlign w:val="bottom"/>
            <w:hideMark/>
          </w:tcPr>
          <w:p w14:paraId="64EAFEE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425783" w14:textId="77777777" w:rsidR="00000000" w:rsidRDefault="006B3FCE">
            <w:pPr>
              <w:divId w:val="1394498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A2403C5"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32B18BD6" w14:textId="77777777" w:rsidR="00000000" w:rsidRDefault="006B3FCE">
            <w:pPr>
              <w:jc w:val="right"/>
              <w:rPr>
                <w:rFonts w:eastAsia="Times New Roman"/>
                <w:sz w:val="20"/>
                <w:szCs w:val="20"/>
              </w:rPr>
            </w:pPr>
            <w:r>
              <w:rPr>
                <w:rFonts w:ascii="inherit" w:eastAsia="Times New Roman" w:hAnsi="inherit"/>
                <w:sz w:val="20"/>
                <w:szCs w:val="20"/>
              </w:rPr>
              <w:t>86,299</w:t>
            </w:r>
          </w:p>
        </w:tc>
        <w:tc>
          <w:tcPr>
            <w:tcW w:w="0" w:type="auto"/>
            <w:shd w:val="clear" w:color="auto" w:fill="CCEEFF"/>
            <w:vAlign w:val="bottom"/>
            <w:hideMark/>
          </w:tcPr>
          <w:p w14:paraId="604E607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D79943" w14:textId="77777777" w:rsidR="00000000" w:rsidRDefault="006B3FCE">
            <w:pPr>
              <w:divId w:val="1253271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F1F65A0"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center"/>
            <w:hideMark/>
          </w:tcPr>
          <w:p w14:paraId="128A6D24" w14:textId="77777777" w:rsidR="00000000" w:rsidRDefault="006B3FCE">
            <w:pPr>
              <w:jc w:val="right"/>
              <w:rPr>
                <w:rFonts w:eastAsia="Times New Roman"/>
                <w:sz w:val="20"/>
                <w:szCs w:val="20"/>
              </w:rPr>
            </w:pPr>
            <w:r>
              <w:rPr>
                <w:rFonts w:ascii="inherit" w:eastAsia="Times New Roman" w:hAnsi="inherit"/>
                <w:sz w:val="20"/>
                <w:szCs w:val="20"/>
              </w:rPr>
              <w:t>132,398</w:t>
            </w:r>
          </w:p>
        </w:tc>
        <w:tc>
          <w:tcPr>
            <w:tcW w:w="0" w:type="auto"/>
            <w:shd w:val="clear" w:color="auto" w:fill="CCEEFF"/>
            <w:vAlign w:val="bottom"/>
            <w:hideMark/>
          </w:tcPr>
          <w:p w14:paraId="6389B287" w14:textId="77777777" w:rsidR="00000000" w:rsidRDefault="006B3FCE">
            <w:pPr>
              <w:rPr>
                <w:rFonts w:eastAsia="Times New Roman"/>
                <w:sz w:val="20"/>
                <w:szCs w:val="20"/>
              </w:rPr>
            </w:pPr>
          </w:p>
        </w:tc>
      </w:tr>
      <w:tr w:rsidR="00000000" w14:paraId="0A8234ED" w14:textId="77777777">
        <w:trPr>
          <w:divId w:val="2071225402"/>
        </w:trPr>
        <w:tc>
          <w:tcPr>
            <w:tcW w:w="0" w:type="auto"/>
            <w:tcMar>
              <w:top w:w="30" w:type="dxa"/>
              <w:left w:w="300" w:type="dxa"/>
              <w:bottom w:w="30" w:type="dxa"/>
              <w:right w:w="30" w:type="dxa"/>
            </w:tcMar>
            <w:vAlign w:val="center"/>
            <w:hideMark/>
          </w:tcPr>
          <w:p w14:paraId="7D8C2BF1" w14:textId="77777777" w:rsidR="00000000" w:rsidRDefault="006B3FCE">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center"/>
            <w:hideMark/>
          </w:tcPr>
          <w:p w14:paraId="057EB603" w14:textId="77777777" w:rsidR="00000000" w:rsidRDefault="006B3FCE">
            <w:pPr>
              <w:jc w:val="right"/>
              <w:rPr>
                <w:rFonts w:eastAsia="Times New Roman"/>
                <w:sz w:val="20"/>
                <w:szCs w:val="20"/>
              </w:rPr>
            </w:pPr>
            <w:r>
              <w:rPr>
                <w:rFonts w:ascii="inherit" w:eastAsia="Times New Roman" w:hAnsi="inherit"/>
                <w:sz w:val="20"/>
                <w:szCs w:val="20"/>
              </w:rPr>
              <w:t>1,881,332</w:t>
            </w:r>
          </w:p>
        </w:tc>
        <w:tc>
          <w:tcPr>
            <w:tcW w:w="0" w:type="auto"/>
            <w:vAlign w:val="bottom"/>
            <w:hideMark/>
          </w:tcPr>
          <w:p w14:paraId="6919557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BF1E320" w14:textId="77777777" w:rsidR="00000000" w:rsidRDefault="006B3FCE">
            <w:pPr>
              <w:divId w:val="2123454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9A2EB03" w14:textId="77777777" w:rsidR="00000000" w:rsidRDefault="006B3FCE">
            <w:pPr>
              <w:jc w:val="right"/>
              <w:rPr>
                <w:rFonts w:eastAsia="Times New Roman"/>
                <w:sz w:val="20"/>
                <w:szCs w:val="20"/>
              </w:rPr>
            </w:pPr>
            <w:r>
              <w:rPr>
                <w:rFonts w:ascii="inherit" w:eastAsia="Times New Roman" w:hAnsi="inherit"/>
                <w:sz w:val="20"/>
                <w:szCs w:val="20"/>
              </w:rPr>
              <w:t>1,589,542</w:t>
            </w:r>
          </w:p>
        </w:tc>
        <w:tc>
          <w:tcPr>
            <w:tcW w:w="0" w:type="auto"/>
            <w:vAlign w:val="bottom"/>
            <w:hideMark/>
          </w:tcPr>
          <w:p w14:paraId="5A1EA842"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529C178" w14:textId="77777777" w:rsidR="00000000" w:rsidRDefault="006B3FCE">
            <w:pPr>
              <w:divId w:val="303588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DEFFC1A" w14:textId="77777777" w:rsidR="00000000" w:rsidRDefault="006B3FCE">
            <w:pPr>
              <w:jc w:val="right"/>
              <w:rPr>
                <w:rFonts w:eastAsia="Times New Roman"/>
                <w:sz w:val="20"/>
                <w:szCs w:val="20"/>
              </w:rPr>
            </w:pPr>
            <w:r>
              <w:rPr>
                <w:rFonts w:ascii="inherit" w:eastAsia="Times New Roman" w:hAnsi="inherit"/>
                <w:sz w:val="20"/>
                <w:szCs w:val="20"/>
              </w:rPr>
              <w:t>1,760,065</w:t>
            </w:r>
          </w:p>
        </w:tc>
        <w:tc>
          <w:tcPr>
            <w:tcW w:w="0" w:type="auto"/>
            <w:vAlign w:val="bottom"/>
            <w:hideMark/>
          </w:tcPr>
          <w:p w14:paraId="4AA72D50" w14:textId="77777777" w:rsidR="00000000" w:rsidRDefault="006B3FCE">
            <w:pPr>
              <w:rPr>
                <w:rFonts w:eastAsia="Times New Roman"/>
                <w:sz w:val="20"/>
                <w:szCs w:val="20"/>
              </w:rPr>
            </w:pPr>
          </w:p>
        </w:tc>
      </w:tr>
      <w:tr w:rsidR="00000000" w14:paraId="24E606CF" w14:textId="77777777">
        <w:trPr>
          <w:divId w:val="2071225402"/>
        </w:trPr>
        <w:tc>
          <w:tcPr>
            <w:tcW w:w="0" w:type="auto"/>
            <w:shd w:val="clear" w:color="auto" w:fill="CCEEFF"/>
            <w:tcMar>
              <w:top w:w="30" w:type="dxa"/>
              <w:left w:w="300" w:type="dxa"/>
              <w:bottom w:w="30" w:type="dxa"/>
              <w:right w:w="30" w:type="dxa"/>
            </w:tcMar>
            <w:vAlign w:val="center"/>
            <w:hideMark/>
          </w:tcPr>
          <w:p w14:paraId="403519ED" w14:textId="77777777" w:rsidR="00000000" w:rsidRDefault="006B3FCE">
            <w:pPr>
              <w:rPr>
                <w:rFonts w:eastAsia="Times New Roman"/>
                <w:sz w:val="20"/>
                <w:szCs w:val="20"/>
              </w:rPr>
            </w:pPr>
            <w:r>
              <w:rPr>
                <w:rFonts w:ascii="inherit" w:eastAsia="Times New Roman" w:hAnsi="inherit"/>
                <w:sz w:val="20"/>
                <w:szCs w:val="20"/>
              </w:rPr>
              <w:t>Prepaid expenses and other current assets</w:t>
            </w:r>
          </w:p>
        </w:tc>
        <w:tc>
          <w:tcPr>
            <w:tcW w:w="0" w:type="auto"/>
            <w:gridSpan w:val="2"/>
            <w:shd w:val="clear" w:color="auto" w:fill="CCEEFF"/>
            <w:tcMar>
              <w:top w:w="30" w:type="dxa"/>
              <w:left w:w="30" w:type="dxa"/>
              <w:bottom w:w="30" w:type="dxa"/>
              <w:right w:w="0" w:type="dxa"/>
            </w:tcMar>
            <w:vAlign w:val="center"/>
            <w:hideMark/>
          </w:tcPr>
          <w:p w14:paraId="50306AEB" w14:textId="77777777" w:rsidR="00000000" w:rsidRDefault="006B3FCE">
            <w:pPr>
              <w:jc w:val="right"/>
              <w:rPr>
                <w:rFonts w:eastAsia="Times New Roman"/>
                <w:sz w:val="20"/>
                <w:szCs w:val="20"/>
              </w:rPr>
            </w:pPr>
            <w:r>
              <w:rPr>
                <w:rFonts w:ascii="inherit" w:eastAsia="Times New Roman" w:hAnsi="inherit"/>
                <w:sz w:val="20"/>
                <w:szCs w:val="20"/>
              </w:rPr>
              <w:t>90,692</w:t>
            </w:r>
          </w:p>
        </w:tc>
        <w:tc>
          <w:tcPr>
            <w:tcW w:w="0" w:type="auto"/>
            <w:shd w:val="clear" w:color="auto" w:fill="CCEEFF"/>
            <w:vAlign w:val="bottom"/>
            <w:hideMark/>
          </w:tcPr>
          <w:p w14:paraId="6C82A0B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5BB902" w14:textId="77777777" w:rsidR="00000000" w:rsidRDefault="006B3FCE">
            <w:pPr>
              <w:divId w:val="22874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BD574BD" w14:textId="77777777" w:rsidR="00000000" w:rsidRDefault="006B3FCE">
            <w:pPr>
              <w:jc w:val="right"/>
              <w:rPr>
                <w:rFonts w:eastAsia="Times New Roman"/>
                <w:sz w:val="20"/>
                <w:szCs w:val="20"/>
              </w:rPr>
            </w:pPr>
            <w:r>
              <w:rPr>
                <w:rFonts w:ascii="inherit" w:eastAsia="Times New Roman" w:hAnsi="inherit"/>
                <w:sz w:val="20"/>
                <w:szCs w:val="20"/>
              </w:rPr>
              <w:t>114,447</w:t>
            </w:r>
          </w:p>
        </w:tc>
        <w:tc>
          <w:tcPr>
            <w:tcW w:w="0" w:type="auto"/>
            <w:shd w:val="clear" w:color="auto" w:fill="CCEEFF"/>
            <w:vAlign w:val="bottom"/>
            <w:hideMark/>
          </w:tcPr>
          <w:p w14:paraId="26EC6FE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8D79FC" w14:textId="77777777" w:rsidR="00000000" w:rsidRDefault="006B3FCE">
            <w:pPr>
              <w:divId w:val="907155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98D918F" w14:textId="77777777" w:rsidR="00000000" w:rsidRDefault="006B3FCE">
            <w:pPr>
              <w:jc w:val="right"/>
              <w:rPr>
                <w:rFonts w:eastAsia="Times New Roman"/>
                <w:sz w:val="20"/>
                <w:szCs w:val="20"/>
              </w:rPr>
            </w:pPr>
            <w:r>
              <w:rPr>
                <w:rFonts w:ascii="inherit" w:eastAsia="Times New Roman" w:hAnsi="inherit"/>
                <w:sz w:val="20"/>
                <w:szCs w:val="20"/>
              </w:rPr>
              <w:t>86,815</w:t>
            </w:r>
          </w:p>
        </w:tc>
        <w:tc>
          <w:tcPr>
            <w:tcW w:w="0" w:type="auto"/>
            <w:shd w:val="clear" w:color="auto" w:fill="CCEEFF"/>
            <w:vAlign w:val="bottom"/>
            <w:hideMark/>
          </w:tcPr>
          <w:p w14:paraId="7716130E" w14:textId="77777777" w:rsidR="00000000" w:rsidRDefault="006B3FCE">
            <w:pPr>
              <w:rPr>
                <w:rFonts w:eastAsia="Times New Roman"/>
                <w:sz w:val="20"/>
                <w:szCs w:val="20"/>
              </w:rPr>
            </w:pPr>
          </w:p>
        </w:tc>
      </w:tr>
      <w:tr w:rsidR="00000000" w14:paraId="7D5A7FAB" w14:textId="77777777">
        <w:trPr>
          <w:divId w:val="2071225402"/>
        </w:trPr>
        <w:tc>
          <w:tcPr>
            <w:tcW w:w="0" w:type="auto"/>
            <w:tcMar>
              <w:top w:w="30" w:type="dxa"/>
              <w:left w:w="300" w:type="dxa"/>
              <w:bottom w:w="30" w:type="dxa"/>
              <w:right w:w="30" w:type="dxa"/>
            </w:tcMar>
            <w:vAlign w:val="center"/>
            <w:hideMark/>
          </w:tcPr>
          <w:p w14:paraId="279FFD74" w14:textId="77777777" w:rsidR="00000000" w:rsidRDefault="006B3FCE">
            <w:pPr>
              <w:rPr>
                <w:rFonts w:eastAsia="Times New Roman"/>
                <w:sz w:val="20"/>
                <w:szCs w:val="20"/>
              </w:rPr>
            </w:pPr>
            <w:r>
              <w:rPr>
                <w:rFonts w:ascii="inherit" w:eastAsia="Times New Roman" w:hAnsi="inherit"/>
                <w:sz w:val="20"/>
                <w:szCs w:val="20"/>
              </w:rPr>
              <w:t>Income taxes receivable</w:t>
            </w:r>
          </w:p>
        </w:tc>
        <w:tc>
          <w:tcPr>
            <w:tcW w:w="0" w:type="auto"/>
            <w:gridSpan w:val="2"/>
            <w:tcMar>
              <w:top w:w="30" w:type="dxa"/>
              <w:left w:w="30" w:type="dxa"/>
              <w:bottom w:w="30" w:type="dxa"/>
              <w:right w:w="0" w:type="dxa"/>
            </w:tcMar>
            <w:vAlign w:val="center"/>
            <w:hideMark/>
          </w:tcPr>
          <w:p w14:paraId="3FCB2534" w14:textId="77777777" w:rsidR="00000000" w:rsidRDefault="006B3FCE">
            <w:pPr>
              <w:jc w:val="right"/>
              <w:rPr>
                <w:rFonts w:eastAsia="Times New Roman"/>
                <w:sz w:val="20"/>
                <w:szCs w:val="20"/>
              </w:rPr>
            </w:pPr>
            <w:r>
              <w:rPr>
                <w:rFonts w:ascii="inherit" w:eastAsia="Times New Roman" w:hAnsi="inherit"/>
                <w:sz w:val="20"/>
                <w:szCs w:val="20"/>
              </w:rPr>
              <w:t>4,846</w:t>
            </w:r>
          </w:p>
        </w:tc>
        <w:tc>
          <w:tcPr>
            <w:tcW w:w="0" w:type="auto"/>
            <w:vAlign w:val="bottom"/>
            <w:hideMark/>
          </w:tcPr>
          <w:p w14:paraId="6F5F227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FBA229F" w14:textId="77777777" w:rsidR="00000000" w:rsidRDefault="006B3FCE">
            <w:pPr>
              <w:divId w:val="2095936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CEFD1D" w14:textId="77777777" w:rsidR="00000000" w:rsidRDefault="006B3FCE">
            <w:pPr>
              <w:jc w:val="right"/>
              <w:rPr>
                <w:rFonts w:eastAsia="Times New Roman"/>
                <w:sz w:val="20"/>
                <w:szCs w:val="20"/>
              </w:rPr>
            </w:pPr>
            <w:r>
              <w:rPr>
                <w:rFonts w:ascii="inherit" w:eastAsia="Times New Roman" w:hAnsi="inherit"/>
                <w:sz w:val="20"/>
                <w:szCs w:val="20"/>
              </w:rPr>
              <w:t>4,111</w:t>
            </w:r>
          </w:p>
        </w:tc>
        <w:tc>
          <w:tcPr>
            <w:tcW w:w="0" w:type="auto"/>
            <w:vAlign w:val="bottom"/>
            <w:hideMark/>
          </w:tcPr>
          <w:p w14:paraId="29D102B9"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2624E18" w14:textId="77777777" w:rsidR="00000000" w:rsidRDefault="006B3FCE">
            <w:pPr>
              <w:divId w:val="966356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05AD539" w14:textId="77777777" w:rsidR="00000000" w:rsidRDefault="006B3FCE">
            <w:pPr>
              <w:jc w:val="right"/>
              <w:rPr>
                <w:rFonts w:eastAsia="Times New Roman"/>
                <w:sz w:val="20"/>
                <w:szCs w:val="20"/>
              </w:rPr>
            </w:pPr>
            <w:r>
              <w:rPr>
                <w:rFonts w:ascii="inherit" w:eastAsia="Times New Roman" w:hAnsi="inherit"/>
                <w:sz w:val="20"/>
                <w:szCs w:val="20"/>
              </w:rPr>
              <w:t>4,815</w:t>
            </w:r>
          </w:p>
        </w:tc>
        <w:tc>
          <w:tcPr>
            <w:tcW w:w="0" w:type="auto"/>
            <w:vAlign w:val="bottom"/>
            <w:hideMark/>
          </w:tcPr>
          <w:p w14:paraId="57B2B1C4" w14:textId="77777777" w:rsidR="00000000" w:rsidRDefault="006B3FCE">
            <w:pPr>
              <w:rPr>
                <w:rFonts w:eastAsia="Times New Roman"/>
                <w:sz w:val="20"/>
                <w:szCs w:val="20"/>
              </w:rPr>
            </w:pPr>
          </w:p>
        </w:tc>
      </w:tr>
      <w:tr w:rsidR="00000000" w14:paraId="491ABD5D" w14:textId="77777777">
        <w:trPr>
          <w:divId w:val="2071225402"/>
        </w:trPr>
        <w:tc>
          <w:tcPr>
            <w:tcW w:w="0" w:type="auto"/>
            <w:shd w:val="clear" w:color="auto" w:fill="CCEEFF"/>
            <w:tcMar>
              <w:top w:w="30" w:type="dxa"/>
              <w:left w:w="780" w:type="dxa"/>
              <w:bottom w:w="30" w:type="dxa"/>
              <w:right w:w="30" w:type="dxa"/>
            </w:tcMar>
            <w:vAlign w:val="center"/>
            <w:hideMark/>
          </w:tcPr>
          <w:p w14:paraId="13E0D0AA" w14:textId="77777777" w:rsidR="00000000" w:rsidRDefault="006B3FCE">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2B1C1E1" w14:textId="77777777" w:rsidR="00000000" w:rsidRDefault="006B3FCE">
            <w:pPr>
              <w:jc w:val="right"/>
              <w:rPr>
                <w:rFonts w:eastAsia="Times New Roman"/>
                <w:sz w:val="20"/>
                <w:szCs w:val="20"/>
              </w:rPr>
            </w:pPr>
            <w:r>
              <w:rPr>
                <w:rFonts w:ascii="inherit" w:eastAsia="Times New Roman" w:hAnsi="inherit"/>
                <w:sz w:val="20"/>
                <w:szCs w:val="20"/>
              </w:rPr>
              <w:t>2,079,085</w:t>
            </w:r>
          </w:p>
        </w:tc>
        <w:tc>
          <w:tcPr>
            <w:tcW w:w="0" w:type="auto"/>
            <w:tcBorders>
              <w:top w:val="single" w:sz="6" w:space="0" w:color="000000"/>
            </w:tcBorders>
            <w:shd w:val="clear" w:color="auto" w:fill="CCEEFF"/>
            <w:vAlign w:val="bottom"/>
            <w:hideMark/>
          </w:tcPr>
          <w:p w14:paraId="6867B07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E91234" w14:textId="77777777" w:rsidR="00000000" w:rsidRDefault="006B3FCE">
            <w:pPr>
              <w:divId w:val="18691803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446C3A58" w14:textId="77777777" w:rsidR="00000000" w:rsidRDefault="006B3FCE">
            <w:pPr>
              <w:jc w:val="right"/>
              <w:rPr>
                <w:rFonts w:eastAsia="Times New Roman"/>
                <w:sz w:val="20"/>
                <w:szCs w:val="20"/>
              </w:rPr>
            </w:pPr>
            <w:r>
              <w:rPr>
                <w:rFonts w:ascii="inherit" w:eastAsia="Times New Roman" w:hAnsi="inherit"/>
                <w:sz w:val="20"/>
                <w:szCs w:val="20"/>
              </w:rPr>
              <w:t>1,794,399</w:t>
            </w:r>
          </w:p>
        </w:tc>
        <w:tc>
          <w:tcPr>
            <w:tcW w:w="0" w:type="auto"/>
            <w:tcBorders>
              <w:top w:val="single" w:sz="6" w:space="0" w:color="000000"/>
            </w:tcBorders>
            <w:shd w:val="clear" w:color="auto" w:fill="CCEEFF"/>
            <w:vAlign w:val="bottom"/>
            <w:hideMark/>
          </w:tcPr>
          <w:p w14:paraId="070719B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72297E" w14:textId="77777777" w:rsidR="00000000" w:rsidRDefault="006B3FCE">
            <w:pPr>
              <w:divId w:val="1380473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4AEA076" w14:textId="77777777" w:rsidR="00000000" w:rsidRDefault="006B3FCE">
            <w:pPr>
              <w:jc w:val="right"/>
              <w:rPr>
                <w:rFonts w:eastAsia="Times New Roman"/>
                <w:sz w:val="20"/>
                <w:szCs w:val="20"/>
              </w:rPr>
            </w:pPr>
            <w:r>
              <w:rPr>
                <w:rFonts w:ascii="inherit" w:eastAsia="Times New Roman" w:hAnsi="inherit"/>
                <w:sz w:val="20"/>
                <w:szCs w:val="20"/>
              </w:rPr>
              <w:t>1,984,093</w:t>
            </w:r>
          </w:p>
        </w:tc>
        <w:tc>
          <w:tcPr>
            <w:tcW w:w="0" w:type="auto"/>
            <w:tcBorders>
              <w:top w:val="single" w:sz="6" w:space="0" w:color="000000"/>
            </w:tcBorders>
            <w:shd w:val="clear" w:color="auto" w:fill="CCEEFF"/>
            <w:vAlign w:val="bottom"/>
            <w:hideMark/>
          </w:tcPr>
          <w:p w14:paraId="4A4EB8F7" w14:textId="77777777" w:rsidR="00000000" w:rsidRDefault="006B3FCE">
            <w:pPr>
              <w:rPr>
                <w:rFonts w:eastAsia="Times New Roman"/>
                <w:sz w:val="20"/>
                <w:szCs w:val="20"/>
              </w:rPr>
            </w:pPr>
          </w:p>
        </w:tc>
      </w:tr>
      <w:tr w:rsidR="00000000" w14:paraId="2ED0AA26" w14:textId="77777777">
        <w:trPr>
          <w:divId w:val="2071225402"/>
        </w:trPr>
        <w:tc>
          <w:tcPr>
            <w:tcW w:w="0" w:type="auto"/>
            <w:tcMar>
              <w:top w:w="30" w:type="dxa"/>
              <w:left w:w="30" w:type="dxa"/>
              <w:bottom w:w="30" w:type="dxa"/>
              <w:right w:w="30" w:type="dxa"/>
            </w:tcMar>
            <w:vAlign w:val="bottom"/>
            <w:hideMark/>
          </w:tcPr>
          <w:p w14:paraId="21DF6643" w14:textId="77777777" w:rsidR="00000000" w:rsidRDefault="006B3FCE">
            <w:pPr>
              <w:divId w:val="2099709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62EB24" w14:textId="77777777" w:rsidR="00000000" w:rsidRDefault="006B3FCE">
            <w:pPr>
              <w:divId w:val="752973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E36C89" w14:textId="77777777" w:rsidR="00000000" w:rsidRDefault="006B3FCE">
            <w:pPr>
              <w:divId w:val="914702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C7C744" w14:textId="77777777" w:rsidR="00000000" w:rsidRDefault="006B3FCE">
            <w:pPr>
              <w:divId w:val="852256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347384" w14:textId="77777777" w:rsidR="00000000" w:rsidRDefault="006B3FCE">
            <w:pPr>
              <w:divId w:val="250549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405384" w14:textId="77777777" w:rsidR="00000000" w:rsidRDefault="006B3FCE">
            <w:pPr>
              <w:divId w:val="1140852364"/>
              <w:rPr>
                <w:rFonts w:eastAsia="Times New Roman"/>
                <w:sz w:val="20"/>
                <w:szCs w:val="20"/>
              </w:rPr>
            </w:pPr>
            <w:r>
              <w:rPr>
                <w:rFonts w:ascii="inherit" w:eastAsia="Times New Roman" w:hAnsi="inherit"/>
                <w:sz w:val="20"/>
                <w:szCs w:val="20"/>
              </w:rPr>
              <w:t> </w:t>
            </w:r>
          </w:p>
        </w:tc>
      </w:tr>
      <w:tr w:rsidR="00000000" w14:paraId="735D23A9" w14:textId="77777777">
        <w:trPr>
          <w:divId w:val="2071225402"/>
        </w:trPr>
        <w:tc>
          <w:tcPr>
            <w:tcW w:w="0" w:type="auto"/>
            <w:shd w:val="clear" w:color="auto" w:fill="CCEEFF"/>
            <w:tcMar>
              <w:top w:w="30" w:type="dxa"/>
              <w:left w:w="30" w:type="dxa"/>
              <w:bottom w:w="30" w:type="dxa"/>
              <w:right w:w="30" w:type="dxa"/>
            </w:tcMar>
            <w:vAlign w:val="center"/>
            <w:hideMark/>
          </w:tcPr>
          <w:p w14:paraId="161C3A51" w14:textId="77777777" w:rsidR="00000000" w:rsidRDefault="006B3FCE">
            <w:pPr>
              <w:rPr>
                <w:rFonts w:eastAsia="Times New Roman"/>
                <w:sz w:val="20"/>
                <w:szCs w:val="20"/>
              </w:rPr>
            </w:pPr>
            <w:r>
              <w:rPr>
                <w:rFonts w:ascii="inherit" w:eastAsia="Times New Roman" w:hAnsi="inherit"/>
                <w:sz w:val="20"/>
                <w:szCs w:val="20"/>
              </w:rPr>
              <w:t>Property and equipment, net</w:t>
            </w:r>
          </w:p>
        </w:tc>
        <w:tc>
          <w:tcPr>
            <w:tcW w:w="0" w:type="auto"/>
            <w:gridSpan w:val="2"/>
            <w:shd w:val="clear" w:color="auto" w:fill="CCEEFF"/>
            <w:tcMar>
              <w:top w:w="30" w:type="dxa"/>
              <w:left w:w="30" w:type="dxa"/>
              <w:bottom w:w="30" w:type="dxa"/>
              <w:right w:w="0" w:type="dxa"/>
            </w:tcMar>
            <w:vAlign w:val="center"/>
            <w:hideMark/>
          </w:tcPr>
          <w:p w14:paraId="53F5E5FA" w14:textId="77777777" w:rsidR="00000000" w:rsidRDefault="006B3FCE">
            <w:pPr>
              <w:jc w:val="right"/>
              <w:rPr>
                <w:rFonts w:eastAsia="Times New Roman"/>
                <w:sz w:val="20"/>
                <w:szCs w:val="20"/>
              </w:rPr>
            </w:pPr>
            <w:r>
              <w:rPr>
                <w:rFonts w:ascii="inherit" w:eastAsia="Times New Roman" w:hAnsi="inherit"/>
                <w:sz w:val="20"/>
                <w:szCs w:val="20"/>
              </w:rPr>
              <w:t>1,120,869</w:t>
            </w:r>
          </w:p>
        </w:tc>
        <w:tc>
          <w:tcPr>
            <w:tcW w:w="0" w:type="auto"/>
            <w:shd w:val="clear" w:color="auto" w:fill="CCEEFF"/>
            <w:vAlign w:val="bottom"/>
            <w:hideMark/>
          </w:tcPr>
          <w:p w14:paraId="1B849CA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79D382" w14:textId="77777777" w:rsidR="00000000" w:rsidRDefault="006B3FCE">
            <w:pPr>
              <w:divId w:val="723993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1B40834" w14:textId="77777777" w:rsidR="00000000" w:rsidRDefault="006B3FCE">
            <w:pPr>
              <w:jc w:val="right"/>
              <w:rPr>
                <w:rFonts w:eastAsia="Times New Roman"/>
                <w:sz w:val="20"/>
                <w:szCs w:val="20"/>
              </w:rPr>
            </w:pPr>
            <w:r>
              <w:rPr>
                <w:rFonts w:ascii="inherit" w:eastAsia="Times New Roman" w:hAnsi="inherit"/>
                <w:sz w:val="20"/>
                <w:szCs w:val="20"/>
              </w:rPr>
              <w:t>1,134,464</w:t>
            </w:r>
          </w:p>
        </w:tc>
        <w:tc>
          <w:tcPr>
            <w:tcW w:w="0" w:type="auto"/>
            <w:shd w:val="clear" w:color="auto" w:fill="CCEEFF"/>
            <w:vAlign w:val="bottom"/>
            <w:hideMark/>
          </w:tcPr>
          <w:p w14:paraId="52AB94E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7C0583" w14:textId="77777777" w:rsidR="00000000" w:rsidRDefault="006B3FCE">
            <w:pPr>
              <w:divId w:val="153300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FEC30C7" w14:textId="77777777" w:rsidR="00000000" w:rsidRDefault="006B3FCE">
            <w:pPr>
              <w:jc w:val="right"/>
              <w:rPr>
                <w:rFonts w:eastAsia="Times New Roman"/>
                <w:sz w:val="20"/>
                <w:szCs w:val="20"/>
              </w:rPr>
            </w:pPr>
            <w:r>
              <w:rPr>
                <w:rFonts w:ascii="inherit" w:eastAsia="Times New Roman" w:hAnsi="inherit"/>
                <w:sz w:val="20"/>
                <w:szCs w:val="20"/>
              </w:rPr>
              <w:t>1,050,399</w:t>
            </w:r>
          </w:p>
        </w:tc>
        <w:tc>
          <w:tcPr>
            <w:tcW w:w="0" w:type="auto"/>
            <w:shd w:val="clear" w:color="auto" w:fill="CCEEFF"/>
            <w:vAlign w:val="bottom"/>
            <w:hideMark/>
          </w:tcPr>
          <w:p w14:paraId="2318395B" w14:textId="77777777" w:rsidR="00000000" w:rsidRDefault="006B3FCE">
            <w:pPr>
              <w:rPr>
                <w:rFonts w:eastAsia="Times New Roman"/>
                <w:sz w:val="20"/>
                <w:szCs w:val="20"/>
              </w:rPr>
            </w:pPr>
          </w:p>
        </w:tc>
      </w:tr>
      <w:tr w:rsidR="00000000" w14:paraId="16AE0502" w14:textId="77777777">
        <w:trPr>
          <w:divId w:val="2071225402"/>
        </w:trPr>
        <w:tc>
          <w:tcPr>
            <w:tcW w:w="0" w:type="auto"/>
            <w:tcMar>
              <w:top w:w="30" w:type="dxa"/>
              <w:left w:w="30" w:type="dxa"/>
              <w:bottom w:w="30" w:type="dxa"/>
              <w:right w:w="30" w:type="dxa"/>
            </w:tcMar>
            <w:vAlign w:val="center"/>
            <w:hideMark/>
          </w:tcPr>
          <w:p w14:paraId="572DEECC" w14:textId="77777777" w:rsidR="00000000" w:rsidRDefault="006B3FCE">
            <w:pPr>
              <w:rPr>
                <w:rFonts w:eastAsia="Times New Roman"/>
                <w:sz w:val="20"/>
                <w:szCs w:val="20"/>
              </w:rPr>
            </w:pPr>
            <w:r>
              <w:rPr>
                <w:rFonts w:ascii="inherit" w:eastAsia="Times New Roman" w:hAnsi="inherit"/>
                <w:sz w:val="20"/>
                <w:szCs w:val="20"/>
              </w:rPr>
              <w:t>Operating lease right-of-use assets</w:t>
            </w:r>
          </w:p>
        </w:tc>
        <w:tc>
          <w:tcPr>
            <w:tcW w:w="0" w:type="auto"/>
            <w:gridSpan w:val="2"/>
            <w:tcMar>
              <w:top w:w="30" w:type="dxa"/>
              <w:left w:w="30" w:type="dxa"/>
              <w:bottom w:w="30" w:type="dxa"/>
              <w:right w:w="0" w:type="dxa"/>
            </w:tcMar>
            <w:vAlign w:val="center"/>
            <w:hideMark/>
          </w:tcPr>
          <w:p w14:paraId="182EF13D" w14:textId="77777777" w:rsidR="00000000" w:rsidRDefault="006B3FCE">
            <w:pPr>
              <w:jc w:val="right"/>
              <w:rPr>
                <w:rFonts w:eastAsia="Times New Roman"/>
                <w:sz w:val="20"/>
                <w:szCs w:val="20"/>
              </w:rPr>
            </w:pPr>
            <w:r>
              <w:rPr>
                <w:rFonts w:ascii="inherit" w:eastAsia="Times New Roman" w:hAnsi="inherit"/>
                <w:sz w:val="20"/>
                <w:szCs w:val="20"/>
              </w:rPr>
              <w:t>2,086,950</w:t>
            </w:r>
          </w:p>
        </w:tc>
        <w:tc>
          <w:tcPr>
            <w:tcW w:w="0" w:type="auto"/>
            <w:vAlign w:val="bottom"/>
            <w:hideMark/>
          </w:tcPr>
          <w:p w14:paraId="5BE95E91"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2DDBD5D" w14:textId="77777777" w:rsidR="00000000" w:rsidRDefault="006B3FCE">
            <w:pPr>
              <w:divId w:val="1311250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FB666B6"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38F2A5D"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658E7E3" w14:textId="77777777" w:rsidR="00000000" w:rsidRDefault="006B3FCE">
            <w:pPr>
              <w:divId w:val="1108476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BC4A87C"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807FA8" w14:textId="77777777" w:rsidR="00000000" w:rsidRDefault="006B3FCE">
            <w:pPr>
              <w:rPr>
                <w:rFonts w:eastAsia="Times New Roman"/>
                <w:sz w:val="20"/>
                <w:szCs w:val="20"/>
              </w:rPr>
            </w:pPr>
          </w:p>
        </w:tc>
      </w:tr>
      <w:tr w:rsidR="00000000" w14:paraId="32BE2F08" w14:textId="77777777">
        <w:trPr>
          <w:divId w:val="2071225402"/>
        </w:trPr>
        <w:tc>
          <w:tcPr>
            <w:tcW w:w="0" w:type="auto"/>
            <w:shd w:val="clear" w:color="auto" w:fill="CCEEFF"/>
            <w:tcMar>
              <w:top w:w="30" w:type="dxa"/>
              <w:left w:w="30" w:type="dxa"/>
              <w:bottom w:w="30" w:type="dxa"/>
              <w:right w:w="30" w:type="dxa"/>
            </w:tcMar>
            <w:vAlign w:val="center"/>
            <w:hideMark/>
          </w:tcPr>
          <w:p w14:paraId="2D02E151" w14:textId="77777777" w:rsidR="00000000" w:rsidRDefault="006B3FCE">
            <w:pPr>
              <w:rPr>
                <w:rFonts w:eastAsia="Times New Roman"/>
                <w:sz w:val="20"/>
                <w:szCs w:val="20"/>
              </w:rPr>
            </w:pPr>
            <w:r>
              <w:rPr>
                <w:rFonts w:ascii="inherit" w:eastAsia="Times New Roman" w:hAnsi="inherit"/>
                <w:sz w:val="20"/>
                <w:szCs w:val="20"/>
              </w:rPr>
              <w:t>Goodwill and other intangible assets</w:t>
            </w:r>
          </w:p>
        </w:tc>
        <w:tc>
          <w:tcPr>
            <w:tcW w:w="0" w:type="auto"/>
            <w:gridSpan w:val="2"/>
            <w:shd w:val="clear" w:color="auto" w:fill="CCEEFF"/>
            <w:tcMar>
              <w:top w:w="30" w:type="dxa"/>
              <w:left w:w="30" w:type="dxa"/>
              <w:bottom w:w="30" w:type="dxa"/>
              <w:right w:w="0" w:type="dxa"/>
            </w:tcMar>
            <w:vAlign w:val="center"/>
            <w:hideMark/>
          </w:tcPr>
          <w:p w14:paraId="628AA4C2" w14:textId="77777777" w:rsidR="00000000" w:rsidRDefault="006B3FCE">
            <w:pPr>
              <w:jc w:val="right"/>
              <w:rPr>
                <w:rFonts w:eastAsia="Times New Roman"/>
                <w:sz w:val="20"/>
                <w:szCs w:val="20"/>
              </w:rPr>
            </w:pPr>
            <w:r>
              <w:rPr>
                <w:rFonts w:ascii="inherit" w:eastAsia="Times New Roman" w:hAnsi="inherit"/>
                <w:sz w:val="20"/>
                <w:szCs w:val="20"/>
              </w:rPr>
              <w:t>124,492</w:t>
            </w:r>
          </w:p>
        </w:tc>
        <w:tc>
          <w:tcPr>
            <w:tcW w:w="0" w:type="auto"/>
            <w:shd w:val="clear" w:color="auto" w:fill="CCEEFF"/>
            <w:vAlign w:val="bottom"/>
            <w:hideMark/>
          </w:tcPr>
          <w:p w14:paraId="7BDF997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1049A5" w14:textId="77777777" w:rsidR="00000000" w:rsidRDefault="006B3FCE">
            <w:pPr>
              <w:divId w:val="1810128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7E614E3" w14:textId="77777777" w:rsidR="00000000" w:rsidRDefault="006B3FCE">
            <w:pPr>
              <w:jc w:val="right"/>
              <w:rPr>
                <w:rFonts w:eastAsia="Times New Roman"/>
                <w:sz w:val="20"/>
                <w:szCs w:val="20"/>
              </w:rPr>
            </w:pPr>
            <w:r>
              <w:rPr>
                <w:rFonts w:ascii="inherit" w:eastAsia="Times New Roman" w:hAnsi="inherit"/>
                <w:sz w:val="20"/>
                <w:szCs w:val="20"/>
              </w:rPr>
              <w:t>124,492</w:t>
            </w:r>
          </w:p>
        </w:tc>
        <w:tc>
          <w:tcPr>
            <w:tcW w:w="0" w:type="auto"/>
            <w:shd w:val="clear" w:color="auto" w:fill="CCEEFF"/>
            <w:vAlign w:val="bottom"/>
            <w:hideMark/>
          </w:tcPr>
          <w:p w14:paraId="40BC090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B42798" w14:textId="77777777" w:rsidR="00000000" w:rsidRDefault="006B3FCE">
            <w:pPr>
              <w:divId w:val="1097948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25FACF7" w14:textId="77777777" w:rsidR="00000000" w:rsidRDefault="006B3FCE">
            <w:pPr>
              <w:jc w:val="right"/>
              <w:rPr>
                <w:rFonts w:eastAsia="Times New Roman"/>
                <w:sz w:val="20"/>
                <w:szCs w:val="20"/>
              </w:rPr>
            </w:pPr>
            <w:r>
              <w:rPr>
                <w:rFonts w:ascii="inherit" w:eastAsia="Times New Roman" w:hAnsi="inherit"/>
                <w:sz w:val="20"/>
                <w:szCs w:val="20"/>
              </w:rPr>
              <w:t>124,492</w:t>
            </w:r>
          </w:p>
        </w:tc>
        <w:tc>
          <w:tcPr>
            <w:tcW w:w="0" w:type="auto"/>
            <w:shd w:val="clear" w:color="auto" w:fill="CCEEFF"/>
            <w:vAlign w:val="bottom"/>
            <w:hideMark/>
          </w:tcPr>
          <w:p w14:paraId="2B7B42CB" w14:textId="77777777" w:rsidR="00000000" w:rsidRDefault="006B3FCE">
            <w:pPr>
              <w:rPr>
                <w:rFonts w:eastAsia="Times New Roman"/>
                <w:sz w:val="20"/>
                <w:szCs w:val="20"/>
              </w:rPr>
            </w:pPr>
          </w:p>
        </w:tc>
      </w:tr>
      <w:tr w:rsidR="00000000" w14:paraId="675920F4" w14:textId="77777777">
        <w:trPr>
          <w:divId w:val="2071225402"/>
        </w:trPr>
        <w:tc>
          <w:tcPr>
            <w:tcW w:w="0" w:type="auto"/>
            <w:tcMar>
              <w:top w:w="30" w:type="dxa"/>
              <w:left w:w="30" w:type="dxa"/>
              <w:bottom w:w="30" w:type="dxa"/>
              <w:right w:w="30" w:type="dxa"/>
            </w:tcMar>
            <w:vAlign w:val="center"/>
            <w:hideMark/>
          </w:tcPr>
          <w:p w14:paraId="451F02BF" w14:textId="77777777" w:rsidR="00000000" w:rsidRDefault="006B3FCE">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center"/>
            <w:hideMark/>
          </w:tcPr>
          <w:p w14:paraId="51B9461B"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BC3692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2A5D3DD" w14:textId="77777777" w:rsidR="00000000" w:rsidRDefault="006B3FCE">
            <w:pPr>
              <w:divId w:val="1160075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EBD7ED4" w14:textId="77777777" w:rsidR="00000000" w:rsidRDefault="006B3FCE">
            <w:pPr>
              <w:jc w:val="right"/>
              <w:rPr>
                <w:rFonts w:eastAsia="Times New Roman"/>
                <w:sz w:val="20"/>
                <w:szCs w:val="20"/>
              </w:rPr>
            </w:pPr>
            <w:r>
              <w:rPr>
                <w:rFonts w:ascii="inherit" w:eastAsia="Times New Roman" w:hAnsi="inherit"/>
                <w:sz w:val="20"/>
                <w:szCs w:val="20"/>
              </w:rPr>
              <w:t>6,607</w:t>
            </w:r>
          </w:p>
        </w:tc>
        <w:tc>
          <w:tcPr>
            <w:tcW w:w="0" w:type="auto"/>
            <w:vAlign w:val="bottom"/>
            <w:hideMark/>
          </w:tcPr>
          <w:p w14:paraId="56B77809"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784D61F" w14:textId="77777777" w:rsidR="00000000" w:rsidRDefault="006B3FCE">
            <w:pPr>
              <w:divId w:val="420612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E174FD6" w14:textId="77777777" w:rsidR="00000000" w:rsidRDefault="006B3FCE">
            <w:pPr>
              <w:jc w:val="right"/>
              <w:rPr>
                <w:rFonts w:eastAsia="Times New Roman"/>
                <w:sz w:val="20"/>
                <w:szCs w:val="20"/>
              </w:rPr>
            </w:pPr>
            <w:r>
              <w:rPr>
                <w:rFonts w:ascii="inherit" w:eastAsia="Times New Roman" w:hAnsi="inherit"/>
                <w:sz w:val="20"/>
                <w:szCs w:val="20"/>
              </w:rPr>
              <w:t>18,585</w:t>
            </w:r>
          </w:p>
        </w:tc>
        <w:tc>
          <w:tcPr>
            <w:tcW w:w="0" w:type="auto"/>
            <w:vAlign w:val="bottom"/>
            <w:hideMark/>
          </w:tcPr>
          <w:p w14:paraId="7F5E7FC8" w14:textId="77777777" w:rsidR="00000000" w:rsidRDefault="006B3FCE">
            <w:pPr>
              <w:rPr>
                <w:rFonts w:eastAsia="Times New Roman"/>
                <w:sz w:val="20"/>
                <w:szCs w:val="20"/>
              </w:rPr>
            </w:pPr>
          </w:p>
        </w:tc>
      </w:tr>
      <w:tr w:rsidR="00000000" w14:paraId="200766DB" w14:textId="77777777">
        <w:trPr>
          <w:divId w:val="2071225402"/>
        </w:trPr>
        <w:tc>
          <w:tcPr>
            <w:tcW w:w="0" w:type="auto"/>
            <w:shd w:val="clear" w:color="auto" w:fill="CCEEFF"/>
            <w:tcMar>
              <w:top w:w="30" w:type="dxa"/>
              <w:left w:w="30" w:type="dxa"/>
              <w:bottom w:w="30" w:type="dxa"/>
              <w:right w:w="30" w:type="dxa"/>
            </w:tcMar>
            <w:vAlign w:val="center"/>
            <w:hideMark/>
          </w:tcPr>
          <w:p w14:paraId="61520FDF" w14:textId="77777777" w:rsidR="00000000" w:rsidRDefault="006B3FCE">
            <w:pPr>
              <w:rPr>
                <w:rFonts w:eastAsia="Times New Roman"/>
                <w:sz w:val="20"/>
                <w:szCs w:val="20"/>
              </w:rPr>
            </w:pPr>
            <w:r>
              <w:rPr>
                <w:rFonts w:ascii="inherit" w:eastAsia="Times New Roman" w:hAnsi="inherit"/>
                <w:sz w:val="20"/>
                <w:szCs w:val="20"/>
              </w:rPr>
              <w:t>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437D90C" w14:textId="77777777" w:rsidR="00000000" w:rsidRDefault="006B3FCE">
            <w:pPr>
              <w:jc w:val="right"/>
              <w:rPr>
                <w:rFonts w:eastAsia="Times New Roman"/>
                <w:sz w:val="20"/>
                <w:szCs w:val="20"/>
              </w:rPr>
            </w:pPr>
            <w:r>
              <w:rPr>
                <w:rFonts w:ascii="inherit" w:eastAsia="Times New Roman" w:hAnsi="inherit"/>
                <w:sz w:val="20"/>
                <w:szCs w:val="20"/>
              </w:rPr>
              <w:t>25,805</w:t>
            </w:r>
          </w:p>
        </w:tc>
        <w:tc>
          <w:tcPr>
            <w:tcW w:w="0" w:type="auto"/>
            <w:tcBorders>
              <w:bottom w:val="single" w:sz="6" w:space="0" w:color="000000"/>
            </w:tcBorders>
            <w:shd w:val="clear" w:color="auto" w:fill="CCEEFF"/>
            <w:vAlign w:val="bottom"/>
            <w:hideMark/>
          </w:tcPr>
          <w:p w14:paraId="0D8E5E9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CF169A" w14:textId="77777777" w:rsidR="00000000" w:rsidRDefault="006B3FCE">
            <w:pPr>
              <w:divId w:val="1414938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8A2ECB0" w14:textId="77777777" w:rsidR="00000000" w:rsidRDefault="006B3FCE">
            <w:pPr>
              <w:jc w:val="right"/>
              <w:rPr>
                <w:rFonts w:eastAsia="Times New Roman"/>
                <w:sz w:val="20"/>
                <w:szCs w:val="20"/>
              </w:rPr>
            </w:pPr>
            <w:r>
              <w:rPr>
                <w:rFonts w:ascii="inherit" w:eastAsia="Times New Roman" w:hAnsi="inherit"/>
                <w:sz w:val="20"/>
                <w:szCs w:val="20"/>
              </w:rPr>
              <w:t>25,300</w:t>
            </w:r>
          </w:p>
        </w:tc>
        <w:tc>
          <w:tcPr>
            <w:tcW w:w="0" w:type="auto"/>
            <w:tcBorders>
              <w:bottom w:val="single" w:sz="6" w:space="0" w:color="000000"/>
            </w:tcBorders>
            <w:shd w:val="clear" w:color="auto" w:fill="CCEEFF"/>
            <w:vAlign w:val="bottom"/>
            <w:hideMark/>
          </w:tcPr>
          <w:p w14:paraId="6D5ECE2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170960" w14:textId="77777777" w:rsidR="00000000" w:rsidRDefault="006B3FCE">
            <w:pPr>
              <w:divId w:val="20712694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3CFA109" w14:textId="77777777" w:rsidR="00000000" w:rsidRDefault="006B3FCE">
            <w:pPr>
              <w:jc w:val="right"/>
              <w:rPr>
                <w:rFonts w:eastAsia="Times New Roman"/>
                <w:sz w:val="20"/>
                <w:szCs w:val="20"/>
              </w:rPr>
            </w:pPr>
            <w:r>
              <w:rPr>
                <w:rFonts w:ascii="inherit" w:eastAsia="Times New Roman" w:hAnsi="inherit"/>
                <w:sz w:val="20"/>
                <w:szCs w:val="20"/>
              </w:rPr>
              <w:t>30,218</w:t>
            </w:r>
          </w:p>
        </w:tc>
        <w:tc>
          <w:tcPr>
            <w:tcW w:w="0" w:type="auto"/>
            <w:tcBorders>
              <w:bottom w:val="single" w:sz="6" w:space="0" w:color="000000"/>
            </w:tcBorders>
            <w:shd w:val="clear" w:color="auto" w:fill="CCEEFF"/>
            <w:vAlign w:val="bottom"/>
            <w:hideMark/>
          </w:tcPr>
          <w:p w14:paraId="3F61A518" w14:textId="77777777" w:rsidR="00000000" w:rsidRDefault="006B3FCE">
            <w:pPr>
              <w:rPr>
                <w:rFonts w:eastAsia="Times New Roman"/>
                <w:sz w:val="20"/>
                <w:szCs w:val="20"/>
              </w:rPr>
            </w:pPr>
          </w:p>
        </w:tc>
      </w:tr>
      <w:tr w:rsidR="00000000" w14:paraId="26463A67" w14:textId="77777777">
        <w:trPr>
          <w:divId w:val="2071225402"/>
        </w:trPr>
        <w:tc>
          <w:tcPr>
            <w:tcW w:w="0" w:type="auto"/>
            <w:tcMar>
              <w:top w:w="30" w:type="dxa"/>
              <w:left w:w="780" w:type="dxa"/>
              <w:bottom w:w="30" w:type="dxa"/>
              <w:right w:w="30" w:type="dxa"/>
            </w:tcMar>
            <w:vAlign w:val="center"/>
            <w:hideMark/>
          </w:tcPr>
          <w:p w14:paraId="5701B0EE" w14:textId="77777777" w:rsidR="00000000" w:rsidRDefault="006B3FCE">
            <w:pPr>
              <w:rPr>
                <w:rFonts w:eastAsia="Times New Roman"/>
                <w:sz w:val="20"/>
                <w:szCs w:val="20"/>
              </w:rPr>
            </w:pPr>
            <w:r>
              <w:rPr>
                <w:rFonts w:ascii="inherit" w:eastAsia="Times New Roman" w:hAnsi="inherit"/>
                <w:sz w:val="20"/>
                <w:szCs w:val="20"/>
              </w:rPr>
              <w:t>Total assets</w:t>
            </w:r>
          </w:p>
        </w:tc>
        <w:tc>
          <w:tcPr>
            <w:tcW w:w="0" w:type="auto"/>
            <w:tcBorders>
              <w:bottom w:val="double" w:sz="6" w:space="0" w:color="000000"/>
            </w:tcBorders>
            <w:tcMar>
              <w:top w:w="30" w:type="dxa"/>
              <w:left w:w="30" w:type="dxa"/>
              <w:bottom w:w="30" w:type="dxa"/>
              <w:right w:w="0" w:type="dxa"/>
            </w:tcMar>
            <w:vAlign w:val="center"/>
            <w:hideMark/>
          </w:tcPr>
          <w:p w14:paraId="76ED7E56"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1014AE51" w14:textId="77777777" w:rsidR="00000000" w:rsidRDefault="006B3FCE">
            <w:pPr>
              <w:jc w:val="right"/>
              <w:rPr>
                <w:rFonts w:eastAsia="Times New Roman"/>
                <w:sz w:val="20"/>
                <w:szCs w:val="20"/>
              </w:rPr>
            </w:pPr>
            <w:r>
              <w:rPr>
                <w:rFonts w:ascii="inherit" w:eastAsia="Times New Roman" w:hAnsi="inherit"/>
                <w:sz w:val="20"/>
                <w:szCs w:val="20"/>
              </w:rPr>
              <w:t>5,437,201</w:t>
            </w:r>
          </w:p>
        </w:tc>
        <w:tc>
          <w:tcPr>
            <w:tcW w:w="0" w:type="auto"/>
            <w:tcBorders>
              <w:bottom w:val="double" w:sz="6" w:space="0" w:color="000000"/>
            </w:tcBorders>
            <w:vAlign w:val="bottom"/>
            <w:hideMark/>
          </w:tcPr>
          <w:p w14:paraId="047023A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D15A446" w14:textId="77777777" w:rsidR="00000000" w:rsidRDefault="006B3FCE">
            <w:pPr>
              <w:divId w:val="2928348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224BF802"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577631C0" w14:textId="77777777" w:rsidR="00000000" w:rsidRDefault="006B3FCE">
            <w:pPr>
              <w:jc w:val="right"/>
              <w:rPr>
                <w:rFonts w:eastAsia="Times New Roman"/>
                <w:sz w:val="20"/>
                <w:szCs w:val="20"/>
              </w:rPr>
            </w:pPr>
            <w:r>
              <w:rPr>
                <w:rFonts w:ascii="inherit" w:eastAsia="Times New Roman" w:hAnsi="inherit"/>
                <w:sz w:val="20"/>
                <w:szCs w:val="20"/>
              </w:rPr>
              <w:t>3,085,262</w:t>
            </w:r>
          </w:p>
        </w:tc>
        <w:tc>
          <w:tcPr>
            <w:tcW w:w="0" w:type="auto"/>
            <w:tcBorders>
              <w:bottom w:val="double" w:sz="6" w:space="0" w:color="000000"/>
            </w:tcBorders>
            <w:vAlign w:val="bottom"/>
            <w:hideMark/>
          </w:tcPr>
          <w:p w14:paraId="6C5F887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802FE6B" w14:textId="77777777" w:rsidR="00000000" w:rsidRDefault="006B3FCE">
            <w:pPr>
              <w:divId w:val="10402033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15E729E9"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center"/>
            <w:hideMark/>
          </w:tcPr>
          <w:p w14:paraId="603F9DB8" w14:textId="77777777" w:rsidR="00000000" w:rsidRDefault="006B3FCE">
            <w:pPr>
              <w:jc w:val="right"/>
              <w:rPr>
                <w:rFonts w:eastAsia="Times New Roman"/>
                <w:sz w:val="20"/>
                <w:szCs w:val="20"/>
              </w:rPr>
            </w:pPr>
            <w:r>
              <w:rPr>
                <w:rFonts w:ascii="inherit" w:eastAsia="Times New Roman" w:hAnsi="inherit"/>
                <w:sz w:val="20"/>
                <w:szCs w:val="20"/>
              </w:rPr>
              <w:t>3,207,787</w:t>
            </w:r>
          </w:p>
        </w:tc>
        <w:tc>
          <w:tcPr>
            <w:tcW w:w="0" w:type="auto"/>
            <w:tcBorders>
              <w:bottom w:val="double" w:sz="6" w:space="0" w:color="000000"/>
            </w:tcBorders>
            <w:vAlign w:val="bottom"/>
            <w:hideMark/>
          </w:tcPr>
          <w:p w14:paraId="03928007" w14:textId="77777777" w:rsidR="00000000" w:rsidRDefault="006B3FCE">
            <w:pPr>
              <w:rPr>
                <w:rFonts w:eastAsia="Times New Roman"/>
                <w:sz w:val="20"/>
                <w:szCs w:val="20"/>
              </w:rPr>
            </w:pPr>
          </w:p>
        </w:tc>
      </w:tr>
      <w:tr w:rsidR="00000000" w14:paraId="0CC6E57E" w14:textId="77777777">
        <w:trPr>
          <w:divId w:val="2071225402"/>
        </w:trPr>
        <w:tc>
          <w:tcPr>
            <w:tcW w:w="0" w:type="auto"/>
            <w:shd w:val="clear" w:color="auto" w:fill="CCEEFF"/>
            <w:tcMar>
              <w:top w:w="30" w:type="dxa"/>
              <w:left w:w="30" w:type="dxa"/>
              <w:bottom w:w="30" w:type="dxa"/>
              <w:right w:w="30" w:type="dxa"/>
            </w:tcMar>
            <w:vAlign w:val="bottom"/>
            <w:hideMark/>
          </w:tcPr>
          <w:p w14:paraId="6F3B3B2F" w14:textId="77777777" w:rsidR="00000000" w:rsidRDefault="006B3FCE">
            <w:pPr>
              <w:divId w:val="13033149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5A7C00" w14:textId="77777777" w:rsidR="00000000" w:rsidRDefault="006B3FCE">
            <w:pPr>
              <w:divId w:val="1609583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53E4A5" w14:textId="77777777" w:rsidR="00000000" w:rsidRDefault="006B3FCE">
            <w:pPr>
              <w:divId w:val="2560596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773CD9" w14:textId="77777777" w:rsidR="00000000" w:rsidRDefault="006B3FCE">
            <w:pPr>
              <w:divId w:val="394352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661F6F" w14:textId="77777777" w:rsidR="00000000" w:rsidRDefault="006B3FCE">
            <w:pPr>
              <w:divId w:val="13979755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D0BBF1" w14:textId="77777777" w:rsidR="00000000" w:rsidRDefault="006B3FCE">
            <w:pPr>
              <w:divId w:val="1276477123"/>
              <w:rPr>
                <w:rFonts w:eastAsia="Times New Roman"/>
                <w:sz w:val="20"/>
                <w:szCs w:val="20"/>
              </w:rPr>
            </w:pPr>
            <w:r>
              <w:rPr>
                <w:rFonts w:ascii="inherit" w:eastAsia="Times New Roman" w:hAnsi="inherit"/>
                <w:sz w:val="20"/>
                <w:szCs w:val="20"/>
              </w:rPr>
              <w:t> </w:t>
            </w:r>
          </w:p>
        </w:tc>
      </w:tr>
      <w:tr w:rsidR="00000000" w14:paraId="57E369A6" w14:textId="77777777">
        <w:trPr>
          <w:divId w:val="2071225402"/>
        </w:trPr>
        <w:tc>
          <w:tcPr>
            <w:tcW w:w="0" w:type="auto"/>
            <w:tcMar>
              <w:top w:w="30" w:type="dxa"/>
              <w:left w:w="30" w:type="dxa"/>
              <w:bottom w:w="30" w:type="dxa"/>
              <w:right w:w="30" w:type="dxa"/>
            </w:tcMar>
            <w:vAlign w:val="center"/>
            <w:hideMark/>
          </w:tcPr>
          <w:p w14:paraId="455EDD8D" w14:textId="77777777" w:rsidR="00000000" w:rsidRDefault="006B3FCE">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center"/>
            <w:hideMark/>
          </w:tcPr>
          <w:p w14:paraId="63664EB3"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66E6191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45E89EA" w14:textId="77777777" w:rsidR="00000000" w:rsidRDefault="006B3FCE">
            <w:pPr>
              <w:divId w:val="1004093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9DD8CB4"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236BC629"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89DD487" w14:textId="77777777" w:rsidR="00000000" w:rsidRDefault="006B3FCE">
            <w:pPr>
              <w:divId w:val="777065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9EF43BD"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4B069DE0" w14:textId="77777777" w:rsidR="00000000" w:rsidRDefault="006B3FCE">
            <w:pPr>
              <w:rPr>
                <w:rFonts w:eastAsia="Times New Roman"/>
                <w:sz w:val="20"/>
                <w:szCs w:val="20"/>
              </w:rPr>
            </w:pPr>
          </w:p>
        </w:tc>
      </w:tr>
      <w:tr w:rsidR="00000000" w14:paraId="78E48E6B" w14:textId="77777777">
        <w:trPr>
          <w:divId w:val="2071225402"/>
        </w:trPr>
        <w:tc>
          <w:tcPr>
            <w:tcW w:w="0" w:type="auto"/>
            <w:shd w:val="clear" w:color="auto" w:fill="CCEEFF"/>
            <w:tcMar>
              <w:top w:w="30" w:type="dxa"/>
              <w:left w:w="30" w:type="dxa"/>
              <w:bottom w:w="30" w:type="dxa"/>
              <w:right w:w="30" w:type="dxa"/>
            </w:tcMar>
            <w:vAlign w:val="center"/>
            <w:hideMark/>
          </w:tcPr>
          <w:p w14:paraId="4A58E5E3" w14:textId="77777777" w:rsidR="00000000" w:rsidRDefault="006B3FCE">
            <w:pPr>
              <w:rPr>
                <w:rFonts w:eastAsia="Times New Roman"/>
                <w:sz w:val="20"/>
                <w:szCs w:val="20"/>
              </w:rPr>
            </w:pPr>
            <w:r>
              <w:rPr>
                <w:rFonts w:ascii="inherit" w:eastAsia="Times New Roman" w:hAnsi="inherit"/>
                <w:sz w:val="20"/>
                <w:szCs w:val="20"/>
              </w:rPr>
              <w:t>Current liabilities:</w:t>
            </w:r>
          </w:p>
        </w:tc>
        <w:tc>
          <w:tcPr>
            <w:tcW w:w="0" w:type="auto"/>
            <w:gridSpan w:val="2"/>
            <w:shd w:val="clear" w:color="auto" w:fill="CCEEFF"/>
            <w:tcMar>
              <w:top w:w="30" w:type="dxa"/>
              <w:left w:w="30" w:type="dxa"/>
              <w:bottom w:w="30" w:type="dxa"/>
              <w:right w:w="0" w:type="dxa"/>
            </w:tcMar>
            <w:vAlign w:val="center"/>
            <w:hideMark/>
          </w:tcPr>
          <w:p w14:paraId="4F781479"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CB64C1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91B193" w14:textId="77777777" w:rsidR="00000000" w:rsidRDefault="006B3FCE">
            <w:pPr>
              <w:divId w:val="909730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856161D"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799B3BD6"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5370C2" w14:textId="77777777" w:rsidR="00000000" w:rsidRDefault="006B3FCE">
            <w:pPr>
              <w:divId w:val="1618370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319B198"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BBEFC5E" w14:textId="77777777" w:rsidR="00000000" w:rsidRDefault="006B3FCE">
            <w:pPr>
              <w:rPr>
                <w:rFonts w:eastAsia="Times New Roman"/>
                <w:sz w:val="20"/>
                <w:szCs w:val="20"/>
              </w:rPr>
            </w:pPr>
          </w:p>
        </w:tc>
      </w:tr>
      <w:tr w:rsidR="00000000" w14:paraId="07C5FFE7" w14:textId="77777777">
        <w:trPr>
          <w:divId w:val="2071225402"/>
        </w:trPr>
        <w:tc>
          <w:tcPr>
            <w:tcW w:w="0" w:type="auto"/>
            <w:tcMar>
              <w:top w:w="30" w:type="dxa"/>
              <w:left w:w="300" w:type="dxa"/>
              <w:bottom w:w="30" w:type="dxa"/>
              <w:right w:w="30" w:type="dxa"/>
            </w:tcMar>
            <w:vAlign w:val="center"/>
            <w:hideMark/>
          </w:tcPr>
          <w:p w14:paraId="73388AC4" w14:textId="77777777" w:rsidR="00000000" w:rsidRDefault="006B3FCE">
            <w:pPr>
              <w:rPr>
                <w:rFonts w:eastAsia="Times New Roman"/>
                <w:sz w:val="20"/>
                <w:szCs w:val="20"/>
              </w:rPr>
            </w:pPr>
            <w:r>
              <w:rPr>
                <w:rFonts w:ascii="inherit" w:eastAsia="Times New Roman" w:hAnsi="inherit"/>
                <w:sz w:val="20"/>
                <w:szCs w:val="20"/>
              </w:rPr>
              <w:t>Accounts payable</w:t>
            </w:r>
          </w:p>
        </w:tc>
        <w:tc>
          <w:tcPr>
            <w:tcW w:w="0" w:type="auto"/>
            <w:tcMar>
              <w:top w:w="30" w:type="dxa"/>
              <w:left w:w="30" w:type="dxa"/>
              <w:bottom w:w="30" w:type="dxa"/>
              <w:right w:w="0" w:type="dxa"/>
            </w:tcMar>
            <w:vAlign w:val="center"/>
            <w:hideMark/>
          </w:tcPr>
          <w:p w14:paraId="5B30709F"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6C5D617F" w14:textId="77777777" w:rsidR="00000000" w:rsidRDefault="006B3FCE">
            <w:pPr>
              <w:jc w:val="right"/>
              <w:rPr>
                <w:rFonts w:eastAsia="Times New Roman"/>
                <w:sz w:val="20"/>
                <w:szCs w:val="20"/>
              </w:rPr>
            </w:pPr>
            <w:r>
              <w:rPr>
                <w:rFonts w:ascii="inherit" w:eastAsia="Times New Roman" w:hAnsi="inherit"/>
                <w:sz w:val="20"/>
                <w:szCs w:val="20"/>
              </w:rPr>
              <w:t>785,068</w:t>
            </w:r>
          </w:p>
        </w:tc>
        <w:tc>
          <w:tcPr>
            <w:tcW w:w="0" w:type="auto"/>
            <w:vAlign w:val="bottom"/>
            <w:hideMark/>
          </w:tcPr>
          <w:p w14:paraId="557227E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7713F41" w14:textId="77777777" w:rsidR="00000000" w:rsidRDefault="006B3FCE">
            <w:pPr>
              <w:divId w:val="1110008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E9469E4"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4EAF4265" w14:textId="77777777" w:rsidR="00000000" w:rsidRDefault="006B3FCE">
            <w:pPr>
              <w:jc w:val="right"/>
              <w:rPr>
                <w:rFonts w:eastAsia="Times New Roman"/>
                <w:sz w:val="20"/>
                <w:szCs w:val="20"/>
              </w:rPr>
            </w:pPr>
            <w:r>
              <w:rPr>
                <w:rFonts w:ascii="inherit" w:eastAsia="Times New Roman" w:hAnsi="inherit"/>
                <w:sz w:val="20"/>
                <w:szCs w:val="20"/>
              </w:rPr>
              <w:t>619,981</w:t>
            </w:r>
          </w:p>
        </w:tc>
        <w:tc>
          <w:tcPr>
            <w:tcW w:w="0" w:type="auto"/>
            <w:vAlign w:val="bottom"/>
            <w:hideMark/>
          </w:tcPr>
          <w:p w14:paraId="3492EC31"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37BE2EE" w14:textId="77777777" w:rsidR="00000000" w:rsidRDefault="006B3FCE">
            <w:pPr>
              <w:divId w:val="261031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2BD70BE"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center"/>
            <w:hideMark/>
          </w:tcPr>
          <w:p w14:paraId="789B1046" w14:textId="77777777" w:rsidR="00000000" w:rsidRDefault="006B3FCE">
            <w:pPr>
              <w:jc w:val="right"/>
              <w:rPr>
                <w:rFonts w:eastAsia="Times New Roman"/>
                <w:sz w:val="20"/>
                <w:szCs w:val="20"/>
              </w:rPr>
            </w:pPr>
            <w:r>
              <w:rPr>
                <w:rFonts w:ascii="inherit" w:eastAsia="Times New Roman" w:hAnsi="inherit"/>
                <w:sz w:val="20"/>
                <w:szCs w:val="20"/>
              </w:rPr>
              <w:t>732,524</w:t>
            </w:r>
          </w:p>
        </w:tc>
        <w:tc>
          <w:tcPr>
            <w:tcW w:w="0" w:type="auto"/>
            <w:vAlign w:val="bottom"/>
            <w:hideMark/>
          </w:tcPr>
          <w:p w14:paraId="6FCC32CE" w14:textId="77777777" w:rsidR="00000000" w:rsidRDefault="006B3FCE">
            <w:pPr>
              <w:rPr>
                <w:rFonts w:eastAsia="Times New Roman"/>
                <w:sz w:val="20"/>
                <w:szCs w:val="20"/>
              </w:rPr>
            </w:pPr>
          </w:p>
        </w:tc>
      </w:tr>
      <w:tr w:rsidR="00000000" w14:paraId="1191658E" w14:textId="77777777">
        <w:trPr>
          <w:divId w:val="2071225402"/>
        </w:trPr>
        <w:tc>
          <w:tcPr>
            <w:tcW w:w="0" w:type="auto"/>
            <w:shd w:val="clear" w:color="auto" w:fill="CCEEFF"/>
            <w:tcMar>
              <w:top w:w="30" w:type="dxa"/>
              <w:left w:w="300" w:type="dxa"/>
              <w:bottom w:w="30" w:type="dxa"/>
              <w:right w:w="30" w:type="dxa"/>
            </w:tcMar>
            <w:vAlign w:val="center"/>
            <w:hideMark/>
          </w:tcPr>
          <w:p w14:paraId="51F6E628" w14:textId="77777777" w:rsidR="00000000" w:rsidRDefault="006B3FCE">
            <w:pPr>
              <w:rPr>
                <w:rFonts w:eastAsia="Times New Roman"/>
                <w:sz w:val="20"/>
                <w:szCs w:val="20"/>
              </w:rPr>
            </w:pPr>
            <w:r>
              <w:rPr>
                <w:rFonts w:ascii="inherit" w:eastAsia="Times New Roman" w:hAnsi="inherit"/>
                <w:sz w:val="20"/>
                <w:szCs w:val="20"/>
              </w:rPr>
              <w:t>Accrued employee compensation</w:t>
            </w:r>
          </w:p>
        </w:tc>
        <w:tc>
          <w:tcPr>
            <w:tcW w:w="0" w:type="auto"/>
            <w:gridSpan w:val="2"/>
            <w:shd w:val="clear" w:color="auto" w:fill="CCEEFF"/>
            <w:tcMar>
              <w:top w:w="30" w:type="dxa"/>
              <w:left w:w="30" w:type="dxa"/>
              <w:bottom w:w="30" w:type="dxa"/>
              <w:right w:w="0" w:type="dxa"/>
            </w:tcMar>
            <w:vAlign w:val="center"/>
            <w:hideMark/>
          </w:tcPr>
          <w:p w14:paraId="07E870F0" w14:textId="77777777" w:rsidR="00000000" w:rsidRDefault="006B3FCE">
            <w:pPr>
              <w:jc w:val="right"/>
              <w:rPr>
                <w:rFonts w:eastAsia="Times New Roman"/>
                <w:sz w:val="20"/>
                <w:szCs w:val="20"/>
              </w:rPr>
            </w:pPr>
            <w:r>
              <w:rPr>
                <w:rFonts w:ascii="inherit" w:eastAsia="Times New Roman" w:hAnsi="inherit"/>
                <w:sz w:val="20"/>
                <w:szCs w:val="20"/>
              </w:rPr>
              <w:t>28,704</w:t>
            </w:r>
          </w:p>
        </w:tc>
        <w:tc>
          <w:tcPr>
            <w:tcW w:w="0" w:type="auto"/>
            <w:shd w:val="clear" w:color="auto" w:fill="CCEEFF"/>
            <w:vAlign w:val="bottom"/>
            <w:hideMark/>
          </w:tcPr>
          <w:p w14:paraId="7B4169F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8A630D" w14:textId="77777777" w:rsidR="00000000" w:rsidRDefault="006B3FCE">
            <w:pPr>
              <w:divId w:val="1687563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306A032" w14:textId="77777777" w:rsidR="00000000" w:rsidRDefault="006B3FCE">
            <w:pPr>
              <w:jc w:val="right"/>
              <w:rPr>
                <w:rFonts w:eastAsia="Times New Roman"/>
                <w:sz w:val="20"/>
                <w:szCs w:val="20"/>
              </w:rPr>
            </w:pPr>
            <w:r>
              <w:rPr>
                <w:rFonts w:ascii="inherit" w:eastAsia="Times New Roman" w:hAnsi="inherit"/>
                <w:sz w:val="20"/>
                <w:szCs w:val="20"/>
              </w:rPr>
              <w:t>54,046</w:t>
            </w:r>
          </w:p>
        </w:tc>
        <w:tc>
          <w:tcPr>
            <w:tcW w:w="0" w:type="auto"/>
            <w:shd w:val="clear" w:color="auto" w:fill="CCEEFF"/>
            <w:vAlign w:val="bottom"/>
            <w:hideMark/>
          </w:tcPr>
          <w:p w14:paraId="203C7A0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222C8B" w14:textId="77777777" w:rsidR="00000000" w:rsidRDefault="006B3FCE">
            <w:pPr>
              <w:divId w:val="2057462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913ADB4" w14:textId="77777777" w:rsidR="00000000" w:rsidRDefault="006B3FCE">
            <w:pPr>
              <w:jc w:val="right"/>
              <w:rPr>
                <w:rFonts w:eastAsia="Times New Roman"/>
                <w:sz w:val="20"/>
                <w:szCs w:val="20"/>
              </w:rPr>
            </w:pPr>
            <w:r>
              <w:rPr>
                <w:rFonts w:ascii="inherit" w:eastAsia="Times New Roman" w:hAnsi="inherit"/>
                <w:sz w:val="20"/>
                <w:szCs w:val="20"/>
              </w:rPr>
              <w:t>23,274</w:t>
            </w:r>
          </w:p>
        </w:tc>
        <w:tc>
          <w:tcPr>
            <w:tcW w:w="0" w:type="auto"/>
            <w:shd w:val="clear" w:color="auto" w:fill="CCEEFF"/>
            <w:vAlign w:val="bottom"/>
            <w:hideMark/>
          </w:tcPr>
          <w:p w14:paraId="02FBD119" w14:textId="77777777" w:rsidR="00000000" w:rsidRDefault="006B3FCE">
            <w:pPr>
              <w:rPr>
                <w:rFonts w:eastAsia="Times New Roman"/>
                <w:sz w:val="20"/>
                <w:szCs w:val="20"/>
              </w:rPr>
            </w:pPr>
          </w:p>
        </w:tc>
      </w:tr>
      <w:tr w:rsidR="00000000" w14:paraId="41719A99" w14:textId="77777777">
        <w:trPr>
          <w:divId w:val="2071225402"/>
        </w:trPr>
        <w:tc>
          <w:tcPr>
            <w:tcW w:w="0" w:type="auto"/>
            <w:tcMar>
              <w:top w:w="30" w:type="dxa"/>
              <w:left w:w="300" w:type="dxa"/>
              <w:bottom w:w="30" w:type="dxa"/>
              <w:right w:w="30" w:type="dxa"/>
            </w:tcMar>
            <w:vAlign w:val="center"/>
            <w:hideMark/>
          </w:tcPr>
          <w:p w14:paraId="11F1B848" w14:textId="77777777" w:rsidR="00000000" w:rsidRDefault="006B3FCE">
            <w:pPr>
              <w:rPr>
                <w:rFonts w:eastAsia="Times New Roman"/>
                <w:sz w:val="20"/>
                <w:szCs w:val="20"/>
              </w:rPr>
            </w:pPr>
            <w:r>
              <w:rPr>
                <w:rFonts w:ascii="inherit" w:eastAsia="Times New Roman" w:hAnsi="inherit"/>
                <w:sz w:val="20"/>
                <w:szCs w:val="20"/>
              </w:rPr>
              <w:t>Other accrued expenses</w:t>
            </w:r>
          </w:p>
        </w:tc>
        <w:tc>
          <w:tcPr>
            <w:tcW w:w="0" w:type="auto"/>
            <w:gridSpan w:val="2"/>
            <w:tcMar>
              <w:top w:w="30" w:type="dxa"/>
              <w:left w:w="30" w:type="dxa"/>
              <w:bottom w:w="30" w:type="dxa"/>
              <w:right w:w="0" w:type="dxa"/>
            </w:tcMar>
            <w:vAlign w:val="center"/>
            <w:hideMark/>
          </w:tcPr>
          <w:p w14:paraId="01375569" w14:textId="77777777" w:rsidR="00000000" w:rsidRDefault="006B3FCE">
            <w:pPr>
              <w:jc w:val="right"/>
              <w:rPr>
                <w:rFonts w:eastAsia="Times New Roman"/>
                <w:sz w:val="20"/>
                <w:szCs w:val="20"/>
              </w:rPr>
            </w:pPr>
            <w:r>
              <w:rPr>
                <w:rFonts w:ascii="inherit" w:eastAsia="Times New Roman" w:hAnsi="inherit"/>
                <w:sz w:val="20"/>
                <w:szCs w:val="20"/>
              </w:rPr>
              <w:t>204,797</w:t>
            </w:r>
          </w:p>
        </w:tc>
        <w:tc>
          <w:tcPr>
            <w:tcW w:w="0" w:type="auto"/>
            <w:vAlign w:val="bottom"/>
            <w:hideMark/>
          </w:tcPr>
          <w:p w14:paraId="42D459E9"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78A2565" w14:textId="77777777" w:rsidR="00000000" w:rsidRDefault="006B3FCE">
            <w:pPr>
              <w:divId w:val="1860582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9C9929F" w14:textId="77777777" w:rsidR="00000000" w:rsidRDefault="006B3FCE">
            <w:pPr>
              <w:jc w:val="right"/>
              <w:rPr>
                <w:rFonts w:eastAsia="Times New Roman"/>
                <w:sz w:val="20"/>
                <w:szCs w:val="20"/>
              </w:rPr>
            </w:pPr>
            <w:r>
              <w:rPr>
                <w:rFonts w:ascii="inherit" w:eastAsia="Times New Roman" w:hAnsi="inherit"/>
                <w:sz w:val="20"/>
                <w:szCs w:val="20"/>
              </w:rPr>
              <w:t>232,416</w:t>
            </w:r>
          </w:p>
        </w:tc>
        <w:tc>
          <w:tcPr>
            <w:tcW w:w="0" w:type="auto"/>
            <w:vAlign w:val="bottom"/>
            <w:hideMark/>
          </w:tcPr>
          <w:p w14:paraId="050AAC11"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577B48A" w14:textId="77777777" w:rsidR="00000000" w:rsidRDefault="006B3FCE">
            <w:pPr>
              <w:divId w:val="108748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C55B3A0" w14:textId="77777777" w:rsidR="00000000" w:rsidRDefault="006B3FCE">
            <w:pPr>
              <w:jc w:val="right"/>
              <w:rPr>
                <w:rFonts w:eastAsia="Times New Roman"/>
                <w:sz w:val="20"/>
                <w:szCs w:val="20"/>
              </w:rPr>
            </w:pPr>
            <w:r>
              <w:rPr>
                <w:rFonts w:ascii="inherit" w:eastAsia="Times New Roman" w:hAnsi="inherit"/>
                <w:sz w:val="20"/>
                <w:szCs w:val="20"/>
              </w:rPr>
              <w:t>200,053</w:t>
            </w:r>
          </w:p>
        </w:tc>
        <w:tc>
          <w:tcPr>
            <w:tcW w:w="0" w:type="auto"/>
            <w:vAlign w:val="bottom"/>
            <w:hideMark/>
          </w:tcPr>
          <w:p w14:paraId="5ED8E261" w14:textId="77777777" w:rsidR="00000000" w:rsidRDefault="006B3FCE">
            <w:pPr>
              <w:rPr>
                <w:rFonts w:eastAsia="Times New Roman"/>
                <w:sz w:val="20"/>
                <w:szCs w:val="20"/>
              </w:rPr>
            </w:pPr>
          </w:p>
        </w:tc>
      </w:tr>
      <w:tr w:rsidR="00000000" w14:paraId="32C8934A" w14:textId="77777777">
        <w:trPr>
          <w:divId w:val="2071225402"/>
        </w:trPr>
        <w:tc>
          <w:tcPr>
            <w:tcW w:w="0" w:type="auto"/>
            <w:shd w:val="clear" w:color="auto" w:fill="CCEEFF"/>
            <w:tcMar>
              <w:top w:w="30" w:type="dxa"/>
              <w:left w:w="300" w:type="dxa"/>
              <w:bottom w:w="30" w:type="dxa"/>
              <w:right w:w="30" w:type="dxa"/>
            </w:tcMar>
            <w:vAlign w:val="center"/>
            <w:hideMark/>
          </w:tcPr>
          <w:p w14:paraId="3E44C6FC" w14:textId="77777777" w:rsidR="00000000" w:rsidRDefault="006B3FCE">
            <w:pPr>
              <w:rPr>
                <w:rFonts w:eastAsia="Times New Roman"/>
                <w:sz w:val="20"/>
                <w:szCs w:val="20"/>
              </w:rPr>
            </w:pPr>
            <w:r>
              <w:rPr>
                <w:rFonts w:ascii="inherit" w:eastAsia="Times New Roman" w:hAnsi="inherit"/>
                <w:sz w:val="20"/>
                <w:szCs w:val="20"/>
              </w:rPr>
              <w:t>Current portion of long-term debt</w:t>
            </w:r>
          </w:p>
        </w:tc>
        <w:tc>
          <w:tcPr>
            <w:tcW w:w="0" w:type="auto"/>
            <w:gridSpan w:val="2"/>
            <w:shd w:val="clear" w:color="auto" w:fill="CCEEFF"/>
            <w:tcMar>
              <w:top w:w="30" w:type="dxa"/>
              <w:left w:w="30" w:type="dxa"/>
              <w:bottom w:w="30" w:type="dxa"/>
              <w:right w:w="0" w:type="dxa"/>
            </w:tcMar>
            <w:vAlign w:val="center"/>
            <w:hideMark/>
          </w:tcPr>
          <w:p w14:paraId="6F927E7F" w14:textId="77777777" w:rsidR="00000000" w:rsidRDefault="006B3FCE">
            <w:pPr>
              <w:jc w:val="right"/>
              <w:rPr>
                <w:rFonts w:eastAsia="Times New Roman"/>
                <w:sz w:val="20"/>
                <w:szCs w:val="20"/>
              </w:rPr>
            </w:pPr>
            <w:r>
              <w:rPr>
                <w:rFonts w:ascii="inherit" w:eastAsia="Times New Roman" w:hAnsi="inherit"/>
                <w:sz w:val="20"/>
                <w:szCs w:val="20"/>
              </w:rPr>
              <w:t>21,250</w:t>
            </w:r>
          </w:p>
        </w:tc>
        <w:tc>
          <w:tcPr>
            <w:tcW w:w="0" w:type="auto"/>
            <w:shd w:val="clear" w:color="auto" w:fill="CCEEFF"/>
            <w:vAlign w:val="bottom"/>
            <w:hideMark/>
          </w:tcPr>
          <w:p w14:paraId="620BBCE1"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59EF8F" w14:textId="77777777" w:rsidR="00000000" w:rsidRDefault="006B3FCE">
            <w:pPr>
              <w:divId w:val="392507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0482966" w14:textId="77777777" w:rsidR="00000000" w:rsidRDefault="006B3FCE">
            <w:pPr>
              <w:jc w:val="right"/>
              <w:rPr>
                <w:rFonts w:eastAsia="Times New Roman"/>
                <w:sz w:val="20"/>
                <w:szCs w:val="20"/>
              </w:rPr>
            </w:pPr>
            <w:r>
              <w:rPr>
                <w:rFonts w:ascii="inherit" w:eastAsia="Times New Roman" w:hAnsi="inherit"/>
                <w:sz w:val="20"/>
                <w:szCs w:val="20"/>
              </w:rPr>
              <w:t>26,250</w:t>
            </w:r>
          </w:p>
        </w:tc>
        <w:tc>
          <w:tcPr>
            <w:tcW w:w="0" w:type="auto"/>
            <w:shd w:val="clear" w:color="auto" w:fill="CCEEFF"/>
            <w:vAlign w:val="bottom"/>
            <w:hideMark/>
          </w:tcPr>
          <w:p w14:paraId="7B690FFC"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971FE6" w14:textId="77777777" w:rsidR="00000000" w:rsidRDefault="006B3FCE">
            <w:pPr>
              <w:divId w:val="1599564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8AF7D05" w14:textId="77777777" w:rsidR="00000000" w:rsidRDefault="006B3FCE">
            <w:pPr>
              <w:jc w:val="right"/>
              <w:rPr>
                <w:rFonts w:eastAsia="Times New Roman"/>
                <w:sz w:val="20"/>
                <w:szCs w:val="20"/>
              </w:rPr>
            </w:pPr>
            <w:r>
              <w:rPr>
                <w:rFonts w:ascii="inherit" w:eastAsia="Times New Roman" w:hAnsi="inherit"/>
                <w:sz w:val="20"/>
                <w:szCs w:val="20"/>
              </w:rPr>
              <w:t>25,000</w:t>
            </w:r>
          </w:p>
        </w:tc>
        <w:tc>
          <w:tcPr>
            <w:tcW w:w="0" w:type="auto"/>
            <w:shd w:val="clear" w:color="auto" w:fill="CCEEFF"/>
            <w:vAlign w:val="bottom"/>
            <w:hideMark/>
          </w:tcPr>
          <w:p w14:paraId="6F5BE0B6" w14:textId="77777777" w:rsidR="00000000" w:rsidRDefault="006B3FCE">
            <w:pPr>
              <w:rPr>
                <w:rFonts w:eastAsia="Times New Roman"/>
                <w:sz w:val="20"/>
                <w:szCs w:val="20"/>
              </w:rPr>
            </w:pPr>
          </w:p>
        </w:tc>
      </w:tr>
      <w:tr w:rsidR="00000000" w14:paraId="4468D563" w14:textId="77777777">
        <w:trPr>
          <w:divId w:val="2071225402"/>
        </w:trPr>
        <w:tc>
          <w:tcPr>
            <w:tcW w:w="0" w:type="auto"/>
            <w:tcMar>
              <w:top w:w="30" w:type="dxa"/>
              <w:left w:w="300" w:type="dxa"/>
              <w:bottom w:w="30" w:type="dxa"/>
              <w:right w:w="30" w:type="dxa"/>
            </w:tcMar>
            <w:vAlign w:val="center"/>
            <w:hideMark/>
          </w:tcPr>
          <w:p w14:paraId="53C74A62" w14:textId="77777777" w:rsidR="00000000" w:rsidRDefault="006B3FCE">
            <w:pPr>
              <w:rPr>
                <w:rFonts w:eastAsia="Times New Roman"/>
                <w:sz w:val="20"/>
                <w:szCs w:val="20"/>
              </w:rPr>
            </w:pPr>
            <w:r>
              <w:rPr>
                <w:rFonts w:ascii="inherit" w:eastAsia="Times New Roman" w:hAnsi="inherit"/>
                <w:sz w:val="20"/>
                <w:szCs w:val="20"/>
              </w:rPr>
              <w:t>Current portion of finance lease liabilities</w:t>
            </w:r>
          </w:p>
        </w:tc>
        <w:tc>
          <w:tcPr>
            <w:tcW w:w="0" w:type="auto"/>
            <w:gridSpan w:val="2"/>
            <w:tcMar>
              <w:top w:w="30" w:type="dxa"/>
              <w:left w:w="30" w:type="dxa"/>
              <w:bottom w:w="30" w:type="dxa"/>
              <w:right w:w="0" w:type="dxa"/>
            </w:tcMar>
            <w:vAlign w:val="center"/>
            <w:hideMark/>
          </w:tcPr>
          <w:p w14:paraId="1F7D7CE7" w14:textId="77777777" w:rsidR="00000000" w:rsidRDefault="006B3FCE">
            <w:pPr>
              <w:jc w:val="right"/>
              <w:rPr>
                <w:rFonts w:eastAsia="Times New Roman"/>
                <w:sz w:val="20"/>
                <w:szCs w:val="20"/>
              </w:rPr>
            </w:pPr>
            <w:r>
              <w:rPr>
                <w:rFonts w:ascii="inherit" w:eastAsia="Times New Roman" w:hAnsi="inherit"/>
                <w:sz w:val="20"/>
                <w:szCs w:val="20"/>
              </w:rPr>
              <w:t>3,683</w:t>
            </w:r>
          </w:p>
        </w:tc>
        <w:tc>
          <w:tcPr>
            <w:tcW w:w="0" w:type="auto"/>
            <w:vAlign w:val="bottom"/>
            <w:hideMark/>
          </w:tcPr>
          <w:p w14:paraId="2C2D619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405B61E" w14:textId="77777777" w:rsidR="00000000" w:rsidRDefault="006B3FCE">
            <w:pPr>
              <w:divId w:val="72238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A289C0D" w14:textId="77777777" w:rsidR="00000000" w:rsidRDefault="006B3FCE">
            <w:pPr>
              <w:jc w:val="right"/>
              <w:rPr>
                <w:rFonts w:eastAsia="Times New Roman"/>
                <w:sz w:val="20"/>
                <w:szCs w:val="20"/>
              </w:rPr>
            </w:pPr>
            <w:r>
              <w:rPr>
                <w:rFonts w:ascii="inherit" w:eastAsia="Times New Roman" w:hAnsi="inherit"/>
                <w:sz w:val="20"/>
                <w:szCs w:val="20"/>
              </w:rPr>
              <w:t>3,646</w:t>
            </w:r>
          </w:p>
        </w:tc>
        <w:tc>
          <w:tcPr>
            <w:tcW w:w="0" w:type="auto"/>
            <w:vAlign w:val="bottom"/>
            <w:hideMark/>
          </w:tcPr>
          <w:p w14:paraId="12F781E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C404DD2" w14:textId="77777777" w:rsidR="00000000" w:rsidRDefault="006B3FCE">
            <w:pPr>
              <w:divId w:val="5327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9F63A46" w14:textId="77777777" w:rsidR="00000000" w:rsidRDefault="006B3FCE">
            <w:pPr>
              <w:jc w:val="right"/>
              <w:rPr>
                <w:rFonts w:eastAsia="Times New Roman"/>
                <w:sz w:val="20"/>
                <w:szCs w:val="20"/>
              </w:rPr>
            </w:pPr>
            <w:r>
              <w:rPr>
                <w:rFonts w:ascii="inherit" w:eastAsia="Times New Roman" w:hAnsi="inherit"/>
                <w:sz w:val="20"/>
                <w:szCs w:val="20"/>
              </w:rPr>
              <w:t>3,545</w:t>
            </w:r>
          </w:p>
        </w:tc>
        <w:tc>
          <w:tcPr>
            <w:tcW w:w="0" w:type="auto"/>
            <w:vAlign w:val="bottom"/>
            <w:hideMark/>
          </w:tcPr>
          <w:p w14:paraId="46263FC2" w14:textId="77777777" w:rsidR="00000000" w:rsidRDefault="006B3FCE">
            <w:pPr>
              <w:rPr>
                <w:rFonts w:eastAsia="Times New Roman"/>
                <w:sz w:val="20"/>
                <w:szCs w:val="20"/>
              </w:rPr>
            </w:pPr>
          </w:p>
        </w:tc>
      </w:tr>
      <w:tr w:rsidR="00000000" w14:paraId="4EC15FA2" w14:textId="77777777">
        <w:trPr>
          <w:divId w:val="2071225402"/>
        </w:trPr>
        <w:tc>
          <w:tcPr>
            <w:tcW w:w="0" w:type="auto"/>
            <w:shd w:val="clear" w:color="auto" w:fill="CCEEFF"/>
            <w:tcMar>
              <w:top w:w="30" w:type="dxa"/>
              <w:left w:w="300" w:type="dxa"/>
              <w:bottom w:w="30" w:type="dxa"/>
              <w:right w:w="30" w:type="dxa"/>
            </w:tcMar>
            <w:vAlign w:val="center"/>
            <w:hideMark/>
          </w:tcPr>
          <w:p w14:paraId="04CEFDA0" w14:textId="77777777" w:rsidR="00000000" w:rsidRDefault="006B3FCE">
            <w:pPr>
              <w:rPr>
                <w:rFonts w:eastAsia="Times New Roman"/>
                <w:sz w:val="20"/>
                <w:szCs w:val="20"/>
              </w:rPr>
            </w:pPr>
            <w:r>
              <w:rPr>
                <w:rFonts w:ascii="inherit" w:eastAsia="Times New Roman" w:hAnsi="inherit"/>
                <w:sz w:val="20"/>
                <w:szCs w:val="20"/>
              </w:rPr>
              <w:t>Current portion of operating lease liabilities</w:t>
            </w:r>
          </w:p>
        </w:tc>
        <w:tc>
          <w:tcPr>
            <w:tcW w:w="0" w:type="auto"/>
            <w:gridSpan w:val="2"/>
            <w:shd w:val="clear" w:color="auto" w:fill="CCEEFF"/>
            <w:tcMar>
              <w:top w:w="30" w:type="dxa"/>
              <w:left w:w="30" w:type="dxa"/>
              <w:bottom w:w="30" w:type="dxa"/>
              <w:right w:w="0" w:type="dxa"/>
            </w:tcMar>
            <w:vAlign w:val="center"/>
            <w:hideMark/>
          </w:tcPr>
          <w:p w14:paraId="13E4A19E" w14:textId="77777777" w:rsidR="00000000" w:rsidRDefault="006B3FCE">
            <w:pPr>
              <w:jc w:val="right"/>
              <w:rPr>
                <w:rFonts w:eastAsia="Times New Roman"/>
                <w:sz w:val="20"/>
                <w:szCs w:val="20"/>
              </w:rPr>
            </w:pPr>
            <w:r>
              <w:rPr>
                <w:rFonts w:ascii="inherit" w:eastAsia="Times New Roman" w:hAnsi="inherit"/>
                <w:sz w:val="20"/>
                <w:szCs w:val="20"/>
              </w:rPr>
              <w:t>260,441</w:t>
            </w:r>
          </w:p>
        </w:tc>
        <w:tc>
          <w:tcPr>
            <w:tcW w:w="0" w:type="auto"/>
            <w:shd w:val="clear" w:color="auto" w:fill="CCEEFF"/>
            <w:vAlign w:val="bottom"/>
            <w:hideMark/>
          </w:tcPr>
          <w:p w14:paraId="4518F09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D34BB7" w14:textId="77777777" w:rsidR="00000000" w:rsidRDefault="006B3FCE">
            <w:pPr>
              <w:divId w:val="1127432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D0C8A6B"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526E3A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F8E4D3" w14:textId="77777777" w:rsidR="00000000" w:rsidRDefault="006B3FCE">
            <w:pPr>
              <w:divId w:val="386731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A6F33FD"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72A59BD" w14:textId="77777777" w:rsidR="00000000" w:rsidRDefault="006B3FCE">
            <w:pPr>
              <w:rPr>
                <w:rFonts w:eastAsia="Times New Roman"/>
                <w:sz w:val="20"/>
                <w:szCs w:val="20"/>
              </w:rPr>
            </w:pPr>
          </w:p>
        </w:tc>
      </w:tr>
      <w:tr w:rsidR="00000000" w14:paraId="36E54672" w14:textId="77777777">
        <w:trPr>
          <w:divId w:val="2071225402"/>
        </w:trPr>
        <w:tc>
          <w:tcPr>
            <w:tcW w:w="0" w:type="auto"/>
            <w:tcMar>
              <w:top w:w="30" w:type="dxa"/>
              <w:left w:w="300" w:type="dxa"/>
              <w:bottom w:w="30" w:type="dxa"/>
              <w:right w:w="30" w:type="dxa"/>
            </w:tcMar>
            <w:vAlign w:val="center"/>
            <w:hideMark/>
          </w:tcPr>
          <w:p w14:paraId="6B7E97A0" w14:textId="77777777" w:rsidR="00000000" w:rsidRDefault="006B3FCE">
            <w:pPr>
              <w:rPr>
                <w:rFonts w:eastAsia="Times New Roman"/>
                <w:sz w:val="20"/>
                <w:szCs w:val="20"/>
              </w:rPr>
            </w:pPr>
            <w:r>
              <w:rPr>
                <w:rFonts w:ascii="inherit" w:eastAsia="Times New Roman" w:hAnsi="inherit"/>
                <w:sz w:val="20"/>
                <w:szCs w:val="20"/>
              </w:rPr>
              <w:t>Income taxes payable</w:t>
            </w:r>
          </w:p>
        </w:tc>
        <w:tc>
          <w:tcPr>
            <w:tcW w:w="0" w:type="auto"/>
            <w:gridSpan w:val="2"/>
            <w:tcBorders>
              <w:bottom w:val="single" w:sz="6" w:space="0" w:color="000000"/>
            </w:tcBorders>
            <w:tcMar>
              <w:top w:w="30" w:type="dxa"/>
              <w:left w:w="30" w:type="dxa"/>
              <w:bottom w:w="30" w:type="dxa"/>
              <w:right w:w="0" w:type="dxa"/>
            </w:tcMar>
            <w:vAlign w:val="center"/>
            <w:hideMark/>
          </w:tcPr>
          <w:p w14:paraId="728BC3CB" w14:textId="77777777" w:rsidR="00000000" w:rsidRDefault="006B3FCE">
            <w:pPr>
              <w:jc w:val="right"/>
              <w:rPr>
                <w:rFonts w:eastAsia="Times New Roman"/>
                <w:sz w:val="20"/>
                <w:szCs w:val="20"/>
              </w:rPr>
            </w:pPr>
            <w:r>
              <w:rPr>
                <w:rFonts w:ascii="inherit" w:eastAsia="Times New Roman" w:hAnsi="inherit"/>
                <w:sz w:val="20"/>
                <w:szCs w:val="20"/>
              </w:rPr>
              <w:t>7,991</w:t>
            </w:r>
          </w:p>
        </w:tc>
        <w:tc>
          <w:tcPr>
            <w:tcW w:w="0" w:type="auto"/>
            <w:tcBorders>
              <w:bottom w:val="single" w:sz="6" w:space="0" w:color="000000"/>
            </w:tcBorders>
            <w:vAlign w:val="bottom"/>
            <w:hideMark/>
          </w:tcPr>
          <w:p w14:paraId="76E3278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370255D" w14:textId="77777777" w:rsidR="00000000" w:rsidRDefault="006B3FCE">
            <w:pPr>
              <w:divId w:val="1708021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05600A2" w14:textId="77777777" w:rsidR="00000000" w:rsidRDefault="006B3FCE">
            <w:pPr>
              <w:jc w:val="right"/>
              <w:rPr>
                <w:rFonts w:eastAsia="Times New Roman"/>
                <w:sz w:val="20"/>
                <w:szCs w:val="20"/>
              </w:rPr>
            </w:pPr>
            <w:r>
              <w:rPr>
                <w:rFonts w:ascii="inherit" w:eastAsia="Times New Roman" w:hAnsi="inherit"/>
                <w:sz w:val="20"/>
                <w:szCs w:val="20"/>
              </w:rPr>
              <w:t>1,768</w:t>
            </w:r>
          </w:p>
        </w:tc>
        <w:tc>
          <w:tcPr>
            <w:tcW w:w="0" w:type="auto"/>
            <w:tcBorders>
              <w:bottom w:val="single" w:sz="6" w:space="0" w:color="000000"/>
            </w:tcBorders>
            <w:vAlign w:val="bottom"/>
            <w:hideMark/>
          </w:tcPr>
          <w:p w14:paraId="7E6301E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74C8D21" w14:textId="77777777" w:rsidR="00000000" w:rsidRDefault="006B3FCE">
            <w:pPr>
              <w:divId w:val="1106848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ECEF240" w14:textId="77777777" w:rsidR="00000000" w:rsidRDefault="006B3FCE">
            <w:pPr>
              <w:jc w:val="right"/>
              <w:rPr>
                <w:rFonts w:eastAsia="Times New Roman"/>
                <w:sz w:val="20"/>
                <w:szCs w:val="20"/>
              </w:rPr>
            </w:pPr>
            <w:r>
              <w:rPr>
                <w:rFonts w:ascii="inherit" w:eastAsia="Times New Roman" w:hAnsi="inherit"/>
                <w:sz w:val="20"/>
                <w:szCs w:val="20"/>
              </w:rPr>
              <w:t>29,539</w:t>
            </w:r>
          </w:p>
        </w:tc>
        <w:tc>
          <w:tcPr>
            <w:tcW w:w="0" w:type="auto"/>
            <w:tcBorders>
              <w:bottom w:val="single" w:sz="6" w:space="0" w:color="000000"/>
            </w:tcBorders>
            <w:vAlign w:val="bottom"/>
            <w:hideMark/>
          </w:tcPr>
          <w:p w14:paraId="34302AC3" w14:textId="77777777" w:rsidR="00000000" w:rsidRDefault="006B3FCE">
            <w:pPr>
              <w:rPr>
                <w:rFonts w:eastAsia="Times New Roman"/>
                <w:sz w:val="20"/>
                <w:szCs w:val="20"/>
              </w:rPr>
            </w:pPr>
          </w:p>
        </w:tc>
      </w:tr>
      <w:tr w:rsidR="00000000" w14:paraId="1771A180" w14:textId="77777777">
        <w:trPr>
          <w:divId w:val="2071225402"/>
        </w:trPr>
        <w:tc>
          <w:tcPr>
            <w:tcW w:w="0" w:type="auto"/>
            <w:shd w:val="clear" w:color="auto" w:fill="CCEEFF"/>
            <w:tcMar>
              <w:top w:w="30" w:type="dxa"/>
              <w:left w:w="780" w:type="dxa"/>
              <w:bottom w:w="30" w:type="dxa"/>
              <w:right w:w="30" w:type="dxa"/>
            </w:tcMar>
            <w:vAlign w:val="center"/>
            <w:hideMark/>
          </w:tcPr>
          <w:p w14:paraId="14CC4175" w14:textId="77777777" w:rsidR="00000000" w:rsidRDefault="006B3FCE">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7AF7E843" w14:textId="77777777" w:rsidR="00000000" w:rsidRDefault="006B3FCE">
            <w:pPr>
              <w:jc w:val="right"/>
              <w:rPr>
                <w:rFonts w:eastAsia="Times New Roman"/>
                <w:sz w:val="20"/>
                <w:szCs w:val="20"/>
              </w:rPr>
            </w:pPr>
            <w:r>
              <w:rPr>
                <w:rFonts w:ascii="inherit" w:eastAsia="Times New Roman" w:hAnsi="inherit"/>
                <w:sz w:val="20"/>
                <w:szCs w:val="20"/>
              </w:rPr>
              <w:t>1,311,934</w:t>
            </w:r>
          </w:p>
        </w:tc>
        <w:tc>
          <w:tcPr>
            <w:tcW w:w="0" w:type="auto"/>
            <w:tcBorders>
              <w:top w:val="single" w:sz="6" w:space="0" w:color="000000"/>
            </w:tcBorders>
            <w:shd w:val="clear" w:color="auto" w:fill="CCEEFF"/>
            <w:vAlign w:val="bottom"/>
            <w:hideMark/>
          </w:tcPr>
          <w:p w14:paraId="13964C7A"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009ACC" w14:textId="77777777" w:rsidR="00000000" w:rsidRDefault="006B3FCE">
            <w:pPr>
              <w:divId w:val="2628857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A3F399C" w14:textId="77777777" w:rsidR="00000000" w:rsidRDefault="006B3FCE">
            <w:pPr>
              <w:jc w:val="right"/>
              <w:rPr>
                <w:rFonts w:eastAsia="Times New Roman"/>
                <w:sz w:val="20"/>
                <w:szCs w:val="20"/>
              </w:rPr>
            </w:pPr>
            <w:r>
              <w:rPr>
                <w:rFonts w:ascii="inherit" w:eastAsia="Times New Roman" w:hAnsi="inherit"/>
                <w:sz w:val="20"/>
                <w:szCs w:val="20"/>
              </w:rPr>
              <w:t>938,107</w:t>
            </w:r>
          </w:p>
        </w:tc>
        <w:tc>
          <w:tcPr>
            <w:tcW w:w="0" w:type="auto"/>
            <w:tcBorders>
              <w:top w:val="single" w:sz="6" w:space="0" w:color="000000"/>
            </w:tcBorders>
            <w:shd w:val="clear" w:color="auto" w:fill="CCEEFF"/>
            <w:vAlign w:val="bottom"/>
            <w:hideMark/>
          </w:tcPr>
          <w:p w14:paraId="0691E3A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D81AB2" w14:textId="77777777" w:rsidR="00000000" w:rsidRDefault="006B3FCE">
            <w:pPr>
              <w:divId w:val="4739120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6E84F701" w14:textId="77777777" w:rsidR="00000000" w:rsidRDefault="006B3FCE">
            <w:pPr>
              <w:jc w:val="right"/>
              <w:rPr>
                <w:rFonts w:eastAsia="Times New Roman"/>
                <w:sz w:val="20"/>
                <w:szCs w:val="20"/>
              </w:rPr>
            </w:pPr>
            <w:r>
              <w:rPr>
                <w:rFonts w:ascii="inherit" w:eastAsia="Times New Roman" w:hAnsi="inherit"/>
                <w:sz w:val="20"/>
                <w:szCs w:val="20"/>
              </w:rPr>
              <w:t>1,013,935</w:t>
            </w:r>
          </w:p>
        </w:tc>
        <w:tc>
          <w:tcPr>
            <w:tcW w:w="0" w:type="auto"/>
            <w:tcBorders>
              <w:top w:val="single" w:sz="6" w:space="0" w:color="000000"/>
            </w:tcBorders>
            <w:shd w:val="clear" w:color="auto" w:fill="CCEEFF"/>
            <w:vAlign w:val="bottom"/>
            <w:hideMark/>
          </w:tcPr>
          <w:p w14:paraId="7E04C11E" w14:textId="77777777" w:rsidR="00000000" w:rsidRDefault="006B3FCE">
            <w:pPr>
              <w:rPr>
                <w:rFonts w:eastAsia="Times New Roman"/>
                <w:sz w:val="20"/>
                <w:szCs w:val="20"/>
              </w:rPr>
            </w:pPr>
          </w:p>
        </w:tc>
      </w:tr>
      <w:tr w:rsidR="00000000" w14:paraId="312D12E5" w14:textId="77777777">
        <w:trPr>
          <w:divId w:val="2071225402"/>
        </w:trPr>
        <w:tc>
          <w:tcPr>
            <w:tcW w:w="0" w:type="auto"/>
            <w:tcMar>
              <w:top w:w="30" w:type="dxa"/>
              <w:left w:w="30" w:type="dxa"/>
              <w:bottom w:w="30" w:type="dxa"/>
              <w:right w:w="30" w:type="dxa"/>
            </w:tcMar>
            <w:vAlign w:val="bottom"/>
            <w:hideMark/>
          </w:tcPr>
          <w:p w14:paraId="7D4D59E1" w14:textId="77777777" w:rsidR="00000000" w:rsidRDefault="006B3FCE">
            <w:pPr>
              <w:divId w:val="13247455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7DF74A" w14:textId="77777777" w:rsidR="00000000" w:rsidRDefault="006B3FCE">
            <w:pPr>
              <w:divId w:val="1719865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8490BF" w14:textId="77777777" w:rsidR="00000000" w:rsidRDefault="006B3FCE">
            <w:pPr>
              <w:divId w:val="12147301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B1D86F" w14:textId="77777777" w:rsidR="00000000" w:rsidRDefault="006B3FCE">
            <w:pPr>
              <w:divId w:val="1683044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C90D7C" w14:textId="77777777" w:rsidR="00000000" w:rsidRDefault="006B3FCE">
            <w:pPr>
              <w:divId w:val="4746884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175539" w14:textId="77777777" w:rsidR="00000000" w:rsidRDefault="006B3FCE">
            <w:pPr>
              <w:divId w:val="1880896597"/>
              <w:rPr>
                <w:rFonts w:eastAsia="Times New Roman"/>
                <w:sz w:val="20"/>
                <w:szCs w:val="20"/>
              </w:rPr>
            </w:pPr>
            <w:r>
              <w:rPr>
                <w:rFonts w:ascii="inherit" w:eastAsia="Times New Roman" w:hAnsi="inherit"/>
                <w:sz w:val="20"/>
                <w:szCs w:val="20"/>
              </w:rPr>
              <w:t> </w:t>
            </w:r>
          </w:p>
        </w:tc>
      </w:tr>
      <w:tr w:rsidR="00000000" w14:paraId="1429411E" w14:textId="77777777">
        <w:trPr>
          <w:divId w:val="2071225402"/>
        </w:trPr>
        <w:tc>
          <w:tcPr>
            <w:tcW w:w="0" w:type="auto"/>
            <w:shd w:val="clear" w:color="auto" w:fill="CCEEFF"/>
            <w:tcMar>
              <w:top w:w="30" w:type="dxa"/>
              <w:left w:w="30" w:type="dxa"/>
              <w:bottom w:w="30" w:type="dxa"/>
              <w:right w:w="30" w:type="dxa"/>
            </w:tcMar>
            <w:vAlign w:val="center"/>
            <w:hideMark/>
          </w:tcPr>
          <w:p w14:paraId="293AB4F6" w14:textId="77777777" w:rsidR="00000000" w:rsidRDefault="006B3FCE">
            <w:pPr>
              <w:rPr>
                <w:rFonts w:eastAsia="Times New Roman"/>
                <w:sz w:val="20"/>
                <w:szCs w:val="20"/>
              </w:rPr>
            </w:pPr>
            <w:r>
              <w:rPr>
                <w:rFonts w:ascii="inherit" w:eastAsia="Times New Roman" w:hAnsi="inherit"/>
                <w:sz w:val="20"/>
                <w:szCs w:val="20"/>
              </w:rPr>
              <w:t>Long-term debt</w:t>
            </w:r>
          </w:p>
        </w:tc>
        <w:tc>
          <w:tcPr>
            <w:tcW w:w="0" w:type="auto"/>
            <w:gridSpan w:val="2"/>
            <w:shd w:val="clear" w:color="auto" w:fill="CCEEFF"/>
            <w:tcMar>
              <w:top w:w="30" w:type="dxa"/>
              <w:left w:w="30" w:type="dxa"/>
              <w:bottom w:w="30" w:type="dxa"/>
              <w:right w:w="0" w:type="dxa"/>
            </w:tcMar>
            <w:vAlign w:val="center"/>
            <w:hideMark/>
          </w:tcPr>
          <w:p w14:paraId="4C3CFCB6" w14:textId="77777777" w:rsidR="00000000" w:rsidRDefault="006B3FCE">
            <w:pPr>
              <w:jc w:val="right"/>
              <w:rPr>
                <w:rFonts w:eastAsia="Times New Roman"/>
                <w:sz w:val="20"/>
                <w:szCs w:val="20"/>
              </w:rPr>
            </w:pPr>
            <w:r>
              <w:rPr>
                <w:rFonts w:ascii="inherit" w:eastAsia="Times New Roman" w:hAnsi="inherit"/>
                <w:sz w:val="20"/>
                <w:szCs w:val="20"/>
              </w:rPr>
              <w:t>605,695</w:t>
            </w:r>
          </w:p>
        </w:tc>
        <w:tc>
          <w:tcPr>
            <w:tcW w:w="0" w:type="auto"/>
            <w:shd w:val="clear" w:color="auto" w:fill="CCEEFF"/>
            <w:vAlign w:val="bottom"/>
            <w:hideMark/>
          </w:tcPr>
          <w:p w14:paraId="5AB7A68F"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7DB0FD" w14:textId="77777777" w:rsidR="00000000" w:rsidRDefault="006B3FCE">
            <w:pPr>
              <w:divId w:val="909536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AFBA91C" w14:textId="77777777" w:rsidR="00000000" w:rsidRDefault="006B3FCE">
            <w:pPr>
              <w:jc w:val="right"/>
              <w:rPr>
                <w:rFonts w:eastAsia="Times New Roman"/>
                <w:sz w:val="20"/>
                <w:szCs w:val="20"/>
              </w:rPr>
            </w:pPr>
            <w:r>
              <w:rPr>
                <w:rFonts w:ascii="inherit" w:eastAsia="Times New Roman" w:hAnsi="inherit"/>
                <w:sz w:val="20"/>
                <w:szCs w:val="20"/>
              </w:rPr>
              <w:t>381,100</w:t>
            </w:r>
          </w:p>
        </w:tc>
        <w:tc>
          <w:tcPr>
            <w:tcW w:w="0" w:type="auto"/>
            <w:shd w:val="clear" w:color="auto" w:fill="CCEEFF"/>
            <w:vAlign w:val="bottom"/>
            <w:hideMark/>
          </w:tcPr>
          <w:p w14:paraId="639370C9"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5AB227" w14:textId="77777777" w:rsidR="00000000" w:rsidRDefault="006B3FCE">
            <w:pPr>
              <w:divId w:val="1840727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471418E" w14:textId="77777777" w:rsidR="00000000" w:rsidRDefault="006B3FCE">
            <w:pPr>
              <w:jc w:val="right"/>
              <w:rPr>
                <w:rFonts w:eastAsia="Times New Roman"/>
                <w:sz w:val="20"/>
                <w:szCs w:val="20"/>
              </w:rPr>
            </w:pPr>
            <w:r>
              <w:rPr>
                <w:rFonts w:ascii="inherit" w:eastAsia="Times New Roman" w:hAnsi="inherit"/>
                <w:sz w:val="20"/>
                <w:szCs w:val="20"/>
              </w:rPr>
              <w:t>679,565</w:t>
            </w:r>
          </w:p>
        </w:tc>
        <w:tc>
          <w:tcPr>
            <w:tcW w:w="0" w:type="auto"/>
            <w:shd w:val="clear" w:color="auto" w:fill="CCEEFF"/>
            <w:vAlign w:val="bottom"/>
            <w:hideMark/>
          </w:tcPr>
          <w:p w14:paraId="37ECD80D" w14:textId="77777777" w:rsidR="00000000" w:rsidRDefault="006B3FCE">
            <w:pPr>
              <w:rPr>
                <w:rFonts w:eastAsia="Times New Roman"/>
                <w:sz w:val="20"/>
                <w:szCs w:val="20"/>
              </w:rPr>
            </w:pPr>
          </w:p>
        </w:tc>
      </w:tr>
      <w:tr w:rsidR="00000000" w14:paraId="597DD5B5" w14:textId="77777777">
        <w:trPr>
          <w:divId w:val="2071225402"/>
        </w:trPr>
        <w:tc>
          <w:tcPr>
            <w:tcW w:w="0" w:type="auto"/>
            <w:tcMar>
              <w:top w:w="30" w:type="dxa"/>
              <w:left w:w="30" w:type="dxa"/>
              <w:bottom w:w="30" w:type="dxa"/>
              <w:right w:w="30" w:type="dxa"/>
            </w:tcMar>
            <w:vAlign w:val="center"/>
            <w:hideMark/>
          </w:tcPr>
          <w:p w14:paraId="0DB3DFF0" w14:textId="77777777" w:rsidR="00000000" w:rsidRDefault="006B3FCE">
            <w:pPr>
              <w:rPr>
                <w:rFonts w:eastAsia="Times New Roman"/>
                <w:sz w:val="20"/>
                <w:szCs w:val="20"/>
              </w:rPr>
            </w:pPr>
            <w:r>
              <w:rPr>
                <w:rFonts w:ascii="inherit" w:eastAsia="Times New Roman" w:hAnsi="inherit"/>
                <w:sz w:val="20"/>
                <w:szCs w:val="20"/>
              </w:rPr>
              <w:lastRenderedPageBreak/>
              <w:t>Finance lease liabilities, less current portion</w:t>
            </w:r>
          </w:p>
        </w:tc>
        <w:tc>
          <w:tcPr>
            <w:tcW w:w="0" w:type="auto"/>
            <w:gridSpan w:val="2"/>
            <w:tcMar>
              <w:top w:w="30" w:type="dxa"/>
              <w:left w:w="30" w:type="dxa"/>
              <w:bottom w:w="30" w:type="dxa"/>
              <w:right w:w="0" w:type="dxa"/>
            </w:tcMar>
            <w:vAlign w:val="center"/>
            <w:hideMark/>
          </w:tcPr>
          <w:p w14:paraId="48A2AAF7" w14:textId="77777777" w:rsidR="00000000" w:rsidRDefault="006B3FCE">
            <w:pPr>
              <w:jc w:val="right"/>
              <w:rPr>
                <w:rFonts w:eastAsia="Times New Roman"/>
                <w:sz w:val="20"/>
                <w:szCs w:val="20"/>
              </w:rPr>
            </w:pPr>
            <w:r>
              <w:rPr>
                <w:rFonts w:ascii="inherit" w:eastAsia="Times New Roman" w:hAnsi="inherit"/>
                <w:sz w:val="20"/>
                <w:szCs w:val="20"/>
              </w:rPr>
              <w:t>28,336</w:t>
            </w:r>
          </w:p>
        </w:tc>
        <w:tc>
          <w:tcPr>
            <w:tcW w:w="0" w:type="auto"/>
            <w:vAlign w:val="bottom"/>
            <w:hideMark/>
          </w:tcPr>
          <w:p w14:paraId="2385A91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9B48549" w14:textId="77777777" w:rsidR="00000000" w:rsidRDefault="006B3FCE">
            <w:pPr>
              <w:divId w:val="5134232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D6A289E" w14:textId="77777777" w:rsidR="00000000" w:rsidRDefault="006B3FCE">
            <w:pPr>
              <w:jc w:val="right"/>
              <w:rPr>
                <w:rFonts w:eastAsia="Times New Roman"/>
                <w:sz w:val="20"/>
                <w:szCs w:val="20"/>
              </w:rPr>
            </w:pPr>
            <w:r>
              <w:rPr>
                <w:rFonts w:ascii="inherit" w:eastAsia="Times New Roman" w:hAnsi="inherit"/>
                <w:sz w:val="20"/>
                <w:szCs w:val="20"/>
              </w:rPr>
              <w:t>29,270</w:t>
            </w:r>
          </w:p>
        </w:tc>
        <w:tc>
          <w:tcPr>
            <w:tcW w:w="0" w:type="auto"/>
            <w:vAlign w:val="bottom"/>
            <w:hideMark/>
          </w:tcPr>
          <w:p w14:paraId="6CA5333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8AA2AD5" w14:textId="77777777" w:rsidR="00000000" w:rsidRDefault="006B3FCE">
            <w:pPr>
              <w:divId w:val="11997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339F83B" w14:textId="77777777" w:rsidR="00000000" w:rsidRDefault="006B3FCE">
            <w:pPr>
              <w:jc w:val="right"/>
              <w:rPr>
                <w:rFonts w:eastAsia="Times New Roman"/>
                <w:sz w:val="20"/>
                <w:szCs w:val="20"/>
              </w:rPr>
            </w:pPr>
            <w:r>
              <w:rPr>
                <w:rFonts w:ascii="inherit" w:eastAsia="Times New Roman" w:hAnsi="inherit"/>
                <w:sz w:val="20"/>
                <w:szCs w:val="20"/>
              </w:rPr>
              <w:t>31,717</w:t>
            </w:r>
          </w:p>
        </w:tc>
        <w:tc>
          <w:tcPr>
            <w:tcW w:w="0" w:type="auto"/>
            <w:vAlign w:val="bottom"/>
            <w:hideMark/>
          </w:tcPr>
          <w:p w14:paraId="71F4DAE1" w14:textId="77777777" w:rsidR="00000000" w:rsidRDefault="006B3FCE">
            <w:pPr>
              <w:rPr>
                <w:rFonts w:eastAsia="Times New Roman"/>
                <w:sz w:val="20"/>
                <w:szCs w:val="20"/>
              </w:rPr>
            </w:pPr>
          </w:p>
        </w:tc>
      </w:tr>
      <w:tr w:rsidR="00000000" w14:paraId="4AD3B506" w14:textId="77777777">
        <w:trPr>
          <w:divId w:val="2071225402"/>
        </w:trPr>
        <w:tc>
          <w:tcPr>
            <w:tcW w:w="0" w:type="auto"/>
            <w:shd w:val="clear" w:color="auto" w:fill="CCEEFF"/>
            <w:tcMar>
              <w:top w:w="30" w:type="dxa"/>
              <w:left w:w="30" w:type="dxa"/>
              <w:bottom w:w="30" w:type="dxa"/>
              <w:right w:w="30" w:type="dxa"/>
            </w:tcMar>
            <w:vAlign w:val="center"/>
            <w:hideMark/>
          </w:tcPr>
          <w:p w14:paraId="4B7C7737" w14:textId="77777777" w:rsidR="00000000" w:rsidRDefault="006B3FCE">
            <w:pPr>
              <w:rPr>
                <w:rFonts w:eastAsia="Times New Roman"/>
                <w:sz w:val="20"/>
                <w:szCs w:val="20"/>
              </w:rPr>
            </w:pPr>
            <w:r>
              <w:rPr>
                <w:rFonts w:ascii="inherit" w:eastAsia="Times New Roman" w:hAnsi="inherit"/>
                <w:sz w:val="20"/>
                <w:szCs w:val="20"/>
              </w:rPr>
              <w:t>Operating lease liabilities, less current portion</w:t>
            </w:r>
          </w:p>
        </w:tc>
        <w:tc>
          <w:tcPr>
            <w:tcW w:w="0" w:type="auto"/>
            <w:gridSpan w:val="2"/>
            <w:shd w:val="clear" w:color="auto" w:fill="CCEEFF"/>
            <w:tcMar>
              <w:top w:w="30" w:type="dxa"/>
              <w:left w:w="30" w:type="dxa"/>
              <w:bottom w:w="30" w:type="dxa"/>
              <w:right w:w="0" w:type="dxa"/>
            </w:tcMar>
            <w:vAlign w:val="center"/>
            <w:hideMark/>
          </w:tcPr>
          <w:p w14:paraId="00F6597E" w14:textId="77777777" w:rsidR="00000000" w:rsidRDefault="006B3FCE">
            <w:pPr>
              <w:jc w:val="right"/>
              <w:rPr>
                <w:rFonts w:eastAsia="Times New Roman"/>
                <w:sz w:val="20"/>
                <w:szCs w:val="20"/>
              </w:rPr>
            </w:pPr>
            <w:r>
              <w:rPr>
                <w:rFonts w:ascii="inherit" w:eastAsia="Times New Roman" w:hAnsi="inherit"/>
                <w:sz w:val="20"/>
                <w:szCs w:val="20"/>
              </w:rPr>
              <w:t>1,929,520</w:t>
            </w:r>
          </w:p>
        </w:tc>
        <w:tc>
          <w:tcPr>
            <w:tcW w:w="0" w:type="auto"/>
            <w:shd w:val="clear" w:color="auto" w:fill="CCEEFF"/>
            <w:vAlign w:val="bottom"/>
            <w:hideMark/>
          </w:tcPr>
          <w:p w14:paraId="05D3E87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96E07" w14:textId="77777777" w:rsidR="00000000" w:rsidRDefault="006B3FCE">
            <w:pPr>
              <w:divId w:val="1450004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C4ED740"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7A45820"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D5A9B8" w14:textId="77777777" w:rsidR="00000000" w:rsidRDefault="006B3FCE">
            <w:pPr>
              <w:divId w:val="520818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DDCAACB"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5911B5E" w14:textId="77777777" w:rsidR="00000000" w:rsidRDefault="006B3FCE">
            <w:pPr>
              <w:rPr>
                <w:rFonts w:eastAsia="Times New Roman"/>
                <w:sz w:val="20"/>
                <w:szCs w:val="20"/>
              </w:rPr>
            </w:pPr>
          </w:p>
        </w:tc>
      </w:tr>
      <w:tr w:rsidR="00000000" w14:paraId="6F5189C9" w14:textId="77777777">
        <w:trPr>
          <w:divId w:val="2071225402"/>
        </w:trPr>
        <w:tc>
          <w:tcPr>
            <w:tcW w:w="0" w:type="auto"/>
            <w:tcMar>
              <w:top w:w="30" w:type="dxa"/>
              <w:left w:w="30" w:type="dxa"/>
              <w:bottom w:w="30" w:type="dxa"/>
              <w:right w:w="30" w:type="dxa"/>
            </w:tcMar>
            <w:vAlign w:val="center"/>
            <w:hideMark/>
          </w:tcPr>
          <w:p w14:paraId="36D472C9" w14:textId="77777777" w:rsidR="00000000" w:rsidRDefault="006B3FCE">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center"/>
            <w:hideMark/>
          </w:tcPr>
          <w:p w14:paraId="0F444710" w14:textId="77777777" w:rsidR="00000000" w:rsidRDefault="006B3FCE">
            <w:pPr>
              <w:jc w:val="right"/>
              <w:rPr>
                <w:rFonts w:eastAsia="Times New Roman"/>
                <w:sz w:val="20"/>
                <w:szCs w:val="20"/>
              </w:rPr>
            </w:pPr>
            <w:r>
              <w:rPr>
                <w:rFonts w:ascii="inherit" w:eastAsia="Times New Roman" w:hAnsi="inherit"/>
                <w:sz w:val="20"/>
                <w:szCs w:val="20"/>
              </w:rPr>
              <w:t>6,878</w:t>
            </w:r>
          </w:p>
        </w:tc>
        <w:tc>
          <w:tcPr>
            <w:tcW w:w="0" w:type="auto"/>
            <w:vAlign w:val="bottom"/>
            <w:hideMark/>
          </w:tcPr>
          <w:p w14:paraId="4966F39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D9B222D" w14:textId="77777777" w:rsidR="00000000" w:rsidRDefault="006B3FCE">
            <w:pPr>
              <w:divId w:val="1523322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37ACEAC"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9576A6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99A1463" w14:textId="77777777" w:rsidR="00000000" w:rsidRDefault="006B3FCE">
            <w:pPr>
              <w:divId w:val="2007513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70CF66E"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75692FC" w14:textId="77777777" w:rsidR="00000000" w:rsidRDefault="006B3FCE">
            <w:pPr>
              <w:rPr>
                <w:rFonts w:eastAsia="Times New Roman"/>
                <w:sz w:val="20"/>
                <w:szCs w:val="20"/>
              </w:rPr>
            </w:pPr>
          </w:p>
        </w:tc>
      </w:tr>
      <w:tr w:rsidR="00000000" w14:paraId="4AEE7BD0" w14:textId="77777777">
        <w:trPr>
          <w:divId w:val="2071225402"/>
        </w:trPr>
        <w:tc>
          <w:tcPr>
            <w:tcW w:w="0" w:type="auto"/>
            <w:shd w:val="clear" w:color="auto" w:fill="CCEEFF"/>
            <w:tcMar>
              <w:top w:w="30" w:type="dxa"/>
              <w:left w:w="30" w:type="dxa"/>
              <w:bottom w:w="30" w:type="dxa"/>
              <w:right w:w="30" w:type="dxa"/>
            </w:tcMar>
            <w:vAlign w:val="center"/>
            <w:hideMark/>
          </w:tcPr>
          <w:p w14:paraId="261FE5B9" w14:textId="77777777" w:rsidR="00000000" w:rsidRDefault="006B3FCE">
            <w:pPr>
              <w:rPr>
                <w:rFonts w:eastAsia="Times New Roman"/>
                <w:sz w:val="20"/>
                <w:szCs w:val="20"/>
              </w:rPr>
            </w:pPr>
            <w:r>
              <w:rPr>
                <w:rFonts w:ascii="inherit" w:eastAsia="Times New Roman" w:hAnsi="inherit"/>
                <w:sz w:val="20"/>
                <w:szCs w:val="20"/>
              </w:rPr>
              <w:t>Deferred rent</w:t>
            </w:r>
          </w:p>
        </w:tc>
        <w:tc>
          <w:tcPr>
            <w:tcW w:w="0" w:type="auto"/>
            <w:gridSpan w:val="2"/>
            <w:shd w:val="clear" w:color="auto" w:fill="CCEEFF"/>
            <w:tcMar>
              <w:top w:w="30" w:type="dxa"/>
              <w:left w:w="30" w:type="dxa"/>
              <w:bottom w:w="30" w:type="dxa"/>
              <w:right w:w="0" w:type="dxa"/>
            </w:tcMar>
            <w:vAlign w:val="center"/>
            <w:hideMark/>
          </w:tcPr>
          <w:p w14:paraId="30BCADDE"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166F850"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50E6A8" w14:textId="77777777" w:rsidR="00000000" w:rsidRDefault="006B3FCE">
            <w:pPr>
              <w:divId w:val="1340818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8ADB3D2" w14:textId="77777777" w:rsidR="00000000" w:rsidRDefault="006B3FCE">
            <w:pPr>
              <w:jc w:val="right"/>
              <w:rPr>
                <w:rFonts w:eastAsia="Times New Roman"/>
                <w:sz w:val="20"/>
                <w:szCs w:val="20"/>
              </w:rPr>
            </w:pPr>
            <w:r>
              <w:rPr>
                <w:rFonts w:ascii="inherit" w:eastAsia="Times New Roman" w:hAnsi="inherit"/>
                <w:sz w:val="20"/>
                <w:szCs w:val="20"/>
              </w:rPr>
              <w:t>107,038</w:t>
            </w:r>
          </w:p>
        </w:tc>
        <w:tc>
          <w:tcPr>
            <w:tcW w:w="0" w:type="auto"/>
            <w:shd w:val="clear" w:color="auto" w:fill="CCEEFF"/>
            <w:vAlign w:val="bottom"/>
            <w:hideMark/>
          </w:tcPr>
          <w:p w14:paraId="5AD82B4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00E7CF" w14:textId="77777777" w:rsidR="00000000" w:rsidRDefault="006B3FCE">
            <w:pPr>
              <w:divId w:val="2396323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7C9BFB2" w14:textId="77777777" w:rsidR="00000000" w:rsidRDefault="006B3FCE">
            <w:pPr>
              <w:jc w:val="right"/>
              <w:rPr>
                <w:rFonts w:eastAsia="Times New Roman"/>
                <w:sz w:val="20"/>
                <w:szCs w:val="20"/>
              </w:rPr>
            </w:pPr>
            <w:r>
              <w:rPr>
                <w:rFonts w:ascii="inherit" w:eastAsia="Times New Roman" w:hAnsi="inherit"/>
                <w:sz w:val="20"/>
                <w:szCs w:val="20"/>
              </w:rPr>
              <w:t>106,542</w:t>
            </w:r>
          </w:p>
        </w:tc>
        <w:tc>
          <w:tcPr>
            <w:tcW w:w="0" w:type="auto"/>
            <w:shd w:val="clear" w:color="auto" w:fill="CCEEFF"/>
            <w:vAlign w:val="bottom"/>
            <w:hideMark/>
          </w:tcPr>
          <w:p w14:paraId="41CC0527" w14:textId="77777777" w:rsidR="00000000" w:rsidRDefault="006B3FCE">
            <w:pPr>
              <w:rPr>
                <w:rFonts w:eastAsia="Times New Roman"/>
                <w:sz w:val="20"/>
                <w:szCs w:val="20"/>
              </w:rPr>
            </w:pPr>
          </w:p>
        </w:tc>
      </w:tr>
      <w:tr w:rsidR="00000000" w14:paraId="4B26CF0C" w14:textId="77777777">
        <w:trPr>
          <w:divId w:val="2071225402"/>
        </w:trPr>
        <w:tc>
          <w:tcPr>
            <w:tcW w:w="0" w:type="auto"/>
            <w:tcMar>
              <w:top w:w="30" w:type="dxa"/>
              <w:left w:w="30" w:type="dxa"/>
              <w:bottom w:w="30" w:type="dxa"/>
              <w:right w:w="30" w:type="dxa"/>
            </w:tcMar>
            <w:vAlign w:val="center"/>
            <w:hideMark/>
          </w:tcPr>
          <w:p w14:paraId="3A10C1D0" w14:textId="77777777" w:rsidR="00000000" w:rsidRDefault="006B3FCE">
            <w:pPr>
              <w:rPr>
                <w:rFonts w:eastAsia="Times New Roman"/>
                <w:sz w:val="20"/>
                <w:szCs w:val="20"/>
              </w:rPr>
            </w:pPr>
            <w:r>
              <w:rPr>
                <w:rFonts w:ascii="inherit" w:eastAsia="Times New Roman" w:hAnsi="inherit"/>
                <w:sz w:val="20"/>
                <w:szCs w:val="20"/>
              </w:rPr>
              <w:t>Other long-term liabilities</w:t>
            </w:r>
          </w:p>
        </w:tc>
        <w:tc>
          <w:tcPr>
            <w:tcW w:w="0" w:type="auto"/>
            <w:gridSpan w:val="2"/>
            <w:tcBorders>
              <w:bottom w:val="single" w:sz="6" w:space="0" w:color="000000"/>
            </w:tcBorders>
            <w:tcMar>
              <w:top w:w="30" w:type="dxa"/>
              <w:left w:w="30" w:type="dxa"/>
              <w:bottom w:w="30" w:type="dxa"/>
              <w:right w:w="0" w:type="dxa"/>
            </w:tcMar>
            <w:vAlign w:val="center"/>
            <w:hideMark/>
          </w:tcPr>
          <w:p w14:paraId="2FE82DF1" w14:textId="77777777" w:rsidR="00000000" w:rsidRDefault="006B3FCE">
            <w:pPr>
              <w:jc w:val="right"/>
              <w:rPr>
                <w:rFonts w:eastAsia="Times New Roman"/>
                <w:sz w:val="20"/>
                <w:szCs w:val="20"/>
              </w:rPr>
            </w:pPr>
            <w:r>
              <w:rPr>
                <w:rFonts w:ascii="inherit" w:eastAsia="Times New Roman" w:hAnsi="inherit"/>
                <w:sz w:val="20"/>
                <w:szCs w:val="20"/>
              </w:rPr>
              <w:t>69,262</w:t>
            </w:r>
          </w:p>
        </w:tc>
        <w:tc>
          <w:tcPr>
            <w:tcW w:w="0" w:type="auto"/>
            <w:tcBorders>
              <w:bottom w:val="single" w:sz="6" w:space="0" w:color="000000"/>
            </w:tcBorders>
            <w:vAlign w:val="bottom"/>
            <w:hideMark/>
          </w:tcPr>
          <w:p w14:paraId="7937472C"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8B24DE8" w14:textId="77777777" w:rsidR="00000000" w:rsidRDefault="006B3FCE">
            <w:pPr>
              <w:divId w:val="1530294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B639EEA" w14:textId="77777777" w:rsidR="00000000" w:rsidRDefault="006B3FCE">
            <w:pPr>
              <w:jc w:val="right"/>
              <w:rPr>
                <w:rFonts w:eastAsia="Times New Roman"/>
                <w:sz w:val="20"/>
                <w:szCs w:val="20"/>
              </w:rPr>
            </w:pPr>
            <w:r>
              <w:rPr>
                <w:rFonts w:ascii="inherit" w:eastAsia="Times New Roman" w:hAnsi="inherit"/>
                <w:sz w:val="20"/>
                <w:szCs w:val="20"/>
              </w:rPr>
              <w:t>67,927</w:t>
            </w:r>
          </w:p>
        </w:tc>
        <w:tc>
          <w:tcPr>
            <w:tcW w:w="0" w:type="auto"/>
            <w:tcBorders>
              <w:bottom w:val="single" w:sz="6" w:space="0" w:color="000000"/>
            </w:tcBorders>
            <w:vAlign w:val="bottom"/>
            <w:hideMark/>
          </w:tcPr>
          <w:p w14:paraId="47D4447C"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5541BD8" w14:textId="77777777" w:rsidR="00000000" w:rsidRDefault="006B3FCE">
            <w:pPr>
              <w:divId w:val="6766151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6BCFC4A" w14:textId="77777777" w:rsidR="00000000" w:rsidRDefault="006B3FCE">
            <w:pPr>
              <w:jc w:val="right"/>
              <w:rPr>
                <w:rFonts w:eastAsia="Times New Roman"/>
                <w:sz w:val="20"/>
                <w:szCs w:val="20"/>
              </w:rPr>
            </w:pPr>
            <w:r>
              <w:rPr>
                <w:rFonts w:ascii="inherit" w:eastAsia="Times New Roman" w:hAnsi="inherit"/>
                <w:sz w:val="20"/>
                <w:szCs w:val="20"/>
              </w:rPr>
              <w:t>62,783</w:t>
            </w:r>
          </w:p>
        </w:tc>
        <w:tc>
          <w:tcPr>
            <w:tcW w:w="0" w:type="auto"/>
            <w:tcBorders>
              <w:bottom w:val="single" w:sz="6" w:space="0" w:color="000000"/>
            </w:tcBorders>
            <w:vAlign w:val="bottom"/>
            <w:hideMark/>
          </w:tcPr>
          <w:p w14:paraId="4B27A662" w14:textId="77777777" w:rsidR="00000000" w:rsidRDefault="006B3FCE">
            <w:pPr>
              <w:rPr>
                <w:rFonts w:eastAsia="Times New Roman"/>
                <w:sz w:val="20"/>
                <w:szCs w:val="20"/>
              </w:rPr>
            </w:pPr>
          </w:p>
        </w:tc>
      </w:tr>
      <w:tr w:rsidR="00000000" w14:paraId="26F7891B" w14:textId="77777777">
        <w:trPr>
          <w:divId w:val="2071225402"/>
        </w:trPr>
        <w:tc>
          <w:tcPr>
            <w:tcW w:w="0" w:type="auto"/>
            <w:shd w:val="clear" w:color="auto" w:fill="CCEEFF"/>
            <w:tcMar>
              <w:top w:w="30" w:type="dxa"/>
              <w:left w:w="780" w:type="dxa"/>
              <w:bottom w:w="30" w:type="dxa"/>
              <w:right w:w="30" w:type="dxa"/>
            </w:tcMar>
            <w:vAlign w:val="center"/>
            <w:hideMark/>
          </w:tcPr>
          <w:p w14:paraId="2AE1EA35" w14:textId="77777777" w:rsidR="00000000" w:rsidRDefault="006B3FCE">
            <w:pPr>
              <w:rPr>
                <w:rFonts w:eastAsia="Times New Roman"/>
                <w:sz w:val="20"/>
                <w:szCs w:val="20"/>
              </w:rPr>
            </w:pPr>
            <w:r>
              <w:rPr>
                <w:rFonts w:ascii="inherit" w:eastAsia="Times New Roman" w:hAnsi="inherit"/>
                <w:sz w:val="20"/>
                <w:szCs w:val="20"/>
              </w:rPr>
              <w:t>Total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7E2CDD8" w14:textId="77777777" w:rsidR="00000000" w:rsidRDefault="006B3FCE">
            <w:pPr>
              <w:jc w:val="right"/>
              <w:rPr>
                <w:rFonts w:eastAsia="Times New Roman"/>
                <w:sz w:val="20"/>
                <w:szCs w:val="20"/>
              </w:rPr>
            </w:pPr>
            <w:r>
              <w:rPr>
                <w:rFonts w:ascii="inherit" w:eastAsia="Times New Roman" w:hAnsi="inherit"/>
                <w:sz w:val="20"/>
                <w:szCs w:val="20"/>
              </w:rPr>
              <w:t>3,951,625</w:t>
            </w:r>
          </w:p>
        </w:tc>
        <w:tc>
          <w:tcPr>
            <w:tcW w:w="0" w:type="auto"/>
            <w:tcBorders>
              <w:bottom w:val="single" w:sz="6" w:space="0" w:color="000000"/>
            </w:tcBorders>
            <w:shd w:val="clear" w:color="auto" w:fill="CCEEFF"/>
            <w:vAlign w:val="bottom"/>
            <w:hideMark/>
          </w:tcPr>
          <w:p w14:paraId="12FFA21A"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FA6F9F" w14:textId="77777777" w:rsidR="00000000" w:rsidRDefault="006B3FCE">
            <w:pPr>
              <w:divId w:val="882135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9991F18" w14:textId="77777777" w:rsidR="00000000" w:rsidRDefault="006B3FCE">
            <w:pPr>
              <w:jc w:val="right"/>
              <w:rPr>
                <w:rFonts w:eastAsia="Times New Roman"/>
                <w:sz w:val="20"/>
                <w:szCs w:val="20"/>
              </w:rPr>
            </w:pPr>
            <w:r>
              <w:rPr>
                <w:rFonts w:ascii="inherit" w:eastAsia="Times New Roman" w:hAnsi="inherit"/>
                <w:sz w:val="20"/>
                <w:szCs w:val="20"/>
              </w:rPr>
              <w:t>1,523,442</w:t>
            </w:r>
          </w:p>
        </w:tc>
        <w:tc>
          <w:tcPr>
            <w:tcW w:w="0" w:type="auto"/>
            <w:tcBorders>
              <w:bottom w:val="single" w:sz="6" w:space="0" w:color="000000"/>
            </w:tcBorders>
            <w:shd w:val="clear" w:color="auto" w:fill="CCEEFF"/>
            <w:vAlign w:val="bottom"/>
            <w:hideMark/>
          </w:tcPr>
          <w:p w14:paraId="324AD12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45D107" w14:textId="77777777" w:rsidR="00000000" w:rsidRDefault="006B3FCE">
            <w:pPr>
              <w:divId w:val="867983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070E4EA" w14:textId="77777777" w:rsidR="00000000" w:rsidRDefault="006B3FCE">
            <w:pPr>
              <w:jc w:val="right"/>
              <w:rPr>
                <w:rFonts w:eastAsia="Times New Roman"/>
                <w:sz w:val="20"/>
                <w:szCs w:val="20"/>
              </w:rPr>
            </w:pPr>
            <w:r>
              <w:rPr>
                <w:rFonts w:ascii="inherit" w:eastAsia="Times New Roman" w:hAnsi="inherit"/>
                <w:sz w:val="20"/>
                <w:szCs w:val="20"/>
              </w:rPr>
              <w:t>1,894,542</w:t>
            </w:r>
          </w:p>
        </w:tc>
        <w:tc>
          <w:tcPr>
            <w:tcW w:w="0" w:type="auto"/>
            <w:tcBorders>
              <w:bottom w:val="single" w:sz="6" w:space="0" w:color="000000"/>
            </w:tcBorders>
            <w:shd w:val="clear" w:color="auto" w:fill="CCEEFF"/>
            <w:vAlign w:val="bottom"/>
            <w:hideMark/>
          </w:tcPr>
          <w:p w14:paraId="460ACA16" w14:textId="77777777" w:rsidR="00000000" w:rsidRDefault="006B3FCE">
            <w:pPr>
              <w:rPr>
                <w:rFonts w:eastAsia="Times New Roman"/>
                <w:sz w:val="20"/>
                <w:szCs w:val="20"/>
              </w:rPr>
            </w:pPr>
          </w:p>
        </w:tc>
      </w:tr>
      <w:tr w:rsidR="00000000" w14:paraId="6E833353" w14:textId="77777777">
        <w:trPr>
          <w:divId w:val="2071225402"/>
        </w:trPr>
        <w:tc>
          <w:tcPr>
            <w:tcW w:w="0" w:type="auto"/>
            <w:tcMar>
              <w:top w:w="30" w:type="dxa"/>
              <w:left w:w="30" w:type="dxa"/>
              <w:bottom w:w="30" w:type="dxa"/>
              <w:right w:w="30" w:type="dxa"/>
            </w:tcMar>
            <w:vAlign w:val="bottom"/>
            <w:hideMark/>
          </w:tcPr>
          <w:p w14:paraId="0153A5DB" w14:textId="77777777" w:rsidR="00000000" w:rsidRDefault="006B3FCE">
            <w:pPr>
              <w:divId w:val="412501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0E7C42" w14:textId="77777777" w:rsidR="00000000" w:rsidRDefault="006B3FCE">
            <w:pPr>
              <w:divId w:val="1131286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C19E36" w14:textId="77777777" w:rsidR="00000000" w:rsidRDefault="006B3FCE">
            <w:pPr>
              <w:divId w:val="632368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DF3F5D" w14:textId="77777777" w:rsidR="00000000" w:rsidRDefault="006B3FCE">
            <w:pPr>
              <w:divId w:val="950943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8EB7C0" w14:textId="77777777" w:rsidR="00000000" w:rsidRDefault="006B3FCE">
            <w:pPr>
              <w:divId w:val="15805547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2C248E" w14:textId="77777777" w:rsidR="00000000" w:rsidRDefault="006B3FCE">
            <w:pPr>
              <w:divId w:val="355549173"/>
              <w:rPr>
                <w:rFonts w:eastAsia="Times New Roman"/>
                <w:sz w:val="20"/>
                <w:szCs w:val="20"/>
              </w:rPr>
            </w:pPr>
            <w:r>
              <w:rPr>
                <w:rFonts w:ascii="inherit" w:eastAsia="Times New Roman" w:hAnsi="inherit"/>
                <w:sz w:val="20"/>
                <w:szCs w:val="20"/>
              </w:rPr>
              <w:t> </w:t>
            </w:r>
          </w:p>
        </w:tc>
      </w:tr>
      <w:tr w:rsidR="00000000" w14:paraId="47019AD6" w14:textId="77777777">
        <w:trPr>
          <w:divId w:val="2071225402"/>
        </w:trPr>
        <w:tc>
          <w:tcPr>
            <w:tcW w:w="0" w:type="auto"/>
            <w:shd w:val="clear" w:color="auto" w:fill="CCEEFF"/>
            <w:tcMar>
              <w:top w:w="30" w:type="dxa"/>
              <w:left w:w="30" w:type="dxa"/>
              <w:bottom w:w="30" w:type="dxa"/>
              <w:right w:w="30" w:type="dxa"/>
            </w:tcMar>
            <w:vAlign w:val="center"/>
            <w:hideMark/>
          </w:tcPr>
          <w:p w14:paraId="3A54EBE4" w14:textId="77777777" w:rsidR="00000000" w:rsidRDefault="006B3FCE">
            <w:pPr>
              <w:rPr>
                <w:rFonts w:eastAsia="Times New Roman"/>
                <w:sz w:val="20"/>
                <w:szCs w:val="20"/>
              </w:rPr>
            </w:pP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shd w:val="clear" w:color="auto" w:fill="CCEEFF"/>
            <w:tcMar>
              <w:top w:w="30" w:type="dxa"/>
              <w:left w:w="30" w:type="dxa"/>
              <w:bottom w:w="30" w:type="dxa"/>
              <w:right w:w="0" w:type="dxa"/>
            </w:tcMar>
            <w:vAlign w:val="center"/>
            <w:hideMark/>
          </w:tcPr>
          <w:p w14:paraId="66EA63AA"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8FE68C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070D22" w14:textId="77777777" w:rsidR="00000000" w:rsidRDefault="006B3FCE">
            <w:pPr>
              <w:divId w:val="974871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08FC5F1"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6A97A4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C5CE50" w14:textId="77777777" w:rsidR="00000000" w:rsidRDefault="006B3FCE">
            <w:pPr>
              <w:divId w:val="1808736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588B3F2"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586C1F82" w14:textId="77777777" w:rsidR="00000000" w:rsidRDefault="006B3FCE">
            <w:pPr>
              <w:rPr>
                <w:rFonts w:eastAsia="Times New Roman"/>
                <w:sz w:val="20"/>
                <w:szCs w:val="20"/>
              </w:rPr>
            </w:pPr>
          </w:p>
        </w:tc>
      </w:tr>
      <w:tr w:rsidR="00000000" w14:paraId="163B6A32" w14:textId="77777777">
        <w:trPr>
          <w:divId w:val="2071225402"/>
        </w:trPr>
        <w:tc>
          <w:tcPr>
            <w:tcW w:w="0" w:type="auto"/>
            <w:tcMar>
              <w:top w:w="30" w:type="dxa"/>
              <w:left w:w="300" w:type="dxa"/>
              <w:bottom w:w="30" w:type="dxa"/>
              <w:right w:w="30" w:type="dxa"/>
            </w:tcMar>
            <w:vAlign w:val="center"/>
            <w:hideMark/>
          </w:tcPr>
          <w:p w14:paraId="239DF111" w14:textId="77777777" w:rsidR="00000000" w:rsidRDefault="006B3FCE">
            <w:pPr>
              <w:rPr>
                <w:rFonts w:eastAsia="Times New Roman"/>
                <w:sz w:val="20"/>
                <w:szCs w:val="20"/>
              </w:rPr>
            </w:pPr>
            <w:r>
              <w:rPr>
                <w:rFonts w:ascii="inherit" w:eastAsia="Times New Roman" w:hAnsi="inherit"/>
                <w:sz w:val="20"/>
                <w:szCs w:val="20"/>
              </w:rPr>
              <w:t>Preferred stock</w:t>
            </w:r>
          </w:p>
        </w:tc>
        <w:tc>
          <w:tcPr>
            <w:tcW w:w="0" w:type="auto"/>
            <w:gridSpan w:val="2"/>
            <w:tcMar>
              <w:top w:w="30" w:type="dxa"/>
              <w:left w:w="30" w:type="dxa"/>
              <w:bottom w:w="30" w:type="dxa"/>
              <w:right w:w="0" w:type="dxa"/>
            </w:tcMar>
            <w:vAlign w:val="center"/>
            <w:hideMark/>
          </w:tcPr>
          <w:p w14:paraId="7D35CD2C"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40D1370"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4AF6C4E" w14:textId="77777777" w:rsidR="00000000" w:rsidRDefault="006B3FCE">
            <w:pPr>
              <w:divId w:val="561212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8DAC426"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A3E18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90F3428" w14:textId="77777777" w:rsidR="00000000" w:rsidRDefault="006B3FCE">
            <w:pPr>
              <w:divId w:val="1957523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750CD01"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1D57D7A" w14:textId="77777777" w:rsidR="00000000" w:rsidRDefault="006B3FCE">
            <w:pPr>
              <w:rPr>
                <w:rFonts w:eastAsia="Times New Roman"/>
                <w:sz w:val="20"/>
                <w:szCs w:val="20"/>
              </w:rPr>
            </w:pPr>
          </w:p>
        </w:tc>
      </w:tr>
      <w:tr w:rsidR="00000000" w14:paraId="5ECE6C9B" w14:textId="77777777">
        <w:trPr>
          <w:divId w:val="2071225402"/>
        </w:trPr>
        <w:tc>
          <w:tcPr>
            <w:tcW w:w="0" w:type="auto"/>
            <w:shd w:val="clear" w:color="auto" w:fill="CCEEFF"/>
            <w:tcMar>
              <w:top w:w="30" w:type="dxa"/>
              <w:left w:w="300" w:type="dxa"/>
              <w:bottom w:w="30" w:type="dxa"/>
              <w:right w:w="30" w:type="dxa"/>
            </w:tcMar>
            <w:vAlign w:val="center"/>
            <w:hideMark/>
          </w:tcPr>
          <w:p w14:paraId="0065AE79" w14:textId="77777777" w:rsidR="00000000" w:rsidRDefault="006B3FCE">
            <w:pPr>
              <w:rPr>
                <w:rFonts w:eastAsia="Times New Roman"/>
                <w:sz w:val="20"/>
                <w:szCs w:val="20"/>
              </w:rPr>
            </w:pPr>
            <w:r>
              <w:rPr>
                <w:rFonts w:ascii="inherit" w:eastAsia="Times New Roman" w:hAnsi="inherit"/>
                <w:sz w:val="20"/>
                <w:szCs w:val="20"/>
              </w:rPr>
              <w:t>Common stock</w:t>
            </w:r>
          </w:p>
        </w:tc>
        <w:tc>
          <w:tcPr>
            <w:tcW w:w="0" w:type="auto"/>
            <w:gridSpan w:val="2"/>
            <w:shd w:val="clear" w:color="auto" w:fill="CCEEFF"/>
            <w:tcMar>
              <w:top w:w="30" w:type="dxa"/>
              <w:left w:w="30" w:type="dxa"/>
              <w:bottom w:w="30" w:type="dxa"/>
              <w:right w:w="0" w:type="dxa"/>
            </w:tcMar>
            <w:vAlign w:val="bottom"/>
            <w:hideMark/>
          </w:tcPr>
          <w:p w14:paraId="57E3152C" w14:textId="77777777" w:rsidR="00000000" w:rsidRDefault="006B3FCE">
            <w:pPr>
              <w:jc w:val="right"/>
              <w:rPr>
                <w:rFonts w:eastAsia="Times New Roman"/>
                <w:sz w:val="20"/>
                <w:szCs w:val="20"/>
              </w:rPr>
            </w:pPr>
            <w:r>
              <w:rPr>
                <w:rFonts w:ascii="inherit" w:eastAsia="Times New Roman" w:hAnsi="inherit"/>
                <w:sz w:val="20"/>
                <w:szCs w:val="20"/>
              </w:rPr>
              <w:t>1,380</w:t>
            </w:r>
          </w:p>
        </w:tc>
        <w:tc>
          <w:tcPr>
            <w:tcW w:w="0" w:type="auto"/>
            <w:shd w:val="clear" w:color="auto" w:fill="CCEEFF"/>
            <w:vAlign w:val="bottom"/>
            <w:hideMark/>
          </w:tcPr>
          <w:p w14:paraId="3DB02230"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1C4E33" w14:textId="77777777" w:rsidR="00000000" w:rsidRDefault="006B3FCE">
            <w:pPr>
              <w:divId w:val="1068772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F0CE4C" w14:textId="77777777" w:rsidR="00000000" w:rsidRDefault="006B3FCE">
            <w:pPr>
              <w:jc w:val="right"/>
              <w:rPr>
                <w:rFonts w:eastAsia="Times New Roman"/>
                <w:sz w:val="20"/>
                <w:szCs w:val="20"/>
              </w:rPr>
            </w:pPr>
            <w:r>
              <w:rPr>
                <w:rFonts w:ascii="inherit" w:eastAsia="Times New Roman" w:hAnsi="inherit"/>
                <w:sz w:val="20"/>
                <w:szCs w:val="20"/>
              </w:rPr>
              <w:t>1,375</w:t>
            </w:r>
          </w:p>
        </w:tc>
        <w:tc>
          <w:tcPr>
            <w:tcW w:w="0" w:type="auto"/>
            <w:shd w:val="clear" w:color="auto" w:fill="CCEEFF"/>
            <w:vAlign w:val="bottom"/>
            <w:hideMark/>
          </w:tcPr>
          <w:p w14:paraId="5A27164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8F2F89" w14:textId="77777777" w:rsidR="00000000" w:rsidRDefault="006B3FCE">
            <w:pPr>
              <w:divId w:val="351879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1F7104" w14:textId="77777777" w:rsidR="00000000" w:rsidRDefault="006B3FCE">
            <w:pPr>
              <w:jc w:val="right"/>
              <w:rPr>
                <w:rFonts w:eastAsia="Times New Roman"/>
                <w:sz w:val="20"/>
                <w:szCs w:val="20"/>
              </w:rPr>
            </w:pPr>
            <w:r>
              <w:rPr>
                <w:rFonts w:ascii="inherit" w:eastAsia="Times New Roman" w:hAnsi="inherit"/>
                <w:sz w:val="20"/>
                <w:szCs w:val="20"/>
              </w:rPr>
              <w:t>1,364</w:t>
            </w:r>
          </w:p>
        </w:tc>
        <w:tc>
          <w:tcPr>
            <w:tcW w:w="0" w:type="auto"/>
            <w:shd w:val="clear" w:color="auto" w:fill="CCEEFF"/>
            <w:vAlign w:val="bottom"/>
            <w:hideMark/>
          </w:tcPr>
          <w:p w14:paraId="093F5C8E" w14:textId="77777777" w:rsidR="00000000" w:rsidRDefault="006B3FCE">
            <w:pPr>
              <w:rPr>
                <w:rFonts w:eastAsia="Times New Roman"/>
                <w:sz w:val="20"/>
                <w:szCs w:val="20"/>
              </w:rPr>
            </w:pPr>
          </w:p>
        </w:tc>
      </w:tr>
      <w:tr w:rsidR="00000000" w14:paraId="2330B701" w14:textId="77777777">
        <w:trPr>
          <w:divId w:val="2071225402"/>
        </w:trPr>
        <w:tc>
          <w:tcPr>
            <w:tcW w:w="0" w:type="auto"/>
            <w:tcMar>
              <w:top w:w="30" w:type="dxa"/>
              <w:left w:w="300" w:type="dxa"/>
              <w:bottom w:w="30" w:type="dxa"/>
              <w:right w:w="30" w:type="dxa"/>
            </w:tcMar>
            <w:vAlign w:val="center"/>
            <w:hideMark/>
          </w:tcPr>
          <w:p w14:paraId="302958EA" w14:textId="77777777" w:rsidR="00000000" w:rsidRDefault="006B3FCE">
            <w:pPr>
              <w:rPr>
                <w:rFonts w:eastAsia="Times New Roman"/>
                <w:sz w:val="20"/>
                <w:szCs w:val="20"/>
              </w:rPr>
            </w:pPr>
            <w:r>
              <w:rPr>
                <w:rFonts w:ascii="inherit" w:eastAsia="Times New Roman" w:hAnsi="inherit"/>
                <w:sz w:val="20"/>
                <w:szCs w:val="20"/>
              </w:rPr>
              <w:t>Additional paid-in capital</w:t>
            </w:r>
          </w:p>
        </w:tc>
        <w:tc>
          <w:tcPr>
            <w:tcW w:w="0" w:type="auto"/>
            <w:gridSpan w:val="2"/>
            <w:tcMar>
              <w:top w:w="30" w:type="dxa"/>
              <w:left w:w="30" w:type="dxa"/>
              <w:bottom w:w="30" w:type="dxa"/>
              <w:right w:w="0" w:type="dxa"/>
            </w:tcMar>
            <w:vAlign w:val="center"/>
            <w:hideMark/>
          </w:tcPr>
          <w:p w14:paraId="3D44E459" w14:textId="77777777" w:rsidR="00000000" w:rsidRDefault="006B3FCE">
            <w:pPr>
              <w:jc w:val="right"/>
              <w:rPr>
                <w:rFonts w:eastAsia="Times New Roman"/>
                <w:sz w:val="20"/>
                <w:szCs w:val="20"/>
              </w:rPr>
            </w:pPr>
            <w:r>
              <w:rPr>
                <w:rFonts w:ascii="inherit" w:eastAsia="Times New Roman" w:hAnsi="inherit"/>
                <w:sz w:val="20"/>
                <w:szCs w:val="20"/>
              </w:rPr>
              <w:t>864,738</w:t>
            </w:r>
          </w:p>
        </w:tc>
        <w:tc>
          <w:tcPr>
            <w:tcW w:w="0" w:type="auto"/>
            <w:vAlign w:val="bottom"/>
            <w:hideMark/>
          </w:tcPr>
          <w:p w14:paraId="16F8EDEC"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6CC2410" w14:textId="77777777" w:rsidR="00000000" w:rsidRDefault="006B3FCE">
            <w:pPr>
              <w:divId w:val="2042127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09075E5" w14:textId="77777777" w:rsidR="00000000" w:rsidRDefault="006B3FCE">
            <w:pPr>
              <w:jc w:val="right"/>
              <w:rPr>
                <w:rFonts w:eastAsia="Times New Roman"/>
                <w:sz w:val="20"/>
                <w:szCs w:val="20"/>
              </w:rPr>
            </w:pPr>
            <w:r>
              <w:rPr>
                <w:rFonts w:ascii="inherit" w:eastAsia="Times New Roman" w:hAnsi="inherit"/>
                <w:sz w:val="20"/>
                <w:szCs w:val="20"/>
              </w:rPr>
              <w:t>823,413</w:t>
            </w:r>
          </w:p>
        </w:tc>
        <w:tc>
          <w:tcPr>
            <w:tcW w:w="0" w:type="auto"/>
            <w:vAlign w:val="bottom"/>
            <w:hideMark/>
          </w:tcPr>
          <w:p w14:paraId="0107A43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D348E08" w14:textId="77777777" w:rsidR="00000000" w:rsidRDefault="006B3FCE">
            <w:pPr>
              <w:divId w:val="123623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4398288" w14:textId="77777777" w:rsidR="00000000" w:rsidRDefault="006B3FCE">
            <w:pPr>
              <w:jc w:val="right"/>
              <w:rPr>
                <w:rFonts w:eastAsia="Times New Roman"/>
                <w:sz w:val="20"/>
                <w:szCs w:val="20"/>
              </w:rPr>
            </w:pPr>
            <w:r>
              <w:rPr>
                <w:rFonts w:ascii="inherit" w:eastAsia="Times New Roman" w:hAnsi="inherit"/>
                <w:sz w:val="20"/>
                <w:szCs w:val="20"/>
              </w:rPr>
              <w:t>728,588</w:t>
            </w:r>
          </w:p>
        </w:tc>
        <w:tc>
          <w:tcPr>
            <w:tcW w:w="0" w:type="auto"/>
            <w:vAlign w:val="bottom"/>
            <w:hideMark/>
          </w:tcPr>
          <w:p w14:paraId="2D514E2C" w14:textId="77777777" w:rsidR="00000000" w:rsidRDefault="006B3FCE">
            <w:pPr>
              <w:rPr>
                <w:rFonts w:eastAsia="Times New Roman"/>
                <w:sz w:val="20"/>
                <w:szCs w:val="20"/>
              </w:rPr>
            </w:pPr>
          </w:p>
        </w:tc>
      </w:tr>
      <w:tr w:rsidR="00000000" w14:paraId="709D5B93" w14:textId="77777777">
        <w:trPr>
          <w:divId w:val="2071225402"/>
        </w:trPr>
        <w:tc>
          <w:tcPr>
            <w:tcW w:w="0" w:type="auto"/>
            <w:shd w:val="clear" w:color="auto" w:fill="CCEEFF"/>
            <w:tcMar>
              <w:top w:w="30" w:type="dxa"/>
              <w:left w:w="300" w:type="dxa"/>
              <w:bottom w:w="30" w:type="dxa"/>
              <w:right w:w="30" w:type="dxa"/>
            </w:tcMar>
            <w:vAlign w:val="center"/>
            <w:hideMark/>
          </w:tcPr>
          <w:p w14:paraId="1EE9685C" w14:textId="77777777" w:rsidR="00000000" w:rsidRDefault="006B3FCE">
            <w:pPr>
              <w:rPr>
                <w:rFonts w:eastAsia="Times New Roman"/>
                <w:sz w:val="20"/>
                <w:szCs w:val="20"/>
              </w:rPr>
            </w:pPr>
            <w:r>
              <w:rPr>
                <w:rFonts w:ascii="inherit" w:eastAsia="Times New Roman" w:hAnsi="inherit"/>
                <w:sz w:val="20"/>
                <w:szCs w:val="20"/>
              </w:rPr>
              <w:t>Treasury stock</w:t>
            </w:r>
          </w:p>
        </w:tc>
        <w:tc>
          <w:tcPr>
            <w:tcW w:w="0" w:type="auto"/>
            <w:gridSpan w:val="2"/>
            <w:shd w:val="clear" w:color="auto" w:fill="CCEEFF"/>
            <w:tcMar>
              <w:top w:w="30" w:type="dxa"/>
              <w:left w:w="30" w:type="dxa"/>
              <w:bottom w:w="30" w:type="dxa"/>
              <w:right w:w="0" w:type="dxa"/>
            </w:tcMar>
            <w:vAlign w:val="bottom"/>
            <w:hideMark/>
          </w:tcPr>
          <w:p w14:paraId="7B555C16" w14:textId="77777777" w:rsidR="00000000" w:rsidRDefault="006B3FCE">
            <w:pPr>
              <w:jc w:val="right"/>
              <w:rPr>
                <w:rFonts w:eastAsia="Times New Roman"/>
                <w:sz w:val="20"/>
                <w:szCs w:val="20"/>
              </w:rPr>
            </w:pPr>
            <w:r>
              <w:rPr>
                <w:rFonts w:ascii="inherit" w:eastAsia="Times New Roman" w:hAnsi="inherit"/>
                <w:sz w:val="20"/>
                <w:szCs w:val="20"/>
              </w:rPr>
              <w:t>(2,635,996</w:t>
            </w:r>
          </w:p>
        </w:tc>
        <w:tc>
          <w:tcPr>
            <w:tcW w:w="0" w:type="auto"/>
            <w:shd w:val="clear" w:color="auto" w:fill="CCEEFF"/>
            <w:tcMar>
              <w:top w:w="30" w:type="dxa"/>
              <w:left w:w="0" w:type="dxa"/>
              <w:bottom w:w="30" w:type="dxa"/>
              <w:right w:w="30" w:type="dxa"/>
            </w:tcMar>
            <w:vAlign w:val="bottom"/>
            <w:hideMark/>
          </w:tcPr>
          <w:p w14:paraId="14BAA534"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76078A8" w14:textId="77777777" w:rsidR="00000000" w:rsidRDefault="006B3FCE">
            <w:pPr>
              <w:divId w:val="831221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01AAC9" w14:textId="77777777" w:rsidR="00000000" w:rsidRDefault="006B3FCE">
            <w:pPr>
              <w:jc w:val="right"/>
              <w:rPr>
                <w:rFonts w:eastAsia="Times New Roman"/>
                <w:sz w:val="20"/>
                <w:szCs w:val="20"/>
              </w:rPr>
            </w:pPr>
            <w:r>
              <w:rPr>
                <w:rFonts w:ascii="inherit" w:eastAsia="Times New Roman" w:hAnsi="inherit"/>
                <w:sz w:val="20"/>
                <w:szCs w:val="20"/>
              </w:rPr>
              <w:t>(2,480,677</w:t>
            </w:r>
          </w:p>
        </w:tc>
        <w:tc>
          <w:tcPr>
            <w:tcW w:w="0" w:type="auto"/>
            <w:shd w:val="clear" w:color="auto" w:fill="CCEEFF"/>
            <w:tcMar>
              <w:top w:w="30" w:type="dxa"/>
              <w:left w:w="0" w:type="dxa"/>
              <w:bottom w:w="30" w:type="dxa"/>
              <w:right w:w="30" w:type="dxa"/>
            </w:tcMar>
            <w:vAlign w:val="bottom"/>
            <w:hideMark/>
          </w:tcPr>
          <w:p w14:paraId="7A01AE1E"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D81B195" w14:textId="77777777" w:rsidR="00000000" w:rsidRDefault="006B3FCE">
            <w:pPr>
              <w:divId w:val="8076253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865E32" w14:textId="77777777" w:rsidR="00000000" w:rsidRDefault="006B3FCE">
            <w:pPr>
              <w:jc w:val="right"/>
              <w:rPr>
                <w:rFonts w:eastAsia="Times New Roman"/>
                <w:sz w:val="20"/>
                <w:szCs w:val="20"/>
              </w:rPr>
            </w:pPr>
            <w:r>
              <w:rPr>
                <w:rFonts w:ascii="inherit" w:eastAsia="Times New Roman" w:hAnsi="inherit"/>
                <w:sz w:val="20"/>
                <w:szCs w:val="20"/>
              </w:rPr>
              <w:t>(2,288,364</w:t>
            </w:r>
          </w:p>
        </w:tc>
        <w:tc>
          <w:tcPr>
            <w:tcW w:w="0" w:type="auto"/>
            <w:shd w:val="clear" w:color="auto" w:fill="CCEEFF"/>
            <w:tcMar>
              <w:top w:w="30" w:type="dxa"/>
              <w:left w:w="0" w:type="dxa"/>
              <w:bottom w:w="30" w:type="dxa"/>
              <w:right w:w="30" w:type="dxa"/>
            </w:tcMar>
            <w:vAlign w:val="bottom"/>
            <w:hideMark/>
          </w:tcPr>
          <w:p w14:paraId="34D87F6D" w14:textId="77777777" w:rsidR="00000000" w:rsidRDefault="006B3FCE">
            <w:pPr>
              <w:rPr>
                <w:rFonts w:eastAsia="Times New Roman"/>
                <w:sz w:val="20"/>
                <w:szCs w:val="20"/>
              </w:rPr>
            </w:pPr>
            <w:r>
              <w:rPr>
                <w:rFonts w:ascii="inherit" w:eastAsia="Times New Roman" w:hAnsi="inherit"/>
                <w:sz w:val="20"/>
                <w:szCs w:val="20"/>
              </w:rPr>
              <w:t>)</w:t>
            </w:r>
          </w:p>
        </w:tc>
      </w:tr>
      <w:tr w:rsidR="00000000" w14:paraId="1362D587" w14:textId="77777777">
        <w:trPr>
          <w:divId w:val="2071225402"/>
        </w:trPr>
        <w:tc>
          <w:tcPr>
            <w:tcW w:w="0" w:type="auto"/>
            <w:tcMar>
              <w:top w:w="30" w:type="dxa"/>
              <w:left w:w="300" w:type="dxa"/>
              <w:bottom w:w="30" w:type="dxa"/>
              <w:right w:w="30" w:type="dxa"/>
            </w:tcMar>
            <w:vAlign w:val="center"/>
            <w:hideMark/>
          </w:tcPr>
          <w:p w14:paraId="5FCF1494" w14:textId="77777777" w:rsidR="00000000" w:rsidRDefault="006B3FCE">
            <w:pPr>
              <w:rPr>
                <w:rFonts w:eastAsia="Times New Roman"/>
                <w:sz w:val="20"/>
                <w:szCs w:val="20"/>
              </w:rPr>
            </w:pPr>
            <w:r>
              <w:rPr>
                <w:rFonts w:ascii="inherit" w:eastAsia="Times New Roman" w:hAnsi="inherit"/>
                <w:sz w:val="20"/>
                <w:szCs w:val="20"/>
              </w:rPr>
              <w:t>Accumulated other comprehensive income</w:t>
            </w:r>
          </w:p>
        </w:tc>
        <w:tc>
          <w:tcPr>
            <w:tcW w:w="0" w:type="auto"/>
            <w:gridSpan w:val="2"/>
            <w:tcMar>
              <w:top w:w="30" w:type="dxa"/>
              <w:left w:w="30" w:type="dxa"/>
              <w:bottom w:w="30" w:type="dxa"/>
              <w:right w:w="0" w:type="dxa"/>
            </w:tcMar>
            <w:vAlign w:val="center"/>
            <w:hideMark/>
          </w:tcPr>
          <w:p w14:paraId="26556D79" w14:textId="77777777" w:rsidR="00000000" w:rsidRDefault="006B3FCE">
            <w:pPr>
              <w:jc w:val="right"/>
              <w:rPr>
                <w:rFonts w:eastAsia="Times New Roman"/>
                <w:sz w:val="20"/>
                <w:szCs w:val="20"/>
              </w:rPr>
            </w:pPr>
            <w:r>
              <w:rPr>
                <w:rFonts w:ascii="inherit" w:eastAsia="Times New Roman" w:hAnsi="inherit"/>
                <w:sz w:val="20"/>
                <w:szCs w:val="20"/>
              </w:rPr>
              <w:t>3,067</w:t>
            </w:r>
          </w:p>
        </w:tc>
        <w:tc>
          <w:tcPr>
            <w:tcW w:w="0" w:type="auto"/>
            <w:vAlign w:val="bottom"/>
            <w:hideMark/>
          </w:tcPr>
          <w:p w14:paraId="3655908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B964F28" w14:textId="77777777" w:rsidR="00000000" w:rsidRDefault="006B3FCE">
            <w:pPr>
              <w:divId w:val="1738893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676948" w14:textId="77777777" w:rsidR="00000000" w:rsidRDefault="006B3FCE">
            <w:pPr>
              <w:jc w:val="right"/>
              <w:rPr>
                <w:rFonts w:eastAsia="Times New Roman"/>
                <w:sz w:val="20"/>
                <w:szCs w:val="20"/>
              </w:rPr>
            </w:pPr>
            <w:r>
              <w:rPr>
                <w:rFonts w:ascii="inherit" w:eastAsia="Times New Roman" w:hAnsi="inherit"/>
                <w:sz w:val="20"/>
                <w:szCs w:val="20"/>
              </w:rPr>
              <w:t>3,814</w:t>
            </w:r>
          </w:p>
        </w:tc>
        <w:tc>
          <w:tcPr>
            <w:tcW w:w="0" w:type="auto"/>
            <w:vAlign w:val="bottom"/>
            <w:hideMark/>
          </w:tcPr>
          <w:p w14:paraId="3A3EA80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0C0E937" w14:textId="77777777" w:rsidR="00000000" w:rsidRDefault="006B3FCE">
            <w:pPr>
              <w:divId w:val="194659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BFA032" w14:textId="77777777" w:rsidR="00000000" w:rsidRDefault="006B3FCE">
            <w:pPr>
              <w:jc w:val="right"/>
              <w:rPr>
                <w:rFonts w:eastAsia="Times New Roman"/>
                <w:sz w:val="20"/>
                <w:szCs w:val="20"/>
              </w:rPr>
            </w:pPr>
            <w:r>
              <w:rPr>
                <w:rFonts w:ascii="inherit" w:eastAsia="Times New Roman" w:hAnsi="inherit"/>
                <w:sz w:val="20"/>
                <w:szCs w:val="20"/>
              </w:rPr>
              <w:t>5,190</w:t>
            </w:r>
          </w:p>
        </w:tc>
        <w:tc>
          <w:tcPr>
            <w:tcW w:w="0" w:type="auto"/>
            <w:vAlign w:val="bottom"/>
            <w:hideMark/>
          </w:tcPr>
          <w:p w14:paraId="7971875C" w14:textId="77777777" w:rsidR="00000000" w:rsidRDefault="006B3FCE">
            <w:pPr>
              <w:rPr>
                <w:rFonts w:eastAsia="Times New Roman"/>
                <w:sz w:val="20"/>
                <w:szCs w:val="20"/>
              </w:rPr>
            </w:pPr>
          </w:p>
        </w:tc>
      </w:tr>
      <w:tr w:rsidR="00000000" w14:paraId="37A5695E" w14:textId="77777777">
        <w:trPr>
          <w:divId w:val="2071225402"/>
        </w:trPr>
        <w:tc>
          <w:tcPr>
            <w:tcW w:w="0" w:type="auto"/>
            <w:shd w:val="clear" w:color="auto" w:fill="CCEEFF"/>
            <w:tcMar>
              <w:top w:w="30" w:type="dxa"/>
              <w:left w:w="300" w:type="dxa"/>
              <w:bottom w:w="30" w:type="dxa"/>
              <w:right w:w="30" w:type="dxa"/>
            </w:tcMar>
            <w:vAlign w:val="center"/>
            <w:hideMark/>
          </w:tcPr>
          <w:p w14:paraId="51A64E52" w14:textId="77777777" w:rsidR="00000000" w:rsidRDefault="006B3FCE">
            <w:pPr>
              <w:rPr>
                <w:rFonts w:eastAsia="Times New Roman"/>
                <w:sz w:val="20"/>
                <w:szCs w:val="20"/>
              </w:rPr>
            </w:pPr>
            <w:r>
              <w:rPr>
                <w:rFonts w:ascii="inherit" w:eastAsia="Times New Roman" w:hAnsi="inherit"/>
                <w:sz w:val="20"/>
                <w:szCs w:val="20"/>
              </w:rPr>
              <w:t>Retained earnings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417750E" w14:textId="77777777" w:rsidR="00000000" w:rsidRDefault="006B3FCE">
            <w:pPr>
              <w:jc w:val="right"/>
              <w:rPr>
                <w:rFonts w:eastAsia="Times New Roman"/>
                <w:sz w:val="20"/>
                <w:szCs w:val="20"/>
              </w:rPr>
            </w:pPr>
            <w:r>
              <w:rPr>
                <w:rFonts w:ascii="inherit" w:eastAsia="Times New Roman" w:hAnsi="inherit"/>
                <w:sz w:val="20"/>
                <w:szCs w:val="20"/>
              </w:rPr>
              <w:t>3,252,387</w:t>
            </w:r>
          </w:p>
        </w:tc>
        <w:tc>
          <w:tcPr>
            <w:tcW w:w="0" w:type="auto"/>
            <w:tcBorders>
              <w:bottom w:val="single" w:sz="6" w:space="0" w:color="000000"/>
            </w:tcBorders>
            <w:shd w:val="clear" w:color="auto" w:fill="CCEEFF"/>
            <w:vAlign w:val="bottom"/>
            <w:hideMark/>
          </w:tcPr>
          <w:p w14:paraId="42F28F0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66AE07" w14:textId="77777777" w:rsidR="00000000" w:rsidRDefault="006B3FCE">
            <w:pPr>
              <w:divId w:val="405349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42F273E" w14:textId="77777777" w:rsidR="00000000" w:rsidRDefault="006B3FCE">
            <w:pPr>
              <w:jc w:val="right"/>
              <w:rPr>
                <w:rFonts w:eastAsia="Times New Roman"/>
                <w:sz w:val="20"/>
                <w:szCs w:val="20"/>
              </w:rPr>
            </w:pPr>
            <w:r>
              <w:rPr>
                <w:rFonts w:ascii="inherit" w:eastAsia="Times New Roman" w:hAnsi="inherit"/>
                <w:sz w:val="20"/>
                <w:szCs w:val="20"/>
              </w:rPr>
              <w:t>3,213,895</w:t>
            </w:r>
          </w:p>
        </w:tc>
        <w:tc>
          <w:tcPr>
            <w:tcW w:w="0" w:type="auto"/>
            <w:tcBorders>
              <w:bottom w:val="single" w:sz="6" w:space="0" w:color="000000"/>
            </w:tcBorders>
            <w:shd w:val="clear" w:color="auto" w:fill="CCEEFF"/>
            <w:vAlign w:val="bottom"/>
            <w:hideMark/>
          </w:tcPr>
          <w:p w14:paraId="50017A8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C62A0A" w14:textId="77777777" w:rsidR="00000000" w:rsidRDefault="006B3FCE">
            <w:pPr>
              <w:divId w:val="1112895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447A6C9" w14:textId="77777777" w:rsidR="00000000" w:rsidRDefault="006B3FCE">
            <w:pPr>
              <w:jc w:val="right"/>
              <w:rPr>
                <w:rFonts w:eastAsia="Times New Roman"/>
                <w:sz w:val="20"/>
                <w:szCs w:val="20"/>
              </w:rPr>
            </w:pPr>
            <w:r>
              <w:rPr>
                <w:rFonts w:ascii="inherit" w:eastAsia="Times New Roman" w:hAnsi="inherit"/>
                <w:sz w:val="20"/>
                <w:szCs w:val="20"/>
              </w:rPr>
              <w:t>2,866,467</w:t>
            </w:r>
          </w:p>
        </w:tc>
        <w:tc>
          <w:tcPr>
            <w:tcW w:w="0" w:type="auto"/>
            <w:tcBorders>
              <w:bottom w:val="single" w:sz="6" w:space="0" w:color="000000"/>
            </w:tcBorders>
            <w:shd w:val="clear" w:color="auto" w:fill="CCEEFF"/>
            <w:vAlign w:val="bottom"/>
            <w:hideMark/>
          </w:tcPr>
          <w:p w14:paraId="0BD64F1B" w14:textId="77777777" w:rsidR="00000000" w:rsidRDefault="006B3FCE">
            <w:pPr>
              <w:rPr>
                <w:rFonts w:eastAsia="Times New Roman"/>
                <w:sz w:val="20"/>
                <w:szCs w:val="20"/>
              </w:rPr>
            </w:pPr>
          </w:p>
        </w:tc>
      </w:tr>
      <w:tr w:rsidR="00000000" w14:paraId="130CB675" w14:textId="77777777">
        <w:trPr>
          <w:divId w:val="2071225402"/>
        </w:trPr>
        <w:tc>
          <w:tcPr>
            <w:tcW w:w="0" w:type="auto"/>
            <w:tcMar>
              <w:top w:w="30" w:type="dxa"/>
              <w:left w:w="780" w:type="dxa"/>
              <w:bottom w:w="30" w:type="dxa"/>
              <w:right w:w="30" w:type="dxa"/>
            </w:tcMar>
            <w:vAlign w:val="center"/>
            <w:hideMark/>
          </w:tcPr>
          <w:p w14:paraId="5FC81B94" w14:textId="77777777" w:rsidR="00000000" w:rsidRDefault="006B3FCE">
            <w:pPr>
              <w:rPr>
                <w:rFonts w:eastAsia="Times New Roman"/>
                <w:sz w:val="20"/>
                <w:szCs w:val="20"/>
              </w:rPr>
            </w:pPr>
            <w:r>
              <w:rPr>
                <w:rFonts w:ascii="inherit" w:eastAsia="Times New Roman" w:hAnsi="inherit"/>
                <w:sz w:val="20"/>
                <w:szCs w:val="20"/>
              </w:rPr>
              <w:t>Total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2"/>
            <w:tcBorders>
              <w:bottom w:val="single" w:sz="6" w:space="0" w:color="000000"/>
            </w:tcBorders>
            <w:tcMar>
              <w:top w:w="30" w:type="dxa"/>
              <w:left w:w="30" w:type="dxa"/>
              <w:bottom w:w="30" w:type="dxa"/>
              <w:right w:w="0" w:type="dxa"/>
            </w:tcMar>
            <w:vAlign w:val="center"/>
            <w:hideMark/>
          </w:tcPr>
          <w:p w14:paraId="1AD6F434" w14:textId="77777777" w:rsidR="00000000" w:rsidRDefault="006B3FCE">
            <w:pPr>
              <w:jc w:val="right"/>
              <w:rPr>
                <w:rFonts w:eastAsia="Times New Roman"/>
                <w:sz w:val="20"/>
                <w:szCs w:val="20"/>
              </w:rPr>
            </w:pPr>
            <w:r>
              <w:rPr>
                <w:rFonts w:ascii="inherit" w:eastAsia="Times New Roman" w:hAnsi="inherit"/>
                <w:sz w:val="20"/>
                <w:szCs w:val="20"/>
              </w:rPr>
              <w:t>1,485,576</w:t>
            </w:r>
          </w:p>
        </w:tc>
        <w:tc>
          <w:tcPr>
            <w:tcW w:w="0" w:type="auto"/>
            <w:tcBorders>
              <w:bottom w:val="single" w:sz="6" w:space="0" w:color="000000"/>
            </w:tcBorders>
            <w:vAlign w:val="bottom"/>
            <w:hideMark/>
          </w:tcPr>
          <w:p w14:paraId="436336E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03DDE62" w14:textId="77777777" w:rsidR="00000000" w:rsidRDefault="006B3FCE">
            <w:pPr>
              <w:divId w:val="6625903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08944B8" w14:textId="77777777" w:rsidR="00000000" w:rsidRDefault="006B3FCE">
            <w:pPr>
              <w:jc w:val="right"/>
              <w:rPr>
                <w:rFonts w:eastAsia="Times New Roman"/>
                <w:sz w:val="20"/>
                <w:szCs w:val="20"/>
              </w:rPr>
            </w:pPr>
            <w:r>
              <w:rPr>
                <w:rFonts w:ascii="inherit" w:eastAsia="Times New Roman" w:hAnsi="inherit"/>
                <w:sz w:val="20"/>
                <w:szCs w:val="20"/>
              </w:rPr>
              <w:t>1,561,820</w:t>
            </w:r>
          </w:p>
        </w:tc>
        <w:tc>
          <w:tcPr>
            <w:tcW w:w="0" w:type="auto"/>
            <w:tcBorders>
              <w:bottom w:val="single" w:sz="6" w:space="0" w:color="000000"/>
            </w:tcBorders>
            <w:vAlign w:val="bottom"/>
            <w:hideMark/>
          </w:tcPr>
          <w:p w14:paraId="5D1E2EF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9FDB2B1" w14:textId="77777777" w:rsidR="00000000" w:rsidRDefault="006B3FCE">
            <w:pPr>
              <w:divId w:val="15692218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4BD2A22" w14:textId="77777777" w:rsidR="00000000" w:rsidRDefault="006B3FCE">
            <w:pPr>
              <w:jc w:val="right"/>
              <w:rPr>
                <w:rFonts w:eastAsia="Times New Roman"/>
                <w:sz w:val="20"/>
                <w:szCs w:val="20"/>
              </w:rPr>
            </w:pPr>
            <w:r>
              <w:rPr>
                <w:rFonts w:ascii="inherit" w:eastAsia="Times New Roman" w:hAnsi="inherit"/>
                <w:sz w:val="20"/>
                <w:szCs w:val="20"/>
              </w:rPr>
              <w:t>1,313,245</w:t>
            </w:r>
          </w:p>
        </w:tc>
        <w:tc>
          <w:tcPr>
            <w:tcW w:w="0" w:type="auto"/>
            <w:tcBorders>
              <w:bottom w:val="single" w:sz="6" w:space="0" w:color="000000"/>
            </w:tcBorders>
            <w:vAlign w:val="bottom"/>
            <w:hideMark/>
          </w:tcPr>
          <w:p w14:paraId="28064188" w14:textId="77777777" w:rsidR="00000000" w:rsidRDefault="006B3FCE">
            <w:pPr>
              <w:rPr>
                <w:rFonts w:eastAsia="Times New Roman"/>
                <w:sz w:val="20"/>
                <w:szCs w:val="20"/>
              </w:rPr>
            </w:pPr>
          </w:p>
        </w:tc>
      </w:tr>
      <w:tr w:rsidR="00000000" w14:paraId="3190B9B7" w14:textId="77777777">
        <w:trPr>
          <w:divId w:val="2071225402"/>
        </w:trPr>
        <w:tc>
          <w:tcPr>
            <w:tcW w:w="0" w:type="auto"/>
            <w:shd w:val="clear" w:color="auto" w:fill="CCEEFF"/>
            <w:tcMar>
              <w:top w:w="30" w:type="dxa"/>
              <w:left w:w="780" w:type="dxa"/>
              <w:bottom w:w="30" w:type="dxa"/>
              <w:right w:w="30" w:type="dxa"/>
            </w:tcMar>
            <w:vAlign w:val="center"/>
            <w:hideMark/>
          </w:tcPr>
          <w:p w14:paraId="69C054E2" w14:textId="77777777" w:rsidR="00000000" w:rsidRDefault="006B3FCE">
            <w:pPr>
              <w:rPr>
                <w:rFonts w:eastAsia="Times New Roman"/>
                <w:sz w:val="20"/>
                <w:szCs w:val="20"/>
              </w:rPr>
            </w:pPr>
            <w:r>
              <w:rPr>
                <w:rFonts w:ascii="inherit" w:eastAsia="Times New Roman" w:hAnsi="inherit"/>
                <w:sz w:val="20"/>
                <w:szCs w:val="20"/>
              </w:rPr>
              <w:t>Total liabilities and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12854CA7"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1EDA6163" w14:textId="77777777" w:rsidR="00000000" w:rsidRDefault="006B3FCE">
            <w:pPr>
              <w:jc w:val="right"/>
              <w:rPr>
                <w:rFonts w:eastAsia="Times New Roman"/>
                <w:sz w:val="20"/>
                <w:szCs w:val="20"/>
              </w:rPr>
            </w:pPr>
            <w:r>
              <w:rPr>
                <w:rFonts w:ascii="inherit" w:eastAsia="Times New Roman" w:hAnsi="inherit"/>
                <w:sz w:val="20"/>
                <w:szCs w:val="20"/>
              </w:rPr>
              <w:t>5,437,201</w:t>
            </w:r>
          </w:p>
        </w:tc>
        <w:tc>
          <w:tcPr>
            <w:tcW w:w="0" w:type="auto"/>
            <w:tcBorders>
              <w:bottom w:val="double" w:sz="6" w:space="0" w:color="000000"/>
            </w:tcBorders>
            <w:shd w:val="clear" w:color="auto" w:fill="CCEEFF"/>
            <w:vAlign w:val="bottom"/>
            <w:hideMark/>
          </w:tcPr>
          <w:p w14:paraId="3AD6C7B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B88C86" w14:textId="77777777" w:rsidR="00000000" w:rsidRDefault="006B3FCE">
            <w:pPr>
              <w:divId w:val="560574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2EF3D0BD"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5A9BB741" w14:textId="77777777" w:rsidR="00000000" w:rsidRDefault="006B3FCE">
            <w:pPr>
              <w:jc w:val="right"/>
              <w:rPr>
                <w:rFonts w:eastAsia="Times New Roman"/>
                <w:sz w:val="20"/>
                <w:szCs w:val="20"/>
              </w:rPr>
            </w:pPr>
            <w:r>
              <w:rPr>
                <w:rFonts w:ascii="inherit" w:eastAsia="Times New Roman" w:hAnsi="inherit"/>
                <w:sz w:val="20"/>
                <w:szCs w:val="20"/>
              </w:rPr>
              <w:t>3,085,262</w:t>
            </w:r>
          </w:p>
        </w:tc>
        <w:tc>
          <w:tcPr>
            <w:tcW w:w="0" w:type="auto"/>
            <w:tcBorders>
              <w:bottom w:val="double" w:sz="6" w:space="0" w:color="000000"/>
            </w:tcBorders>
            <w:shd w:val="clear" w:color="auto" w:fill="CCEEFF"/>
            <w:vAlign w:val="bottom"/>
            <w:hideMark/>
          </w:tcPr>
          <w:p w14:paraId="22D2153A"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851906" w14:textId="77777777" w:rsidR="00000000" w:rsidRDefault="006B3FCE">
            <w:pPr>
              <w:divId w:val="16833152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D1DFBE8"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4255CF85" w14:textId="77777777" w:rsidR="00000000" w:rsidRDefault="006B3FCE">
            <w:pPr>
              <w:jc w:val="right"/>
              <w:rPr>
                <w:rFonts w:eastAsia="Times New Roman"/>
                <w:sz w:val="20"/>
                <w:szCs w:val="20"/>
              </w:rPr>
            </w:pPr>
            <w:r>
              <w:rPr>
                <w:rFonts w:ascii="inherit" w:eastAsia="Times New Roman" w:hAnsi="inherit"/>
                <w:sz w:val="20"/>
                <w:szCs w:val="20"/>
              </w:rPr>
              <w:t>3,207,787</w:t>
            </w:r>
          </w:p>
        </w:tc>
        <w:tc>
          <w:tcPr>
            <w:tcW w:w="0" w:type="auto"/>
            <w:tcBorders>
              <w:bottom w:val="double" w:sz="6" w:space="0" w:color="000000"/>
            </w:tcBorders>
            <w:shd w:val="clear" w:color="auto" w:fill="CCEEFF"/>
            <w:vAlign w:val="bottom"/>
            <w:hideMark/>
          </w:tcPr>
          <w:p w14:paraId="7106EBCB" w14:textId="77777777" w:rsidR="00000000" w:rsidRDefault="006B3FCE">
            <w:pPr>
              <w:rPr>
                <w:rFonts w:eastAsia="Times New Roman"/>
                <w:sz w:val="20"/>
                <w:szCs w:val="20"/>
              </w:rPr>
            </w:pPr>
          </w:p>
        </w:tc>
      </w:tr>
      <w:tr w:rsidR="00000000" w14:paraId="08F1342F" w14:textId="77777777">
        <w:trPr>
          <w:divId w:val="2071225402"/>
        </w:trPr>
        <w:tc>
          <w:tcPr>
            <w:tcW w:w="0" w:type="auto"/>
            <w:tcMar>
              <w:top w:w="30" w:type="dxa"/>
              <w:left w:w="30" w:type="dxa"/>
              <w:bottom w:w="30" w:type="dxa"/>
              <w:right w:w="30" w:type="dxa"/>
            </w:tcMar>
            <w:vAlign w:val="bottom"/>
            <w:hideMark/>
          </w:tcPr>
          <w:p w14:paraId="18317BC6" w14:textId="77777777" w:rsidR="00000000" w:rsidRDefault="006B3FCE">
            <w:pPr>
              <w:divId w:val="991253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6609AF" w14:textId="77777777" w:rsidR="00000000" w:rsidRDefault="006B3FCE">
            <w:pPr>
              <w:divId w:val="1250387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8E659B" w14:textId="77777777" w:rsidR="00000000" w:rsidRDefault="006B3FCE">
            <w:pPr>
              <w:divId w:val="14958782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DC956C" w14:textId="77777777" w:rsidR="00000000" w:rsidRDefault="006B3FCE">
            <w:pPr>
              <w:divId w:val="261112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5D06DC" w14:textId="77777777" w:rsidR="00000000" w:rsidRDefault="006B3FCE">
            <w:pPr>
              <w:divId w:val="16488528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DCE95B" w14:textId="77777777" w:rsidR="00000000" w:rsidRDefault="006B3FCE">
            <w:pPr>
              <w:divId w:val="407119107"/>
              <w:rPr>
                <w:rFonts w:eastAsia="Times New Roman"/>
                <w:sz w:val="20"/>
                <w:szCs w:val="20"/>
              </w:rPr>
            </w:pPr>
            <w:r>
              <w:rPr>
                <w:rFonts w:ascii="inherit" w:eastAsia="Times New Roman" w:hAnsi="inherit"/>
                <w:sz w:val="20"/>
                <w:szCs w:val="20"/>
              </w:rPr>
              <w:t> </w:t>
            </w:r>
          </w:p>
        </w:tc>
      </w:tr>
    </w:tbl>
    <w:p w14:paraId="286BA6BF" w14:textId="77777777" w:rsidR="00000000" w:rsidRDefault="006B3FCE">
      <w:pPr>
        <w:spacing w:line="288" w:lineRule="auto"/>
        <w:ind w:hanging="180"/>
        <w:rPr>
          <w:rFonts w:eastAsia="Times New Roman"/>
          <w:sz w:val="16"/>
          <w:szCs w:val="16"/>
        </w:rPr>
      </w:pPr>
      <w:r>
        <w:rPr>
          <w:rFonts w:ascii="inherit" w:eastAsia="Times New Roman" w:hAnsi="inherit"/>
          <w:b/>
          <w:bCs/>
          <w:sz w:val="16"/>
          <w:szCs w:val="16"/>
        </w:rPr>
        <w:t>Preferred Stock (shares in thousands)</w:t>
      </w: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$1.00 par value;</w:t>
      </w:r>
      <w:r>
        <w:rPr>
          <w:rFonts w:ascii="inherit" w:eastAsia="Times New Roman" w:hAnsi="inherit"/>
          <w:sz w:val="16"/>
          <w:szCs w:val="16"/>
        </w:rPr>
        <w:t xml:space="preserve"> </w:t>
      </w:r>
      <w:r>
        <w:rPr>
          <w:rFonts w:ascii="inherit" w:eastAsia="Times New Roman" w:hAnsi="inherit"/>
          <w:sz w:val="16"/>
          <w:szCs w:val="16"/>
        </w:rPr>
        <w:t>40 shares authorized;</w:t>
      </w:r>
      <w:r>
        <w:rPr>
          <w:rFonts w:ascii="inherit" w:eastAsia="Times New Roman" w:hAnsi="inherit"/>
          <w:sz w:val="16"/>
          <w:szCs w:val="16"/>
        </w:rPr>
        <w:t xml:space="preserve"> </w:t>
      </w:r>
      <w:r>
        <w:rPr>
          <w:rFonts w:ascii="inherit" w:eastAsia="Times New Roman" w:hAnsi="inherit"/>
          <w:sz w:val="16"/>
          <w:szCs w:val="16"/>
        </w:rPr>
        <w:t>no shares were issued or outstanding during any period presented.</w:t>
      </w:r>
    </w:p>
    <w:p w14:paraId="44E8C5A7" w14:textId="77777777" w:rsidR="00000000" w:rsidRDefault="006B3FCE">
      <w:pPr>
        <w:spacing w:line="288" w:lineRule="auto"/>
        <w:ind w:hanging="1080"/>
        <w:rPr>
          <w:rFonts w:eastAsia="Times New Roman"/>
          <w:sz w:val="16"/>
          <w:szCs w:val="16"/>
        </w:rPr>
      </w:pPr>
      <w:r>
        <w:rPr>
          <w:rFonts w:ascii="inherit" w:eastAsia="Times New Roman" w:hAnsi="inherit"/>
          <w:b/>
          <w:bCs/>
          <w:sz w:val="16"/>
          <w:szCs w:val="16"/>
        </w:rPr>
        <w:t>Common Stock (shares in thousands)</w:t>
      </w: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$0.008 par value;</w:t>
      </w:r>
      <w:r>
        <w:rPr>
          <w:rFonts w:ascii="inherit" w:eastAsia="Times New Roman" w:hAnsi="inherit"/>
          <w:sz w:val="16"/>
          <w:szCs w:val="16"/>
        </w:rPr>
        <w:t xml:space="preserve"> </w:t>
      </w:r>
      <w:r>
        <w:rPr>
          <w:rFonts w:ascii="inherit" w:eastAsia="Times New Roman" w:hAnsi="inherit"/>
          <w:sz w:val="16"/>
          <w:szCs w:val="16"/>
        </w:rPr>
        <w:t>400,000 shares authorized at all periods presented.</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14:paraId="31E9DB7A" w14:textId="77777777">
        <w:trPr>
          <w:tblCellSpacing w:w="0" w:type="dxa"/>
        </w:trPr>
        <w:tc>
          <w:tcPr>
            <w:tcW w:w="1080" w:type="dxa"/>
            <w:vAlign w:val="center"/>
            <w:hideMark/>
          </w:tcPr>
          <w:p w14:paraId="30F37076" w14:textId="77777777" w:rsidR="00000000" w:rsidRDefault="006B3FCE">
            <w:pPr>
              <w:spacing w:line="288" w:lineRule="auto"/>
              <w:ind w:hanging="1080"/>
              <w:rPr>
                <w:rFonts w:eastAsia="Times New Roman"/>
                <w:sz w:val="16"/>
                <w:szCs w:val="16"/>
              </w:rPr>
            </w:pPr>
          </w:p>
        </w:tc>
        <w:tc>
          <w:tcPr>
            <w:tcW w:w="0" w:type="auto"/>
            <w:vAlign w:val="center"/>
            <w:hideMark/>
          </w:tcPr>
          <w:p w14:paraId="062E1BB6" w14:textId="77777777" w:rsidR="00000000" w:rsidRDefault="006B3FCE">
            <w:pPr>
              <w:rPr>
                <w:rFonts w:eastAsia="Times New Roman"/>
                <w:sz w:val="20"/>
                <w:szCs w:val="20"/>
              </w:rPr>
            </w:pPr>
          </w:p>
        </w:tc>
      </w:tr>
      <w:tr w:rsidR="00000000" w14:paraId="28DBD9BE" w14:textId="77777777">
        <w:trPr>
          <w:tblCellSpacing w:w="0" w:type="dxa"/>
        </w:trPr>
        <w:tc>
          <w:tcPr>
            <w:tcW w:w="0" w:type="auto"/>
            <w:hideMark/>
          </w:tcPr>
          <w:p w14:paraId="7395A04C" w14:textId="77777777" w:rsidR="00000000" w:rsidRDefault="006B3FCE">
            <w:pPr>
              <w:spacing w:line="288" w:lineRule="auto"/>
              <w:divId w:val="124396265"/>
              <w:rPr>
                <w:rFonts w:eastAsia="Times New Roman"/>
                <w:sz w:val="16"/>
                <w:szCs w:val="16"/>
              </w:rPr>
            </w:pPr>
            <w:r>
              <w:rPr>
                <w:rFonts w:ascii="inherit" w:eastAsia="Times New Roman" w:hAnsi="inherit"/>
                <w:sz w:val="16"/>
                <w:szCs w:val="16"/>
              </w:rPr>
              <w:t xml:space="preserve">  </w:t>
            </w:r>
            <w:r>
              <w:rPr>
                <w:rFonts w:ascii="inherit" w:eastAsia="Times New Roman" w:hAnsi="inherit"/>
                <w:sz w:val="16"/>
                <w:szCs w:val="16"/>
              </w:rPr>
              <w:t xml:space="preserve">        </w:t>
            </w:r>
          </w:p>
        </w:tc>
        <w:tc>
          <w:tcPr>
            <w:tcW w:w="0" w:type="auto"/>
            <w:hideMark/>
          </w:tcPr>
          <w:p w14:paraId="4E3380AA" w14:textId="77777777" w:rsidR="00000000" w:rsidRDefault="006B3FCE">
            <w:pPr>
              <w:spacing w:line="288" w:lineRule="auto"/>
              <w:rPr>
                <w:rFonts w:eastAsia="Times New Roman"/>
                <w:sz w:val="16"/>
                <w:szCs w:val="16"/>
              </w:rPr>
            </w:pPr>
            <w:r>
              <w:rPr>
                <w:rFonts w:ascii="inherit" w:eastAsia="Times New Roman" w:hAnsi="inherit"/>
                <w:sz w:val="16"/>
                <w:szCs w:val="16"/>
              </w:rPr>
              <w:t>172,457,</w:t>
            </w:r>
            <w:r>
              <w:rPr>
                <w:rFonts w:ascii="inherit" w:eastAsia="Times New Roman" w:hAnsi="inherit"/>
                <w:sz w:val="16"/>
                <w:szCs w:val="16"/>
              </w:rPr>
              <w:t xml:space="preserve"> </w:t>
            </w:r>
            <w:r>
              <w:rPr>
                <w:rFonts w:ascii="inherit" w:eastAsia="Times New Roman" w:hAnsi="inherit"/>
                <w:sz w:val="16"/>
                <w:szCs w:val="16"/>
              </w:rPr>
              <w:t>171,887, and</w:t>
            </w:r>
            <w:r>
              <w:rPr>
                <w:rFonts w:ascii="inherit" w:eastAsia="Times New Roman" w:hAnsi="inherit"/>
                <w:sz w:val="16"/>
                <w:szCs w:val="16"/>
              </w:rPr>
              <w:t xml:space="preserve"> </w:t>
            </w:r>
            <w:r>
              <w:rPr>
                <w:rFonts w:ascii="inherit" w:eastAsia="Times New Roman" w:hAnsi="inherit"/>
                <w:sz w:val="16"/>
                <w:szCs w:val="16"/>
              </w:rPr>
              <w:t>170,498 shares issued;</w:t>
            </w:r>
            <w:r>
              <w:rPr>
                <w:rFonts w:ascii="inherit" w:eastAsia="Times New Roman" w:hAnsi="inherit"/>
                <w:sz w:val="16"/>
                <w:szCs w:val="16"/>
              </w:rPr>
              <w:t xml:space="preserve"> </w:t>
            </w:r>
            <w:r>
              <w:rPr>
                <w:rFonts w:ascii="inherit" w:eastAsia="Times New Roman" w:hAnsi="inherit"/>
                <w:sz w:val="16"/>
                <w:szCs w:val="16"/>
              </w:rPr>
              <w:t>120,674,</w:t>
            </w:r>
            <w:r>
              <w:rPr>
                <w:rFonts w:ascii="inherit" w:eastAsia="Times New Roman" w:hAnsi="inherit"/>
                <w:sz w:val="16"/>
                <w:szCs w:val="16"/>
              </w:rPr>
              <w:t xml:space="preserve"> </w:t>
            </w:r>
            <w:r>
              <w:rPr>
                <w:rFonts w:ascii="inherit" w:eastAsia="Times New Roman" w:hAnsi="inherit"/>
                <w:sz w:val="16"/>
                <w:szCs w:val="16"/>
              </w:rPr>
              <w:t>121,828, and</w:t>
            </w:r>
            <w:r>
              <w:rPr>
                <w:rFonts w:ascii="inherit" w:eastAsia="Times New Roman" w:hAnsi="inherit"/>
                <w:sz w:val="16"/>
                <w:szCs w:val="16"/>
              </w:rPr>
              <w:t xml:space="preserve"> </w:t>
            </w:r>
            <w:r>
              <w:rPr>
                <w:rFonts w:ascii="inherit" w:eastAsia="Times New Roman" w:hAnsi="inherit"/>
                <w:sz w:val="16"/>
                <w:szCs w:val="16"/>
              </w:rPr>
              <w:t>123,059 shares outstanding at</w:t>
            </w:r>
            <w:r>
              <w:rPr>
                <w:rFonts w:ascii="inherit" w:eastAsia="Times New Roman" w:hAnsi="inherit"/>
                <w:sz w:val="16"/>
                <w:szCs w:val="16"/>
              </w:rPr>
              <w:t xml:space="preserve"> </w:t>
            </w:r>
            <w:r>
              <w:rPr>
                <w:rFonts w:ascii="inherit" w:eastAsia="Times New Roman" w:hAnsi="inherit"/>
                <w:sz w:val="16"/>
                <w:szCs w:val="16"/>
              </w:rPr>
              <w:t>March 30, 2019,</w:t>
            </w:r>
            <w:r>
              <w:rPr>
                <w:rFonts w:ascii="inherit" w:eastAsia="Times New Roman" w:hAnsi="inherit"/>
                <w:sz w:val="16"/>
                <w:szCs w:val="16"/>
              </w:rPr>
              <w:t xml:space="preserve"> </w:t>
            </w:r>
            <w:r>
              <w:rPr>
                <w:rFonts w:ascii="inherit" w:eastAsia="Times New Roman" w:hAnsi="inherit"/>
                <w:sz w:val="16"/>
                <w:szCs w:val="16"/>
              </w:rPr>
              <w:t>December 29, 2018, and</w:t>
            </w:r>
            <w:r>
              <w:rPr>
                <w:rFonts w:ascii="inherit" w:eastAsia="Times New Roman" w:hAnsi="inherit"/>
                <w:sz w:val="16"/>
                <w:szCs w:val="16"/>
              </w:rPr>
              <w:t xml:space="preserve"> </w:t>
            </w:r>
            <w:r>
              <w:rPr>
                <w:rFonts w:ascii="inherit" w:eastAsia="Times New Roman" w:hAnsi="inherit"/>
                <w:sz w:val="16"/>
                <w:szCs w:val="16"/>
              </w:rPr>
              <w:t>March 31, 2018, respectively.</w:t>
            </w:r>
            <w:r>
              <w:rPr>
                <w:rFonts w:ascii="inherit" w:eastAsia="Times New Roman" w:hAnsi="inherit"/>
                <w:sz w:val="16"/>
                <w:szCs w:val="16"/>
              </w:rPr>
              <w:t xml:space="preserve"> </w:t>
            </w:r>
          </w:p>
        </w:tc>
      </w:tr>
    </w:tbl>
    <w:p w14:paraId="153D1BA7" w14:textId="77777777" w:rsidR="00000000" w:rsidRDefault="006B3FCE">
      <w:pPr>
        <w:spacing w:line="288" w:lineRule="auto"/>
        <w:rPr>
          <w:rFonts w:eastAsia="Times New Roman"/>
          <w:sz w:val="16"/>
          <w:szCs w:val="16"/>
        </w:rPr>
      </w:pPr>
      <w:r>
        <w:rPr>
          <w:rFonts w:ascii="inherit" w:eastAsia="Times New Roman" w:hAnsi="inherit"/>
          <w:b/>
          <w:bCs/>
          <w:sz w:val="16"/>
          <w:szCs w:val="16"/>
        </w:rPr>
        <w:t>Treasury Stock (at cost, shares in thousands)</w:t>
      </w: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51,783,</w:t>
      </w:r>
      <w:r>
        <w:rPr>
          <w:rFonts w:ascii="inherit" w:eastAsia="Times New Roman" w:hAnsi="inherit"/>
          <w:sz w:val="16"/>
          <w:szCs w:val="16"/>
        </w:rPr>
        <w:t xml:space="preserve"> </w:t>
      </w:r>
      <w:r>
        <w:rPr>
          <w:rFonts w:ascii="inherit" w:eastAsia="Times New Roman" w:hAnsi="inherit"/>
          <w:sz w:val="16"/>
          <w:szCs w:val="16"/>
        </w:rPr>
        <w:t>50,059, and</w:t>
      </w:r>
      <w:r>
        <w:rPr>
          <w:rFonts w:ascii="inherit" w:eastAsia="Times New Roman" w:hAnsi="inherit"/>
          <w:sz w:val="16"/>
          <w:szCs w:val="16"/>
        </w:rPr>
        <w:t xml:space="preserve"> </w:t>
      </w:r>
      <w:r>
        <w:rPr>
          <w:rFonts w:ascii="inherit" w:eastAsia="Times New Roman" w:hAnsi="inherit"/>
          <w:sz w:val="16"/>
          <w:szCs w:val="16"/>
        </w:rPr>
        <w:t>47,439 share</w:t>
      </w:r>
      <w:r>
        <w:rPr>
          <w:rFonts w:ascii="inherit" w:eastAsia="Times New Roman" w:hAnsi="inherit"/>
          <w:sz w:val="16"/>
          <w:szCs w:val="16"/>
        </w:rPr>
        <w:t>s at</w:t>
      </w:r>
      <w:r>
        <w:rPr>
          <w:rFonts w:ascii="inherit" w:eastAsia="Times New Roman" w:hAnsi="inherit"/>
          <w:sz w:val="16"/>
          <w:szCs w:val="16"/>
        </w:rPr>
        <w:t xml:space="preserve"> </w:t>
      </w:r>
      <w:r>
        <w:rPr>
          <w:rFonts w:ascii="inherit" w:eastAsia="Times New Roman" w:hAnsi="inherit"/>
          <w:sz w:val="16"/>
          <w:szCs w:val="16"/>
        </w:rPr>
        <w:t>March 30, 2019,</w:t>
      </w:r>
      <w:r>
        <w:rPr>
          <w:rFonts w:ascii="inherit" w:eastAsia="Times New Roman" w:hAnsi="inherit"/>
          <w:sz w:val="16"/>
          <w:szCs w:val="16"/>
        </w:rPr>
        <w:t xml:space="preserve"> </w:t>
      </w:r>
      <w:r>
        <w:rPr>
          <w:rFonts w:ascii="inherit" w:eastAsia="Times New Roman" w:hAnsi="inherit"/>
          <w:sz w:val="16"/>
          <w:szCs w:val="16"/>
        </w:rPr>
        <w:t>December 29, 2018, and</w:t>
      </w:r>
      <w:r>
        <w:rPr>
          <w:rFonts w:ascii="inherit" w:eastAsia="Times New Roman" w:hAnsi="inherit"/>
          <w:sz w:val="16"/>
          <w:szCs w:val="16"/>
        </w:rPr>
        <w:t xml:space="preserve"> </w:t>
      </w:r>
      <w:r>
        <w:rPr>
          <w:rFonts w:ascii="inherit" w:eastAsia="Times New Roman" w:hAnsi="inherit"/>
          <w:sz w:val="16"/>
          <w:szCs w:val="16"/>
        </w:rPr>
        <w:t>March 31, 2018, respectively.</w:t>
      </w:r>
    </w:p>
    <w:p w14:paraId="645A9009" w14:textId="77777777" w:rsidR="00000000" w:rsidRDefault="006B3FCE">
      <w:pPr>
        <w:spacing w:line="288" w:lineRule="auto"/>
        <w:jc w:val="center"/>
        <w:rPr>
          <w:rFonts w:eastAsia="Times New Roman"/>
          <w:sz w:val="20"/>
          <w:szCs w:val="20"/>
        </w:rPr>
      </w:pPr>
    </w:p>
    <w:p w14:paraId="01549638" w14:textId="77777777" w:rsidR="00000000" w:rsidRDefault="006B3FCE">
      <w:pPr>
        <w:spacing w:line="288" w:lineRule="auto"/>
        <w:jc w:val="center"/>
        <w:rPr>
          <w:rFonts w:eastAsia="Times New Roman"/>
          <w:sz w:val="16"/>
          <w:szCs w:val="16"/>
        </w:rPr>
      </w:pPr>
    </w:p>
    <w:p w14:paraId="251399DE"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14:paraId="7C02A3FA" w14:textId="77777777" w:rsidR="00000000" w:rsidRDefault="006B3FCE">
      <w:pPr>
        <w:divId w:val="1715231213"/>
        <w:rPr>
          <w:rFonts w:eastAsia="Times New Roman"/>
          <w:sz w:val="20"/>
          <w:szCs w:val="20"/>
        </w:rPr>
      </w:pPr>
    </w:p>
    <w:p w14:paraId="0C599A5C" w14:textId="77777777" w:rsidR="00000000" w:rsidRDefault="006B3FCE">
      <w:pPr>
        <w:spacing w:line="288" w:lineRule="auto"/>
        <w:jc w:val="center"/>
        <w:divId w:val="113790114"/>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3</w:t>
      </w:r>
    </w:p>
    <w:p w14:paraId="64835FE9" w14:textId="77777777" w:rsidR="00000000" w:rsidRDefault="006B3FCE">
      <w:pPr>
        <w:rPr>
          <w:rFonts w:eastAsia="Times New Roman"/>
          <w:sz w:val="20"/>
          <w:szCs w:val="20"/>
        </w:rPr>
      </w:pPr>
      <w:r>
        <w:rPr>
          <w:rFonts w:eastAsia="Times New Roman"/>
          <w:sz w:val="20"/>
          <w:szCs w:val="20"/>
        </w:rPr>
        <w:pict w14:anchorId="057BB308">
          <v:rect id="_x0000_i1028" style="width:0;height:1.5pt" o:hralign="center" o:hrstd="t" o:hr="t" fillcolor="#a0a0a0" stroked="f"/>
        </w:pict>
      </w:r>
    </w:p>
    <w:bookmarkStart w:id="5" w:name="sB2AAEA5430975B1781AFFE577B4B4B7A"/>
    <w:bookmarkEnd w:id="5"/>
    <w:p w14:paraId="1F035918" w14:textId="77777777" w:rsidR="00000000" w:rsidRDefault="006B3FCE">
      <w:pPr>
        <w:spacing w:line="288" w:lineRule="auto"/>
        <w:divId w:val="2030911498"/>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"s8C9B8E1085BC5B7B</w:instrText>
      </w:r>
      <w:r>
        <w:rPr>
          <w:rFonts w:eastAsia="Times New Roman"/>
          <w:sz w:val="16"/>
          <w:szCs w:val="16"/>
        </w:rPr>
        <w:instrText>A9E4AE66FB78B391"</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Index</w:t>
      </w:r>
      <w:r>
        <w:rPr>
          <w:rFonts w:eastAsia="Times New Roman"/>
          <w:sz w:val="16"/>
          <w:szCs w:val="16"/>
        </w:rPr>
        <w:fldChar w:fldCharType="end"/>
      </w:r>
    </w:p>
    <w:p w14:paraId="5E7DB353" w14:textId="77777777" w:rsidR="00000000" w:rsidRDefault="006B3FCE">
      <w:pPr>
        <w:divId w:val="1903440880"/>
        <w:rPr>
          <w:rFonts w:eastAsia="Times New Roman"/>
          <w:sz w:val="20"/>
          <w:szCs w:val="20"/>
        </w:rPr>
      </w:pPr>
    </w:p>
    <w:p w14:paraId="17556D8B"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TRACTOR SUPPLY COMPANY</w:t>
      </w:r>
    </w:p>
    <w:p w14:paraId="435820AC"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CONDENSED CONSOLIDATED STATEMENTS OF INCOME</w:t>
      </w:r>
    </w:p>
    <w:p w14:paraId="26EA42A6"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(in thousands, except per share amounts)</w:t>
      </w:r>
    </w:p>
    <w:p w14:paraId="040B9DD2" w14:textId="77777777" w:rsidR="00000000" w:rsidRDefault="006B3FCE">
      <w:pPr>
        <w:spacing w:line="288" w:lineRule="auto"/>
        <w:jc w:val="center"/>
        <w:rPr>
          <w:rFonts w:eastAsia="Times New Roman"/>
          <w:sz w:val="20"/>
          <w:szCs w:val="20"/>
        </w:rPr>
      </w:pPr>
      <w:r>
        <w:rPr>
          <w:rFonts w:ascii="inherit" w:eastAsia="Times New Roman" w:hAnsi="inherit"/>
          <w:b/>
          <w:bCs/>
          <w:i/>
          <w:iCs/>
          <w:sz w:val="20"/>
          <w:szCs w:val="20"/>
        </w:rPr>
        <w:t>(Unaudited)</w:t>
      </w:r>
    </w:p>
    <w:p w14:paraId="4CB227A7" w14:textId="77777777" w:rsidR="00000000" w:rsidRDefault="006B3FCE">
      <w:pPr>
        <w:spacing w:line="288" w:lineRule="auto"/>
        <w:divId w:val="51978374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39"/>
        <w:gridCol w:w="132"/>
        <w:gridCol w:w="890"/>
        <w:gridCol w:w="59"/>
        <w:gridCol w:w="105"/>
        <w:gridCol w:w="132"/>
        <w:gridCol w:w="890"/>
        <w:gridCol w:w="59"/>
      </w:tblGrid>
      <w:tr w:rsidR="00000000" w14:paraId="6ECE4BE5" w14:textId="77777777">
        <w:trPr>
          <w:divId w:val="1380712849"/>
        </w:trPr>
        <w:tc>
          <w:tcPr>
            <w:tcW w:w="0" w:type="auto"/>
            <w:gridSpan w:val="8"/>
            <w:vAlign w:val="center"/>
            <w:hideMark/>
          </w:tcPr>
          <w:p w14:paraId="69A80B81" w14:textId="77777777" w:rsidR="00000000" w:rsidRDefault="006B3FCE">
            <w:pPr>
              <w:spacing w:line="288" w:lineRule="auto"/>
              <w:rPr>
                <w:rFonts w:eastAsia="Times New Roman"/>
                <w:sz w:val="20"/>
                <w:szCs w:val="20"/>
              </w:rPr>
            </w:pPr>
          </w:p>
        </w:tc>
      </w:tr>
      <w:tr w:rsidR="00000000" w14:paraId="3ED3B61B" w14:textId="77777777">
        <w:trPr>
          <w:divId w:val="1380712849"/>
        </w:trPr>
        <w:tc>
          <w:tcPr>
            <w:tcW w:w="3650" w:type="pct"/>
            <w:vAlign w:val="center"/>
            <w:hideMark/>
          </w:tcPr>
          <w:p w14:paraId="7B428FF1" w14:textId="77777777" w:rsidR="00000000" w:rsidRDefault="006B3FCE">
            <w:pPr>
              <w:rPr>
                <w:rFonts w:eastAsia="Times New Roman"/>
                <w:sz w:val="20"/>
                <w:szCs w:val="20"/>
              </w:rPr>
            </w:pPr>
          </w:p>
        </w:tc>
        <w:tc>
          <w:tcPr>
            <w:tcW w:w="50" w:type="pct"/>
            <w:vAlign w:val="center"/>
            <w:hideMark/>
          </w:tcPr>
          <w:p w14:paraId="43990537" w14:textId="77777777" w:rsidR="00000000" w:rsidRDefault="006B3FCE">
            <w:pPr>
              <w:rPr>
                <w:rFonts w:eastAsia="Times New Roman"/>
                <w:sz w:val="20"/>
                <w:szCs w:val="20"/>
              </w:rPr>
            </w:pPr>
          </w:p>
        </w:tc>
        <w:tc>
          <w:tcPr>
            <w:tcW w:w="550" w:type="pct"/>
            <w:vAlign w:val="center"/>
            <w:hideMark/>
          </w:tcPr>
          <w:p w14:paraId="6069E1C6" w14:textId="77777777" w:rsidR="00000000" w:rsidRDefault="006B3FCE">
            <w:pPr>
              <w:rPr>
                <w:rFonts w:eastAsia="Times New Roman"/>
                <w:sz w:val="20"/>
                <w:szCs w:val="20"/>
              </w:rPr>
            </w:pPr>
          </w:p>
        </w:tc>
        <w:tc>
          <w:tcPr>
            <w:tcW w:w="50" w:type="pct"/>
            <w:vAlign w:val="center"/>
            <w:hideMark/>
          </w:tcPr>
          <w:p w14:paraId="59075E1E" w14:textId="77777777" w:rsidR="00000000" w:rsidRDefault="006B3FCE">
            <w:pPr>
              <w:rPr>
                <w:rFonts w:eastAsia="Times New Roman"/>
                <w:sz w:val="20"/>
                <w:szCs w:val="20"/>
              </w:rPr>
            </w:pPr>
          </w:p>
        </w:tc>
        <w:tc>
          <w:tcPr>
            <w:tcW w:w="50" w:type="pct"/>
            <w:vAlign w:val="center"/>
            <w:hideMark/>
          </w:tcPr>
          <w:p w14:paraId="0AB2820A" w14:textId="77777777" w:rsidR="00000000" w:rsidRDefault="006B3FCE">
            <w:pPr>
              <w:rPr>
                <w:rFonts w:eastAsia="Times New Roman"/>
                <w:sz w:val="20"/>
                <w:szCs w:val="20"/>
              </w:rPr>
            </w:pPr>
          </w:p>
        </w:tc>
        <w:tc>
          <w:tcPr>
            <w:tcW w:w="50" w:type="pct"/>
            <w:vAlign w:val="center"/>
            <w:hideMark/>
          </w:tcPr>
          <w:p w14:paraId="7D3364A3" w14:textId="77777777" w:rsidR="00000000" w:rsidRDefault="006B3FCE">
            <w:pPr>
              <w:rPr>
                <w:rFonts w:eastAsia="Times New Roman"/>
                <w:sz w:val="20"/>
                <w:szCs w:val="20"/>
              </w:rPr>
            </w:pPr>
          </w:p>
        </w:tc>
        <w:tc>
          <w:tcPr>
            <w:tcW w:w="550" w:type="pct"/>
            <w:vAlign w:val="center"/>
            <w:hideMark/>
          </w:tcPr>
          <w:p w14:paraId="37A8CB75" w14:textId="77777777" w:rsidR="00000000" w:rsidRDefault="006B3FCE">
            <w:pPr>
              <w:rPr>
                <w:rFonts w:eastAsia="Times New Roman"/>
                <w:sz w:val="20"/>
                <w:szCs w:val="20"/>
              </w:rPr>
            </w:pPr>
          </w:p>
        </w:tc>
        <w:tc>
          <w:tcPr>
            <w:tcW w:w="50" w:type="pct"/>
            <w:vAlign w:val="center"/>
            <w:hideMark/>
          </w:tcPr>
          <w:p w14:paraId="61922649" w14:textId="77777777" w:rsidR="00000000" w:rsidRDefault="006B3FCE">
            <w:pPr>
              <w:rPr>
                <w:rFonts w:eastAsia="Times New Roman"/>
                <w:sz w:val="20"/>
                <w:szCs w:val="20"/>
              </w:rPr>
            </w:pPr>
          </w:p>
        </w:tc>
      </w:tr>
      <w:tr w:rsidR="00000000" w14:paraId="608375E5" w14:textId="77777777">
        <w:trPr>
          <w:divId w:val="1380712849"/>
        </w:trPr>
        <w:tc>
          <w:tcPr>
            <w:tcW w:w="0" w:type="auto"/>
            <w:tcMar>
              <w:top w:w="30" w:type="dxa"/>
              <w:left w:w="30" w:type="dxa"/>
              <w:bottom w:w="30" w:type="dxa"/>
              <w:right w:w="420" w:type="dxa"/>
            </w:tcMar>
            <w:vAlign w:val="bottom"/>
            <w:hideMark/>
          </w:tcPr>
          <w:p w14:paraId="5AFDFFC0"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0" w:type="dxa"/>
              <w:bottom w:w="30" w:type="dxa"/>
              <w:right w:w="0" w:type="dxa"/>
            </w:tcMar>
            <w:vAlign w:val="bottom"/>
            <w:hideMark/>
          </w:tcPr>
          <w:p w14:paraId="5D494FB3" w14:textId="77777777" w:rsidR="00000000" w:rsidRDefault="006B3FCE">
            <w:pPr>
              <w:jc w:val="center"/>
              <w:rPr>
                <w:rFonts w:eastAsia="Times New Roman"/>
                <w:sz w:val="20"/>
                <w:szCs w:val="20"/>
              </w:rPr>
            </w:pPr>
            <w:r>
              <w:rPr>
                <w:rFonts w:ascii="inherit" w:eastAsia="Times New Roman" w:hAnsi="inherit"/>
                <w:b/>
                <w:bCs/>
                <w:sz w:val="20"/>
                <w:szCs w:val="20"/>
              </w:rPr>
              <w:t>For the Fiscal Three Months Ended</w:t>
            </w:r>
          </w:p>
        </w:tc>
      </w:tr>
      <w:tr w:rsidR="00000000" w14:paraId="5DB79405" w14:textId="77777777">
        <w:trPr>
          <w:divId w:val="1380712849"/>
        </w:trPr>
        <w:tc>
          <w:tcPr>
            <w:tcW w:w="0" w:type="auto"/>
            <w:tcMar>
              <w:top w:w="30" w:type="dxa"/>
              <w:left w:w="30" w:type="dxa"/>
              <w:bottom w:w="30" w:type="dxa"/>
              <w:right w:w="30" w:type="dxa"/>
            </w:tcMar>
            <w:vAlign w:val="bottom"/>
            <w:hideMark/>
          </w:tcPr>
          <w:p w14:paraId="2E4EB34D"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415409"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1141A68D" w14:textId="77777777" w:rsidR="00000000" w:rsidRDefault="006B3FCE">
            <w:pPr>
              <w:divId w:val="16485875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9F3B6D"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0D3F0256" w14:textId="77777777">
        <w:trPr>
          <w:divId w:val="1380712849"/>
        </w:trPr>
        <w:tc>
          <w:tcPr>
            <w:tcW w:w="0" w:type="auto"/>
            <w:shd w:val="clear" w:color="auto" w:fill="CCEEFF"/>
            <w:tcMar>
              <w:top w:w="30" w:type="dxa"/>
              <w:left w:w="30" w:type="dxa"/>
              <w:bottom w:w="30" w:type="dxa"/>
              <w:right w:w="30" w:type="dxa"/>
            </w:tcMar>
            <w:vAlign w:val="bottom"/>
            <w:hideMark/>
          </w:tcPr>
          <w:p w14:paraId="66B67255" w14:textId="77777777" w:rsidR="00000000" w:rsidRDefault="006B3FCE">
            <w:pPr>
              <w:rPr>
                <w:rFonts w:eastAsia="Times New Roman"/>
                <w:sz w:val="20"/>
                <w:szCs w:val="20"/>
              </w:rPr>
            </w:pPr>
            <w:r>
              <w:rPr>
                <w:rFonts w:ascii="inherit" w:eastAsia="Times New Roman" w:hAnsi="inherit"/>
                <w:b/>
                <w:bCs/>
                <w:sz w:val="20"/>
                <w:szCs w:val="20"/>
              </w:rPr>
              <w:t>Net sales</w:t>
            </w:r>
          </w:p>
        </w:tc>
        <w:tc>
          <w:tcPr>
            <w:tcW w:w="0" w:type="auto"/>
            <w:shd w:val="clear" w:color="auto" w:fill="CCEEFF"/>
            <w:tcMar>
              <w:top w:w="30" w:type="dxa"/>
              <w:left w:w="30" w:type="dxa"/>
              <w:bottom w:w="30" w:type="dxa"/>
              <w:right w:w="0" w:type="dxa"/>
            </w:tcMar>
            <w:vAlign w:val="bottom"/>
            <w:hideMark/>
          </w:tcPr>
          <w:p w14:paraId="004D2403"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6B479B" w14:textId="77777777" w:rsidR="00000000" w:rsidRDefault="006B3FCE">
            <w:pPr>
              <w:jc w:val="right"/>
              <w:rPr>
                <w:rFonts w:eastAsia="Times New Roman"/>
                <w:sz w:val="20"/>
                <w:szCs w:val="20"/>
              </w:rPr>
            </w:pPr>
            <w:r>
              <w:rPr>
                <w:rFonts w:ascii="inherit" w:eastAsia="Times New Roman" w:hAnsi="inherit"/>
                <w:sz w:val="20"/>
                <w:szCs w:val="20"/>
              </w:rPr>
              <w:t>1,822,220</w:t>
            </w:r>
          </w:p>
        </w:tc>
        <w:tc>
          <w:tcPr>
            <w:tcW w:w="0" w:type="auto"/>
            <w:shd w:val="clear" w:color="auto" w:fill="CCEEFF"/>
            <w:vAlign w:val="bottom"/>
            <w:hideMark/>
          </w:tcPr>
          <w:p w14:paraId="70A6C7D8"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4D9D15" w14:textId="77777777" w:rsidR="00000000" w:rsidRDefault="006B3FCE">
            <w:pPr>
              <w:divId w:val="2006469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9012F5"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F342329" w14:textId="77777777" w:rsidR="00000000" w:rsidRDefault="006B3FCE">
            <w:pPr>
              <w:jc w:val="right"/>
              <w:rPr>
                <w:rFonts w:eastAsia="Times New Roman"/>
                <w:sz w:val="20"/>
                <w:szCs w:val="20"/>
              </w:rPr>
            </w:pPr>
            <w:r>
              <w:rPr>
                <w:rFonts w:ascii="inherit" w:eastAsia="Times New Roman" w:hAnsi="inherit"/>
                <w:sz w:val="20"/>
                <w:szCs w:val="20"/>
              </w:rPr>
              <w:t>1,682,901</w:t>
            </w:r>
          </w:p>
        </w:tc>
        <w:tc>
          <w:tcPr>
            <w:tcW w:w="0" w:type="auto"/>
            <w:shd w:val="clear" w:color="auto" w:fill="CCEEFF"/>
            <w:vAlign w:val="bottom"/>
            <w:hideMark/>
          </w:tcPr>
          <w:p w14:paraId="1E35B3CA" w14:textId="77777777" w:rsidR="00000000" w:rsidRDefault="006B3FCE">
            <w:pPr>
              <w:rPr>
                <w:rFonts w:eastAsia="Times New Roman"/>
                <w:sz w:val="20"/>
                <w:szCs w:val="20"/>
              </w:rPr>
            </w:pPr>
          </w:p>
        </w:tc>
      </w:tr>
      <w:tr w:rsidR="00000000" w14:paraId="38155911" w14:textId="77777777">
        <w:trPr>
          <w:divId w:val="1380712849"/>
        </w:trPr>
        <w:tc>
          <w:tcPr>
            <w:tcW w:w="0" w:type="auto"/>
            <w:tcMar>
              <w:top w:w="30" w:type="dxa"/>
              <w:left w:w="300" w:type="dxa"/>
              <w:bottom w:w="30" w:type="dxa"/>
              <w:right w:w="30" w:type="dxa"/>
            </w:tcMar>
            <w:vAlign w:val="bottom"/>
            <w:hideMark/>
          </w:tcPr>
          <w:p w14:paraId="45494853" w14:textId="77777777" w:rsidR="00000000" w:rsidRDefault="006B3FCE">
            <w:pPr>
              <w:rPr>
                <w:rFonts w:eastAsia="Times New Roman"/>
                <w:sz w:val="20"/>
                <w:szCs w:val="20"/>
              </w:rPr>
            </w:pPr>
            <w:r>
              <w:rPr>
                <w:rFonts w:ascii="inherit" w:eastAsia="Times New Roman" w:hAnsi="inherit"/>
                <w:sz w:val="20"/>
                <w:szCs w:val="20"/>
              </w:rPr>
              <w:t>Cost of merchandise sold</w:t>
            </w:r>
          </w:p>
        </w:tc>
        <w:tc>
          <w:tcPr>
            <w:tcW w:w="0" w:type="auto"/>
            <w:gridSpan w:val="2"/>
            <w:tcBorders>
              <w:bottom w:val="single" w:sz="6" w:space="0" w:color="000000"/>
            </w:tcBorders>
            <w:tcMar>
              <w:top w:w="30" w:type="dxa"/>
              <w:left w:w="30" w:type="dxa"/>
              <w:bottom w:w="30" w:type="dxa"/>
              <w:right w:w="0" w:type="dxa"/>
            </w:tcMar>
            <w:vAlign w:val="bottom"/>
            <w:hideMark/>
          </w:tcPr>
          <w:p w14:paraId="27688300" w14:textId="77777777" w:rsidR="00000000" w:rsidRDefault="006B3FCE">
            <w:pPr>
              <w:jc w:val="right"/>
              <w:rPr>
                <w:rFonts w:eastAsia="Times New Roman"/>
                <w:sz w:val="20"/>
                <w:szCs w:val="20"/>
              </w:rPr>
            </w:pPr>
            <w:r>
              <w:rPr>
                <w:rFonts w:ascii="inherit" w:eastAsia="Times New Roman" w:hAnsi="inherit"/>
                <w:sz w:val="20"/>
                <w:szCs w:val="20"/>
              </w:rPr>
              <w:t>1,207,236</w:t>
            </w:r>
          </w:p>
        </w:tc>
        <w:tc>
          <w:tcPr>
            <w:tcW w:w="0" w:type="auto"/>
            <w:tcBorders>
              <w:bottom w:val="single" w:sz="6" w:space="0" w:color="000000"/>
            </w:tcBorders>
            <w:vAlign w:val="bottom"/>
            <w:hideMark/>
          </w:tcPr>
          <w:p w14:paraId="6F76719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DF0787C" w14:textId="77777777" w:rsidR="00000000" w:rsidRDefault="006B3FCE">
            <w:pPr>
              <w:divId w:val="18894913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4B0396" w14:textId="77777777" w:rsidR="00000000" w:rsidRDefault="006B3FCE">
            <w:pPr>
              <w:jc w:val="right"/>
              <w:rPr>
                <w:rFonts w:eastAsia="Times New Roman"/>
                <w:sz w:val="20"/>
                <w:szCs w:val="20"/>
              </w:rPr>
            </w:pPr>
            <w:r>
              <w:rPr>
                <w:rFonts w:ascii="inherit" w:eastAsia="Times New Roman" w:hAnsi="inherit"/>
                <w:sz w:val="20"/>
                <w:szCs w:val="20"/>
              </w:rPr>
              <w:t>1,119,252</w:t>
            </w:r>
          </w:p>
        </w:tc>
        <w:tc>
          <w:tcPr>
            <w:tcW w:w="0" w:type="auto"/>
            <w:tcBorders>
              <w:bottom w:val="single" w:sz="6" w:space="0" w:color="000000"/>
            </w:tcBorders>
            <w:vAlign w:val="bottom"/>
            <w:hideMark/>
          </w:tcPr>
          <w:p w14:paraId="41D589D4" w14:textId="77777777" w:rsidR="00000000" w:rsidRDefault="006B3FCE">
            <w:pPr>
              <w:rPr>
                <w:rFonts w:eastAsia="Times New Roman"/>
                <w:sz w:val="20"/>
                <w:szCs w:val="20"/>
              </w:rPr>
            </w:pPr>
          </w:p>
        </w:tc>
      </w:tr>
      <w:tr w:rsidR="00000000" w14:paraId="5530AE71" w14:textId="77777777">
        <w:trPr>
          <w:divId w:val="1380712849"/>
        </w:trPr>
        <w:tc>
          <w:tcPr>
            <w:tcW w:w="0" w:type="auto"/>
            <w:shd w:val="clear" w:color="auto" w:fill="CCEEFF"/>
            <w:tcMar>
              <w:top w:w="30" w:type="dxa"/>
              <w:left w:w="30" w:type="dxa"/>
              <w:bottom w:w="30" w:type="dxa"/>
              <w:right w:w="30" w:type="dxa"/>
            </w:tcMar>
            <w:vAlign w:val="bottom"/>
            <w:hideMark/>
          </w:tcPr>
          <w:p w14:paraId="2606ACDB" w14:textId="77777777" w:rsidR="00000000" w:rsidRDefault="006B3FCE">
            <w:pPr>
              <w:rPr>
                <w:rFonts w:eastAsia="Times New Roman"/>
                <w:sz w:val="20"/>
                <w:szCs w:val="20"/>
              </w:rPr>
            </w:pPr>
            <w:r>
              <w:rPr>
                <w:rFonts w:ascii="inherit" w:eastAsia="Times New Roman" w:hAnsi="inherit"/>
                <w:b/>
                <w:bCs/>
                <w:sz w:val="20"/>
                <w:szCs w:val="20"/>
              </w:rPr>
              <w:t>Gross profit</w:t>
            </w:r>
          </w:p>
        </w:tc>
        <w:tc>
          <w:tcPr>
            <w:tcW w:w="0" w:type="auto"/>
            <w:gridSpan w:val="2"/>
            <w:shd w:val="clear" w:color="auto" w:fill="CCEEFF"/>
            <w:tcMar>
              <w:top w:w="30" w:type="dxa"/>
              <w:left w:w="30" w:type="dxa"/>
              <w:bottom w:w="30" w:type="dxa"/>
              <w:right w:w="0" w:type="dxa"/>
            </w:tcMar>
            <w:vAlign w:val="bottom"/>
            <w:hideMark/>
          </w:tcPr>
          <w:p w14:paraId="69221291" w14:textId="77777777" w:rsidR="00000000" w:rsidRDefault="006B3FCE">
            <w:pPr>
              <w:jc w:val="right"/>
              <w:rPr>
                <w:rFonts w:eastAsia="Times New Roman"/>
                <w:sz w:val="20"/>
                <w:szCs w:val="20"/>
              </w:rPr>
            </w:pPr>
            <w:r>
              <w:rPr>
                <w:rFonts w:ascii="inherit" w:eastAsia="Times New Roman" w:hAnsi="inherit"/>
                <w:sz w:val="20"/>
                <w:szCs w:val="20"/>
              </w:rPr>
              <w:t>614,984</w:t>
            </w:r>
          </w:p>
        </w:tc>
        <w:tc>
          <w:tcPr>
            <w:tcW w:w="0" w:type="auto"/>
            <w:shd w:val="clear" w:color="auto" w:fill="CCEEFF"/>
            <w:vAlign w:val="bottom"/>
            <w:hideMark/>
          </w:tcPr>
          <w:p w14:paraId="5B2F29A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5ECC5B" w14:textId="77777777" w:rsidR="00000000" w:rsidRDefault="006B3FCE">
            <w:pPr>
              <w:divId w:val="710153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D29839" w14:textId="77777777" w:rsidR="00000000" w:rsidRDefault="006B3FCE">
            <w:pPr>
              <w:jc w:val="right"/>
              <w:rPr>
                <w:rFonts w:eastAsia="Times New Roman"/>
                <w:sz w:val="20"/>
                <w:szCs w:val="20"/>
              </w:rPr>
            </w:pPr>
            <w:r>
              <w:rPr>
                <w:rFonts w:ascii="inherit" w:eastAsia="Times New Roman" w:hAnsi="inherit"/>
                <w:sz w:val="20"/>
                <w:szCs w:val="20"/>
              </w:rPr>
              <w:t>563,649</w:t>
            </w:r>
          </w:p>
        </w:tc>
        <w:tc>
          <w:tcPr>
            <w:tcW w:w="0" w:type="auto"/>
            <w:shd w:val="clear" w:color="auto" w:fill="CCEEFF"/>
            <w:vAlign w:val="bottom"/>
            <w:hideMark/>
          </w:tcPr>
          <w:p w14:paraId="3026A264" w14:textId="77777777" w:rsidR="00000000" w:rsidRDefault="006B3FCE">
            <w:pPr>
              <w:rPr>
                <w:rFonts w:eastAsia="Times New Roman"/>
                <w:sz w:val="20"/>
                <w:szCs w:val="20"/>
              </w:rPr>
            </w:pPr>
          </w:p>
        </w:tc>
      </w:tr>
      <w:tr w:rsidR="00000000" w14:paraId="17635CB4" w14:textId="77777777">
        <w:trPr>
          <w:divId w:val="1380712849"/>
        </w:trPr>
        <w:tc>
          <w:tcPr>
            <w:tcW w:w="0" w:type="auto"/>
            <w:tcMar>
              <w:top w:w="30" w:type="dxa"/>
              <w:left w:w="300" w:type="dxa"/>
              <w:bottom w:w="30" w:type="dxa"/>
              <w:right w:w="30" w:type="dxa"/>
            </w:tcMar>
            <w:vAlign w:val="bottom"/>
            <w:hideMark/>
          </w:tcPr>
          <w:p w14:paraId="47A11644" w14:textId="77777777" w:rsidR="00000000" w:rsidRDefault="006B3FCE">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09E01A27" w14:textId="77777777" w:rsidR="00000000" w:rsidRDefault="006B3FCE">
            <w:pPr>
              <w:jc w:val="right"/>
              <w:rPr>
                <w:rFonts w:eastAsia="Times New Roman"/>
                <w:sz w:val="20"/>
                <w:szCs w:val="20"/>
              </w:rPr>
            </w:pPr>
            <w:r>
              <w:rPr>
                <w:rFonts w:ascii="inherit" w:eastAsia="Times New Roman" w:hAnsi="inherit"/>
                <w:sz w:val="20"/>
                <w:szCs w:val="20"/>
              </w:rPr>
              <w:t>465,809</w:t>
            </w:r>
          </w:p>
        </w:tc>
        <w:tc>
          <w:tcPr>
            <w:tcW w:w="0" w:type="auto"/>
            <w:vAlign w:val="bottom"/>
            <w:hideMark/>
          </w:tcPr>
          <w:p w14:paraId="75580FC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E621551" w14:textId="77777777" w:rsidR="00000000" w:rsidRDefault="006B3FCE">
            <w:pPr>
              <w:divId w:val="718238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D89DF8" w14:textId="77777777" w:rsidR="00000000" w:rsidRDefault="006B3FCE">
            <w:pPr>
              <w:jc w:val="right"/>
              <w:rPr>
                <w:rFonts w:eastAsia="Times New Roman"/>
                <w:sz w:val="20"/>
                <w:szCs w:val="20"/>
              </w:rPr>
            </w:pPr>
            <w:r>
              <w:rPr>
                <w:rFonts w:ascii="inherit" w:eastAsia="Times New Roman" w:hAnsi="inherit"/>
                <w:sz w:val="20"/>
                <w:szCs w:val="20"/>
              </w:rPr>
              <w:t>426,113</w:t>
            </w:r>
          </w:p>
        </w:tc>
        <w:tc>
          <w:tcPr>
            <w:tcW w:w="0" w:type="auto"/>
            <w:vAlign w:val="bottom"/>
            <w:hideMark/>
          </w:tcPr>
          <w:p w14:paraId="4830E8E4" w14:textId="77777777" w:rsidR="00000000" w:rsidRDefault="006B3FCE">
            <w:pPr>
              <w:rPr>
                <w:rFonts w:eastAsia="Times New Roman"/>
                <w:sz w:val="20"/>
                <w:szCs w:val="20"/>
              </w:rPr>
            </w:pPr>
          </w:p>
        </w:tc>
      </w:tr>
      <w:tr w:rsidR="00000000" w14:paraId="6158CA0D" w14:textId="77777777">
        <w:trPr>
          <w:divId w:val="1380712849"/>
        </w:trPr>
        <w:tc>
          <w:tcPr>
            <w:tcW w:w="0" w:type="auto"/>
            <w:shd w:val="clear" w:color="auto" w:fill="CCEEFF"/>
            <w:tcMar>
              <w:top w:w="30" w:type="dxa"/>
              <w:left w:w="300" w:type="dxa"/>
              <w:bottom w:w="30" w:type="dxa"/>
              <w:right w:w="30" w:type="dxa"/>
            </w:tcMar>
            <w:vAlign w:val="bottom"/>
            <w:hideMark/>
          </w:tcPr>
          <w:p w14:paraId="59E8321E" w14:textId="77777777" w:rsidR="00000000" w:rsidRDefault="006B3FCE">
            <w:pPr>
              <w:rPr>
                <w:rFonts w:eastAsia="Times New Roman"/>
                <w:sz w:val="20"/>
                <w:szCs w:val="20"/>
              </w:rPr>
            </w:pPr>
            <w:r>
              <w:rPr>
                <w:rFonts w:ascii="inherit" w:eastAsia="Times New Roman" w:hAnsi="inherit"/>
                <w:sz w:val="20"/>
                <w:szCs w:val="20"/>
              </w:rPr>
              <w:t>Depreciation and amortization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D782BD" w14:textId="77777777" w:rsidR="00000000" w:rsidRDefault="006B3FCE">
            <w:pPr>
              <w:jc w:val="right"/>
              <w:rPr>
                <w:rFonts w:eastAsia="Times New Roman"/>
                <w:sz w:val="20"/>
                <w:szCs w:val="20"/>
              </w:rPr>
            </w:pPr>
            <w:r>
              <w:rPr>
                <w:rFonts w:ascii="inherit" w:eastAsia="Times New Roman" w:hAnsi="inherit"/>
                <w:sz w:val="20"/>
                <w:szCs w:val="20"/>
              </w:rPr>
              <w:t>45,767</w:t>
            </w:r>
          </w:p>
        </w:tc>
        <w:tc>
          <w:tcPr>
            <w:tcW w:w="0" w:type="auto"/>
            <w:tcBorders>
              <w:bottom w:val="single" w:sz="6" w:space="0" w:color="000000"/>
            </w:tcBorders>
            <w:shd w:val="clear" w:color="auto" w:fill="CCEEFF"/>
            <w:vAlign w:val="bottom"/>
            <w:hideMark/>
          </w:tcPr>
          <w:p w14:paraId="55BF5E5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92BC45" w14:textId="77777777" w:rsidR="00000000" w:rsidRDefault="006B3FCE">
            <w:pPr>
              <w:divId w:val="1436209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D4D714A" w14:textId="77777777" w:rsidR="00000000" w:rsidRDefault="006B3FCE">
            <w:pPr>
              <w:jc w:val="right"/>
              <w:rPr>
                <w:rFonts w:eastAsia="Times New Roman"/>
                <w:sz w:val="20"/>
                <w:szCs w:val="20"/>
              </w:rPr>
            </w:pPr>
            <w:r>
              <w:rPr>
                <w:rFonts w:ascii="inherit" w:eastAsia="Times New Roman" w:hAnsi="inherit"/>
                <w:sz w:val="20"/>
                <w:szCs w:val="20"/>
              </w:rPr>
              <w:t>42,787</w:t>
            </w:r>
          </w:p>
        </w:tc>
        <w:tc>
          <w:tcPr>
            <w:tcW w:w="0" w:type="auto"/>
            <w:tcBorders>
              <w:bottom w:val="single" w:sz="6" w:space="0" w:color="000000"/>
            </w:tcBorders>
            <w:shd w:val="clear" w:color="auto" w:fill="CCEEFF"/>
            <w:vAlign w:val="bottom"/>
            <w:hideMark/>
          </w:tcPr>
          <w:p w14:paraId="1F001600" w14:textId="77777777" w:rsidR="00000000" w:rsidRDefault="006B3FCE">
            <w:pPr>
              <w:rPr>
                <w:rFonts w:eastAsia="Times New Roman"/>
                <w:sz w:val="20"/>
                <w:szCs w:val="20"/>
              </w:rPr>
            </w:pPr>
          </w:p>
        </w:tc>
      </w:tr>
      <w:tr w:rsidR="00000000" w14:paraId="2810F145" w14:textId="77777777">
        <w:trPr>
          <w:divId w:val="1380712849"/>
        </w:trPr>
        <w:tc>
          <w:tcPr>
            <w:tcW w:w="0" w:type="auto"/>
            <w:tcMar>
              <w:top w:w="30" w:type="dxa"/>
              <w:left w:w="30" w:type="dxa"/>
              <w:bottom w:w="30" w:type="dxa"/>
              <w:right w:w="30" w:type="dxa"/>
            </w:tcMar>
            <w:vAlign w:val="bottom"/>
            <w:hideMark/>
          </w:tcPr>
          <w:p w14:paraId="264C3C93" w14:textId="77777777" w:rsidR="00000000" w:rsidRDefault="006B3FCE">
            <w:pPr>
              <w:rPr>
                <w:rFonts w:eastAsia="Times New Roman"/>
                <w:sz w:val="20"/>
                <w:szCs w:val="20"/>
              </w:rPr>
            </w:pPr>
            <w:r>
              <w:rPr>
                <w:rFonts w:ascii="inherit" w:eastAsia="Times New Roman" w:hAnsi="inherit"/>
                <w:b/>
                <w:bCs/>
                <w:sz w:val="20"/>
                <w:szCs w:val="20"/>
              </w:rPr>
              <w:t>Operating income</w:t>
            </w:r>
          </w:p>
        </w:tc>
        <w:tc>
          <w:tcPr>
            <w:tcW w:w="0" w:type="auto"/>
            <w:gridSpan w:val="2"/>
            <w:tcMar>
              <w:top w:w="30" w:type="dxa"/>
              <w:left w:w="30" w:type="dxa"/>
              <w:bottom w:w="30" w:type="dxa"/>
              <w:right w:w="0" w:type="dxa"/>
            </w:tcMar>
            <w:vAlign w:val="bottom"/>
            <w:hideMark/>
          </w:tcPr>
          <w:p w14:paraId="55BCA3CD" w14:textId="77777777" w:rsidR="00000000" w:rsidRDefault="006B3FCE">
            <w:pPr>
              <w:jc w:val="right"/>
              <w:rPr>
                <w:rFonts w:eastAsia="Times New Roman"/>
                <w:sz w:val="20"/>
                <w:szCs w:val="20"/>
              </w:rPr>
            </w:pPr>
            <w:r>
              <w:rPr>
                <w:rFonts w:ascii="inherit" w:eastAsia="Times New Roman" w:hAnsi="inherit"/>
                <w:sz w:val="20"/>
                <w:szCs w:val="20"/>
              </w:rPr>
              <w:t>103,408</w:t>
            </w:r>
          </w:p>
        </w:tc>
        <w:tc>
          <w:tcPr>
            <w:tcW w:w="0" w:type="auto"/>
            <w:vAlign w:val="bottom"/>
            <w:hideMark/>
          </w:tcPr>
          <w:p w14:paraId="40E4C57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3793A55" w14:textId="77777777" w:rsidR="00000000" w:rsidRDefault="006B3FCE">
            <w:pPr>
              <w:divId w:val="807018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BF9442" w14:textId="77777777" w:rsidR="00000000" w:rsidRDefault="006B3FCE">
            <w:pPr>
              <w:jc w:val="right"/>
              <w:rPr>
                <w:rFonts w:eastAsia="Times New Roman"/>
                <w:sz w:val="20"/>
                <w:szCs w:val="20"/>
              </w:rPr>
            </w:pPr>
            <w:r>
              <w:rPr>
                <w:rFonts w:ascii="inherit" w:eastAsia="Times New Roman" w:hAnsi="inherit"/>
                <w:sz w:val="20"/>
                <w:szCs w:val="20"/>
              </w:rPr>
              <w:t>94,749</w:t>
            </w:r>
          </w:p>
        </w:tc>
        <w:tc>
          <w:tcPr>
            <w:tcW w:w="0" w:type="auto"/>
            <w:vAlign w:val="bottom"/>
            <w:hideMark/>
          </w:tcPr>
          <w:p w14:paraId="5CA7AFD2" w14:textId="77777777" w:rsidR="00000000" w:rsidRDefault="006B3FCE">
            <w:pPr>
              <w:rPr>
                <w:rFonts w:eastAsia="Times New Roman"/>
                <w:sz w:val="20"/>
                <w:szCs w:val="20"/>
              </w:rPr>
            </w:pPr>
          </w:p>
        </w:tc>
      </w:tr>
      <w:tr w:rsidR="00000000" w14:paraId="337395A8" w14:textId="77777777">
        <w:trPr>
          <w:divId w:val="1380712849"/>
        </w:trPr>
        <w:tc>
          <w:tcPr>
            <w:tcW w:w="0" w:type="auto"/>
            <w:shd w:val="clear" w:color="auto" w:fill="CCEEFF"/>
            <w:tcMar>
              <w:top w:w="30" w:type="dxa"/>
              <w:left w:w="300" w:type="dxa"/>
              <w:bottom w:w="30" w:type="dxa"/>
              <w:right w:w="30" w:type="dxa"/>
            </w:tcMar>
            <w:vAlign w:val="bottom"/>
            <w:hideMark/>
          </w:tcPr>
          <w:p w14:paraId="2D049FB6" w14:textId="77777777" w:rsidR="00000000" w:rsidRDefault="006B3FCE">
            <w:pPr>
              <w:rPr>
                <w:rFonts w:eastAsia="Times New Roman"/>
                <w:sz w:val="20"/>
                <w:szCs w:val="20"/>
              </w:rPr>
            </w:pPr>
            <w:r>
              <w:rPr>
                <w:rFonts w:ascii="inherit" w:eastAsia="Times New Roman" w:hAnsi="inherit"/>
                <w:sz w:val="20"/>
                <w:szCs w:val="20"/>
              </w:rPr>
              <w:t>Interest expense,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56FD313" w14:textId="77777777" w:rsidR="00000000" w:rsidRDefault="006B3FCE">
            <w:pPr>
              <w:jc w:val="right"/>
              <w:rPr>
                <w:rFonts w:eastAsia="Times New Roman"/>
                <w:sz w:val="20"/>
                <w:szCs w:val="20"/>
              </w:rPr>
            </w:pPr>
            <w:r>
              <w:rPr>
                <w:rFonts w:ascii="inherit" w:eastAsia="Times New Roman" w:hAnsi="inherit"/>
                <w:sz w:val="20"/>
                <w:szCs w:val="20"/>
              </w:rPr>
              <w:t>4,930</w:t>
            </w:r>
          </w:p>
        </w:tc>
        <w:tc>
          <w:tcPr>
            <w:tcW w:w="0" w:type="auto"/>
            <w:tcBorders>
              <w:bottom w:val="single" w:sz="6" w:space="0" w:color="000000"/>
            </w:tcBorders>
            <w:shd w:val="clear" w:color="auto" w:fill="CCEEFF"/>
            <w:vAlign w:val="bottom"/>
            <w:hideMark/>
          </w:tcPr>
          <w:p w14:paraId="4E013E18"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B7EF6B" w14:textId="77777777" w:rsidR="00000000" w:rsidRDefault="006B3FCE">
            <w:pPr>
              <w:divId w:val="3019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68A766" w14:textId="77777777" w:rsidR="00000000" w:rsidRDefault="006B3FCE">
            <w:pPr>
              <w:jc w:val="right"/>
              <w:rPr>
                <w:rFonts w:eastAsia="Times New Roman"/>
                <w:sz w:val="20"/>
                <w:szCs w:val="20"/>
              </w:rPr>
            </w:pPr>
            <w:r>
              <w:rPr>
                <w:rFonts w:ascii="inherit" w:eastAsia="Times New Roman" w:hAnsi="inherit"/>
                <w:sz w:val="20"/>
                <w:szCs w:val="20"/>
              </w:rPr>
              <w:t>4,468</w:t>
            </w:r>
          </w:p>
        </w:tc>
        <w:tc>
          <w:tcPr>
            <w:tcW w:w="0" w:type="auto"/>
            <w:tcBorders>
              <w:bottom w:val="single" w:sz="6" w:space="0" w:color="000000"/>
            </w:tcBorders>
            <w:shd w:val="clear" w:color="auto" w:fill="CCEEFF"/>
            <w:vAlign w:val="bottom"/>
            <w:hideMark/>
          </w:tcPr>
          <w:p w14:paraId="08EAD17E" w14:textId="77777777" w:rsidR="00000000" w:rsidRDefault="006B3FCE">
            <w:pPr>
              <w:rPr>
                <w:rFonts w:eastAsia="Times New Roman"/>
                <w:sz w:val="20"/>
                <w:szCs w:val="20"/>
              </w:rPr>
            </w:pPr>
          </w:p>
        </w:tc>
      </w:tr>
      <w:tr w:rsidR="00000000" w14:paraId="46E88C2C" w14:textId="77777777">
        <w:trPr>
          <w:divId w:val="1380712849"/>
        </w:trPr>
        <w:tc>
          <w:tcPr>
            <w:tcW w:w="0" w:type="auto"/>
            <w:tcMar>
              <w:top w:w="30" w:type="dxa"/>
              <w:left w:w="30" w:type="dxa"/>
              <w:bottom w:w="30" w:type="dxa"/>
              <w:right w:w="30" w:type="dxa"/>
            </w:tcMar>
            <w:vAlign w:val="bottom"/>
            <w:hideMark/>
          </w:tcPr>
          <w:p w14:paraId="7441216C" w14:textId="77777777" w:rsidR="00000000" w:rsidRDefault="006B3FCE">
            <w:pPr>
              <w:rPr>
                <w:rFonts w:eastAsia="Times New Roman"/>
                <w:sz w:val="20"/>
                <w:szCs w:val="20"/>
              </w:rPr>
            </w:pPr>
            <w:r>
              <w:rPr>
                <w:rFonts w:ascii="inherit" w:eastAsia="Times New Roman" w:hAnsi="inherit"/>
                <w:b/>
                <w:bCs/>
                <w:sz w:val="20"/>
                <w:szCs w:val="20"/>
              </w:rPr>
              <w:t>Income before income taxes</w:t>
            </w:r>
          </w:p>
        </w:tc>
        <w:tc>
          <w:tcPr>
            <w:tcW w:w="0" w:type="auto"/>
            <w:gridSpan w:val="2"/>
            <w:tcMar>
              <w:top w:w="30" w:type="dxa"/>
              <w:left w:w="30" w:type="dxa"/>
              <w:bottom w:w="30" w:type="dxa"/>
              <w:right w:w="0" w:type="dxa"/>
            </w:tcMar>
            <w:vAlign w:val="bottom"/>
            <w:hideMark/>
          </w:tcPr>
          <w:p w14:paraId="01AC32CF" w14:textId="77777777" w:rsidR="00000000" w:rsidRDefault="006B3FCE">
            <w:pPr>
              <w:jc w:val="right"/>
              <w:rPr>
                <w:rFonts w:eastAsia="Times New Roman"/>
                <w:sz w:val="20"/>
                <w:szCs w:val="20"/>
              </w:rPr>
            </w:pPr>
            <w:r>
              <w:rPr>
                <w:rFonts w:ascii="inherit" w:eastAsia="Times New Roman" w:hAnsi="inherit"/>
                <w:sz w:val="20"/>
                <w:szCs w:val="20"/>
              </w:rPr>
              <w:t>98,478</w:t>
            </w:r>
          </w:p>
        </w:tc>
        <w:tc>
          <w:tcPr>
            <w:tcW w:w="0" w:type="auto"/>
            <w:vAlign w:val="bottom"/>
            <w:hideMark/>
          </w:tcPr>
          <w:p w14:paraId="4625EB5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7C34985" w14:textId="77777777" w:rsidR="00000000" w:rsidRDefault="006B3FCE">
            <w:pPr>
              <w:divId w:val="114104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E85206" w14:textId="77777777" w:rsidR="00000000" w:rsidRDefault="006B3FCE">
            <w:pPr>
              <w:jc w:val="right"/>
              <w:rPr>
                <w:rFonts w:eastAsia="Times New Roman"/>
                <w:sz w:val="20"/>
                <w:szCs w:val="20"/>
              </w:rPr>
            </w:pPr>
            <w:r>
              <w:rPr>
                <w:rFonts w:ascii="inherit" w:eastAsia="Times New Roman" w:hAnsi="inherit"/>
                <w:sz w:val="20"/>
                <w:szCs w:val="20"/>
              </w:rPr>
              <w:t>90,281</w:t>
            </w:r>
          </w:p>
        </w:tc>
        <w:tc>
          <w:tcPr>
            <w:tcW w:w="0" w:type="auto"/>
            <w:vAlign w:val="bottom"/>
            <w:hideMark/>
          </w:tcPr>
          <w:p w14:paraId="409FA0CC" w14:textId="77777777" w:rsidR="00000000" w:rsidRDefault="006B3FCE">
            <w:pPr>
              <w:rPr>
                <w:rFonts w:eastAsia="Times New Roman"/>
                <w:sz w:val="20"/>
                <w:szCs w:val="20"/>
              </w:rPr>
            </w:pPr>
          </w:p>
        </w:tc>
      </w:tr>
      <w:tr w:rsidR="00000000" w14:paraId="33E2AC1C" w14:textId="77777777">
        <w:trPr>
          <w:divId w:val="1380712849"/>
        </w:trPr>
        <w:tc>
          <w:tcPr>
            <w:tcW w:w="0" w:type="auto"/>
            <w:shd w:val="clear" w:color="auto" w:fill="CCEEFF"/>
            <w:tcMar>
              <w:top w:w="30" w:type="dxa"/>
              <w:left w:w="300" w:type="dxa"/>
              <w:bottom w:w="30" w:type="dxa"/>
              <w:right w:w="30" w:type="dxa"/>
            </w:tcMar>
            <w:vAlign w:val="bottom"/>
            <w:hideMark/>
          </w:tcPr>
          <w:p w14:paraId="62565A8F" w14:textId="77777777" w:rsidR="00000000" w:rsidRDefault="006B3FCE">
            <w:pPr>
              <w:rPr>
                <w:rFonts w:eastAsia="Times New Roman"/>
                <w:sz w:val="20"/>
                <w:szCs w:val="20"/>
              </w:rPr>
            </w:pPr>
            <w:r>
              <w:rPr>
                <w:rFonts w:ascii="inherit" w:eastAsia="Times New Roman" w:hAnsi="inherit"/>
                <w:sz w:val="20"/>
                <w:szCs w:val="20"/>
              </w:rPr>
              <w:lastRenderedPageBreak/>
              <w:t>Income tax expense</w:t>
            </w:r>
          </w:p>
        </w:tc>
        <w:tc>
          <w:tcPr>
            <w:tcW w:w="0" w:type="auto"/>
            <w:gridSpan w:val="2"/>
            <w:shd w:val="clear" w:color="auto" w:fill="CCEEFF"/>
            <w:tcMar>
              <w:top w:w="30" w:type="dxa"/>
              <w:left w:w="30" w:type="dxa"/>
              <w:bottom w:w="30" w:type="dxa"/>
              <w:right w:w="0" w:type="dxa"/>
            </w:tcMar>
            <w:vAlign w:val="bottom"/>
            <w:hideMark/>
          </w:tcPr>
          <w:p w14:paraId="25DD1357" w14:textId="77777777" w:rsidR="00000000" w:rsidRDefault="006B3FCE">
            <w:pPr>
              <w:jc w:val="right"/>
              <w:rPr>
                <w:rFonts w:eastAsia="Times New Roman"/>
                <w:sz w:val="20"/>
                <w:szCs w:val="20"/>
              </w:rPr>
            </w:pPr>
            <w:r>
              <w:rPr>
                <w:rFonts w:ascii="inherit" w:eastAsia="Times New Roman" w:hAnsi="inherit"/>
                <w:sz w:val="20"/>
                <w:szCs w:val="20"/>
              </w:rPr>
              <w:t>21,646</w:t>
            </w:r>
          </w:p>
        </w:tc>
        <w:tc>
          <w:tcPr>
            <w:tcW w:w="0" w:type="auto"/>
            <w:shd w:val="clear" w:color="auto" w:fill="CCEEFF"/>
            <w:vAlign w:val="bottom"/>
            <w:hideMark/>
          </w:tcPr>
          <w:p w14:paraId="2D3BBFF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3FDB30" w14:textId="77777777" w:rsidR="00000000" w:rsidRDefault="006B3FCE">
            <w:pPr>
              <w:divId w:val="762381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C8C1B0" w14:textId="77777777" w:rsidR="00000000" w:rsidRDefault="006B3FCE">
            <w:pPr>
              <w:jc w:val="right"/>
              <w:rPr>
                <w:rFonts w:eastAsia="Times New Roman"/>
                <w:sz w:val="20"/>
                <w:szCs w:val="20"/>
              </w:rPr>
            </w:pPr>
            <w:r>
              <w:rPr>
                <w:rFonts w:ascii="inherit" w:eastAsia="Times New Roman" w:hAnsi="inherit"/>
                <w:sz w:val="20"/>
                <w:szCs w:val="20"/>
              </w:rPr>
              <w:t>18,848</w:t>
            </w:r>
          </w:p>
        </w:tc>
        <w:tc>
          <w:tcPr>
            <w:tcW w:w="0" w:type="auto"/>
            <w:shd w:val="clear" w:color="auto" w:fill="CCEEFF"/>
            <w:vAlign w:val="bottom"/>
            <w:hideMark/>
          </w:tcPr>
          <w:p w14:paraId="54BB6370" w14:textId="77777777" w:rsidR="00000000" w:rsidRDefault="006B3FCE">
            <w:pPr>
              <w:rPr>
                <w:rFonts w:eastAsia="Times New Roman"/>
                <w:sz w:val="20"/>
                <w:szCs w:val="20"/>
              </w:rPr>
            </w:pPr>
          </w:p>
        </w:tc>
      </w:tr>
      <w:tr w:rsidR="00000000" w14:paraId="1F8A40BD" w14:textId="77777777">
        <w:trPr>
          <w:divId w:val="1380712849"/>
        </w:trPr>
        <w:tc>
          <w:tcPr>
            <w:tcW w:w="0" w:type="auto"/>
            <w:tcMar>
              <w:top w:w="30" w:type="dxa"/>
              <w:left w:w="30" w:type="dxa"/>
              <w:bottom w:w="30" w:type="dxa"/>
              <w:right w:w="30" w:type="dxa"/>
            </w:tcMar>
            <w:vAlign w:val="bottom"/>
            <w:hideMark/>
          </w:tcPr>
          <w:p w14:paraId="19F181A5" w14:textId="77777777" w:rsidR="00000000" w:rsidRDefault="006B3FCE">
            <w:pPr>
              <w:rPr>
                <w:rFonts w:eastAsia="Times New Roman"/>
                <w:sz w:val="20"/>
                <w:szCs w:val="20"/>
              </w:rPr>
            </w:pPr>
            <w:r>
              <w:rPr>
                <w:rFonts w:ascii="inherit" w:eastAsia="Times New Roman" w:hAnsi="inherit"/>
                <w:b/>
                <w:bCs/>
                <w:sz w:val="20"/>
                <w:szCs w:val="20"/>
              </w:rPr>
              <w:t>Net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0757C1"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BE6585" w14:textId="77777777" w:rsidR="00000000" w:rsidRDefault="006B3FCE">
            <w:pPr>
              <w:jc w:val="right"/>
              <w:rPr>
                <w:rFonts w:eastAsia="Times New Roman"/>
                <w:sz w:val="20"/>
                <w:szCs w:val="20"/>
              </w:rPr>
            </w:pPr>
            <w:r>
              <w:rPr>
                <w:rFonts w:ascii="inherit" w:eastAsia="Times New Roman" w:hAnsi="inherit"/>
                <w:sz w:val="20"/>
                <w:szCs w:val="20"/>
              </w:rPr>
              <w:t>76,832</w:t>
            </w:r>
          </w:p>
        </w:tc>
        <w:tc>
          <w:tcPr>
            <w:tcW w:w="0" w:type="auto"/>
            <w:tcBorders>
              <w:top w:val="single" w:sz="6" w:space="0" w:color="000000"/>
              <w:bottom w:val="double" w:sz="6" w:space="0" w:color="000000"/>
            </w:tcBorders>
            <w:vAlign w:val="bottom"/>
            <w:hideMark/>
          </w:tcPr>
          <w:p w14:paraId="30499A6D"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2B60BDC" w14:textId="77777777" w:rsidR="00000000" w:rsidRDefault="006B3FCE">
            <w:pPr>
              <w:divId w:val="16903712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F1BC9A"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DD5D4E" w14:textId="77777777" w:rsidR="00000000" w:rsidRDefault="006B3FCE">
            <w:pPr>
              <w:jc w:val="right"/>
              <w:rPr>
                <w:rFonts w:eastAsia="Times New Roman"/>
                <w:sz w:val="20"/>
                <w:szCs w:val="20"/>
              </w:rPr>
            </w:pPr>
            <w:r>
              <w:rPr>
                <w:rFonts w:ascii="inherit" w:eastAsia="Times New Roman" w:hAnsi="inherit"/>
                <w:sz w:val="20"/>
                <w:szCs w:val="20"/>
              </w:rPr>
              <w:t>71,433</w:t>
            </w:r>
          </w:p>
        </w:tc>
        <w:tc>
          <w:tcPr>
            <w:tcW w:w="0" w:type="auto"/>
            <w:tcBorders>
              <w:top w:val="single" w:sz="6" w:space="0" w:color="000000"/>
              <w:bottom w:val="double" w:sz="6" w:space="0" w:color="000000"/>
            </w:tcBorders>
            <w:vAlign w:val="bottom"/>
            <w:hideMark/>
          </w:tcPr>
          <w:p w14:paraId="17512878" w14:textId="77777777" w:rsidR="00000000" w:rsidRDefault="006B3FCE">
            <w:pPr>
              <w:rPr>
                <w:rFonts w:eastAsia="Times New Roman"/>
                <w:sz w:val="20"/>
                <w:szCs w:val="20"/>
              </w:rPr>
            </w:pPr>
          </w:p>
        </w:tc>
      </w:tr>
      <w:tr w:rsidR="00000000" w14:paraId="0C85DF9A" w14:textId="77777777">
        <w:trPr>
          <w:divId w:val="1380712849"/>
        </w:trPr>
        <w:tc>
          <w:tcPr>
            <w:tcW w:w="0" w:type="auto"/>
            <w:shd w:val="clear" w:color="auto" w:fill="CCEEFF"/>
            <w:tcMar>
              <w:top w:w="30" w:type="dxa"/>
              <w:left w:w="30" w:type="dxa"/>
              <w:bottom w:w="30" w:type="dxa"/>
              <w:right w:w="30" w:type="dxa"/>
            </w:tcMar>
            <w:vAlign w:val="bottom"/>
            <w:hideMark/>
          </w:tcPr>
          <w:p w14:paraId="15E24E88" w14:textId="77777777" w:rsidR="00000000" w:rsidRDefault="006B3FCE">
            <w:pPr>
              <w:divId w:val="1673528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EB6FE7" w14:textId="77777777" w:rsidR="00000000" w:rsidRDefault="006B3FCE">
            <w:pPr>
              <w:divId w:val="847715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30C91C" w14:textId="77777777" w:rsidR="00000000" w:rsidRDefault="006B3FCE">
            <w:pPr>
              <w:divId w:val="19357421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A008FE" w14:textId="77777777" w:rsidR="00000000" w:rsidRDefault="006B3FCE">
            <w:pPr>
              <w:divId w:val="1923490958"/>
              <w:rPr>
                <w:rFonts w:eastAsia="Times New Roman"/>
                <w:sz w:val="20"/>
                <w:szCs w:val="20"/>
              </w:rPr>
            </w:pPr>
            <w:r>
              <w:rPr>
                <w:rFonts w:ascii="inherit" w:eastAsia="Times New Roman" w:hAnsi="inherit"/>
                <w:sz w:val="20"/>
                <w:szCs w:val="20"/>
              </w:rPr>
              <w:t> </w:t>
            </w:r>
          </w:p>
        </w:tc>
      </w:tr>
      <w:tr w:rsidR="00000000" w14:paraId="211ED036" w14:textId="77777777">
        <w:trPr>
          <w:divId w:val="1380712849"/>
        </w:trPr>
        <w:tc>
          <w:tcPr>
            <w:tcW w:w="0" w:type="auto"/>
            <w:tcMar>
              <w:top w:w="30" w:type="dxa"/>
              <w:left w:w="30" w:type="dxa"/>
              <w:bottom w:w="30" w:type="dxa"/>
              <w:right w:w="30" w:type="dxa"/>
            </w:tcMar>
            <w:vAlign w:val="bottom"/>
            <w:hideMark/>
          </w:tcPr>
          <w:p w14:paraId="06DFDD02" w14:textId="77777777" w:rsidR="00000000" w:rsidRDefault="006B3FCE">
            <w:pPr>
              <w:rPr>
                <w:rFonts w:eastAsia="Times New Roman"/>
                <w:sz w:val="20"/>
                <w:szCs w:val="20"/>
              </w:rPr>
            </w:pPr>
            <w:r>
              <w:rPr>
                <w:rFonts w:ascii="inherit" w:eastAsia="Times New Roman" w:hAnsi="inherit"/>
                <w:b/>
                <w:bCs/>
                <w:sz w:val="20"/>
                <w:szCs w:val="20"/>
              </w:rPr>
              <w:t>Net income per share</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552E42D5"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AC6CC8E" w14:textId="77777777" w:rsidR="00000000" w:rsidRDefault="006B3FCE">
            <w:pPr>
              <w:jc w:val="right"/>
              <w:rPr>
                <w:rFonts w:eastAsia="Times New Roman"/>
                <w:sz w:val="20"/>
                <w:szCs w:val="20"/>
              </w:rPr>
            </w:pPr>
            <w:r>
              <w:rPr>
                <w:rFonts w:ascii="inherit" w:eastAsia="Times New Roman" w:hAnsi="inherit"/>
                <w:sz w:val="20"/>
                <w:szCs w:val="20"/>
              </w:rPr>
              <w:t>0.63</w:t>
            </w:r>
          </w:p>
        </w:tc>
        <w:tc>
          <w:tcPr>
            <w:tcW w:w="0" w:type="auto"/>
            <w:tcBorders>
              <w:bottom w:val="double" w:sz="6" w:space="0" w:color="000000"/>
            </w:tcBorders>
            <w:vAlign w:val="bottom"/>
            <w:hideMark/>
          </w:tcPr>
          <w:p w14:paraId="67A241F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6CAA861" w14:textId="77777777" w:rsidR="00000000" w:rsidRDefault="006B3FCE">
            <w:pPr>
              <w:divId w:val="17365081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7AA7BCA"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25BB31A" w14:textId="77777777" w:rsidR="00000000" w:rsidRDefault="006B3FCE">
            <w:pPr>
              <w:jc w:val="right"/>
              <w:rPr>
                <w:rFonts w:eastAsia="Times New Roman"/>
                <w:sz w:val="20"/>
                <w:szCs w:val="20"/>
              </w:rPr>
            </w:pPr>
            <w:r>
              <w:rPr>
                <w:rFonts w:ascii="inherit" w:eastAsia="Times New Roman" w:hAnsi="inherit"/>
                <w:sz w:val="20"/>
                <w:szCs w:val="20"/>
              </w:rPr>
              <w:t>0.57</w:t>
            </w:r>
          </w:p>
        </w:tc>
        <w:tc>
          <w:tcPr>
            <w:tcW w:w="0" w:type="auto"/>
            <w:tcBorders>
              <w:bottom w:val="double" w:sz="6" w:space="0" w:color="000000"/>
            </w:tcBorders>
            <w:vAlign w:val="bottom"/>
            <w:hideMark/>
          </w:tcPr>
          <w:p w14:paraId="32F2A132" w14:textId="77777777" w:rsidR="00000000" w:rsidRDefault="006B3FCE">
            <w:pPr>
              <w:rPr>
                <w:rFonts w:eastAsia="Times New Roman"/>
                <w:sz w:val="20"/>
                <w:szCs w:val="20"/>
              </w:rPr>
            </w:pPr>
          </w:p>
        </w:tc>
      </w:tr>
      <w:tr w:rsidR="00000000" w14:paraId="527CCFD0" w14:textId="77777777">
        <w:trPr>
          <w:divId w:val="1380712849"/>
        </w:trPr>
        <w:tc>
          <w:tcPr>
            <w:tcW w:w="0" w:type="auto"/>
            <w:shd w:val="clear" w:color="auto" w:fill="CCEEFF"/>
            <w:tcMar>
              <w:top w:w="30" w:type="dxa"/>
              <w:left w:w="30" w:type="dxa"/>
              <w:bottom w:w="30" w:type="dxa"/>
              <w:right w:w="30" w:type="dxa"/>
            </w:tcMar>
            <w:vAlign w:val="bottom"/>
            <w:hideMark/>
          </w:tcPr>
          <w:p w14:paraId="36266150" w14:textId="77777777" w:rsidR="00000000" w:rsidRDefault="006B3FCE">
            <w:pPr>
              <w:rPr>
                <w:rFonts w:eastAsia="Times New Roman"/>
                <w:sz w:val="20"/>
                <w:szCs w:val="20"/>
              </w:rPr>
            </w:pPr>
            <w:r>
              <w:rPr>
                <w:rFonts w:ascii="inherit" w:eastAsia="Times New Roman" w:hAnsi="inherit"/>
                <w:b/>
                <w:bCs/>
                <w:sz w:val="20"/>
                <w:szCs w:val="20"/>
              </w:rPr>
              <w:t>Net income per share</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9700EA7"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EF1FA4" w14:textId="77777777" w:rsidR="00000000" w:rsidRDefault="006B3FCE">
            <w:pPr>
              <w:jc w:val="right"/>
              <w:rPr>
                <w:rFonts w:eastAsia="Times New Roman"/>
                <w:sz w:val="20"/>
                <w:szCs w:val="20"/>
              </w:rPr>
            </w:pPr>
            <w:r>
              <w:rPr>
                <w:rFonts w:ascii="inherit" w:eastAsia="Times New Roman" w:hAnsi="inherit"/>
                <w:sz w:val="20"/>
                <w:szCs w:val="20"/>
              </w:rPr>
              <w:t>0.63</w:t>
            </w:r>
          </w:p>
        </w:tc>
        <w:tc>
          <w:tcPr>
            <w:tcW w:w="0" w:type="auto"/>
            <w:tcBorders>
              <w:bottom w:val="double" w:sz="6" w:space="0" w:color="000000"/>
            </w:tcBorders>
            <w:shd w:val="clear" w:color="auto" w:fill="CCEEFF"/>
            <w:vAlign w:val="bottom"/>
            <w:hideMark/>
          </w:tcPr>
          <w:p w14:paraId="229DC3E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7128EC" w14:textId="77777777" w:rsidR="00000000" w:rsidRDefault="006B3FCE">
            <w:pPr>
              <w:divId w:val="13934287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53B9B76"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AC7BA68" w14:textId="77777777" w:rsidR="00000000" w:rsidRDefault="006B3FCE">
            <w:pPr>
              <w:jc w:val="right"/>
              <w:rPr>
                <w:rFonts w:eastAsia="Times New Roman"/>
                <w:sz w:val="20"/>
                <w:szCs w:val="20"/>
              </w:rPr>
            </w:pPr>
            <w:r>
              <w:rPr>
                <w:rFonts w:ascii="inherit" w:eastAsia="Times New Roman" w:hAnsi="inherit"/>
                <w:sz w:val="20"/>
                <w:szCs w:val="20"/>
              </w:rPr>
              <w:t>0.57</w:t>
            </w:r>
          </w:p>
        </w:tc>
        <w:tc>
          <w:tcPr>
            <w:tcW w:w="0" w:type="auto"/>
            <w:tcBorders>
              <w:bottom w:val="double" w:sz="6" w:space="0" w:color="000000"/>
            </w:tcBorders>
            <w:shd w:val="clear" w:color="auto" w:fill="CCEEFF"/>
            <w:vAlign w:val="bottom"/>
            <w:hideMark/>
          </w:tcPr>
          <w:p w14:paraId="5B471EFE" w14:textId="77777777" w:rsidR="00000000" w:rsidRDefault="006B3FCE">
            <w:pPr>
              <w:rPr>
                <w:rFonts w:eastAsia="Times New Roman"/>
                <w:sz w:val="20"/>
                <w:szCs w:val="20"/>
              </w:rPr>
            </w:pPr>
          </w:p>
        </w:tc>
      </w:tr>
      <w:tr w:rsidR="00000000" w14:paraId="12DAE03B" w14:textId="77777777">
        <w:trPr>
          <w:divId w:val="1380712849"/>
        </w:trPr>
        <w:tc>
          <w:tcPr>
            <w:tcW w:w="0" w:type="auto"/>
            <w:tcMar>
              <w:top w:w="30" w:type="dxa"/>
              <w:left w:w="30" w:type="dxa"/>
              <w:bottom w:w="30" w:type="dxa"/>
              <w:right w:w="30" w:type="dxa"/>
            </w:tcMar>
            <w:vAlign w:val="bottom"/>
            <w:hideMark/>
          </w:tcPr>
          <w:p w14:paraId="193D3ABA" w14:textId="77777777" w:rsidR="00000000" w:rsidRDefault="006B3FCE">
            <w:pPr>
              <w:divId w:val="1298338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02B514" w14:textId="77777777" w:rsidR="00000000" w:rsidRDefault="006B3FCE">
            <w:pPr>
              <w:divId w:val="800223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E9B35B" w14:textId="77777777" w:rsidR="00000000" w:rsidRDefault="006B3FCE">
            <w:pPr>
              <w:divId w:val="324355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9283E5" w14:textId="77777777" w:rsidR="00000000" w:rsidRDefault="006B3FCE">
            <w:pPr>
              <w:divId w:val="1322660031"/>
              <w:rPr>
                <w:rFonts w:eastAsia="Times New Roman"/>
                <w:sz w:val="20"/>
                <w:szCs w:val="20"/>
              </w:rPr>
            </w:pPr>
            <w:r>
              <w:rPr>
                <w:rFonts w:ascii="inherit" w:eastAsia="Times New Roman" w:hAnsi="inherit"/>
                <w:sz w:val="20"/>
                <w:szCs w:val="20"/>
              </w:rPr>
              <w:t> </w:t>
            </w:r>
          </w:p>
        </w:tc>
      </w:tr>
      <w:tr w:rsidR="00000000" w14:paraId="5D72A7F1" w14:textId="77777777">
        <w:trPr>
          <w:divId w:val="1380712849"/>
        </w:trPr>
        <w:tc>
          <w:tcPr>
            <w:tcW w:w="0" w:type="auto"/>
            <w:shd w:val="clear" w:color="auto" w:fill="CCEEFF"/>
            <w:tcMar>
              <w:top w:w="30" w:type="dxa"/>
              <w:left w:w="30" w:type="dxa"/>
              <w:bottom w:w="30" w:type="dxa"/>
              <w:right w:w="30" w:type="dxa"/>
            </w:tcMar>
            <w:vAlign w:val="bottom"/>
            <w:hideMark/>
          </w:tcPr>
          <w:p w14:paraId="71D8EA75" w14:textId="77777777" w:rsidR="00000000" w:rsidRDefault="006B3FCE">
            <w:pPr>
              <w:rPr>
                <w:rFonts w:eastAsia="Times New Roman"/>
                <w:sz w:val="20"/>
                <w:szCs w:val="20"/>
              </w:rPr>
            </w:pPr>
            <w:r>
              <w:rPr>
                <w:rFonts w:ascii="inherit" w:eastAsia="Times New Roman" w:hAnsi="inherit"/>
                <w:b/>
                <w:bCs/>
                <w:sz w:val="20"/>
                <w:szCs w:val="20"/>
              </w:rPr>
              <w:t>Weighted average shares outstanding:</w:t>
            </w:r>
          </w:p>
        </w:tc>
        <w:tc>
          <w:tcPr>
            <w:tcW w:w="0" w:type="auto"/>
            <w:gridSpan w:val="2"/>
            <w:shd w:val="clear" w:color="auto" w:fill="CCEEFF"/>
            <w:tcMar>
              <w:top w:w="30" w:type="dxa"/>
              <w:left w:w="30" w:type="dxa"/>
              <w:bottom w:w="30" w:type="dxa"/>
              <w:right w:w="0" w:type="dxa"/>
            </w:tcMar>
            <w:vAlign w:val="bottom"/>
            <w:hideMark/>
          </w:tcPr>
          <w:p w14:paraId="29A77F18"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19C38779"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30F8EE" w14:textId="77777777" w:rsidR="00000000" w:rsidRDefault="006B3FCE">
            <w:pPr>
              <w:divId w:val="887885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CAC9B5"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30A8F959" w14:textId="77777777" w:rsidR="00000000" w:rsidRDefault="006B3FCE">
            <w:pPr>
              <w:rPr>
                <w:rFonts w:eastAsia="Times New Roman"/>
                <w:sz w:val="20"/>
                <w:szCs w:val="20"/>
              </w:rPr>
            </w:pPr>
          </w:p>
        </w:tc>
      </w:tr>
      <w:tr w:rsidR="00000000" w14:paraId="60944C51" w14:textId="77777777">
        <w:trPr>
          <w:divId w:val="1380712849"/>
        </w:trPr>
        <w:tc>
          <w:tcPr>
            <w:tcW w:w="0" w:type="auto"/>
            <w:tcMar>
              <w:top w:w="30" w:type="dxa"/>
              <w:left w:w="300" w:type="dxa"/>
              <w:bottom w:w="30" w:type="dxa"/>
              <w:right w:w="30" w:type="dxa"/>
            </w:tcMar>
            <w:vAlign w:val="bottom"/>
            <w:hideMark/>
          </w:tcPr>
          <w:p w14:paraId="12A1B5E0" w14:textId="77777777" w:rsidR="00000000" w:rsidRDefault="006B3FCE">
            <w:pPr>
              <w:rPr>
                <w:rFonts w:eastAsia="Times New Roman"/>
                <w:sz w:val="20"/>
                <w:szCs w:val="20"/>
              </w:rPr>
            </w:pPr>
            <w:r>
              <w:rPr>
                <w:rFonts w:ascii="inherit" w:eastAsia="Times New Roman" w:hAnsi="inherit"/>
                <w:sz w:val="20"/>
                <w:szCs w:val="20"/>
              </w:rPr>
              <w:t>Basic</w:t>
            </w:r>
          </w:p>
        </w:tc>
        <w:tc>
          <w:tcPr>
            <w:tcW w:w="0" w:type="auto"/>
            <w:gridSpan w:val="2"/>
            <w:tcMar>
              <w:top w:w="30" w:type="dxa"/>
              <w:left w:w="30" w:type="dxa"/>
              <w:bottom w:w="30" w:type="dxa"/>
              <w:right w:w="0" w:type="dxa"/>
            </w:tcMar>
            <w:vAlign w:val="bottom"/>
            <w:hideMark/>
          </w:tcPr>
          <w:p w14:paraId="60CB0660" w14:textId="77777777" w:rsidR="00000000" w:rsidRDefault="006B3FCE">
            <w:pPr>
              <w:jc w:val="right"/>
              <w:rPr>
                <w:rFonts w:eastAsia="Times New Roman"/>
                <w:sz w:val="20"/>
                <w:szCs w:val="20"/>
              </w:rPr>
            </w:pPr>
            <w:r>
              <w:rPr>
                <w:rFonts w:ascii="inherit" w:eastAsia="Times New Roman" w:hAnsi="inherit"/>
                <w:sz w:val="20"/>
                <w:szCs w:val="20"/>
              </w:rPr>
              <w:t>121,211</w:t>
            </w:r>
          </w:p>
        </w:tc>
        <w:tc>
          <w:tcPr>
            <w:tcW w:w="0" w:type="auto"/>
            <w:vAlign w:val="bottom"/>
            <w:hideMark/>
          </w:tcPr>
          <w:p w14:paraId="67C06CF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C20FC45" w14:textId="77777777" w:rsidR="00000000" w:rsidRDefault="006B3FCE">
            <w:pPr>
              <w:divId w:val="99883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7ADA46" w14:textId="77777777" w:rsidR="00000000" w:rsidRDefault="006B3FCE">
            <w:pPr>
              <w:jc w:val="right"/>
              <w:rPr>
                <w:rFonts w:eastAsia="Times New Roman"/>
                <w:sz w:val="20"/>
                <w:szCs w:val="20"/>
              </w:rPr>
            </w:pPr>
            <w:r>
              <w:rPr>
                <w:rFonts w:ascii="inherit" w:eastAsia="Times New Roman" w:hAnsi="inherit"/>
                <w:sz w:val="20"/>
                <w:szCs w:val="20"/>
              </w:rPr>
              <w:t>124,477</w:t>
            </w:r>
          </w:p>
        </w:tc>
        <w:tc>
          <w:tcPr>
            <w:tcW w:w="0" w:type="auto"/>
            <w:vAlign w:val="bottom"/>
            <w:hideMark/>
          </w:tcPr>
          <w:p w14:paraId="1C14AF43" w14:textId="77777777" w:rsidR="00000000" w:rsidRDefault="006B3FCE">
            <w:pPr>
              <w:rPr>
                <w:rFonts w:eastAsia="Times New Roman"/>
                <w:sz w:val="20"/>
                <w:szCs w:val="20"/>
              </w:rPr>
            </w:pPr>
          </w:p>
        </w:tc>
      </w:tr>
      <w:tr w:rsidR="00000000" w14:paraId="54DEC62A" w14:textId="77777777">
        <w:trPr>
          <w:divId w:val="1380712849"/>
        </w:trPr>
        <w:tc>
          <w:tcPr>
            <w:tcW w:w="0" w:type="auto"/>
            <w:shd w:val="clear" w:color="auto" w:fill="CCEEFF"/>
            <w:tcMar>
              <w:top w:w="30" w:type="dxa"/>
              <w:left w:w="300" w:type="dxa"/>
              <w:bottom w:w="30" w:type="dxa"/>
              <w:right w:w="30" w:type="dxa"/>
            </w:tcMar>
            <w:vAlign w:val="bottom"/>
            <w:hideMark/>
          </w:tcPr>
          <w:p w14:paraId="3440BB5C" w14:textId="77777777" w:rsidR="00000000" w:rsidRDefault="006B3FCE">
            <w:pPr>
              <w:rPr>
                <w:rFonts w:eastAsia="Times New Roman"/>
                <w:sz w:val="20"/>
                <w:szCs w:val="20"/>
              </w:rPr>
            </w:pPr>
            <w:r>
              <w:rPr>
                <w:rFonts w:ascii="inherit" w:eastAsia="Times New Roman" w:hAnsi="inherit"/>
                <w:sz w:val="20"/>
                <w:szCs w:val="20"/>
              </w:rPr>
              <w:t>Diluted</w:t>
            </w:r>
          </w:p>
        </w:tc>
        <w:tc>
          <w:tcPr>
            <w:tcW w:w="0" w:type="auto"/>
            <w:gridSpan w:val="2"/>
            <w:shd w:val="clear" w:color="auto" w:fill="CCEEFF"/>
            <w:tcMar>
              <w:top w:w="30" w:type="dxa"/>
              <w:left w:w="30" w:type="dxa"/>
              <w:bottom w:w="30" w:type="dxa"/>
              <w:right w:w="0" w:type="dxa"/>
            </w:tcMar>
            <w:vAlign w:val="bottom"/>
            <w:hideMark/>
          </w:tcPr>
          <w:p w14:paraId="32607C88" w14:textId="77777777" w:rsidR="00000000" w:rsidRDefault="006B3FCE">
            <w:pPr>
              <w:jc w:val="right"/>
              <w:rPr>
                <w:rFonts w:eastAsia="Times New Roman"/>
                <w:sz w:val="20"/>
                <w:szCs w:val="20"/>
              </w:rPr>
            </w:pPr>
            <w:r>
              <w:rPr>
                <w:rFonts w:ascii="inherit" w:eastAsia="Times New Roman" w:hAnsi="inherit"/>
                <w:sz w:val="20"/>
                <w:szCs w:val="20"/>
              </w:rPr>
              <w:t>122,152</w:t>
            </w:r>
          </w:p>
        </w:tc>
        <w:tc>
          <w:tcPr>
            <w:tcW w:w="0" w:type="auto"/>
            <w:shd w:val="clear" w:color="auto" w:fill="CCEEFF"/>
            <w:vAlign w:val="bottom"/>
            <w:hideMark/>
          </w:tcPr>
          <w:p w14:paraId="3A964B8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DBE630" w14:textId="77777777" w:rsidR="00000000" w:rsidRDefault="006B3FCE">
            <w:pPr>
              <w:divId w:val="2104914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1A941B" w14:textId="77777777" w:rsidR="00000000" w:rsidRDefault="006B3FCE">
            <w:pPr>
              <w:jc w:val="right"/>
              <w:rPr>
                <w:rFonts w:eastAsia="Times New Roman"/>
                <w:sz w:val="20"/>
                <w:szCs w:val="20"/>
              </w:rPr>
            </w:pPr>
            <w:r>
              <w:rPr>
                <w:rFonts w:ascii="inherit" w:eastAsia="Times New Roman" w:hAnsi="inherit"/>
                <w:sz w:val="20"/>
                <w:szCs w:val="20"/>
              </w:rPr>
              <w:t>125,174</w:t>
            </w:r>
          </w:p>
        </w:tc>
        <w:tc>
          <w:tcPr>
            <w:tcW w:w="0" w:type="auto"/>
            <w:shd w:val="clear" w:color="auto" w:fill="CCEEFF"/>
            <w:vAlign w:val="bottom"/>
            <w:hideMark/>
          </w:tcPr>
          <w:p w14:paraId="4BB0B363" w14:textId="77777777" w:rsidR="00000000" w:rsidRDefault="006B3FCE">
            <w:pPr>
              <w:rPr>
                <w:rFonts w:eastAsia="Times New Roman"/>
                <w:sz w:val="20"/>
                <w:szCs w:val="20"/>
              </w:rPr>
            </w:pPr>
          </w:p>
        </w:tc>
      </w:tr>
      <w:tr w:rsidR="00000000" w14:paraId="076B49BA" w14:textId="77777777">
        <w:trPr>
          <w:divId w:val="1380712849"/>
        </w:trPr>
        <w:tc>
          <w:tcPr>
            <w:tcW w:w="0" w:type="auto"/>
            <w:tcMar>
              <w:top w:w="30" w:type="dxa"/>
              <w:left w:w="30" w:type="dxa"/>
              <w:bottom w:w="30" w:type="dxa"/>
              <w:right w:w="30" w:type="dxa"/>
            </w:tcMar>
            <w:vAlign w:val="bottom"/>
            <w:hideMark/>
          </w:tcPr>
          <w:p w14:paraId="01651400" w14:textId="77777777" w:rsidR="00000000" w:rsidRDefault="006B3FCE">
            <w:pPr>
              <w:divId w:val="7964089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BCF634" w14:textId="77777777" w:rsidR="00000000" w:rsidRDefault="006B3FCE">
            <w:pPr>
              <w:divId w:val="1455055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3DF730" w14:textId="77777777" w:rsidR="00000000" w:rsidRDefault="006B3FCE">
            <w:pPr>
              <w:divId w:val="1941645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40F105" w14:textId="77777777" w:rsidR="00000000" w:rsidRDefault="006B3FCE">
            <w:pPr>
              <w:divId w:val="630523238"/>
              <w:rPr>
                <w:rFonts w:eastAsia="Times New Roman"/>
                <w:sz w:val="20"/>
                <w:szCs w:val="20"/>
              </w:rPr>
            </w:pPr>
            <w:r>
              <w:rPr>
                <w:rFonts w:ascii="inherit" w:eastAsia="Times New Roman" w:hAnsi="inherit"/>
                <w:sz w:val="20"/>
                <w:szCs w:val="20"/>
              </w:rPr>
              <w:t> </w:t>
            </w:r>
          </w:p>
        </w:tc>
      </w:tr>
      <w:tr w:rsidR="00000000" w14:paraId="10117A71" w14:textId="77777777">
        <w:trPr>
          <w:divId w:val="1380712849"/>
        </w:trPr>
        <w:tc>
          <w:tcPr>
            <w:tcW w:w="0" w:type="auto"/>
            <w:shd w:val="clear" w:color="auto" w:fill="CCEEFF"/>
            <w:tcMar>
              <w:top w:w="30" w:type="dxa"/>
              <w:left w:w="30" w:type="dxa"/>
              <w:bottom w:w="30" w:type="dxa"/>
              <w:right w:w="30" w:type="dxa"/>
            </w:tcMar>
            <w:vAlign w:val="bottom"/>
            <w:hideMark/>
          </w:tcPr>
          <w:p w14:paraId="39F8102E" w14:textId="77777777" w:rsidR="00000000" w:rsidRDefault="006B3FCE">
            <w:pPr>
              <w:rPr>
                <w:rFonts w:eastAsia="Times New Roman"/>
                <w:sz w:val="20"/>
                <w:szCs w:val="20"/>
              </w:rPr>
            </w:pPr>
            <w:r>
              <w:rPr>
                <w:rFonts w:ascii="inherit" w:eastAsia="Times New Roman" w:hAnsi="inherit"/>
                <w:b/>
                <w:bCs/>
                <w:sz w:val="20"/>
                <w:szCs w:val="20"/>
              </w:rPr>
              <w:t>Dividends declared per common share outstanding</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C91839B"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72DBC6" w14:textId="77777777" w:rsidR="00000000" w:rsidRDefault="006B3FCE">
            <w:pPr>
              <w:jc w:val="right"/>
              <w:rPr>
                <w:rFonts w:eastAsia="Times New Roman"/>
                <w:sz w:val="20"/>
                <w:szCs w:val="20"/>
              </w:rPr>
            </w:pPr>
            <w:r>
              <w:rPr>
                <w:rFonts w:ascii="inherit" w:eastAsia="Times New Roman" w:hAnsi="inherit"/>
                <w:sz w:val="20"/>
                <w:szCs w:val="20"/>
              </w:rPr>
              <w:t>0.31</w:t>
            </w:r>
          </w:p>
        </w:tc>
        <w:tc>
          <w:tcPr>
            <w:tcW w:w="0" w:type="auto"/>
            <w:tcBorders>
              <w:bottom w:val="double" w:sz="6" w:space="0" w:color="000000"/>
            </w:tcBorders>
            <w:shd w:val="clear" w:color="auto" w:fill="CCEEFF"/>
            <w:vAlign w:val="bottom"/>
            <w:hideMark/>
          </w:tcPr>
          <w:p w14:paraId="52662E8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146ED3" w14:textId="77777777" w:rsidR="00000000" w:rsidRDefault="006B3FCE">
            <w:pPr>
              <w:divId w:val="3434359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BEC76CE"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996BB17" w14:textId="77777777" w:rsidR="00000000" w:rsidRDefault="006B3FCE">
            <w:pPr>
              <w:jc w:val="right"/>
              <w:rPr>
                <w:rFonts w:eastAsia="Times New Roman"/>
                <w:sz w:val="20"/>
                <w:szCs w:val="20"/>
              </w:rPr>
            </w:pPr>
            <w:r>
              <w:rPr>
                <w:rFonts w:ascii="inherit" w:eastAsia="Times New Roman" w:hAnsi="inherit"/>
                <w:sz w:val="20"/>
                <w:szCs w:val="20"/>
              </w:rPr>
              <w:t>0.27</w:t>
            </w:r>
          </w:p>
        </w:tc>
        <w:tc>
          <w:tcPr>
            <w:tcW w:w="0" w:type="auto"/>
            <w:tcBorders>
              <w:bottom w:val="double" w:sz="6" w:space="0" w:color="000000"/>
            </w:tcBorders>
            <w:shd w:val="clear" w:color="auto" w:fill="CCEEFF"/>
            <w:vAlign w:val="bottom"/>
            <w:hideMark/>
          </w:tcPr>
          <w:p w14:paraId="56943DBE" w14:textId="77777777" w:rsidR="00000000" w:rsidRDefault="006B3FCE">
            <w:pPr>
              <w:rPr>
                <w:rFonts w:eastAsia="Times New Roman"/>
                <w:sz w:val="20"/>
                <w:szCs w:val="20"/>
              </w:rPr>
            </w:pPr>
          </w:p>
        </w:tc>
      </w:tr>
    </w:tbl>
    <w:p w14:paraId="0993016B" w14:textId="77777777" w:rsidR="00000000" w:rsidRDefault="006B3FCE">
      <w:pPr>
        <w:spacing w:line="288" w:lineRule="auto"/>
        <w:jc w:val="center"/>
        <w:rPr>
          <w:rFonts w:eastAsia="Times New Roman"/>
          <w:sz w:val="20"/>
          <w:szCs w:val="20"/>
        </w:rPr>
      </w:pPr>
    </w:p>
    <w:p w14:paraId="67AA1A78"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14:paraId="03C65B11" w14:textId="77777777" w:rsidR="00000000" w:rsidRDefault="006B3FCE">
      <w:pPr>
        <w:spacing w:line="288" w:lineRule="auto"/>
        <w:jc w:val="center"/>
        <w:rPr>
          <w:rFonts w:eastAsia="Times New Roman"/>
          <w:sz w:val="16"/>
          <w:szCs w:val="16"/>
        </w:rPr>
      </w:pPr>
      <w:r>
        <w:rPr>
          <w:rFonts w:ascii="inherit" w:eastAsia="Times New Roman" w:hAnsi="inherit"/>
          <w:sz w:val="16"/>
          <w:szCs w:val="16"/>
        </w:rPr>
        <w:t> </w:t>
      </w:r>
    </w:p>
    <w:p w14:paraId="6BA05D1C" w14:textId="77777777" w:rsidR="00000000" w:rsidRDefault="006B3FCE">
      <w:pPr>
        <w:spacing w:line="288" w:lineRule="auto"/>
        <w:jc w:val="center"/>
        <w:rPr>
          <w:rFonts w:eastAsia="Times New Roman"/>
          <w:sz w:val="20"/>
          <w:szCs w:val="20"/>
        </w:rPr>
      </w:pPr>
    </w:p>
    <w:p w14:paraId="0220F562" w14:textId="77777777" w:rsidR="00000000" w:rsidRDefault="006B3FCE">
      <w:pPr>
        <w:divId w:val="1512571108"/>
        <w:rPr>
          <w:rFonts w:eastAsia="Times New Roman"/>
          <w:sz w:val="20"/>
          <w:szCs w:val="20"/>
        </w:rPr>
      </w:pPr>
    </w:p>
    <w:p w14:paraId="45726DF8" w14:textId="77777777" w:rsidR="00000000" w:rsidRDefault="006B3FCE">
      <w:pPr>
        <w:spacing w:line="288" w:lineRule="auto"/>
        <w:jc w:val="center"/>
        <w:divId w:val="681855022"/>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4</w:t>
      </w:r>
    </w:p>
    <w:p w14:paraId="51F193DE" w14:textId="77777777" w:rsidR="00000000" w:rsidRDefault="006B3FCE">
      <w:pPr>
        <w:rPr>
          <w:rFonts w:eastAsia="Times New Roman"/>
          <w:sz w:val="20"/>
          <w:szCs w:val="20"/>
        </w:rPr>
      </w:pPr>
      <w:r>
        <w:rPr>
          <w:rFonts w:eastAsia="Times New Roman"/>
          <w:sz w:val="20"/>
          <w:szCs w:val="20"/>
        </w:rPr>
        <w:pict w14:anchorId="758FFBB1">
          <v:rect id="_x0000_i1029" style="width:0;height:1.5pt" o:hralign="center" o:hrstd="t" o:hr="t" fillcolor="#a0a0a0" stroked="f"/>
        </w:pict>
      </w:r>
    </w:p>
    <w:bookmarkStart w:id="6" w:name="sBA68064909CD5BD7A7F9842E60F5EE03"/>
    <w:bookmarkEnd w:id="6"/>
    <w:p w14:paraId="3BC29526" w14:textId="77777777" w:rsidR="00000000" w:rsidRDefault="006B3FCE">
      <w:pPr>
        <w:spacing w:line="288" w:lineRule="auto"/>
        <w:divId w:val="1003775588"/>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"s8C9B8E1085BC5B7BA9E4AE66FB78B391"</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Index</w:t>
      </w:r>
      <w:r>
        <w:rPr>
          <w:rFonts w:eastAsia="Times New Roman"/>
          <w:sz w:val="16"/>
          <w:szCs w:val="16"/>
        </w:rPr>
        <w:fldChar w:fldCharType="end"/>
      </w:r>
    </w:p>
    <w:p w14:paraId="32E0A30E" w14:textId="77777777" w:rsidR="00000000" w:rsidRDefault="006B3FCE">
      <w:pPr>
        <w:divId w:val="1961456301"/>
        <w:rPr>
          <w:rFonts w:eastAsia="Times New Roman"/>
          <w:sz w:val="20"/>
          <w:szCs w:val="20"/>
        </w:rPr>
      </w:pPr>
    </w:p>
    <w:p w14:paraId="6EDC182A"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TRACTOR SUPPLY COMPANY</w:t>
      </w:r>
    </w:p>
    <w:p w14:paraId="0C97F96C"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CONDENSED CONSOLIDATED STATEMENTS OF COMPREHENSIVE INCOME</w:t>
      </w:r>
    </w:p>
    <w:p w14:paraId="3D4868F2"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(in thousands)</w:t>
      </w:r>
    </w:p>
    <w:p w14:paraId="1DEED50C" w14:textId="77777777" w:rsidR="00000000" w:rsidRDefault="006B3FCE">
      <w:pPr>
        <w:spacing w:line="288" w:lineRule="auto"/>
        <w:jc w:val="center"/>
        <w:rPr>
          <w:rFonts w:eastAsia="Times New Roman"/>
          <w:sz w:val="20"/>
          <w:szCs w:val="20"/>
        </w:rPr>
      </w:pPr>
      <w:r>
        <w:rPr>
          <w:rFonts w:ascii="inherit" w:eastAsia="Times New Roman" w:hAnsi="inherit"/>
          <w:b/>
          <w:bCs/>
          <w:i/>
          <w:iCs/>
          <w:sz w:val="20"/>
          <w:szCs w:val="20"/>
        </w:rPr>
        <w:t>(Unaudited)</w:t>
      </w:r>
    </w:p>
    <w:p w14:paraId="6E6FEB9F" w14:textId="77777777" w:rsidR="00000000" w:rsidRDefault="006B3FCE">
      <w:pPr>
        <w:spacing w:line="288" w:lineRule="auto"/>
        <w:divId w:val="4773032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7"/>
        <w:gridCol w:w="133"/>
        <w:gridCol w:w="868"/>
        <w:gridCol w:w="108"/>
        <w:gridCol w:w="105"/>
        <w:gridCol w:w="133"/>
        <w:gridCol w:w="868"/>
        <w:gridCol w:w="74"/>
      </w:tblGrid>
      <w:tr w:rsidR="00000000" w14:paraId="19EFA34E" w14:textId="77777777">
        <w:trPr>
          <w:divId w:val="49814489"/>
        </w:trPr>
        <w:tc>
          <w:tcPr>
            <w:tcW w:w="0" w:type="auto"/>
            <w:gridSpan w:val="8"/>
            <w:vAlign w:val="center"/>
            <w:hideMark/>
          </w:tcPr>
          <w:p w14:paraId="56AF30CA" w14:textId="77777777" w:rsidR="00000000" w:rsidRDefault="006B3FCE">
            <w:pPr>
              <w:spacing w:line="288" w:lineRule="auto"/>
              <w:rPr>
                <w:rFonts w:eastAsia="Times New Roman"/>
                <w:sz w:val="20"/>
                <w:szCs w:val="20"/>
              </w:rPr>
            </w:pPr>
          </w:p>
        </w:tc>
      </w:tr>
      <w:tr w:rsidR="00000000" w14:paraId="6906CB52" w14:textId="77777777">
        <w:trPr>
          <w:divId w:val="49814489"/>
        </w:trPr>
        <w:tc>
          <w:tcPr>
            <w:tcW w:w="3650" w:type="pct"/>
            <w:vAlign w:val="center"/>
            <w:hideMark/>
          </w:tcPr>
          <w:p w14:paraId="1958ACB9" w14:textId="77777777" w:rsidR="00000000" w:rsidRDefault="006B3FCE">
            <w:pPr>
              <w:rPr>
                <w:rFonts w:eastAsia="Times New Roman"/>
                <w:sz w:val="20"/>
                <w:szCs w:val="20"/>
              </w:rPr>
            </w:pPr>
          </w:p>
        </w:tc>
        <w:tc>
          <w:tcPr>
            <w:tcW w:w="50" w:type="pct"/>
            <w:vAlign w:val="center"/>
            <w:hideMark/>
          </w:tcPr>
          <w:p w14:paraId="79E6F052" w14:textId="77777777" w:rsidR="00000000" w:rsidRDefault="006B3FCE">
            <w:pPr>
              <w:rPr>
                <w:rFonts w:eastAsia="Times New Roman"/>
                <w:sz w:val="20"/>
                <w:szCs w:val="20"/>
              </w:rPr>
            </w:pPr>
          </w:p>
        </w:tc>
        <w:tc>
          <w:tcPr>
            <w:tcW w:w="550" w:type="pct"/>
            <w:vAlign w:val="center"/>
            <w:hideMark/>
          </w:tcPr>
          <w:p w14:paraId="2B9E860E" w14:textId="77777777" w:rsidR="00000000" w:rsidRDefault="006B3FCE">
            <w:pPr>
              <w:rPr>
                <w:rFonts w:eastAsia="Times New Roman"/>
                <w:sz w:val="20"/>
                <w:szCs w:val="20"/>
              </w:rPr>
            </w:pPr>
          </w:p>
        </w:tc>
        <w:tc>
          <w:tcPr>
            <w:tcW w:w="50" w:type="pct"/>
            <w:vAlign w:val="center"/>
            <w:hideMark/>
          </w:tcPr>
          <w:p w14:paraId="7B89A21F" w14:textId="77777777" w:rsidR="00000000" w:rsidRDefault="006B3FCE">
            <w:pPr>
              <w:rPr>
                <w:rFonts w:eastAsia="Times New Roman"/>
                <w:sz w:val="20"/>
                <w:szCs w:val="20"/>
              </w:rPr>
            </w:pPr>
          </w:p>
        </w:tc>
        <w:tc>
          <w:tcPr>
            <w:tcW w:w="50" w:type="pct"/>
            <w:vAlign w:val="center"/>
            <w:hideMark/>
          </w:tcPr>
          <w:p w14:paraId="6A1D73B3" w14:textId="77777777" w:rsidR="00000000" w:rsidRDefault="006B3FCE">
            <w:pPr>
              <w:rPr>
                <w:rFonts w:eastAsia="Times New Roman"/>
                <w:sz w:val="20"/>
                <w:szCs w:val="20"/>
              </w:rPr>
            </w:pPr>
          </w:p>
        </w:tc>
        <w:tc>
          <w:tcPr>
            <w:tcW w:w="50" w:type="pct"/>
            <w:vAlign w:val="center"/>
            <w:hideMark/>
          </w:tcPr>
          <w:p w14:paraId="06EC7E5C" w14:textId="77777777" w:rsidR="00000000" w:rsidRDefault="006B3FCE">
            <w:pPr>
              <w:rPr>
                <w:rFonts w:eastAsia="Times New Roman"/>
                <w:sz w:val="20"/>
                <w:szCs w:val="20"/>
              </w:rPr>
            </w:pPr>
          </w:p>
        </w:tc>
        <w:tc>
          <w:tcPr>
            <w:tcW w:w="550" w:type="pct"/>
            <w:vAlign w:val="center"/>
            <w:hideMark/>
          </w:tcPr>
          <w:p w14:paraId="39B84B37" w14:textId="77777777" w:rsidR="00000000" w:rsidRDefault="006B3FCE">
            <w:pPr>
              <w:rPr>
                <w:rFonts w:eastAsia="Times New Roman"/>
                <w:sz w:val="20"/>
                <w:szCs w:val="20"/>
              </w:rPr>
            </w:pPr>
          </w:p>
        </w:tc>
        <w:tc>
          <w:tcPr>
            <w:tcW w:w="50" w:type="pct"/>
            <w:vAlign w:val="center"/>
            <w:hideMark/>
          </w:tcPr>
          <w:p w14:paraId="6E2A54DE" w14:textId="77777777" w:rsidR="00000000" w:rsidRDefault="006B3FCE">
            <w:pPr>
              <w:rPr>
                <w:rFonts w:eastAsia="Times New Roman"/>
                <w:sz w:val="20"/>
                <w:szCs w:val="20"/>
              </w:rPr>
            </w:pPr>
          </w:p>
        </w:tc>
      </w:tr>
      <w:tr w:rsidR="00000000" w14:paraId="60BDCE8C" w14:textId="77777777">
        <w:trPr>
          <w:divId w:val="49814489"/>
        </w:trPr>
        <w:tc>
          <w:tcPr>
            <w:tcW w:w="0" w:type="auto"/>
            <w:tcMar>
              <w:top w:w="30" w:type="dxa"/>
              <w:left w:w="30" w:type="dxa"/>
              <w:bottom w:w="30" w:type="dxa"/>
              <w:right w:w="420" w:type="dxa"/>
            </w:tcMar>
            <w:vAlign w:val="bottom"/>
            <w:hideMark/>
          </w:tcPr>
          <w:p w14:paraId="44B30099"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0" w:type="dxa"/>
              <w:bottom w:w="30" w:type="dxa"/>
              <w:right w:w="0" w:type="dxa"/>
            </w:tcMar>
            <w:vAlign w:val="bottom"/>
            <w:hideMark/>
          </w:tcPr>
          <w:p w14:paraId="222AD86F" w14:textId="77777777" w:rsidR="00000000" w:rsidRDefault="006B3FCE">
            <w:pPr>
              <w:jc w:val="center"/>
              <w:rPr>
                <w:rFonts w:eastAsia="Times New Roman"/>
                <w:sz w:val="20"/>
                <w:szCs w:val="20"/>
              </w:rPr>
            </w:pPr>
            <w:r>
              <w:rPr>
                <w:rFonts w:ascii="inherit" w:eastAsia="Times New Roman" w:hAnsi="inherit"/>
                <w:b/>
                <w:bCs/>
                <w:sz w:val="20"/>
                <w:szCs w:val="20"/>
              </w:rPr>
              <w:t>For the Fiscal Three Months Ended</w:t>
            </w:r>
          </w:p>
        </w:tc>
      </w:tr>
      <w:tr w:rsidR="00000000" w14:paraId="00D10EC0" w14:textId="77777777">
        <w:trPr>
          <w:divId w:val="49814489"/>
        </w:trPr>
        <w:tc>
          <w:tcPr>
            <w:tcW w:w="0" w:type="auto"/>
            <w:tcMar>
              <w:top w:w="30" w:type="dxa"/>
              <w:left w:w="30" w:type="dxa"/>
              <w:bottom w:w="30" w:type="dxa"/>
              <w:right w:w="30" w:type="dxa"/>
            </w:tcMar>
            <w:vAlign w:val="bottom"/>
            <w:hideMark/>
          </w:tcPr>
          <w:p w14:paraId="6CA9C1D9"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7E9EBD"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5F9C8AB4" w14:textId="77777777" w:rsidR="00000000" w:rsidRDefault="006B3FCE">
            <w:pPr>
              <w:divId w:val="1500343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8217A0"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4F60CECC" w14:textId="77777777">
        <w:trPr>
          <w:divId w:val="49814489"/>
        </w:trPr>
        <w:tc>
          <w:tcPr>
            <w:tcW w:w="0" w:type="auto"/>
            <w:shd w:val="clear" w:color="auto" w:fill="CCEEFF"/>
            <w:tcMar>
              <w:top w:w="30" w:type="dxa"/>
              <w:left w:w="30" w:type="dxa"/>
              <w:bottom w:w="30" w:type="dxa"/>
              <w:right w:w="30" w:type="dxa"/>
            </w:tcMar>
            <w:vAlign w:val="bottom"/>
            <w:hideMark/>
          </w:tcPr>
          <w:p w14:paraId="6F2F8303" w14:textId="77777777" w:rsidR="00000000" w:rsidRDefault="006B3FCE">
            <w:pPr>
              <w:rPr>
                <w:rFonts w:eastAsia="Times New Roman"/>
                <w:sz w:val="20"/>
                <w:szCs w:val="20"/>
              </w:rPr>
            </w:pPr>
            <w:r>
              <w:rPr>
                <w:rFonts w:ascii="inherit" w:eastAsia="Times New Roman" w:hAnsi="inherit"/>
                <w:sz w:val="20"/>
                <w:szCs w:val="20"/>
              </w:rPr>
              <w:t>Net income</w:t>
            </w:r>
          </w:p>
        </w:tc>
        <w:tc>
          <w:tcPr>
            <w:tcW w:w="0" w:type="auto"/>
            <w:shd w:val="clear" w:color="auto" w:fill="CCEEFF"/>
            <w:tcMar>
              <w:top w:w="30" w:type="dxa"/>
              <w:left w:w="30" w:type="dxa"/>
              <w:bottom w:w="30" w:type="dxa"/>
              <w:right w:w="0" w:type="dxa"/>
            </w:tcMar>
            <w:vAlign w:val="bottom"/>
            <w:hideMark/>
          </w:tcPr>
          <w:p w14:paraId="0CC1EAD4"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65A72DA" w14:textId="77777777" w:rsidR="00000000" w:rsidRDefault="006B3FCE">
            <w:pPr>
              <w:jc w:val="right"/>
              <w:rPr>
                <w:rFonts w:eastAsia="Times New Roman"/>
                <w:sz w:val="20"/>
                <w:szCs w:val="20"/>
              </w:rPr>
            </w:pPr>
            <w:r>
              <w:rPr>
                <w:rFonts w:ascii="inherit" w:eastAsia="Times New Roman" w:hAnsi="inherit"/>
                <w:sz w:val="20"/>
                <w:szCs w:val="20"/>
              </w:rPr>
              <w:t>76,832</w:t>
            </w:r>
          </w:p>
        </w:tc>
        <w:tc>
          <w:tcPr>
            <w:tcW w:w="0" w:type="auto"/>
            <w:shd w:val="clear" w:color="auto" w:fill="CCEEFF"/>
            <w:vAlign w:val="bottom"/>
            <w:hideMark/>
          </w:tcPr>
          <w:p w14:paraId="56F4D2A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418EF6" w14:textId="77777777" w:rsidR="00000000" w:rsidRDefault="006B3FCE">
            <w:pPr>
              <w:divId w:val="190414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161B61"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22531ED" w14:textId="77777777" w:rsidR="00000000" w:rsidRDefault="006B3FCE">
            <w:pPr>
              <w:jc w:val="right"/>
              <w:rPr>
                <w:rFonts w:eastAsia="Times New Roman"/>
                <w:sz w:val="20"/>
                <w:szCs w:val="20"/>
              </w:rPr>
            </w:pPr>
            <w:r>
              <w:rPr>
                <w:rFonts w:ascii="inherit" w:eastAsia="Times New Roman" w:hAnsi="inherit"/>
                <w:sz w:val="20"/>
                <w:szCs w:val="20"/>
              </w:rPr>
              <w:t>71,433</w:t>
            </w:r>
          </w:p>
        </w:tc>
        <w:tc>
          <w:tcPr>
            <w:tcW w:w="0" w:type="auto"/>
            <w:shd w:val="clear" w:color="auto" w:fill="CCEEFF"/>
            <w:vAlign w:val="bottom"/>
            <w:hideMark/>
          </w:tcPr>
          <w:p w14:paraId="17F93B33" w14:textId="77777777" w:rsidR="00000000" w:rsidRDefault="006B3FCE">
            <w:pPr>
              <w:rPr>
                <w:rFonts w:eastAsia="Times New Roman"/>
                <w:sz w:val="20"/>
                <w:szCs w:val="20"/>
              </w:rPr>
            </w:pPr>
          </w:p>
        </w:tc>
      </w:tr>
      <w:tr w:rsidR="00000000" w14:paraId="59521B33" w14:textId="77777777">
        <w:trPr>
          <w:divId w:val="49814489"/>
        </w:trPr>
        <w:tc>
          <w:tcPr>
            <w:tcW w:w="0" w:type="auto"/>
            <w:tcMar>
              <w:top w:w="30" w:type="dxa"/>
              <w:left w:w="30" w:type="dxa"/>
              <w:bottom w:w="30" w:type="dxa"/>
              <w:right w:w="30" w:type="dxa"/>
            </w:tcMar>
            <w:vAlign w:val="bottom"/>
            <w:hideMark/>
          </w:tcPr>
          <w:p w14:paraId="4FEA3596" w14:textId="77777777" w:rsidR="00000000" w:rsidRDefault="006B3FCE">
            <w:pPr>
              <w:divId w:val="9095104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168E49" w14:textId="77777777" w:rsidR="00000000" w:rsidRDefault="006B3FCE">
            <w:pPr>
              <w:divId w:val="259677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5D7BB5" w14:textId="77777777" w:rsidR="00000000" w:rsidRDefault="006B3FCE">
            <w:pPr>
              <w:divId w:val="15951691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5FABE5" w14:textId="77777777" w:rsidR="00000000" w:rsidRDefault="006B3FCE">
            <w:pPr>
              <w:divId w:val="863322261"/>
              <w:rPr>
                <w:rFonts w:eastAsia="Times New Roman"/>
                <w:sz w:val="20"/>
                <w:szCs w:val="20"/>
              </w:rPr>
            </w:pPr>
            <w:r>
              <w:rPr>
                <w:rFonts w:ascii="inherit" w:eastAsia="Times New Roman" w:hAnsi="inherit"/>
                <w:sz w:val="20"/>
                <w:szCs w:val="20"/>
              </w:rPr>
              <w:t> </w:t>
            </w:r>
          </w:p>
        </w:tc>
      </w:tr>
      <w:tr w:rsidR="00000000" w14:paraId="14AF05E3" w14:textId="77777777">
        <w:trPr>
          <w:divId w:val="49814489"/>
        </w:trPr>
        <w:tc>
          <w:tcPr>
            <w:tcW w:w="0" w:type="auto"/>
            <w:shd w:val="clear" w:color="auto" w:fill="CCEEFF"/>
            <w:tcMar>
              <w:top w:w="30" w:type="dxa"/>
              <w:left w:w="30" w:type="dxa"/>
              <w:bottom w:w="30" w:type="dxa"/>
              <w:right w:w="30" w:type="dxa"/>
            </w:tcMar>
            <w:vAlign w:val="bottom"/>
            <w:hideMark/>
          </w:tcPr>
          <w:p w14:paraId="3DEA5768" w14:textId="77777777" w:rsidR="00000000" w:rsidRDefault="006B3FCE">
            <w:pPr>
              <w:rPr>
                <w:rFonts w:eastAsia="Times New Roman"/>
                <w:sz w:val="20"/>
                <w:szCs w:val="20"/>
              </w:rPr>
            </w:pPr>
            <w:r>
              <w:rPr>
                <w:rFonts w:ascii="inherit" w:eastAsia="Times New Roman" w:hAnsi="inherit"/>
                <w:sz w:val="20"/>
                <w:szCs w:val="20"/>
              </w:rPr>
              <w:t>Other comprehensive income:</w:t>
            </w:r>
          </w:p>
        </w:tc>
        <w:tc>
          <w:tcPr>
            <w:tcW w:w="0" w:type="auto"/>
            <w:gridSpan w:val="3"/>
            <w:shd w:val="clear" w:color="auto" w:fill="CCEEFF"/>
            <w:tcMar>
              <w:top w:w="30" w:type="dxa"/>
              <w:left w:w="30" w:type="dxa"/>
              <w:bottom w:w="30" w:type="dxa"/>
              <w:right w:w="30" w:type="dxa"/>
            </w:tcMar>
            <w:vAlign w:val="bottom"/>
            <w:hideMark/>
          </w:tcPr>
          <w:p w14:paraId="62280F7D" w14:textId="77777777" w:rsidR="00000000" w:rsidRDefault="006B3FCE">
            <w:pPr>
              <w:divId w:val="547961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E71F07" w14:textId="77777777" w:rsidR="00000000" w:rsidRDefault="006B3FCE">
            <w:pPr>
              <w:divId w:val="18061203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9E299A" w14:textId="77777777" w:rsidR="00000000" w:rsidRDefault="006B3FCE">
            <w:pPr>
              <w:divId w:val="507525599"/>
              <w:rPr>
                <w:rFonts w:eastAsia="Times New Roman"/>
                <w:sz w:val="20"/>
                <w:szCs w:val="20"/>
              </w:rPr>
            </w:pPr>
            <w:r>
              <w:rPr>
                <w:rFonts w:ascii="inherit" w:eastAsia="Times New Roman" w:hAnsi="inherit"/>
                <w:sz w:val="20"/>
                <w:szCs w:val="20"/>
              </w:rPr>
              <w:t> </w:t>
            </w:r>
          </w:p>
        </w:tc>
      </w:tr>
      <w:tr w:rsidR="00000000" w14:paraId="07AAEC9C" w14:textId="77777777">
        <w:trPr>
          <w:divId w:val="49814489"/>
        </w:trPr>
        <w:tc>
          <w:tcPr>
            <w:tcW w:w="0" w:type="auto"/>
            <w:tcMar>
              <w:top w:w="30" w:type="dxa"/>
              <w:left w:w="300" w:type="dxa"/>
              <w:bottom w:w="30" w:type="dxa"/>
              <w:right w:w="30" w:type="dxa"/>
            </w:tcMar>
            <w:vAlign w:val="bottom"/>
            <w:hideMark/>
          </w:tcPr>
          <w:p w14:paraId="1981A292" w14:textId="77777777" w:rsidR="00000000" w:rsidRDefault="006B3FCE">
            <w:pPr>
              <w:rPr>
                <w:rFonts w:eastAsia="Times New Roman"/>
                <w:sz w:val="20"/>
                <w:szCs w:val="20"/>
              </w:rPr>
            </w:pPr>
            <w:r>
              <w:rPr>
                <w:rFonts w:ascii="inherit" w:eastAsia="Times New Roman" w:hAnsi="inherit"/>
                <w:sz w:val="20"/>
                <w:szCs w:val="20"/>
              </w:rPr>
              <w:t>Change in fair value of interest rate swaps, net of taxes</w:t>
            </w:r>
          </w:p>
        </w:tc>
        <w:tc>
          <w:tcPr>
            <w:tcW w:w="0" w:type="auto"/>
            <w:gridSpan w:val="2"/>
            <w:tcBorders>
              <w:bottom w:val="single" w:sz="6" w:space="0" w:color="000000"/>
            </w:tcBorders>
            <w:tcMar>
              <w:top w:w="30" w:type="dxa"/>
              <w:left w:w="30" w:type="dxa"/>
              <w:bottom w:w="30" w:type="dxa"/>
              <w:right w:w="0" w:type="dxa"/>
            </w:tcMar>
            <w:vAlign w:val="bottom"/>
            <w:hideMark/>
          </w:tcPr>
          <w:p w14:paraId="1D466AFF" w14:textId="77777777" w:rsidR="00000000" w:rsidRDefault="006B3FCE">
            <w:pPr>
              <w:jc w:val="right"/>
              <w:rPr>
                <w:rFonts w:eastAsia="Times New Roman"/>
                <w:sz w:val="20"/>
                <w:szCs w:val="20"/>
              </w:rPr>
            </w:pPr>
            <w:r>
              <w:rPr>
                <w:rFonts w:ascii="inherit" w:eastAsia="Times New Roman" w:hAnsi="inherit"/>
                <w:sz w:val="20"/>
                <w:szCs w:val="20"/>
              </w:rPr>
              <w:t>(1,464</w:t>
            </w:r>
          </w:p>
        </w:tc>
        <w:tc>
          <w:tcPr>
            <w:tcW w:w="0" w:type="auto"/>
            <w:tcBorders>
              <w:bottom w:val="single" w:sz="6" w:space="0" w:color="000000"/>
            </w:tcBorders>
            <w:tcMar>
              <w:top w:w="30" w:type="dxa"/>
              <w:left w:w="0" w:type="dxa"/>
              <w:bottom w:w="30" w:type="dxa"/>
              <w:right w:w="30" w:type="dxa"/>
            </w:tcMar>
            <w:vAlign w:val="bottom"/>
            <w:hideMark/>
          </w:tcPr>
          <w:p w14:paraId="318375B4"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4755A8" w14:textId="77777777" w:rsidR="00000000" w:rsidRDefault="006B3FCE">
            <w:pPr>
              <w:divId w:val="1070805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ADCAA7" w14:textId="77777777" w:rsidR="00000000" w:rsidRDefault="006B3FCE">
            <w:pPr>
              <w:jc w:val="right"/>
              <w:rPr>
                <w:rFonts w:eastAsia="Times New Roman"/>
                <w:sz w:val="20"/>
                <w:szCs w:val="20"/>
              </w:rPr>
            </w:pPr>
            <w:r>
              <w:rPr>
                <w:rFonts w:ascii="inherit" w:eastAsia="Times New Roman" w:hAnsi="inherit"/>
                <w:sz w:val="20"/>
                <w:szCs w:val="20"/>
              </w:rPr>
              <w:t>1,832</w:t>
            </w:r>
          </w:p>
        </w:tc>
        <w:tc>
          <w:tcPr>
            <w:tcW w:w="0" w:type="auto"/>
            <w:tcBorders>
              <w:bottom w:val="single" w:sz="6" w:space="0" w:color="000000"/>
            </w:tcBorders>
            <w:vAlign w:val="bottom"/>
            <w:hideMark/>
          </w:tcPr>
          <w:p w14:paraId="18441A20" w14:textId="77777777" w:rsidR="00000000" w:rsidRDefault="006B3FCE">
            <w:pPr>
              <w:rPr>
                <w:rFonts w:eastAsia="Times New Roman"/>
                <w:sz w:val="20"/>
                <w:szCs w:val="20"/>
              </w:rPr>
            </w:pPr>
          </w:p>
        </w:tc>
      </w:tr>
      <w:tr w:rsidR="00000000" w14:paraId="5AB07327" w14:textId="77777777">
        <w:trPr>
          <w:divId w:val="49814489"/>
        </w:trPr>
        <w:tc>
          <w:tcPr>
            <w:tcW w:w="0" w:type="auto"/>
            <w:shd w:val="clear" w:color="auto" w:fill="CCEEFF"/>
            <w:tcMar>
              <w:top w:w="30" w:type="dxa"/>
              <w:left w:w="30" w:type="dxa"/>
              <w:bottom w:w="30" w:type="dxa"/>
              <w:right w:w="30" w:type="dxa"/>
            </w:tcMar>
            <w:vAlign w:val="bottom"/>
            <w:hideMark/>
          </w:tcPr>
          <w:p w14:paraId="4343CBE0" w14:textId="77777777" w:rsidR="00000000" w:rsidRDefault="006B3FCE">
            <w:pPr>
              <w:rPr>
                <w:rFonts w:eastAsia="Times New Roman"/>
                <w:sz w:val="20"/>
                <w:szCs w:val="20"/>
              </w:rPr>
            </w:pPr>
            <w:r>
              <w:rPr>
                <w:rFonts w:ascii="inherit" w:eastAsia="Times New Roman" w:hAnsi="inherit"/>
                <w:sz w:val="20"/>
                <w:szCs w:val="20"/>
              </w:rPr>
              <w:t>Total other comprehensive income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AF13ADA" w14:textId="77777777" w:rsidR="00000000" w:rsidRDefault="006B3FCE">
            <w:pPr>
              <w:jc w:val="right"/>
              <w:rPr>
                <w:rFonts w:eastAsia="Times New Roman"/>
                <w:sz w:val="20"/>
                <w:szCs w:val="20"/>
              </w:rPr>
            </w:pPr>
            <w:r>
              <w:rPr>
                <w:rFonts w:ascii="inherit" w:eastAsia="Times New Roman" w:hAnsi="inherit"/>
                <w:sz w:val="20"/>
                <w:szCs w:val="20"/>
              </w:rPr>
              <w:t>(1,464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36B74F1"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C7220C9" w14:textId="77777777" w:rsidR="00000000" w:rsidRDefault="006B3FCE">
            <w:pPr>
              <w:divId w:val="15900376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16093B1" w14:textId="77777777" w:rsidR="00000000" w:rsidRDefault="006B3FCE">
            <w:pPr>
              <w:jc w:val="right"/>
              <w:rPr>
                <w:rFonts w:eastAsia="Times New Roman"/>
                <w:sz w:val="20"/>
                <w:szCs w:val="20"/>
              </w:rPr>
            </w:pPr>
            <w:r>
              <w:rPr>
                <w:rFonts w:ascii="inherit" w:eastAsia="Times New Roman" w:hAnsi="inherit"/>
                <w:sz w:val="20"/>
                <w:szCs w:val="20"/>
              </w:rPr>
              <w:t>1,832</w:t>
            </w:r>
          </w:p>
        </w:tc>
        <w:tc>
          <w:tcPr>
            <w:tcW w:w="0" w:type="auto"/>
            <w:tcBorders>
              <w:top w:val="single" w:sz="6" w:space="0" w:color="000000"/>
            </w:tcBorders>
            <w:shd w:val="clear" w:color="auto" w:fill="CCEEFF"/>
            <w:vAlign w:val="bottom"/>
            <w:hideMark/>
          </w:tcPr>
          <w:p w14:paraId="710EAA84" w14:textId="77777777" w:rsidR="00000000" w:rsidRDefault="006B3FCE">
            <w:pPr>
              <w:rPr>
                <w:rFonts w:eastAsia="Times New Roman"/>
                <w:sz w:val="20"/>
                <w:szCs w:val="20"/>
              </w:rPr>
            </w:pPr>
          </w:p>
        </w:tc>
      </w:tr>
      <w:tr w:rsidR="00000000" w14:paraId="2DC3E1E4" w14:textId="77777777">
        <w:trPr>
          <w:divId w:val="49814489"/>
        </w:trPr>
        <w:tc>
          <w:tcPr>
            <w:tcW w:w="0" w:type="auto"/>
            <w:tcMar>
              <w:top w:w="30" w:type="dxa"/>
              <w:left w:w="30" w:type="dxa"/>
              <w:bottom w:w="30" w:type="dxa"/>
              <w:right w:w="30" w:type="dxa"/>
            </w:tcMar>
            <w:vAlign w:val="bottom"/>
            <w:hideMark/>
          </w:tcPr>
          <w:p w14:paraId="3E3E8572" w14:textId="77777777" w:rsidR="00000000" w:rsidRDefault="006B3FCE">
            <w:pPr>
              <w:rPr>
                <w:rFonts w:eastAsia="Times New Roman"/>
                <w:sz w:val="20"/>
                <w:szCs w:val="20"/>
              </w:rPr>
            </w:pPr>
            <w:r>
              <w:rPr>
                <w:rFonts w:ascii="inherit" w:eastAsia="Times New Roman" w:hAnsi="inherit"/>
                <w:b/>
                <w:bCs/>
                <w:sz w:val="20"/>
                <w:szCs w:val="20"/>
              </w:rPr>
              <w:t>Total comprehensive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923DED"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5EB34C" w14:textId="77777777" w:rsidR="00000000" w:rsidRDefault="006B3FCE">
            <w:pPr>
              <w:jc w:val="right"/>
              <w:rPr>
                <w:rFonts w:eastAsia="Times New Roman"/>
                <w:sz w:val="20"/>
                <w:szCs w:val="20"/>
              </w:rPr>
            </w:pPr>
            <w:r>
              <w:rPr>
                <w:rFonts w:ascii="inherit" w:eastAsia="Times New Roman" w:hAnsi="inherit"/>
                <w:sz w:val="20"/>
                <w:szCs w:val="20"/>
              </w:rPr>
              <w:t>75,368</w:t>
            </w:r>
          </w:p>
        </w:tc>
        <w:tc>
          <w:tcPr>
            <w:tcW w:w="0" w:type="auto"/>
            <w:tcBorders>
              <w:top w:val="single" w:sz="6" w:space="0" w:color="000000"/>
              <w:bottom w:val="double" w:sz="6" w:space="0" w:color="000000"/>
            </w:tcBorders>
            <w:vAlign w:val="bottom"/>
            <w:hideMark/>
          </w:tcPr>
          <w:p w14:paraId="54112A5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1936E75" w14:textId="77777777" w:rsidR="00000000" w:rsidRDefault="006B3FCE">
            <w:pPr>
              <w:divId w:val="20742333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014038"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096348" w14:textId="77777777" w:rsidR="00000000" w:rsidRDefault="006B3FCE">
            <w:pPr>
              <w:jc w:val="right"/>
              <w:rPr>
                <w:rFonts w:eastAsia="Times New Roman"/>
                <w:sz w:val="20"/>
                <w:szCs w:val="20"/>
              </w:rPr>
            </w:pPr>
            <w:r>
              <w:rPr>
                <w:rFonts w:ascii="inherit" w:eastAsia="Times New Roman" w:hAnsi="inherit"/>
                <w:sz w:val="20"/>
                <w:szCs w:val="20"/>
              </w:rPr>
              <w:t>73,265</w:t>
            </w:r>
          </w:p>
        </w:tc>
        <w:tc>
          <w:tcPr>
            <w:tcW w:w="0" w:type="auto"/>
            <w:tcBorders>
              <w:top w:val="single" w:sz="6" w:space="0" w:color="000000"/>
              <w:bottom w:val="double" w:sz="6" w:space="0" w:color="000000"/>
            </w:tcBorders>
            <w:vAlign w:val="bottom"/>
            <w:hideMark/>
          </w:tcPr>
          <w:p w14:paraId="4232B12D" w14:textId="77777777" w:rsidR="00000000" w:rsidRDefault="006B3FCE">
            <w:pPr>
              <w:rPr>
                <w:rFonts w:eastAsia="Times New Roman"/>
                <w:sz w:val="20"/>
                <w:szCs w:val="20"/>
              </w:rPr>
            </w:pPr>
          </w:p>
        </w:tc>
      </w:tr>
    </w:tbl>
    <w:p w14:paraId="4EBDB9CD" w14:textId="77777777" w:rsidR="00000000" w:rsidRDefault="006B3FCE">
      <w:pPr>
        <w:spacing w:line="288" w:lineRule="auto"/>
        <w:divId w:val="880899991"/>
        <w:rPr>
          <w:rFonts w:eastAsia="Times New Roman"/>
          <w:sz w:val="20"/>
          <w:szCs w:val="20"/>
        </w:rPr>
      </w:pPr>
    </w:p>
    <w:p w14:paraId="5F8DBC5F"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p>
    <w:p w14:paraId="5B806C9D" w14:textId="77777777" w:rsidR="00000000" w:rsidRDefault="006B3FCE">
      <w:pPr>
        <w:spacing w:line="288" w:lineRule="auto"/>
        <w:divId w:val="17119372"/>
        <w:rPr>
          <w:rFonts w:eastAsia="Times New Roman"/>
          <w:sz w:val="20"/>
          <w:szCs w:val="20"/>
        </w:rPr>
      </w:pPr>
    </w:p>
    <w:p w14:paraId="68D3B6A6" w14:textId="77777777" w:rsidR="00000000" w:rsidRDefault="006B3FCE">
      <w:pPr>
        <w:divId w:val="1509754740"/>
        <w:rPr>
          <w:rFonts w:eastAsia="Times New Roman"/>
          <w:sz w:val="20"/>
          <w:szCs w:val="20"/>
        </w:rPr>
      </w:pPr>
    </w:p>
    <w:p w14:paraId="1D12E290" w14:textId="77777777" w:rsidR="00000000" w:rsidRDefault="006B3FCE">
      <w:pPr>
        <w:spacing w:line="288" w:lineRule="auto"/>
        <w:jc w:val="center"/>
        <w:divId w:val="16470028"/>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5</w:t>
      </w:r>
    </w:p>
    <w:p w14:paraId="788A6322" w14:textId="77777777" w:rsidR="00000000" w:rsidRDefault="006B3FCE">
      <w:pPr>
        <w:rPr>
          <w:rFonts w:eastAsia="Times New Roman"/>
          <w:sz w:val="20"/>
          <w:szCs w:val="20"/>
        </w:rPr>
      </w:pPr>
      <w:r>
        <w:rPr>
          <w:rFonts w:eastAsia="Times New Roman"/>
          <w:sz w:val="20"/>
          <w:szCs w:val="20"/>
        </w:rPr>
        <w:pict w14:anchorId="2FB7A193">
          <v:rect id="_x0000_i1030" style="width:0;height:1.5pt" o:hralign="center" o:hrstd="t" o:hr="t" fillcolor="#a0a0a0" stroked="f"/>
        </w:pict>
      </w:r>
    </w:p>
    <w:bookmarkStart w:id="7" w:name="s561de6cf47a44b75bda03cdd0366b61b"/>
    <w:bookmarkEnd w:id="7"/>
    <w:p w14:paraId="700A11B9" w14:textId="77777777" w:rsidR="00000000" w:rsidRDefault="006B3FCE">
      <w:pPr>
        <w:spacing w:line="288" w:lineRule="auto"/>
        <w:divId w:val="164054348"/>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"s8C9B8E1085BC5B7BA9E4AE66FB78B391"</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Index</w:t>
      </w:r>
      <w:r>
        <w:rPr>
          <w:rFonts w:eastAsia="Times New Roman"/>
          <w:sz w:val="16"/>
          <w:szCs w:val="16"/>
        </w:rPr>
        <w:fldChar w:fldCharType="end"/>
      </w:r>
    </w:p>
    <w:p w14:paraId="4D56E882" w14:textId="77777777" w:rsidR="00000000" w:rsidRDefault="006B3FCE">
      <w:pPr>
        <w:divId w:val="263925179"/>
        <w:rPr>
          <w:rFonts w:eastAsia="Times New Roman"/>
          <w:sz w:val="20"/>
          <w:szCs w:val="20"/>
        </w:rPr>
      </w:pPr>
    </w:p>
    <w:p w14:paraId="1A229846"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TRACTOR SUPPLY COMPANY</w:t>
      </w:r>
    </w:p>
    <w:p w14:paraId="3C386F20"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 xml:space="preserve">CONDENSED CONSOLIDATED </w:t>
      </w:r>
      <w:r>
        <w:rPr>
          <w:rFonts w:ascii="inherit" w:eastAsia="Times New Roman" w:hAnsi="inherit"/>
          <w:b/>
          <w:bCs/>
          <w:sz w:val="20"/>
          <w:szCs w:val="20"/>
        </w:rPr>
        <w:t>STATEMENTS OF STOCKHOLDERS’</w:t>
      </w:r>
      <w:r>
        <w:rPr>
          <w:rFonts w:ascii="inherit" w:eastAsia="Times New Roman" w:hAnsi="inherit"/>
          <w:b/>
          <w:bCs/>
          <w:sz w:val="20"/>
          <w:szCs w:val="20"/>
        </w:rPr>
        <w:t xml:space="preserve"> </w:t>
      </w:r>
      <w:r>
        <w:rPr>
          <w:rFonts w:ascii="inherit" w:eastAsia="Times New Roman" w:hAnsi="inherit"/>
          <w:b/>
          <w:bCs/>
          <w:sz w:val="20"/>
          <w:szCs w:val="20"/>
        </w:rPr>
        <w:t>EQUITY</w:t>
      </w:r>
    </w:p>
    <w:p w14:paraId="5C0BF338"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(in thousands)</w:t>
      </w:r>
    </w:p>
    <w:p w14:paraId="517E87F4" w14:textId="77777777" w:rsidR="00000000" w:rsidRDefault="006B3FCE">
      <w:pPr>
        <w:spacing w:line="288" w:lineRule="auto"/>
        <w:jc w:val="center"/>
        <w:rPr>
          <w:rFonts w:eastAsia="Times New Roman"/>
          <w:sz w:val="20"/>
          <w:szCs w:val="20"/>
        </w:rPr>
      </w:pPr>
      <w:r>
        <w:rPr>
          <w:rFonts w:ascii="inherit" w:eastAsia="Times New Roman" w:hAnsi="inherit"/>
          <w:b/>
          <w:bCs/>
          <w:i/>
          <w:iCs/>
          <w:sz w:val="20"/>
          <w:szCs w:val="20"/>
        </w:rPr>
        <w:t>(Unaudited)</w:t>
      </w:r>
    </w:p>
    <w:tbl>
      <w:tblPr>
        <w:tblW w:w="5000" w:type="pct"/>
        <w:jc w:val="center"/>
        <w:tblCellMar>
          <w:left w:w="0" w:type="dxa"/>
          <w:right w:w="0" w:type="dxa"/>
        </w:tblCellMar>
        <w:tblLook w:val="04A0" w:firstRow="1" w:lastRow="0" w:firstColumn="1" w:lastColumn="0" w:noHBand="0" w:noVBand="1"/>
      </w:tblPr>
      <w:tblGrid>
        <w:gridCol w:w="1211"/>
        <w:gridCol w:w="665"/>
        <w:gridCol w:w="99"/>
        <w:gridCol w:w="105"/>
        <w:gridCol w:w="123"/>
        <w:gridCol w:w="498"/>
        <w:gridCol w:w="82"/>
        <w:gridCol w:w="105"/>
        <w:gridCol w:w="123"/>
        <w:gridCol w:w="748"/>
        <w:gridCol w:w="99"/>
        <w:gridCol w:w="105"/>
        <w:gridCol w:w="122"/>
        <w:gridCol w:w="841"/>
        <w:gridCol w:w="99"/>
        <w:gridCol w:w="105"/>
        <w:gridCol w:w="123"/>
        <w:gridCol w:w="540"/>
        <w:gridCol w:w="99"/>
        <w:gridCol w:w="105"/>
        <w:gridCol w:w="122"/>
        <w:gridCol w:w="772"/>
        <w:gridCol w:w="99"/>
        <w:gridCol w:w="105"/>
        <w:gridCol w:w="122"/>
        <w:gridCol w:w="990"/>
        <w:gridCol w:w="99"/>
      </w:tblGrid>
      <w:tr w:rsidR="00000000" w14:paraId="73BD1FBA" w14:textId="77777777">
        <w:trPr>
          <w:divId w:val="1878852665"/>
          <w:jc w:val="center"/>
        </w:trPr>
        <w:tc>
          <w:tcPr>
            <w:tcW w:w="0" w:type="auto"/>
            <w:gridSpan w:val="27"/>
            <w:vAlign w:val="center"/>
            <w:hideMark/>
          </w:tcPr>
          <w:p w14:paraId="7E3288F5" w14:textId="77777777" w:rsidR="00000000" w:rsidRDefault="006B3FCE">
            <w:pPr>
              <w:spacing w:line="288" w:lineRule="auto"/>
              <w:jc w:val="center"/>
              <w:rPr>
                <w:rFonts w:eastAsia="Times New Roman"/>
                <w:sz w:val="20"/>
                <w:szCs w:val="20"/>
              </w:rPr>
            </w:pPr>
          </w:p>
        </w:tc>
      </w:tr>
      <w:tr w:rsidR="00000000" w14:paraId="57905393" w14:textId="77777777">
        <w:trPr>
          <w:divId w:val="1878852665"/>
          <w:jc w:val="center"/>
        </w:trPr>
        <w:tc>
          <w:tcPr>
            <w:tcW w:w="1300" w:type="pct"/>
            <w:vAlign w:val="center"/>
            <w:hideMark/>
          </w:tcPr>
          <w:p w14:paraId="3977252C" w14:textId="77777777" w:rsidR="00000000" w:rsidRDefault="006B3FCE">
            <w:pPr>
              <w:rPr>
                <w:rFonts w:eastAsia="Times New Roman"/>
                <w:sz w:val="20"/>
                <w:szCs w:val="20"/>
              </w:rPr>
            </w:pPr>
          </w:p>
        </w:tc>
        <w:tc>
          <w:tcPr>
            <w:tcW w:w="350" w:type="pct"/>
            <w:vAlign w:val="center"/>
            <w:hideMark/>
          </w:tcPr>
          <w:p w14:paraId="2AD9D38A" w14:textId="77777777" w:rsidR="00000000" w:rsidRDefault="006B3FCE">
            <w:pPr>
              <w:rPr>
                <w:rFonts w:eastAsia="Times New Roman"/>
                <w:sz w:val="20"/>
                <w:szCs w:val="20"/>
              </w:rPr>
            </w:pPr>
          </w:p>
        </w:tc>
        <w:tc>
          <w:tcPr>
            <w:tcW w:w="50" w:type="pct"/>
            <w:vAlign w:val="center"/>
            <w:hideMark/>
          </w:tcPr>
          <w:p w14:paraId="019524B6" w14:textId="77777777" w:rsidR="00000000" w:rsidRDefault="006B3FCE">
            <w:pPr>
              <w:rPr>
                <w:rFonts w:eastAsia="Times New Roman"/>
                <w:sz w:val="20"/>
                <w:szCs w:val="20"/>
              </w:rPr>
            </w:pPr>
          </w:p>
        </w:tc>
        <w:tc>
          <w:tcPr>
            <w:tcW w:w="50" w:type="pct"/>
            <w:vAlign w:val="center"/>
            <w:hideMark/>
          </w:tcPr>
          <w:p w14:paraId="51AE09D9" w14:textId="77777777" w:rsidR="00000000" w:rsidRDefault="006B3FCE">
            <w:pPr>
              <w:rPr>
                <w:rFonts w:eastAsia="Times New Roman"/>
                <w:sz w:val="20"/>
                <w:szCs w:val="20"/>
              </w:rPr>
            </w:pPr>
          </w:p>
        </w:tc>
        <w:tc>
          <w:tcPr>
            <w:tcW w:w="50" w:type="pct"/>
            <w:vAlign w:val="center"/>
            <w:hideMark/>
          </w:tcPr>
          <w:p w14:paraId="1CBC985C" w14:textId="77777777" w:rsidR="00000000" w:rsidRDefault="006B3FCE">
            <w:pPr>
              <w:rPr>
                <w:rFonts w:eastAsia="Times New Roman"/>
                <w:sz w:val="20"/>
                <w:szCs w:val="20"/>
              </w:rPr>
            </w:pPr>
          </w:p>
        </w:tc>
        <w:tc>
          <w:tcPr>
            <w:tcW w:w="300" w:type="pct"/>
            <w:vAlign w:val="center"/>
            <w:hideMark/>
          </w:tcPr>
          <w:p w14:paraId="0A2DCE27" w14:textId="77777777" w:rsidR="00000000" w:rsidRDefault="006B3FCE">
            <w:pPr>
              <w:rPr>
                <w:rFonts w:eastAsia="Times New Roman"/>
                <w:sz w:val="20"/>
                <w:szCs w:val="20"/>
              </w:rPr>
            </w:pPr>
          </w:p>
        </w:tc>
        <w:tc>
          <w:tcPr>
            <w:tcW w:w="50" w:type="pct"/>
            <w:vAlign w:val="center"/>
            <w:hideMark/>
          </w:tcPr>
          <w:p w14:paraId="1A4A61A5" w14:textId="77777777" w:rsidR="00000000" w:rsidRDefault="006B3FCE">
            <w:pPr>
              <w:rPr>
                <w:rFonts w:eastAsia="Times New Roman"/>
                <w:sz w:val="20"/>
                <w:szCs w:val="20"/>
              </w:rPr>
            </w:pPr>
          </w:p>
        </w:tc>
        <w:tc>
          <w:tcPr>
            <w:tcW w:w="50" w:type="pct"/>
            <w:vAlign w:val="center"/>
            <w:hideMark/>
          </w:tcPr>
          <w:p w14:paraId="3290C89D" w14:textId="77777777" w:rsidR="00000000" w:rsidRDefault="006B3FCE">
            <w:pPr>
              <w:rPr>
                <w:rFonts w:eastAsia="Times New Roman"/>
                <w:sz w:val="20"/>
                <w:szCs w:val="20"/>
              </w:rPr>
            </w:pPr>
          </w:p>
        </w:tc>
        <w:tc>
          <w:tcPr>
            <w:tcW w:w="50" w:type="pct"/>
            <w:vAlign w:val="center"/>
            <w:hideMark/>
          </w:tcPr>
          <w:p w14:paraId="776D086C" w14:textId="77777777" w:rsidR="00000000" w:rsidRDefault="006B3FCE">
            <w:pPr>
              <w:rPr>
                <w:rFonts w:eastAsia="Times New Roman"/>
                <w:sz w:val="20"/>
                <w:szCs w:val="20"/>
              </w:rPr>
            </w:pPr>
          </w:p>
        </w:tc>
        <w:tc>
          <w:tcPr>
            <w:tcW w:w="400" w:type="pct"/>
            <w:vAlign w:val="center"/>
            <w:hideMark/>
          </w:tcPr>
          <w:p w14:paraId="2CE90BD3" w14:textId="77777777" w:rsidR="00000000" w:rsidRDefault="006B3FCE">
            <w:pPr>
              <w:rPr>
                <w:rFonts w:eastAsia="Times New Roman"/>
                <w:sz w:val="20"/>
                <w:szCs w:val="20"/>
              </w:rPr>
            </w:pPr>
          </w:p>
        </w:tc>
        <w:tc>
          <w:tcPr>
            <w:tcW w:w="50" w:type="pct"/>
            <w:vAlign w:val="center"/>
            <w:hideMark/>
          </w:tcPr>
          <w:p w14:paraId="03776969" w14:textId="77777777" w:rsidR="00000000" w:rsidRDefault="006B3FCE">
            <w:pPr>
              <w:rPr>
                <w:rFonts w:eastAsia="Times New Roman"/>
                <w:sz w:val="20"/>
                <w:szCs w:val="20"/>
              </w:rPr>
            </w:pPr>
          </w:p>
        </w:tc>
        <w:tc>
          <w:tcPr>
            <w:tcW w:w="50" w:type="pct"/>
            <w:vAlign w:val="center"/>
            <w:hideMark/>
          </w:tcPr>
          <w:p w14:paraId="171386C3" w14:textId="77777777" w:rsidR="00000000" w:rsidRDefault="006B3FCE">
            <w:pPr>
              <w:rPr>
                <w:rFonts w:eastAsia="Times New Roman"/>
                <w:sz w:val="20"/>
                <w:szCs w:val="20"/>
              </w:rPr>
            </w:pPr>
          </w:p>
        </w:tc>
        <w:tc>
          <w:tcPr>
            <w:tcW w:w="50" w:type="pct"/>
            <w:vAlign w:val="center"/>
            <w:hideMark/>
          </w:tcPr>
          <w:p w14:paraId="6325A15B" w14:textId="77777777" w:rsidR="00000000" w:rsidRDefault="006B3FCE">
            <w:pPr>
              <w:rPr>
                <w:rFonts w:eastAsia="Times New Roman"/>
                <w:sz w:val="20"/>
                <w:szCs w:val="20"/>
              </w:rPr>
            </w:pPr>
          </w:p>
        </w:tc>
        <w:tc>
          <w:tcPr>
            <w:tcW w:w="400" w:type="pct"/>
            <w:vAlign w:val="center"/>
            <w:hideMark/>
          </w:tcPr>
          <w:p w14:paraId="35AC1AF1" w14:textId="77777777" w:rsidR="00000000" w:rsidRDefault="006B3FCE">
            <w:pPr>
              <w:rPr>
                <w:rFonts w:eastAsia="Times New Roman"/>
                <w:sz w:val="20"/>
                <w:szCs w:val="20"/>
              </w:rPr>
            </w:pPr>
          </w:p>
        </w:tc>
        <w:tc>
          <w:tcPr>
            <w:tcW w:w="50" w:type="pct"/>
            <w:vAlign w:val="center"/>
            <w:hideMark/>
          </w:tcPr>
          <w:p w14:paraId="26926532" w14:textId="77777777" w:rsidR="00000000" w:rsidRDefault="006B3FCE">
            <w:pPr>
              <w:rPr>
                <w:rFonts w:eastAsia="Times New Roman"/>
                <w:sz w:val="20"/>
                <w:szCs w:val="20"/>
              </w:rPr>
            </w:pPr>
          </w:p>
        </w:tc>
        <w:tc>
          <w:tcPr>
            <w:tcW w:w="50" w:type="pct"/>
            <w:vAlign w:val="center"/>
            <w:hideMark/>
          </w:tcPr>
          <w:p w14:paraId="5940FA3E" w14:textId="77777777" w:rsidR="00000000" w:rsidRDefault="006B3FCE">
            <w:pPr>
              <w:rPr>
                <w:rFonts w:eastAsia="Times New Roman"/>
                <w:sz w:val="20"/>
                <w:szCs w:val="20"/>
              </w:rPr>
            </w:pPr>
          </w:p>
        </w:tc>
        <w:tc>
          <w:tcPr>
            <w:tcW w:w="50" w:type="pct"/>
            <w:vAlign w:val="center"/>
            <w:hideMark/>
          </w:tcPr>
          <w:p w14:paraId="2CCCF684" w14:textId="77777777" w:rsidR="00000000" w:rsidRDefault="006B3FCE">
            <w:pPr>
              <w:rPr>
                <w:rFonts w:eastAsia="Times New Roman"/>
                <w:sz w:val="20"/>
                <w:szCs w:val="20"/>
              </w:rPr>
            </w:pPr>
          </w:p>
        </w:tc>
        <w:tc>
          <w:tcPr>
            <w:tcW w:w="400" w:type="pct"/>
            <w:vAlign w:val="center"/>
            <w:hideMark/>
          </w:tcPr>
          <w:p w14:paraId="4E19DF33" w14:textId="77777777" w:rsidR="00000000" w:rsidRDefault="006B3FCE">
            <w:pPr>
              <w:rPr>
                <w:rFonts w:eastAsia="Times New Roman"/>
                <w:sz w:val="20"/>
                <w:szCs w:val="20"/>
              </w:rPr>
            </w:pPr>
          </w:p>
        </w:tc>
        <w:tc>
          <w:tcPr>
            <w:tcW w:w="50" w:type="pct"/>
            <w:vAlign w:val="center"/>
            <w:hideMark/>
          </w:tcPr>
          <w:p w14:paraId="519478AD" w14:textId="77777777" w:rsidR="00000000" w:rsidRDefault="006B3FCE">
            <w:pPr>
              <w:rPr>
                <w:rFonts w:eastAsia="Times New Roman"/>
                <w:sz w:val="20"/>
                <w:szCs w:val="20"/>
              </w:rPr>
            </w:pPr>
          </w:p>
        </w:tc>
        <w:tc>
          <w:tcPr>
            <w:tcW w:w="50" w:type="pct"/>
            <w:vAlign w:val="center"/>
            <w:hideMark/>
          </w:tcPr>
          <w:p w14:paraId="47E653D2" w14:textId="77777777" w:rsidR="00000000" w:rsidRDefault="006B3FCE">
            <w:pPr>
              <w:rPr>
                <w:rFonts w:eastAsia="Times New Roman"/>
                <w:sz w:val="20"/>
                <w:szCs w:val="20"/>
              </w:rPr>
            </w:pPr>
          </w:p>
        </w:tc>
        <w:tc>
          <w:tcPr>
            <w:tcW w:w="50" w:type="pct"/>
            <w:vAlign w:val="center"/>
            <w:hideMark/>
          </w:tcPr>
          <w:p w14:paraId="6A2A8A5C" w14:textId="77777777" w:rsidR="00000000" w:rsidRDefault="006B3FCE">
            <w:pPr>
              <w:rPr>
                <w:rFonts w:eastAsia="Times New Roman"/>
                <w:sz w:val="20"/>
                <w:szCs w:val="20"/>
              </w:rPr>
            </w:pPr>
          </w:p>
        </w:tc>
        <w:tc>
          <w:tcPr>
            <w:tcW w:w="400" w:type="pct"/>
            <w:vAlign w:val="center"/>
            <w:hideMark/>
          </w:tcPr>
          <w:p w14:paraId="7D0ADAE9" w14:textId="77777777" w:rsidR="00000000" w:rsidRDefault="006B3FCE">
            <w:pPr>
              <w:rPr>
                <w:rFonts w:eastAsia="Times New Roman"/>
                <w:sz w:val="20"/>
                <w:szCs w:val="20"/>
              </w:rPr>
            </w:pPr>
          </w:p>
        </w:tc>
        <w:tc>
          <w:tcPr>
            <w:tcW w:w="50" w:type="pct"/>
            <w:vAlign w:val="center"/>
            <w:hideMark/>
          </w:tcPr>
          <w:p w14:paraId="247D27A3" w14:textId="77777777" w:rsidR="00000000" w:rsidRDefault="006B3FCE">
            <w:pPr>
              <w:rPr>
                <w:rFonts w:eastAsia="Times New Roman"/>
                <w:sz w:val="20"/>
                <w:szCs w:val="20"/>
              </w:rPr>
            </w:pPr>
          </w:p>
        </w:tc>
        <w:tc>
          <w:tcPr>
            <w:tcW w:w="50" w:type="pct"/>
            <w:vAlign w:val="center"/>
            <w:hideMark/>
          </w:tcPr>
          <w:p w14:paraId="70666FF4" w14:textId="77777777" w:rsidR="00000000" w:rsidRDefault="006B3FCE">
            <w:pPr>
              <w:rPr>
                <w:rFonts w:eastAsia="Times New Roman"/>
                <w:sz w:val="20"/>
                <w:szCs w:val="20"/>
              </w:rPr>
            </w:pPr>
          </w:p>
        </w:tc>
        <w:tc>
          <w:tcPr>
            <w:tcW w:w="50" w:type="pct"/>
            <w:vAlign w:val="center"/>
            <w:hideMark/>
          </w:tcPr>
          <w:p w14:paraId="24E1D862" w14:textId="77777777" w:rsidR="00000000" w:rsidRDefault="006B3FCE">
            <w:pPr>
              <w:rPr>
                <w:rFonts w:eastAsia="Times New Roman"/>
                <w:sz w:val="20"/>
                <w:szCs w:val="20"/>
              </w:rPr>
            </w:pPr>
          </w:p>
        </w:tc>
        <w:tc>
          <w:tcPr>
            <w:tcW w:w="500" w:type="pct"/>
            <w:vAlign w:val="center"/>
            <w:hideMark/>
          </w:tcPr>
          <w:p w14:paraId="0736DB15" w14:textId="77777777" w:rsidR="00000000" w:rsidRDefault="006B3FCE">
            <w:pPr>
              <w:rPr>
                <w:rFonts w:eastAsia="Times New Roman"/>
                <w:sz w:val="20"/>
                <w:szCs w:val="20"/>
              </w:rPr>
            </w:pPr>
          </w:p>
        </w:tc>
        <w:tc>
          <w:tcPr>
            <w:tcW w:w="50" w:type="pct"/>
            <w:vAlign w:val="center"/>
            <w:hideMark/>
          </w:tcPr>
          <w:p w14:paraId="5E7F5FF0" w14:textId="77777777" w:rsidR="00000000" w:rsidRDefault="006B3FCE">
            <w:pPr>
              <w:rPr>
                <w:rFonts w:eastAsia="Times New Roman"/>
                <w:sz w:val="20"/>
                <w:szCs w:val="20"/>
              </w:rPr>
            </w:pPr>
          </w:p>
        </w:tc>
      </w:tr>
      <w:tr w:rsidR="00000000" w14:paraId="010EE0F3" w14:textId="77777777">
        <w:trPr>
          <w:divId w:val="1878852665"/>
          <w:jc w:val="center"/>
        </w:trPr>
        <w:tc>
          <w:tcPr>
            <w:tcW w:w="0" w:type="auto"/>
            <w:vMerge w:val="restart"/>
            <w:tcMar>
              <w:top w:w="30" w:type="dxa"/>
              <w:left w:w="30" w:type="dxa"/>
              <w:bottom w:w="30" w:type="dxa"/>
              <w:right w:w="30" w:type="dxa"/>
            </w:tcMar>
            <w:vAlign w:val="bottom"/>
            <w:hideMark/>
          </w:tcPr>
          <w:p w14:paraId="56E322FD" w14:textId="77777777" w:rsidR="00000000" w:rsidRDefault="006B3FCE">
            <w:pPr>
              <w:rPr>
                <w:rFonts w:eastAsia="Times New Roman"/>
                <w:sz w:val="18"/>
                <w:szCs w:val="18"/>
              </w:rPr>
            </w:pPr>
            <w:r>
              <w:rPr>
                <w:rFonts w:ascii="inherit" w:eastAsia="Times New Roman" w:hAnsi="inherit"/>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14:paraId="62C23606" w14:textId="77777777" w:rsidR="00000000" w:rsidRDefault="006B3FCE">
            <w:pPr>
              <w:jc w:val="center"/>
              <w:rPr>
                <w:rFonts w:eastAsia="Times New Roman"/>
                <w:sz w:val="18"/>
                <w:szCs w:val="18"/>
              </w:rPr>
            </w:pPr>
            <w:r>
              <w:rPr>
                <w:rFonts w:ascii="inherit" w:eastAsia="Times New Roman" w:hAnsi="inherit"/>
                <w:b/>
                <w:bCs/>
                <w:sz w:val="18"/>
                <w:szCs w:val="18"/>
              </w:rPr>
              <w:t>Common Stock</w:t>
            </w:r>
          </w:p>
        </w:tc>
        <w:tc>
          <w:tcPr>
            <w:tcW w:w="0" w:type="auto"/>
            <w:vMerge w:val="restart"/>
            <w:tcMar>
              <w:top w:w="30" w:type="dxa"/>
              <w:left w:w="30" w:type="dxa"/>
              <w:bottom w:w="30" w:type="dxa"/>
              <w:right w:w="30" w:type="dxa"/>
            </w:tcMar>
            <w:vAlign w:val="bottom"/>
            <w:hideMark/>
          </w:tcPr>
          <w:p w14:paraId="4F9F7685" w14:textId="77777777" w:rsidR="00000000" w:rsidRDefault="006B3FCE">
            <w:pPr>
              <w:divId w:val="213177866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392AD33" w14:textId="77777777" w:rsidR="00000000" w:rsidRDefault="006B3FCE">
            <w:pPr>
              <w:jc w:val="center"/>
              <w:rPr>
                <w:rFonts w:eastAsia="Times New Roman"/>
                <w:sz w:val="18"/>
                <w:szCs w:val="18"/>
              </w:rPr>
            </w:pPr>
            <w:r>
              <w:rPr>
                <w:rFonts w:ascii="inherit" w:eastAsia="Times New Roman" w:hAnsi="inherit"/>
                <w:b/>
                <w:bCs/>
                <w:sz w:val="18"/>
                <w:szCs w:val="18"/>
              </w:rPr>
              <w:t>Additional</w:t>
            </w:r>
          </w:p>
          <w:p w14:paraId="1D0B520D" w14:textId="77777777" w:rsidR="00000000" w:rsidRDefault="006B3FCE">
            <w:pPr>
              <w:jc w:val="center"/>
              <w:rPr>
                <w:rFonts w:eastAsia="Times New Roman"/>
                <w:sz w:val="18"/>
                <w:szCs w:val="18"/>
              </w:rPr>
            </w:pPr>
            <w:r>
              <w:rPr>
                <w:rFonts w:ascii="inherit" w:eastAsia="Times New Roman" w:hAnsi="inherit"/>
                <w:b/>
                <w:bCs/>
                <w:sz w:val="18"/>
                <w:szCs w:val="18"/>
              </w:rPr>
              <w:lastRenderedPageBreak/>
              <w:t>Paid-in</w:t>
            </w:r>
          </w:p>
          <w:p w14:paraId="56576C00" w14:textId="77777777" w:rsidR="00000000" w:rsidRDefault="006B3FCE">
            <w:pPr>
              <w:jc w:val="center"/>
              <w:rPr>
                <w:rFonts w:eastAsia="Times New Roman"/>
                <w:sz w:val="18"/>
                <w:szCs w:val="18"/>
              </w:rPr>
            </w:pPr>
            <w:r>
              <w:rPr>
                <w:rFonts w:ascii="inherit" w:eastAsia="Times New Roman" w:hAnsi="inherit"/>
                <w:b/>
                <w:bCs/>
                <w:sz w:val="18"/>
                <w:szCs w:val="18"/>
              </w:rPr>
              <w:t>Capital</w:t>
            </w:r>
          </w:p>
        </w:tc>
        <w:tc>
          <w:tcPr>
            <w:tcW w:w="0" w:type="auto"/>
            <w:vMerge w:val="restart"/>
            <w:tcMar>
              <w:top w:w="30" w:type="dxa"/>
              <w:left w:w="30" w:type="dxa"/>
              <w:bottom w:w="30" w:type="dxa"/>
              <w:right w:w="30" w:type="dxa"/>
            </w:tcMar>
            <w:vAlign w:val="bottom"/>
            <w:hideMark/>
          </w:tcPr>
          <w:p w14:paraId="72D72D70" w14:textId="77777777" w:rsidR="00000000" w:rsidRDefault="006B3FCE">
            <w:pPr>
              <w:divId w:val="1465077607"/>
              <w:rPr>
                <w:rFonts w:eastAsia="Times New Roman"/>
                <w:sz w:val="20"/>
                <w:szCs w:val="20"/>
              </w:rPr>
            </w:pPr>
            <w:r>
              <w:rPr>
                <w:rFonts w:ascii="inherit" w:eastAsia="Times New Roman" w:hAnsi="inherit"/>
                <w:sz w:val="20"/>
                <w:szCs w:val="20"/>
              </w:rPr>
              <w:lastRenderedPageBreak/>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3F7220A" w14:textId="77777777" w:rsidR="00000000" w:rsidRDefault="006B3FCE">
            <w:pPr>
              <w:jc w:val="center"/>
              <w:rPr>
                <w:rFonts w:eastAsia="Times New Roman"/>
                <w:sz w:val="18"/>
                <w:szCs w:val="18"/>
              </w:rPr>
            </w:pPr>
            <w:r>
              <w:rPr>
                <w:rFonts w:ascii="inherit" w:eastAsia="Times New Roman" w:hAnsi="inherit"/>
                <w:b/>
                <w:bCs/>
                <w:sz w:val="18"/>
                <w:szCs w:val="18"/>
              </w:rPr>
              <w:t>Treasury</w:t>
            </w:r>
          </w:p>
          <w:p w14:paraId="7AE1B950" w14:textId="77777777" w:rsidR="00000000" w:rsidRDefault="006B3FCE">
            <w:pPr>
              <w:jc w:val="center"/>
              <w:rPr>
                <w:rFonts w:eastAsia="Times New Roman"/>
                <w:sz w:val="18"/>
                <w:szCs w:val="18"/>
              </w:rPr>
            </w:pPr>
            <w:r>
              <w:rPr>
                <w:rFonts w:ascii="inherit" w:eastAsia="Times New Roman" w:hAnsi="inherit"/>
                <w:b/>
                <w:bCs/>
                <w:sz w:val="18"/>
                <w:szCs w:val="18"/>
              </w:rPr>
              <w:lastRenderedPageBreak/>
              <w:t>Stock</w:t>
            </w:r>
          </w:p>
        </w:tc>
        <w:tc>
          <w:tcPr>
            <w:tcW w:w="0" w:type="auto"/>
            <w:vMerge w:val="restart"/>
            <w:tcMar>
              <w:top w:w="30" w:type="dxa"/>
              <w:left w:w="30" w:type="dxa"/>
              <w:bottom w:w="30" w:type="dxa"/>
              <w:right w:w="30" w:type="dxa"/>
            </w:tcMar>
            <w:vAlign w:val="bottom"/>
            <w:hideMark/>
          </w:tcPr>
          <w:p w14:paraId="408F308B" w14:textId="77777777" w:rsidR="00000000" w:rsidRDefault="006B3FCE">
            <w:pPr>
              <w:divId w:val="841699459"/>
              <w:rPr>
                <w:rFonts w:eastAsia="Times New Roman"/>
                <w:sz w:val="20"/>
                <w:szCs w:val="20"/>
              </w:rPr>
            </w:pPr>
            <w:r>
              <w:rPr>
                <w:rFonts w:ascii="inherit" w:eastAsia="Times New Roman" w:hAnsi="inherit"/>
                <w:sz w:val="20"/>
                <w:szCs w:val="20"/>
              </w:rPr>
              <w:lastRenderedPageBreak/>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0460F59" w14:textId="77777777" w:rsidR="00000000" w:rsidRDefault="006B3FCE">
            <w:pPr>
              <w:jc w:val="center"/>
              <w:rPr>
                <w:rFonts w:eastAsia="Times New Roman"/>
                <w:sz w:val="18"/>
                <w:szCs w:val="18"/>
              </w:rPr>
            </w:pPr>
            <w:r>
              <w:rPr>
                <w:rFonts w:ascii="inherit" w:eastAsia="Times New Roman" w:hAnsi="inherit"/>
                <w:b/>
                <w:bCs/>
                <w:sz w:val="18"/>
                <w:szCs w:val="18"/>
              </w:rPr>
              <w:t>Accum. Other Comp. Income</w:t>
            </w:r>
          </w:p>
        </w:tc>
        <w:tc>
          <w:tcPr>
            <w:tcW w:w="0" w:type="auto"/>
            <w:vMerge w:val="restart"/>
            <w:tcMar>
              <w:top w:w="30" w:type="dxa"/>
              <w:left w:w="30" w:type="dxa"/>
              <w:bottom w:w="30" w:type="dxa"/>
              <w:right w:w="30" w:type="dxa"/>
            </w:tcMar>
            <w:vAlign w:val="bottom"/>
            <w:hideMark/>
          </w:tcPr>
          <w:p w14:paraId="2AC7B4C8" w14:textId="77777777" w:rsidR="00000000" w:rsidRDefault="006B3FCE">
            <w:pPr>
              <w:divId w:val="161055239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A6F2244" w14:textId="77777777" w:rsidR="00000000" w:rsidRDefault="006B3FCE">
            <w:pPr>
              <w:jc w:val="center"/>
              <w:rPr>
                <w:rFonts w:eastAsia="Times New Roman"/>
                <w:sz w:val="18"/>
                <w:szCs w:val="18"/>
              </w:rPr>
            </w:pPr>
            <w:r>
              <w:rPr>
                <w:rFonts w:ascii="inherit" w:eastAsia="Times New Roman" w:hAnsi="inherit"/>
                <w:b/>
                <w:bCs/>
                <w:sz w:val="18"/>
                <w:szCs w:val="18"/>
              </w:rPr>
              <w:t>Retained</w:t>
            </w:r>
          </w:p>
          <w:p w14:paraId="24825ABB" w14:textId="77777777" w:rsidR="00000000" w:rsidRDefault="006B3FCE">
            <w:pPr>
              <w:jc w:val="center"/>
              <w:rPr>
                <w:rFonts w:eastAsia="Times New Roman"/>
                <w:sz w:val="18"/>
                <w:szCs w:val="18"/>
              </w:rPr>
            </w:pPr>
            <w:r>
              <w:rPr>
                <w:rFonts w:ascii="inherit" w:eastAsia="Times New Roman" w:hAnsi="inherit"/>
                <w:b/>
                <w:bCs/>
                <w:sz w:val="18"/>
                <w:szCs w:val="18"/>
              </w:rPr>
              <w:lastRenderedPageBreak/>
              <w:t>Earnings</w:t>
            </w:r>
          </w:p>
        </w:tc>
        <w:tc>
          <w:tcPr>
            <w:tcW w:w="0" w:type="auto"/>
            <w:vMerge w:val="restart"/>
            <w:tcMar>
              <w:top w:w="30" w:type="dxa"/>
              <w:left w:w="30" w:type="dxa"/>
              <w:bottom w:w="30" w:type="dxa"/>
              <w:right w:w="30" w:type="dxa"/>
            </w:tcMar>
            <w:vAlign w:val="bottom"/>
            <w:hideMark/>
          </w:tcPr>
          <w:p w14:paraId="37DF6B1C" w14:textId="77777777" w:rsidR="00000000" w:rsidRDefault="006B3FCE">
            <w:pPr>
              <w:divId w:val="1299411580"/>
              <w:rPr>
                <w:rFonts w:eastAsia="Times New Roman"/>
                <w:sz w:val="20"/>
                <w:szCs w:val="20"/>
              </w:rPr>
            </w:pPr>
            <w:r>
              <w:rPr>
                <w:rFonts w:ascii="inherit" w:eastAsia="Times New Roman" w:hAnsi="inherit"/>
                <w:sz w:val="20"/>
                <w:szCs w:val="20"/>
              </w:rPr>
              <w:lastRenderedPageBreak/>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11CED56" w14:textId="77777777" w:rsidR="00000000" w:rsidRDefault="006B3FCE">
            <w:pPr>
              <w:jc w:val="center"/>
              <w:rPr>
                <w:rFonts w:eastAsia="Times New Roman"/>
                <w:sz w:val="18"/>
                <w:szCs w:val="18"/>
              </w:rPr>
            </w:pPr>
            <w:r>
              <w:rPr>
                <w:rFonts w:ascii="inherit" w:eastAsia="Times New Roman" w:hAnsi="inherit"/>
                <w:b/>
                <w:bCs/>
                <w:sz w:val="18"/>
                <w:szCs w:val="18"/>
              </w:rPr>
              <w:t>Total</w:t>
            </w:r>
          </w:p>
          <w:p w14:paraId="1DC9BFC1" w14:textId="77777777" w:rsidR="00000000" w:rsidRDefault="006B3FCE">
            <w:pPr>
              <w:jc w:val="center"/>
              <w:rPr>
                <w:rFonts w:eastAsia="Times New Roman"/>
                <w:sz w:val="18"/>
                <w:szCs w:val="18"/>
              </w:rPr>
            </w:pPr>
            <w:r>
              <w:rPr>
                <w:rFonts w:ascii="inherit" w:eastAsia="Times New Roman" w:hAnsi="inherit"/>
                <w:b/>
                <w:bCs/>
                <w:sz w:val="18"/>
                <w:szCs w:val="18"/>
              </w:rPr>
              <w:lastRenderedPageBreak/>
              <w:t>Stockholders’</w:t>
            </w:r>
          </w:p>
          <w:p w14:paraId="5FCE1BD7" w14:textId="77777777" w:rsidR="00000000" w:rsidRDefault="006B3FCE">
            <w:pPr>
              <w:jc w:val="center"/>
              <w:rPr>
                <w:rFonts w:eastAsia="Times New Roman"/>
                <w:sz w:val="18"/>
                <w:szCs w:val="18"/>
              </w:rPr>
            </w:pPr>
            <w:r>
              <w:rPr>
                <w:rFonts w:ascii="inherit" w:eastAsia="Times New Roman" w:hAnsi="inherit"/>
                <w:b/>
                <w:bCs/>
                <w:sz w:val="18"/>
                <w:szCs w:val="18"/>
              </w:rPr>
              <w:t>Equity</w:t>
            </w:r>
          </w:p>
        </w:tc>
      </w:tr>
      <w:tr w:rsidR="00000000" w14:paraId="527BE752" w14:textId="77777777">
        <w:trPr>
          <w:divId w:val="1878852665"/>
          <w:jc w:val="center"/>
        </w:trPr>
        <w:tc>
          <w:tcPr>
            <w:tcW w:w="0" w:type="auto"/>
            <w:vMerge/>
            <w:vAlign w:val="center"/>
            <w:hideMark/>
          </w:tcPr>
          <w:p w14:paraId="32D87596" w14:textId="77777777" w:rsidR="00000000" w:rsidRDefault="006B3FCE">
            <w:pPr>
              <w:rPr>
                <w:rFonts w:eastAsia="Times New Roman"/>
                <w:sz w:val="18"/>
                <w:szCs w:val="18"/>
              </w:rPr>
            </w:pPr>
          </w:p>
        </w:tc>
        <w:tc>
          <w:tcPr>
            <w:tcW w:w="0" w:type="auto"/>
            <w:gridSpan w:val="2"/>
            <w:tcBorders>
              <w:bottom w:val="single" w:sz="6" w:space="0" w:color="000000"/>
            </w:tcBorders>
            <w:tcMar>
              <w:top w:w="30" w:type="dxa"/>
              <w:left w:w="30" w:type="dxa"/>
              <w:bottom w:w="30" w:type="dxa"/>
              <w:right w:w="30" w:type="dxa"/>
            </w:tcMar>
            <w:vAlign w:val="bottom"/>
            <w:hideMark/>
          </w:tcPr>
          <w:p w14:paraId="3523D4E2" w14:textId="77777777" w:rsidR="00000000" w:rsidRDefault="006B3FCE">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3AAABBD4" w14:textId="77777777" w:rsidR="00000000" w:rsidRDefault="006B3FCE">
            <w:pPr>
              <w:divId w:val="7718961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F48E6B" w14:textId="77777777" w:rsidR="00000000" w:rsidRDefault="006B3FCE">
            <w:pPr>
              <w:jc w:val="center"/>
              <w:rPr>
                <w:rFonts w:eastAsia="Times New Roman"/>
                <w:sz w:val="18"/>
                <w:szCs w:val="18"/>
              </w:rPr>
            </w:pPr>
            <w:r>
              <w:rPr>
                <w:rFonts w:ascii="inherit" w:eastAsia="Times New Roman" w:hAnsi="inherit"/>
                <w:b/>
                <w:bCs/>
                <w:sz w:val="18"/>
                <w:szCs w:val="18"/>
              </w:rPr>
              <w:t>Dollars</w:t>
            </w:r>
          </w:p>
        </w:tc>
        <w:tc>
          <w:tcPr>
            <w:tcW w:w="0" w:type="auto"/>
            <w:vMerge/>
            <w:vAlign w:val="center"/>
            <w:hideMark/>
          </w:tcPr>
          <w:p w14:paraId="3B086B4C" w14:textId="77777777" w:rsidR="00000000" w:rsidRDefault="006B3FCE">
            <w:pPr>
              <w:rPr>
                <w:rFonts w:eastAsia="Times New Roman"/>
                <w:sz w:val="20"/>
                <w:szCs w:val="20"/>
              </w:rPr>
            </w:pPr>
          </w:p>
        </w:tc>
        <w:tc>
          <w:tcPr>
            <w:tcW w:w="0" w:type="auto"/>
            <w:gridSpan w:val="3"/>
            <w:vMerge/>
            <w:tcBorders>
              <w:bottom w:val="single" w:sz="6" w:space="0" w:color="000000"/>
            </w:tcBorders>
            <w:vAlign w:val="center"/>
            <w:hideMark/>
          </w:tcPr>
          <w:p w14:paraId="4D0926F0" w14:textId="77777777" w:rsidR="00000000" w:rsidRDefault="006B3FCE">
            <w:pPr>
              <w:rPr>
                <w:rFonts w:eastAsia="Times New Roman"/>
                <w:sz w:val="18"/>
                <w:szCs w:val="18"/>
              </w:rPr>
            </w:pPr>
          </w:p>
        </w:tc>
        <w:tc>
          <w:tcPr>
            <w:tcW w:w="0" w:type="auto"/>
            <w:vMerge/>
            <w:vAlign w:val="center"/>
            <w:hideMark/>
          </w:tcPr>
          <w:p w14:paraId="7327A757" w14:textId="77777777" w:rsidR="00000000" w:rsidRDefault="006B3FCE">
            <w:pPr>
              <w:rPr>
                <w:rFonts w:eastAsia="Times New Roman"/>
                <w:sz w:val="20"/>
                <w:szCs w:val="20"/>
              </w:rPr>
            </w:pPr>
          </w:p>
        </w:tc>
        <w:tc>
          <w:tcPr>
            <w:tcW w:w="0" w:type="auto"/>
            <w:gridSpan w:val="3"/>
            <w:vMerge/>
            <w:tcBorders>
              <w:bottom w:val="single" w:sz="6" w:space="0" w:color="000000"/>
            </w:tcBorders>
            <w:vAlign w:val="center"/>
            <w:hideMark/>
          </w:tcPr>
          <w:p w14:paraId="534BB2DC" w14:textId="77777777" w:rsidR="00000000" w:rsidRDefault="006B3FCE">
            <w:pPr>
              <w:rPr>
                <w:rFonts w:eastAsia="Times New Roman"/>
                <w:sz w:val="18"/>
                <w:szCs w:val="18"/>
              </w:rPr>
            </w:pPr>
          </w:p>
        </w:tc>
        <w:tc>
          <w:tcPr>
            <w:tcW w:w="0" w:type="auto"/>
            <w:vMerge/>
            <w:vAlign w:val="center"/>
            <w:hideMark/>
          </w:tcPr>
          <w:p w14:paraId="1A197E50" w14:textId="77777777" w:rsidR="00000000" w:rsidRDefault="006B3FCE">
            <w:pPr>
              <w:rPr>
                <w:rFonts w:eastAsia="Times New Roman"/>
                <w:sz w:val="20"/>
                <w:szCs w:val="20"/>
              </w:rPr>
            </w:pPr>
          </w:p>
        </w:tc>
        <w:tc>
          <w:tcPr>
            <w:tcW w:w="0" w:type="auto"/>
            <w:gridSpan w:val="3"/>
            <w:vMerge/>
            <w:tcBorders>
              <w:bottom w:val="single" w:sz="6" w:space="0" w:color="000000"/>
            </w:tcBorders>
            <w:vAlign w:val="center"/>
            <w:hideMark/>
          </w:tcPr>
          <w:p w14:paraId="5F0F751D" w14:textId="77777777" w:rsidR="00000000" w:rsidRDefault="006B3FCE">
            <w:pPr>
              <w:rPr>
                <w:rFonts w:eastAsia="Times New Roman"/>
                <w:sz w:val="18"/>
                <w:szCs w:val="18"/>
              </w:rPr>
            </w:pPr>
          </w:p>
        </w:tc>
        <w:tc>
          <w:tcPr>
            <w:tcW w:w="0" w:type="auto"/>
            <w:vMerge/>
            <w:vAlign w:val="center"/>
            <w:hideMark/>
          </w:tcPr>
          <w:p w14:paraId="6F0CC042" w14:textId="77777777" w:rsidR="00000000" w:rsidRDefault="006B3FCE">
            <w:pPr>
              <w:rPr>
                <w:rFonts w:eastAsia="Times New Roman"/>
                <w:sz w:val="20"/>
                <w:szCs w:val="20"/>
              </w:rPr>
            </w:pPr>
          </w:p>
        </w:tc>
        <w:tc>
          <w:tcPr>
            <w:tcW w:w="0" w:type="auto"/>
            <w:gridSpan w:val="3"/>
            <w:vMerge/>
            <w:tcBorders>
              <w:bottom w:val="single" w:sz="6" w:space="0" w:color="000000"/>
            </w:tcBorders>
            <w:vAlign w:val="center"/>
            <w:hideMark/>
          </w:tcPr>
          <w:p w14:paraId="5738A54D" w14:textId="77777777" w:rsidR="00000000" w:rsidRDefault="006B3FCE">
            <w:pPr>
              <w:rPr>
                <w:rFonts w:eastAsia="Times New Roman"/>
                <w:sz w:val="18"/>
                <w:szCs w:val="18"/>
              </w:rPr>
            </w:pPr>
          </w:p>
        </w:tc>
        <w:tc>
          <w:tcPr>
            <w:tcW w:w="0" w:type="auto"/>
            <w:vMerge/>
            <w:vAlign w:val="center"/>
            <w:hideMark/>
          </w:tcPr>
          <w:p w14:paraId="332A6898" w14:textId="77777777" w:rsidR="00000000" w:rsidRDefault="006B3FCE">
            <w:pPr>
              <w:rPr>
                <w:rFonts w:eastAsia="Times New Roman"/>
                <w:sz w:val="20"/>
                <w:szCs w:val="20"/>
              </w:rPr>
            </w:pPr>
          </w:p>
        </w:tc>
        <w:tc>
          <w:tcPr>
            <w:tcW w:w="0" w:type="auto"/>
            <w:gridSpan w:val="3"/>
            <w:vMerge/>
            <w:tcBorders>
              <w:bottom w:val="single" w:sz="6" w:space="0" w:color="000000"/>
            </w:tcBorders>
            <w:vAlign w:val="center"/>
            <w:hideMark/>
          </w:tcPr>
          <w:p w14:paraId="7CFB5F17" w14:textId="77777777" w:rsidR="00000000" w:rsidRDefault="006B3FCE">
            <w:pPr>
              <w:rPr>
                <w:rFonts w:eastAsia="Times New Roman"/>
                <w:sz w:val="18"/>
                <w:szCs w:val="18"/>
              </w:rPr>
            </w:pPr>
          </w:p>
        </w:tc>
      </w:tr>
      <w:tr w:rsidR="006B3FCE" w14:paraId="7EF48C35" w14:textId="77777777">
        <w:trPr>
          <w:divId w:val="1878852665"/>
          <w:jc w:val="center"/>
        </w:trPr>
        <w:tc>
          <w:tcPr>
            <w:tcW w:w="0" w:type="auto"/>
            <w:shd w:val="clear" w:color="auto" w:fill="CCEEFF"/>
            <w:tcMar>
              <w:top w:w="30" w:type="dxa"/>
              <w:left w:w="30" w:type="dxa"/>
              <w:bottom w:w="30" w:type="dxa"/>
              <w:right w:w="30" w:type="dxa"/>
            </w:tcMar>
            <w:vAlign w:val="bottom"/>
            <w:hideMark/>
          </w:tcPr>
          <w:p w14:paraId="76661944" w14:textId="77777777" w:rsidR="00000000" w:rsidRDefault="006B3FCE">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December 29, 2018</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E435CC" w14:textId="77777777" w:rsidR="00000000" w:rsidRDefault="006B3FCE">
            <w:pPr>
              <w:jc w:val="right"/>
              <w:rPr>
                <w:rFonts w:eastAsia="Times New Roman"/>
                <w:sz w:val="18"/>
                <w:szCs w:val="18"/>
              </w:rPr>
            </w:pPr>
            <w:r>
              <w:rPr>
                <w:rFonts w:ascii="inherit" w:eastAsia="Times New Roman" w:hAnsi="inherit"/>
                <w:sz w:val="18"/>
                <w:szCs w:val="18"/>
              </w:rPr>
              <w:t>121,828</w:t>
            </w:r>
          </w:p>
        </w:tc>
        <w:tc>
          <w:tcPr>
            <w:tcW w:w="0" w:type="auto"/>
            <w:tcBorders>
              <w:top w:val="single" w:sz="6" w:space="0" w:color="000000"/>
            </w:tcBorders>
            <w:shd w:val="clear" w:color="auto" w:fill="CCEEFF"/>
            <w:vAlign w:val="bottom"/>
            <w:hideMark/>
          </w:tcPr>
          <w:p w14:paraId="5EF0A2C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A0C989" w14:textId="77777777" w:rsidR="00000000" w:rsidRDefault="006B3FCE">
            <w:pPr>
              <w:divId w:val="19673529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3607D89"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7BCD8C5" w14:textId="77777777" w:rsidR="00000000" w:rsidRDefault="006B3FCE">
            <w:pPr>
              <w:jc w:val="right"/>
              <w:rPr>
                <w:rFonts w:eastAsia="Times New Roman"/>
                <w:sz w:val="18"/>
                <w:szCs w:val="18"/>
              </w:rPr>
            </w:pPr>
            <w:r>
              <w:rPr>
                <w:rFonts w:ascii="inherit" w:eastAsia="Times New Roman" w:hAnsi="inherit"/>
                <w:sz w:val="18"/>
                <w:szCs w:val="18"/>
              </w:rPr>
              <w:t>1,375</w:t>
            </w:r>
          </w:p>
        </w:tc>
        <w:tc>
          <w:tcPr>
            <w:tcW w:w="0" w:type="auto"/>
            <w:tcBorders>
              <w:top w:val="single" w:sz="6" w:space="0" w:color="000000"/>
            </w:tcBorders>
            <w:shd w:val="clear" w:color="auto" w:fill="CCEEFF"/>
            <w:vAlign w:val="bottom"/>
            <w:hideMark/>
          </w:tcPr>
          <w:p w14:paraId="52D4DBE6"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04FAB1" w14:textId="77777777" w:rsidR="00000000" w:rsidRDefault="006B3FCE">
            <w:pPr>
              <w:divId w:val="4257329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91246F9"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397CCC" w14:textId="77777777" w:rsidR="00000000" w:rsidRDefault="006B3FCE">
            <w:pPr>
              <w:jc w:val="right"/>
              <w:rPr>
                <w:rFonts w:eastAsia="Times New Roman"/>
                <w:sz w:val="18"/>
                <w:szCs w:val="18"/>
              </w:rPr>
            </w:pPr>
            <w:r>
              <w:rPr>
                <w:rFonts w:ascii="inherit" w:eastAsia="Times New Roman" w:hAnsi="inherit"/>
                <w:sz w:val="18"/>
                <w:szCs w:val="18"/>
              </w:rPr>
              <w:t>823,413</w:t>
            </w:r>
          </w:p>
        </w:tc>
        <w:tc>
          <w:tcPr>
            <w:tcW w:w="0" w:type="auto"/>
            <w:tcBorders>
              <w:top w:val="single" w:sz="6" w:space="0" w:color="000000"/>
            </w:tcBorders>
            <w:shd w:val="clear" w:color="auto" w:fill="CCEEFF"/>
            <w:vAlign w:val="bottom"/>
            <w:hideMark/>
          </w:tcPr>
          <w:p w14:paraId="51757CB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3F6EC0" w14:textId="77777777" w:rsidR="00000000" w:rsidRDefault="006B3FCE">
            <w:pPr>
              <w:divId w:val="6408894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887A8A"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5D1E237" w14:textId="77777777" w:rsidR="00000000" w:rsidRDefault="006B3FCE">
            <w:pPr>
              <w:jc w:val="right"/>
              <w:rPr>
                <w:rFonts w:eastAsia="Times New Roman"/>
                <w:sz w:val="18"/>
                <w:szCs w:val="18"/>
              </w:rPr>
            </w:pPr>
            <w:r>
              <w:rPr>
                <w:rFonts w:ascii="inherit" w:eastAsia="Times New Roman" w:hAnsi="inherit"/>
                <w:sz w:val="18"/>
                <w:szCs w:val="18"/>
              </w:rPr>
              <w:t>(2,480,677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FE028E7" w14:textId="77777777" w:rsidR="00000000" w:rsidRDefault="006B3FC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58E0659" w14:textId="77777777" w:rsidR="00000000" w:rsidRDefault="006B3FCE">
            <w:pPr>
              <w:divId w:val="5557763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4967BC5"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16FC92" w14:textId="77777777" w:rsidR="00000000" w:rsidRDefault="006B3FCE">
            <w:pPr>
              <w:jc w:val="right"/>
              <w:rPr>
                <w:rFonts w:eastAsia="Times New Roman"/>
                <w:sz w:val="18"/>
                <w:szCs w:val="18"/>
              </w:rPr>
            </w:pPr>
            <w:r>
              <w:rPr>
                <w:rFonts w:ascii="inherit" w:eastAsia="Times New Roman" w:hAnsi="inherit"/>
                <w:sz w:val="18"/>
                <w:szCs w:val="18"/>
              </w:rPr>
              <w:t>3,814</w:t>
            </w:r>
          </w:p>
        </w:tc>
        <w:tc>
          <w:tcPr>
            <w:tcW w:w="0" w:type="auto"/>
            <w:tcBorders>
              <w:top w:val="single" w:sz="6" w:space="0" w:color="000000"/>
            </w:tcBorders>
            <w:shd w:val="clear" w:color="auto" w:fill="CCEEFF"/>
            <w:vAlign w:val="bottom"/>
            <w:hideMark/>
          </w:tcPr>
          <w:p w14:paraId="48E45C3C"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B3328D" w14:textId="77777777" w:rsidR="00000000" w:rsidRDefault="006B3FCE">
            <w:pPr>
              <w:divId w:val="19957210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A73360"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6AAFEF" w14:textId="77777777" w:rsidR="00000000" w:rsidRDefault="006B3FCE">
            <w:pPr>
              <w:jc w:val="right"/>
              <w:rPr>
                <w:rFonts w:eastAsia="Times New Roman"/>
                <w:sz w:val="18"/>
                <w:szCs w:val="18"/>
              </w:rPr>
            </w:pPr>
            <w:r>
              <w:rPr>
                <w:rFonts w:ascii="inherit" w:eastAsia="Times New Roman" w:hAnsi="inherit"/>
                <w:sz w:val="18"/>
                <w:szCs w:val="18"/>
              </w:rPr>
              <w:t>3,213,895</w:t>
            </w:r>
          </w:p>
        </w:tc>
        <w:tc>
          <w:tcPr>
            <w:tcW w:w="0" w:type="auto"/>
            <w:tcBorders>
              <w:top w:val="single" w:sz="6" w:space="0" w:color="000000"/>
            </w:tcBorders>
            <w:shd w:val="clear" w:color="auto" w:fill="CCEEFF"/>
            <w:vAlign w:val="bottom"/>
            <w:hideMark/>
          </w:tcPr>
          <w:p w14:paraId="40EC374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121F6C" w14:textId="77777777" w:rsidR="00000000" w:rsidRDefault="006B3FCE">
            <w:pPr>
              <w:divId w:val="80612441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4C50A4"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BE9EAF" w14:textId="77777777" w:rsidR="00000000" w:rsidRDefault="006B3FCE">
            <w:pPr>
              <w:jc w:val="right"/>
              <w:rPr>
                <w:rFonts w:eastAsia="Times New Roman"/>
                <w:sz w:val="18"/>
                <w:szCs w:val="18"/>
              </w:rPr>
            </w:pPr>
            <w:r>
              <w:rPr>
                <w:rFonts w:ascii="inherit" w:eastAsia="Times New Roman" w:hAnsi="inherit"/>
                <w:sz w:val="18"/>
                <w:szCs w:val="18"/>
              </w:rPr>
              <w:t>1,561,820</w:t>
            </w:r>
          </w:p>
        </w:tc>
        <w:tc>
          <w:tcPr>
            <w:tcW w:w="0" w:type="auto"/>
            <w:tcBorders>
              <w:top w:val="single" w:sz="6" w:space="0" w:color="000000"/>
            </w:tcBorders>
            <w:shd w:val="clear" w:color="auto" w:fill="CCEEFF"/>
            <w:vAlign w:val="bottom"/>
            <w:hideMark/>
          </w:tcPr>
          <w:p w14:paraId="74DA8A32" w14:textId="77777777" w:rsidR="00000000" w:rsidRDefault="006B3FCE">
            <w:pPr>
              <w:rPr>
                <w:rFonts w:eastAsia="Times New Roman"/>
                <w:sz w:val="20"/>
                <w:szCs w:val="20"/>
              </w:rPr>
            </w:pPr>
          </w:p>
        </w:tc>
      </w:tr>
      <w:tr w:rsidR="00000000" w14:paraId="6357AD65" w14:textId="77777777">
        <w:trPr>
          <w:divId w:val="1878852665"/>
          <w:jc w:val="center"/>
        </w:trPr>
        <w:tc>
          <w:tcPr>
            <w:tcW w:w="0" w:type="auto"/>
            <w:tcMar>
              <w:top w:w="30" w:type="dxa"/>
              <w:left w:w="30" w:type="dxa"/>
              <w:bottom w:w="30" w:type="dxa"/>
              <w:right w:w="30" w:type="dxa"/>
            </w:tcMar>
            <w:vAlign w:val="bottom"/>
            <w:hideMark/>
          </w:tcPr>
          <w:p w14:paraId="06B3CAC3" w14:textId="77777777" w:rsidR="00000000" w:rsidRDefault="006B3FCE">
            <w:pPr>
              <w:ind w:hanging="180"/>
              <w:divId w:val="586765296"/>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p w14:paraId="3A7657E8" w14:textId="77777777" w:rsidR="00000000" w:rsidRDefault="006B3FCE">
            <w:pPr>
              <w:ind w:hanging="180"/>
              <w:divId w:val="1110777491"/>
              <w:rPr>
                <w:rFonts w:eastAsia="Times New Roman"/>
                <w:sz w:val="18"/>
                <w:szCs w:val="18"/>
              </w:rPr>
            </w:pPr>
          </w:p>
        </w:tc>
        <w:tc>
          <w:tcPr>
            <w:tcW w:w="0" w:type="auto"/>
            <w:tcMar>
              <w:top w:w="30" w:type="dxa"/>
              <w:left w:w="30" w:type="dxa"/>
              <w:bottom w:w="30" w:type="dxa"/>
              <w:right w:w="0" w:type="dxa"/>
            </w:tcMar>
            <w:vAlign w:val="bottom"/>
            <w:hideMark/>
          </w:tcPr>
          <w:p w14:paraId="69173A8B" w14:textId="77777777" w:rsidR="00000000" w:rsidRDefault="006B3FCE">
            <w:pPr>
              <w:jc w:val="right"/>
              <w:rPr>
                <w:rFonts w:eastAsia="Times New Roman"/>
                <w:sz w:val="18"/>
                <w:szCs w:val="18"/>
              </w:rPr>
            </w:pPr>
            <w:r>
              <w:rPr>
                <w:rFonts w:ascii="inherit" w:eastAsia="Times New Roman" w:hAnsi="inherit"/>
                <w:sz w:val="18"/>
                <w:szCs w:val="18"/>
              </w:rPr>
              <w:t>570</w:t>
            </w:r>
          </w:p>
        </w:tc>
        <w:tc>
          <w:tcPr>
            <w:tcW w:w="0" w:type="auto"/>
            <w:vAlign w:val="bottom"/>
            <w:hideMark/>
          </w:tcPr>
          <w:p w14:paraId="3B2DC97A"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6972522" w14:textId="77777777" w:rsidR="00000000" w:rsidRDefault="006B3FCE">
            <w:pPr>
              <w:divId w:val="1974367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78850F" w14:textId="77777777" w:rsidR="00000000" w:rsidRDefault="006B3FCE">
            <w:pPr>
              <w:jc w:val="right"/>
              <w:rPr>
                <w:rFonts w:eastAsia="Times New Roman"/>
                <w:sz w:val="18"/>
                <w:szCs w:val="18"/>
              </w:rPr>
            </w:pPr>
            <w:r>
              <w:rPr>
                <w:rFonts w:ascii="inherit" w:eastAsia="Times New Roman" w:hAnsi="inherit"/>
                <w:sz w:val="18"/>
                <w:szCs w:val="18"/>
              </w:rPr>
              <w:t>5</w:t>
            </w:r>
          </w:p>
        </w:tc>
        <w:tc>
          <w:tcPr>
            <w:tcW w:w="0" w:type="auto"/>
            <w:vAlign w:val="bottom"/>
            <w:hideMark/>
          </w:tcPr>
          <w:p w14:paraId="5D95660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77791ED" w14:textId="77777777" w:rsidR="00000000" w:rsidRDefault="006B3FCE">
            <w:pPr>
              <w:divId w:val="1906186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260F35" w14:textId="77777777" w:rsidR="00000000" w:rsidRDefault="006B3FCE">
            <w:pPr>
              <w:jc w:val="right"/>
              <w:rPr>
                <w:rFonts w:eastAsia="Times New Roman"/>
                <w:sz w:val="18"/>
                <w:szCs w:val="18"/>
              </w:rPr>
            </w:pPr>
            <w:r>
              <w:rPr>
                <w:rFonts w:ascii="inherit" w:eastAsia="Times New Roman" w:hAnsi="inherit"/>
                <w:sz w:val="18"/>
                <w:szCs w:val="18"/>
              </w:rPr>
              <w:t>34,727</w:t>
            </w:r>
          </w:p>
        </w:tc>
        <w:tc>
          <w:tcPr>
            <w:tcW w:w="0" w:type="auto"/>
            <w:vAlign w:val="bottom"/>
            <w:hideMark/>
          </w:tcPr>
          <w:p w14:paraId="3C22437D"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983E715" w14:textId="77777777" w:rsidR="00000000" w:rsidRDefault="006B3FCE">
            <w:pPr>
              <w:divId w:val="1935478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44CDD9" w14:textId="77777777" w:rsidR="00000000" w:rsidRDefault="006B3FCE">
            <w:pPr>
              <w:divId w:val="131294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99C0AA" w14:textId="77777777" w:rsidR="00000000" w:rsidRDefault="006B3FCE">
            <w:pPr>
              <w:divId w:val="13252340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813ADB" w14:textId="77777777" w:rsidR="00000000" w:rsidRDefault="006B3FCE">
            <w:pPr>
              <w:divId w:val="1815635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BBE290" w14:textId="77777777" w:rsidR="00000000" w:rsidRDefault="006B3FCE">
            <w:pPr>
              <w:divId w:val="1267786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EF83A8" w14:textId="77777777" w:rsidR="00000000" w:rsidRDefault="006B3FCE">
            <w:pPr>
              <w:divId w:val="845747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9A9999" w14:textId="77777777" w:rsidR="00000000" w:rsidRDefault="006B3FCE">
            <w:pPr>
              <w:divId w:val="1241065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036D0D" w14:textId="77777777" w:rsidR="00000000" w:rsidRDefault="006B3FCE">
            <w:pPr>
              <w:jc w:val="right"/>
              <w:rPr>
                <w:rFonts w:eastAsia="Times New Roman"/>
                <w:sz w:val="18"/>
                <w:szCs w:val="18"/>
              </w:rPr>
            </w:pPr>
            <w:r>
              <w:rPr>
                <w:rFonts w:ascii="inherit" w:eastAsia="Times New Roman" w:hAnsi="inherit"/>
                <w:sz w:val="18"/>
                <w:szCs w:val="18"/>
              </w:rPr>
              <w:t>34,732</w:t>
            </w:r>
          </w:p>
        </w:tc>
        <w:tc>
          <w:tcPr>
            <w:tcW w:w="0" w:type="auto"/>
            <w:vAlign w:val="bottom"/>
            <w:hideMark/>
          </w:tcPr>
          <w:p w14:paraId="147B9033" w14:textId="77777777" w:rsidR="00000000" w:rsidRDefault="006B3FCE">
            <w:pPr>
              <w:rPr>
                <w:rFonts w:eastAsia="Times New Roman"/>
                <w:sz w:val="20"/>
                <w:szCs w:val="20"/>
              </w:rPr>
            </w:pPr>
          </w:p>
        </w:tc>
      </w:tr>
      <w:tr w:rsidR="00000000" w14:paraId="3A88A76D" w14:textId="77777777">
        <w:trPr>
          <w:divId w:val="1878852665"/>
          <w:jc w:val="center"/>
        </w:trPr>
        <w:tc>
          <w:tcPr>
            <w:tcW w:w="0" w:type="auto"/>
            <w:shd w:val="clear" w:color="auto" w:fill="CCEEFF"/>
            <w:tcMar>
              <w:top w:w="30" w:type="dxa"/>
              <w:left w:w="30" w:type="dxa"/>
              <w:bottom w:w="30" w:type="dxa"/>
              <w:right w:w="30" w:type="dxa"/>
            </w:tcMar>
            <w:vAlign w:val="bottom"/>
            <w:hideMark/>
          </w:tcPr>
          <w:p w14:paraId="35A3F6BA" w14:textId="77777777" w:rsidR="00000000" w:rsidRDefault="006B3FCE">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30" w:type="dxa"/>
            </w:tcMar>
            <w:vAlign w:val="bottom"/>
            <w:hideMark/>
          </w:tcPr>
          <w:p w14:paraId="6E3CFAC9" w14:textId="77777777" w:rsidR="00000000" w:rsidRDefault="006B3FCE">
            <w:pPr>
              <w:divId w:val="1141656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6DDA38" w14:textId="77777777" w:rsidR="00000000" w:rsidRDefault="006B3FCE">
            <w:pPr>
              <w:divId w:val="6787001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597114" w14:textId="77777777" w:rsidR="00000000" w:rsidRDefault="006B3FCE">
            <w:pPr>
              <w:divId w:val="2081828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540B33" w14:textId="77777777" w:rsidR="00000000" w:rsidRDefault="006B3FCE">
            <w:pPr>
              <w:divId w:val="854150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3E4B9D" w14:textId="77777777" w:rsidR="00000000" w:rsidRDefault="006B3FCE">
            <w:pPr>
              <w:jc w:val="right"/>
              <w:rPr>
                <w:rFonts w:eastAsia="Times New Roman"/>
                <w:sz w:val="18"/>
                <w:szCs w:val="18"/>
              </w:rPr>
            </w:pPr>
            <w:r>
              <w:rPr>
                <w:rFonts w:ascii="inherit" w:eastAsia="Times New Roman" w:hAnsi="inherit"/>
                <w:sz w:val="18"/>
                <w:szCs w:val="18"/>
              </w:rPr>
              <w:t>9,624</w:t>
            </w:r>
          </w:p>
        </w:tc>
        <w:tc>
          <w:tcPr>
            <w:tcW w:w="0" w:type="auto"/>
            <w:shd w:val="clear" w:color="auto" w:fill="CCEEFF"/>
            <w:vAlign w:val="bottom"/>
            <w:hideMark/>
          </w:tcPr>
          <w:p w14:paraId="52E7A6B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2D149" w14:textId="77777777" w:rsidR="00000000" w:rsidRDefault="006B3FCE">
            <w:pPr>
              <w:divId w:val="19847757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539018" w14:textId="77777777" w:rsidR="00000000" w:rsidRDefault="006B3FCE">
            <w:pPr>
              <w:divId w:val="1584417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CBD9DD" w14:textId="77777777" w:rsidR="00000000" w:rsidRDefault="006B3FCE">
            <w:pPr>
              <w:divId w:val="17531203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71B167" w14:textId="77777777" w:rsidR="00000000" w:rsidRDefault="006B3FCE">
            <w:pPr>
              <w:divId w:val="2048487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AF8625" w14:textId="77777777" w:rsidR="00000000" w:rsidRDefault="006B3FCE">
            <w:pPr>
              <w:divId w:val="751389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BA2F75" w14:textId="77777777" w:rsidR="00000000" w:rsidRDefault="006B3FCE">
            <w:pPr>
              <w:divId w:val="1509829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BB5247" w14:textId="77777777" w:rsidR="00000000" w:rsidRDefault="006B3FCE">
            <w:pPr>
              <w:divId w:val="56831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503F2A" w14:textId="77777777" w:rsidR="00000000" w:rsidRDefault="006B3FCE">
            <w:pPr>
              <w:jc w:val="right"/>
              <w:rPr>
                <w:rFonts w:eastAsia="Times New Roman"/>
                <w:sz w:val="18"/>
                <w:szCs w:val="18"/>
              </w:rPr>
            </w:pPr>
            <w:r>
              <w:rPr>
                <w:rFonts w:ascii="inherit" w:eastAsia="Times New Roman" w:hAnsi="inherit"/>
                <w:sz w:val="18"/>
                <w:szCs w:val="18"/>
              </w:rPr>
              <w:t>9,624</w:t>
            </w:r>
          </w:p>
        </w:tc>
        <w:tc>
          <w:tcPr>
            <w:tcW w:w="0" w:type="auto"/>
            <w:shd w:val="clear" w:color="auto" w:fill="CCEEFF"/>
            <w:vAlign w:val="bottom"/>
            <w:hideMark/>
          </w:tcPr>
          <w:p w14:paraId="3B941223" w14:textId="77777777" w:rsidR="00000000" w:rsidRDefault="006B3FCE">
            <w:pPr>
              <w:rPr>
                <w:rFonts w:eastAsia="Times New Roman"/>
                <w:sz w:val="20"/>
                <w:szCs w:val="20"/>
              </w:rPr>
            </w:pPr>
          </w:p>
        </w:tc>
      </w:tr>
      <w:tr w:rsidR="00000000" w14:paraId="6FE83D0F" w14:textId="77777777">
        <w:trPr>
          <w:divId w:val="1878852665"/>
          <w:jc w:val="center"/>
        </w:trPr>
        <w:tc>
          <w:tcPr>
            <w:tcW w:w="0" w:type="auto"/>
            <w:tcMar>
              <w:top w:w="30" w:type="dxa"/>
              <w:left w:w="30" w:type="dxa"/>
              <w:bottom w:w="30" w:type="dxa"/>
              <w:right w:w="30" w:type="dxa"/>
            </w:tcMar>
            <w:vAlign w:val="bottom"/>
            <w:hideMark/>
          </w:tcPr>
          <w:p w14:paraId="278BCADA" w14:textId="77777777" w:rsidR="00000000" w:rsidRDefault="006B3FCE">
            <w:pPr>
              <w:ind w:hanging="180"/>
              <w:rPr>
                <w:rFonts w:eastAsia="Times New Roman"/>
                <w:sz w:val="18"/>
                <w:szCs w:val="18"/>
              </w:rPr>
            </w:pPr>
            <w:r>
              <w:rPr>
                <w:rFonts w:ascii="inherit" w:eastAsia="Times New Roman" w:hAnsi="inherit"/>
                <w:sz w:val="18"/>
                <w:szCs w:val="18"/>
              </w:rPr>
              <w:t>Repurchase of shares to satisfy tax obligations</w:t>
            </w:r>
          </w:p>
        </w:tc>
        <w:tc>
          <w:tcPr>
            <w:tcW w:w="0" w:type="auto"/>
            <w:gridSpan w:val="2"/>
            <w:tcMar>
              <w:top w:w="30" w:type="dxa"/>
              <w:left w:w="30" w:type="dxa"/>
              <w:bottom w:w="30" w:type="dxa"/>
              <w:right w:w="30" w:type="dxa"/>
            </w:tcMar>
            <w:vAlign w:val="bottom"/>
            <w:hideMark/>
          </w:tcPr>
          <w:p w14:paraId="38F1E743" w14:textId="77777777" w:rsidR="00000000" w:rsidRDefault="006B3FCE">
            <w:pPr>
              <w:divId w:val="735325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41B58E" w14:textId="77777777" w:rsidR="00000000" w:rsidRDefault="006B3FCE">
            <w:pPr>
              <w:divId w:val="1501385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DED59C" w14:textId="77777777" w:rsidR="00000000" w:rsidRDefault="006B3FCE">
            <w:pPr>
              <w:divId w:val="756052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B5B762" w14:textId="77777777" w:rsidR="00000000" w:rsidRDefault="006B3FCE">
            <w:pPr>
              <w:divId w:val="1851332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49123A" w14:textId="77777777" w:rsidR="00000000" w:rsidRDefault="006B3FCE">
            <w:pPr>
              <w:jc w:val="right"/>
              <w:rPr>
                <w:rFonts w:eastAsia="Times New Roman"/>
                <w:sz w:val="18"/>
                <w:szCs w:val="18"/>
              </w:rPr>
            </w:pPr>
            <w:r>
              <w:rPr>
                <w:rFonts w:ascii="inherit" w:eastAsia="Times New Roman" w:hAnsi="inherit"/>
                <w:sz w:val="18"/>
                <w:szCs w:val="18"/>
              </w:rPr>
              <w:t>(3,026</w:t>
            </w:r>
          </w:p>
        </w:tc>
        <w:tc>
          <w:tcPr>
            <w:tcW w:w="0" w:type="auto"/>
            <w:tcMar>
              <w:top w:w="30" w:type="dxa"/>
              <w:left w:w="0" w:type="dxa"/>
              <w:bottom w:w="30" w:type="dxa"/>
              <w:right w:w="30" w:type="dxa"/>
            </w:tcMar>
            <w:vAlign w:val="bottom"/>
            <w:hideMark/>
          </w:tcPr>
          <w:p w14:paraId="654D1CED" w14:textId="77777777" w:rsidR="00000000" w:rsidRDefault="006B3FC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A5B927A" w14:textId="77777777" w:rsidR="00000000" w:rsidRDefault="006B3FCE">
            <w:pPr>
              <w:divId w:val="435948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0F3F1F" w14:textId="77777777" w:rsidR="00000000" w:rsidRDefault="006B3FCE">
            <w:pPr>
              <w:divId w:val="681008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F531DA" w14:textId="77777777" w:rsidR="00000000" w:rsidRDefault="006B3FCE">
            <w:pPr>
              <w:divId w:val="1466697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862468" w14:textId="77777777" w:rsidR="00000000" w:rsidRDefault="006B3FCE">
            <w:pPr>
              <w:divId w:val="331494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2F63B3" w14:textId="77777777" w:rsidR="00000000" w:rsidRDefault="006B3FCE">
            <w:pPr>
              <w:divId w:val="441997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10B387" w14:textId="77777777" w:rsidR="00000000" w:rsidRDefault="006B3FCE">
            <w:pPr>
              <w:divId w:val="121312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C4124B" w14:textId="77777777" w:rsidR="00000000" w:rsidRDefault="006B3FCE">
            <w:pPr>
              <w:divId w:val="1619527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FE8F53" w14:textId="77777777" w:rsidR="00000000" w:rsidRDefault="006B3FCE">
            <w:pPr>
              <w:jc w:val="right"/>
              <w:rPr>
                <w:rFonts w:eastAsia="Times New Roman"/>
                <w:sz w:val="18"/>
                <w:szCs w:val="18"/>
              </w:rPr>
            </w:pPr>
            <w:r>
              <w:rPr>
                <w:rFonts w:ascii="inherit" w:eastAsia="Times New Roman" w:hAnsi="inherit"/>
                <w:sz w:val="18"/>
                <w:szCs w:val="18"/>
              </w:rPr>
              <w:t>(3,026</w:t>
            </w:r>
          </w:p>
        </w:tc>
        <w:tc>
          <w:tcPr>
            <w:tcW w:w="0" w:type="auto"/>
            <w:tcMar>
              <w:top w:w="30" w:type="dxa"/>
              <w:left w:w="0" w:type="dxa"/>
              <w:bottom w:w="30" w:type="dxa"/>
              <w:right w:w="30" w:type="dxa"/>
            </w:tcMar>
            <w:vAlign w:val="bottom"/>
            <w:hideMark/>
          </w:tcPr>
          <w:p w14:paraId="5BCD5950" w14:textId="77777777" w:rsidR="00000000" w:rsidRDefault="006B3FCE">
            <w:pPr>
              <w:rPr>
                <w:rFonts w:eastAsia="Times New Roman"/>
                <w:sz w:val="18"/>
                <w:szCs w:val="18"/>
              </w:rPr>
            </w:pPr>
            <w:r>
              <w:rPr>
                <w:rFonts w:ascii="inherit" w:eastAsia="Times New Roman" w:hAnsi="inherit"/>
                <w:sz w:val="18"/>
                <w:szCs w:val="18"/>
              </w:rPr>
              <w:t>)</w:t>
            </w:r>
          </w:p>
        </w:tc>
      </w:tr>
      <w:tr w:rsidR="00000000" w14:paraId="5B34864E" w14:textId="77777777">
        <w:trPr>
          <w:divId w:val="1878852665"/>
          <w:jc w:val="center"/>
        </w:trPr>
        <w:tc>
          <w:tcPr>
            <w:tcW w:w="0" w:type="auto"/>
            <w:shd w:val="clear" w:color="auto" w:fill="CCEEFF"/>
            <w:tcMar>
              <w:top w:w="30" w:type="dxa"/>
              <w:left w:w="30" w:type="dxa"/>
              <w:bottom w:w="30" w:type="dxa"/>
              <w:right w:w="30" w:type="dxa"/>
            </w:tcMar>
            <w:vAlign w:val="bottom"/>
            <w:hideMark/>
          </w:tcPr>
          <w:p w14:paraId="3B7B50FA" w14:textId="77777777" w:rsidR="00000000" w:rsidRDefault="006B3FCE">
            <w:pPr>
              <w:ind w:hanging="180"/>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14:paraId="04DE4949" w14:textId="77777777" w:rsidR="00000000" w:rsidRDefault="006B3FCE">
            <w:pPr>
              <w:jc w:val="right"/>
              <w:rPr>
                <w:rFonts w:eastAsia="Times New Roman"/>
                <w:sz w:val="18"/>
                <w:szCs w:val="18"/>
              </w:rPr>
            </w:pPr>
            <w:r>
              <w:rPr>
                <w:rFonts w:ascii="inherit" w:eastAsia="Times New Roman" w:hAnsi="inherit"/>
                <w:sz w:val="18"/>
                <w:szCs w:val="18"/>
              </w:rPr>
              <w:t>(1,724</w:t>
            </w:r>
          </w:p>
        </w:tc>
        <w:tc>
          <w:tcPr>
            <w:tcW w:w="0" w:type="auto"/>
            <w:shd w:val="clear" w:color="auto" w:fill="CCEEFF"/>
            <w:tcMar>
              <w:top w:w="30" w:type="dxa"/>
              <w:left w:w="0" w:type="dxa"/>
              <w:bottom w:w="30" w:type="dxa"/>
              <w:right w:w="30" w:type="dxa"/>
            </w:tcMar>
            <w:vAlign w:val="bottom"/>
            <w:hideMark/>
          </w:tcPr>
          <w:p w14:paraId="5EAE2D6A" w14:textId="77777777" w:rsidR="00000000" w:rsidRDefault="006B3FC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1128AD" w14:textId="77777777" w:rsidR="00000000" w:rsidRDefault="006B3FCE">
            <w:pPr>
              <w:divId w:val="16650863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5267A3" w14:textId="77777777" w:rsidR="00000000" w:rsidRDefault="006B3FCE">
            <w:pPr>
              <w:divId w:val="15663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5EBC8B" w14:textId="77777777" w:rsidR="00000000" w:rsidRDefault="006B3FCE">
            <w:pPr>
              <w:divId w:val="2345105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7402A8" w14:textId="77777777" w:rsidR="00000000" w:rsidRDefault="006B3FCE">
            <w:pPr>
              <w:divId w:val="1704016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96988F" w14:textId="77777777" w:rsidR="00000000" w:rsidRDefault="006B3FCE">
            <w:pPr>
              <w:divId w:val="1354380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678243" w14:textId="77777777" w:rsidR="00000000" w:rsidRDefault="006B3FCE">
            <w:pPr>
              <w:jc w:val="right"/>
              <w:rPr>
                <w:rFonts w:eastAsia="Times New Roman"/>
                <w:sz w:val="18"/>
                <w:szCs w:val="18"/>
              </w:rPr>
            </w:pPr>
            <w:r>
              <w:rPr>
                <w:rFonts w:ascii="inherit" w:eastAsia="Times New Roman" w:hAnsi="inherit"/>
                <w:sz w:val="18"/>
                <w:szCs w:val="18"/>
              </w:rPr>
              <w:t>(155,319</w:t>
            </w:r>
          </w:p>
        </w:tc>
        <w:tc>
          <w:tcPr>
            <w:tcW w:w="0" w:type="auto"/>
            <w:shd w:val="clear" w:color="auto" w:fill="CCEEFF"/>
            <w:tcMar>
              <w:top w:w="30" w:type="dxa"/>
              <w:left w:w="0" w:type="dxa"/>
              <w:bottom w:w="30" w:type="dxa"/>
              <w:right w:w="30" w:type="dxa"/>
            </w:tcMar>
            <w:vAlign w:val="bottom"/>
            <w:hideMark/>
          </w:tcPr>
          <w:p w14:paraId="7FFD15C9" w14:textId="77777777" w:rsidR="00000000" w:rsidRDefault="006B3FC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B39AADE" w14:textId="77777777" w:rsidR="00000000" w:rsidRDefault="006B3FCE">
            <w:pPr>
              <w:divId w:val="888959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5CE163" w14:textId="77777777" w:rsidR="00000000" w:rsidRDefault="006B3FCE">
            <w:pPr>
              <w:divId w:val="214857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3F6B88" w14:textId="77777777" w:rsidR="00000000" w:rsidRDefault="006B3FCE">
            <w:pPr>
              <w:divId w:val="3136807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0D0EB6" w14:textId="77777777" w:rsidR="00000000" w:rsidRDefault="006B3FCE">
            <w:pPr>
              <w:divId w:val="555777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FA0879" w14:textId="77777777" w:rsidR="00000000" w:rsidRDefault="006B3FCE">
            <w:pPr>
              <w:divId w:val="451441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23F82D" w14:textId="77777777" w:rsidR="00000000" w:rsidRDefault="006B3FCE">
            <w:pPr>
              <w:jc w:val="right"/>
              <w:rPr>
                <w:rFonts w:eastAsia="Times New Roman"/>
                <w:sz w:val="18"/>
                <w:szCs w:val="18"/>
              </w:rPr>
            </w:pPr>
            <w:r>
              <w:rPr>
                <w:rFonts w:ascii="inherit" w:eastAsia="Times New Roman" w:hAnsi="inherit"/>
                <w:sz w:val="18"/>
                <w:szCs w:val="18"/>
              </w:rPr>
              <w:t>(155,319</w:t>
            </w:r>
          </w:p>
        </w:tc>
        <w:tc>
          <w:tcPr>
            <w:tcW w:w="0" w:type="auto"/>
            <w:shd w:val="clear" w:color="auto" w:fill="CCEEFF"/>
            <w:tcMar>
              <w:top w:w="30" w:type="dxa"/>
              <w:left w:w="0" w:type="dxa"/>
              <w:bottom w:w="30" w:type="dxa"/>
              <w:right w:w="30" w:type="dxa"/>
            </w:tcMar>
            <w:vAlign w:val="bottom"/>
            <w:hideMark/>
          </w:tcPr>
          <w:p w14:paraId="24F4B79B" w14:textId="77777777" w:rsidR="00000000" w:rsidRDefault="006B3FCE">
            <w:pPr>
              <w:rPr>
                <w:rFonts w:eastAsia="Times New Roman"/>
                <w:sz w:val="18"/>
                <w:szCs w:val="18"/>
              </w:rPr>
            </w:pPr>
            <w:r>
              <w:rPr>
                <w:rFonts w:ascii="inherit" w:eastAsia="Times New Roman" w:hAnsi="inherit"/>
                <w:sz w:val="18"/>
                <w:szCs w:val="18"/>
              </w:rPr>
              <w:t>)</w:t>
            </w:r>
          </w:p>
        </w:tc>
      </w:tr>
      <w:tr w:rsidR="00000000" w14:paraId="354360FD" w14:textId="77777777">
        <w:trPr>
          <w:divId w:val="1878852665"/>
          <w:jc w:val="center"/>
        </w:trPr>
        <w:tc>
          <w:tcPr>
            <w:tcW w:w="0" w:type="auto"/>
            <w:tcMar>
              <w:top w:w="30" w:type="dxa"/>
              <w:left w:w="30" w:type="dxa"/>
              <w:bottom w:w="30" w:type="dxa"/>
              <w:right w:w="30" w:type="dxa"/>
            </w:tcMar>
            <w:vAlign w:val="bottom"/>
            <w:hideMark/>
          </w:tcPr>
          <w:p w14:paraId="091145BE" w14:textId="77777777" w:rsidR="00000000" w:rsidRDefault="006B3FCE">
            <w:pPr>
              <w:rPr>
                <w:rFonts w:eastAsia="Times New Roman"/>
                <w:sz w:val="18"/>
                <w:szCs w:val="18"/>
              </w:rPr>
            </w:pPr>
            <w:r>
              <w:rPr>
                <w:rFonts w:ascii="inherit" w:eastAsia="Times New Roman" w:hAnsi="inherit"/>
                <w:sz w:val="18"/>
                <w:szCs w:val="18"/>
              </w:rPr>
              <w:t>Dividends paid</w:t>
            </w:r>
          </w:p>
        </w:tc>
        <w:tc>
          <w:tcPr>
            <w:tcW w:w="0" w:type="auto"/>
            <w:gridSpan w:val="2"/>
            <w:tcMar>
              <w:top w:w="30" w:type="dxa"/>
              <w:left w:w="30" w:type="dxa"/>
              <w:bottom w:w="30" w:type="dxa"/>
              <w:right w:w="30" w:type="dxa"/>
            </w:tcMar>
            <w:vAlign w:val="bottom"/>
            <w:hideMark/>
          </w:tcPr>
          <w:p w14:paraId="76AD309C" w14:textId="77777777" w:rsidR="00000000" w:rsidRDefault="006B3FCE">
            <w:pPr>
              <w:divId w:val="306672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2EBF6A" w14:textId="77777777" w:rsidR="00000000" w:rsidRDefault="006B3FCE">
            <w:pPr>
              <w:divId w:val="1042098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723155" w14:textId="77777777" w:rsidR="00000000" w:rsidRDefault="006B3FCE">
            <w:pPr>
              <w:divId w:val="1128819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DB4C0A" w14:textId="77777777" w:rsidR="00000000" w:rsidRDefault="006B3FCE">
            <w:pPr>
              <w:divId w:val="1488865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010463" w14:textId="77777777" w:rsidR="00000000" w:rsidRDefault="006B3FCE">
            <w:pPr>
              <w:divId w:val="1788044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11FB0C" w14:textId="77777777" w:rsidR="00000000" w:rsidRDefault="006B3FCE">
            <w:pPr>
              <w:divId w:val="2442697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D8ADDC" w14:textId="77777777" w:rsidR="00000000" w:rsidRDefault="006B3FCE">
            <w:pPr>
              <w:divId w:val="468673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92BB18" w14:textId="77777777" w:rsidR="00000000" w:rsidRDefault="006B3FCE">
            <w:pPr>
              <w:divId w:val="1922177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207053" w14:textId="77777777" w:rsidR="00000000" w:rsidRDefault="006B3FCE">
            <w:pPr>
              <w:divId w:val="1510026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81C325" w14:textId="77777777" w:rsidR="00000000" w:rsidRDefault="006B3FCE">
            <w:pPr>
              <w:divId w:val="336813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28359D" w14:textId="77777777" w:rsidR="00000000" w:rsidRDefault="006B3FCE">
            <w:pPr>
              <w:jc w:val="right"/>
              <w:rPr>
                <w:rFonts w:eastAsia="Times New Roman"/>
                <w:sz w:val="18"/>
                <w:szCs w:val="18"/>
              </w:rPr>
            </w:pPr>
            <w:r>
              <w:rPr>
                <w:rFonts w:ascii="inherit" w:eastAsia="Times New Roman" w:hAnsi="inherit"/>
                <w:sz w:val="18"/>
                <w:szCs w:val="18"/>
              </w:rPr>
              <w:t>(37,623</w:t>
            </w:r>
          </w:p>
        </w:tc>
        <w:tc>
          <w:tcPr>
            <w:tcW w:w="0" w:type="auto"/>
            <w:tcMar>
              <w:top w:w="30" w:type="dxa"/>
              <w:left w:w="0" w:type="dxa"/>
              <w:bottom w:w="30" w:type="dxa"/>
              <w:right w:w="30" w:type="dxa"/>
            </w:tcMar>
            <w:vAlign w:val="bottom"/>
            <w:hideMark/>
          </w:tcPr>
          <w:p w14:paraId="629D9356" w14:textId="77777777" w:rsidR="00000000" w:rsidRDefault="006B3FC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22A3923" w14:textId="77777777" w:rsidR="00000000" w:rsidRDefault="006B3FCE">
            <w:pPr>
              <w:divId w:val="1755588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DEC6F6" w14:textId="77777777" w:rsidR="00000000" w:rsidRDefault="006B3FCE">
            <w:pPr>
              <w:jc w:val="right"/>
              <w:rPr>
                <w:rFonts w:eastAsia="Times New Roman"/>
                <w:sz w:val="18"/>
                <w:szCs w:val="18"/>
              </w:rPr>
            </w:pPr>
            <w:r>
              <w:rPr>
                <w:rFonts w:ascii="inherit" w:eastAsia="Times New Roman" w:hAnsi="inherit"/>
                <w:sz w:val="18"/>
                <w:szCs w:val="18"/>
              </w:rPr>
              <w:t>(37,623</w:t>
            </w:r>
          </w:p>
        </w:tc>
        <w:tc>
          <w:tcPr>
            <w:tcW w:w="0" w:type="auto"/>
            <w:tcMar>
              <w:top w:w="30" w:type="dxa"/>
              <w:left w:w="0" w:type="dxa"/>
              <w:bottom w:w="30" w:type="dxa"/>
              <w:right w:w="30" w:type="dxa"/>
            </w:tcMar>
            <w:vAlign w:val="bottom"/>
            <w:hideMark/>
          </w:tcPr>
          <w:p w14:paraId="55839DA3" w14:textId="77777777" w:rsidR="00000000" w:rsidRDefault="006B3FCE">
            <w:pPr>
              <w:rPr>
                <w:rFonts w:eastAsia="Times New Roman"/>
                <w:sz w:val="18"/>
                <w:szCs w:val="18"/>
              </w:rPr>
            </w:pPr>
            <w:r>
              <w:rPr>
                <w:rFonts w:ascii="inherit" w:eastAsia="Times New Roman" w:hAnsi="inherit"/>
                <w:sz w:val="18"/>
                <w:szCs w:val="18"/>
              </w:rPr>
              <w:t>)</w:t>
            </w:r>
          </w:p>
        </w:tc>
      </w:tr>
      <w:tr w:rsidR="00000000" w14:paraId="05AE1B5C" w14:textId="77777777">
        <w:trPr>
          <w:divId w:val="1878852665"/>
          <w:jc w:val="center"/>
        </w:trPr>
        <w:tc>
          <w:tcPr>
            <w:tcW w:w="0" w:type="auto"/>
            <w:shd w:val="clear" w:color="auto" w:fill="CCEEFF"/>
            <w:tcMar>
              <w:top w:w="30" w:type="dxa"/>
              <w:left w:w="30" w:type="dxa"/>
              <w:bottom w:w="30" w:type="dxa"/>
              <w:right w:w="30" w:type="dxa"/>
            </w:tcMar>
            <w:vAlign w:val="bottom"/>
            <w:hideMark/>
          </w:tcPr>
          <w:p w14:paraId="74EC9D87" w14:textId="77777777" w:rsidR="00000000" w:rsidRDefault="006B3FCE">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shd w:val="clear" w:color="auto" w:fill="CCEEFF"/>
            <w:tcMar>
              <w:top w:w="30" w:type="dxa"/>
              <w:left w:w="30" w:type="dxa"/>
              <w:bottom w:w="30" w:type="dxa"/>
              <w:right w:w="30" w:type="dxa"/>
            </w:tcMar>
            <w:vAlign w:val="bottom"/>
            <w:hideMark/>
          </w:tcPr>
          <w:p w14:paraId="34643928" w14:textId="77777777" w:rsidR="00000000" w:rsidRDefault="006B3FCE">
            <w:pPr>
              <w:divId w:val="4866336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F189C7" w14:textId="77777777" w:rsidR="00000000" w:rsidRDefault="006B3FCE">
            <w:pPr>
              <w:divId w:val="293023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3F4D64" w14:textId="77777777" w:rsidR="00000000" w:rsidRDefault="006B3FCE">
            <w:pPr>
              <w:divId w:val="399862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88D4B6" w14:textId="77777777" w:rsidR="00000000" w:rsidRDefault="006B3FCE">
            <w:pPr>
              <w:divId w:val="19279531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552CB8" w14:textId="77777777" w:rsidR="00000000" w:rsidRDefault="006B3FCE">
            <w:pPr>
              <w:divId w:val="1857621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A1908C" w14:textId="77777777" w:rsidR="00000000" w:rsidRDefault="006B3FCE">
            <w:pPr>
              <w:divId w:val="7327772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330E86" w14:textId="77777777" w:rsidR="00000000" w:rsidRDefault="006B3FCE">
            <w:pPr>
              <w:divId w:val="1493375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C0DEFA" w14:textId="77777777" w:rsidR="00000000" w:rsidRDefault="006B3FCE">
            <w:pPr>
              <w:divId w:val="1261332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3714C7" w14:textId="77777777" w:rsidR="00000000" w:rsidRDefault="006B3FCE">
            <w:pPr>
              <w:jc w:val="right"/>
              <w:rPr>
                <w:rFonts w:eastAsia="Times New Roman"/>
                <w:sz w:val="18"/>
                <w:szCs w:val="18"/>
              </w:rPr>
            </w:pPr>
            <w:r>
              <w:rPr>
                <w:rFonts w:ascii="inherit" w:eastAsia="Times New Roman" w:hAnsi="inherit"/>
                <w:sz w:val="18"/>
                <w:szCs w:val="18"/>
              </w:rPr>
              <w:t>(1,464</w:t>
            </w:r>
          </w:p>
        </w:tc>
        <w:tc>
          <w:tcPr>
            <w:tcW w:w="0" w:type="auto"/>
            <w:shd w:val="clear" w:color="auto" w:fill="CCEEFF"/>
            <w:tcMar>
              <w:top w:w="30" w:type="dxa"/>
              <w:left w:w="0" w:type="dxa"/>
              <w:bottom w:w="30" w:type="dxa"/>
              <w:right w:w="30" w:type="dxa"/>
            </w:tcMar>
            <w:vAlign w:val="bottom"/>
            <w:hideMark/>
          </w:tcPr>
          <w:p w14:paraId="51250F14" w14:textId="77777777" w:rsidR="00000000" w:rsidRDefault="006B3FC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5C0449D" w14:textId="77777777" w:rsidR="00000000" w:rsidRDefault="006B3FCE">
            <w:pPr>
              <w:divId w:val="5340016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15066B" w14:textId="77777777" w:rsidR="00000000" w:rsidRDefault="006B3FCE">
            <w:pPr>
              <w:divId w:val="1511413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A3E002" w14:textId="77777777" w:rsidR="00000000" w:rsidRDefault="006B3FCE">
            <w:pPr>
              <w:divId w:val="401609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D57BDA" w14:textId="77777777" w:rsidR="00000000" w:rsidRDefault="006B3FCE">
            <w:pPr>
              <w:jc w:val="right"/>
              <w:rPr>
                <w:rFonts w:eastAsia="Times New Roman"/>
                <w:sz w:val="18"/>
                <w:szCs w:val="18"/>
              </w:rPr>
            </w:pPr>
            <w:r>
              <w:rPr>
                <w:rFonts w:ascii="inherit" w:eastAsia="Times New Roman" w:hAnsi="inherit"/>
                <w:sz w:val="18"/>
                <w:szCs w:val="18"/>
              </w:rPr>
              <w:t>(1,464</w:t>
            </w:r>
          </w:p>
        </w:tc>
        <w:tc>
          <w:tcPr>
            <w:tcW w:w="0" w:type="auto"/>
            <w:shd w:val="clear" w:color="auto" w:fill="CCEEFF"/>
            <w:tcMar>
              <w:top w:w="30" w:type="dxa"/>
              <w:left w:w="0" w:type="dxa"/>
              <w:bottom w:w="30" w:type="dxa"/>
              <w:right w:w="30" w:type="dxa"/>
            </w:tcMar>
            <w:vAlign w:val="bottom"/>
            <w:hideMark/>
          </w:tcPr>
          <w:p w14:paraId="42FD2CD7" w14:textId="77777777" w:rsidR="00000000" w:rsidRDefault="006B3FCE">
            <w:pPr>
              <w:rPr>
                <w:rFonts w:eastAsia="Times New Roman"/>
                <w:sz w:val="18"/>
                <w:szCs w:val="18"/>
              </w:rPr>
            </w:pPr>
            <w:r>
              <w:rPr>
                <w:rFonts w:ascii="inherit" w:eastAsia="Times New Roman" w:hAnsi="inherit"/>
                <w:sz w:val="18"/>
                <w:szCs w:val="18"/>
              </w:rPr>
              <w:t>)</w:t>
            </w:r>
          </w:p>
        </w:tc>
      </w:tr>
      <w:tr w:rsidR="00000000" w14:paraId="613A4878" w14:textId="77777777">
        <w:trPr>
          <w:divId w:val="1878852665"/>
          <w:jc w:val="center"/>
        </w:trPr>
        <w:tc>
          <w:tcPr>
            <w:tcW w:w="0" w:type="auto"/>
            <w:tcMar>
              <w:top w:w="30" w:type="dxa"/>
              <w:left w:w="30" w:type="dxa"/>
              <w:bottom w:w="30" w:type="dxa"/>
              <w:right w:w="30" w:type="dxa"/>
            </w:tcMar>
            <w:vAlign w:val="bottom"/>
            <w:hideMark/>
          </w:tcPr>
          <w:p w14:paraId="035C5771" w14:textId="77777777" w:rsidR="00000000" w:rsidRDefault="006B3FCE">
            <w:pPr>
              <w:rPr>
                <w:rFonts w:eastAsia="Times New Roman"/>
                <w:sz w:val="18"/>
                <w:szCs w:val="18"/>
              </w:rPr>
            </w:pPr>
            <w:r>
              <w:rPr>
                <w:rFonts w:ascii="inherit" w:eastAsia="Times New Roman" w:hAnsi="inherit"/>
                <w:sz w:val="18"/>
                <w:szCs w:val="18"/>
              </w:rPr>
              <w:t>Net income</w:t>
            </w:r>
          </w:p>
        </w:tc>
        <w:tc>
          <w:tcPr>
            <w:tcW w:w="0" w:type="auto"/>
            <w:gridSpan w:val="2"/>
            <w:tcMar>
              <w:top w:w="30" w:type="dxa"/>
              <w:left w:w="30" w:type="dxa"/>
              <w:bottom w:w="30" w:type="dxa"/>
              <w:right w:w="30" w:type="dxa"/>
            </w:tcMar>
            <w:vAlign w:val="bottom"/>
            <w:hideMark/>
          </w:tcPr>
          <w:p w14:paraId="08933450" w14:textId="77777777" w:rsidR="00000000" w:rsidRDefault="006B3FCE">
            <w:pPr>
              <w:divId w:val="1460102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4AA5A0" w14:textId="77777777" w:rsidR="00000000" w:rsidRDefault="006B3FCE">
            <w:pPr>
              <w:divId w:val="11956556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C0A651" w14:textId="77777777" w:rsidR="00000000" w:rsidRDefault="006B3FCE">
            <w:pPr>
              <w:divId w:val="1219900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B95E4B" w14:textId="77777777" w:rsidR="00000000" w:rsidRDefault="006B3FCE">
            <w:pPr>
              <w:divId w:val="1043092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636087" w14:textId="77777777" w:rsidR="00000000" w:rsidRDefault="006B3FCE">
            <w:pPr>
              <w:divId w:val="1774082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7AE97E" w14:textId="77777777" w:rsidR="00000000" w:rsidRDefault="006B3FCE">
            <w:pPr>
              <w:divId w:val="1377655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5C676F" w14:textId="77777777" w:rsidR="00000000" w:rsidRDefault="006B3FCE">
            <w:pPr>
              <w:divId w:val="1625237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F8CCF0" w14:textId="77777777" w:rsidR="00000000" w:rsidRDefault="006B3FCE">
            <w:pPr>
              <w:divId w:val="18053901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DAF532" w14:textId="77777777" w:rsidR="00000000" w:rsidRDefault="006B3FCE">
            <w:pPr>
              <w:divId w:val="867259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FD491E" w14:textId="77777777" w:rsidR="00000000" w:rsidRDefault="006B3FCE">
            <w:pPr>
              <w:divId w:val="909920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EAE873" w14:textId="77777777" w:rsidR="00000000" w:rsidRDefault="006B3FCE">
            <w:pPr>
              <w:jc w:val="right"/>
              <w:rPr>
                <w:rFonts w:eastAsia="Times New Roman"/>
                <w:sz w:val="18"/>
                <w:szCs w:val="18"/>
              </w:rPr>
            </w:pPr>
            <w:r>
              <w:rPr>
                <w:rFonts w:ascii="inherit" w:eastAsia="Times New Roman" w:hAnsi="inherit"/>
                <w:sz w:val="18"/>
                <w:szCs w:val="18"/>
              </w:rPr>
              <w:t>76,832</w:t>
            </w:r>
          </w:p>
        </w:tc>
        <w:tc>
          <w:tcPr>
            <w:tcW w:w="0" w:type="auto"/>
            <w:vAlign w:val="bottom"/>
            <w:hideMark/>
          </w:tcPr>
          <w:p w14:paraId="69E47AD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D4955A1" w14:textId="77777777" w:rsidR="00000000" w:rsidRDefault="006B3FCE">
            <w:pPr>
              <w:divId w:val="364259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67054B" w14:textId="77777777" w:rsidR="00000000" w:rsidRDefault="006B3FCE">
            <w:pPr>
              <w:jc w:val="right"/>
              <w:rPr>
                <w:rFonts w:eastAsia="Times New Roman"/>
                <w:sz w:val="18"/>
                <w:szCs w:val="18"/>
              </w:rPr>
            </w:pPr>
            <w:r>
              <w:rPr>
                <w:rFonts w:ascii="inherit" w:eastAsia="Times New Roman" w:hAnsi="inherit"/>
                <w:sz w:val="18"/>
                <w:szCs w:val="18"/>
              </w:rPr>
              <w:t>76,832</w:t>
            </w:r>
          </w:p>
        </w:tc>
        <w:tc>
          <w:tcPr>
            <w:tcW w:w="0" w:type="auto"/>
            <w:vAlign w:val="bottom"/>
            <w:hideMark/>
          </w:tcPr>
          <w:p w14:paraId="6842AED6" w14:textId="77777777" w:rsidR="00000000" w:rsidRDefault="006B3FCE">
            <w:pPr>
              <w:rPr>
                <w:rFonts w:eastAsia="Times New Roman"/>
                <w:sz w:val="20"/>
                <w:szCs w:val="20"/>
              </w:rPr>
            </w:pPr>
          </w:p>
        </w:tc>
      </w:tr>
      <w:tr w:rsidR="00000000" w14:paraId="2FDC0C80" w14:textId="77777777">
        <w:trPr>
          <w:divId w:val="1878852665"/>
          <w:jc w:val="center"/>
        </w:trPr>
        <w:tc>
          <w:tcPr>
            <w:tcW w:w="0" w:type="auto"/>
            <w:shd w:val="clear" w:color="auto" w:fill="CCEEFF"/>
            <w:tcMar>
              <w:top w:w="30" w:type="dxa"/>
              <w:left w:w="30" w:type="dxa"/>
              <w:bottom w:w="30" w:type="dxa"/>
              <w:right w:w="30" w:type="dxa"/>
            </w:tcMar>
            <w:vAlign w:val="bottom"/>
            <w:hideMark/>
          </w:tcPr>
          <w:p w14:paraId="13FB0B26" w14:textId="77777777" w:rsidR="00000000" w:rsidRDefault="006B3FCE">
            <w:pPr>
              <w:ind w:hanging="180"/>
              <w:rPr>
                <w:rFonts w:eastAsia="Times New Roman"/>
                <w:sz w:val="18"/>
                <w:szCs w:val="18"/>
              </w:rPr>
            </w:pPr>
            <w:r>
              <w:rPr>
                <w:rFonts w:ascii="inherit" w:eastAsia="Times New Roman" w:hAnsi="inherit"/>
                <w:sz w:val="18"/>
                <w:szCs w:val="18"/>
              </w:rPr>
              <w:t>Cumulative adjustment as a result of ASU 2017-12 adoption</w:t>
            </w:r>
          </w:p>
        </w:tc>
        <w:tc>
          <w:tcPr>
            <w:tcW w:w="0" w:type="auto"/>
            <w:gridSpan w:val="2"/>
            <w:tcBorders>
              <w:bottom w:val="single" w:sz="6" w:space="0" w:color="000000"/>
            </w:tcBorders>
            <w:shd w:val="clear" w:color="auto" w:fill="CCEEFF"/>
            <w:tcMar>
              <w:top w:w="30" w:type="dxa"/>
              <w:left w:w="30" w:type="dxa"/>
              <w:bottom w:w="30" w:type="dxa"/>
              <w:right w:w="30" w:type="dxa"/>
            </w:tcMar>
            <w:vAlign w:val="bottom"/>
            <w:hideMark/>
          </w:tcPr>
          <w:p w14:paraId="20E76555" w14:textId="77777777" w:rsidR="00000000" w:rsidRDefault="006B3FCE">
            <w:pPr>
              <w:divId w:val="1316033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272E04" w14:textId="77777777" w:rsidR="00000000" w:rsidRDefault="006B3FCE">
            <w:pPr>
              <w:divId w:val="16789697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421D3BE0" w14:textId="77777777" w:rsidR="00000000" w:rsidRDefault="006B3FCE">
            <w:pPr>
              <w:divId w:val="1615986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8ED3D8" w14:textId="77777777" w:rsidR="00000000" w:rsidRDefault="006B3FCE">
            <w:pPr>
              <w:divId w:val="6402281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6061ECA5" w14:textId="77777777" w:rsidR="00000000" w:rsidRDefault="006B3FCE">
            <w:pPr>
              <w:divId w:val="725296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C0546E" w14:textId="77777777" w:rsidR="00000000" w:rsidRDefault="006B3FCE">
            <w:pPr>
              <w:divId w:val="212277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14:paraId="1873B550" w14:textId="77777777" w:rsidR="00000000" w:rsidRDefault="006B3FCE">
            <w:pPr>
              <w:divId w:val="588583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FF7E21" w14:textId="77777777" w:rsidR="00000000" w:rsidRDefault="006B3FCE">
            <w:pPr>
              <w:divId w:val="14790330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967714" w14:textId="77777777" w:rsidR="00000000" w:rsidRDefault="006B3FCE">
            <w:pPr>
              <w:jc w:val="right"/>
              <w:rPr>
                <w:rFonts w:eastAsia="Times New Roman"/>
                <w:sz w:val="18"/>
                <w:szCs w:val="18"/>
              </w:rPr>
            </w:pPr>
            <w:r>
              <w:rPr>
                <w:rFonts w:ascii="inherit" w:eastAsia="Times New Roman" w:hAnsi="inherit"/>
                <w:sz w:val="18"/>
                <w:szCs w:val="18"/>
              </w:rPr>
              <w:t>717</w:t>
            </w:r>
          </w:p>
        </w:tc>
        <w:tc>
          <w:tcPr>
            <w:tcW w:w="0" w:type="auto"/>
            <w:tcBorders>
              <w:bottom w:val="single" w:sz="6" w:space="0" w:color="000000"/>
            </w:tcBorders>
            <w:shd w:val="clear" w:color="auto" w:fill="CCEEFF"/>
            <w:vAlign w:val="bottom"/>
            <w:hideMark/>
          </w:tcPr>
          <w:p w14:paraId="2C6311DC"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B0E55C" w14:textId="77777777" w:rsidR="00000000" w:rsidRDefault="006B3FCE">
            <w:pPr>
              <w:divId w:val="18326015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05BDC5A" w14:textId="77777777" w:rsidR="00000000" w:rsidRDefault="006B3FCE">
            <w:pPr>
              <w:jc w:val="right"/>
              <w:rPr>
                <w:rFonts w:eastAsia="Times New Roman"/>
                <w:sz w:val="18"/>
                <w:szCs w:val="18"/>
              </w:rPr>
            </w:pPr>
            <w:r>
              <w:rPr>
                <w:rFonts w:ascii="inherit" w:eastAsia="Times New Roman" w:hAnsi="inherit"/>
                <w:sz w:val="18"/>
                <w:szCs w:val="18"/>
              </w:rPr>
              <w:t>(717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F21521F" w14:textId="77777777" w:rsidR="00000000" w:rsidRDefault="006B3FC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C58389F" w14:textId="77777777" w:rsidR="00000000" w:rsidRDefault="006B3FCE">
            <w:pPr>
              <w:divId w:val="8566529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80D892" w14:textId="77777777" w:rsidR="00000000" w:rsidRDefault="006B3FC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7D012457" w14:textId="77777777" w:rsidR="00000000" w:rsidRDefault="006B3FCE">
            <w:pPr>
              <w:rPr>
                <w:rFonts w:eastAsia="Times New Roman"/>
                <w:sz w:val="20"/>
                <w:szCs w:val="20"/>
              </w:rPr>
            </w:pPr>
          </w:p>
        </w:tc>
      </w:tr>
      <w:tr w:rsidR="00000000" w14:paraId="7AC48D14" w14:textId="77777777">
        <w:trPr>
          <w:divId w:val="1878852665"/>
          <w:jc w:val="center"/>
        </w:trPr>
        <w:tc>
          <w:tcPr>
            <w:tcW w:w="0" w:type="auto"/>
            <w:tcMar>
              <w:top w:w="30" w:type="dxa"/>
              <w:left w:w="30" w:type="dxa"/>
              <w:bottom w:w="30" w:type="dxa"/>
              <w:right w:w="30" w:type="dxa"/>
            </w:tcMar>
            <w:vAlign w:val="bottom"/>
            <w:hideMark/>
          </w:tcPr>
          <w:p w14:paraId="27D85DBF" w14:textId="77777777" w:rsidR="00000000" w:rsidRDefault="006B3FCE">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March 30, 2019</w:t>
            </w:r>
          </w:p>
        </w:tc>
        <w:tc>
          <w:tcPr>
            <w:tcW w:w="0" w:type="auto"/>
            <w:tcBorders>
              <w:bottom w:val="double" w:sz="6" w:space="0" w:color="000000"/>
            </w:tcBorders>
            <w:tcMar>
              <w:top w:w="30" w:type="dxa"/>
              <w:left w:w="30" w:type="dxa"/>
              <w:bottom w:w="30" w:type="dxa"/>
              <w:right w:w="0" w:type="dxa"/>
            </w:tcMar>
            <w:vAlign w:val="bottom"/>
            <w:hideMark/>
          </w:tcPr>
          <w:p w14:paraId="32913AA9" w14:textId="77777777" w:rsidR="00000000" w:rsidRDefault="006B3FCE">
            <w:pPr>
              <w:jc w:val="right"/>
              <w:rPr>
                <w:rFonts w:eastAsia="Times New Roman"/>
                <w:sz w:val="18"/>
                <w:szCs w:val="18"/>
              </w:rPr>
            </w:pPr>
            <w:r>
              <w:rPr>
                <w:rFonts w:ascii="inherit" w:eastAsia="Times New Roman" w:hAnsi="inherit"/>
                <w:sz w:val="18"/>
                <w:szCs w:val="18"/>
              </w:rPr>
              <w:t>120,674</w:t>
            </w:r>
          </w:p>
        </w:tc>
        <w:tc>
          <w:tcPr>
            <w:tcW w:w="0" w:type="auto"/>
            <w:tcBorders>
              <w:bottom w:val="double" w:sz="6" w:space="0" w:color="000000"/>
            </w:tcBorders>
            <w:vAlign w:val="bottom"/>
            <w:hideMark/>
          </w:tcPr>
          <w:p w14:paraId="088429C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1449775" w14:textId="77777777" w:rsidR="00000000" w:rsidRDefault="006B3FCE">
            <w:pPr>
              <w:divId w:val="11613895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F733241"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15BBDC9" w14:textId="77777777" w:rsidR="00000000" w:rsidRDefault="006B3FCE">
            <w:pPr>
              <w:jc w:val="right"/>
              <w:rPr>
                <w:rFonts w:eastAsia="Times New Roman"/>
                <w:sz w:val="18"/>
                <w:szCs w:val="18"/>
              </w:rPr>
            </w:pPr>
            <w:r>
              <w:rPr>
                <w:rFonts w:ascii="inherit" w:eastAsia="Times New Roman" w:hAnsi="inherit"/>
                <w:sz w:val="18"/>
                <w:szCs w:val="18"/>
              </w:rPr>
              <w:t>1,380</w:t>
            </w:r>
          </w:p>
        </w:tc>
        <w:tc>
          <w:tcPr>
            <w:tcW w:w="0" w:type="auto"/>
            <w:tcBorders>
              <w:bottom w:val="double" w:sz="6" w:space="0" w:color="000000"/>
            </w:tcBorders>
            <w:vAlign w:val="bottom"/>
            <w:hideMark/>
          </w:tcPr>
          <w:p w14:paraId="078C772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2C3D050" w14:textId="77777777" w:rsidR="00000000" w:rsidRDefault="006B3FCE">
            <w:pPr>
              <w:divId w:val="8028441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D1B48EF"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AC9B152" w14:textId="77777777" w:rsidR="00000000" w:rsidRDefault="006B3FCE">
            <w:pPr>
              <w:jc w:val="right"/>
              <w:rPr>
                <w:rFonts w:eastAsia="Times New Roman"/>
                <w:sz w:val="18"/>
                <w:szCs w:val="18"/>
              </w:rPr>
            </w:pPr>
            <w:r>
              <w:rPr>
                <w:rFonts w:ascii="inherit" w:eastAsia="Times New Roman" w:hAnsi="inherit"/>
                <w:sz w:val="18"/>
                <w:szCs w:val="18"/>
              </w:rPr>
              <w:t>864,738</w:t>
            </w:r>
          </w:p>
        </w:tc>
        <w:tc>
          <w:tcPr>
            <w:tcW w:w="0" w:type="auto"/>
            <w:tcBorders>
              <w:bottom w:val="double" w:sz="6" w:space="0" w:color="000000"/>
            </w:tcBorders>
            <w:vAlign w:val="bottom"/>
            <w:hideMark/>
          </w:tcPr>
          <w:p w14:paraId="66A46EFA"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D426501" w14:textId="77777777" w:rsidR="00000000" w:rsidRDefault="006B3FCE">
            <w:pPr>
              <w:divId w:val="17451802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729BEB1"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7855248" w14:textId="77777777" w:rsidR="00000000" w:rsidRDefault="006B3FCE">
            <w:pPr>
              <w:jc w:val="right"/>
              <w:rPr>
                <w:rFonts w:eastAsia="Times New Roman"/>
                <w:sz w:val="18"/>
                <w:szCs w:val="18"/>
              </w:rPr>
            </w:pPr>
            <w:r>
              <w:rPr>
                <w:rFonts w:ascii="inherit" w:eastAsia="Times New Roman" w:hAnsi="inherit"/>
                <w:sz w:val="18"/>
                <w:szCs w:val="18"/>
              </w:rPr>
              <w:t>(2,635,996</w:t>
            </w:r>
          </w:p>
        </w:tc>
        <w:tc>
          <w:tcPr>
            <w:tcW w:w="0" w:type="auto"/>
            <w:tcBorders>
              <w:bottom w:val="double" w:sz="6" w:space="0" w:color="000000"/>
            </w:tcBorders>
            <w:tcMar>
              <w:top w:w="30" w:type="dxa"/>
              <w:left w:w="0" w:type="dxa"/>
              <w:bottom w:w="30" w:type="dxa"/>
              <w:right w:w="30" w:type="dxa"/>
            </w:tcMar>
            <w:vAlign w:val="bottom"/>
            <w:hideMark/>
          </w:tcPr>
          <w:p w14:paraId="00B28707" w14:textId="77777777" w:rsidR="00000000" w:rsidRDefault="006B3FC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BF2B61D" w14:textId="77777777" w:rsidR="00000000" w:rsidRDefault="006B3FCE">
            <w:pPr>
              <w:divId w:val="10600568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9415493"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A5648C5" w14:textId="77777777" w:rsidR="00000000" w:rsidRDefault="006B3FCE">
            <w:pPr>
              <w:jc w:val="right"/>
              <w:rPr>
                <w:rFonts w:eastAsia="Times New Roman"/>
                <w:sz w:val="18"/>
                <w:szCs w:val="18"/>
              </w:rPr>
            </w:pPr>
            <w:r>
              <w:rPr>
                <w:rFonts w:ascii="inherit" w:eastAsia="Times New Roman" w:hAnsi="inherit"/>
                <w:sz w:val="18"/>
                <w:szCs w:val="18"/>
              </w:rPr>
              <w:t>3,067</w:t>
            </w:r>
          </w:p>
        </w:tc>
        <w:tc>
          <w:tcPr>
            <w:tcW w:w="0" w:type="auto"/>
            <w:tcBorders>
              <w:bottom w:val="double" w:sz="6" w:space="0" w:color="000000"/>
            </w:tcBorders>
            <w:vAlign w:val="bottom"/>
            <w:hideMark/>
          </w:tcPr>
          <w:p w14:paraId="4B327E5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B25A219" w14:textId="77777777" w:rsidR="00000000" w:rsidRDefault="006B3FCE">
            <w:pPr>
              <w:divId w:val="223711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DC898C3"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3993819" w14:textId="77777777" w:rsidR="00000000" w:rsidRDefault="006B3FCE">
            <w:pPr>
              <w:jc w:val="right"/>
              <w:rPr>
                <w:rFonts w:eastAsia="Times New Roman"/>
                <w:sz w:val="18"/>
                <w:szCs w:val="18"/>
              </w:rPr>
            </w:pPr>
            <w:r>
              <w:rPr>
                <w:rFonts w:ascii="inherit" w:eastAsia="Times New Roman" w:hAnsi="inherit"/>
                <w:sz w:val="18"/>
                <w:szCs w:val="18"/>
              </w:rPr>
              <w:t>3,252,387</w:t>
            </w:r>
          </w:p>
        </w:tc>
        <w:tc>
          <w:tcPr>
            <w:tcW w:w="0" w:type="auto"/>
            <w:tcBorders>
              <w:bottom w:val="double" w:sz="6" w:space="0" w:color="000000"/>
            </w:tcBorders>
            <w:vAlign w:val="bottom"/>
            <w:hideMark/>
          </w:tcPr>
          <w:p w14:paraId="1809E6F5"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EEE109B" w14:textId="77777777" w:rsidR="00000000" w:rsidRDefault="006B3FCE">
            <w:pPr>
              <w:divId w:val="7540875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DFFEEB7"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E75A53D" w14:textId="77777777" w:rsidR="00000000" w:rsidRDefault="006B3FCE">
            <w:pPr>
              <w:jc w:val="right"/>
              <w:rPr>
                <w:rFonts w:eastAsia="Times New Roman"/>
                <w:sz w:val="18"/>
                <w:szCs w:val="18"/>
              </w:rPr>
            </w:pPr>
            <w:r>
              <w:rPr>
                <w:rFonts w:ascii="inherit" w:eastAsia="Times New Roman" w:hAnsi="inherit"/>
                <w:sz w:val="18"/>
                <w:szCs w:val="18"/>
              </w:rPr>
              <w:t>1,485,576</w:t>
            </w:r>
          </w:p>
        </w:tc>
        <w:tc>
          <w:tcPr>
            <w:tcW w:w="0" w:type="auto"/>
            <w:tcBorders>
              <w:bottom w:val="double" w:sz="6" w:space="0" w:color="000000"/>
            </w:tcBorders>
            <w:vAlign w:val="bottom"/>
            <w:hideMark/>
          </w:tcPr>
          <w:p w14:paraId="02510F4C" w14:textId="77777777" w:rsidR="00000000" w:rsidRDefault="006B3FCE">
            <w:pPr>
              <w:rPr>
                <w:rFonts w:eastAsia="Times New Roman"/>
                <w:sz w:val="20"/>
                <w:szCs w:val="20"/>
              </w:rPr>
            </w:pPr>
          </w:p>
        </w:tc>
      </w:tr>
    </w:tbl>
    <w:p w14:paraId="61653A7E" w14:textId="77777777" w:rsidR="00000000" w:rsidRDefault="006B3FCE">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43"/>
        <w:gridCol w:w="665"/>
        <w:gridCol w:w="99"/>
        <w:gridCol w:w="105"/>
        <w:gridCol w:w="123"/>
        <w:gridCol w:w="498"/>
        <w:gridCol w:w="82"/>
        <w:gridCol w:w="105"/>
        <w:gridCol w:w="123"/>
        <w:gridCol w:w="748"/>
        <w:gridCol w:w="99"/>
        <w:gridCol w:w="105"/>
        <w:gridCol w:w="122"/>
        <w:gridCol w:w="841"/>
        <w:gridCol w:w="99"/>
        <w:gridCol w:w="105"/>
        <w:gridCol w:w="123"/>
        <w:gridCol w:w="540"/>
        <w:gridCol w:w="67"/>
        <w:gridCol w:w="105"/>
        <w:gridCol w:w="122"/>
        <w:gridCol w:w="772"/>
        <w:gridCol w:w="99"/>
        <w:gridCol w:w="105"/>
        <w:gridCol w:w="122"/>
        <w:gridCol w:w="990"/>
        <w:gridCol w:w="99"/>
      </w:tblGrid>
      <w:tr w:rsidR="00000000" w14:paraId="2768FE4F" w14:textId="77777777">
        <w:trPr>
          <w:divId w:val="2047287541"/>
          <w:jc w:val="center"/>
        </w:trPr>
        <w:tc>
          <w:tcPr>
            <w:tcW w:w="0" w:type="auto"/>
            <w:gridSpan w:val="27"/>
            <w:vAlign w:val="center"/>
            <w:hideMark/>
          </w:tcPr>
          <w:p w14:paraId="0381D8DB" w14:textId="77777777" w:rsidR="00000000" w:rsidRDefault="006B3FCE">
            <w:pPr>
              <w:spacing w:line="288" w:lineRule="auto"/>
              <w:jc w:val="center"/>
              <w:rPr>
                <w:rFonts w:eastAsia="Times New Roman"/>
                <w:sz w:val="20"/>
                <w:szCs w:val="20"/>
              </w:rPr>
            </w:pPr>
          </w:p>
        </w:tc>
      </w:tr>
      <w:tr w:rsidR="00000000" w14:paraId="17F729DA" w14:textId="77777777">
        <w:trPr>
          <w:divId w:val="2047287541"/>
          <w:jc w:val="center"/>
        </w:trPr>
        <w:tc>
          <w:tcPr>
            <w:tcW w:w="1300" w:type="pct"/>
            <w:vAlign w:val="center"/>
            <w:hideMark/>
          </w:tcPr>
          <w:p w14:paraId="01F0F1BF" w14:textId="77777777" w:rsidR="00000000" w:rsidRDefault="006B3FCE">
            <w:pPr>
              <w:rPr>
                <w:rFonts w:eastAsia="Times New Roman"/>
                <w:sz w:val="20"/>
                <w:szCs w:val="20"/>
              </w:rPr>
            </w:pPr>
          </w:p>
        </w:tc>
        <w:tc>
          <w:tcPr>
            <w:tcW w:w="350" w:type="pct"/>
            <w:vAlign w:val="center"/>
            <w:hideMark/>
          </w:tcPr>
          <w:p w14:paraId="1376E616" w14:textId="77777777" w:rsidR="00000000" w:rsidRDefault="006B3FCE">
            <w:pPr>
              <w:rPr>
                <w:rFonts w:eastAsia="Times New Roman"/>
                <w:sz w:val="20"/>
                <w:szCs w:val="20"/>
              </w:rPr>
            </w:pPr>
          </w:p>
        </w:tc>
        <w:tc>
          <w:tcPr>
            <w:tcW w:w="50" w:type="pct"/>
            <w:vAlign w:val="center"/>
            <w:hideMark/>
          </w:tcPr>
          <w:p w14:paraId="53658839" w14:textId="77777777" w:rsidR="00000000" w:rsidRDefault="006B3FCE">
            <w:pPr>
              <w:rPr>
                <w:rFonts w:eastAsia="Times New Roman"/>
                <w:sz w:val="20"/>
                <w:szCs w:val="20"/>
              </w:rPr>
            </w:pPr>
          </w:p>
        </w:tc>
        <w:tc>
          <w:tcPr>
            <w:tcW w:w="50" w:type="pct"/>
            <w:vAlign w:val="center"/>
            <w:hideMark/>
          </w:tcPr>
          <w:p w14:paraId="7927E651" w14:textId="77777777" w:rsidR="00000000" w:rsidRDefault="006B3FCE">
            <w:pPr>
              <w:rPr>
                <w:rFonts w:eastAsia="Times New Roman"/>
                <w:sz w:val="20"/>
                <w:szCs w:val="20"/>
              </w:rPr>
            </w:pPr>
          </w:p>
        </w:tc>
        <w:tc>
          <w:tcPr>
            <w:tcW w:w="50" w:type="pct"/>
            <w:vAlign w:val="center"/>
            <w:hideMark/>
          </w:tcPr>
          <w:p w14:paraId="0ABBBC0C" w14:textId="77777777" w:rsidR="00000000" w:rsidRDefault="006B3FCE">
            <w:pPr>
              <w:rPr>
                <w:rFonts w:eastAsia="Times New Roman"/>
                <w:sz w:val="20"/>
                <w:szCs w:val="20"/>
              </w:rPr>
            </w:pPr>
          </w:p>
        </w:tc>
        <w:tc>
          <w:tcPr>
            <w:tcW w:w="300" w:type="pct"/>
            <w:vAlign w:val="center"/>
            <w:hideMark/>
          </w:tcPr>
          <w:p w14:paraId="5F29CD55" w14:textId="77777777" w:rsidR="00000000" w:rsidRDefault="006B3FCE">
            <w:pPr>
              <w:rPr>
                <w:rFonts w:eastAsia="Times New Roman"/>
                <w:sz w:val="20"/>
                <w:szCs w:val="20"/>
              </w:rPr>
            </w:pPr>
          </w:p>
        </w:tc>
        <w:tc>
          <w:tcPr>
            <w:tcW w:w="50" w:type="pct"/>
            <w:vAlign w:val="center"/>
            <w:hideMark/>
          </w:tcPr>
          <w:p w14:paraId="61B71FD3" w14:textId="77777777" w:rsidR="00000000" w:rsidRDefault="006B3FCE">
            <w:pPr>
              <w:rPr>
                <w:rFonts w:eastAsia="Times New Roman"/>
                <w:sz w:val="20"/>
                <w:szCs w:val="20"/>
              </w:rPr>
            </w:pPr>
          </w:p>
        </w:tc>
        <w:tc>
          <w:tcPr>
            <w:tcW w:w="50" w:type="pct"/>
            <w:vAlign w:val="center"/>
            <w:hideMark/>
          </w:tcPr>
          <w:p w14:paraId="494CDBB6" w14:textId="77777777" w:rsidR="00000000" w:rsidRDefault="006B3FCE">
            <w:pPr>
              <w:rPr>
                <w:rFonts w:eastAsia="Times New Roman"/>
                <w:sz w:val="20"/>
                <w:szCs w:val="20"/>
              </w:rPr>
            </w:pPr>
          </w:p>
        </w:tc>
        <w:tc>
          <w:tcPr>
            <w:tcW w:w="50" w:type="pct"/>
            <w:vAlign w:val="center"/>
            <w:hideMark/>
          </w:tcPr>
          <w:p w14:paraId="2495AAD6" w14:textId="77777777" w:rsidR="00000000" w:rsidRDefault="006B3FCE">
            <w:pPr>
              <w:rPr>
                <w:rFonts w:eastAsia="Times New Roman"/>
                <w:sz w:val="20"/>
                <w:szCs w:val="20"/>
              </w:rPr>
            </w:pPr>
          </w:p>
        </w:tc>
        <w:tc>
          <w:tcPr>
            <w:tcW w:w="400" w:type="pct"/>
            <w:vAlign w:val="center"/>
            <w:hideMark/>
          </w:tcPr>
          <w:p w14:paraId="1CC7A5CB" w14:textId="77777777" w:rsidR="00000000" w:rsidRDefault="006B3FCE">
            <w:pPr>
              <w:rPr>
                <w:rFonts w:eastAsia="Times New Roman"/>
                <w:sz w:val="20"/>
                <w:szCs w:val="20"/>
              </w:rPr>
            </w:pPr>
          </w:p>
        </w:tc>
        <w:tc>
          <w:tcPr>
            <w:tcW w:w="50" w:type="pct"/>
            <w:vAlign w:val="center"/>
            <w:hideMark/>
          </w:tcPr>
          <w:p w14:paraId="32300C40" w14:textId="77777777" w:rsidR="00000000" w:rsidRDefault="006B3FCE">
            <w:pPr>
              <w:rPr>
                <w:rFonts w:eastAsia="Times New Roman"/>
                <w:sz w:val="20"/>
                <w:szCs w:val="20"/>
              </w:rPr>
            </w:pPr>
          </w:p>
        </w:tc>
        <w:tc>
          <w:tcPr>
            <w:tcW w:w="50" w:type="pct"/>
            <w:vAlign w:val="center"/>
            <w:hideMark/>
          </w:tcPr>
          <w:p w14:paraId="7852D33B" w14:textId="77777777" w:rsidR="00000000" w:rsidRDefault="006B3FCE">
            <w:pPr>
              <w:rPr>
                <w:rFonts w:eastAsia="Times New Roman"/>
                <w:sz w:val="20"/>
                <w:szCs w:val="20"/>
              </w:rPr>
            </w:pPr>
          </w:p>
        </w:tc>
        <w:tc>
          <w:tcPr>
            <w:tcW w:w="50" w:type="pct"/>
            <w:vAlign w:val="center"/>
            <w:hideMark/>
          </w:tcPr>
          <w:p w14:paraId="1C7E726D" w14:textId="77777777" w:rsidR="00000000" w:rsidRDefault="006B3FCE">
            <w:pPr>
              <w:rPr>
                <w:rFonts w:eastAsia="Times New Roman"/>
                <w:sz w:val="20"/>
                <w:szCs w:val="20"/>
              </w:rPr>
            </w:pPr>
          </w:p>
        </w:tc>
        <w:tc>
          <w:tcPr>
            <w:tcW w:w="400" w:type="pct"/>
            <w:vAlign w:val="center"/>
            <w:hideMark/>
          </w:tcPr>
          <w:p w14:paraId="39F879F8" w14:textId="77777777" w:rsidR="00000000" w:rsidRDefault="006B3FCE">
            <w:pPr>
              <w:rPr>
                <w:rFonts w:eastAsia="Times New Roman"/>
                <w:sz w:val="20"/>
                <w:szCs w:val="20"/>
              </w:rPr>
            </w:pPr>
          </w:p>
        </w:tc>
        <w:tc>
          <w:tcPr>
            <w:tcW w:w="50" w:type="pct"/>
            <w:vAlign w:val="center"/>
            <w:hideMark/>
          </w:tcPr>
          <w:p w14:paraId="0C6BE5AE" w14:textId="77777777" w:rsidR="00000000" w:rsidRDefault="006B3FCE">
            <w:pPr>
              <w:rPr>
                <w:rFonts w:eastAsia="Times New Roman"/>
                <w:sz w:val="20"/>
                <w:szCs w:val="20"/>
              </w:rPr>
            </w:pPr>
          </w:p>
        </w:tc>
        <w:tc>
          <w:tcPr>
            <w:tcW w:w="50" w:type="pct"/>
            <w:vAlign w:val="center"/>
            <w:hideMark/>
          </w:tcPr>
          <w:p w14:paraId="2256FBBC" w14:textId="77777777" w:rsidR="00000000" w:rsidRDefault="006B3FCE">
            <w:pPr>
              <w:rPr>
                <w:rFonts w:eastAsia="Times New Roman"/>
                <w:sz w:val="20"/>
                <w:szCs w:val="20"/>
              </w:rPr>
            </w:pPr>
          </w:p>
        </w:tc>
        <w:tc>
          <w:tcPr>
            <w:tcW w:w="50" w:type="pct"/>
            <w:vAlign w:val="center"/>
            <w:hideMark/>
          </w:tcPr>
          <w:p w14:paraId="7E04259F" w14:textId="77777777" w:rsidR="00000000" w:rsidRDefault="006B3FCE">
            <w:pPr>
              <w:rPr>
                <w:rFonts w:eastAsia="Times New Roman"/>
                <w:sz w:val="20"/>
                <w:szCs w:val="20"/>
              </w:rPr>
            </w:pPr>
          </w:p>
        </w:tc>
        <w:tc>
          <w:tcPr>
            <w:tcW w:w="400" w:type="pct"/>
            <w:vAlign w:val="center"/>
            <w:hideMark/>
          </w:tcPr>
          <w:p w14:paraId="00244C29" w14:textId="77777777" w:rsidR="00000000" w:rsidRDefault="006B3FCE">
            <w:pPr>
              <w:rPr>
                <w:rFonts w:eastAsia="Times New Roman"/>
                <w:sz w:val="20"/>
                <w:szCs w:val="20"/>
              </w:rPr>
            </w:pPr>
          </w:p>
        </w:tc>
        <w:tc>
          <w:tcPr>
            <w:tcW w:w="50" w:type="pct"/>
            <w:vAlign w:val="center"/>
            <w:hideMark/>
          </w:tcPr>
          <w:p w14:paraId="0B8A7D11" w14:textId="77777777" w:rsidR="00000000" w:rsidRDefault="006B3FCE">
            <w:pPr>
              <w:rPr>
                <w:rFonts w:eastAsia="Times New Roman"/>
                <w:sz w:val="20"/>
                <w:szCs w:val="20"/>
              </w:rPr>
            </w:pPr>
          </w:p>
        </w:tc>
        <w:tc>
          <w:tcPr>
            <w:tcW w:w="50" w:type="pct"/>
            <w:vAlign w:val="center"/>
            <w:hideMark/>
          </w:tcPr>
          <w:p w14:paraId="5AECA32F" w14:textId="77777777" w:rsidR="00000000" w:rsidRDefault="006B3FCE">
            <w:pPr>
              <w:rPr>
                <w:rFonts w:eastAsia="Times New Roman"/>
                <w:sz w:val="20"/>
                <w:szCs w:val="20"/>
              </w:rPr>
            </w:pPr>
          </w:p>
        </w:tc>
        <w:tc>
          <w:tcPr>
            <w:tcW w:w="50" w:type="pct"/>
            <w:vAlign w:val="center"/>
            <w:hideMark/>
          </w:tcPr>
          <w:p w14:paraId="433D1828" w14:textId="77777777" w:rsidR="00000000" w:rsidRDefault="006B3FCE">
            <w:pPr>
              <w:rPr>
                <w:rFonts w:eastAsia="Times New Roman"/>
                <w:sz w:val="20"/>
                <w:szCs w:val="20"/>
              </w:rPr>
            </w:pPr>
          </w:p>
        </w:tc>
        <w:tc>
          <w:tcPr>
            <w:tcW w:w="400" w:type="pct"/>
            <w:vAlign w:val="center"/>
            <w:hideMark/>
          </w:tcPr>
          <w:p w14:paraId="19D49C23" w14:textId="77777777" w:rsidR="00000000" w:rsidRDefault="006B3FCE">
            <w:pPr>
              <w:rPr>
                <w:rFonts w:eastAsia="Times New Roman"/>
                <w:sz w:val="20"/>
                <w:szCs w:val="20"/>
              </w:rPr>
            </w:pPr>
          </w:p>
        </w:tc>
        <w:tc>
          <w:tcPr>
            <w:tcW w:w="50" w:type="pct"/>
            <w:vAlign w:val="center"/>
            <w:hideMark/>
          </w:tcPr>
          <w:p w14:paraId="0C76A9E2" w14:textId="77777777" w:rsidR="00000000" w:rsidRDefault="006B3FCE">
            <w:pPr>
              <w:rPr>
                <w:rFonts w:eastAsia="Times New Roman"/>
                <w:sz w:val="20"/>
                <w:szCs w:val="20"/>
              </w:rPr>
            </w:pPr>
          </w:p>
        </w:tc>
        <w:tc>
          <w:tcPr>
            <w:tcW w:w="50" w:type="pct"/>
            <w:vAlign w:val="center"/>
            <w:hideMark/>
          </w:tcPr>
          <w:p w14:paraId="3F5FFB4C" w14:textId="77777777" w:rsidR="00000000" w:rsidRDefault="006B3FCE">
            <w:pPr>
              <w:rPr>
                <w:rFonts w:eastAsia="Times New Roman"/>
                <w:sz w:val="20"/>
                <w:szCs w:val="20"/>
              </w:rPr>
            </w:pPr>
          </w:p>
        </w:tc>
        <w:tc>
          <w:tcPr>
            <w:tcW w:w="50" w:type="pct"/>
            <w:vAlign w:val="center"/>
            <w:hideMark/>
          </w:tcPr>
          <w:p w14:paraId="6038754A" w14:textId="77777777" w:rsidR="00000000" w:rsidRDefault="006B3FCE">
            <w:pPr>
              <w:rPr>
                <w:rFonts w:eastAsia="Times New Roman"/>
                <w:sz w:val="20"/>
                <w:szCs w:val="20"/>
              </w:rPr>
            </w:pPr>
          </w:p>
        </w:tc>
        <w:tc>
          <w:tcPr>
            <w:tcW w:w="500" w:type="pct"/>
            <w:vAlign w:val="center"/>
            <w:hideMark/>
          </w:tcPr>
          <w:p w14:paraId="70F87A30" w14:textId="77777777" w:rsidR="00000000" w:rsidRDefault="006B3FCE">
            <w:pPr>
              <w:rPr>
                <w:rFonts w:eastAsia="Times New Roman"/>
                <w:sz w:val="20"/>
                <w:szCs w:val="20"/>
              </w:rPr>
            </w:pPr>
          </w:p>
        </w:tc>
        <w:tc>
          <w:tcPr>
            <w:tcW w:w="50" w:type="pct"/>
            <w:vAlign w:val="center"/>
            <w:hideMark/>
          </w:tcPr>
          <w:p w14:paraId="07746945" w14:textId="77777777" w:rsidR="00000000" w:rsidRDefault="006B3FCE">
            <w:pPr>
              <w:rPr>
                <w:rFonts w:eastAsia="Times New Roman"/>
                <w:sz w:val="20"/>
                <w:szCs w:val="20"/>
              </w:rPr>
            </w:pPr>
          </w:p>
        </w:tc>
      </w:tr>
      <w:tr w:rsidR="00000000" w14:paraId="7847562F" w14:textId="77777777">
        <w:trPr>
          <w:divId w:val="2047287541"/>
          <w:jc w:val="center"/>
        </w:trPr>
        <w:tc>
          <w:tcPr>
            <w:tcW w:w="0" w:type="auto"/>
            <w:vMerge w:val="restart"/>
            <w:tcMar>
              <w:top w:w="30" w:type="dxa"/>
              <w:left w:w="30" w:type="dxa"/>
              <w:bottom w:w="30" w:type="dxa"/>
              <w:right w:w="30" w:type="dxa"/>
            </w:tcMar>
            <w:vAlign w:val="bottom"/>
            <w:hideMark/>
          </w:tcPr>
          <w:p w14:paraId="000D4300" w14:textId="77777777" w:rsidR="00000000" w:rsidRDefault="006B3FCE">
            <w:pPr>
              <w:rPr>
                <w:rFonts w:eastAsia="Times New Roman"/>
                <w:sz w:val="18"/>
                <w:szCs w:val="18"/>
              </w:rPr>
            </w:pPr>
            <w:r>
              <w:rPr>
                <w:rFonts w:ascii="inherit" w:eastAsia="Times New Roman" w:hAnsi="inherit"/>
                <w:sz w:val="18"/>
                <w:szCs w:val="18"/>
              </w:rPr>
              <w:t> </w:t>
            </w:r>
          </w:p>
        </w:tc>
        <w:tc>
          <w:tcPr>
            <w:tcW w:w="0" w:type="auto"/>
            <w:gridSpan w:val="6"/>
            <w:tcBorders>
              <w:bottom w:val="single" w:sz="6" w:space="0" w:color="000000"/>
            </w:tcBorders>
            <w:tcMar>
              <w:top w:w="30" w:type="dxa"/>
              <w:left w:w="30" w:type="dxa"/>
              <w:bottom w:w="30" w:type="dxa"/>
              <w:right w:w="0" w:type="dxa"/>
            </w:tcMar>
            <w:vAlign w:val="bottom"/>
            <w:hideMark/>
          </w:tcPr>
          <w:p w14:paraId="17D01053" w14:textId="77777777" w:rsidR="00000000" w:rsidRDefault="006B3FCE">
            <w:pPr>
              <w:jc w:val="center"/>
              <w:rPr>
                <w:rFonts w:eastAsia="Times New Roman"/>
                <w:sz w:val="18"/>
                <w:szCs w:val="18"/>
              </w:rPr>
            </w:pPr>
            <w:r>
              <w:rPr>
                <w:rFonts w:ascii="inherit" w:eastAsia="Times New Roman" w:hAnsi="inherit"/>
                <w:b/>
                <w:bCs/>
                <w:sz w:val="18"/>
                <w:szCs w:val="18"/>
              </w:rPr>
              <w:t>Common Stock</w:t>
            </w:r>
          </w:p>
        </w:tc>
        <w:tc>
          <w:tcPr>
            <w:tcW w:w="0" w:type="auto"/>
            <w:vMerge w:val="restart"/>
            <w:tcMar>
              <w:top w:w="30" w:type="dxa"/>
              <w:left w:w="30" w:type="dxa"/>
              <w:bottom w:w="30" w:type="dxa"/>
              <w:right w:w="30" w:type="dxa"/>
            </w:tcMar>
            <w:vAlign w:val="bottom"/>
            <w:hideMark/>
          </w:tcPr>
          <w:p w14:paraId="240EF1E8" w14:textId="77777777" w:rsidR="00000000" w:rsidRDefault="006B3FCE">
            <w:pPr>
              <w:divId w:val="9641630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C6329CA" w14:textId="77777777" w:rsidR="00000000" w:rsidRDefault="006B3FCE">
            <w:pPr>
              <w:jc w:val="center"/>
              <w:rPr>
                <w:rFonts w:eastAsia="Times New Roman"/>
                <w:sz w:val="18"/>
                <w:szCs w:val="18"/>
              </w:rPr>
            </w:pPr>
            <w:r>
              <w:rPr>
                <w:rFonts w:ascii="inherit" w:eastAsia="Times New Roman" w:hAnsi="inherit"/>
                <w:b/>
                <w:bCs/>
                <w:sz w:val="18"/>
                <w:szCs w:val="18"/>
              </w:rPr>
              <w:t>Additional</w:t>
            </w:r>
          </w:p>
          <w:p w14:paraId="33471036" w14:textId="77777777" w:rsidR="00000000" w:rsidRDefault="006B3FCE">
            <w:pPr>
              <w:jc w:val="center"/>
              <w:rPr>
                <w:rFonts w:eastAsia="Times New Roman"/>
                <w:sz w:val="18"/>
                <w:szCs w:val="18"/>
              </w:rPr>
            </w:pPr>
            <w:r>
              <w:rPr>
                <w:rFonts w:ascii="inherit" w:eastAsia="Times New Roman" w:hAnsi="inherit"/>
                <w:b/>
                <w:bCs/>
                <w:sz w:val="18"/>
                <w:szCs w:val="18"/>
              </w:rPr>
              <w:t>Paid-in</w:t>
            </w:r>
          </w:p>
          <w:p w14:paraId="4845BBC3" w14:textId="77777777" w:rsidR="00000000" w:rsidRDefault="006B3FCE">
            <w:pPr>
              <w:jc w:val="center"/>
              <w:rPr>
                <w:rFonts w:eastAsia="Times New Roman"/>
                <w:sz w:val="18"/>
                <w:szCs w:val="18"/>
              </w:rPr>
            </w:pPr>
            <w:r>
              <w:rPr>
                <w:rFonts w:ascii="inherit" w:eastAsia="Times New Roman" w:hAnsi="inherit"/>
                <w:b/>
                <w:bCs/>
                <w:sz w:val="18"/>
                <w:szCs w:val="18"/>
              </w:rPr>
              <w:t>Capital</w:t>
            </w:r>
          </w:p>
        </w:tc>
        <w:tc>
          <w:tcPr>
            <w:tcW w:w="0" w:type="auto"/>
            <w:vMerge w:val="restart"/>
            <w:tcMar>
              <w:top w:w="30" w:type="dxa"/>
              <w:left w:w="30" w:type="dxa"/>
              <w:bottom w:w="30" w:type="dxa"/>
              <w:right w:w="30" w:type="dxa"/>
            </w:tcMar>
            <w:vAlign w:val="bottom"/>
            <w:hideMark/>
          </w:tcPr>
          <w:p w14:paraId="36410101" w14:textId="77777777" w:rsidR="00000000" w:rsidRDefault="006B3FCE">
            <w:pPr>
              <w:divId w:val="202409176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6D0630B" w14:textId="77777777" w:rsidR="00000000" w:rsidRDefault="006B3FCE">
            <w:pPr>
              <w:jc w:val="center"/>
              <w:rPr>
                <w:rFonts w:eastAsia="Times New Roman"/>
                <w:sz w:val="18"/>
                <w:szCs w:val="18"/>
              </w:rPr>
            </w:pPr>
            <w:r>
              <w:rPr>
                <w:rFonts w:ascii="inherit" w:eastAsia="Times New Roman" w:hAnsi="inherit"/>
                <w:b/>
                <w:bCs/>
                <w:sz w:val="18"/>
                <w:szCs w:val="18"/>
              </w:rPr>
              <w:t>Treasury</w:t>
            </w:r>
          </w:p>
          <w:p w14:paraId="33749B7A" w14:textId="77777777" w:rsidR="00000000" w:rsidRDefault="006B3FCE">
            <w:pPr>
              <w:jc w:val="center"/>
              <w:rPr>
                <w:rFonts w:eastAsia="Times New Roman"/>
                <w:sz w:val="18"/>
                <w:szCs w:val="18"/>
              </w:rPr>
            </w:pPr>
            <w:r>
              <w:rPr>
                <w:rFonts w:ascii="inherit" w:eastAsia="Times New Roman" w:hAnsi="inherit"/>
                <w:b/>
                <w:bCs/>
                <w:sz w:val="18"/>
                <w:szCs w:val="18"/>
              </w:rPr>
              <w:t>Stock</w:t>
            </w:r>
          </w:p>
        </w:tc>
        <w:tc>
          <w:tcPr>
            <w:tcW w:w="0" w:type="auto"/>
            <w:vMerge w:val="restart"/>
            <w:tcMar>
              <w:top w:w="30" w:type="dxa"/>
              <w:left w:w="30" w:type="dxa"/>
              <w:bottom w:w="30" w:type="dxa"/>
              <w:right w:w="30" w:type="dxa"/>
            </w:tcMar>
            <w:vAlign w:val="bottom"/>
            <w:hideMark/>
          </w:tcPr>
          <w:p w14:paraId="1B7D622D" w14:textId="77777777" w:rsidR="00000000" w:rsidRDefault="006B3FCE">
            <w:pPr>
              <w:divId w:val="16764456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42C1D6F" w14:textId="77777777" w:rsidR="00000000" w:rsidRDefault="006B3FCE">
            <w:pPr>
              <w:jc w:val="center"/>
              <w:rPr>
                <w:rFonts w:eastAsia="Times New Roman"/>
                <w:sz w:val="18"/>
                <w:szCs w:val="18"/>
              </w:rPr>
            </w:pPr>
            <w:r>
              <w:rPr>
                <w:rFonts w:ascii="inherit" w:eastAsia="Times New Roman" w:hAnsi="inherit"/>
                <w:b/>
                <w:bCs/>
                <w:sz w:val="18"/>
                <w:szCs w:val="18"/>
              </w:rPr>
              <w:t>Accum. Other Comp. Income</w:t>
            </w:r>
          </w:p>
        </w:tc>
        <w:tc>
          <w:tcPr>
            <w:tcW w:w="0" w:type="auto"/>
            <w:vMerge w:val="restart"/>
            <w:tcMar>
              <w:top w:w="30" w:type="dxa"/>
              <w:left w:w="30" w:type="dxa"/>
              <w:bottom w:w="30" w:type="dxa"/>
              <w:right w:w="30" w:type="dxa"/>
            </w:tcMar>
            <w:vAlign w:val="bottom"/>
            <w:hideMark/>
          </w:tcPr>
          <w:p w14:paraId="1B71F0EF" w14:textId="77777777" w:rsidR="00000000" w:rsidRDefault="006B3FCE">
            <w:pPr>
              <w:divId w:val="53551156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D34D0D8" w14:textId="77777777" w:rsidR="00000000" w:rsidRDefault="006B3FCE">
            <w:pPr>
              <w:jc w:val="center"/>
              <w:rPr>
                <w:rFonts w:eastAsia="Times New Roman"/>
                <w:sz w:val="18"/>
                <w:szCs w:val="18"/>
              </w:rPr>
            </w:pPr>
            <w:r>
              <w:rPr>
                <w:rFonts w:ascii="inherit" w:eastAsia="Times New Roman" w:hAnsi="inherit"/>
                <w:b/>
                <w:bCs/>
                <w:sz w:val="18"/>
                <w:szCs w:val="18"/>
              </w:rPr>
              <w:t>Retained</w:t>
            </w:r>
          </w:p>
          <w:p w14:paraId="6E3CEE5E" w14:textId="77777777" w:rsidR="00000000" w:rsidRDefault="006B3FCE">
            <w:pPr>
              <w:jc w:val="center"/>
              <w:rPr>
                <w:rFonts w:eastAsia="Times New Roman"/>
                <w:sz w:val="18"/>
                <w:szCs w:val="18"/>
              </w:rPr>
            </w:pPr>
            <w:r>
              <w:rPr>
                <w:rFonts w:ascii="inherit" w:eastAsia="Times New Roman" w:hAnsi="inherit"/>
                <w:b/>
                <w:bCs/>
                <w:sz w:val="18"/>
                <w:szCs w:val="18"/>
              </w:rPr>
              <w:t>Earnings</w:t>
            </w:r>
          </w:p>
        </w:tc>
        <w:tc>
          <w:tcPr>
            <w:tcW w:w="0" w:type="auto"/>
            <w:vMerge w:val="restart"/>
            <w:tcMar>
              <w:top w:w="30" w:type="dxa"/>
              <w:left w:w="30" w:type="dxa"/>
              <w:bottom w:w="30" w:type="dxa"/>
              <w:right w:w="30" w:type="dxa"/>
            </w:tcMar>
            <w:vAlign w:val="bottom"/>
            <w:hideMark/>
          </w:tcPr>
          <w:p w14:paraId="32918EC0" w14:textId="77777777" w:rsidR="00000000" w:rsidRDefault="006B3FCE">
            <w:pPr>
              <w:divId w:val="211670705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51E264E" w14:textId="77777777" w:rsidR="00000000" w:rsidRDefault="006B3FCE">
            <w:pPr>
              <w:jc w:val="center"/>
              <w:rPr>
                <w:rFonts w:eastAsia="Times New Roman"/>
                <w:sz w:val="18"/>
                <w:szCs w:val="18"/>
              </w:rPr>
            </w:pPr>
            <w:r>
              <w:rPr>
                <w:rFonts w:ascii="inherit" w:eastAsia="Times New Roman" w:hAnsi="inherit"/>
                <w:b/>
                <w:bCs/>
                <w:sz w:val="18"/>
                <w:szCs w:val="18"/>
              </w:rPr>
              <w:t>Total</w:t>
            </w:r>
          </w:p>
          <w:p w14:paraId="40B04DE9" w14:textId="77777777" w:rsidR="00000000" w:rsidRDefault="006B3FCE">
            <w:pPr>
              <w:jc w:val="center"/>
              <w:rPr>
                <w:rFonts w:eastAsia="Times New Roman"/>
                <w:sz w:val="18"/>
                <w:szCs w:val="18"/>
              </w:rPr>
            </w:pPr>
            <w:r>
              <w:rPr>
                <w:rFonts w:ascii="inherit" w:eastAsia="Times New Roman" w:hAnsi="inherit"/>
                <w:b/>
                <w:bCs/>
                <w:sz w:val="18"/>
                <w:szCs w:val="18"/>
              </w:rPr>
              <w:t>Stockholders’</w:t>
            </w:r>
          </w:p>
          <w:p w14:paraId="46A9B9BD" w14:textId="77777777" w:rsidR="00000000" w:rsidRDefault="006B3FCE">
            <w:pPr>
              <w:jc w:val="center"/>
              <w:rPr>
                <w:rFonts w:eastAsia="Times New Roman"/>
                <w:sz w:val="18"/>
                <w:szCs w:val="18"/>
              </w:rPr>
            </w:pPr>
            <w:r>
              <w:rPr>
                <w:rFonts w:ascii="inherit" w:eastAsia="Times New Roman" w:hAnsi="inherit"/>
                <w:b/>
                <w:bCs/>
                <w:sz w:val="18"/>
                <w:szCs w:val="18"/>
              </w:rPr>
              <w:t>Equity</w:t>
            </w:r>
          </w:p>
        </w:tc>
      </w:tr>
      <w:tr w:rsidR="00000000" w14:paraId="093D276D" w14:textId="77777777">
        <w:trPr>
          <w:divId w:val="2047287541"/>
          <w:jc w:val="center"/>
        </w:trPr>
        <w:tc>
          <w:tcPr>
            <w:tcW w:w="0" w:type="auto"/>
            <w:vMerge/>
            <w:vAlign w:val="center"/>
            <w:hideMark/>
          </w:tcPr>
          <w:p w14:paraId="63C230B3" w14:textId="77777777" w:rsidR="00000000" w:rsidRDefault="006B3FCE">
            <w:pPr>
              <w:rPr>
                <w:rFonts w:eastAsia="Times New Roman"/>
                <w:sz w:val="18"/>
                <w:szCs w:val="18"/>
              </w:rPr>
            </w:pPr>
          </w:p>
        </w:tc>
        <w:tc>
          <w:tcPr>
            <w:tcW w:w="0" w:type="auto"/>
            <w:gridSpan w:val="2"/>
            <w:tcBorders>
              <w:bottom w:val="single" w:sz="6" w:space="0" w:color="000000"/>
            </w:tcBorders>
            <w:tcMar>
              <w:top w:w="30" w:type="dxa"/>
              <w:left w:w="30" w:type="dxa"/>
              <w:bottom w:w="30" w:type="dxa"/>
              <w:right w:w="30" w:type="dxa"/>
            </w:tcMar>
            <w:vAlign w:val="bottom"/>
            <w:hideMark/>
          </w:tcPr>
          <w:p w14:paraId="2BD324F6" w14:textId="77777777" w:rsidR="00000000" w:rsidRDefault="006B3FCE">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5E3DB45A" w14:textId="77777777" w:rsidR="00000000" w:rsidRDefault="006B3FCE">
            <w:pPr>
              <w:divId w:val="1886140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3CC960" w14:textId="77777777" w:rsidR="00000000" w:rsidRDefault="006B3FCE">
            <w:pPr>
              <w:jc w:val="center"/>
              <w:rPr>
                <w:rFonts w:eastAsia="Times New Roman"/>
                <w:sz w:val="18"/>
                <w:szCs w:val="18"/>
              </w:rPr>
            </w:pPr>
            <w:r>
              <w:rPr>
                <w:rFonts w:ascii="inherit" w:eastAsia="Times New Roman" w:hAnsi="inherit"/>
                <w:b/>
                <w:bCs/>
                <w:sz w:val="18"/>
                <w:szCs w:val="18"/>
              </w:rPr>
              <w:t>Dollars</w:t>
            </w:r>
          </w:p>
        </w:tc>
        <w:tc>
          <w:tcPr>
            <w:tcW w:w="0" w:type="auto"/>
            <w:vMerge/>
            <w:vAlign w:val="center"/>
            <w:hideMark/>
          </w:tcPr>
          <w:p w14:paraId="370611D6" w14:textId="77777777" w:rsidR="00000000" w:rsidRDefault="006B3FCE">
            <w:pPr>
              <w:rPr>
                <w:rFonts w:eastAsia="Times New Roman"/>
                <w:sz w:val="20"/>
                <w:szCs w:val="20"/>
              </w:rPr>
            </w:pPr>
          </w:p>
        </w:tc>
        <w:tc>
          <w:tcPr>
            <w:tcW w:w="0" w:type="auto"/>
            <w:gridSpan w:val="3"/>
            <w:vMerge/>
            <w:tcBorders>
              <w:bottom w:val="single" w:sz="6" w:space="0" w:color="000000"/>
            </w:tcBorders>
            <w:vAlign w:val="center"/>
            <w:hideMark/>
          </w:tcPr>
          <w:p w14:paraId="7EE70DCA" w14:textId="77777777" w:rsidR="00000000" w:rsidRDefault="006B3FCE">
            <w:pPr>
              <w:rPr>
                <w:rFonts w:eastAsia="Times New Roman"/>
                <w:sz w:val="18"/>
                <w:szCs w:val="18"/>
              </w:rPr>
            </w:pPr>
          </w:p>
        </w:tc>
        <w:tc>
          <w:tcPr>
            <w:tcW w:w="0" w:type="auto"/>
            <w:vMerge/>
            <w:vAlign w:val="center"/>
            <w:hideMark/>
          </w:tcPr>
          <w:p w14:paraId="0108FED0" w14:textId="77777777" w:rsidR="00000000" w:rsidRDefault="006B3FCE">
            <w:pPr>
              <w:rPr>
                <w:rFonts w:eastAsia="Times New Roman"/>
                <w:sz w:val="20"/>
                <w:szCs w:val="20"/>
              </w:rPr>
            </w:pPr>
          </w:p>
        </w:tc>
        <w:tc>
          <w:tcPr>
            <w:tcW w:w="0" w:type="auto"/>
            <w:gridSpan w:val="3"/>
            <w:vMerge/>
            <w:tcBorders>
              <w:bottom w:val="single" w:sz="6" w:space="0" w:color="000000"/>
            </w:tcBorders>
            <w:vAlign w:val="center"/>
            <w:hideMark/>
          </w:tcPr>
          <w:p w14:paraId="512431ED" w14:textId="77777777" w:rsidR="00000000" w:rsidRDefault="006B3FCE">
            <w:pPr>
              <w:rPr>
                <w:rFonts w:eastAsia="Times New Roman"/>
                <w:sz w:val="18"/>
                <w:szCs w:val="18"/>
              </w:rPr>
            </w:pPr>
          </w:p>
        </w:tc>
        <w:tc>
          <w:tcPr>
            <w:tcW w:w="0" w:type="auto"/>
            <w:vMerge/>
            <w:vAlign w:val="center"/>
            <w:hideMark/>
          </w:tcPr>
          <w:p w14:paraId="749C2C0F" w14:textId="77777777" w:rsidR="00000000" w:rsidRDefault="006B3FCE">
            <w:pPr>
              <w:rPr>
                <w:rFonts w:eastAsia="Times New Roman"/>
                <w:sz w:val="20"/>
                <w:szCs w:val="20"/>
              </w:rPr>
            </w:pPr>
          </w:p>
        </w:tc>
        <w:tc>
          <w:tcPr>
            <w:tcW w:w="0" w:type="auto"/>
            <w:gridSpan w:val="3"/>
            <w:vMerge/>
            <w:tcBorders>
              <w:bottom w:val="single" w:sz="6" w:space="0" w:color="000000"/>
            </w:tcBorders>
            <w:vAlign w:val="center"/>
            <w:hideMark/>
          </w:tcPr>
          <w:p w14:paraId="26533463" w14:textId="77777777" w:rsidR="00000000" w:rsidRDefault="006B3FCE">
            <w:pPr>
              <w:rPr>
                <w:rFonts w:eastAsia="Times New Roman"/>
                <w:sz w:val="18"/>
                <w:szCs w:val="18"/>
              </w:rPr>
            </w:pPr>
          </w:p>
        </w:tc>
        <w:tc>
          <w:tcPr>
            <w:tcW w:w="0" w:type="auto"/>
            <w:vMerge/>
            <w:vAlign w:val="center"/>
            <w:hideMark/>
          </w:tcPr>
          <w:p w14:paraId="610D7408" w14:textId="77777777" w:rsidR="00000000" w:rsidRDefault="006B3FCE">
            <w:pPr>
              <w:rPr>
                <w:rFonts w:eastAsia="Times New Roman"/>
                <w:sz w:val="20"/>
                <w:szCs w:val="20"/>
              </w:rPr>
            </w:pPr>
          </w:p>
        </w:tc>
        <w:tc>
          <w:tcPr>
            <w:tcW w:w="0" w:type="auto"/>
            <w:gridSpan w:val="3"/>
            <w:vMerge/>
            <w:tcBorders>
              <w:bottom w:val="single" w:sz="6" w:space="0" w:color="000000"/>
            </w:tcBorders>
            <w:vAlign w:val="center"/>
            <w:hideMark/>
          </w:tcPr>
          <w:p w14:paraId="5C294E57" w14:textId="77777777" w:rsidR="00000000" w:rsidRDefault="006B3FCE">
            <w:pPr>
              <w:rPr>
                <w:rFonts w:eastAsia="Times New Roman"/>
                <w:sz w:val="18"/>
                <w:szCs w:val="18"/>
              </w:rPr>
            </w:pPr>
          </w:p>
        </w:tc>
        <w:tc>
          <w:tcPr>
            <w:tcW w:w="0" w:type="auto"/>
            <w:vMerge/>
            <w:vAlign w:val="center"/>
            <w:hideMark/>
          </w:tcPr>
          <w:p w14:paraId="37AF4DFA" w14:textId="77777777" w:rsidR="00000000" w:rsidRDefault="006B3FCE">
            <w:pPr>
              <w:rPr>
                <w:rFonts w:eastAsia="Times New Roman"/>
                <w:sz w:val="20"/>
                <w:szCs w:val="20"/>
              </w:rPr>
            </w:pPr>
          </w:p>
        </w:tc>
        <w:tc>
          <w:tcPr>
            <w:tcW w:w="0" w:type="auto"/>
            <w:gridSpan w:val="3"/>
            <w:vMerge/>
            <w:tcBorders>
              <w:bottom w:val="single" w:sz="6" w:space="0" w:color="000000"/>
            </w:tcBorders>
            <w:vAlign w:val="center"/>
            <w:hideMark/>
          </w:tcPr>
          <w:p w14:paraId="5B4F38A6" w14:textId="77777777" w:rsidR="00000000" w:rsidRDefault="006B3FCE">
            <w:pPr>
              <w:rPr>
                <w:rFonts w:eastAsia="Times New Roman"/>
                <w:sz w:val="18"/>
                <w:szCs w:val="18"/>
              </w:rPr>
            </w:pPr>
          </w:p>
        </w:tc>
      </w:tr>
      <w:tr w:rsidR="006B3FCE" w14:paraId="1479CFD8" w14:textId="77777777">
        <w:trPr>
          <w:divId w:val="2047287541"/>
          <w:jc w:val="center"/>
        </w:trPr>
        <w:tc>
          <w:tcPr>
            <w:tcW w:w="0" w:type="auto"/>
            <w:shd w:val="clear" w:color="auto" w:fill="CCEEFF"/>
            <w:tcMar>
              <w:top w:w="30" w:type="dxa"/>
              <w:left w:w="30" w:type="dxa"/>
              <w:bottom w:w="30" w:type="dxa"/>
              <w:right w:w="30" w:type="dxa"/>
            </w:tcMar>
            <w:vAlign w:val="bottom"/>
            <w:hideMark/>
          </w:tcPr>
          <w:p w14:paraId="0A1E4263" w14:textId="77777777" w:rsidR="00000000" w:rsidRDefault="006B3FCE">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December 30, 2017</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E595DF" w14:textId="77777777" w:rsidR="00000000" w:rsidRDefault="006B3FCE">
            <w:pPr>
              <w:jc w:val="right"/>
              <w:rPr>
                <w:rFonts w:eastAsia="Times New Roman"/>
                <w:sz w:val="18"/>
                <w:szCs w:val="18"/>
              </w:rPr>
            </w:pPr>
            <w:r>
              <w:rPr>
                <w:rFonts w:ascii="inherit" w:eastAsia="Times New Roman" w:hAnsi="inherit"/>
                <w:sz w:val="18"/>
                <w:szCs w:val="18"/>
              </w:rPr>
              <w:t>125,303</w:t>
            </w:r>
          </w:p>
        </w:tc>
        <w:tc>
          <w:tcPr>
            <w:tcW w:w="0" w:type="auto"/>
            <w:tcBorders>
              <w:top w:val="single" w:sz="6" w:space="0" w:color="000000"/>
            </w:tcBorders>
            <w:shd w:val="clear" w:color="auto" w:fill="CCEEFF"/>
            <w:vAlign w:val="bottom"/>
            <w:hideMark/>
          </w:tcPr>
          <w:p w14:paraId="13B377E9"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0BEEB3" w14:textId="77777777" w:rsidR="00000000" w:rsidRDefault="006B3FCE">
            <w:pPr>
              <w:divId w:val="20554968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D126B0"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5C609BA" w14:textId="77777777" w:rsidR="00000000" w:rsidRDefault="006B3FCE">
            <w:pPr>
              <w:jc w:val="right"/>
              <w:rPr>
                <w:rFonts w:eastAsia="Times New Roman"/>
                <w:sz w:val="18"/>
                <w:szCs w:val="18"/>
              </w:rPr>
            </w:pPr>
            <w:r>
              <w:rPr>
                <w:rFonts w:ascii="inherit" w:eastAsia="Times New Roman" w:hAnsi="inherit"/>
                <w:sz w:val="18"/>
                <w:szCs w:val="18"/>
              </w:rPr>
              <w:t>1,363</w:t>
            </w:r>
          </w:p>
        </w:tc>
        <w:tc>
          <w:tcPr>
            <w:tcW w:w="0" w:type="auto"/>
            <w:tcBorders>
              <w:top w:val="single" w:sz="6" w:space="0" w:color="000000"/>
            </w:tcBorders>
            <w:shd w:val="clear" w:color="auto" w:fill="CCEEFF"/>
            <w:vAlign w:val="bottom"/>
            <w:hideMark/>
          </w:tcPr>
          <w:p w14:paraId="396FEB9A"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AE5448" w14:textId="77777777" w:rsidR="00000000" w:rsidRDefault="006B3FCE">
            <w:pPr>
              <w:divId w:val="5019705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E3FFC2"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4D798C1" w14:textId="77777777" w:rsidR="00000000" w:rsidRDefault="006B3FCE">
            <w:pPr>
              <w:jc w:val="right"/>
              <w:rPr>
                <w:rFonts w:eastAsia="Times New Roman"/>
                <w:sz w:val="18"/>
                <w:szCs w:val="18"/>
              </w:rPr>
            </w:pPr>
            <w:r>
              <w:rPr>
                <w:rFonts w:ascii="inherit" w:eastAsia="Times New Roman" w:hAnsi="inherit"/>
                <w:sz w:val="18"/>
                <w:szCs w:val="18"/>
              </w:rPr>
              <w:t>716,228</w:t>
            </w:r>
          </w:p>
        </w:tc>
        <w:tc>
          <w:tcPr>
            <w:tcW w:w="0" w:type="auto"/>
            <w:tcBorders>
              <w:top w:val="single" w:sz="6" w:space="0" w:color="000000"/>
            </w:tcBorders>
            <w:shd w:val="clear" w:color="auto" w:fill="CCEEFF"/>
            <w:vAlign w:val="bottom"/>
            <w:hideMark/>
          </w:tcPr>
          <w:p w14:paraId="6E0C17C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F9FEB2" w14:textId="77777777" w:rsidR="00000000" w:rsidRDefault="006B3FCE">
            <w:pPr>
              <w:divId w:val="15506061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ACC9CE"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C6C732" w14:textId="77777777" w:rsidR="00000000" w:rsidRDefault="006B3FCE">
            <w:pPr>
              <w:jc w:val="right"/>
              <w:rPr>
                <w:rFonts w:eastAsia="Times New Roman"/>
                <w:sz w:val="18"/>
                <w:szCs w:val="18"/>
              </w:rPr>
            </w:pPr>
            <w:r>
              <w:rPr>
                <w:rFonts w:ascii="inherit" w:eastAsia="Times New Roman" w:hAnsi="inherit"/>
                <w:sz w:val="18"/>
                <w:szCs w:val="18"/>
              </w:rPr>
              <w:t>(2,130,901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0D4773F" w14:textId="77777777" w:rsidR="00000000" w:rsidRDefault="006B3FC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1EF7A90" w14:textId="77777777" w:rsidR="00000000" w:rsidRDefault="006B3FCE">
            <w:pPr>
              <w:divId w:val="10255202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3DB583"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9693C35" w14:textId="77777777" w:rsidR="00000000" w:rsidRDefault="006B3FCE">
            <w:pPr>
              <w:jc w:val="right"/>
              <w:rPr>
                <w:rFonts w:eastAsia="Times New Roman"/>
                <w:sz w:val="18"/>
                <w:szCs w:val="18"/>
              </w:rPr>
            </w:pPr>
            <w:r>
              <w:rPr>
                <w:rFonts w:ascii="inherit" w:eastAsia="Times New Roman" w:hAnsi="inherit"/>
                <w:sz w:val="18"/>
                <w:szCs w:val="18"/>
              </w:rPr>
              <w:t>3,358</w:t>
            </w:r>
          </w:p>
        </w:tc>
        <w:tc>
          <w:tcPr>
            <w:tcW w:w="0" w:type="auto"/>
            <w:tcBorders>
              <w:top w:val="single" w:sz="6" w:space="0" w:color="000000"/>
            </w:tcBorders>
            <w:shd w:val="clear" w:color="auto" w:fill="CCEEFF"/>
            <w:vAlign w:val="bottom"/>
            <w:hideMark/>
          </w:tcPr>
          <w:p w14:paraId="75377A0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50F791" w14:textId="77777777" w:rsidR="00000000" w:rsidRDefault="006B3FCE">
            <w:pPr>
              <w:divId w:val="7060260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366949"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722036" w14:textId="77777777" w:rsidR="00000000" w:rsidRDefault="006B3FCE">
            <w:pPr>
              <w:jc w:val="right"/>
              <w:rPr>
                <w:rFonts w:eastAsia="Times New Roman"/>
                <w:sz w:val="18"/>
                <w:szCs w:val="18"/>
              </w:rPr>
            </w:pPr>
            <w:r>
              <w:rPr>
                <w:rFonts w:ascii="inherit" w:eastAsia="Times New Roman" w:hAnsi="inherit"/>
                <w:sz w:val="18"/>
                <w:szCs w:val="18"/>
              </w:rPr>
              <w:t>2,828,625</w:t>
            </w:r>
          </w:p>
        </w:tc>
        <w:tc>
          <w:tcPr>
            <w:tcW w:w="0" w:type="auto"/>
            <w:tcBorders>
              <w:top w:val="single" w:sz="6" w:space="0" w:color="000000"/>
            </w:tcBorders>
            <w:shd w:val="clear" w:color="auto" w:fill="CCEEFF"/>
            <w:vAlign w:val="bottom"/>
            <w:hideMark/>
          </w:tcPr>
          <w:p w14:paraId="304A99D9"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FCF8B1" w14:textId="77777777" w:rsidR="00000000" w:rsidRDefault="006B3FCE">
            <w:pPr>
              <w:divId w:val="212149129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DD767D"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179198" w14:textId="77777777" w:rsidR="00000000" w:rsidRDefault="006B3FCE">
            <w:pPr>
              <w:jc w:val="right"/>
              <w:rPr>
                <w:rFonts w:eastAsia="Times New Roman"/>
                <w:sz w:val="18"/>
                <w:szCs w:val="18"/>
              </w:rPr>
            </w:pPr>
            <w:r>
              <w:rPr>
                <w:rFonts w:ascii="inherit" w:eastAsia="Times New Roman" w:hAnsi="inherit"/>
                <w:sz w:val="18"/>
                <w:szCs w:val="18"/>
              </w:rPr>
              <w:t>1,418,673</w:t>
            </w:r>
          </w:p>
        </w:tc>
        <w:tc>
          <w:tcPr>
            <w:tcW w:w="0" w:type="auto"/>
            <w:tcBorders>
              <w:top w:val="single" w:sz="6" w:space="0" w:color="000000"/>
            </w:tcBorders>
            <w:shd w:val="clear" w:color="auto" w:fill="CCEEFF"/>
            <w:vAlign w:val="bottom"/>
            <w:hideMark/>
          </w:tcPr>
          <w:p w14:paraId="55395B8B" w14:textId="77777777" w:rsidR="00000000" w:rsidRDefault="006B3FCE">
            <w:pPr>
              <w:rPr>
                <w:rFonts w:eastAsia="Times New Roman"/>
                <w:sz w:val="20"/>
                <w:szCs w:val="20"/>
              </w:rPr>
            </w:pPr>
          </w:p>
        </w:tc>
      </w:tr>
      <w:tr w:rsidR="00000000" w14:paraId="65E792E4" w14:textId="77777777">
        <w:trPr>
          <w:divId w:val="2047287541"/>
          <w:jc w:val="center"/>
        </w:trPr>
        <w:tc>
          <w:tcPr>
            <w:tcW w:w="0" w:type="auto"/>
            <w:tcMar>
              <w:top w:w="30" w:type="dxa"/>
              <w:left w:w="30" w:type="dxa"/>
              <w:bottom w:w="30" w:type="dxa"/>
              <w:right w:w="30" w:type="dxa"/>
            </w:tcMar>
            <w:vAlign w:val="bottom"/>
            <w:hideMark/>
          </w:tcPr>
          <w:p w14:paraId="20275DF9" w14:textId="77777777" w:rsidR="00000000" w:rsidRDefault="006B3FCE">
            <w:pPr>
              <w:ind w:hanging="180"/>
              <w:divId w:val="1675451473"/>
              <w:rPr>
                <w:rFonts w:eastAsia="Times New Roman"/>
                <w:sz w:val="18"/>
                <w:szCs w:val="18"/>
              </w:rPr>
            </w:pPr>
            <w:r>
              <w:rPr>
                <w:rFonts w:ascii="inherit" w:eastAsia="Times New Roman" w:hAnsi="inherit"/>
                <w:sz w:val="18"/>
                <w:szCs w:val="18"/>
              </w:rPr>
              <w:t>Common stock issuance under stock award plans</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ESPP</w:t>
            </w:r>
          </w:p>
          <w:p w14:paraId="214CDE65" w14:textId="77777777" w:rsidR="00000000" w:rsidRDefault="006B3FCE">
            <w:pPr>
              <w:ind w:hanging="180"/>
              <w:divId w:val="627129116"/>
              <w:rPr>
                <w:rFonts w:eastAsia="Times New Roman"/>
                <w:sz w:val="18"/>
                <w:szCs w:val="18"/>
              </w:rPr>
            </w:pPr>
          </w:p>
        </w:tc>
        <w:tc>
          <w:tcPr>
            <w:tcW w:w="0" w:type="auto"/>
            <w:tcMar>
              <w:top w:w="30" w:type="dxa"/>
              <w:left w:w="30" w:type="dxa"/>
              <w:bottom w:w="30" w:type="dxa"/>
              <w:right w:w="0" w:type="dxa"/>
            </w:tcMar>
            <w:vAlign w:val="bottom"/>
            <w:hideMark/>
          </w:tcPr>
          <w:p w14:paraId="1CFC805E" w14:textId="77777777" w:rsidR="00000000" w:rsidRDefault="006B3FCE">
            <w:pPr>
              <w:jc w:val="right"/>
              <w:rPr>
                <w:rFonts w:eastAsia="Times New Roman"/>
                <w:sz w:val="18"/>
                <w:szCs w:val="18"/>
              </w:rPr>
            </w:pPr>
            <w:r>
              <w:rPr>
                <w:rFonts w:ascii="inherit" w:eastAsia="Times New Roman" w:hAnsi="inherit"/>
                <w:sz w:val="18"/>
                <w:szCs w:val="18"/>
              </w:rPr>
              <w:t>123</w:t>
            </w:r>
          </w:p>
        </w:tc>
        <w:tc>
          <w:tcPr>
            <w:tcW w:w="0" w:type="auto"/>
            <w:vAlign w:val="bottom"/>
            <w:hideMark/>
          </w:tcPr>
          <w:p w14:paraId="1DD5480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A39F384" w14:textId="77777777" w:rsidR="00000000" w:rsidRDefault="006B3FCE">
            <w:pPr>
              <w:divId w:val="743381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3FCBCC" w14:textId="77777777" w:rsidR="00000000" w:rsidRDefault="006B3FCE">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767A177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4E31F93" w14:textId="77777777" w:rsidR="00000000" w:rsidRDefault="006B3FCE">
            <w:pPr>
              <w:divId w:val="1978799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3F213E" w14:textId="77777777" w:rsidR="00000000" w:rsidRDefault="006B3FCE">
            <w:pPr>
              <w:jc w:val="right"/>
              <w:rPr>
                <w:rFonts w:eastAsia="Times New Roman"/>
                <w:sz w:val="18"/>
                <w:szCs w:val="18"/>
              </w:rPr>
            </w:pPr>
            <w:r>
              <w:rPr>
                <w:rFonts w:ascii="inherit" w:eastAsia="Times New Roman" w:hAnsi="inherit"/>
                <w:sz w:val="18"/>
                <w:szCs w:val="18"/>
              </w:rPr>
              <w:t>4,362</w:t>
            </w:r>
          </w:p>
        </w:tc>
        <w:tc>
          <w:tcPr>
            <w:tcW w:w="0" w:type="auto"/>
            <w:vAlign w:val="bottom"/>
            <w:hideMark/>
          </w:tcPr>
          <w:p w14:paraId="08EB355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26B3BED" w14:textId="77777777" w:rsidR="00000000" w:rsidRDefault="006B3FCE">
            <w:pPr>
              <w:divId w:val="1503734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E6D8B4" w14:textId="77777777" w:rsidR="00000000" w:rsidRDefault="006B3FCE">
            <w:pPr>
              <w:divId w:val="1511218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14308F" w14:textId="77777777" w:rsidR="00000000" w:rsidRDefault="006B3FCE">
            <w:pPr>
              <w:divId w:val="1442610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979624" w14:textId="77777777" w:rsidR="00000000" w:rsidRDefault="006B3FCE">
            <w:pPr>
              <w:divId w:val="124394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67EC20" w14:textId="77777777" w:rsidR="00000000" w:rsidRDefault="006B3FCE">
            <w:pPr>
              <w:divId w:val="1853835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DA4F2E" w14:textId="77777777" w:rsidR="00000000" w:rsidRDefault="006B3FCE">
            <w:pPr>
              <w:divId w:val="633634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1C8376" w14:textId="77777777" w:rsidR="00000000" w:rsidRDefault="006B3FCE">
            <w:pPr>
              <w:divId w:val="11776902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EC00FC" w14:textId="77777777" w:rsidR="00000000" w:rsidRDefault="006B3FCE">
            <w:pPr>
              <w:jc w:val="right"/>
              <w:rPr>
                <w:rFonts w:eastAsia="Times New Roman"/>
                <w:sz w:val="18"/>
                <w:szCs w:val="18"/>
              </w:rPr>
            </w:pPr>
            <w:r>
              <w:rPr>
                <w:rFonts w:ascii="inherit" w:eastAsia="Times New Roman" w:hAnsi="inherit"/>
                <w:sz w:val="18"/>
                <w:szCs w:val="18"/>
              </w:rPr>
              <w:t>4,363</w:t>
            </w:r>
          </w:p>
        </w:tc>
        <w:tc>
          <w:tcPr>
            <w:tcW w:w="0" w:type="auto"/>
            <w:vAlign w:val="bottom"/>
            <w:hideMark/>
          </w:tcPr>
          <w:p w14:paraId="33EEA974" w14:textId="77777777" w:rsidR="00000000" w:rsidRDefault="006B3FCE">
            <w:pPr>
              <w:rPr>
                <w:rFonts w:eastAsia="Times New Roman"/>
                <w:sz w:val="20"/>
                <w:szCs w:val="20"/>
              </w:rPr>
            </w:pPr>
          </w:p>
        </w:tc>
      </w:tr>
      <w:tr w:rsidR="00000000" w14:paraId="54ACB018" w14:textId="77777777">
        <w:trPr>
          <w:divId w:val="2047287541"/>
          <w:jc w:val="center"/>
        </w:trPr>
        <w:tc>
          <w:tcPr>
            <w:tcW w:w="0" w:type="auto"/>
            <w:shd w:val="clear" w:color="auto" w:fill="CCEEFF"/>
            <w:tcMar>
              <w:top w:w="30" w:type="dxa"/>
              <w:left w:w="30" w:type="dxa"/>
              <w:bottom w:w="30" w:type="dxa"/>
              <w:right w:w="30" w:type="dxa"/>
            </w:tcMar>
            <w:vAlign w:val="bottom"/>
            <w:hideMark/>
          </w:tcPr>
          <w:p w14:paraId="7FFB272A" w14:textId="77777777" w:rsidR="00000000" w:rsidRDefault="006B3FCE">
            <w:pPr>
              <w:rPr>
                <w:rFonts w:eastAsia="Times New Roman"/>
                <w:sz w:val="18"/>
                <w:szCs w:val="18"/>
              </w:rPr>
            </w:pPr>
            <w:r>
              <w:rPr>
                <w:rFonts w:ascii="inherit" w:eastAsia="Times New Roman" w:hAnsi="inherit"/>
                <w:sz w:val="18"/>
                <w:szCs w:val="18"/>
              </w:rPr>
              <w:t>Share-based compensation</w:t>
            </w:r>
          </w:p>
        </w:tc>
        <w:tc>
          <w:tcPr>
            <w:tcW w:w="0" w:type="auto"/>
            <w:gridSpan w:val="2"/>
            <w:shd w:val="clear" w:color="auto" w:fill="CCEEFF"/>
            <w:tcMar>
              <w:top w:w="30" w:type="dxa"/>
              <w:left w:w="30" w:type="dxa"/>
              <w:bottom w:w="30" w:type="dxa"/>
              <w:right w:w="30" w:type="dxa"/>
            </w:tcMar>
            <w:vAlign w:val="bottom"/>
            <w:hideMark/>
          </w:tcPr>
          <w:p w14:paraId="611A7D80" w14:textId="77777777" w:rsidR="00000000" w:rsidRDefault="006B3FCE">
            <w:pPr>
              <w:divId w:val="396056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4D9275" w14:textId="77777777" w:rsidR="00000000" w:rsidRDefault="006B3FCE">
            <w:pPr>
              <w:divId w:val="1685864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F86F1D" w14:textId="77777777" w:rsidR="00000000" w:rsidRDefault="006B3FCE">
            <w:pPr>
              <w:divId w:val="1281836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CB98DB" w14:textId="77777777" w:rsidR="00000000" w:rsidRDefault="006B3FCE">
            <w:pPr>
              <w:divId w:val="760103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B3E3ED" w14:textId="77777777" w:rsidR="00000000" w:rsidRDefault="006B3FCE">
            <w:pPr>
              <w:jc w:val="right"/>
              <w:rPr>
                <w:rFonts w:eastAsia="Times New Roman"/>
                <w:sz w:val="18"/>
                <w:szCs w:val="18"/>
              </w:rPr>
            </w:pPr>
            <w:r>
              <w:rPr>
                <w:rFonts w:ascii="inherit" w:eastAsia="Times New Roman" w:hAnsi="inherit"/>
                <w:sz w:val="18"/>
                <w:szCs w:val="18"/>
              </w:rPr>
              <w:t>8,567</w:t>
            </w:r>
          </w:p>
        </w:tc>
        <w:tc>
          <w:tcPr>
            <w:tcW w:w="0" w:type="auto"/>
            <w:shd w:val="clear" w:color="auto" w:fill="CCEEFF"/>
            <w:vAlign w:val="bottom"/>
            <w:hideMark/>
          </w:tcPr>
          <w:p w14:paraId="483BB0D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FB4B32" w14:textId="77777777" w:rsidR="00000000" w:rsidRDefault="006B3FCE">
            <w:pPr>
              <w:divId w:val="12070639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808E03" w14:textId="77777777" w:rsidR="00000000" w:rsidRDefault="006B3FCE">
            <w:pPr>
              <w:divId w:val="2059470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D4E28F" w14:textId="77777777" w:rsidR="00000000" w:rsidRDefault="006B3FCE">
            <w:pPr>
              <w:divId w:val="846165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0436C8" w14:textId="77777777" w:rsidR="00000000" w:rsidRDefault="006B3FCE">
            <w:pPr>
              <w:divId w:val="136148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B65E4B" w14:textId="77777777" w:rsidR="00000000" w:rsidRDefault="006B3FCE">
            <w:pPr>
              <w:divId w:val="1212882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4C093B" w14:textId="77777777" w:rsidR="00000000" w:rsidRDefault="006B3FCE">
            <w:pPr>
              <w:divId w:val="1546605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0B2028" w14:textId="77777777" w:rsidR="00000000" w:rsidRDefault="006B3FCE">
            <w:pPr>
              <w:divId w:val="1896354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DD84F6" w14:textId="77777777" w:rsidR="00000000" w:rsidRDefault="006B3FCE">
            <w:pPr>
              <w:jc w:val="right"/>
              <w:rPr>
                <w:rFonts w:eastAsia="Times New Roman"/>
                <w:sz w:val="18"/>
                <w:szCs w:val="18"/>
              </w:rPr>
            </w:pPr>
            <w:r>
              <w:rPr>
                <w:rFonts w:ascii="inherit" w:eastAsia="Times New Roman" w:hAnsi="inherit"/>
                <w:sz w:val="18"/>
                <w:szCs w:val="18"/>
              </w:rPr>
              <w:t>8,567</w:t>
            </w:r>
          </w:p>
        </w:tc>
        <w:tc>
          <w:tcPr>
            <w:tcW w:w="0" w:type="auto"/>
            <w:shd w:val="clear" w:color="auto" w:fill="CCEEFF"/>
            <w:vAlign w:val="bottom"/>
            <w:hideMark/>
          </w:tcPr>
          <w:p w14:paraId="40429075" w14:textId="77777777" w:rsidR="00000000" w:rsidRDefault="006B3FCE">
            <w:pPr>
              <w:rPr>
                <w:rFonts w:eastAsia="Times New Roman"/>
                <w:sz w:val="20"/>
                <w:szCs w:val="20"/>
              </w:rPr>
            </w:pPr>
          </w:p>
        </w:tc>
      </w:tr>
      <w:tr w:rsidR="00000000" w14:paraId="42EB18AB" w14:textId="77777777">
        <w:trPr>
          <w:divId w:val="2047287541"/>
          <w:jc w:val="center"/>
        </w:trPr>
        <w:tc>
          <w:tcPr>
            <w:tcW w:w="0" w:type="auto"/>
            <w:tcMar>
              <w:top w:w="30" w:type="dxa"/>
              <w:left w:w="30" w:type="dxa"/>
              <w:bottom w:w="30" w:type="dxa"/>
              <w:right w:w="30" w:type="dxa"/>
            </w:tcMar>
            <w:vAlign w:val="bottom"/>
            <w:hideMark/>
          </w:tcPr>
          <w:p w14:paraId="7FEC6F84" w14:textId="77777777" w:rsidR="00000000" w:rsidRDefault="006B3FCE">
            <w:pPr>
              <w:ind w:hanging="180"/>
              <w:rPr>
                <w:rFonts w:eastAsia="Times New Roman"/>
                <w:sz w:val="18"/>
                <w:szCs w:val="18"/>
              </w:rPr>
            </w:pPr>
            <w:r>
              <w:rPr>
                <w:rFonts w:ascii="inherit" w:eastAsia="Times New Roman" w:hAnsi="inherit"/>
                <w:sz w:val="18"/>
                <w:szCs w:val="18"/>
              </w:rPr>
              <w:t>Repurchase of shares to satisfy tax obligations</w:t>
            </w:r>
          </w:p>
        </w:tc>
        <w:tc>
          <w:tcPr>
            <w:tcW w:w="0" w:type="auto"/>
            <w:gridSpan w:val="2"/>
            <w:tcMar>
              <w:top w:w="30" w:type="dxa"/>
              <w:left w:w="30" w:type="dxa"/>
              <w:bottom w:w="30" w:type="dxa"/>
              <w:right w:w="30" w:type="dxa"/>
            </w:tcMar>
            <w:vAlign w:val="bottom"/>
            <w:hideMark/>
          </w:tcPr>
          <w:p w14:paraId="2C7F2340" w14:textId="77777777" w:rsidR="00000000" w:rsidRDefault="006B3FCE">
            <w:pPr>
              <w:divId w:val="520826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781150" w14:textId="77777777" w:rsidR="00000000" w:rsidRDefault="006B3FCE">
            <w:pPr>
              <w:divId w:val="1434399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3CF358" w14:textId="77777777" w:rsidR="00000000" w:rsidRDefault="006B3FCE">
            <w:pPr>
              <w:divId w:val="171771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50432C" w14:textId="77777777" w:rsidR="00000000" w:rsidRDefault="006B3FCE">
            <w:pPr>
              <w:divId w:val="1301837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2DBE69" w14:textId="77777777" w:rsidR="00000000" w:rsidRDefault="006B3FCE">
            <w:pPr>
              <w:jc w:val="right"/>
              <w:rPr>
                <w:rFonts w:eastAsia="Times New Roman"/>
                <w:sz w:val="18"/>
                <w:szCs w:val="18"/>
              </w:rPr>
            </w:pPr>
            <w:r>
              <w:rPr>
                <w:rFonts w:ascii="inherit" w:eastAsia="Times New Roman" w:hAnsi="inherit"/>
                <w:sz w:val="18"/>
                <w:szCs w:val="18"/>
              </w:rPr>
              <w:t>(569</w:t>
            </w:r>
          </w:p>
        </w:tc>
        <w:tc>
          <w:tcPr>
            <w:tcW w:w="0" w:type="auto"/>
            <w:tcMar>
              <w:top w:w="30" w:type="dxa"/>
              <w:left w:w="0" w:type="dxa"/>
              <w:bottom w:w="30" w:type="dxa"/>
              <w:right w:w="30" w:type="dxa"/>
            </w:tcMar>
            <w:vAlign w:val="bottom"/>
            <w:hideMark/>
          </w:tcPr>
          <w:p w14:paraId="15EE8A4E" w14:textId="77777777" w:rsidR="00000000" w:rsidRDefault="006B3FC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B3C82BD" w14:textId="77777777" w:rsidR="00000000" w:rsidRDefault="006B3FCE">
            <w:pPr>
              <w:divId w:val="18985434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707389" w14:textId="77777777" w:rsidR="00000000" w:rsidRDefault="006B3FCE">
            <w:pPr>
              <w:divId w:val="1856458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0D37C0" w14:textId="77777777" w:rsidR="00000000" w:rsidRDefault="006B3FCE">
            <w:pPr>
              <w:divId w:val="5512349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206039" w14:textId="77777777" w:rsidR="00000000" w:rsidRDefault="006B3FCE">
            <w:pPr>
              <w:divId w:val="1950773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182946" w14:textId="77777777" w:rsidR="00000000" w:rsidRDefault="006B3FCE">
            <w:pPr>
              <w:divId w:val="851515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F42F9C" w14:textId="77777777" w:rsidR="00000000" w:rsidRDefault="006B3FCE">
            <w:pPr>
              <w:divId w:val="1682314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D32A97" w14:textId="77777777" w:rsidR="00000000" w:rsidRDefault="006B3FCE">
            <w:pPr>
              <w:divId w:val="1395852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15E888" w14:textId="77777777" w:rsidR="00000000" w:rsidRDefault="006B3FCE">
            <w:pPr>
              <w:jc w:val="right"/>
              <w:rPr>
                <w:rFonts w:eastAsia="Times New Roman"/>
                <w:sz w:val="18"/>
                <w:szCs w:val="18"/>
              </w:rPr>
            </w:pPr>
            <w:r>
              <w:rPr>
                <w:rFonts w:ascii="inherit" w:eastAsia="Times New Roman" w:hAnsi="inherit"/>
                <w:sz w:val="18"/>
                <w:szCs w:val="18"/>
              </w:rPr>
              <w:t>(569</w:t>
            </w:r>
          </w:p>
        </w:tc>
        <w:tc>
          <w:tcPr>
            <w:tcW w:w="0" w:type="auto"/>
            <w:tcMar>
              <w:top w:w="30" w:type="dxa"/>
              <w:left w:w="0" w:type="dxa"/>
              <w:bottom w:w="30" w:type="dxa"/>
              <w:right w:w="30" w:type="dxa"/>
            </w:tcMar>
            <w:vAlign w:val="bottom"/>
            <w:hideMark/>
          </w:tcPr>
          <w:p w14:paraId="49865EAE" w14:textId="77777777" w:rsidR="00000000" w:rsidRDefault="006B3FCE">
            <w:pPr>
              <w:rPr>
                <w:rFonts w:eastAsia="Times New Roman"/>
                <w:sz w:val="18"/>
                <w:szCs w:val="18"/>
              </w:rPr>
            </w:pPr>
            <w:r>
              <w:rPr>
                <w:rFonts w:ascii="inherit" w:eastAsia="Times New Roman" w:hAnsi="inherit"/>
                <w:sz w:val="18"/>
                <w:szCs w:val="18"/>
              </w:rPr>
              <w:t>)</w:t>
            </w:r>
          </w:p>
        </w:tc>
      </w:tr>
      <w:tr w:rsidR="00000000" w14:paraId="6E421123" w14:textId="77777777">
        <w:trPr>
          <w:divId w:val="2047287541"/>
          <w:jc w:val="center"/>
        </w:trPr>
        <w:tc>
          <w:tcPr>
            <w:tcW w:w="0" w:type="auto"/>
            <w:shd w:val="clear" w:color="auto" w:fill="CCEEFF"/>
            <w:tcMar>
              <w:top w:w="30" w:type="dxa"/>
              <w:left w:w="30" w:type="dxa"/>
              <w:bottom w:w="30" w:type="dxa"/>
              <w:right w:w="30" w:type="dxa"/>
            </w:tcMar>
            <w:vAlign w:val="bottom"/>
            <w:hideMark/>
          </w:tcPr>
          <w:p w14:paraId="501E41B2" w14:textId="77777777" w:rsidR="00000000" w:rsidRDefault="006B3FCE">
            <w:pPr>
              <w:ind w:hanging="180"/>
              <w:rPr>
                <w:rFonts w:eastAsia="Times New Roman"/>
                <w:sz w:val="18"/>
                <w:szCs w:val="18"/>
              </w:rPr>
            </w:pPr>
            <w:r>
              <w:rPr>
                <w:rFonts w:ascii="inherit" w:eastAsia="Times New Roman" w:hAnsi="inherit"/>
                <w:sz w:val="18"/>
                <w:szCs w:val="18"/>
              </w:rPr>
              <w:t>Repurchase of common stock</w:t>
            </w:r>
          </w:p>
        </w:tc>
        <w:tc>
          <w:tcPr>
            <w:tcW w:w="0" w:type="auto"/>
            <w:shd w:val="clear" w:color="auto" w:fill="CCEEFF"/>
            <w:tcMar>
              <w:top w:w="30" w:type="dxa"/>
              <w:left w:w="30" w:type="dxa"/>
              <w:bottom w:w="30" w:type="dxa"/>
              <w:right w:w="0" w:type="dxa"/>
            </w:tcMar>
            <w:vAlign w:val="bottom"/>
            <w:hideMark/>
          </w:tcPr>
          <w:p w14:paraId="33CB20E2" w14:textId="77777777" w:rsidR="00000000" w:rsidRDefault="006B3FCE">
            <w:pPr>
              <w:jc w:val="right"/>
              <w:rPr>
                <w:rFonts w:eastAsia="Times New Roman"/>
                <w:sz w:val="18"/>
                <w:szCs w:val="18"/>
              </w:rPr>
            </w:pPr>
            <w:r>
              <w:rPr>
                <w:rFonts w:ascii="inherit" w:eastAsia="Times New Roman" w:hAnsi="inherit"/>
                <w:sz w:val="18"/>
                <w:szCs w:val="18"/>
              </w:rPr>
              <w:t>(2,367</w:t>
            </w:r>
          </w:p>
        </w:tc>
        <w:tc>
          <w:tcPr>
            <w:tcW w:w="0" w:type="auto"/>
            <w:shd w:val="clear" w:color="auto" w:fill="CCEEFF"/>
            <w:tcMar>
              <w:top w:w="30" w:type="dxa"/>
              <w:left w:w="0" w:type="dxa"/>
              <w:bottom w:w="30" w:type="dxa"/>
              <w:right w:w="30" w:type="dxa"/>
            </w:tcMar>
            <w:vAlign w:val="bottom"/>
            <w:hideMark/>
          </w:tcPr>
          <w:p w14:paraId="12B94211" w14:textId="77777777" w:rsidR="00000000" w:rsidRDefault="006B3FC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8282FFC" w14:textId="77777777" w:rsidR="00000000" w:rsidRDefault="006B3FCE">
            <w:pPr>
              <w:divId w:val="18998988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C5BE05" w14:textId="77777777" w:rsidR="00000000" w:rsidRDefault="006B3FCE">
            <w:pPr>
              <w:divId w:val="1287541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17C01A" w14:textId="77777777" w:rsidR="00000000" w:rsidRDefault="006B3FCE">
            <w:pPr>
              <w:divId w:val="7098460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3169B4" w14:textId="77777777" w:rsidR="00000000" w:rsidRDefault="006B3FCE">
            <w:pPr>
              <w:divId w:val="868640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B10A70" w14:textId="77777777" w:rsidR="00000000" w:rsidRDefault="006B3FCE">
            <w:pPr>
              <w:divId w:val="1759254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EA41D4" w14:textId="77777777" w:rsidR="00000000" w:rsidRDefault="006B3FCE">
            <w:pPr>
              <w:jc w:val="right"/>
              <w:rPr>
                <w:rFonts w:eastAsia="Times New Roman"/>
                <w:sz w:val="18"/>
                <w:szCs w:val="18"/>
              </w:rPr>
            </w:pPr>
            <w:r>
              <w:rPr>
                <w:rFonts w:ascii="inherit" w:eastAsia="Times New Roman" w:hAnsi="inherit"/>
                <w:sz w:val="18"/>
                <w:szCs w:val="18"/>
              </w:rPr>
              <w:t>(157,463</w:t>
            </w:r>
          </w:p>
        </w:tc>
        <w:tc>
          <w:tcPr>
            <w:tcW w:w="0" w:type="auto"/>
            <w:shd w:val="clear" w:color="auto" w:fill="CCEEFF"/>
            <w:tcMar>
              <w:top w:w="30" w:type="dxa"/>
              <w:left w:w="0" w:type="dxa"/>
              <w:bottom w:w="30" w:type="dxa"/>
              <w:right w:w="30" w:type="dxa"/>
            </w:tcMar>
            <w:vAlign w:val="bottom"/>
            <w:hideMark/>
          </w:tcPr>
          <w:p w14:paraId="08EC4560" w14:textId="77777777" w:rsidR="00000000" w:rsidRDefault="006B3FC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B2E21F4" w14:textId="77777777" w:rsidR="00000000" w:rsidRDefault="006B3FCE">
            <w:pPr>
              <w:divId w:val="19808370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D982AD" w14:textId="77777777" w:rsidR="00000000" w:rsidRDefault="006B3FCE">
            <w:pPr>
              <w:divId w:val="1150320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771C90" w14:textId="77777777" w:rsidR="00000000" w:rsidRDefault="006B3FCE">
            <w:pPr>
              <w:divId w:val="1301614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8F8180" w14:textId="77777777" w:rsidR="00000000" w:rsidRDefault="006B3FCE">
            <w:pPr>
              <w:divId w:val="1906060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67E664" w14:textId="77777777" w:rsidR="00000000" w:rsidRDefault="006B3FCE">
            <w:pPr>
              <w:divId w:val="12612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FE4A78" w14:textId="77777777" w:rsidR="00000000" w:rsidRDefault="006B3FCE">
            <w:pPr>
              <w:jc w:val="right"/>
              <w:rPr>
                <w:rFonts w:eastAsia="Times New Roman"/>
                <w:sz w:val="18"/>
                <w:szCs w:val="18"/>
              </w:rPr>
            </w:pPr>
            <w:r>
              <w:rPr>
                <w:rFonts w:ascii="inherit" w:eastAsia="Times New Roman" w:hAnsi="inherit"/>
                <w:sz w:val="18"/>
                <w:szCs w:val="18"/>
              </w:rPr>
              <w:t>(157,463</w:t>
            </w:r>
          </w:p>
        </w:tc>
        <w:tc>
          <w:tcPr>
            <w:tcW w:w="0" w:type="auto"/>
            <w:shd w:val="clear" w:color="auto" w:fill="CCEEFF"/>
            <w:tcMar>
              <w:top w:w="30" w:type="dxa"/>
              <w:left w:w="0" w:type="dxa"/>
              <w:bottom w:w="30" w:type="dxa"/>
              <w:right w:w="30" w:type="dxa"/>
            </w:tcMar>
            <w:vAlign w:val="bottom"/>
            <w:hideMark/>
          </w:tcPr>
          <w:p w14:paraId="3C7BA3A7" w14:textId="77777777" w:rsidR="00000000" w:rsidRDefault="006B3FCE">
            <w:pPr>
              <w:rPr>
                <w:rFonts w:eastAsia="Times New Roman"/>
                <w:sz w:val="18"/>
                <w:szCs w:val="18"/>
              </w:rPr>
            </w:pPr>
            <w:r>
              <w:rPr>
                <w:rFonts w:ascii="inherit" w:eastAsia="Times New Roman" w:hAnsi="inherit"/>
                <w:sz w:val="18"/>
                <w:szCs w:val="18"/>
              </w:rPr>
              <w:t>)</w:t>
            </w:r>
          </w:p>
        </w:tc>
      </w:tr>
      <w:tr w:rsidR="00000000" w14:paraId="38FEE1D4" w14:textId="77777777">
        <w:trPr>
          <w:divId w:val="2047287541"/>
          <w:jc w:val="center"/>
        </w:trPr>
        <w:tc>
          <w:tcPr>
            <w:tcW w:w="0" w:type="auto"/>
            <w:tcMar>
              <w:top w:w="30" w:type="dxa"/>
              <w:left w:w="30" w:type="dxa"/>
              <w:bottom w:w="30" w:type="dxa"/>
              <w:right w:w="30" w:type="dxa"/>
            </w:tcMar>
            <w:vAlign w:val="bottom"/>
            <w:hideMark/>
          </w:tcPr>
          <w:p w14:paraId="779852E3" w14:textId="77777777" w:rsidR="00000000" w:rsidRDefault="006B3FCE">
            <w:pPr>
              <w:rPr>
                <w:rFonts w:eastAsia="Times New Roman"/>
                <w:sz w:val="18"/>
                <w:szCs w:val="18"/>
              </w:rPr>
            </w:pPr>
            <w:r>
              <w:rPr>
                <w:rFonts w:ascii="inherit" w:eastAsia="Times New Roman" w:hAnsi="inherit"/>
                <w:sz w:val="18"/>
                <w:szCs w:val="18"/>
              </w:rPr>
              <w:t>Dividends paid</w:t>
            </w:r>
          </w:p>
        </w:tc>
        <w:tc>
          <w:tcPr>
            <w:tcW w:w="0" w:type="auto"/>
            <w:gridSpan w:val="2"/>
            <w:tcMar>
              <w:top w:w="30" w:type="dxa"/>
              <w:left w:w="30" w:type="dxa"/>
              <w:bottom w:w="30" w:type="dxa"/>
              <w:right w:w="30" w:type="dxa"/>
            </w:tcMar>
            <w:vAlign w:val="bottom"/>
            <w:hideMark/>
          </w:tcPr>
          <w:p w14:paraId="29B0D350" w14:textId="77777777" w:rsidR="00000000" w:rsidRDefault="006B3FCE">
            <w:pPr>
              <w:divId w:val="1796292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A77FD9" w14:textId="77777777" w:rsidR="00000000" w:rsidRDefault="006B3FCE">
            <w:pPr>
              <w:divId w:val="19352797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E0953A" w14:textId="77777777" w:rsidR="00000000" w:rsidRDefault="006B3FCE">
            <w:pPr>
              <w:divId w:val="1268195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C9B367" w14:textId="77777777" w:rsidR="00000000" w:rsidRDefault="006B3FCE">
            <w:pPr>
              <w:divId w:val="15362297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F44E63" w14:textId="77777777" w:rsidR="00000000" w:rsidRDefault="006B3FCE">
            <w:pPr>
              <w:divId w:val="1850294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6FE8E2" w14:textId="77777777" w:rsidR="00000000" w:rsidRDefault="006B3FCE">
            <w:pPr>
              <w:divId w:val="774254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45F36E" w14:textId="77777777" w:rsidR="00000000" w:rsidRDefault="006B3FCE">
            <w:pPr>
              <w:divId w:val="1397433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9887D2" w14:textId="77777777" w:rsidR="00000000" w:rsidRDefault="006B3FCE">
            <w:pPr>
              <w:divId w:val="17217110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9F5A5C" w14:textId="77777777" w:rsidR="00000000" w:rsidRDefault="006B3FCE">
            <w:pPr>
              <w:divId w:val="1471092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A3172" w14:textId="77777777" w:rsidR="00000000" w:rsidRDefault="006B3FCE">
            <w:pPr>
              <w:divId w:val="971836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27BAD4" w14:textId="77777777" w:rsidR="00000000" w:rsidRDefault="006B3FCE">
            <w:pPr>
              <w:jc w:val="right"/>
              <w:rPr>
                <w:rFonts w:eastAsia="Times New Roman"/>
                <w:sz w:val="18"/>
                <w:szCs w:val="18"/>
              </w:rPr>
            </w:pPr>
            <w:r>
              <w:rPr>
                <w:rFonts w:ascii="inherit" w:eastAsia="Times New Roman" w:hAnsi="inherit"/>
                <w:sz w:val="18"/>
                <w:szCs w:val="18"/>
              </w:rPr>
              <w:t>(33,591</w:t>
            </w:r>
          </w:p>
        </w:tc>
        <w:tc>
          <w:tcPr>
            <w:tcW w:w="0" w:type="auto"/>
            <w:tcMar>
              <w:top w:w="30" w:type="dxa"/>
              <w:left w:w="0" w:type="dxa"/>
              <w:bottom w:w="30" w:type="dxa"/>
              <w:right w:w="30" w:type="dxa"/>
            </w:tcMar>
            <w:vAlign w:val="bottom"/>
            <w:hideMark/>
          </w:tcPr>
          <w:p w14:paraId="12373DBF" w14:textId="77777777" w:rsidR="00000000" w:rsidRDefault="006B3FC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487CFC" w14:textId="77777777" w:rsidR="00000000" w:rsidRDefault="006B3FCE">
            <w:pPr>
              <w:divId w:val="917591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EFBD05" w14:textId="77777777" w:rsidR="00000000" w:rsidRDefault="006B3FCE">
            <w:pPr>
              <w:jc w:val="right"/>
              <w:rPr>
                <w:rFonts w:eastAsia="Times New Roman"/>
                <w:sz w:val="18"/>
                <w:szCs w:val="18"/>
              </w:rPr>
            </w:pPr>
            <w:r>
              <w:rPr>
                <w:rFonts w:ascii="inherit" w:eastAsia="Times New Roman" w:hAnsi="inherit"/>
                <w:sz w:val="18"/>
                <w:szCs w:val="18"/>
              </w:rPr>
              <w:t>(33,591</w:t>
            </w:r>
          </w:p>
        </w:tc>
        <w:tc>
          <w:tcPr>
            <w:tcW w:w="0" w:type="auto"/>
            <w:tcMar>
              <w:top w:w="30" w:type="dxa"/>
              <w:left w:w="0" w:type="dxa"/>
              <w:bottom w:w="30" w:type="dxa"/>
              <w:right w:w="30" w:type="dxa"/>
            </w:tcMar>
            <w:vAlign w:val="bottom"/>
            <w:hideMark/>
          </w:tcPr>
          <w:p w14:paraId="0F332AD5" w14:textId="77777777" w:rsidR="00000000" w:rsidRDefault="006B3FCE">
            <w:pPr>
              <w:rPr>
                <w:rFonts w:eastAsia="Times New Roman"/>
                <w:sz w:val="18"/>
                <w:szCs w:val="18"/>
              </w:rPr>
            </w:pPr>
            <w:r>
              <w:rPr>
                <w:rFonts w:ascii="inherit" w:eastAsia="Times New Roman" w:hAnsi="inherit"/>
                <w:sz w:val="18"/>
                <w:szCs w:val="18"/>
              </w:rPr>
              <w:t>)</w:t>
            </w:r>
          </w:p>
        </w:tc>
      </w:tr>
      <w:tr w:rsidR="00000000" w14:paraId="51A4BF00" w14:textId="77777777">
        <w:trPr>
          <w:divId w:val="2047287541"/>
          <w:jc w:val="center"/>
        </w:trPr>
        <w:tc>
          <w:tcPr>
            <w:tcW w:w="0" w:type="auto"/>
            <w:shd w:val="clear" w:color="auto" w:fill="CCEEFF"/>
            <w:tcMar>
              <w:top w:w="30" w:type="dxa"/>
              <w:left w:w="30" w:type="dxa"/>
              <w:bottom w:w="30" w:type="dxa"/>
              <w:right w:w="30" w:type="dxa"/>
            </w:tcMar>
            <w:vAlign w:val="bottom"/>
            <w:hideMark/>
          </w:tcPr>
          <w:p w14:paraId="252A618D" w14:textId="77777777" w:rsidR="00000000" w:rsidRDefault="006B3FCE">
            <w:pPr>
              <w:ind w:hanging="180"/>
              <w:rPr>
                <w:rFonts w:eastAsia="Times New Roman"/>
                <w:sz w:val="18"/>
                <w:szCs w:val="18"/>
              </w:rPr>
            </w:pPr>
            <w:r>
              <w:rPr>
                <w:rFonts w:ascii="inherit" w:eastAsia="Times New Roman" w:hAnsi="inherit"/>
                <w:sz w:val="18"/>
                <w:szCs w:val="18"/>
              </w:rPr>
              <w:t>Change in fair value of interest rate swaps, net of taxes</w:t>
            </w:r>
          </w:p>
        </w:tc>
        <w:tc>
          <w:tcPr>
            <w:tcW w:w="0" w:type="auto"/>
            <w:gridSpan w:val="2"/>
            <w:shd w:val="clear" w:color="auto" w:fill="CCEEFF"/>
            <w:tcMar>
              <w:top w:w="30" w:type="dxa"/>
              <w:left w:w="30" w:type="dxa"/>
              <w:bottom w:w="30" w:type="dxa"/>
              <w:right w:w="30" w:type="dxa"/>
            </w:tcMar>
            <w:vAlign w:val="bottom"/>
            <w:hideMark/>
          </w:tcPr>
          <w:p w14:paraId="65ED2866" w14:textId="77777777" w:rsidR="00000000" w:rsidRDefault="006B3FCE">
            <w:pPr>
              <w:divId w:val="1139617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33CA83" w14:textId="77777777" w:rsidR="00000000" w:rsidRDefault="006B3FCE">
            <w:pPr>
              <w:divId w:val="20275199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ECEE4A" w14:textId="77777777" w:rsidR="00000000" w:rsidRDefault="006B3FCE">
            <w:pPr>
              <w:divId w:val="1752309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7E5988" w14:textId="77777777" w:rsidR="00000000" w:rsidRDefault="006B3FCE">
            <w:pPr>
              <w:divId w:val="1647972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3DAFA3" w14:textId="77777777" w:rsidR="00000000" w:rsidRDefault="006B3FCE">
            <w:pPr>
              <w:divId w:val="10320777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87FC84" w14:textId="77777777" w:rsidR="00000000" w:rsidRDefault="006B3FCE">
            <w:pPr>
              <w:divId w:val="2740225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EF6145" w14:textId="77777777" w:rsidR="00000000" w:rsidRDefault="006B3FCE">
            <w:pPr>
              <w:divId w:val="1078406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735DB9" w14:textId="77777777" w:rsidR="00000000" w:rsidRDefault="006B3FCE">
            <w:pPr>
              <w:divId w:val="1733111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DF4AE3" w14:textId="77777777" w:rsidR="00000000" w:rsidRDefault="006B3FCE">
            <w:pPr>
              <w:jc w:val="right"/>
              <w:rPr>
                <w:rFonts w:eastAsia="Times New Roman"/>
                <w:sz w:val="18"/>
                <w:szCs w:val="18"/>
              </w:rPr>
            </w:pPr>
            <w:r>
              <w:rPr>
                <w:rFonts w:ascii="inherit" w:eastAsia="Times New Roman" w:hAnsi="inherit"/>
                <w:sz w:val="18"/>
                <w:szCs w:val="18"/>
              </w:rPr>
              <w:t>1,832</w:t>
            </w:r>
          </w:p>
        </w:tc>
        <w:tc>
          <w:tcPr>
            <w:tcW w:w="0" w:type="auto"/>
            <w:shd w:val="clear" w:color="auto" w:fill="CCEEFF"/>
            <w:vAlign w:val="bottom"/>
            <w:hideMark/>
          </w:tcPr>
          <w:p w14:paraId="7448C7A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1FF556" w14:textId="77777777" w:rsidR="00000000" w:rsidRDefault="006B3FCE">
            <w:pPr>
              <w:divId w:val="21046475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13A967" w14:textId="77777777" w:rsidR="00000000" w:rsidRDefault="006B3FCE">
            <w:pPr>
              <w:divId w:val="1398165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56A0FE" w14:textId="77777777" w:rsidR="00000000" w:rsidRDefault="006B3FCE">
            <w:pPr>
              <w:divId w:val="1922329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6B228A" w14:textId="77777777" w:rsidR="00000000" w:rsidRDefault="006B3FCE">
            <w:pPr>
              <w:jc w:val="right"/>
              <w:rPr>
                <w:rFonts w:eastAsia="Times New Roman"/>
                <w:sz w:val="18"/>
                <w:szCs w:val="18"/>
              </w:rPr>
            </w:pPr>
            <w:r>
              <w:rPr>
                <w:rFonts w:ascii="inherit" w:eastAsia="Times New Roman" w:hAnsi="inherit"/>
                <w:sz w:val="18"/>
                <w:szCs w:val="18"/>
              </w:rPr>
              <w:t>1,832</w:t>
            </w:r>
          </w:p>
        </w:tc>
        <w:tc>
          <w:tcPr>
            <w:tcW w:w="0" w:type="auto"/>
            <w:shd w:val="clear" w:color="auto" w:fill="CCEEFF"/>
            <w:vAlign w:val="bottom"/>
            <w:hideMark/>
          </w:tcPr>
          <w:p w14:paraId="2C18E20C" w14:textId="77777777" w:rsidR="00000000" w:rsidRDefault="006B3FCE">
            <w:pPr>
              <w:rPr>
                <w:rFonts w:eastAsia="Times New Roman"/>
                <w:sz w:val="20"/>
                <w:szCs w:val="20"/>
              </w:rPr>
            </w:pPr>
          </w:p>
        </w:tc>
      </w:tr>
      <w:tr w:rsidR="00000000" w14:paraId="6DDD42B7" w14:textId="77777777">
        <w:trPr>
          <w:divId w:val="2047287541"/>
          <w:jc w:val="center"/>
        </w:trPr>
        <w:tc>
          <w:tcPr>
            <w:tcW w:w="0" w:type="auto"/>
            <w:tcMar>
              <w:top w:w="30" w:type="dxa"/>
              <w:left w:w="30" w:type="dxa"/>
              <w:bottom w:w="30" w:type="dxa"/>
              <w:right w:w="30" w:type="dxa"/>
            </w:tcMar>
            <w:vAlign w:val="bottom"/>
            <w:hideMark/>
          </w:tcPr>
          <w:p w14:paraId="38403845" w14:textId="77777777" w:rsidR="00000000" w:rsidRDefault="006B3FCE">
            <w:pPr>
              <w:rPr>
                <w:rFonts w:eastAsia="Times New Roman"/>
                <w:sz w:val="18"/>
                <w:szCs w:val="18"/>
              </w:rPr>
            </w:pPr>
            <w:r>
              <w:rPr>
                <w:rFonts w:ascii="inherit" w:eastAsia="Times New Roman" w:hAnsi="inherit"/>
                <w:sz w:val="18"/>
                <w:szCs w:val="18"/>
              </w:rPr>
              <w:t>Net income</w:t>
            </w:r>
          </w:p>
        </w:tc>
        <w:tc>
          <w:tcPr>
            <w:tcW w:w="0" w:type="auto"/>
            <w:gridSpan w:val="2"/>
            <w:tcBorders>
              <w:bottom w:val="single" w:sz="6" w:space="0" w:color="000000"/>
            </w:tcBorders>
            <w:tcMar>
              <w:top w:w="30" w:type="dxa"/>
              <w:left w:w="30" w:type="dxa"/>
              <w:bottom w:w="30" w:type="dxa"/>
              <w:right w:w="30" w:type="dxa"/>
            </w:tcMar>
            <w:vAlign w:val="bottom"/>
            <w:hideMark/>
          </w:tcPr>
          <w:p w14:paraId="12BB7DAB" w14:textId="77777777" w:rsidR="00000000" w:rsidRDefault="006B3FCE">
            <w:pPr>
              <w:divId w:val="603613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D0D15A" w14:textId="77777777" w:rsidR="00000000" w:rsidRDefault="006B3FCE">
            <w:pPr>
              <w:divId w:val="4127070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FC476F" w14:textId="77777777" w:rsidR="00000000" w:rsidRDefault="006B3FCE">
            <w:pPr>
              <w:divId w:val="10726535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4D29B6" w14:textId="77777777" w:rsidR="00000000" w:rsidRDefault="006B3FCE">
            <w:pPr>
              <w:divId w:val="12363612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463AC1" w14:textId="77777777" w:rsidR="00000000" w:rsidRDefault="006B3FCE">
            <w:pPr>
              <w:divId w:val="1282804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48DFE4" w14:textId="77777777" w:rsidR="00000000" w:rsidRDefault="006B3FCE">
            <w:pPr>
              <w:divId w:val="12026652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C22F9B" w14:textId="77777777" w:rsidR="00000000" w:rsidRDefault="006B3FCE">
            <w:pPr>
              <w:divId w:val="177157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A917DD" w14:textId="77777777" w:rsidR="00000000" w:rsidRDefault="006B3FCE">
            <w:pPr>
              <w:divId w:val="1621062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0548DC" w14:textId="77777777" w:rsidR="00000000" w:rsidRDefault="006B3FCE">
            <w:pPr>
              <w:divId w:val="295454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C8F603" w14:textId="77777777" w:rsidR="00000000" w:rsidRDefault="006B3FCE">
            <w:pPr>
              <w:divId w:val="147063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092C5FB" w14:textId="77777777" w:rsidR="00000000" w:rsidRDefault="006B3FCE">
            <w:pPr>
              <w:jc w:val="right"/>
              <w:rPr>
                <w:rFonts w:eastAsia="Times New Roman"/>
                <w:sz w:val="18"/>
                <w:szCs w:val="18"/>
              </w:rPr>
            </w:pPr>
            <w:r>
              <w:rPr>
                <w:rFonts w:ascii="inherit" w:eastAsia="Times New Roman" w:hAnsi="inherit"/>
                <w:sz w:val="18"/>
                <w:szCs w:val="18"/>
              </w:rPr>
              <w:t>71,433</w:t>
            </w:r>
          </w:p>
        </w:tc>
        <w:tc>
          <w:tcPr>
            <w:tcW w:w="0" w:type="auto"/>
            <w:tcBorders>
              <w:bottom w:val="single" w:sz="6" w:space="0" w:color="000000"/>
            </w:tcBorders>
            <w:vAlign w:val="bottom"/>
            <w:hideMark/>
          </w:tcPr>
          <w:p w14:paraId="19C1EF7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00BCA46" w14:textId="77777777" w:rsidR="00000000" w:rsidRDefault="006B3FCE">
            <w:pPr>
              <w:divId w:val="312176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5BA6F3" w14:textId="77777777" w:rsidR="00000000" w:rsidRDefault="006B3FCE">
            <w:pPr>
              <w:jc w:val="right"/>
              <w:rPr>
                <w:rFonts w:eastAsia="Times New Roman"/>
                <w:sz w:val="18"/>
                <w:szCs w:val="18"/>
              </w:rPr>
            </w:pPr>
            <w:r>
              <w:rPr>
                <w:rFonts w:ascii="inherit" w:eastAsia="Times New Roman" w:hAnsi="inherit"/>
                <w:sz w:val="18"/>
                <w:szCs w:val="18"/>
              </w:rPr>
              <w:t>71,433</w:t>
            </w:r>
          </w:p>
        </w:tc>
        <w:tc>
          <w:tcPr>
            <w:tcW w:w="0" w:type="auto"/>
            <w:tcBorders>
              <w:bottom w:val="single" w:sz="6" w:space="0" w:color="000000"/>
            </w:tcBorders>
            <w:vAlign w:val="bottom"/>
            <w:hideMark/>
          </w:tcPr>
          <w:p w14:paraId="1A208D66" w14:textId="77777777" w:rsidR="00000000" w:rsidRDefault="006B3FCE">
            <w:pPr>
              <w:rPr>
                <w:rFonts w:eastAsia="Times New Roman"/>
                <w:sz w:val="20"/>
                <w:szCs w:val="20"/>
              </w:rPr>
            </w:pPr>
          </w:p>
        </w:tc>
      </w:tr>
      <w:tr w:rsidR="006B3FCE" w14:paraId="3C3FA495" w14:textId="77777777">
        <w:trPr>
          <w:divId w:val="2047287541"/>
          <w:jc w:val="center"/>
        </w:trPr>
        <w:tc>
          <w:tcPr>
            <w:tcW w:w="0" w:type="auto"/>
            <w:shd w:val="clear" w:color="auto" w:fill="CCEEFF"/>
            <w:tcMar>
              <w:top w:w="30" w:type="dxa"/>
              <w:left w:w="30" w:type="dxa"/>
              <w:bottom w:w="30" w:type="dxa"/>
              <w:right w:w="30" w:type="dxa"/>
            </w:tcMar>
            <w:vAlign w:val="bottom"/>
            <w:hideMark/>
          </w:tcPr>
          <w:p w14:paraId="5C555D51" w14:textId="77777777" w:rsidR="00000000" w:rsidRDefault="006B3FCE">
            <w:pPr>
              <w:rPr>
                <w:rFonts w:eastAsia="Times New Roman"/>
                <w:sz w:val="18"/>
                <w:szCs w:val="18"/>
              </w:rPr>
            </w:pPr>
            <w:r>
              <w:rPr>
                <w:rFonts w:ascii="inherit" w:eastAsia="Times New Roman" w:hAnsi="inherit"/>
                <w:b/>
                <w:bCs/>
                <w:sz w:val="18"/>
                <w:szCs w:val="18"/>
              </w:rPr>
              <w:t>Stockholders’</w:t>
            </w:r>
            <w:r>
              <w:rPr>
                <w:rFonts w:ascii="inherit" w:eastAsia="Times New Roman" w:hAnsi="inherit"/>
                <w:b/>
                <w:bCs/>
                <w:sz w:val="18"/>
                <w:szCs w:val="18"/>
              </w:rPr>
              <w:t xml:space="preserve"> </w:t>
            </w:r>
            <w:r>
              <w:rPr>
                <w:rFonts w:ascii="inherit" w:eastAsia="Times New Roman" w:hAnsi="inherit"/>
                <w:b/>
                <w:bCs/>
                <w:sz w:val="18"/>
                <w:szCs w:val="18"/>
              </w:rPr>
              <w:t>equity at</w:t>
            </w:r>
            <w:r>
              <w:rPr>
                <w:rFonts w:ascii="inherit" w:eastAsia="Times New Roman" w:hAnsi="inherit"/>
                <w:b/>
                <w:bCs/>
                <w:sz w:val="18"/>
                <w:szCs w:val="18"/>
              </w:rPr>
              <w:t xml:space="preserve"> </w:t>
            </w:r>
            <w:r>
              <w:rPr>
                <w:rFonts w:ascii="inherit" w:eastAsia="Times New Roman" w:hAnsi="inherit"/>
                <w:b/>
                <w:bCs/>
                <w:sz w:val="18"/>
                <w:szCs w:val="18"/>
              </w:rPr>
              <w:br/>
            </w:r>
            <w:r>
              <w:rPr>
                <w:rFonts w:ascii="inherit" w:eastAsia="Times New Roman" w:hAnsi="inherit"/>
                <w:b/>
                <w:bCs/>
                <w:sz w:val="18"/>
                <w:szCs w:val="18"/>
              </w:rPr>
              <w:t>March 31, 2018</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1E9C990" w14:textId="77777777" w:rsidR="00000000" w:rsidRDefault="006B3FCE">
            <w:pPr>
              <w:jc w:val="right"/>
              <w:rPr>
                <w:rFonts w:eastAsia="Times New Roman"/>
                <w:sz w:val="18"/>
                <w:szCs w:val="18"/>
              </w:rPr>
            </w:pPr>
            <w:r>
              <w:rPr>
                <w:rFonts w:ascii="inherit" w:eastAsia="Times New Roman" w:hAnsi="inherit"/>
                <w:sz w:val="18"/>
                <w:szCs w:val="18"/>
              </w:rPr>
              <w:t>123,059</w:t>
            </w:r>
          </w:p>
        </w:tc>
        <w:tc>
          <w:tcPr>
            <w:tcW w:w="0" w:type="auto"/>
            <w:tcBorders>
              <w:top w:val="single" w:sz="6" w:space="0" w:color="000000"/>
              <w:bottom w:val="double" w:sz="6" w:space="0" w:color="000000"/>
            </w:tcBorders>
            <w:shd w:val="clear" w:color="auto" w:fill="CCEEFF"/>
            <w:vAlign w:val="bottom"/>
            <w:hideMark/>
          </w:tcPr>
          <w:p w14:paraId="10E66AB0"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979F73" w14:textId="77777777" w:rsidR="00000000" w:rsidRDefault="006B3FCE">
            <w:pPr>
              <w:divId w:val="10778975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DCD03DA"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D198C72" w14:textId="77777777" w:rsidR="00000000" w:rsidRDefault="006B3FCE">
            <w:pPr>
              <w:jc w:val="right"/>
              <w:rPr>
                <w:rFonts w:eastAsia="Times New Roman"/>
                <w:sz w:val="18"/>
                <w:szCs w:val="18"/>
              </w:rPr>
            </w:pPr>
            <w:r>
              <w:rPr>
                <w:rFonts w:ascii="inherit" w:eastAsia="Times New Roman" w:hAnsi="inherit"/>
                <w:sz w:val="18"/>
                <w:szCs w:val="18"/>
              </w:rPr>
              <w:t>1,364</w:t>
            </w:r>
          </w:p>
        </w:tc>
        <w:tc>
          <w:tcPr>
            <w:tcW w:w="0" w:type="auto"/>
            <w:tcBorders>
              <w:bottom w:val="double" w:sz="6" w:space="0" w:color="000000"/>
            </w:tcBorders>
            <w:shd w:val="clear" w:color="auto" w:fill="CCEEFF"/>
            <w:vAlign w:val="bottom"/>
            <w:hideMark/>
          </w:tcPr>
          <w:p w14:paraId="582DF1D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A3ABD4" w14:textId="77777777" w:rsidR="00000000" w:rsidRDefault="006B3FCE">
            <w:pPr>
              <w:divId w:val="9383721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03E558"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7822839" w14:textId="77777777" w:rsidR="00000000" w:rsidRDefault="006B3FCE">
            <w:pPr>
              <w:jc w:val="right"/>
              <w:rPr>
                <w:rFonts w:eastAsia="Times New Roman"/>
                <w:sz w:val="18"/>
                <w:szCs w:val="18"/>
              </w:rPr>
            </w:pPr>
            <w:r>
              <w:rPr>
                <w:rFonts w:ascii="inherit" w:eastAsia="Times New Roman" w:hAnsi="inherit"/>
                <w:sz w:val="18"/>
                <w:szCs w:val="18"/>
              </w:rPr>
              <w:t>728,588</w:t>
            </w:r>
          </w:p>
        </w:tc>
        <w:tc>
          <w:tcPr>
            <w:tcW w:w="0" w:type="auto"/>
            <w:tcBorders>
              <w:bottom w:val="double" w:sz="6" w:space="0" w:color="000000"/>
            </w:tcBorders>
            <w:shd w:val="clear" w:color="auto" w:fill="CCEEFF"/>
            <w:vAlign w:val="bottom"/>
            <w:hideMark/>
          </w:tcPr>
          <w:p w14:paraId="074E08F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B9F784" w14:textId="77777777" w:rsidR="00000000" w:rsidRDefault="006B3FCE">
            <w:pPr>
              <w:divId w:val="10584384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459675C"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4DEF72F" w14:textId="77777777" w:rsidR="00000000" w:rsidRDefault="006B3FCE">
            <w:pPr>
              <w:jc w:val="right"/>
              <w:rPr>
                <w:rFonts w:eastAsia="Times New Roman"/>
                <w:sz w:val="18"/>
                <w:szCs w:val="18"/>
              </w:rPr>
            </w:pPr>
            <w:r>
              <w:rPr>
                <w:rFonts w:ascii="inherit" w:eastAsia="Times New Roman" w:hAnsi="inherit"/>
                <w:sz w:val="18"/>
                <w:szCs w:val="18"/>
              </w:rPr>
              <w:t>(2,288,364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38BD99D8" w14:textId="77777777" w:rsidR="00000000" w:rsidRDefault="006B3FC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CC3D027" w14:textId="77777777" w:rsidR="00000000" w:rsidRDefault="006B3FCE">
            <w:pPr>
              <w:divId w:val="10512683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155C75"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88CABF" w14:textId="77777777" w:rsidR="00000000" w:rsidRDefault="006B3FCE">
            <w:pPr>
              <w:jc w:val="right"/>
              <w:rPr>
                <w:rFonts w:eastAsia="Times New Roman"/>
                <w:sz w:val="18"/>
                <w:szCs w:val="18"/>
              </w:rPr>
            </w:pPr>
            <w:r>
              <w:rPr>
                <w:rFonts w:ascii="inherit" w:eastAsia="Times New Roman" w:hAnsi="inherit"/>
                <w:sz w:val="18"/>
                <w:szCs w:val="18"/>
              </w:rPr>
              <w:t>5,190</w:t>
            </w:r>
          </w:p>
        </w:tc>
        <w:tc>
          <w:tcPr>
            <w:tcW w:w="0" w:type="auto"/>
            <w:tcBorders>
              <w:top w:val="single" w:sz="6" w:space="0" w:color="000000"/>
              <w:bottom w:val="double" w:sz="6" w:space="0" w:color="000000"/>
            </w:tcBorders>
            <w:shd w:val="clear" w:color="auto" w:fill="CCEEFF"/>
            <w:vAlign w:val="bottom"/>
            <w:hideMark/>
          </w:tcPr>
          <w:p w14:paraId="07D6DDDA"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09AD37" w14:textId="77777777" w:rsidR="00000000" w:rsidRDefault="006B3FCE">
            <w:pPr>
              <w:divId w:val="12885127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346F996"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4E1CAD5" w14:textId="77777777" w:rsidR="00000000" w:rsidRDefault="006B3FCE">
            <w:pPr>
              <w:jc w:val="right"/>
              <w:rPr>
                <w:rFonts w:eastAsia="Times New Roman"/>
                <w:sz w:val="18"/>
                <w:szCs w:val="18"/>
              </w:rPr>
            </w:pPr>
            <w:r>
              <w:rPr>
                <w:rFonts w:ascii="inherit" w:eastAsia="Times New Roman" w:hAnsi="inherit"/>
                <w:sz w:val="18"/>
                <w:szCs w:val="18"/>
              </w:rPr>
              <w:t>2,866,467</w:t>
            </w:r>
          </w:p>
        </w:tc>
        <w:tc>
          <w:tcPr>
            <w:tcW w:w="0" w:type="auto"/>
            <w:tcBorders>
              <w:bottom w:val="double" w:sz="6" w:space="0" w:color="000000"/>
            </w:tcBorders>
            <w:shd w:val="clear" w:color="auto" w:fill="CCEEFF"/>
            <w:vAlign w:val="bottom"/>
            <w:hideMark/>
          </w:tcPr>
          <w:p w14:paraId="552F10F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AAA76E" w14:textId="77777777" w:rsidR="00000000" w:rsidRDefault="006B3FCE">
            <w:pPr>
              <w:divId w:val="8940468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2E5D650" w14:textId="77777777" w:rsidR="00000000" w:rsidRDefault="006B3FC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65BB378" w14:textId="77777777" w:rsidR="00000000" w:rsidRDefault="006B3FCE">
            <w:pPr>
              <w:jc w:val="right"/>
              <w:rPr>
                <w:rFonts w:eastAsia="Times New Roman"/>
                <w:sz w:val="18"/>
                <w:szCs w:val="18"/>
              </w:rPr>
            </w:pPr>
            <w:r>
              <w:rPr>
                <w:rFonts w:ascii="inherit" w:eastAsia="Times New Roman" w:hAnsi="inherit"/>
                <w:sz w:val="18"/>
                <w:szCs w:val="18"/>
              </w:rPr>
              <w:t>1,313,245</w:t>
            </w:r>
          </w:p>
        </w:tc>
        <w:tc>
          <w:tcPr>
            <w:tcW w:w="0" w:type="auto"/>
            <w:tcBorders>
              <w:bottom w:val="double" w:sz="6" w:space="0" w:color="000000"/>
            </w:tcBorders>
            <w:shd w:val="clear" w:color="auto" w:fill="CCEEFF"/>
            <w:vAlign w:val="bottom"/>
            <w:hideMark/>
          </w:tcPr>
          <w:p w14:paraId="3700FEE7" w14:textId="77777777" w:rsidR="00000000" w:rsidRDefault="006B3FCE">
            <w:pPr>
              <w:rPr>
                <w:rFonts w:eastAsia="Times New Roman"/>
                <w:sz w:val="20"/>
                <w:szCs w:val="20"/>
              </w:rPr>
            </w:pPr>
          </w:p>
        </w:tc>
      </w:tr>
    </w:tbl>
    <w:p w14:paraId="7099B899" w14:textId="77777777" w:rsidR="00000000" w:rsidRDefault="006B3FCE">
      <w:pPr>
        <w:spacing w:line="288" w:lineRule="auto"/>
        <w:jc w:val="center"/>
        <w:rPr>
          <w:rFonts w:eastAsia="Times New Roman"/>
          <w:sz w:val="20"/>
          <w:szCs w:val="20"/>
        </w:rPr>
      </w:pPr>
    </w:p>
    <w:p w14:paraId="544BC8EE"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r>
        <w:rPr>
          <w:rFonts w:ascii="inherit" w:eastAsia="Times New Roman" w:hAnsi="inherit"/>
          <w:sz w:val="16"/>
          <w:szCs w:val="16"/>
        </w:rPr>
        <w:t> </w:t>
      </w:r>
    </w:p>
    <w:p w14:paraId="7A683C55" w14:textId="77777777" w:rsidR="00000000" w:rsidRDefault="006B3FCE">
      <w:pPr>
        <w:spacing w:line="288" w:lineRule="auto"/>
        <w:jc w:val="center"/>
        <w:rPr>
          <w:rFonts w:eastAsia="Times New Roman"/>
          <w:sz w:val="20"/>
          <w:szCs w:val="20"/>
        </w:rPr>
      </w:pPr>
    </w:p>
    <w:p w14:paraId="0BDF7BF9" w14:textId="77777777" w:rsidR="00000000" w:rsidRDefault="006B3FCE">
      <w:pPr>
        <w:spacing w:line="288" w:lineRule="auto"/>
        <w:divId w:val="1508472393"/>
        <w:rPr>
          <w:rFonts w:eastAsia="Times New Roman"/>
          <w:sz w:val="20"/>
          <w:szCs w:val="20"/>
        </w:rPr>
      </w:pPr>
    </w:p>
    <w:p w14:paraId="17A3B2F0" w14:textId="77777777" w:rsidR="00000000" w:rsidRDefault="006B3FCE">
      <w:pPr>
        <w:divId w:val="105464529"/>
        <w:rPr>
          <w:rFonts w:eastAsia="Times New Roman"/>
          <w:sz w:val="20"/>
          <w:szCs w:val="20"/>
        </w:rPr>
      </w:pPr>
    </w:p>
    <w:p w14:paraId="7E144C7E" w14:textId="77777777" w:rsidR="00000000" w:rsidRDefault="006B3FCE">
      <w:pPr>
        <w:spacing w:line="288" w:lineRule="auto"/>
        <w:jc w:val="center"/>
        <w:divId w:val="1827742012"/>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6</w:t>
      </w:r>
    </w:p>
    <w:p w14:paraId="6BC77D86" w14:textId="77777777" w:rsidR="00000000" w:rsidRDefault="006B3FCE">
      <w:pPr>
        <w:rPr>
          <w:rFonts w:eastAsia="Times New Roman"/>
          <w:sz w:val="20"/>
          <w:szCs w:val="20"/>
        </w:rPr>
      </w:pPr>
      <w:r>
        <w:rPr>
          <w:rFonts w:eastAsia="Times New Roman"/>
          <w:sz w:val="20"/>
          <w:szCs w:val="20"/>
        </w:rPr>
        <w:pict w14:anchorId="32BE4A03">
          <v:rect id="_x0000_i1031" style="width:0;height:1.5pt" o:hralign="center" o:hrstd="t" o:hr="t" fillcolor="#a0a0a0" stroked="f"/>
        </w:pict>
      </w:r>
    </w:p>
    <w:bookmarkStart w:id="8" w:name="s8A72F06D953453B6B30D20215D5A0749"/>
    <w:bookmarkEnd w:id="8"/>
    <w:p w14:paraId="5F277257" w14:textId="77777777" w:rsidR="00000000" w:rsidRDefault="006B3FCE">
      <w:pPr>
        <w:spacing w:line="288" w:lineRule="auto"/>
        <w:divId w:val="292487419"/>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"s8C9B8E1085BC5B7BA9E4AE66FB78B391"</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Index</w:t>
      </w:r>
      <w:r>
        <w:rPr>
          <w:rFonts w:eastAsia="Times New Roman"/>
          <w:sz w:val="16"/>
          <w:szCs w:val="16"/>
        </w:rPr>
        <w:fldChar w:fldCharType="end"/>
      </w:r>
    </w:p>
    <w:p w14:paraId="075A6CC5" w14:textId="77777777" w:rsidR="00000000" w:rsidRDefault="006B3FCE">
      <w:pPr>
        <w:divId w:val="263080736"/>
        <w:rPr>
          <w:rFonts w:eastAsia="Times New Roman"/>
          <w:sz w:val="20"/>
          <w:szCs w:val="20"/>
        </w:rPr>
      </w:pPr>
    </w:p>
    <w:p w14:paraId="330B6A07"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TRACTOR SUPPLY COMPANY</w:t>
      </w:r>
    </w:p>
    <w:p w14:paraId="57EF6BAD"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CONDENSED CONSOLIDATED STATEMENTS OF CASH FLOWS</w:t>
      </w:r>
    </w:p>
    <w:p w14:paraId="1702C396"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(in thousands)</w:t>
      </w:r>
    </w:p>
    <w:p w14:paraId="60160F02" w14:textId="77777777" w:rsidR="00000000" w:rsidRDefault="006B3FCE">
      <w:pPr>
        <w:spacing w:line="288" w:lineRule="auto"/>
        <w:jc w:val="center"/>
        <w:rPr>
          <w:rFonts w:eastAsia="Times New Roman"/>
          <w:sz w:val="20"/>
          <w:szCs w:val="20"/>
        </w:rPr>
      </w:pPr>
      <w:r>
        <w:rPr>
          <w:rFonts w:ascii="inherit" w:eastAsia="Times New Roman" w:hAnsi="inherit"/>
          <w:b/>
          <w:bCs/>
          <w:i/>
          <w:iCs/>
          <w:sz w:val="20"/>
          <w:szCs w:val="20"/>
        </w:rPr>
        <w:t>(Unaudited)</w:t>
      </w:r>
    </w:p>
    <w:tbl>
      <w:tblPr>
        <w:tblW w:w="5000" w:type="pct"/>
        <w:tblCellMar>
          <w:left w:w="0" w:type="dxa"/>
          <w:right w:w="0" w:type="dxa"/>
        </w:tblCellMar>
        <w:tblLook w:val="04A0" w:firstRow="1" w:lastRow="0" w:firstColumn="1" w:lastColumn="0" w:noHBand="0" w:noVBand="1"/>
      </w:tblPr>
      <w:tblGrid>
        <w:gridCol w:w="5673"/>
        <w:gridCol w:w="133"/>
        <w:gridCol w:w="1023"/>
        <w:gridCol w:w="108"/>
        <w:gridCol w:w="105"/>
        <w:gridCol w:w="133"/>
        <w:gridCol w:w="1023"/>
        <w:gridCol w:w="108"/>
      </w:tblGrid>
      <w:tr w:rsidR="00000000" w14:paraId="4EACF8F1" w14:textId="77777777">
        <w:trPr>
          <w:divId w:val="1346785752"/>
        </w:trPr>
        <w:tc>
          <w:tcPr>
            <w:tcW w:w="0" w:type="auto"/>
            <w:gridSpan w:val="8"/>
            <w:vAlign w:val="center"/>
            <w:hideMark/>
          </w:tcPr>
          <w:p w14:paraId="494A9E70" w14:textId="77777777" w:rsidR="00000000" w:rsidRDefault="006B3FCE">
            <w:pPr>
              <w:spacing w:line="288" w:lineRule="auto"/>
              <w:jc w:val="center"/>
              <w:rPr>
                <w:rFonts w:eastAsia="Times New Roman"/>
                <w:sz w:val="20"/>
                <w:szCs w:val="20"/>
              </w:rPr>
            </w:pPr>
          </w:p>
        </w:tc>
      </w:tr>
      <w:tr w:rsidR="00000000" w14:paraId="052283B6" w14:textId="77777777">
        <w:trPr>
          <w:divId w:val="1346785752"/>
        </w:trPr>
        <w:tc>
          <w:tcPr>
            <w:tcW w:w="3450" w:type="pct"/>
            <w:vAlign w:val="center"/>
            <w:hideMark/>
          </w:tcPr>
          <w:p w14:paraId="5CD70F9D" w14:textId="77777777" w:rsidR="00000000" w:rsidRDefault="006B3FCE">
            <w:pPr>
              <w:rPr>
                <w:rFonts w:eastAsia="Times New Roman"/>
                <w:sz w:val="20"/>
                <w:szCs w:val="20"/>
              </w:rPr>
            </w:pPr>
          </w:p>
        </w:tc>
        <w:tc>
          <w:tcPr>
            <w:tcW w:w="50" w:type="pct"/>
            <w:vAlign w:val="center"/>
            <w:hideMark/>
          </w:tcPr>
          <w:p w14:paraId="417EE09D" w14:textId="77777777" w:rsidR="00000000" w:rsidRDefault="006B3FCE">
            <w:pPr>
              <w:rPr>
                <w:rFonts w:eastAsia="Times New Roman"/>
                <w:sz w:val="20"/>
                <w:szCs w:val="20"/>
              </w:rPr>
            </w:pPr>
          </w:p>
        </w:tc>
        <w:tc>
          <w:tcPr>
            <w:tcW w:w="650" w:type="pct"/>
            <w:vAlign w:val="center"/>
            <w:hideMark/>
          </w:tcPr>
          <w:p w14:paraId="3B7BB410" w14:textId="77777777" w:rsidR="00000000" w:rsidRDefault="006B3FCE">
            <w:pPr>
              <w:rPr>
                <w:rFonts w:eastAsia="Times New Roman"/>
                <w:sz w:val="20"/>
                <w:szCs w:val="20"/>
              </w:rPr>
            </w:pPr>
          </w:p>
        </w:tc>
        <w:tc>
          <w:tcPr>
            <w:tcW w:w="50" w:type="pct"/>
            <w:vAlign w:val="center"/>
            <w:hideMark/>
          </w:tcPr>
          <w:p w14:paraId="13B7992A" w14:textId="77777777" w:rsidR="00000000" w:rsidRDefault="006B3FCE">
            <w:pPr>
              <w:rPr>
                <w:rFonts w:eastAsia="Times New Roman"/>
                <w:sz w:val="20"/>
                <w:szCs w:val="20"/>
              </w:rPr>
            </w:pPr>
          </w:p>
        </w:tc>
        <w:tc>
          <w:tcPr>
            <w:tcW w:w="50" w:type="pct"/>
            <w:vAlign w:val="center"/>
            <w:hideMark/>
          </w:tcPr>
          <w:p w14:paraId="057BA173" w14:textId="77777777" w:rsidR="00000000" w:rsidRDefault="006B3FCE">
            <w:pPr>
              <w:rPr>
                <w:rFonts w:eastAsia="Times New Roman"/>
                <w:sz w:val="20"/>
                <w:szCs w:val="20"/>
              </w:rPr>
            </w:pPr>
          </w:p>
        </w:tc>
        <w:tc>
          <w:tcPr>
            <w:tcW w:w="50" w:type="pct"/>
            <w:vAlign w:val="center"/>
            <w:hideMark/>
          </w:tcPr>
          <w:p w14:paraId="72ED6D4D" w14:textId="77777777" w:rsidR="00000000" w:rsidRDefault="006B3FCE">
            <w:pPr>
              <w:rPr>
                <w:rFonts w:eastAsia="Times New Roman"/>
                <w:sz w:val="20"/>
                <w:szCs w:val="20"/>
              </w:rPr>
            </w:pPr>
          </w:p>
        </w:tc>
        <w:tc>
          <w:tcPr>
            <w:tcW w:w="650" w:type="pct"/>
            <w:vAlign w:val="center"/>
            <w:hideMark/>
          </w:tcPr>
          <w:p w14:paraId="1987097A" w14:textId="77777777" w:rsidR="00000000" w:rsidRDefault="006B3FCE">
            <w:pPr>
              <w:rPr>
                <w:rFonts w:eastAsia="Times New Roman"/>
                <w:sz w:val="20"/>
                <w:szCs w:val="20"/>
              </w:rPr>
            </w:pPr>
          </w:p>
        </w:tc>
        <w:tc>
          <w:tcPr>
            <w:tcW w:w="50" w:type="pct"/>
            <w:vAlign w:val="center"/>
            <w:hideMark/>
          </w:tcPr>
          <w:p w14:paraId="6C835360" w14:textId="77777777" w:rsidR="00000000" w:rsidRDefault="006B3FCE">
            <w:pPr>
              <w:rPr>
                <w:rFonts w:eastAsia="Times New Roman"/>
                <w:sz w:val="20"/>
                <w:szCs w:val="20"/>
              </w:rPr>
            </w:pPr>
          </w:p>
        </w:tc>
      </w:tr>
      <w:tr w:rsidR="00000000" w14:paraId="6E6BC089" w14:textId="77777777">
        <w:trPr>
          <w:divId w:val="1346785752"/>
        </w:trPr>
        <w:tc>
          <w:tcPr>
            <w:tcW w:w="0" w:type="auto"/>
            <w:tcMar>
              <w:top w:w="30" w:type="dxa"/>
              <w:left w:w="30" w:type="dxa"/>
              <w:bottom w:w="30" w:type="dxa"/>
              <w:right w:w="30" w:type="dxa"/>
            </w:tcMar>
            <w:vAlign w:val="bottom"/>
            <w:hideMark/>
          </w:tcPr>
          <w:p w14:paraId="18239E15"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974519D" w14:textId="77777777" w:rsidR="00000000" w:rsidRDefault="006B3FCE">
            <w:pPr>
              <w:jc w:val="center"/>
              <w:rPr>
                <w:rFonts w:eastAsia="Times New Roman"/>
                <w:sz w:val="20"/>
                <w:szCs w:val="20"/>
              </w:rPr>
            </w:pPr>
            <w:r>
              <w:rPr>
                <w:rFonts w:ascii="inherit" w:eastAsia="Times New Roman" w:hAnsi="inherit"/>
                <w:b/>
                <w:bCs/>
                <w:sz w:val="20"/>
                <w:szCs w:val="20"/>
              </w:rPr>
              <w:t>For the Fiscal Three Months Ended</w:t>
            </w:r>
          </w:p>
        </w:tc>
      </w:tr>
      <w:tr w:rsidR="00000000" w14:paraId="398547C6" w14:textId="77777777">
        <w:trPr>
          <w:divId w:val="1346785752"/>
        </w:trPr>
        <w:tc>
          <w:tcPr>
            <w:tcW w:w="0" w:type="auto"/>
            <w:tcMar>
              <w:top w:w="30" w:type="dxa"/>
              <w:left w:w="30" w:type="dxa"/>
              <w:bottom w:w="30" w:type="dxa"/>
              <w:right w:w="30" w:type="dxa"/>
            </w:tcMar>
            <w:vAlign w:val="bottom"/>
            <w:hideMark/>
          </w:tcPr>
          <w:p w14:paraId="36C63311"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A1F135"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1BAF7CE3" w14:textId="77777777" w:rsidR="00000000" w:rsidRDefault="006B3FCE">
            <w:pPr>
              <w:divId w:val="6998218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56C30B"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0CBBF8EE" w14:textId="77777777">
        <w:trPr>
          <w:divId w:val="1346785752"/>
        </w:trPr>
        <w:tc>
          <w:tcPr>
            <w:tcW w:w="0" w:type="auto"/>
            <w:shd w:val="clear" w:color="auto" w:fill="CCEEFF"/>
            <w:tcMar>
              <w:top w:w="30" w:type="dxa"/>
              <w:left w:w="30" w:type="dxa"/>
              <w:bottom w:w="30" w:type="dxa"/>
              <w:right w:w="30" w:type="dxa"/>
            </w:tcMar>
            <w:vAlign w:val="bottom"/>
            <w:hideMark/>
          </w:tcPr>
          <w:p w14:paraId="491F5B69" w14:textId="77777777" w:rsidR="00000000" w:rsidRDefault="006B3FCE">
            <w:pPr>
              <w:jc w:val="both"/>
              <w:rPr>
                <w:rFonts w:eastAsia="Times New Roman"/>
                <w:sz w:val="20"/>
                <w:szCs w:val="20"/>
              </w:rPr>
            </w:pPr>
            <w:r>
              <w:rPr>
                <w:rFonts w:ascii="inherit" w:eastAsia="Times New Roman" w:hAnsi="inherit"/>
                <w:b/>
                <w:bCs/>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14:paraId="530294E0" w14:textId="77777777" w:rsidR="00000000" w:rsidRDefault="006B3FC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162507" w14:textId="77777777" w:rsidR="00000000" w:rsidRDefault="006B3FCE">
            <w:pPr>
              <w:divId w:val="18930363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97343D" w14:textId="77777777" w:rsidR="00000000" w:rsidRDefault="006B3FCE">
            <w:pPr>
              <w:rPr>
                <w:rFonts w:eastAsia="Times New Roman"/>
                <w:sz w:val="20"/>
                <w:szCs w:val="20"/>
              </w:rPr>
            </w:pPr>
            <w:r>
              <w:rPr>
                <w:rFonts w:ascii="inherit" w:eastAsia="Times New Roman" w:hAnsi="inherit"/>
                <w:sz w:val="20"/>
                <w:szCs w:val="20"/>
              </w:rPr>
              <w:t> </w:t>
            </w:r>
          </w:p>
        </w:tc>
      </w:tr>
      <w:tr w:rsidR="00000000" w14:paraId="17929DF8" w14:textId="77777777">
        <w:trPr>
          <w:divId w:val="1346785752"/>
        </w:trPr>
        <w:tc>
          <w:tcPr>
            <w:tcW w:w="0" w:type="auto"/>
            <w:tcMar>
              <w:top w:w="30" w:type="dxa"/>
              <w:left w:w="30" w:type="dxa"/>
              <w:bottom w:w="30" w:type="dxa"/>
              <w:right w:w="30" w:type="dxa"/>
            </w:tcMar>
            <w:vAlign w:val="bottom"/>
            <w:hideMark/>
          </w:tcPr>
          <w:p w14:paraId="2249841A" w14:textId="77777777" w:rsidR="00000000" w:rsidRDefault="006B3FCE">
            <w:pPr>
              <w:rPr>
                <w:rFonts w:eastAsia="Times New Roman"/>
                <w:sz w:val="20"/>
                <w:szCs w:val="20"/>
              </w:rPr>
            </w:pPr>
            <w:r>
              <w:rPr>
                <w:rFonts w:ascii="inherit" w:eastAsia="Times New Roman" w:hAnsi="inherit"/>
                <w:sz w:val="20"/>
                <w:szCs w:val="20"/>
              </w:rPr>
              <w:t>Net income</w:t>
            </w:r>
          </w:p>
        </w:tc>
        <w:tc>
          <w:tcPr>
            <w:tcW w:w="0" w:type="auto"/>
            <w:tcMar>
              <w:top w:w="30" w:type="dxa"/>
              <w:left w:w="30" w:type="dxa"/>
              <w:bottom w:w="30" w:type="dxa"/>
              <w:right w:w="0" w:type="dxa"/>
            </w:tcMar>
            <w:vAlign w:val="bottom"/>
            <w:hideMark/>
          </w:tcPr>
          <w:p w14:paraId="795D916A"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5A083A6" w14:textId="77777777" w:rsidR="00000000" w:rsidRDefault="006B3FCE">
            <w:pPr>
              <w:jc w:val="right"/>
              <w:rPr>
                <w:rFonts w:eastAsia="Times New Roman"/>
                <w:sz w:val="20"/>
                <w:szCs w:val="20"/>
              </w:rPr>
            </w:pPr>
            <w:r>
              <w:rPr>
                <w:rFonts w:ascii="inherit" w:eastAsia="Times New Roman" w:hAnsi="inherit"/>
                <w:sz w:val="20"/>
                <w:szCs w:val="20"/>
              </w:rPr>
              <w:t>76,832</w:t>
            </w:r>
          </w:p>
        </w:tc>
        <w:tc>
          <w:tcPr>
            <w:tcW w:w="0" w:type="auto"/>
            <w:vAlign w:val="bottom"/>
            <w:hideMark/>
          </w:tcPr>
          <w:p w14:paraId="49E73FC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785E81E" w14:textId="77777777" w:rsidR="00000000" w:rsidRDefault="006B3FCE">
            <w:pPr>
              <w:divId w:val="238948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269D4A"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F6D0A49" w14:textId="77777777" w:rsidR="00000000" w:rsidRDefault="006B3FCE">
            <w:pPr>
              <w:jc w:val="right"/>
              <w:rPr>
                <w:rFonts w:eastAsia="Times New Roman"/>
                <w:sz w:val="20"/>
                <w:szCs w:val="20"/>
              </w:rPr>
            </w:pPr>
            <w:r>
              <w:rPr>
                <w:rFonts w:ascii="inherit" w:eastAsia="Times New Roman" w:hAnsi="inherit"/>
                <w:sz w:val="20"/>
                <w:szCs w:val="20"/>
              </w:rPr>
              <w:t>71,433</w:t>
            </w:r>
          </w:p>
        </w:tc>
        <w:tc>
          <w:tcPr>
            <w:tcW w:w="0" w:type="auto"/>
            <w:vAlign w:val="bottom"/>
            <w:hideMark/>
          </w:tcPr>
          <w:p w14:paraId="3530434D" w14:textId="77777777" w:rsidR="00000000" w:rsidRDefault="006B3FCE">
            <w:pPr>
              <w:rPr>
                <w:rFonts w:eastAsia="Times New Roman"/>
                <w:sz w:val="20"/>
                <w:szCs w:val="20"/>
              </w:rPr>
            </w:pPr>
          </w:p>
        </w:tc>
      </w:tr>
      <w:tr w:rsidR="00000000" w14:paraId="58F90896" w14:textId="77777777">
        <w:trPr>
          <w:divId w:val="1346785752"/>
        </w:trPr>
        <w:tc>
          <w:tcPr>
            <w:tcW w:w="0" w:type="auto"/>
            <w:shd w:val="clear" w:color="auto" w:fill="CCEEFF"/>
            <w:tcMar>
              <w:top w:w="30" w:type="dxa"/>
              <w:left w:w="30" w:type="dxa"/>
              <w:bottom w:w="30" w:type="dxa"/>
              <w:right w:w="30" w:type="dxa"/>
            </w:tcMar>
            <w:vAlign w:val="bottom"/>
            <w:hideMark/>
          </w:tcPr>
          <w:p w14:paraId="6EC2E106" w14:textId="77777777" w:rsidR="00000000" w:rsidRDefault="006B3FCE">
            <w:pPr>
              <w:rPr>
                <w:rFonts w:eastAsia="Times New Roman"/>
                <w:sz w:val="20"/>
                <w:szCs w:val="20"/>
              </w:rPr>
            </w:pPr>
            <w:r>
              <w:rPr>
                <w:rFonts w:ascii="inherit" w:eastAsia="Times New Roman" w:hAnsi="inherit"/>
                <w:sz w:val="20"/>
                <w:szCs w:val="20"/>
              </w:rPr>
              <w:t>Adjustments to reconcile net income to net cash used in operating activities:</w:t>
            </w:r>
          </w:p>
        </w:tc>
        <w:tc>
          <w:tcPr>
            <w:tcW w:w="0" w:type="auto"/>
            <w:gridSpan w:val="3"/>
            <w:shd w:val="clear" w:color="auto" w:fill="CCEEFF"/>
            <w:tcMar>
              <w:top w:w="30" w:type="dxa"/>
              <w:left w:w="30" w:type="dxa"/>
              <w:bottom w:w="30" w:type="dxa"/>
              <w:right w:w="30" w:type="dxa"/>
            </w:tcMar>
            <w:vAlign w:val="bottom"/>
            <w:hideMark/>
          </w:tcPr>
          <w:p w14:paraId="453F8A48" w14:textId="77777777" w:rsidR="00000000" w:rsidRDefault="006B3FCE">
            <w:pPr>
              <w:divId w:val="2106530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A8C399" w14:textId="77777777" w:rsidR="00000000" w:rsidRDefault="006B3FCE">
            <w:pPr>
              <w:divId w:val="15770152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649D73" w14:textId="77777777" w:rsidR="00000000" w:rsidRDefault="006B3FCE">
            <w:pPr>
              <w:divId w:val="603463034"/>
              <w:rPr>
                <w:rFonts w:eastAsia="Times New Roman"/>
                <w:sz w:val="20"/>
                <w:szCs w:val="20"/>
              </w:rPr>
            </w:pPr>
            <w:r>
              <w:rPr>
                <w:rFonts w:ascii="inherit" w:eastAsia="Times New Roman" w:hAnsi="inherit"/>
                <w:sz w:val="20"/>
                <w:szCs w:val="20"/>
              </w:rPr>
              <w:t> </w:t>
            </w:r>
          </w:p>
        </w:tc>
      </w:tr>
      <w:tr w:rsidR="00000000" w14:paraId="6FD1DB0C" w14:textId="77777777">
        <w:trPr>
          <w:divId w:val="1346785752"/>
        </w:trPr>
        <w:tc>
          <w:tcPr>
            <w:tcW w:w="0" w:type="auto"/>
            <w:tcMar>
              <w:top w:w="30" w:type="dxa"/>
              <w:left w:w="300" w:type="dxa"/>
              <w:bottom w:w="30" w:type="dxa"/>
              <w:right w:w="30" w:type="dxa"/>
            </w:tcMar>
            <w:vAlign w:val="bottom"/>
            <w:hideMark/>
          </w:tcPr>
          <w:p w14:paraId="64CB4B17" w14:textId="77777777" w:rsidR="00000000" w:rsidRDefault="006B3FCE">
            <w:pPr>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14:paraId="660CA112" w14:textId="77777777" w:rsidR="00000000" w:rsidRDefault="006B3FCE">
            <w:pPr>
              <w:jc w:val="right"/>
              <w:rPr>
                <w:rFonts w:eastAsia="Times New Roman"/>
                <w:sz w:val="20"/>
                <w:szCs w:val="20"/>
              </w:rPr>
            </w:pPr>
            <w:r>
              <w:rPr>
                <w:rFonts w:ascii="inherit" w:eastAsia="Times New Roman" w:hAnsi="inherit"/>
                <w:sz w:val="20"/>
                <w:szCs w:val="20"/>
              </w:rPr>
              <w:t>45,767</w:t>
            </w:r>
          </w:p>
        </w:tc>
        <w:tc>
          <w:tcPr>
            <w:tcW w:w="0" w:type="auto"/>
            <w:vAlign w:val="bottom"/>
            <w:hideMark/>
          </w:tcPr>
          <w:p w14:paraId="0D8C291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5108934" w14:textId="77777777" w:rsidR="00000000" w:rsidRDefault="006B3FCE">
            <w:pPr>
              <w:divId w:val="1635524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6C7EC8" w14:textId="77777777" w:rsidR="00000000" w:rsidRDefault="006B3FCE">
            <w:pPr>
              <w:jc w:val="right"/>
              <w:rPr>
                <w:rFonts w:eastAsia="Times New Roman"/>
                <w:sz w:val="20"/>
                <w:szCs w:val="20"/>
              </w:rPr>
            </w:pPr>
            <w:r>
              <w:rPr>
                <w:rFonts w:ascii="inherit" w:eastAsia="Times New Roman" w:hAnsi="inherit"/>
                <w:sz w:val="20"/>
                <w:szCs w:val="20"/>
              </w:rPr>
              <w:t>42,787</w:t>
            </w:r>
          </w:p>
        </w:tc>
        <w:tc>
          <w:tcPr>
            <w:tcW w:w="0" w:type="auto"/>
            <w:vAlign w:val="bottom"/>
            <w:hideMark/>
          </w:tcPr>
          <w:p w14:paraId="3B48B844" w14:textId="77777777" w:rsidR="00000000" w:rsidRDefault="006B3FCE">
            <w:pPr>
              <w:rPr>
                <w:rFonts w:eastAsia="Times New Roman"/>
                <w:sz w:val="20"/>
                <w:szCs w:val="20"/>
              </w:rPr>
            </w:pPr>
          </w:p>
        </w:tc>
      </w:tr>
      <w:tr w:rsidR="00000000" w14:paraId="00840B35" w14:textId="77777777">
        <w:trPr>
          <w:divId w:val="1346785752"/>
        </w:trPr>
        <w:tc>
          <w:tcPr>
            <w:tcW w:w="0" w:type="auto"/>
            <w:shd w:val="clear" w:color="auto" w:fill="CCEEFF"/>
            <w:tcMar>
              <w:top w:w="30" w:type="dxa"/>
              <w:left w:w="300" w:type="dxa"/>
              <w:bottom w:w="30" w:type="dxa"/>
              <w:right w:w="30" w:type="dxa"/>
            </w:tcMar>
            <w:vAlign w:val="bottom"/>
            <w:hideMark/>
          </w:tcPr>
          <w:p w14:paraId="60CD4D19" w14:textId="77777777" w:rsidR="00000000" w:rsidRDefault="006B3FCE">
            <w:pPr>
              <w:rPr>
                <w:rFonts w:eastAsia="Times New Roman"/>
                <w:sz w:val="20"/>
                <w:szCs w:val="20"/>
              </w:rPr>
            </w:pPr>
            <w:r>
              <w:rPr>
                <w:rFonts w:ascii="inherit" w:eastAsia="Times New Roman" w:hAnsi="inherit"/>
                <w:sz w:val="20"/>
                <w:szCs w:val="20"/>
              </w:rPr>
              <w:t>(Gain) / loss on disposition of property and equipment</w:t>
            </w:r>
          </w:p>
        </w:tc>
        <w:tc>
          <w:tcPr>
            <w:tcW w:w="0" w:type="auto"/>
            <w:gridSpan w:val="2"/>
            <w:shd w:val="clear" w:color="auto" w:fill="CCEEFF"/>
            <w:tcMar>
              <w:top w:w="30" w:type="dxa"/>
              <w:left w:w="30" w:type="dxa"/>
              <w:bottom w:w="30" w:type="dxa"/>
              <w:right w:w="0" w:type="dxa"/>
            </w:tcMar>
            <w:vAlign w:val="bottom"/>
            <w:hideMark/>
          </w:tcPr>
          <w:p w14:paraId="3F13AE18" w14:textId="77777777" w:rsidR="00000000" w:rsidRDefault="006B3FCE">
            <w:pPr>
              <w:jc w:val="right"/>
              <w:rPr>
                <w:rFonts w:eastAsia="Times New Roman"/>
                <w:sz w:val="20"/>
                <w:szCs w:val="20"/>
              </w:rPr>
            </w:pPr>
            <w:r>
              <w:rPr>
                <w:rFonts w:ascii="inherit" w:eastAsia="Times New Roman" w:hAnsi="inherit"/>
                <w:sz w:val="20"/>
                <w:szCs w:val="20"/>
              </w:rPr>
              <w:t>(224</w:t>
            </w:r>
          </w:p>
        </w:tc>
        <w:tc>
          <w:tcPr>
            <w:tcW w:w="0" w:type="auto"/>
            <w:shd w:val="clear" w:color="auto" w:fill="CCEEFF"/>
            <w:tcMar>
              <w:top w:w="30" w:type="dxa"/>
              <w:left w:w="0" w:type="dxa"/>
              <w:bottom w:w="30" w:type="dxa"/>
              <w:right w:w="30" w:type="dxa"/>
            </w:tcMar>
            <w:vAlign w:val="bottom"/>
            <w:hideMark/>
          </w:tcPr>
          <w:p w14:paraId="710AABC7"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6CE20F" w14:textId="77777777" w:rsidR="00000000" w:rsidRDefault="006B3FCE">
            <w:pPr>
              <w:divId w:val="420755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294187" w14:textId="77777777" w:rsidR="00000000" w:rsidRDefault="006B3FCE">
            <w:pPr>
              <w:jc w:val="right"/>
              <w:rPr>
                <w:rFonts w:eastAsia="Times New Roman"/>
                <w:sz w:val="20"/>
                <w:szCs w:val="20"/>
              </w:rPr>
            </w:pPr>
            <w:r>
              <w:rPr>
                <w:rFonts w:ascii="inherit" w:eastAsia="Times New Roman" w:hAnsi="inherit"/>
                <w:sz w:val="20"/>
                <w:szCs w:val="20"/>
              </w:rPr>
              <w:t>94</w:t>
            </w:r>
          </w:p>
        </w:tc>
        <w:tc>
          <w:tcPr>
            <w:tcW w:w="0" w:type="auto"/>
            <w:shd w:val="clear" w:color="auto" w:fill="CCEEFF"/>
            <w:vAlign w:val="bottom"/>
            <w:hideMark/>
          </w:tcPr>
          <w:p w14:paraId="0EC396FC" w14:textId="77777777" w:rsidR="00000000" w:rsidRDefault="006B3FCE">
            <w:pPr>
              <w:rPr>
                <w:rFonts w:eastAsia="Times New Roman"/>
                <w:sz w:val="20"/>
                <w:szCs w:val="20"/>
              </w:rPr>
            </w:pPr>
          </w:p>
        </w:tc>
      </w:tr>
      <w:tr w:rsidR="00000000" w14:paraId="56A0E0AB" w14:textId="77777777">
        <w:trPr>
          <w:divId w:val="1346785752"/>
        </w:trPr>
        <w:tc>
          <w:tcPr>
            <w:tcW w:w="0" w:type="auto"/>
            <w:tcMar>
              <w:top w:w="30" w:type="dxa"/>
              <w:left w:w="300" w:type="dxa"/>
              <w:bottom w:w="30" w:type="dxa"/>
              <w:right w:w="30" w:type="dxa"/>
            </w:tcMar>
            <w:vAlign w:val="bottom"/>
            <w:hideMark/>
          </w:tcPr>
          <w:p w14:paraId="64AE9292" w14:textId="77777777" w:rsidR="00000000" w:rsidRDefault="006B3FCE">
            <w:pPr>
              <w:rPr>
                <w:rFonts w:eastAsia="Times New Roman"/>
                <w:sz w:val="20"/>
                <w:szCs w:val="20"/>
              </w:rPr>
            </w:pPr>
            <w:r>
              <w:rPr>
                <w:rFonts w:ascii="inherit" w:eastAsia="Times New Roman" w:hAnsi="inherit"/>
                <w:sz w:val="20"/>
                <w:szCs w:val="20"/>
              </w:rPr>
              <w:t>Share-based compensation expense</w:t>
            </w:r>
          </w:p>
        </w:tc>
        <w:tc>
          <w:tcPr>
            <w:tcW w:w="0" w:type="auto"/>
            <w:gridSpan w:val="2"/>
            <w:tcMar>
              <w:top w:w="30" w:type="dxa"/>
              <w:left w:w="30" w:type="dxa"/>
              <w:bottom w:w="30" w:type="dxa"/>
              <w:right w:w="0" w:type="dxa"/>
            </w:tcMar>
            <w:vAlign w:val="bottom"/>
            <w:hideMark/>
          </w:tcPr>
          <w:p w14:paraId="1839CC3A" w14:textId="77777777" w:rsidR="00000000" w:rsidRDefault="006B3FCE">
            <w:pPr>
              <w:jc w:val="right"/>
              <w:rPr>
                <w:rFonts w:eastAsia="Times New Roman"/>
                <w:sz w:val="20"/>
                <w:szCs w:val="20"/>
              </w:rPr>
            </w:pPr>
            <w:r>
              <w:rPr>
                <w:rFonts w:ascii="inherit" w:eastAsia="Times New Roman" w:hAnsi="inherit"/>
                <w:sz w:val="20"/>
                <w:szCs w:val="20"/>
              </w:rPr>
              <w:t>9,624</w:t>
            </w:r>
          </w:p>
        </w:tc>
        <w:tc>
          <w:tcPr>
            <w:tcW w:w="0" w:type="auto"/>
            <w:vAlign w:val="bottom"/>
            <w:hideMark/>
          </w:tcPr>
          <w:p w14:paraId="7C5C7C32"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3159409" w14:textId="77777777" w:rsidR="00000000" w:rsidRDefault="006B3FCE">
            <w:pPr>
              <w:divId w:val="970285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DCD923" w14:textId="77777777" w:rsidR="00000000" w:rsidRDefault="006B3FCE">
            <w:pPr>
              <w:jc w:val="right"/>
              <w:rPr>
                <w:rFonts w:eastAsia="Times New Roman"/>
                <w:sz w:val="20"/>
                <w:szCs w:val="20"/>
              </w:rPr>
            </w:pPr>
            <w:r>
              <w:rPr>
                <w:rFonts w:ascii="inherit" w:eastAsia="Times New Roman" w:hAnsi="inherit"/>
                <w:sz w:val="20"/>
                <w:szCs w:val="20"/>
              </w:rPr>
              <w:t>8,567</w:t>
            </w:r>
          </w:p>
        </w:tc>
        <w:tc>
          <w:tcPr>
            <w:tcW w:w="0" w:type="auto"/>
            <w:vAlign w:val="bottom"/>
            <w:hideMark/>
          </w:tcPr>
          <w:p w14:paraId="4C82F293" w14:textId="77777777" w:rsidR="00000000" w:rsidRDefault="006B3FCE">
            <w:pPr>
              <w:rPr>
                <w:rFonts w:eastAsia="Times New Roman"/>
                <w:sz w:val="20"/>
                <w:szCs w:val="20"/>
              </w:rPr>
            </w:pPr>
          </w:p>
        </w:tc>
      </w:tr>
      <w:tr w:rsidR="00000000" w14:paraId="02FD02DF" w14:textId="77777777">
        <w:trPr>
          <w:divId w:val="1346785752"/>
        </w:trPr>
        <w:tc>
          <w:tcPr>
            <w:tcW w:w="0" w:type="auto"/>
            <w:shd w:val="clear" w:color="auto" w:fill="CCEEFF"/>
            <w:tcMar>
              <w:top w:w="30" w:type="dxa"/>
              <w:left w:w="300" w:type="dxa"/>
              <w:bottom w:w="30" w:type="dxa"/>
              <w:right w:w="30" w:type="dxa"/>
            </w:tcMar>
            <w:vAlign w:val="bottom"/>
            <w:hideMark/>
          </w:tcPr>
          <w:p w14:paraId="74D7F635" w14:textId="77777777" w:rsidR="00000000" w:rsidRDefault="006B3FCE">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1C0D3349" w14:textId="77777777" w:rsidR="00000000" w:rsidRDefault="006B3FCE">
            <w:pPr>
              <w:jc w:val="right"/>
              <w:rPr>
                <w:rFonts w:eastAsia="Times New Roman"/>
                <w:sz w:val="20"/>
                <w:szCs w:val="20"/>
              </w:rPr>
            </w:pPr>
            <w:r>
              <w:rPr>
                <w:rFonts w:ascii="inherit" w:eastAsia="Times New Roman" w:hAnsi="inherit"/>
                <w:sz w:val="20"/>
                <w:szCs w:val="20"/>
              </w:rPr>
              <w:t>13,485</w:t>
            </w:r>
          </w:p>
        </w:tc>
        <w:tc>
          <w:tcPr>
            <w:tcW w:w="0" w:type="auto"/>
            <w:shd w:val="clear" w:color="auto" w:fill="CCEEFF"/>
            <w:vAlign w:val="bottom"/>
            <w:hideMark/>
          </w:tcPr>
          <w:p w14:paraId="41753DE1"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D3A9B8" w14:textId="77777777" w:rsidR="00000000" w:rsidRDefault="006B3FCE">
            <w:pPr>
              <w:divId w:val="1916624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22CE89" w14:textId="77777777" w:rsidR="00000000" w:rsidRDefault="006B3FCE">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14:paraId="4A5A3DAD" w14:textId="77777777" w:rsidR="00000000" w:rsidRDefault="006B3FCE">
            <w:pPr>
              <w:rPr>
                <w:rFonts w:eastAsia="Times New Roman"/>
                <w:sz w:val="20"/>
                <w:szCs w:val="20"/>
              </w:rPr>
            </w:pPr>
            <w:r>
              <w:rPr>
                <w:rFonts w:ascii="inherit" w:eastAsia="Times New Roman" w:hAnsi="inherit"/>
                <w:sz w:val="20"/>
                <w:szCs w:val="20"/>
              </w:rPr>
              <w:t>)</w:t>
            </w:r>
          </w:p>
        </w:tc>
      </w:tr>
      <w:tr w:rsidR="00000000" w14:paraId="3482A9A5" w14:textId="77777777">
        <w:trPr>
          <w:divId w:val="1346785752"/>
        </w:trPr>
        <w:tc>
          <w:tcPr>
            <w:tcW w:w="0" w:type="auto"/>
            <w:tcMar>
              <w:top w:w="30" w:type="dxa"/>
              <w:left w:w="300" w:type="dxa"/>
              <w:bottom w:w="30" w:type="dxa"/>
              <w:right w:w="30" w:type="dxa"/>
            </w:tcMar>
            <w:vAlign w:val="bottom"/>
            <w:hideMark/>
          </w:tcPr>
          <w:p w14:paraId="3F63E381" w14:textId="77777777" w:rsidR="00000000" w:rsidRDefault="006B3FCE">
            <w:pPr>
              <w:rPr>
                <w:rFonts w:eastAsia="Times New Roman"/>
                <w:sz w:val="20"/>
                <w:szCs w:val="20"/>
              </w:rPr>
            </w:pPr>
            <w:r>
              <w:rPr>
                <w:rFonts w:ascii="inherit" w:eastAsia="Times New Roman" w:hAnsi="inherit"/>
                <w:sz w:val="20"/>
                <w:szCs w:val="20"/>
              </w:rPr>
              <w:t>Change in assets and liabilities:</w:t>
            </w:r>
          </w:p>
        </w:tc>
        <w:tc>
          <w:tcPr>
            <w:tcW w:w="0" w:type="auto"/>
            <w:gridSpan w:val="2"/>
            <w:tcMar>
              <w:top w:w="30" w:type="dxa"/>
              <w:left w:w="30" w:type="dxa"/>
              <w:bottom w:w="30" w:type="dxa"/>
              <w:right w:w="0" w:type="dxa"/>
            </w:tcMar>
            <w:vAlign w:val="bottom"/>
            <w:hideMark/>
          </w:tcPr>
          <w:p w14:paraId="761B9212"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1ABFB4F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78DA438" w14:textId="77777777" w:rsidR="00000000" w:rsidRDefault="006B3FCE">
            <w:pPr>
              <w:divId w:val="1842969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E1DF4C"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3740301D" w14:textId="77777777" w:rsidR="00000000" w:rsidRDefault="006B3FCE">
            <w:pPr>
              <w:rPr>
                <w:rFonts w:eastAsia="Times New Roman"/>
                <w:sz w:val="20"/>
                <w:szCs w:val="20"/>
              </w:rPr>
            </w:pPr>
          </w:p>
        </w:tc>
      </w:tr>
      <w:tr w:rsidR="00000000" w14:paraId="7B6CE0F8" w14:textId="77777777">
        <w:trPr>
          <w:divId w:val="1346785752"/>
        </w:trPr>
        <w:tc>
          <w:tcPr>
            <w:tcW w:w="0" w:type="auto"/>
            <w:shd w:val="clear" w:color="auto" w:fill="CCEEFF"/>
            <w:tcMar>
              <w:top w:w="30" w:type="dxa"/>
              <w:left w:w="540" w:type="dxa"/>
              <w:bottom w:w="30" w:type="dxa"/>
              <w:right w:w="30" w:type="dxa"/>
            </w:tcMar>
            <w:vAlign w:val="bottom"/>
            <w:hideMark/>
          </w:tcPr>
          <w:p w14:paraId="13B2E201" w14:textId="77777777" w:rsidR="00000000" w:rsidRDefault="006B3FCE">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509509A4" w14:textId="77777777" w:rsidR="00000000" w:rsidRDefault="006B3FCE">
            <w:pPr>
              <w:jc w:val="right"/>
              <w:rPr>
                <w:rFonts w:eastAsia="Times New Roman"/>
                <w:sz w:val="20"/>
                <w:szCs w:val="20"/>
              </w:rPr>
            </w:pPr>
            <w:r>
              <w:rPr>
                <w:rFonts w:ascii="inherit" w:eastAsia="Times New Roman" w:hAnsi="inherit"/>
                <w:sz w:val="20"/>
                <w:szCs w:val="20"/>
              </w:rPr>
              <w:t>(291,790</w:t>
            </w:r>
          </w:p>
        </w:tc>
        <w:tc>
          <w:tcPr>
            <w:tcW w:w="0" w:type="auto"/>
            <w:shd w:val="clear" w:color="auto" w:fill="CCEEFF"/>
            <w:tcMar>
              <w:top w:w="30" w:type="dxa"/>
              <w:left w:w="0" w:type="dxa"/>
              <w:bottom w:w="30" w:type="dxa"/>
              <w:right w:w="30" w:type="dxa"/>
            </w:tcMar>
            <w:vAlign w:val="bottom"/>
            <w:hideMark/>
          </w:tcPr>
          <w:p w14:paraId="009FCB26"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4119DE" w14:textId="77777777" w:rsidR="00000000" w:rsidRDefault="006B3FCE">
            <w:pPr>
              <w:divId w:val="485636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8A21CF" w14:textId="77777777" w:rsidR="00000000" w:rsidRDefault="006B3FCE">
            <w:pPr>
              <w:jc w:val="right"/>
              <w:rPr>
                <w:rFonts w:eastAsia="Times New Roman"/>
                <w:sz w:val="20"/>
                <w:szCs w:val="20"/>
              </w:rPr>
            </w:pPr>
            <w:r>
              <w:rPr>
                <w:rFonts w:ascii="inherit" w:eastAsia="Times New Roman" w:hAnsi="inherit"/>
                <w:sz w:val="20"/>
                <w:szCs w:val="20"/>
              </w:rPr>
              <w:t>(306,857</w:t>
            </w:r>
          </w:p>
        </w:tc>
        <w:tc>
          <w:tcPr>
            <w:tcW w:w="0" w:type="auto"/>
            <w:shd w:val="clear" w:color="auto" w:fill="CCEEFF"/>
            <w:tcMar>
              <w:top w:w="30" w:type="dxa"/>
              <w:left w:w="0" w:type="dxa"/>
              <w:bottom w:w="30" w:type="dxa"/>
              <w:right w:w="30" w:type="dxa"/>
            </w:tcMar>
            <w:vAlign w:val="bottom"/>
            <w:hideMark/>
          </w:tcPr>
          <w:p w14:paraId="6F3FBE1A" w14:textId="77777777" w:rsidR="00000000" w:rsidRDefault="006B3FCE">
            <w:pPr>
              <w:rPr>
                <w:rFonts w:eastAsia="Times New Roman"/>
                <w:sz w:val="20"/>
                <w:szCs w:val="20"/>
              </w:rPr>
            </w:pPr>
            <w:r>
              <w:rPr>
                <w:rFonts w:ascii="inherit" w:eastAsia="Times New Roman" w:hAnsi="inherit"/>
                <w:sz w:val="20"/>
                <w:szCs w:val="20"/>
              </w:rPr>
              <w:t>)</w:t>
            </w:r>
          </w:p>
        </w:tc>
      </w:tr>
      <w:tr w:rsidR="00000000" w14:paraId="78635D9E" w14:textId="77777777">
        <w:trPr>
          <w:divId w:val="1346785752"/>
        </w:trPr>
        <w:tc>
          <w:tcPr>
            <w:tcW w:w="0" w:type="auto"/>
            <w:tcMar>
              <w:top w:w="30" w:type="dxa"/>
              <w:left w:w="540" w:type="dxa"/>
              <w:bottom w:w="30" w:type="dxa"/>
              <w:right w:w="30" w:type="dxa"/>
            </w:tcMar>
            <w:vAlign w:val="bottom"/>
            <w:hideMark/>
          </w:tcPr>
          <w:p w14:paraId="1AFF7385" w14:textId="77777777" w:rsidR="00000000" w:rsidRDefault="006B3FCE">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Mar>
              <w:top w:w="30" w:type="dxa"/>
              <w:left w:w="30" w:type="dxa"/>
              <w:bottom w:w="30" w:type="dxa"/>
              <w:right w:w="0" w:type="dxa"/>
            </w:tcMar>
            <w:vAlign w:val="bottom"/>
            <w:hideMark/>
          </w:tcPr>
          <w:p w14:paraId="54FF7EAC" w14:textId="77777777" w:rsidR="00000000" w:rsidRDefault="006B3FCE">
            <w:pPr>
              <w:jc w:val="right"/>
              <w:rPr>
                <w:rFonts w:eastAsia="Times New Roman"/>
                <w:sz w:val="20"/>
                <w:szCs w:val="20"/>
              </w:rPr>
            </w:pPr>
            <w:r>
              <w:rPr>
                <w:rFonts w:ascii="inherit" w:eastAsia="Times New Roman" w:hAnsi="inherit"/>
                <w:sz w:val="20"/>
                <w:szCs w:val="20"/>
              </w:rPr>
              <w:t>23,755</w:t>
            </w:r>
          </w:p>
        </w:tc>
        <w:tc>
          <w:tcPr>
            <w:tcW w:w="0" w:type="auto"/>
            <w:vAlign w:val="bottom"/>
            <w:hideMark/>
          </w:tcPr>
          <w:p w14:paraId="68AB5FA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1817B56" w14:textId="77777777" w:rsidR="00000000" w:rsidRDefault="006B3FCE">
            <w:pPr>
              <w:divId w:val="1419984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655AC6" w14:textId="77777777" w:rsidR="00000000" w:rsidRDefault="006B3FCE">
            <w:pPr>
              <w:jc w:val="right"/>
              <w:rPr>
                <w:rFonts w:eastAsia="Times New Roman"/>
                <w:sz w:val="20"/>
                <w:szCs w:val="20"/>
              </w:rPr>
            </w:pPr>
            <w:r>
              <w:rPr>
                <w:rFonts w:ascii="inherit" w:eastAsia="Times New Roman" w:hAnsi="inherit"/>
                <w:sz w:val="20"/>
                <w:szCs w:val="20"/>
              </w:rPr>
              <w:t>1,437</w:t>
            </w:r>
          </w:p>
        </w:tc>
        <w:tc>
          <w:tcPr>
            <w:tcW w:w="0" w:type="auto"/>
            <w:vAlign w:val="bottom"/>
            <w:hideMark/>
          </w:tcPr>
          <w:p w14:paraId="5E58312C" w14:textId="77777777" w:rsidR="00000000" w:rsidRDefault="006B3FCE">
            <w:pPr>
              <w:rPr>
                <w:rFonts w:eastAsia="Times New Roman"/>
                <w:sz w:val="20"/>
                <w:szCs w:val="20"/>
              </w:rPr>
            </w:pPr>
          </w:p>
        </w:tc>
      </w:tr>
      <w:tr w:rsidR="00000000" w14:paraId="598E13C2" w14:textId="77777777">
        <w:trPr>
          <w:divId w:val="1346785752"/>
        </w:trPr>
        <w:tc>
          <w:tcPr>
            <w:tcW w:w="0" w:type="auto"/>
            <w:shd w:val="clear" w:color="auto" w:fill="CCEEFF"/>
            <w:tcMar>
              <w:top w:w="30" w:type="dxa"/>
              <w:left w:w="540" w:type="dxa"/>
              <w:bottom w:w="30" w:type="dxa"/>
              <w:right w:w="30" w:type="dxa"/>
            </w:tcMar>
            <w:vAlign w:val="bottom"/>
            <w:hideMark/>
          </w:tcPr>
          <w:p w14:paraId="170B612D" w14:textId="77777777" w:rsidR="00000000" w:rsidRDefault="006B3FCE">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2A9BA8AE" w14:textId="77777777" w:rsidR="00000000" w:rsidRDefault="006B3FCE">
            <w:pPr>
              <w:jc w:val="right"/>
              <w:rPr>
                <w:rFonts w:eastAsia="Times New Roman"/>
                <w:sz w:val="20"/>
                <w:szCs w:val="20"/>
              </w:rPr>
            </w:pPr>
            <w:r>
              <w:rPr>
                <w:rFonts w:ascii="inherit" w:eastAsia="Times New Roman" w:hAnsi="inherit"/>
                <w:sz w:val="20"/>
                <w:szCs w:val="20"/>
              </w:rPr>
              <w:t>165,087</w:t>
            </w:r>
          </w:p>
        </w:tc>
        <w:tc>
          <w:tcPr>
            <w:tcW w:w="0" w:type="auto"/>
            <w:shd w:val="clear" w:color="auto" w:fill="CCEEFF"/>
            <w:vAlign w:val="bottom"/>
            <w:hideMark/>
          </w:tcPr>
          <w:p w14:paraId="30A2F0E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01AC81" w14:textId="77777777" w:rsidR="00000000" w:rsidRDefault="006B3FCE">
            <w:pPr>
              <w:divId w:val="1303269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43CD18" w14:textId="77777777" w:rsidR="00000000" w:rsidRDefault="006B3FCE">
            <w:pPr>
              <w:jc w:val="right"/>
              <w:rPr>
                <w:rFonts w:eastAsia="Times New Roman"/>
                <w:sz w:val="20"/>
                <w:szCs w:val="20"/>
              </w:rPr>
            </w:pPr>
            <w:r>
              <w:rPr>
                <w:rFonts w:ascii="inherit" w:eastAsia="Times New Roman" w:hAnsi="inherit"/>
                <w:sz w:val="20"/>
                <w:szCs w:val="20"/>
              </w:rPr>
              <w:t>155,956</w:t>
            </w:r>
          </w:p>
        </w:tc>
        <w:tc>
          <w:tcPr>
            <w:tcW w:w="0" w:type="auto"/>
            <w:shd w:val="clear" w:color="auto" w:fill="CCEEFF"/>
            <w:vAlign w:val="bottom"/>
            <w:hideMark/>
          </w:tcPr>
          <w:p w14:paraId="791FF1D9" w14:textId="77777777" w:rsidR="00000000" w:rsidRDefault="006B3FCE">
            <w:pPr>
              <w:rPr>
                <w:rFonts w:eastAsia="Times New Roman"/>
                <w:sz w:val="20"/>
                <w:szCs w:val="20"/>
              </w:rPr>
            </w:pPr>
          </w:p>
        </w:tc>
      </w:tr>
      <w:tr w:rsidR="00000000" w14:paraId="343A78AF" w14:textId="77777777">
        <w:trPr>
          <w:divId w:val="1346785752"/>
        </w:trPr>
        <w:tc>
          <w:tcPr>
            <w:tcW w:w="0" w:type="auto"/>
            <w:tcMar>
              <w:top w:w="30" w:type="dxa"/>
              <w:left w:w="540" w:type="dxa"/>
              <w:bottom w:w="30" w:type="dxa"/>
              <w:right w:w="30" w:type="dxa"/>
            </w:tcMar>
            <w:vAlign w:val="bottom"/>
            <w:hideMark/>
          </w:tcPr>
          <w:p w14:paraId="3A98D21E" w14:textId="77777777" w:rsidR="00000000" w:rsidRDefault="006B3FCE">
            <w:pPr>
              <w:rPr>
                <w:rFonts w:eastAsia="Times New Roman"/>
                <w:sz w:val="20"/>
                <w:szCs w:val="20"/>
              </w:rPr>
            </w:pPr>
            <w:r>
              <w:rPr>
                <w:rFonts w:ascii="inherit" w:eastAsia="Times New Roman" w:hAnsi="inherit"/>
                <w:sz w:val="20"/>
                <w:szCs w:val="20"/>
              </w:rPr>
              <w:t>Accrued employee compensation</w:t>
            </w:r>
          </w:p>
        </w:tc>
        <w:tc>
          <w:tcPr>
            <w:tcW w:w="0" w:type="auto"/>
            <w:gridSpan w:val="2"/>
            <w:tcMar>
              <w:top w:w="30" w:type="dxa"/>
              <w:left w:w="30" w:type="dxa"/>
              <w:bottom w:w="30" w:type="dxa"/>
              <w:right w:w="0" w:type="dxa"/>
            </w:tcMar>
            <w:vAlign w:val="bottom"/>
            <w:hideMark/>
          </w:tcPr>
          <w:p w14:paraId="13C19E2B" w14:textId="77777777" w:rsidR="00000000" w:rsidRDefault="006B3FCE">
            <w:pPr>
              <w:jc w:val="right"/>
              <w:rPr>
                <w:rFonts w:eastAsia="Times New Roman"/>
                <w:sz w:val="20"/>
                <w:szCs w:val="20"/>
              </w:rPr>
            </w:pPr>
            <w:r>
              <w:rPr>
                <w:rFonts w:ascii="inherit" w:eastAsia="Times New Roman" w:hAnsi="inherit"/>
                <w:sz w:val="20"/>
                <w:szCs w:val="20"/>
              </w:rPr>
              <w:t>(25,342</w:t>
            </w:r>
          </w:p>
        </w:tc>
        <w:tc>
          <w:tcPr>
            <w:tcW w:w="0" w:type="auto"/>
            <w:tcMar>
              <w:top w:w="30" w:type="dxa"/>
              <w:left w:w="0" w:type="dxa"/>
              <w:bottom w:w="30" w:type="dxa"/>
              <w:right w:w="30" w:type="dxa"/>
            </w:tcMar>
            <w:vAlign w:val="bottom"/>
            <w:hideMark/>
          </w:tcPr>
          <w:p w14:paraId="05DDA63A"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33EA0F1" w14:textId="77777777" w:rsidR="00000000" w:rsidRDefault="006B3FCE">
            <w:pPr>
              <w:divId w:val="1757169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B0F4EC" w14:textId="77777777" w:rsidR="00000000" w:rsidRDefault="006B3FCE">
            <w:pPr>
              <w:jc w:val="right"/>
              <w:rPr>
                <w:rFonts w:eastAsia="Times New Roman"/>
                <w:sz w:val="20"/>
                <w:szCs w:val="20"/>
              </w:rPr>
            </w:pPr>
            <w:r>
              <w:rPr>
                <w:rFonts w:ascii="inherit" w:eastAsia="Times New Roman" w:hAnsi="inherit"/>
                <w:sz w:val="20"/>
                <w:szCs w:val="20"/>
              </w:rPr>
              <w:t>(8,399</w:t>
            </w:r>
          </w:p>
        </w:tc>
        <w:tc>
          <w:tcPr>
            <w:tcW w:w="0" w:type="auto"/>
            <w:tcMar>
              <w:top w:w="30" w:type="dxa"/>
              <w:left w:w="0" w:type="dxa"/>
              <w:bottom w:w="30" w:type="dxa"/>
              <w:right w:w="30" w:type="dxa"/>
            </w:tcMar>
            <w:vAlign w:val="bottom"/>
            <w:hideMark/>
          </w:tcPr>
          <w:p w14:paraId="03B0E47E" w14:textId="77777777" w:rsidR="00000000" w:rsidRDefault="006B3FCE">
            <w:pPr>
              <w:rPr>
                <w:rFonts w:eastAsia="Times New Roman"/>
                <w:sz w:val="20"/>
                <w:szCs w:val="20"/>
              </w:rPr>
            </w:pPr>
            <w:r>
              <w:rPr>
                <w:rFonts w:ascii="inherit" w:eastAsia="Times New Roman" w:hAnsi="inherit"/>
                <w:sz w:val="20"/>
                <w:szCs w:val="20"/>
              </w:rPr>
              <w:t>)</w:t>
            </w:r>
          </w:p>
        </w:tc>
      </w:tr>
      <w:tr w:rsidR="00000000" w14:paraId="766B5638" w14:textId="77777777">
        <w:trPr>
          <w:divId w:val="1346785752"/>
        </w:trPr>
        <w:tc>
          <w:tcPr>
            <w:tcW w:w="0" w:type="auto"/>
            <w:shd w:val="clear" w:color="auto" w:fill="CCEEFF"/>
            <w:tcMar>
              <w:top w:w="30" w:type="dxa"/>
              <w:left w:w="540" w:type="dxa"/>
              <w:bottom w:w="30" w:type="dxa"/>
              <w:right w:w="30" w:type="dxa"/>
            </w:tcMar>
            <w:vAlign w:val="bottom"/>
            <w:hideMark/>
          </w:tcPr>
          <w:p w14:paraId="4234B348" w14:textId="77777777" w:rsidR="00000000" w:rsidRDefault="006B3FCE">
            <w:pPr>
              <w:rPr>
                <w:rFonts w:eastAsia="Times New Roman"/>
                <w:sz w:val="20"/>
                <w:szCs w:val="20"/>
              </w:rPr>
            </w:pPr>
            <w:r>
              <w:rPr>
                <w:rFonts w:ascii="inherit" w:eastAsia="Times New Roman" w:hAnsi="inherit"/>
                <w:sz w:val="20"/>
                <w:szCs w:val="20"/>
              </w:rPr>
              <w:t>Other accrued expenses</w:t>
            </w:r>
          </w:p>
        </w:tc>
        <w:tc>
          <w:tcPr>
            <w:tcW w:w="0" w:type="auto"/>
            <w:gridSpan w:val="2"/>
            <w:shd w:val="clear" w:color="auto" w:fill="CCEEFF"/>
            <w:tcMar>
              <w:top w:w="30" w:type="dxa"/>
              <w:left w:w="30" w:type="dxa"/>
              <w:bottom w:w="30" w:type="dxa"/>
              <w:right w:w="0" w:type="dxa"/>
            </w:tcMar>
            <w:vAlign w:val="bottom"/>
            <w:hideMark/>
          </w:tcPr>
          <w:p w14:paraId="7ACEA599" w14:textId="77777777" w:rsidR="00000000" w:rsidRDefault="006B3FCE">
            <w:pPr>
              <w:jc w:val="right"/>
              <w:rPr>
                <w:rFonts w:eastAsia="Times New Roman"/>
                <w:sz w:val="20"/>
                <w:szCs w:val="20"/>
              </w:rPr>
            </w:pPr>
            <w:r>
              <w:rPr>
                <w:rFonts w:ascii="inherit" w:eastAsia="Times New Roman" w:hAnsi="inherit"/>
                <w:sz w:val="20"/>
                <w:szCs w:val="20"/>
              </w:rPr>
              <w:t>(31,159</w:t>
            </w:r>
          </w:p>
        </w:tc>
        <w:tc>
          <w:tcPr>
            <w:tcW w:w="0" w:type="auto"/>
            <w:shd w:val="clear" w:color="auto" w:fill="CCEEFF"/>
            <w:tcMar>
              <w:top w:w="30" w:type="dxa"/>
              <w:left w:w="0" w:type="dxa"/>
              <w:bottom w:w="30" w:type="dxa"/>
              <w:right w:w="30" w:type="dxa"/>
            </w:tcMar>
            <w:vAlign w:val="bottom"/>
            <w:hideMark/>
          </w:tcPr>
          <w:p w14:paraId="64B3D39E"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CA4A1C" w14:textId="77777777" w:rsidR="00000000" w:rsidRDefault="006B3FCE">
            <w:pPr>
              <w:divId w:val="360521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89FBB9" w14:textId="77777777" w:rsidR="00000000" w:rsidRDefault="006B3FCE">
            <w:pPr>
              <w:jc w:val="right"/>
              <w:rPr>
                <w:rFonts w:eastAsia="Times New Roman"/>
                <w:sz w:val="20"/>
                <w:szCs w:val="20"/>
              </w:rPr>
            </w:pPr>
            <w:r>
              <w:rPr>
                <w:rFonts w:ascii="inherit" w:eastAsia="Times New Roman" w:hAnsi="inherit"/>
                <w:sz w:val="20"/>
                <w:szCs w:val="20"/>
              </w:rPr>
              <w:t>(5,226</w:t>
            </w:r>
          </w:p>
        </w:tc>
        <w:tc>
          <w:tcPr>
            <w:tcW w:w="0" w:type="auto"/>
            <w:shd w:val="clear" w:color="auto" w:fill="CCEEFF"/>
            <w:tcMar>
              <w:top w:w="30" w:type="dxa"/>
              <w:left w:w="0" w:type="dxa"/>
              <w:bottom w:w="30" w:type="dxa"/>
              <w:right w:w="30" w:type="dxa"/>
            </w:tcMar>
            <w:vAlign w:val="bottom"/>
            <w:hideMark/>
          </w:tcPr>
          <w:p w14:paraId="508AC318" w14:textId="77777777" w:rsidR="00000000" w:rsidRDefault="006B3FCE">
            <w:pPr>
              <w:rPr>
                <w:rFonts w:eastAsia="Times New Roman"/>
                <w:sz w:val="20"/>
                <w:szCs w:val="20"/>
              </w:rPr>
            </w:pPr>
            <w:r>
              <w:rPr>
                <w:rFonts w:ascii="inherit" w:eastAsia="Times New Roman" w:hAnsi="inherit"/>
                <w:sz w:val="20"/>
                <w:szCs w:val="20"/>
              </w:rPr>
              <w:t>)</w:t>
            </w:r>
          </w:p>
        </w:tc>
      </w:tr>
      <w:tr w:rsidR="00000000" w14:paraId="258ECC58" w14:textId="77777777">
        <w:trPr>
          <w:divId w:val="1346785752"/>
        </w:trPr>
        <w:tc>
          <w:tcPr>
            <w:tcW w:w="0" w:type="auto"/>
            <w:tcMar>
              <w:top w:w="30" w:type="dxa"/>
              <w:left w:w="540" w:type="dxa"/>
              <w:bottom w:w="30" w:type="dxa"/>
              <w:right w:w="30" w:type="dxa"/>
            </w:tcMar>
            <w:vAlign w:val="bottom"/>
            <w:hideMark/>
          </w:tcPr>
          <w:p w14:paraId="0ED78EC5" w14:textId="77777777" w:rsidR="00000000" w:rsidRDefault="006B3FCE">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14:paraId="7E8CC8BF" w14:textId="77777777" w:rsidR="00000000" w:rsidRDefault="006B3FCE">
            <w:pPr>
              <w:jc w:val="right"/>
              <w:rPr>
                <w:rFonts w:eastAsia="Times New Roman"/>
                <w:sz w:val="20"/>
                <w:szCs w:val="20"/>
              </w:rPr>
            </w:pPr>
            <w:r>
              <w:rPr>
                <w:rFonts w:ascii="inherit" w:eastAsia="Times New Roman" w:hAnsi="inherit"/>
                <w:sz w:val="20"/>
                <w:szCs w:val="20"/>
              </w:rPr>
              <w:t>5,488</w:t>
            </w:r>
          </w:p>
        </w:tc>
        <w:tc>
          <w:tcPr>
            <w:tcW w:w="0" w:type="auto"/>
            <w:vAlign w:val="bottom"/>
            <w:hideMark/>
          </w:tcPr>
          <w:p w14:paraId="79FE358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8587CD9" w14:textId="77777777" w:rsidR="00000000" w:rsidRDefault="006B3FCE">
            <w:pPr>
              <w:divId w:val="1594780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BA4D99" w14:textId="77777777" w:rsidR="00000000" w:rsidRDefault="006B3FCE">
            <w:pPr>
              <w:jc w:val="right"/>
              <w:rPr>
                <w:rFonts w:eastAsia="Times New Roman"/>
                <w:sz w:val="20"/>
                <w:szCs w:val="20"/>
              </w:rPr>
            </w:pPr>
            <w:r>
              <w:rPr>
                <w:rFonts w:ascii="inherit" w:eastAsia="Times New Roman" w:hAnsi="inherit"/>
                <w:sz w:val="20"/>
                <w:szCs w:val="20"/>
              </w:rPr>
              <w:t>18,712</w:t>
            </w:r>
          </w:p>
        </w:tc>
        <w:tc>
          <w:tcPr>
            <w:tcW w:w="0" w:type="auto"/>
            <w:vAlign w:val="bottom"/>
            <w:hideMark/>
          </w:tcPr>
          <w:p w14:paraId="373FCC56" w14:textId="77777777" w:rsidR="00000000" w:rsidRDefault="006B3FCE">
            <w:pPr>
              <w:rPr>
                <w:rFonts w:eastAsia="Times New Roman"/>
                <w:sz w:val="20"/>
                <w:szCs w:val="20"/>
              </w:rPr>
            </w:pPr>
          </w:p>
        </w:tc>
      </w:tr>
      <w:tr w:rsidR="00000000" w14:paraId="1CA9D53D" w14:textId="77777777">
        <w:trPr>
          <w:divId w:val="1346785752"/>
        </w:trPr>
        <w:tc>
          <w:tcPr>
            <w:tcW w:w="0" w:type="auto"/>
            <w:shd w:val="clear" w:color="auto" w:fill="CCEEFF"/>
            <w:tcMar>
              <w:top w:w="30" w:type="dxa"/>
              <w:left w:w="540" w:type="dxa"/>
              <w:bottom w:w="30" w:type="dxa"/>
              <w:right w:w="30" w:type="dxa"/>
            </w:tcMar>
            <w:vAlign w:val="bottom"/>
            <w:hideMark/>
          </w:tcPr>
          <w:p w14:paraId="72422249" w14:textId="77777777" w:rsidR="00000000" w:rsidRDefault="006B3FCE">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2A2DF2" w14:textId="77777777" w:rsidR="00000000" w:rsidRDefault="006B3FCE">
            <w:pPr>
              <w:jc w:val="right"/>
              <w:rPr>
                <w:rFonts w:eastAsia="Times New Roman"/>
                <w:sz w:val="20"/>
                <w:szCs w:val="20"/>
              </w:rPr>
            </w:pPr>
            <w:r>
              <w:rPr>
                <w:rFonts w:ascii="inherit" w:eastAsia="Times New Roman" w:hAnsi="inherit"/>
                <w:sz w:val="20"/>
                <w:szCs w:val="20"/>
              </w:rPr>
              <w:t>(4,547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319E9D"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19ED710" w14:textId="77777777" w:rsidR="00000000" w:rsidRDefault="006B3FCE">
            <w:pPr>
              <w:divId w:val="19007444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AD351D" w14:textId="77777777" w:rsidR="00000000" w:rsidRDefault="006B3FCE">
            <w:pPr>
              <w:jc w:val="right"/>
              <w:rPr>
                <w:rFonts w:eastAsia="Times New Roman"/>
                <w:sz w:val="20"/>
                <w:szCs w:val="20"/>
              </w:rPr>
            </w:pPr>
            <w:r>
              <w:rPr>
                <w:rFonts w:ascii="inherit" w:eastAsia="Times New Roman" w:hAnsi="inherit"/>
                <w:sz w:val="20"/>
                <w:szCs w:val="20"/>
              </w:rPr>
              <w:t>(276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DB6B23" w14:textId="77777777" w:rsidR="00000000" w:rsidRDefault="006B3FCE">
            <w:pPr>
              <w:rPr>
                <w:rFonts w:eastAsia="Times New Roman"/>
                <w:sz w:val="20"/>
                <w:szCs w:val="20"/>
              </w:rPr>
            </w:pPr>
            <w:r>
              <w:rPr>
                <w:rFonts w:ascii="inherit" w:eastAsia="Times New Roman" w:hAnsi="inherit"/>
                <w:sz w:val="20"/>
                <w:szCs w:val="20"/>
              </w:rPr>
              <w:t>)</w:t>
            </w:r>
          </w:p>
        </w:tc>
      </w:tr>
      <w:tr w:rsidR="00000000" w14:paraId="20ABEBB6" w14:textId="77777777">
        <w:trPr>
          <w:divId w:val="1346785752"/>
        </w:trPr>
        <w:tc>
          <w:tcPr>
            <w:tcW w:w="0" w:type="auto"/>
            <w:tcMar>
              <w:top w:w="30" w:type="dxa"/>
              <w:left w:w="540" w:type="dxa"/>
              <w:bottom w:w="30" w:type="dxa"/>
              <w:right w:w="30" w:type="dxa"/>
            </w:tcMar>
            <w:vAlign w:val="bottom"/>
            <w:hideMark/>
          </w:tcPr>
          <w:p w14:paraId="3A664F7D" w14:textId="77777777" w:rsidR="00000000" w:rsidRDefault="006B3FCE">
            <w:pPr>
              <w:rPr>
                <w:rFonts w:eastAsia="Times New Roman"/>
                <w:sz w:val="20"/>
                <w:szCs w:val="20"/>
              </w:rPr>
            </w:pPr>
            <w:r>
              <w:rPr>
                <w:rFonts w:ascii="inherit" w:eastAsia="Times New Roman" w:hAnsi="inherit"/>
                <w:sz w:val="20"/>
                <w:szCs w:val="20"/>
              </w:rPr>
              <w:t>Net cash used in operating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02044F72" w14:textId="77777777" w:rsidR="00000000" w:rsidRDefault="006B3FCE">
            <w:pPr>
              <w:jc w:val="right"/>
              <w:rPr>
                <w:rFonts w:eastAsia="Times New Roman"/>
                <w:sz w:val="20"/>
                <w:szCs w:val="20"/>
              </w:rPr>
            </w:pPr>
            <w:r>
              <w:rPr>
                <w:rFonts w:ascii="inherit" w:eastAsia="Times New Roman" w:hAnsi="inherit"/>
                <w:sz w:val="20"/>
                <w:szCs w:val="20"/>
              </w:rPr>
              <w:t>(13,024</w:t>
            </w:r>
          </w:p>
        </w:tc>
        <w:tc>
          <w:tcPr>
            <w:tcW w:w="0" w:type="auto"/>
            <w:tcBorders>
              <w:bottom w:val="single" w:sz="6" w:space="0" w:color="000000"/>
            </w:tcBorders>
            <w:tcMar>
              <w:top w:w="30" w:type="dxa"/>
              <w:left w:w="0" w:type="dxa"/>
              <w:bottom w:w="30" w:type="dxa"/>
              <w:right w:w="30" w:type="dxa"/>
            </w:tcMar>
            <w:vAlign w:val="bottom"/>
            <w:hideMark/>
          </w:tcPr>
          <w:p w14:paraId="7A688481"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B03CA2" w14:textId="77777777" w:rsidR="00000000" w:rsidRDefault="006B3FCE">
            <w:pPr>
              <w:divId w:val="642195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12CF53" w14:textId="77777777" w:rsidR="00000000" w:rsidRDefault="006B3FCE">
            <w:pPr>
              <w:jc w:val="right"/>
              <w:rPr>
                <w:rFonts w:eastAsia="Times New Roman"/>
                <w:sz w:val="20"/>
                <w:szCs w:val="20"/>
              </w:rPr>
            </w:pPr>
            <w:r>
              <w:rPr>
                <w:rFonts w:ascii="inherit" w:eastAsia="Times New Roman" w:hAnsi="inherit"/>
                <w:sz w:val="20"/>
                <w:szCs w:val="20"/>
              </w:rPr>
              <w:t>(21,863</w:t>
            </w:r>
          </w:p>
        </w:tc>
        <w:tc>
          <w:tcPr>
            <w:tcW w:w="0" w:type="auto"/>
            <w:tcBorders>
              <w:bottom w:val="single" w:sz="6" w:space="0" w:color="000000"/>
            </w:tcBorders>
            <w:tcMar>
              <w:top w:w="30" w:type="dxa"/>
              <w:left w:w="0" w:type="dxa"/>
              <w:bottom w:w="30" w:type="dxa"/>
              <w:right w:w="30" w:type="dxa"/>
            </w:tcMar>
            <w:vAlign w:val="bottom"/>
            <w:hideMark/>
          </w:tcPr>
          <w:p w14:paraId="26A846AC" w14:textId="77777777" w:rsidR="00000000" w:rsidRDefault="006B3FCE">
            <w:pPr>
              <w:rPr>
                <w:rFonts w:eastAsia="Times New Roman"/>
                <w:sz w:val="20"/>
                <w:szCs w:val="20"/>
              </w:rPr>
            </w:pPr>
            <w:r>
              <w:rPr>
                <w:rFonts w:ascii="inherit" w:eastAsia="Times New Roman" w:hAnsi="inherit"/>
                <w:sz w:val="20"/>
                <w:szCs w:val="20"/>
              </w:rPr>
              <w:t>)</w:t>
            </w:r>
          </w:p>
        </w:tc>
      </w:tr>
      <w:tr w:rsidR="00000000" w14:paraId="45D302E6" w14:textId="77777777">
        <w:trPr>
          <w:divId w:val="1346785752"/>
        </w:trPr>
        <w:tc>
          <w:tcPr>
            <w:tcW w:w="0" w:type="auto"/>
            <w:shd w:val="clear" w:color="auto" w:fill="CCEEFF"/>
            <w:tcMar>
              <w:top w:w="30" w:type="dxa"/>
              <w:left w:w="30" w:type="dxa"/>
              <w:bottom w:w="30" w:type="dxa"/>
              <w:right w:w="30" w:type="dxa"/>
            </w:tcMar>
            <w:vAlign w:val="bottom"/>
            <w:hideMark/>
          </w:tcPr>
          <w:p w14:paraId="7E7E6A92" w14:textId="77777777" w:rsidR="00000000" w:rsidRDefault="006B3FCE">
            <w:pPr>
              <w:rPr>
                <w:rFonts w:eastAsia="Times New Roman"/>
                <w:sz w:val="20"/>
                <w:szCs w:val="20"/>
              </w:rPr>
            </w:pPr>
            <w:r>
              <w:rPr>
                <w:rFonts w:ascii="inherit" w:eastAsia="Times New Roman" w:hAnsi="inherit"/>
                <w:b/>
                <w:bCs/>
                <w:sz w:val="20"/>
                <w:szCs w:val="20"/>
              </w:rPr>
              <w:t>Cash flows from investing activities:</w:t>
            </w:r>
          </w:p>
        </w:tc>
        <w:tc>
          <w:tcPr>
            <w:tcW w:w="0" w:type="auto"/>
            <w:gridSpan w:val="2"/>
            <w:shd w:val="clear" w:color="auto" w:fill="CCEEFF"/>
            <w:tcMar>
              <w:top w:w="30" w:type="dxa"/>
              <w:left w:w="30" w:type="dxa"/>
              <w:bottom w:w="30" w:type="dxa"/>
              <w:right w:w="0" w:type="dxa"/>
            </w:tcMar>
            <w:vAlign w:val="bottom"/>
            <w:hideMark/>
          </w:tcPr>
          <w:p w14:paraId="52CB71DA"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61DB9A20"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B4A6F9" w14:textId="77777777" w:rsidR="00000000" w:rsidRDefault="006B3FCE">
            <w:pPr>
              <w:divId w:val="312370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768721"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772AF3AC" w14:textId="77777777" w:rsidR="00000000" w:rsidRDefault="006B3FCE">
            <w:pPr>
              <w:rPr>
                <w:rFonts w:eastAsia="Times New Roman"/>
                <w:sz w:val="20"/>
                <w:szCs w:val="20"/>
              </w:rPr>
            </w:pPr>
          </w:p>
        </w:tc>
      </w:tr>
      <w:tr w:rsidR="00000000" w14:paraId="7FBD1811" w14:textId="77777777">
        <w:trPr>
          <w:divId w:val="1346785752"/>
        </w:trPr>
        <w:tc>
          <w:tcPr>
            <w:tcW w:w="0" w:type="auto"/>
            <w:tcMar>
              <w:top w:w="30" w:type="dxa"/>
              <w:left w:w="300" w:type="dxa"/>
              <w:bottom w:w="30" w:type="dxa"/>
              <w:right w:w="30" w:type="dxa"/>
            </w:tcMar>
            <w:vAlign w:val="bottom"/>
            <w:hideMark/>
          </w:tcPr>
          <w:p w14:paraId="4B22FD4F" w14:textId="77777777" w:rsidR="00000000" w:rsidRDefault="006B3FCE">
            <w:pPr>
              <w:rPr>
                <w:rFonts w:eastAsia="Times New Roman"/>
                <w:sz w:val="20"/>
                <w:szCs w:val="20"/>
              </w:rPr>
            </w:pPr>
            <w:r>
              <w:rPr>
                <w:rFonts w:ascii="inherit" w:eastAsia="Times New Roman" w:hAnsi="inherit"/>
                <w:sz w:val="20"/>
                <w:szCs w:val="20"/>
              </w:rPr>
              <w:t>Capital expenditures</w:t>
            </w:r>
          </w:p>
        </w:tc>
        <w:tc>
          <w:tcPr>
            <w:tcW w:w="0" w:type="auto"/>
            <w:gridSpan w:val="2"/>
            <w:tcMar>
              <w:top w:w="30" w:type="dxa"/>
              <w:left w:w="30" w:type="dxa"/>
              <w:bottom w:w="30" w:type="dxa"/>
              <w:right w:w="0" w:type="dxa"/>
            </w:tcMar>
            <w:vAlign w:val="bottom"/>
            <w:hideMark/>
          </w:tcPr>
          <w:p w14:paraId="185C8BAE" w14:textId="77777777" w:rsidR="00000000" w:rsidRDefault="006B3FCE">
            <w:pPr>
              <w:jc w:val="right"/>
              <w:rPr>
                <w:rFonts w:eastAsia="Times New Roman"/>
                <w:sz w:val="20"/>
                <w:szCs w:val="20"/>
              </w:rPr>
            </w:pPr>
            <w:r>
              <w:rPr>
                <w:rFonts w:ascii="inherit" w:eastAsia="Times New Roman" w:hAnsi="inherit"/>
                <w:sz w:val="20"/>
                <w:szCs w:val="20"/>
              </w:rPr>
              <w:t>(28,785</w:t>
            </w:r>
          </w:p>
        </w:tc>
        <w:tc>
          <w:tcPr>
            <w:tcW w:w="0" w:type="auto"/>
            <w:tcMar>
              <w:top w:w="30" w:type="dxa"/>
              <w:left w:w="0" w:type="dxa"/>
              <w:bottom w:w="30" w:type="dxa"/>
              <w:right w:w="30" w:type="dxa"/>
            </w:tcMar>
            <w:vAlign w:val="bottom"/>
            <w:hideMark/>
          </w:tcPr>
          <w:p w14:paraId="31674CBB"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2F77673" w14:textId="77777777" w:rsidR="00000000" w:rsidRDefault="006B3FCE">
            <w:pPr>
              <w:divId w:val="1488281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8815C9" w14:textId="77777777" w:rsidR="00000000" w:rsidRDefault="006B3FCE">
            <w:pPr>
              <w:jc w:val="right"/>
              <w:rPr>
                <w:rFonts w:eastAsia="Times New Roman"/>
                <w:sz w:val="20"/>
                <w:szCs w:val="20"/>
              </w:rPr>
            </w:pPr>
            <w:r>
              <w:rPr>
                <w:rFonts w:ascii="inherit" w:eastAsia="Times New Roman" w:hAnsi="inherit"/>
                <w:sz w:val="20"/>
                <w:szCs w:val="20"/>
              </w:rPr>
              <w:t>(45,144</w:t>
            </w:r>
          </w:p>
        </w:tc>
        <w:tc>
          <w:tcPr>
            <w:tcW w:w="0" w:type="auto"/>
            <w:tcMar>
              <w:top w:w="30" w:type="dxa"/>
              <w:left w:w="0" w:type="dxa"/>
              <w:bottom w:w="30" w:type="dxa"/>
              <w:right w:w="30" w:type="dxa"/>
            </w:tcMar>
            <w:vAlign w:val="bottom"/>
            <w:hideMark/>
          </w:tcPr>
          <w:p w14:paraId="61B88B19" w14:textId="77777777" w:rsidR="00000000" w:rsidRDefault="006B3FCE">
            <w:pPr>
              <w:rPr>
                <w:rFonts w:eastAsia="Times New Roman"/>
                <w:sz w:val="20"/>
                <w:szCs w:val="20"/>
              </w:rPr>
            </w:pPr>
            <w:r>
              <w:rPr>
                <w:rFonts w:ascii="inherit" w:eastAsia="Times New Roman" w:hAnsi="inherit"/>
                <w:sz w:val="20"/>
                <w:szCs w:val="20"/>
              </w:rPr>
              <w:t>)</w:t>
            </w:r>
          </w:p>
        </w:tc>
      </w:tr>
      <w:tr w:rsidR="00000000" w14:paraId="06F4519D" w14:textId="77777777">
        <w:trPr>
          <w:divId w:val="1346785752"/>
        </w:trPr>
        <w:tc>
          <w:tcPr>
            <w:tcW w:w="0" w:type="auto"/>
            <w:shd w:val="clear" w:color="auto" w:fill="CCEEFF"/>
            <w:tcMar>
              <w:top w:w="30" w:type="dxa"/>
              <w:left w:w="300" w:type="dxa"/>
              <w:bottom w:w="30" w:type="dxa"/>
              <w:right w:w="30" w:type="dxa"/>
            </w:tcMar>
            <w:vAlign w:val="bottom"/>
            <w:hideMark/>
          </w:tcPr>
          <w:p w14:paraId="14514A27" w14:textId="77777777" w:rsidR="00000000" w:rsidRDefault="006B3FCE">
            <w:pPr>
              <w:rPr>
                <w:rFonts w:eastAsia="Times New Roman"/>
                <w:sz w:val="20"/>
                <w:szCs w:val="20"/>
              </w:rPr>
            </w:pPr>
            <w:r>
              <w:rPr>
                <w:rFonts w:ascii="inherit" w:eastAsia="Times New Roman" w:hAnsi="inherit"/>
                <w:sz w:val="20"/>
                <w:szCs w:val="20"/>
              </w:rPr>
              <w:t>Proceeds from sale of property and equipment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9664F5" w14:textId="77777777" w:rsidR="00000000" w:rsidRDefault="006B3FCE">
            <w:pPr>
              <w:jc w:val="right"/>
              <w:rPr>
                <w:rFonts w:eastAsia="Times New Roman"/>
                <w:sz w:val="20"/>
                <w:szCs w:val="20"/>
              </w:rPr>
            </w:pPr>
            <w:r>
              <w:rPr>
                <w:rFonts w:ascii="inherit" w:eastAsia="Times New Roman" w:hAnsi="inherit"/>
                <w:sz w:val="20"/>
                <w:szCs w:val="20"/>
              </w:rPr>
              <w:t>358</w:t>
            </w:r>
          </w:p>
        </w:tc>
        <w:tc>
          <w:tcPr>
            <w:tcW w:w="0" w:type="auto"/>
            <w:tcBorders>
              <w:bottom w:val="single" w:sz="6" w:space="0" w:color="000000"/>
            </w:tcBorders>
            <w:shd w:val="clear" w:color="auto" w:fill="CCEEFF"/>
            <w:vAlign w:val="bottom"/>
            <w:hideMark/>
          </w:tcPr>
          <w:p w14:paraId="5DABB39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16791C" w14:textId="77777777" w:rsidR="00000000" w:rsidRDefault="006B3FCE">
            <w:pPr>
              <w:divId w:val="1215506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C30F04D" w14:textId="77777777" w:rsidR="00000000" w:rsidRDefault="006B3FCE">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vAlign w:val="bottom"/>
            <w:hideMark/>
          </w:tcPr>
          <w:p w14:paraId="3C7F9E9A" w14:textId="77777777" w:rsidR="00000000" w:rsidRDefault="006B3FCE">
            <w:pPr>
              <w:rPr>
                <w:rFonts w:eastAsia="Times New Roman"/>
                <w:sz w:val="20"/>
                <w:szCs w:val="20"/>
              </w:rPr>
            </w:pPr>
          </w:p>
        </w:tc>
      </w:tr>
      <w:tr w:rsidR="00000000" w14:paraId="431C50E8" w14:textId="77777777">
        <w:trPr>
          <w:divId w:val="1346785752"/>
        </w:trPr>
        <w:tc>
          <w:tcPr>
            <w:tcW w:w="0" w:type="auto"/>
            <w:tcMar>
              <w:top w:w="30" w:type="dxa"/>
              <w:left w:w="540" w:type="dxa"/>
              <w:bottom w:w="30" w:type="dxa"/>
              <w:right w:w="30" w:type="dxa"/>
            </w:tcMar>
            <w:vAlign w:val="bottom"/>
            <w:hideMark/>
          </w:tcPr>
          <w:p w14:paraId="65EBBB71" w14:textId="77777777" w:rsidR="00000000" w:rsidRDefault="006B3FCE">
            <w:pPr>
              <w:rPr>
                <w:rFonts w:eastAsia="Times New Roman"/>
                <w:sz w:val="20"/>
                <w:szCs w:val="20"/>
              </w:rPr>
            </w:pPr>
            <w:r>
              <w:rPr>
                <w:rFonts w:ascii="inherit" w:eastAsia="Times New Roman" w:hAnsi="inherit"/>
                <w:sz w:val="20"/>
                <w:szCs w:val="20"/>
              </w:rPr>
              <w:t>Net cash used in investing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1F82BBDD" w14:textId="77777777" w:rsidR="00000000" w:rsidRDefault="006B3FCE">
            <w:pPr>
              <w:jc w:val="right"/>
              <w:rPr>
                <w:rFonts w:eastAsia="Times New Roman"/>
                <w:sz w:val="20"/>
                <w:szCs w:val="20"/>
              </w:rPr>
            </w:pPr>
            <w:r>
              <w:rPr>
                <w:rFonts w:ascii="inherit" w:eastAsia="Times New Roman" w:hAnsi="inherit"/>
                <w:sz w:val="20"/>
                <w:szCs w:val="20"/>
              </w:rPr>
              <w:t>(28,427</w:t>
            </w:r>
          </w:p>
        </w:tc>
        <w:tc>
          <w:tcPr>
            <w:tcW w:w="0" w:type="auto"/>
            <w:tcBorders>
              <w:bottom w:val="single" w:sz="6" w:space="0" w:color="000000"/>
            </w:tcBorders>
            <w:tcMar>
              <w:top w:w="30" w:type="dxa"/>
              <w:left w:w="0" w:type="dxa"/>
              <w:bottom w:w="30" w:type="dxa"/>
              <w:right w:w="30" w:type="dxa"/>
            </w:tcMar>
            <w:vAlign w:val="bottom"/>
            <w:hideMark/>
          </w:tcPr>
          <w:p w14:paraId="756DD0A5"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0EA2F19" w14:textId="77777777" w:rsidR="00000000" w:rsidRDefault="006B3FCE">
            <w:pPr>
              <w:divId w:val="1595630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1D8DF4" w14:textId="77777777" w:rsidR="00000000" w:rsidRDefault="006B3FCE">
            <w:pPr>
              <w:jc w:val="right"/>
              <w:rPr>
                <w:rFonts w:eastAsia="Times New Roman"/>
                <w:sz w:val="20"/>
                <w:szCs w:val="20"/>
              </w:rPr>
            </w:pPr>
            <w:r>
              <w:rPr>
                <w:rFonts w:ascii="inherit" w:eastAsia="Times New Roman" w:hAnsi="inherit"/>
                <w:sz w:val="20"/>
                <w:szCs w:val="20"/>
              </w:rPr>
              <w:t>(45,131</w:t>
            </w:r>
          </w:p>
        </w:tc>
        <w:tc>
          <w:tcPr>
            <w:tcW w:w="0" w:type="auto"/>
            <w:tcBorders>
              <w:bottom w:val="single" w:sz="6" w:space="0" w:color="000000"/>
            </w:tcBorders>
            <w:tcMar>
              <w:top w:w="30" w:type="dxa"/>
              <w:left w:w="0" w:type="dxa"/>
              <w:bottom w:w="30" w:type="dxa"/>
              <w:right w:w="30" w:type="dxa"/>
            </w:tcMar>
            <w:vAlign w:val="bottom"/>
            <w:hideMark/>
          </w:tcPr>
          <w:p w14:paraId="1FDB8224" w14:textId="77777777" w:rsidR="00000000" w:rsidRDefault="006B3FCE">
            <w:pPr>
              <w:rPr>
                <w:rFonts w:eastAsia="Times New Roman"/>
                <w:sz w:val="20"/>
                <w:szCs w:val="20"/>
              </w:rPr>
            </w:pPr>
            <w:r>
              <w:rPr>
                <w:rFonts w:ascii="inherit" w:eastAsia="Times New Roman" w:hAnsi="inherit"/>
                <w:sz w:val="20"/>
                <w:szCs w:val="20"/>
              </w:rPr>
              <w:t>)</w:t>
            </w:r>
          </w:p>
        </w:tc>
      </w:tr>
      <w:tr w:rsidR="00000000" w14:paraId="4446582A" w14:textId="77777777">
        <w:trPr>
          <w:divId w:val="1346785752"/>
        </w:trPr>
        <w:tc>
          <w:tcPr>
            <w:tcW w:w="0" w:type="auto"/>
            <w:shd w:val="clear" w:color="auto" w:fill="CCEEFF"/>
            <w:tcMar>
              <w:top w:w="30" w:type="dxa"/>
              <w:left w:w="30" w:type="dxa"/>
              <w:bottom w:w="30" w:type="dxa"/>
              <w:right w:w="30" w:type="dxa"/>
            </w:tcMar>
            <w:vAlign w:val="bottom"/>
            <w:hideMark/>
          </w:tcPr>
          <w:p w14:paraId="3058BD1B" w14:textId="77777777" w:rsidR="00000000" w:rsidRDefault="006B3FCE">
            <w:pPr>
              <w:rPr>
                <w:rFonts w:eastAsia="Times New Roman"/>
                <w:sz w:val="20"/>
                <w:szCs w:val="20"/>
              </w:rPr>
            </w:pPr>
            <w:r>
              <w:rPr>
                <w:rFonts w:ascii="inherit" w:eastAsia="Times New Roman" w:hAnsi="inherit"/>
                <w:b/>
                <w:bCs/>
                <w:sz w:val="20"/>
                <w:szCs w:val="20"/>
              </w:rPr>
              <w:t>Cash flows from financing activities:</w:t>
            </w:r>
          </w:p>
        </w:tc>
        <w:tc>
          <w:tcPr>
            <w:tcW w:w="0" w:type="auto"/>
            <w:gridSpan w:val="2"/>
            <w:shd w:val="clear" w:color="auto" w:fill="CCEEFF"/>
            <w:tcMar>
              <w:top w:w="30" w:type="dxa"/>
              <w:left w:w="30" w:type="dxa"/>
              <w:bottom w:w="30" w:type="dxa"/>
              <w:right w:w="0" w:type="dxa"/>
            </w:tcMar>
            <w:vAlign w:val="bottom"/>
            <w:hideMark/>
          </w:tcPr>
          <w:p w14:paraId="575B9311"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6F25E058"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1C82C3" w14:textId="77777777" w:rsidR="00000000" w:rsidRDefault="006B3FCE">
            <w:pPr>
              <w:divId w:val="832062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D130CF"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074A30FF" w14:textId="77777777" w:rsidR="00000000" w:rsidRDefault="006B3FCE">
            <w:pPr>
              <w:rPr>
                <w:rFonts w:eastAsia="Times New Roman"/>
                <w:sz w:val="20"/>
                <w:szCs w:val="20"/>
              </w:rPr>
            </w:pPr>
          </w:p>
        </w:tc>
      </w:tr>
      <w:tr w:rsidR="00000000" w14:paraId="324BFF3B" w14:textId="77777777">
        <w:trPr>
          <w:divId w:val="1346785752"/>
        </w:trPr>
        <w:tc>
          <w:tcPr>
            <w:tcW w:w="0" w:type="auto"/>
            <w:tcMar>
              <w:top w:w="30" w:type="dxa"/>
              <w:left w:w="300" w:type="dxa"/>
              <w:bottom w:w="30" w:type="dxa"/>
              <w:right w:w="30" w:type="dxa"/>
            </w:tcMar>
            <w:vAlign w:val="bottom"/>
            <w:hideMark/>
          </w:tcPr>
          <w:p w14:paraId="59B11F91" w14:textId="77777777" w:rsidR="00000000" w:rsidRDefault="006B3FCE">
            <w:pPr>
              <w:rPr>
                <w:rFonts w:eastAsia="Times New Roman"/>
                <w:sz w:val="20"/>
                <w:szCs w:val="20"/>
              </w:rPr>
            </w:pPr>
            <w:r>
              <w:rPr>
                <w:rFonts w:ascii="inherit" w:eastAsia="Times New Roman" w:hAnsi="inherit"/>
                <w:sz w:val="20"/>
                <w:szCs w:val="20"/>
              </w:rPr>
              <w:t>Borrowings under debt facilities</w:t>
            </w:r>
          </w:p>
        </w:tc>
        <w:tc>
          <w:tcPr>
            <w:tcW w:w="0" w:type="auto"/>
            <w:gridSpan w:val="2"/>
            <w:tcMar>
              <w:top w:w="30" w:type="dxa"/>
              <w:left w:w="30" w:type="dxa"/>
              <w:bottom w:w="30" w:type="dxa"/>
              <w:right w:w="0" w:type="dxa"/>
            </w:tcMar>
            <w:vAlign w:val="bottom"/>
            <w:hideMark/>
          </w:tcPr>
          <w:p w14:paraId="7B14F57C" w14:textId="77777777" w:rsidR="00000000" w:rsidRDefault="006B3FCE">
            <w:pPr>
              <w:jc w:val="right"/>
              <w:rPr>
                <w:rFonts w:eastAsia="Times New Roman"/>
                <w:sz w:val="20"/>
                <w:szCs w:val="20"/>
              </w:rPr>
            </w:pPr>
            <w:r>
              <w:rPr>
                <w:rFonts w:ascii="inherit" w:eastAsia="Times New Roman" w:hAnsi="inherit"/>
                <w:sz w:val="20"/>
                <w:szCs w:val="20"/>
              </w:rPr>
              <w:t>385,000</w:t>
            </w:r>
          </w:p>
        </w:tc>
        <w:tc>
          <w:tcPr>
            <w:tcW w:w="0" w:type="auto"/>
            <w:vAlign w:val="bottom"/>
            <w:hideMark/>
          </w:tcPr>
          <w:p w14:paraId="6E1A80E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9CFABEF" w14:textId="77777777" w:rsidR="00000000" w:rsidRDefault="006B3FCE">
            <w:pPr>
              <w:divId w:val="1108937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03A219" w14:textId="77777777" w:rsidR="00000000" w:rsidRDefault="006B3FCE">
            <w:pPr>
              <w:jc w:val="right"/>
              <w:rPr>
                <w:rFonts w:eastAsia="Times New Roman"/>
                <w:sz w:val="20"/>
                <w:szCs w:val="20"/>
              </w:rPr>
            </w:pPr>
            <w:r>
              <w:rPr>
                <w:rFonts w:ascii="inherit" w:eastAsia="Times New Roman" w:hAnsi="inherit"/>
                <w:sz w:val="20"/>
                <w:szCs w:val="20"/>
              </w:rPr>
              <w:t>375,000</w:t>
            </w:r>
          </w:p>
        </w:tc>
        <w:tc>
          <w:tcPr>
            <w:tcW w:w="0" w:type="auto"/>
            <w:vAlign w:val="bottom"/>
            <w:hideMark/>
          </w:tcPr>
          <w:p w14:paraId="496E94B7" w14:textId="77777777" w:rsidR="00000000" w:rsidRDefault="006B3FCE">
            <w:pPr>
              <w:rPr>
                <w:rFonts w:eastAsia="Times New Roman"/>
                <w:sz w:val="20"/>
                <w:szCs w:val="20"/>
              </w:rPr>
            </w:pPr>
          </w:p>
        </w:tc>
      </w:tr>
      <w:tr w:rsidR="00000000" w14:paraId="574C5B83" w14:textId="77777777">
        <w:trPr>
          <w:divId w:val="1346785752"/>
        </w:trPr>
        <w:tc>
          <w:tcPr>
            <w:tcW w:w="0" w:type="auto"/>
            <w:shd w:val="clear" w:color="auto" w:fill="CCEEFF"/>
            <w:tcMar>
              <w:top w:w="30" w:type="dxa"/>
              <w:left w:w="300" w:type="dxa"/>
              <w:bottom w:w="30" w:type="dxa"/>
              <w:right w:w="30" w:type="dxa"/>
            </w:tcMar>
            <w:vAlign w:val="bottom"/>
            <w:hideMark/>
          </w:tcPr>
          <w:p w14:paraId="288B509A" w14:textId="77777777" w:rsidR="00000000" w:rsidRDefault="006B3FCE">
            <w:pPr>
              <w:rPr>
                <w:rFonts w:eastAsia="Times New Roman"/>
                <w:sz w:val="20"/>
                <w:szCs w:val="20"/>
              </w:rPr>
            </w:pPr>
            <w:r>
              <w:rPr>
                <w:rFonts w:ascii="inherit" w:eastAsia="Times New Roman" w:hAnsi="inherit"/>
                <w:sz w:val="20"/>
                <w:szCs w:val="20"/>
              </w:rPr>
              <w:t>Repayments under debt facilities</w:t>
            </w:r>
          </w:p>
        </w:tc>
        <w:tc>
          <w:tcPr>
            <w:tcW w:w="0" w:type="auto"/>
            <w:gridSpan w:val="2"/>
            <w:shd w:val="clear" w:color="auto" w:fill="CCEEFF"/>
            <w:tcMar>
              <w:top w:w="30" w:type="dxa"/>
              <w:left w:w="30" w:type="dxa"/>
              <w:bottom w:w="30" w:type="dxa"/>
              <w:right w:w="0" w:type="dxa"/>
            </w:tcMar>
            <w:vAlign w:val="bottom"/>
            <w:hideMark/>
          </w:tcPr>
          <w:p w14:paraId="039FF971" w14:textId="77777777" w:rsidR="00000000" w:rsidRDefault="006B3FCE">
            <w:pPr>
              <w:jc w:val="right"/>
              <w:rPr>
                <w:rFonts w:eastAsia="Times New Roman"/>
                <w:sz w:val="20"/>
                <w:szCs w:val="20"/>
              </w:rPr>
            </w:pPr>
            <w:r>
              <w:rPr>
                <w:rFonts w:ascii="inherit" w:eastAsia="Times New Roman" w:hAnsi="inherit"/>
                <w:sz w:val="20"/>
                <w:szCs w:val="20"/>
              </w:rPr>
              <w:t>(165,500</w:t>
            </w:r>
          </w:p>
        </w:tc>
        <w:tc>
          <w:tcPr>
            <w:tcW w:w="0" w:type="auto"/>
            <w:shd w:val="clear" w:color="auto" w:fill="CCEEFF"/>
            <w:tcMar>
              <w:top w:w="30" w:type="dxa"/>
              <w:left w:w="0" w:type="dxa"/>
              <w:bottom w:w="30" w:type="dxa"/>
              <w:right w:w="30" w:type="dxa"/>
            </w:tcMar>
            <w:vAlign w:val="bottom"/>
            <w:hideMark/>
          </w:tcPr>
          <w:p w14:paraId="2B312132"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6D33709" w14:textId="77777777" w:rsidR="00000000" w:rsidRDefault="006B3FCE">
            <w:pPr>
              <w:divId w:val="1335457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F30CC4" w14:textId="77777777" w:rsidR="00000000" w:rsidRDefault="006B3FCE">
            <w:pPr>
              <w:jc w:val="right"/>
              <w:rPr>
                <w:rFonts w:eastAsia="Times New Roman"/>
                <w:sz w:val="20"/>
                <w:szCs w:val="20"/>
              </w:rPr>
            </w:pPr>
            <w:r>
              <w:rPr>
                <w:rFonts w:ascii="inherit" w:eastAsia="Times New Roman" w:hAnsi="inherit"/>
                <w:sz w:val="20"/>
                <w:szCs w:val="20"/>
              </w:rPr>
              <w:t>(96,250</w:t>
            </w:r>
          </w:p>
        </w:tc>
        <w:tc>
          <w:tcPr>
            <w:tcW w:w="0" w:type="auto"/>
            <w:shd w:val="clear" w:color="auto" w:fill="CCEEFF"/>
            <w:tcMar>
              <w:top w:w="30" w:type="dxa"/>
              <w:left w:w="0" w:type="dxa"/>
              <w:bottom w:w="30" w:type="dxa"/>
              <w:right w:w="30" w:type="dxa"/>
            </w:tcMar>
            <w:vAlign w:val="bottom"/>
            <w:hideMark/>
          </w:tcPr>
          <w:p w14:paraId="6A3D9364" w14:textId="77777777" w:rsidR="00000000" w:rsidRDefault="006B3FCE">
            <w:pPr>
              <w:rPr>
                <w:rFonts w:eastAsia="Times New Roman"/>
                <w:sz w:val="20"/>
                <w:szCs w:val="20"/>
              </w:rPr>
            </w:pPr>
            <w:r>
              <w:rPr>
                <w:rFonts w:ascii="inherit" w:eastAsia="Times New Roman" w:hAnsi="inherit"/>
                <w:sz w:val="20"/>
                <w:szCs w:val="20"/>
              </w:rPr>
              <w:t>)</w:t>
            </w:r>
          </w:p>
        </w:tc>
      </w:tr>
      <w:tr w:rsidR="00000000" w14:paraId="425E08CA" w14:textId="77777777">
        <w:trPr>
          <w:divId w:val="1346785752"/>
        </w:trPr>
        <w:tc>
          <w:tcPr>
            <w:tcW w:w="0" w:type="auto"/>
            <w:tcMar>
              <w:top w:w="30" w:type="dxa"/>
              <w:left w:w="300" w:type="dxa"/>
              <w:bottom w:w="30" w:type="dxa"/>
              <w:right w:w="30" w:type="dxa"/>
            </w:tcMar>
            <w:vAlign w:val="bottom"/>
            <w:hideMark/>
          </w:tcPr>
          <w:p w14:paraId="275F97EB" w14:textId="77777777" w:rsidR="00000000" w:rsidRDefault="006B3FCE">
            <w:pPr>
              <w:rPr>
                <w:rFonts w:eastAsia="Times New Roman"/>
                <w:sz w:val="20"/>
                <w:szCs w:val="20"/>
              </w:rPr>
            </w:pPr>
            <w:r>
              <w:rPr>
                <w:rFonts w:ascii="inherit" w:eastAsia="Times New Roman" w:hAnsi="inherit"/>
                <w:sz w:val="20"/>
                <w:szCs w:val="20"/>
              </w:rPr>
              <w:t>Debt issuance costs</w:t>
            </w:r>
          </w:p>
        </w:tc>
        <w:tc>
          <w:tcPr>
            <w:tcW w:w="0" w:type="auto"/>
            <w:gridSpan w:val="2"/>
            <w:tcMar>
              <w:top w:w="30" w:type="dxa"/>
              <w:left w:w="30" w:type="dxa"/>
              <w:bottom w:w="30" w:type="dxa"/>
              <w:right w:w="0" w:type="dxa"/>
            </w:tcMar>
            <w:vAlign w:val="bottom"/>
            <w:hideMark/>
          </w:tcPr>
          <w:p w14:paraId="1953D85B"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09FE790"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183443F" w14:textId="77777777" w:rsidR="00000000" w:rsidRDefault="006B3FCE">
            <w:pPr>
              <w:divId w:val="372535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DE02EC" w14:textId="77777777" w:rsidR="00000000" w:rsidRDefault="006B3FCE">
            <w:pPr>
              <w:jc w:val="right"/>
              <w:rPr>
                <w:rFonts w:eastAsia="Times New Roman"/>
                <w:sz w:val="20"/>
                <w:szCs w:val="20"/>
              </w:rPr>
            </w:pPr>
            <w:r>
              <w:rPr>
                <w:rFonts w:ascii="inherit" w:eastAsia="Times New Roman" w:hAnsi="inherit"/>
                <w:sz w:val="20"/>
                <w:szCs w:val="20"/>
              </w:rPr>
              <w:t>(346</w:t>
            </w:r>
          </w:p>
        </w:tc>
        <w:tc>
          <w:tcPr>
            <w:tcW w:w="0" w:type="auto"/>
            <w:tcMar>
              <w:top w:w="30" w:type="dxa"/>
              <w:left w:w="0" w:type="dxa"/>
              <w:bottom w:w="30" w:type="dxa"/>
              <w:right w:w="30" w:type="dxa"/>
            </w:tcMar>
            <w:vAlign w:val="bottom"/>
            <w:hideMark/>
          </w:tcPr>
          <w:p w14:paraId="6722EFFF" w14:textId="77777777" w:rsidR="00000000" w:rsidRDefault="006B3FCE">
            <w:pPr>
              <w:rPr>
                <w:rFonts w:eastAsia="Times New Roman"/>
                <w:sz w:val="20"/>
                <w:szCs w:val="20"/>
              </w:rPr>
            </w:pPr>
            <w:r>
              <w:rPr>
                <w:rFonts w:ascii="inherit" w:eastAsia="Times New Roman" w:hAnsi="inherit"/>
                <w:sz w:val="20"/>
                <w:szCs w:val="20"/>
              </w:rPr>
              <w:t>)</w:t>
            </w:r>
          </w:p>
        </w:tc>
      </w:tr>
      <w:tr w:rsidR="00000000" w14:paraId="1054E01F" w14:textId="77777777">
        <w:trPr>
          <w:divId w:val="1346785752"/>
        </w:trPr>
        <w:tc>
          <w:tcPr>
            <w:tcW w:w="0" w:type="auto"/>
            <w:shd w:val="clear" w:color="auto" w:fill="CCEEFF"/>
            <w:tcMar>
              <w:top w:w="30" w:type="dxa"/>
              <w:left w:w="300" w:type="dxa"/>
              <w:bottom w:w="30" w:type="dxa"/>
              <w:right w:w="30" w:type="dxa"/>
            </w:tcMar>
            <w:vAlign w:val="bottom"/>
            <w:hideMark/>
          </w:tcPr>
          <w:p w14:paraId="2C841097" w14:textId="77777777" w:rsidR="00000000" w:rsidRDefault="006B3FCE">
            <w:pPr>
              <w:rPr>
                <w:rFonts w:eastAsia="Times New Roman"/>
                <w:sz w:val="20"/>
                <w:szCs w:val="20"/>
              </w:rPr>
            </w:pPr>
            <w:r>
              <w:rPr>
                <w:rFonts w:ascii="inherit" w:eastAsia="Times New Roman" w:hAnsi="inherit"/>
                <w:sz w:val="20"/>
                <w:szCs w:val="20"/>
              </w:rPr>
              <w:t>Principal payments under finance lease liabilities</w:t>
            </w:r>
          </w:p>
        </w:tc>
        <w:tc>
          <w:tcPr>
            <w:tcW w:w="0" w:type="auto"/>
            <w:gridSpan w:val="2"/>
            <w:shd w:val="clear" w:color="auto" w:fill="CCEEFF"/>
            <w:tcMar>
              <w:top w:w="30" w:type="dxa"/>
              <w:left w:w="30" w:type="dxa"/>
              <w:bottom w:w="30" w:type="dxa"/>
              <w:right w:w="0" w:type="dxa"/>
            </w:tcMar>
            <w:vAlign w:val="bottom"/>
            <w:hideMark/>
          </w:tcPr>
          <w:p w14:paraId="617D3736" w14:textId="77777777" w:rsidR="00000000" w:rsidRDefault="006B3FCE">
            <w:pPr>
              <w:jc w:val="right"/>
              <w:rPr>
                <w:rFonts w:eastAsia="Times New Roman"/>
                <w:sz w:val="20"/>
                <w:szCs w:val="20"/>
              </w:rPr>
            </w:pPr>
            <w:r>
              <w:rPr>
                <w:rFonts w:ascii="inherit" w:eastAsia="Times New Roman" w:hAnsi="inherit"/>
                <w:sz w:val="20"/>
                <w:szCs w:val="20"/>
              </w:rPr>
              <w:t>(897</w:t>
            </w:r>
          </w:p>
        </w:tc>
        <w:tc>
          <w:tcPr>
            <w:tcW w:w="0" w:type="auto"/>
            <w:shd w:val="clear" w:color="auto" w:fill="CCEEFF"/>
            <w:tcMar>
              <w:top w:w="30" w:type="dxa"/>
              <w:left w:w="0" w:type="dxa"/>
              <w:bottom w:w="30" w:type="dxa"/>
              <w:right w:w="30" w:type="dxa"/>
            </w:tcMar>
            <w:vAlign w:val="bottom"/>
            <w:hideMark/>
          </w:tcPr>
          <w:p w14:paraId="1BBC01F7"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6A41110" w14:textId="77777777" w:rsidR="00000000" w:rsidRDefault="006B3FCE">
            <w:pPr>
              <w:divId w:val="1554271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2F4C5C" w14:textId="77777777" w:rsidR="00000000" w:rsidRDefault="006B3FCE">
            <w:pPr>
              <w:jc w:val="right"/>
              <w:rPr>
                <w:rFonts w:eastAsia="Times New Roman"/>
                <w:sz w:val="20"/>
                <w:szCs w:val="20"/>
              </w:rPr>
            </w:pPr>
            <w:r>
              <w:rPr>
                <w:rFonts w:ascii="inherit" w:eastAsia="Times New Roman" w:hAnsi="inherit"/>
                <w:sz w:val="20"/>
                <w:szCs w:val="20"/>
              </w:rPr>
              <w:t>(900</w:t>
            </w:r>
          </w:p>
        </w:tc>
        <w:tc>
          <w:tcPr>
            <w:tcW w:w="0" w:type="auto"/>
            <w:shd w:val="clear" w:color="auto" w:fill="CCEEFF"/>
            <w:tcMar>
              <w:top w:w="30" w:type="dxa"/>
              <w:left w:w="0" w:type="dxa"/>
              <w:bottom w:w="30" w:type="dxa"/>
              <w:right w:w="30" w:type="dxa"/>
            </w:tcMar>
            <w:vAlign w:val="bottom"/>
            <w:hideMark/>
          </w:tcPr>
          <w:p w14:paraId="44912C14" w14:textId="77777777" w:rsidR="00000000" w:rsidRDefault="006B3FCE">
            <w:pPr>
              <w:rPr>
                <w:rFonts w:eastAsia="Times New Roman"/>
                <w:sz w:val="20"/>
                <w:szCs w:val="20"/>
              </w:rPr>
            </w:pPr>
            <w:r>
              <w:rPr>
                <w:rFonts w:ascii="inherit" w:eastAsia="Times New Roman" w:hAnsi="inherit"/>
                <w:sz w:val="20"/>
                <w:szCs w:val="20"/>
              </w:rPr>
              <w:t>)</w:t>
            </w:r>
          </w:p>
        </w:tc>
      </w:tr>
      <w:tr w:rsidR="00000000" w14:paraId="59294951" w14:textId="77777777">
        <w:trPr>
          <w:divId w:val="1346785752"/>
        </w:trPr>
        <w:tc>
          <w:tcPr>
            <w:tcW w:w="0" w:type="auto"/>
            <w:tcMar>
              <w:top w:w="30" w:type="dxa"/>
              <w:left w:w="300" w:type="dxa"/>
              <w:bottom w:w="30" w:type="dxa"/>
              <w:right w:w="30" w:type="dxa"/>
            </w:tcMar>
            <w:vAlign w:val="bottom"/>
            <w:hideMark/>
          </w:tcPr>
          <w:p w14:paraId="2326CB79" w14:textId="77777777" w:rsidR="00000000" w:rsidRDefault="006B3FCE">
            <w:pPr>
              <w:rPr>
                <w:rFonts w:eastAsia="Times New Roman"/>
                <w:sz w:val="20"/>
                <w:szCs w:val="20"/>
              </w:rPr>
            </w:pPr>
            <w:r>
              <w:rPr>
                <w:rFonts w:ascii="inherit" w:eastAsia="Times New Roman" w:hAnsi="inherit"/>
                <w:sz w:val="20"/>
                <w:szCs w:val="20"/>
              </w:rPr>
              <w:t>Repurchase of shares to satisfy tax obligations</w:t>
            </w:r>
          </w:p>
        </w:tc>
        <w:tc>
          <w:tcPr>
            <w:tcW w:w="0" w:type="auto"/>
            <w:gridSpan w:val="2"/>
            <w:tcMar>
              <w:top w:w="30" w:type="dxa"/>
              <w:left w:w="30" w:type="dxa"/>
              <w:bottom w:w="30" w:type="dxa"/>
              <w:right w:w="0" w:type="dxa"/>
            </w:tcMar>
            <w:vAlign w:val="bottom"/>
            <w:hideMark/>
          </w:tcPr>
          <w:p w14:paraId="22589C01" w14:textId="77777777" w:rsidR="00000000" w:rsidRDefault="006B3FCE">
            <w:pPr>
              <w:jc w:val="right"/>
              <w:rPr>
                <w:rFonts w:eastAsia="Times New Roman"/>
                <w:sz w:val="20"/>
                <w:szCs w:val="20"/>
              </w:rPr>
            </w:pPr>
            <w:r>
              <w:rPr>
                <w:rFonts w:ascii="inherit" w:eastAsia="Times New Roman" w:hAnsi="inherit"/>
                <w:sz w:val="20"/>
                <w:szCs w:val="20"/>
              </w:rPr>
              <w:t>(3,026</w:t>
            </w:r>
          </w:p>
        </w:tc>
        <w:tc>
          <w:tcPr>
            <w:tcW w:w="0" w:type="auto"/>
            <w:tcMar>
              <w:top w:w="30" w:type="dxa"/>
              <w:left w:w="0" w:type="dxa"/>
              <w:bottom w:w="30" w:type="dxa"/>
              <w:right w:w="30" w:type="dxa"/>
            </w:tcMar>
            <w:vAlign w:val="bottom"/>
            <w:hideMark/>
          </w:tcPr>
          <w:p w14:paraId="3C658AEF"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8FD1FC" w14:textId="77777777" w:rsidR="00000000" w:rsidRDefault="006B3FCE">
            <w:pPr>
              <w:divId w:val="961770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777E40" w14:textId="77777777" w:rsidR="00000000" w:rsidRDefault="006B3FCE">
            <w:pPr>
              <w:jc w:val="right"/>
              <w:rPr>
                <w:rFonts w:eastAsia="Times New Roman"/>
                <w:sz w:val="20"/>
                <w:szCs w:val="20"/>
              </w:rPr>
            </w:pPr>
            <w:r>
              <w:rPr>
                <w:rFonts w:ascii="inherit" w:eastAsia="Times New Roman" w:hAnsi="inherit"/>
                <w:sz w:val="20"/>
                <w:szCs w:val="20"/>
              </w:rPr>
              <w:t>(569</w:t>
            </w:r>
          </w:p>
        </w:tc>
        <w:tc>
          <w:tcPr>
            <w:tcW w:w="0" w:type="auto"/>
            <w:tcMar>
              <w:top w:w="30" w:type="dxa"/>
              <w:left w:w="0" w:type="dxa"/>
              <w:bottom w:w="30" w:type="dxa"/>
              <w:right w:w="30" w:type="dxa"/>
            </w:tcMar>
            <w:vAlign w:val="bottom"/>
            <w:hideMark/>
          </w:tcPr>
          <w:p w14:paraId="19331E97" w14:textId="77777777" w:rsidR="00000000" w:rsidRDefault="006B3FCE">
            <w:pPr>
              <w:rPr>
                <w:rFonts w:eastAsia="Times New Roman"/>
                <w:sz w:val="20"/>
                <w:szCs w:val="20"/>
              </w:rPr>
            </w:pPr>
            <w:r>
              <w:rPr>
                <w:rFonts w:ascii="inherit" w:eastAsia="Times New Roman" w:hAnsi="inherit"/>
                <w:sz w:val="20"/>
                <w:szCs w:val="20"/>
              </w:rPr>
              <w:t>)</w:t>
            </w:r>
          </w:p>
        </w:tc>
      </w:tr>
      <w:tr w:rsidR="00000000" w14:paraId="3D57B40A" w14:textId="77777777">
        <w:trPr>
          <w:divId w:val="1346785752"/>
        </w:trPr>
        <w:tc>
          <w:tcPr>
            <w:tcW w:w="0" w:type="auto"/>
            <w:shd w:val="clear" w:color="auto" w:fill="CCEEFF"/>
            <w:tcMar>
              <w:top w:w="30" w:type="dxa"/>
              <w:left w:w="300" w:type="dxa"/>
              <w:bottom w:w="30" w:type="dxa"/>
              <w:right w:w="30" w:type="dxa"/>
            </w:tcMar>
            <w:vAlign w:val="bottom"/>
            <w:hideMark/>
          </w:tcPr>
          <w:p w14:paraId="1FEE86B0" w14:textId="77777777" w:rsidR="00000000" w:rsidRDefault="006B3FCE">
            <w:pPr>
              <w:rPr>
                <w:rFonts w:eastAsia="Times New Roman"/>
                <w:sz w:val="20"/>
                <w:szCs w:val="20"/>
              </w:rPr>
            </w:pPr>
            <w:r>
              <w:rPr>
                <w:rFonts w:ascii="inherit" w:eastAsia="Times New Roman" w:hAnsi="inherit"/>
                <w:sz w:val="20"/>
                <w:szCs w:val="20"/>
              </w:rPr>
              <w:t>Repurchase of common stock</w:t>
            </w:r>
          </w:p>
        </w:tc>
        <w:tc>
          <w:tcPr>
            <w:tcW w:w="0" w:type="auto"/>
            <w:gridSpan w:val="2"/>
            <w:shd w:val="clear" w:color="auto" w:fill="CCEEFF"/>
            <w:tcMar>
              <w:top w:w="30" w:type="dxa"/>
              <w:left w:w="30" w:type="dxa"/>
              <w:bottom w:w="30" w:type="dxa"/>
              <w:right w:w="0" w:type="dxa"/>
            </w:tcMar>
            <w:vAlign w:val="bottom"/>
            <w:hideMark/>
          </w:tcPr>
          <w:p w14:paraId="1CB1D4BF" w14:textId="77777777" w:rsidR="00000000" w:rsidRDefault="006B3FCE">
            <w:pPr>
              <w:jc w:val="right"/>
              <w:rPr>
                <w:rFonts w:eastAsia="Times New Roman"/>
                <w:sz w:val="20"/>
                <w:szCs w:val="20"/>
              </w:rPr>
            </w:pPr>
            <w:r>
              <w:rPr>
                <w:rFonts w:ascii="inherit" w:eastAsia="Times New Roman" w:hAnsi="inherit"/>
                <w:sz w:val="20"/>
                <w:szCs w:val="20"/>
              </w:rPr>
              <w:t>(155,319</w:t>
            </w:r>
          </w:p>
        </w:tc>
        <w:tc>
          <w:tcPr>
            <w:tcW w:w="0" w:type="auto"/>
            <w:shd w:val="clear" w:color="auto" w:fill="CCEEFF"/>
            <w:tcMar>
              <w:top w:w="30" w:type="dxa"/>
              <w:left w:w="0" w:type="dxa"/>
              <w:bottom w:w="30" w:type="dxa"/>
              <w:right w:w="30" w:type="dxa"/>
            </w:tcMar>
            <w:vAlign w:val="bottom"/>
            <w:hideMark/>
          </w:tcPr>
          <w:p w14:paraId="6D3B6FD0"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C3D62E5" w14:textId="77777777" w:rsidR="00000000" w:rsidRDefault="006B3FCE">
            <w:pPr>
              <w:divId w:val="2112048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07A70E" w14:textId="77777777" w:rsidR="00000000" w:rsidRDefault="006B3FCE">
            <w:pPr>
              <w:jc w:val="right"/>
              <w:rPr>
                <w:rFonts w:eastAsia="Times New Roman"/>
                <w:sz w:val="20"/>
                <w:szCs w:val="20"/>
              </w:rPr>
            </w:pPr>
            <w:r>
              <w:rPr>
                <w:rFonts w:ascii="inherit" w:eastAsia="Times New Roman" w:hAnsi="inherit"/>
                <w:sz w:val="20"/>
                <w:szCs w:val="20"/>
              </w:rPr>
              <w:t>(157,463</w:t>
            </w:r>
          </w:p>
        </w:tc>
        <w:tc>
          <w:tcPr>
            <w:tcW w:w="0" w:type="auto"/>
            <w:shd w:val="clear" w:color="auto" w:fill="CCEEFF"/>
            <w:tcMar>
              <w:top w:w="30" w:type="dxa"/>
              <w:left w:w="0" w:type="dxa"/>
              <w:bottom w:w="30" w:type="dxa"/>
              <w:right w:w="30" w:type="dxa"/>
            </w:tcMar>
            <w:vAlign w:val="bottom"/>
            <w:hideMark/>
          </w:tcPr>
          <w:p w14:paraId="12A0C950" w14:textId="77777777" w:rsidR="00000000" w:rsidRDefault="006B3FCE">
            <w:pPr>
              <w:rPr>
                <w:rFonts w:eastAsia="Times New Roman"/>
                <w:sz w:val="20"/>
                <w:szCs w:val="20"/>
              </w:rPr>
            </w:pPr>
            <w:r>
              <w:rPr>
                <w:rFonts w:ascii="inherit" w:eastAsia="Times New Roman" w:hAnsi="inherit"/>
                <w:sz w:val="20"/>
                <w:szCs w:val="20"/>
              </w:rPr>
              <w:t>)</w:t>
            </w:r>
          </w:p>
        </w:tc>
      </w:tr>
      <w:tr w:rsidR="00000000" w14:paraId="74EE2543" w14:textId="77777777">
        <w:trPr>
          <w:divId w:val="1346785752"/>
        </w:trPr>
        <w:tc>
          <w:tcPr>
            <w:tcW w:w="0" w:type="auto"/>
            <w:tcMar>
              <w:top w:w="30" w:type="dxa"/>
              <w:left w:w="300" w:type="dxa"/>
              <w:bottom w:w="30" w:type="dxa"/>
              <w:right w:w="30" w:type="dxa"/>
            </w:tcMar>
            <w:vAlign w:val="bottom"/>
            <w:hideMark/>
          </w:tcPr>
          <w:p w14:paraId="68A2C364" w14:textId="77777777" w:rsidR="00000000" w:rsidRDefault="006B3FCE">
            <w:pPr>
              <w:rPr>
                <w:rFonts w:eastAsia="Times New Roman"/>
                <w:sz w:val="20"/>
                <w:szCs w:val="20"/>
              </w:rPr>
            </w:pPr>
            <w:r>
              <w:rPr>
                <w:rFonts w:ascii="inherit" w:eastAsia="Times New Roman" w:hAnsi="inherit"/>
                <w:sz w:val="20"/>
                <w:szCs w:val="20"/>
              </w:rPr>
              <w:t>Net proceeds from issuance of common stock</w:t>
            </w:r>
          </w:p>
        </w:tc>
        <w:tc>
          <w:tcPr>
            <w:tcW w:w="0" w:type="auto"/>
            <w:gridSpan w:val="2"/>
            <w:tcMar>
              <w:top w:w="30" w:type="dxa"/>
              <w:left w:w="30" w:type="dxa"/>
              <w:bottom w:w="30" w:type="dxa"/>
              <w:right w:w="0" w:type="dxa"/>
            </w:tcMar>
            <w:vAlign w:val="bottom"/>
            <w:hideMark/>
          </w:tcPr>
          <w:p w14:paraId="472EB269" w14:textId="77777777" w:rsidR="00000000" w:rsidRDefault="006B3FCE">
            <w:pPr>
              <w:jc w:val="right"/>
              <w:rPr>
                <w:rFonts w:eastAsia="Times New Roman"/>
                <w:sz w:val="20"/>
                <w:szCs w:val="20"/>
              </w:rPr>
            </w:pPr>
            <w:r>
              <w:rPr>
                <w:rFonts w:ascii="inherit" w:eastAsia="Times New Roman" w:hAnsi="inherit"/>
                <w:sz w:val="20"/>
                <w:szCs w:val="20"/>
              </w:rPr>
              <w:t>34,732</w:t>
            </w:r>
          </w:p>
        </w:tc>
        <w:tc>
          <w:tcPr>
            <w:tcW w:w="0" w:type="auto"/>
            <w:vAlign w:val="bottom"/>
            <w:hideMark/>
          </w:tcPr>
          <w:p w14:paraId="657F533D"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0A936FB" w14:textId="77777777" w:rsidR="00000000" w:rsidRDefault="006B3FCE">
            <w:pPr>
              <w:divId w:val="1157307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AF23A2" w14:textId="77777777" w:rsidR="00000000" w:rsidRDefault="006B3FCE">
            <w:pPr>
              <w:jc w:val="right"/>
              <w:rPr>
                <w:rFonts w:eastAsia="Times New Roman"/>
                <w:sz w:val="20"/>
                <w:szCs w:val="20"/>
              </w:rPr>
            </w:pPr>
            <w:r>
              <w:rPr>
                <w:rFonts w:ascii="inherit" w:eastAsia="Times New Roman" w:hAnsi="inherit"/>
                <w:sz w:val="20"/>
                <w:szCs w:val="20"/>
              </w:rPr>
              <w:t>4,363</w:t>
            </w:r>
          </w:p>
        </w:tc>
        <w:tc>
          <w:tcPr>
            <w:tcW w:w="0" w:type="auto"/>
            <w:vAlign w:val="bottom"/>
            <w:hideMark/>
          </w:tcPr>
          <w:p w14:paraId="17F6DFA3" w14:textId="77777777" w:rsidR="00000000" w:rsidRDefault="006B3FCE">
            <w:pPr>
              <w:rPr>
                <w:rFonts w:eastAsia="Times New Roman"/>
                <w:sz w:val="20"/>
                <w:szCs w:val="20"/>
              </w:rPr>
            </w:pPr>
          </w:p>
        </w:tc>
      </w:tr>
      <w:tr w:rsidR="00000000" w14:paraId="174D0397" w14:textId="77777777">
        <w:trPr>
          <w:divId w:val="1346785752"/>
        </w:trPr>
        <w:tc>
          <w:tcPr>
            <w:tcW w:w="0" w:type="auto"/>
            <w:shd w:val="clear" w:color="auto" w:fill="CCEEFF"/>
            <w:tcMar>
              <w:top w:w="30" w:type="dxa"/>
              <w:left w:w="300" w:type="dxa"/>
              <w:bottom w:w="30" w:type="dxa"/>
              <w:right w:w="30" w:type="dxa"/>
            </w:tcMar>
            <w:vAlign w:val="bottom"/>
            <w:hideMark/>
          </w:tcPr>
          <w:p w14:paraId="6F186C41" w14:textId="77777777" w:rsidR="00000000" w:rsidRDefault="006B3FCE">
            <w:pPr>
              <w:rPr>
                <w:rFonts w:eastAsia="Times New Roman"/>
                <w:sz w:val="20"/>
                <w:szCs w:val="20"/>
              </w:rPr>
            </w:pPr>
            <w:r>
              <w:rPr>
                <w:rFonts w:ascii="inherit" w:eastAsia="Times New Roman" w:hAnsi="inherit"/>
                <w:sz w:val="20"/>
                <w:szCs w:val="20"/>
              </w:rPr>
              <w:t>Cash dividends paid to stockholders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FDEFA1" w14:textId="77777777" w:rsidR="00000000" w:rsidRDefault="006B3FCE">
            <w:pPr>
              <w:jc w:val="right"/>
              <w:rPr>
                <w:rFonts w:eastAsia="Times New Roman"/>
                <w:sz w:val="20"/>
                <w:szCs w:val="20"/>
              </w:rPr>
            </w:pPr>
            <w:r>
              <w:rPr>
                <w:rFonts w:ascii="inherit" w:eastAsia="Times New Roman" w:hAnsi="inherit"/>
                <w:sz w:val="20"/>
                <w:szCs w:val="20"/>
              </w:rPr>
              <w:t>(37,623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6DEAA43"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7369DB6" w14:textId="77777777" w:rsidR="00000000" w:rsidRDefault="006B3FCE">
            <w:pPr>
              <w:divId w:val="480269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4D3300" w14:textId="77777777" w:rsidR="00000000" w:rsidRDefault="006B3FCE">
            <w:pPr>
              <w:jc w:val="right"/>
              <w:rPr>
                <w:rFonts w:eastAsia="Times New Roman"/>
                <w:sz w:val="20"/>
                <w:szCs w:val="20"/>
              </w:rPr>
            </w:pPr>
            <w:r>
              <w:rPr>
                <w:rFonts w:ascii="inherit" w:eastAsia="Times New Roman" w:hAnsi="inherit"/>
                <w:sz w:val="20"/>
                <w:szCs w:val="20"/>
              </w:rPr>
              <w:t>(33,591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DAA3F58" w14:textId="77777777" w:rsidR="00000000" w:rsidRDefault="006B3FCE">
            <w:pPr>
              <w:rPr>
                <w:rFonts w:eastAsia="Times New Roman"/>
                <w:sz w:val="20"/>
                <w:szCs w:val="20"/>
              </w:rPr>
            </w:pPr>
            <w:r>
              <w:rPr>
                <w:rFonts w:ascii="inherit" w:eastAsia="Times New Roman" w:hAnsi="inherit"/>
                <w:sz w:val="20"/>
                <w:szCs w:val="20"/>
              </w:rPr>
              <w:t>)</w:t>
            </w:r>
          </w:p>
        </w:tc>
      </w:tr>
      <w:tr w:rsidR="00000000" w14:paraId="6BB17B59" w14:textId="77777777">
        <w:trPr>
          <w:divId w:val="1346785752"/>
        </w:trPr>
        <w:tc>
          <w:tcPr>
            <w:tcW w:w="0" w:type="auto"/>
            <w:tcMar>
              <w:top w:w="30" w:type="dxa"/>
              <w:left w:w="540" w:type="dxa"/>
              <w:bottom w:w="30" w:type="dxa"/>
              <w:right w:w="30" w:type="dxa"/>
            </w:tcMar>
            <w:vAlign w:val="bottom"/>
            <w:hideMark/>
          </w:tcPr>
          <w:p w14:paraId="008F6B8F" w14:textId="77777777" w:rsidR="00000000" w:rsidRDefault="006B3FCE">
            <w:pPr>
              <w:rPr>
                <w:rFonts w:eastAsia="Times New Roman"/>
                <w:sz w:val="20"/>
                <w:szCs w:val="20"/>
              </w:rPr>
            </w:pPr>
            <w:r>
              <w:rPr>
                <w:rFonts w:ascii="inherit" w:eastAsia="Times New Roman" w:hAnsi="inherit"/>
                <w:sz w:val="20"/>
                <w:szCs w:val="20"/>
              </w:rPr>
              <w:t>Net cash provided by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191E0D2A" w14:textId="77777777" w:rsidR="00000000" w:rsidRDefault="006B3FCE">
            <w:pPr>
              <w:jc w:val="right"/>
              <w:rPr>
                <w:rFonts w:eastAsia="Times New Roman"/>
                <w:sz w:val="20"/>
                <w:szCs w:val="20"/>
              </w:rPr>
            </w:pPr>
            <w:r>
              <w:rPr>
                <w:rFonts w:ascii="inherit" w:eastAsia="Times New Roman" w:hAnsi="inherit"/>
                <w:sz w:val="20"/>
                <w:szCs w:val="20"/>
              </w:rPr>
              <w:t>57,367</w:t>
            </w:r>
          </w:p>
        </w:tc>
        <w:tc>
          <w:tcPr>
            <w:tcW w:w="0" w:type="auto"/>
            <w:tcBorders>
              <w:bottom w:val="single" w:sz="6" w:space="0" w:color="000000"/>
            </w:tcBorders>
            <w:vAlign w:val="bottom"/>
            <w:hideMark/>
          </w:tcPr>
          <w:p w14:paraId="30EBD149"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1C8B85E" w14:textId="77777777" w:rsidR="00000000" w:rsidRDefault="006B3FCE">
            <w:pPr>
              <w:divId w:val="8702173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55E458" w14:textId="77777777" w:rsidR="00000000" w:rsidRDefault="006B3FCE">
            <w:pPr>
              <w:jc w:val="right"/>
              <w:rPr>
                <w:rFonts w:eastAsia="Times New Roman"/>
                <w:sz w:val="20"/>
                <w:szCs w:val="20"/>
              </w:rPr>
            </w:pPr>
            <w:r>
              <w:rPr>
                <w:rFonts w:ascii="inherit" w:eastAsia="Times New Roman" w:hAnsi="inherit"/>
                <w:sz w:val="20"/>
                <w:szCs w:val="20"/>
              </w:rPr>
              <w:t>90,244</w:t>
            </w:r>
          </w:p>
        </w:tc>
        <w:tc>
          <w:tcPr>
            <w:tcW w:w="0" w:type="auto"/>
            <w:tcBorders>
              <w:bottom w:val="single" w:sz="6" w:space="0" w:color="000000"/>
            </w:tcBorders>
            <w:vAlign w:val="bottom"/>
            <w:hideMark/>
          </w:tcPr>
          <w:p w14:paraId="36260598" w14:textId="77777777" w:rsidR="00000000" w:rsidRDefault="006B3FCE">
            <w:pPr>
              <w:rPr>
                <w:rFonts w:eastAsia="Times New Roman"/>
                <w:sz w:val="20"/>
                <w:szCs w:val="20"/>
              </w:rPr>
            </w:pPr>
          </w:p>
        </w:tc>
      </w:tr>
      <w:tr w:rsidR="00000000" w14:paraId="4C9571EA" w14:textId="77777777">
        <w:trPr>
          <w:divId w:val="1346785752"/>
        </w:trPr>
        <w:tc>
          <w:tcPr>
            <w:tcW w:w="0" w:type="auto"/>
            <w:shd w:val="clear" w:color="auto" w:fill="CCEEFF"/>
            <w:tcMar>
              <w:top w:w="30" w:type="dxa"/>
              <w:left w:w="30" w:type="dxa"/>
              <w:bottom w:w="30" w:type="dxa"/>
              <w:right w:w="30" w:type="dxa"/>
            </w:tcMar>
            <w:vAlign w:val="bottom"/>
            <w:hideMark/>
          </w:tcPr>
          <w:p w14:paraId="12D5EB16" w14:textId="77777777" w:rsidR="00000000" w:rsidRDefault="006B3FCE">
            <w:pPr>
              <w:rPr>
                <w:rFonts w:eastAsia="Times New Roman"/>
                <w:sz w:val="20"/>
                <w:szCs w:val="20"/>
              </w:rPr>
            </w:pPr>
            <w:r>
              <w:rPr>
                <w:rFonts w:ascii="inherit" w:eastAsia="Times New Roman" w:hAnsi="inherit"/>
                <w:b/>
                <w:bCs/>
                <w:sz w:val="20"/>
                <w:szCs w:val="20"/>
              </w:rPr>
              <w:t>Net change in cash and cash equivalents</w:t>
            </w:r>
          </w:p>
        </w:tc>
        <w:tc>
          <w:tcPr>
            <w:tcW w:w="0" w:type="auto"/>
            <w:gridSpan w:val="2"/>
            <w:shd w:val="clear" w:color="auto" w:fill="CCEEFF"/>
            <w:tcMar>
              <w:top w:w="30" w:type="dxa"/>
              <w:left w:w="30" w:type="dxa"/>
              <w:bottom w:w="30" w:type="dxa"/>
              <w:right w:w="0" w:type="dxa"/>
            </w:tcMar>
            <w:vAlign w:val="bottom"/>
            <w:hideMark/>
          </w:tcPr>
          <w:p w14:paraId="33A8783F" w14:textId="77777777" w:rsidR="00000000" w:rsidRDefault="006B3FCE">
            <w:pPr>
              <w:jc w:val="right"/>
              <w:rPr>
                <w:rFonts w:eastAsia="Times New Roman"/>
                <w:sz w:val="20"/>
                <w:szCs w:val="20"/>
              </w:rPr>
            </w:pPr>
            <w:r>
              <w:rPr>
                <w:rFonts w:ascii="inherit" w:eastAsia="Times New Roman" w:hAnsi="inherit"/>
                <w:sz w:val="20"/>
                <w:szCs w:val="20"/>
              </w:rPr>
              <w:t>15,916</w:t>
            </w:r>
          </w:p>
        </w:tc>
        <w:tc>
          <w:tcPr>
            <w:tcW w:w="0" w:type="auto"/>
            <w:shd w:val="clear" w:color="auto" w:fill="CCEEFF"/>
            <w:vAlign w:val="bottom"/>
            <w:hideMark/>
          </w:tcPr>
          <w:p w14:paraId="6119C6C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EB9B7B" w14:textId="77777777" w:rsidR="00000000" w:rsidRDefault="006B3FCE">
            <w:pPr>
              <w:divId w:val="1277181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B899B2" w14:textId="77777777" w:rsidR="00000000" w:rsidRDefault="006B3FCE">
            <w:pPr>
              <w:jc w:val="right"/>
              <w:rPr>
                <w:rFonts w:eastAsia="Times New Roman"/>
                <w:sz w:val="20"/>
                <w:szCs w:val="20"/>
              </w:rPr>
            </w:pPr>
            <w:r>
              <w:rPr>
                <w:rFonts w:ascii="inherit" w:eastAsia="Times New Roman" w:hAnsi="inherit"/>
                <w:sz w:val="20"/>
                <w:szCs w:val="20"/>
              </w:rPr>
              <w:t>23,250</w:t>
            </w:r>
          </w:p>
        </w:tc>
        <w:tc>
          <w:tcPr>
            <w:tcW w:w="0" w:type="auto"/>
            <w:shd w:val="clear" w:color="auto" w:fill="CCEEFF"/>
            <w:vAlign w:val="bottom"/>
            <w:hideMark/>
          </w:tcPr>
          <w:p w14:paraId="3DED1D9A" w14:textId="77777777" w:rsidR="00000000" w:rsidRDefault="006B3FCE">
            <w:pPr>
              <w:rPr>
                <w:rFonts w:eastAsia="Times New Roman"/>
                <w:sz w:val="20"/>
                <w:szCs w:val="20"/>
              </w:rPr>
            </w:pPr>
          </w:p>
        </w:tc>
      </w:tr>
      <w:tr w:rsidR="00000000" w14:paraId="48600AE4" w14:textId="77777777">
        <w:trPr>
          <w:divId w:val="1346785752"/>
        </w:trPr>
        <w:tc>
          <w:tcPr>
            <w:tcW w:w="0" w:type="auto"/>
            <w:tcMar>
              <w:top w:w="30" w:type="dxa"/>
              <w:left w:w="30" w:type="dxa"/>
              <w:bottom w:w="30" w:type="dxa"/>
              <w:right w:w="30" w:type="dxa"/>
            </w:tcMar>
            <w:vAlign w:val="bottom"/>
            <w:hideMark/>
          </w:tcPr>
          <w:p w14:paraId="1C3FF71A" w14:textId="77777777" w:rsidR="00000000" w:rsidRDefault="006B3FCE">
            <w:pPr>
              <w:rPr>
                <w:rFonts w:eastAsia="Times New Roman"/>
                <w:sz w:val="20"/>
                <w:szCs w:val="20"/>
              </w:rPr>
            </w:pPr>
            <w:r>
              <w:rPr>
                <w:rFonts w:ascii="inherit" w:eastAsia="Times New Roman" w:hAnsi="inherit"/>
                <w:sz w:val="20"/>
                <w:szCs w:val="20"/>
              </w:rPr>
              <w:t>Cash and cash equivalents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14:paraId="5CF752CC" w14:textId="77777777" w:rsidR="00000000" w:rsidRDefault="006B3FCE">
            <w:pPr>
              <w:jc w:val="right"/>
              <w:rPr>
                <w:rFonts w:eastAsia="Times New Roman"/>
                <w:sz w:val="20"/>
                <w:szCs w:val="20"/>
              </w:rPr>
            </w:pPr>
            <w:r>
              <w:rPr>
                <w:rFonts w:ascii="inherit" w:eastAsia="Times New Roman" w:hAnsi="inherit"/>
                <w:sz w:val="20"/>
                <w:szCs w:val="20"/>
              </w:rPr>
              <w:t>86,299</w:t>
            </w:r>
          </w:p>
        </w:tc>
        <w:tc>
          <w:tcPr>
            <w:tcW w:w="0" w:type="auto"/>
            <w:tcBorders>
              <w:bottom w:val="single" w:sz="6" w:space="0" w:color="000000"/>
            </w:tcBorders>
            <w:vAlign w:val="bottom"/>
            <w:hideMark/>
          </w:tcPr>
          <w:p w14:paraId="17303859"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FEE78D0" w14:textId="77777777" w:rsidR="00000000" w:rsidRDefault="006B3FCE">
            <w:pPr>
              <w:divId w:val="1692926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A9D8C2A" w14:textId="77777777" w:rsidR="00000000" w:rsidRDefault="006B3FCE">
            <w:pPr>
              <w:jc w:val="right"/>
              <w:rPr>
                <w:rFonts w:eastAsia="Times New Roman"/>
                <w:sz w:val="20"/>
                <w:szCs w:val="20"/>
              </w:rPr>
            </w:pPr>
            <w:r>
              <w:rPr>
                <w:rFonts w:ascii="inherit" w:eastAsia="Times New Roman" w:hAnsi="inherit"/>
                <w:sz w:val="20"/>
                <w:szCs w:val="20"/>
              </w:rPr>
              <w:t>109,148</w:t>
            </w:r>
          </w:p>
        </w:tc>
        <w:tc>
          <w:tcPr>
            <w:tcW w:w="0" w:type="auto"/>
            <w:tcBorders>
              <w:bottom w:val="single" w:sz="6" w:space="0" w:color="000000"/>
            </w:tcBorders>
            <w:vAlign w:val="bottom"/>
            <w:hideMark/>
          </w:tcPr>
          <w:p w14:paraId="391727D6" w14:textId="77777777" w:rsidR="00000000" w:rsidRDefault="006B3FCE">
            <w:pPr>
              <w:rPr>
                <w:rFonts w:eastAsia="Times New Roman"/>
                <w:sz w:val="20"/>
                <w:szCs w:val="20"/>
              </w:rPr>
            </w:pPr>
          </w:p>
        </w:tc>
      </w:tr>
      <w:tr w:rsidR="00000000" w14:paraId="42874390" w14:textId="77777777">
        <w:trPr>
          <w:divId w:val="1346785752"/>
        </w:trPr>
        <w:tc>
          <w:tcPr>
            <w:tcW w:w="0" w:type="auto"/>
            <w:shd w:val="clear" w:color="auto" w:fill="CCEEFF"/>
            <w:tcMar>
              <w:top w:w="30" w:type="dxa"/>
              <w:left w:w="30" w:type="dxa"/>
              <w:bottom w:w="30" w:type="dxa"/>
              <w:right w:w="30" w:type="dxa"/>
            </w:tcMar>
            <w:vAlign w:val="bottom"/>
            <w:hideMark/>
          </w:tcPr>
          <w:p w14:paraId="278EB7FA" w14:textId="77777777" w:rsidR="00000000" w:rsidRDefault="006B3FCE">
            <w:pPr>
              <w:rPr>
                <w:rFonts w:eastAsia="Times New Roman"/>
                <w:sz w:val="20"/>
                <w:szCs w:val="20"/>
              </w:rPr>
            </w:pPr>
            <w:r>
              <w:rPr>
                <w:rFonts w:ascii="inherit" w:eastAsia="Times New Roman" w:hAnsi="inherit"/>
                <w:sz w:val="20"/>
                <w:szCs w:val="20"/>
              </w:rPr>
              <w:t>Cash and cash equivalents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34C1EC"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0034E0" w14:textId="77777777" w:rsidR="00000000" w:rsidRDefault="006B3FCE">
            <w:pPr>
              <w:jc w:val="right"/>
              <w:rPr>
                <w:rFonts w:eastAsia="Times New Roman"/>
                <w:sz w:val="20"/>
                <w:szCs w:val="20"/>
              </w:rPr>
            </w:pPr>
            <w:r>
              <w:rPr>
                <w:rFonts w:ascii="inherit" w:eastAsia="Times New Roman" w:hAnsi="inherit"/>
                <w:sz w:val="20"/>
                <w:szCs w:val="20"/>
              </w:rPr>
              <w:t>102,215</w:t>
            </w:r>
          </w:p>
        </w:tc>
        <w:tc>
          <w:tcPr>
            <w:tcW w:w="0" w:type="auto"/>
            <w:tcBorders>
              <w:top w:val="single" w:sz="6" w:space="0" w:color="000000"/>
              <w:bottom w:val="double" w:sz="6" w:space="0" w:color="000000"/>
            </w:tcBorders>
            <w:shd w:val="clear" w:color="auto" w:fill="CCEEFF"/>
            <w:vAlign w:val="bottom"/>
            <w:hideMark/>
          </w:tcPr>
          <w:p w14:paraId="6AF973C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DB838A" w14:textId="77777777" w:rsidR="00000000" w:rsidRDefault="006B3FCE">
            <w:pPr>
              <w:divId w:val="21047578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65234DA"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C26270" w14:textId="77777777" w:rsidR="00000000" w:rsidRDefault="006B3FCE">
            <w:pPr>
              <w:jc w:val="right"/>
              <w:rPr>
                <w:rFonts w:eastAsia="Times New Roman"/>
                <w:sz w:val="20"/>
                <w:szCs w:val="20"/>
              </w:rPr>
            </w:pPr>
            <w:r>
              <w:rPr>
                <w:rFonts w:ascii="inherit" w:eastAsia="Times New Roman" w:hAnsi="inherit"/>
                <w:sz w:val="20"/>
                <w:szCs w:val="20"/>
              </w:rPr>
              <w:t>132,398</w:t>
            </w:r>
          </w:p>
        </w:tc>
        <w:tc>
          <w:tcPr>
            <w:tcW w:w="0" w:type="auto"/>
            <w:tcBorders>
              <w:bottom w:val="double" w:sz="6" w:space="0" w:color="000000"/>
            </w:tcBorders>
            <w:shd w:val="clear" w:color="auto" w:fill="CCEEFF"/>
            <w:vAlign w:val="bottom"/>
            <w:hideMark/>
          </w:tcPr>
          <w:p w14:paraId="6E475B52" w14:textId="77777777" w:rsidR="00000000" w:rsidRDefault="006B3FCE">
            <w:pPr>
              <w:rPr>
                <w:rFonts w:eastAsia="Times New Roman"/>
                <w:sz w:val="20"/>
                <w:szCs w:val="20"/>
              </w:rPr>
            </w:pPr>
          </w:p>
        </w:tc>
      </w:tr>
      <w:tr w:rsidR="00000000" w14:paraId="7909F847" w14:textId="77777777">
        <w:trPr>
          <w:divId w:val="1346785752"/>
        </w:trPr>
        <w:tc>
          <w:tcPr>
            <w:tcW w:w="0" w:type="auto"/>
            <w:tcMar>
              <w:top w:w="30" w:type="dxa"/>
              <w:left w:w="30" w:type="dxa"/>
              <w:bottom w:w="30" w:type="dxa"/>
              <w:right w:w="30" w:type="dxa"/>
            </w:tcMar>
            <w:vAlign w:val="bottom"/>
            <w:hideMark/>
          </w:tcPr>
          <w:p w14:paraId="5A37BF02" w14:textId="77777777" w:rsidR="00000000" w:rsidRDefault="006B3FCE">
            <w:pPr>
              <w:divId w:val="1448626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A78572" w14:textId="77777777" w:rsidR="00000000" w:rsidRDefault="006B3FCE">
            <w:pPr>
              <w:divId w:val="776826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B73875" w14:textId="77777777" w:rsidR="00000000" w:rsidRDefault="006B3FCE">
            <w:pPr>
              <w:divId w:val="1898129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FDDCBB" w14:textId="77777777" w:rsidR="00000000" w:rsidRDefault="006B3FCE">
            <w:pPr>
              <w:divId w:val="1656758501"/>
              <w:rPr>
                <w:rFonts w:eastAsia="Times New Roman"/>
                <w:sz w:val="20"/>
                <w:szCs w:val="20"/>
              </w:rPr>
            </w:pPr>
            <w:r>
              <w:rPr>
                <w:rFonts w:ascii="inherit" w:eastAsia="Times New Roman" w:hAnsi="inherit"/>
                <w:sz w:val="20"/>
                <w:szCs w:val="20"/>
              </w:rPr>
              <w:t> </w:t>
            </w:r>
          </w:p>
        </w:tc>
      </w:tr>
      <w:tr w:rsidR="00000000" w14:paraId="547A3E1B" w14:textId="77777777">
        <w:trPr>
          <w:divId w:val="1346785752"/>
        </w:trPr>
        <w:tc>
          <w:tcPr>
            <w:tcW w:w="0" w:type="auto"/>
            <w:shd w:val="clear" w:color="auto" w:fill="CCEEFF"/>
            <w:tcMar>
              <w:top w:w="30" w:type="dxa"/>
              <w:left w:w="30" w:type="dxa"/>
              <w:bottom w:w="30" w:type="dxa"/>
              <w:right w:w="30" w:type="dxa"/>
            </w:tcMar>
            <w:vAlign w:val="bottom"/>
            <w:hideMark/>
          </w:tcPr>
          <w:p w14:paraId="0E86AFDC" w14:textId="77777777" w:rsidR="00000000" w:rsidRDefault="006B3FCE">
            <w:pPr>
              <w:rPr>
                <w:rFonts w:eastAsia="Times New Roman"/>
                <w:sz w:val="20"/>
                <w:szCs w:val="20"/>
              </w:rPr>
            </w:pPr>
            <w:r>
              <w:rPr>
                <w:rFonts w:ascii="inherit" w:eastAsia="Times New Roman" w:hAnsi="inherit"/>
                <w:b/>
                <w:bCs/>
                <w:sz w:val="20"/>
                <w:szCs w:val="20"/>
              </w:rPr>
              <w:t>Supplemental disclosures of cash flow information:</w:t>
            </w:r>
          </w:p>
        </w:tc>
        <w:tc>
          <w:tcPr>
            <w:tcW w:w="0" w:type="auto"/>
            <w:gridSpan w:val="2"/>
            <w:shd w:val="clear" w:color="auto" w:fill="CCEEFF"/>
            <w:tcMar>
              <w:top w:w="30" w:type="dxa"/>
              <w:left w:w="30" w:type="dxa"/>
              <w:bottom w:w="30" w:type="dxa"/>
              <w:right w:w="0" w:type="dxa"/>
            </w:tcMar>
            <w:vAlign w:val="bottom"/>
            <w:hideMark/>
          </w:tcPr>
          <w:p w14:paraId="60154C55"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2C1E48AC"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D6C8A0" w14:textId="77777777" w:rsidR="00000000" w:rsidRDefault="006B3FCE">
            <w:pPr>
              <w:divId w:val="286201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DB694E"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7E63C49A" w14:textId="77777777" w:rsidR="00000000" w:rsidRDefault="006B3FCE">
            <w:pPr>
              <w:rPr>
                <w:rFonts w:eastAsia="Times New Roman"/>
                <w:sz w:val="20"/>
                <w:szCs w:val="20"/>
              </w:rPr>
            </w:pPr>
          </w:p>
        </w:tc>
      </w:tr>
      <w:tr w:rsidR="00000000" w14:paraId="3AABC2A2" w14:textId="77777777">
        <w:trPr>
          <w:divId w:val="1346785752"/>
        </w:trPr>
        <w:tc>
          <w:tcPr>
            <w:tcW w:w="0" w:type="auto"/>
            <w:tcMar>
              <w:top w:w="30" w:type="dxa"/>
              <w:left w:w="30" w:type="dxa"/>
              <w:bottom w:w="30" w:type="dxa"/>
              <w:right w:w="30" w:type="dxa"/>
            </w:tcMar>
            <w:vAlign w:val="bottom"/>
            <w:hideMark/>
          </w:tcPr>
          <w:p w14:paraId="70AD7CE1" w14:textId="77777777" w:rsidR="00000000" w:rsidRDefault="006B3FCE">
            <w:pPr>
              <w:rPr>
                <w:rFonts w:eastAsia="Times New Roman"/>
                <w:sz w:val="20"/>
                <w:szCs w:val="20"/>
              </w:rPr>
            </w:pPr>
            <w:r>
              <w:rPr>
                <w:rFonts w:ascii="inherit" w:eastAsia="Times New Roman" w:hAnsi="inherit"/>
                <w:sz w:val="20"/>
                <w:szCs w:val="20"/>
              </w:rPr>
              <w:t>Cash paid during the period for:</w:t>
            </w:r>
          </w:p>
        </w:tc>
        <w:tc>
          <w:tcPr>
            <w:tcW w:w="0" w:type="auto"/>
            <w:gridSpan w:val="2"/>
            <w:tcMar>
              <w:top w:w="30" w:type="dxa"/>
              <w:left w:w="30" w:type="dxa"/>
              <w:bottom w:w="30" w:type="dxa"/>
              <w:right w:w="0" w:type="dxa"/>
            </w:tcMar>
            <w:vAlign w:val="bottom"/>
            <w:hideMark/>
          </w:tcPr>
          <w:p w14:paraId="4A9CB33B"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7894C30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E0C147A" w14:textId="77777777" w:rsidR="00000000" w:rsidRDefault="006B3FCE">
            <w:pPr>
              <w:divId w:val="1035159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7A7A3E"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65B061FB" w14:textId="77777777" w:rsidR="00000000" w:rsidRDefault="006B3FCE">
            <w:pPr>
              <w:rPr>
                <w:rFonts w:eastAsia="Times New Roman"/>
                <w:sz w:val="20"/>
                <w:szCs w:val="20"/>
              </w:rPr>
            </w:pPr>
          </w:p>
        </w:tc>
      </w:tr>
      <w:tr w:rsidR="00000000" w14:paraId="2E0A6C2F" w14:textId="77777777">
        <w:trPr>
          <w:divId w:val="1346785752"/>
        </w:trPr>
        <w:tc>
          <w:tcPr>
            <w:tcW w:w="0" w:type="auto"/>
            <w:shd w:val="clear" w:color="auto" w:fill="CCEEFF"/>
            <w:tcMar>
              <w:top w:w="30" w:type="dxa"/>
              <w:left w:w="300" w:type="dxa"/>
              <w:bottom w:w="30" w:type="dxa"/>
              <w:right w:w="30" w:type="dxa"/>
            </w:tcMar>
            <w:vAlign w:val="bottom"/>
            <w:hideMark/>
          </w:tcPr>
          <w:p w14:paraId="6A56A2A1" w14:textId="77777777" w:rsidR="00000000" w:rsidRDefault="006B3FCE">
            <w:pPr>
              <w:rPr>
                <w:rFonts w:eastAsia="Times New Roman"/>
                <w:sz w:val="20"/>
                <w:szCs w:val="20"/>
              </w:rPr>
            </w:pPr>
            <w:r>
              <w:rPr>
                <w:rFonts w:ascii="inherit" w:eastAsia="Times New Roman" w:hAnsi="inherit"/>
                <w:sz w:val="20"/>
                <w:szCs w:val="20"/>
              </w:rPr>
              <w:t>Interest                                                      </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A9FC44"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3F8742" w14:textId="77777777" w:rsidR="00000000" w:rsidRDefault="006B3FCE">
            <w:pPr>
              <w:jc w:val="right"/>
              <w:rPr>
                <w:rFonts w:eastAsia="Times New Roman"/>
                <w:sz w:val="20"/>
                <w:szCs w:val="20"/>
              </w:rPr>
            </w:pPr>
            <w:r>
              <w:rPr>
                <w:rFonts w:ascii="inherit" w:eastAsia="Times New Roman" w:hAnsi="inherit"/>
                <w:sz w:val="20"/>
                <w:szCs w:val="20"/>
              </w:rPr>
              <w:t>6,137</w:t>
            </w:r>
          </w:p>
        </w:tc>
        <w:tc>
          <w:tcPr>
            <w:tcW w:w="0" w:type="auto"/>
            <w:shd w:val="clear" w:color="auto" w:fill="CCEEFF"/>
            <w:vAlign w:val="bottom"/>
            <w:hideMark/>
          </w:tcPr>
          <w:p w14:paraId="3C34BE8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7EFD51" w14:textId="77777777" w:rsidR="00000000" w:rsidRDefault="006B3FCE">
            <w:pPr>
              <w:divId w:val="412361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C8DAF3"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8483E7" w14:textId="77777777" w:rsidR="00000000" w:rsidRDefault="006B3FCE">
            <w:pPr>
              <w:jc w:val="right"/>
              <w:rPr>
                <w:rFonts w:eastAsia="Times New Roman"/>
                <w:sz w:val="20"/>
                <w:szCs w:val="20"/>
              </w:rPr>
            </w:pPr>
            <w:r>
              <w:rPr>
                <w:rFonts w:ascii="inherit" w:eastAsia="Times New Roman" w:hAnsi="inherit"/>
                <w:sz w:val="20"/>
                <w:szCs w:val="20"/>
              </w:rPr>
              <w:t>2,534</w:t>
            </w:r>
          </w:p>
        </w:tc>
        <w:tc>
          <w:tcPr>
            <w:tcW w:w="0" w:type="auto"/>
            <w:shd w:val="clear" w:color="auto" w:fill="CCEEFF"/>
            <w:vAlign w:val="bottom"/>
            <w:hideMark/>
          </w:tcPr>
          <w:p w14:paraId="12C516DA" w14:textId="77777777" w:rsidR="00000000" w:rsidRDefault="006B3FCE">
            <w:pPr>
              <w:rPr>
                <w:rFonts w:eastAsia="Times New Roman"/>
                <w:sz w:val="20"/>
                <w:szCs w:val="20"/>
              </w:rPr>
            </w:pPr>
          </w:p>
        </w:tc>
      </w:tr>
      <w:tr w:rsidR="00000000" w14:paraId="439C8261" w14:textId="77777777">
        <w:trPr>
          <w:divId w:val="1346785752"/>
        </w:trPr>
        <w:tc>
          <w:tcPr>
            <w:tcW w:w="0" w:type="auto"/>
            <w:tcMar>
              <w:top w:w="30" w:type="dxa"/>
              <w:left w:w="300" w:type="dxa"/>
              <w:bottom w:w="30" w:type="dxa"/>
              <w:right w:w="30" w:type="dxa"/>
            </w:tcMar>
            <w:vAlign w:val="bottom"/>
            <w:hideMark/>
          </w:tcPr>
          <w:p w14:paraId="60E50962" w14:textId="77777777" w:rsidR="00000000" w:rsidRDefault="006B3FCE">
            <w:pPr>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14:paraId="4DA5EB4A" w14:textId="77777777" w:rsidR="00000000" w:rsidRDefault="006B3FCE">
            <w:pPr>
              <w:jc w:val="right"/>
              <w:rPr>
                <w:rFonts w:eastAsia="Times New Roman"/>
                <w:sz w:val="20"/>
                <w:szCs w:val="20"/>
              </w:rPr>
            </w:pPr>
            <w:r>
              <w:rPr>
                <w:rFonts w:ascii="inherit" w:eastAsia="Times New Roman" w:hAnsi="inherit"/>
                <w:sz w:val="20"/>
                <w:szCs w:val="20"/>
              </w:rPr>
              <w:t>2,080</w:t>
            </w:r>
          </w:p>
        </w:tc>
        <w:tc>
          <w:tcPr>
            <w:tcW w:w="0" w:type="auto"/>
            <w:vAlign w:val="bottom"/>
            <w:hideMark/>
          </w:tcPr>
          <w:p w14:paraId="714044E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9A15080" w14:textId="77777777" w:rsidR="00000000" w:rsidRDefault="006B3FCE">
            <w:pPr>
              <w:divId w:val="273637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9A2A06" w14:textId="77777777" w:rsidR="00000000" w:rsidRDefault="006B3FCE">
            <w:pPr>
              <w:jc w:val="right"/>
              <w:rPr>
                <w:rFonts w:eastAsia="Times New Roman"/>
                <w:sz w:val="20"/>
                <w:szCs w:val="20"/>
              </w:rPr>
            </w:pPr>
            <w:r>
              <w:rPr>
                <w:rFonts w:ascii="inherit" w:eastAsia="Times New Roman" w:hAnsi="inherit"/>
                <w:sz w:val="20"/>
                <w:szCs w:val="20"/>
              </w:rPr>
              <w:t>789</w:t>
            </w:r>
          </w:p>
        </w:tc>
        <w:tc>
          <w:tcPr>
            <w:tcW w:w="0" w:type="auto"/>
            <w:vAlign w:val="bottom"/>
            <w:hideMark/>
          </w:tcPr>
          <w:p w14:paraId="514AF4C1" w14:textId="77777777" w:rsidR="00000000" w:rsidRDefault="006B3FCE">
            <w:pPr>
              <w:rPr>
                <w:rFonts w:eastAsia="Times New Roman"/>
                <w:sz w:val="20"/>
                <w:szCs w:val="20"/>
              </w:rPr>
            </w:pPr>
          </w:p>
        </w:tc>
      </w:tr>
      <w:tr w:rsidR="00000000" w14:paraId="7D0A6F64" w14:textId="77777777">
        <w:trPr>
          <w:divId w:val="1346785752"/>
        </w:trPr>
        <w:tc>
          <w:tcPr>
            <w:tcW w:w="0" w:type="auto"/>
            <w:shd w:val="clear" w:color="auto" w:fill="CCEEFF"/>
            <w:tcMar>
              <w:top w:w="30" w:type="dxa"/>
              <w:left w:w="30" w:type="dxa"/>
              <w:bottom w:w="30" w:type="dxa"/>
              <w:right w:w="30" w:type="dxa"/>
            </w:tcMar>
            <w:vAlign w:val="bottom"/>
            <w:hideMark/>
          </w:tcPr>
          <w:p w14:paraId="66429D26" w14:textId="77777777" w:rsidR="00000000" w:rsidRDefault="006B3FCE">
            <w:pPr>
              <w:divId w:val="13039286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93B9CF" w14:textId="77777777" w:rsidR="00000000" w:rsidRDefault="006B3FCE">
            <w:pPr>
              <w:divId w:val="1282415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4C0F78" w14:textId="77777777" w:rsidR="00000000" w:rsidRDefault="006B3FCE">
            <w:pPr>
              <w:divId w:val="1130323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FA3D31" w14:textId="77777777" w:rsidR="00000000" w:rsidRDefault="006B3FCE">
            <w:pPr>
              <w:divId w:val="791749091"/>
              <w:rPr>
                <w:rFonts w:eastAsia="Times New Roman"/>
                <w:sz w:val="20"/>
                <w:szCs w:val="20"/>
              </w:rPr>
            </w:pPr>
            <w:r>
              <w:rPr>
                <w:rFonts w:ascii="inherit" w:eastAsia="Times New Roman" w:hAnsi="inherit"/>
                <w:sz w:val="20"/>
                <w:szCs w:val="20"/>
              </w:rPr>
              <w:t> </w:t>
            </w:r>
          </w:p>
        </w:tc>
      </w:tr>
      <w:tr w:rsidR="00000000" w14:paraId="53ED041E" w14:textId="77777777">
        <w:trPr>
          <w:divId w:val="1346785752"/>
        </w:trPr>
        <w:tc>
          <w:tcPr>
            <w:tcW w:w="0" w:type="auto"/>
            <w:tcMar>
              <w:top w:w="30" w:type="dxa"/>
              <w:left w:w="30" w:type="dxa"/>
              <w:bottom w:w="30" w:type="dxa"/>
              <w:right w:w="30" w:type="dxa"/>
            </w:tcMar>
            <w:vAlign w:val="bottom"/>
            <w:hideMark/>
          </w:tcPr>
          <w:p w14:paraId="1460536E" w14:textId="77777777" w:rsidR="00000000" w:rsidRDefault="006B3FCE">
            <w:pPr>
              <w:rPr>
                <w:rFonts w:eastAsia="Times New Roman"/>
                <w:sz w:val="20"/>
                <w:szCs w:val="20"/>
              </w:rPr>
            </w:pPr>
            <w:r>
              <w:rPr>
                <w:rFonts w:ascii="inherit" w:eastAsia="Times New Roman" w:hAnsi="inherit"/>
                <w:b/>
                <w:bCs/>
                <w:sz w:val="20"/>
                <w:szCs w:val="20"/>
              </w:rPr>
              <w:t>Supplemental disclosures of non-cash activities:</w:t>
            </w:r>
          </w:p>
        </w:tc>
        <w:tc>
          <w:tcPr>
            <w:tcW w:w="0" w:type="auto"/>
            <w:gridSpan w:val="3"/>
            <w:tcMar>
              <w:top w:w="30" w:type="dxa"/>
              <w:left w:w="30" w:type="dxa"/>
              <w:bottom w:w="30" w:type="dxa"/>
              <w:right w:w="30" w:type="dxa"/>
            </w:tcMar>
            <w:vAlign w:val="bottom"/>
            <w:hideMark/>
          </w:tcPr>
          <w:p w14:paraId="4E6D5F6D" w14:textId="77777777" w:rsidR="00000000" w:rsidRDefault="006B3FCE">
            <w:pPr>
              <w:divId w:val="77362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F2C8D7" w14:textId="77777777" w:rsidR="00000000" w:rsidRDefault="006B3FCE">
            <w:pPr>
              <w:divId w:val="216748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0FBDB2" w14:textId="77777777" w:rsidR="00000000" w:rsidRDefault="006B3FCE">
            <w:pPr>
              <w:divId w:val="70006978"/>
              <w:rPr>
                <w:rFonts w:eastAsia="Times New Roman"/>
                <w:sz w:val="20"/>
                <w:szCs w:val="20"/>
              </w:rPr>
            </w:pPr>
            <w:r>
              <w:rPr>
                <w:rFonts w:ascii="inherit" w:eastAsia="Times New Roman" w:hAnsi="inherit"/>
                <w:sz w:val="20"/>
                <w:szCs w:val="20"/>
              </w:rPr>
              <w:t> </w:t>
            </w:r>
          </w:p>
        </w:tc>
      </w:tr>
      <w:tr w:rsidR="00000000" w14:paraId="271F78EF" w14:textId="77777777">
        <w:trPr>
          <w:divId w:val="1346785752"/>
        </w:trPr>
        <w:tc>
          <w:tcPr>
            <w:tcW w:w="0" w:type="auto"/>
            <w:shd w:val="clear" w:color="auto" w:fill="CCEEFF"/>
            <w:tcMar>
              <w:top w:w="30" w:type="dxa"/>
              <w:left w:w="300" w:type="dxa"/>
              <w:bottom w:w="30" w:type="dxa"/>
              <w:right w:w="30" w:type="dxa"/>
            </w:tcMar>
            <w:vAlign w:val="bottom"/>
            <w:hideMark/>
          </w:tcPr>
          <w:p w14:paraId="46C3E46A" w14:textId="77777777" w:rsidR="00000000" w:rsidRDefault="006B3FCE">
            <w:pPr>
              <w:rPr>
                <w:rFonts w:eastAsia="Times New Roman"/>
                <w:sz w:val="20"/>
                <w:szCs w:val="20"/>
              </w:rPr>
            </w:pPr>
            <w:r>
              <w:rPr>
                <w:rFonts w:ascii="inherit" w:eastAsia="Times New Roman" w:hAnsi="inherit"/>
                <w:sz w:val="20"/>
                <w:szCs w:val="20"/>
              </w:rPr>
              <w:t>Non-cash accruals for construction in progress</w:t>
            </w:r>
          </w:p>
        </w:tc>
        <w:tc>
          <w:tcPr>
            <w:tcW w:w="0" w:type="auto"/>
            <w:shd w:val="clear" w:color="auto" w:fill="CCEEFF"/>
            <w:tcMar>
              <w:top w:w="30" w:type="dxa"/>
              <w:left w:w="30" w:type="dxa"/>
              <w:bottom w:w="30" w:type="dxa"/>
              <w:right w:w="0" w:type="dxa"/>
            </w:tcMar>
            <w:vAlign w:val="bottom"/>
            <w:hideMark/>
          </w:tcPr>
          <w:p w14:paraId="641EA2ED"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65D57EF" w14:textId="77777777" w:rsidR="00000000" w:rsidRDefault="006B3FCE">
            <w:pPr>
              <w:jc w:val="right"/>
              <w:rPr>
                <w:rFonts w:eastAsia="Times New Roman"/>
                <w:sz w:val="20"/>
                <w:szCs w:val="20"/>
              </w:rPr>
            </w:pPr>
            <w:r>
              <w:rPr>
                <w:rFonts w:ascii="inherit" w:eastAsia="Times New Roman" w:hAnsi="inherit"/>
                <w:sz w:val="20"/>
                <w:szCs w:val="20"/>
              </w:rPr>
              <w:t>6,540</w:t>
            </w:r>
          </w:p>
        </w:tc>
        <w:tc>
          <w:tcPr>
            <w:tcW w:w="0" w:type="auto"/>
            <w:shd w:val="clear" w:color="auto" w:fill="CCEEFF"/>
            <w:vAlign w:val="bottom"/>
            <w:hideMark/>
          </w:tcPr>
          <w:p w14:paraId="46032CA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D447A1" w14:textId="77777777" w:rsidR="00000000" w:rsidRDefault="006B3FCE">
            <w:pPr>
              <w:divId w:val="2137478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CC99DF"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837C433" w14:textId="77777777" w:rsidR="00000000" w:rsidRDefault="006B3FCE">
            <w:pPr>
              <w:jc w:val="right"/>
              <w:rPr>
                <w:rFonts w:eastAsia="Times New Roman"/>
                <w:sz w:val="20"/>
                <w:szCs w:val="20"/>
              </w:rPr>
            </w:pPr>
            <w:r>
              <w:rPr>
                <w:rFonts w:ascii="inherit" w:eastAsia="Times New Roman" w:hAnsi="inherit"/>
                <w:sz w:val="20"/>
                <w:szCs w:val="20"/>
              </w:rPr>
              <w:t>12,270</w:t>
            </w:r>
          </w:p>
        </w:tc>
        <w:tc>
          <w:tcPr>
            <w:tcW w:w="0" w:type="auto"/>
            <w:shd w:val="clear" w:color="auto" w:fill="CCEEFF"/>
            <w:vAlign w:val="bottom"/>
            <w:hideMark/>
          </w:tcPr>
          <w:p w14:paraId="6E6EAE3E" w14:textId="77777777" w:rsidR="00000000" w:rsidRDefault="006B3FCE">
            <w:pPr>
              <w:rPr>
                <w:rFonts w:eastAsia="Times New Roman"/>
                <w:sz w:val="20"/>
                <w:szCs w:val="20"/>
              </w:rPr>
            </w:pPr>
          </w:p>
        </w:tc>
      </w:tr>
      <w:tr w:rsidR="00000000" w14:paraId="793A316C" w14:textId="77777777">
        <w:trPr>
          <w:divId w:val="1346785752"/>
        </w:trPr>
        <w:tc>
          <w:tcPr>
            <w:tcW w:w="0" w:type="auto"/>
            <w:tcMar>
              <w:top w:w="30" w:type="dxa"/>
              <w:left w:w="300" w:type="dxa"/>
              <w:bottom w:w="30" w:type="dxa"/>
              <w:right w:w="30" w:type="dxa"/>
            </w:tcMar>
            <w:vAlign w:val="bottom"/>
            <w:hideMark/>
          </w:tcPr>
          <w:p w14:paraId="7D6F3EC3" w14:textId="77777777" w:rsidR="00000000" w:rsidRDefault="006B3FCE">
            <w:pPr>
              <w:rPr>
                <w:rFonts w:eastAsia="Times New Roman"/>
                <w:sz w:val="20"/>
                <w:szCs w:val="20"/>
              </w:rPr>
            </w:pPr>
            <w:r>
              <w:rPr>
                <w:rFonts w:ascii="inherit" w:eastAsia="Times New Roman" w:hAnsi="inherit"/>
                <w:sz w:val="20"/>
                <w:szCs w:val="20"/>
              </w:rPr>
              <w:t>Operating lease assets and liabilities recognized upon adoption of ASC 842</w:t>
            </w:r>
          </w:p>
        </w:tc>
        <w:tc>
          <w:tcPr>
            <w:tcW w:w="0" w:type="auto"/>
            <w:gridSpan w:val="2"/>
            <w:tcMar>
              <w:top w:w="30" w:type="dxa"/>
              <w:left w:w="30" w:type="dxa"/>
              <w:bottom w:w="30" w:type="dxa"/>
              <w:right w:w="0" w:type="dxa"/>
            </w:tcMar>
            <w:vAlign w:val="bottom"/>
            <w:hideMark/>
          </w:tcPr>
          <w:p w14:paraId="2FC7CC28" w14:textId="77777777" w:rsidR="00000000" w:rsidRDefault="006B3FCE">
            <w:pPr>
              <w:jc w:val="right"/>
              <w:rPr>
                <w:rFonts w:eastAsia="Times New Roman"/>
                <w:sz w:val="20"/>
                <w:szCs w:val="20"/>
              </w:rPr>
            </w:pPr>
            <w:r>
              <w:rPr>
                <w:rFonts w:ascii="inherit" w:eastAsia="Times New Roman" w:hAnsi="inherit"/>
                <w:sz w:val="20"/>
                <w:szCs w:val="20"/>
              </w:rPr>
              <w:t>2,084,880</w:t>
            </w:r>
          </w:p>
        </w:tc>
        <w:tc>
          <w:tcPr>
            <w:tcW w:w="0" w:type="auto"/>
            <w:vAlign w:val="bottom"/>
            <w:hideMark/>
          </w:tcPr>
          <w:p w14:paraId="1EEFE430"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411CE1D" w14:textId="77777777" w:rsidR="00000000" w:rsidRDefault="006B3FCE">
            <w:pPr>
              <w:divId w:val="554391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1D3614"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B08DBB" w14:textId="77777777" w:rsidR="00000000" w:rsidRDefault="006B3FCE">
            <w:pPr>
              <w:rPr>
                <w:rFonts w:eastAsia="Times New Roman"/>
                <w:sz w:val="20"/>
                <w:szCs w:val="20"/>
              </w:rPr>
            </w:pPr>
          </w:p>
        </w:tc>
      </w:tr>
      <w:tr w:rsidR="00000000" w14:paraId="18832E7B" w14:textId="77777777">
        <w:trPr>
          <w:divId w:val="1346785752"/>
        </w:trPr>
        <w:tc>
          <w:tcPr>
            <w:tcW w:w="0" w:type="auto"/>
            <w:shd w:val="clear" w:color="auto" w:fill="CCEEFF"/>
            <w:tcMar>
              <w:top w:w="30" w:type="dxa"/>
              <w:left w:w="300" w:type="dxa"/>
              <w:bottom w:w="30" w:type="dxa"/>
              <w:right w:w="30" w:type="dxa"/>
            </w:tcMar>
            <w:vAlign w:val="bottom"/>
            <w:hideMark/>
          </w:tcPr>
          <w:p w14:paraId="4886EB0E" w14:textId="77777777" w:rsidR="00000000" w:rsidRDefault="006B3FCE">
            <w:pPr>
              <w:rPr>
                <w:rFonts w:eastAsia="Times New Roman"/>
                <w:sz w:val="20"/>
                <w:szCs w:val="20"/>
              </w:rPr>
            </w:pPr>
            <w:r>
              <w:rPr>
                <w:rFonts w:ascii="inherit" w:eastAsia="Times New Roman" w:hAnsi="inherit"/>
                <w:sz w:val="20"/>
                <w:szCs w:val="20"/>
              </w:rPr>
              <w:t>Increase of operating lease assets and liabilities from new or modified leases</w:t>
            </w:r>
          </w:p>
        </w:tc>
        <w:tc>
          <w:tcPr>
            <w:tcW w:w="0" w:type="auto"/>
            <w:gridSpan w:val="2"/>
            <w:shd w:val="clear" w:color="auto" w:fill="CCEEFF"/>
            <w:tcMar>
              <w:top w:w="30" w:type="dxa"/>
              <w:left w:w="30" w:type="dxa"/>
              <w:bottom w:w="30" w:type="dxa"/>
              <w:right w:w="0" w:type="dxa"/>
            </w:tcMar>
            <w:vAlign w:val="bottom"/>
            <w:hideMark/>
          </w:tcPr>
          <w:p w14:paraId="7AF4446F" w14:textId="77777777" w:rsidR="00000000" w:rsidRDefault="006B3FCE">
            <w:pPr>
              <w:jc w:val="right"/>
              <w:rPr>
                <w:rFonts w:eastAsia="Times New Roman"/>
                <w:sz w:val="20"/>
                <w:szCs w:val="20"/>
              </w:rPr>
            </w:pPr>
            <w:r>
              <w:rPr>
                <w:rFonts w:ascii="inherit" w:eastAsia="Times New Roman" w:hAnsi="inherit"/>
                <w:sz w:val="20"/>
                <w:szCs w:val="20"/>
              </w:rPr>
              <w:t>64,519</w:t>
            </w:r>
          </w:p>
        </w:tc>
        <w:tc>
          <w:tcPr>
            <w:tcW w:w="0" w:type="auto"/>
            <w:shd w:val="clear" w:color="auto" w:fill="CCEEFF"/>
            <w:vAlign w:val="bottom"/>
            <w:hideMark/>
          </w:tcPr>
          <w:p w14:paraId="07F25A0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7564C9" w14:textId="77777777" w:rsidR="00000000" w:rsidRDefault="006B3FCE">
            <w:pPr>
              <w:divId w:val="2058965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A85878"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E56F1B2" w14:textId="77777777" w:rsidR="00000000" w:rsidRDefault="006B3FCE">
            <w:pPr>
              <w:rPr>
                <w:rFonts w:eastAsia="Times New Roman"/>
                <w:sz w:val="20"/>
                <w:szCs w:val="20"/>
              </w:rPr>
            </w:pPr>
          </w:p>
        </w:tc>
      </w:tr>
    </w:tbl>
    <w:p w14:paraId="7B9ADF0D" w14:textId="77777777" w:rsidR="00000000" w:rsidRDefault="006B3FCE">
      <w:pPr>
        <w:spacing w:line="288" w:lineRule="auto"/>
        <w:jc w:val="center"/>
        <w:rPr>
          <w:rFonts w:eastAsia="Times New Roman"/>
          <w:sz w:val="20"/>
          <w:szCs w:val="20"/>
        </w:rPr>
      </w:pPr>
    </w:p>
    <w:p w14:paraId="7F6BE2AA"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The accompanying notes are an integral part of these Condensed Consolidated Financial Statements.</w:t>
      </w:r>
      <w:r>
        <w:rPr>
          <w:rFonts w:ascii="inherit" w:eastAsia="Times New Roman" w:hAnsi="inherit"/>
          <w:sz w:val="16"/>
          <w:szCs w:val="16"/>
        </w:rPr>
        <w:t> </w:t>
      </w:r>
    </w:p>
    <w:p w14:paraId="68E39827" w14:textId="77777777" w:rsidR="00000000" w:rsidRDefault="006B3FCE">
      <w:pPr>
        <w:divId w:val="470365432"/>
        <w:rPr>
          <w:rFonts w:eastAsia="Times New Roman"/>
          <w:sz w:val="20"/>
          <w:szCs w:val="20"/>
        </w:rPr>
      </w:pPr>
    </w:p>
    <w:p w14:paraId="7E510EDE" w14:textId="77777777" w:rsidR="00000000" w:rsidRDefault="006B3FCE">
      <w:pPr>
        <w:spacing w:line="288" w:lineRule="auto"/>
        <w:jc w:val="center"/>
        <w:divId w:val="454639984"/>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7</w:t>
      </w:r>
    </w:p>
    <w:p w14:paraId="06B460C6" w14:textId="77777777" w:rsidR="00000000" w:rsidRDefault="006B3FCE">
      <w:pPr>
        <w:rPr>
          <w:rFonts w:eastAsia="Times New Roman"/>
          <w:sz w:val="20"/>
          <w:szCs w:val="20"/>
        </w:rPr>
      </w:pPr>
      <w:r>
        <w:rPr>
          <w:rFonts w:eastAsia="Times New Roman"/>
          <w:sz w:val="20"/>
          <w:szCs w:val="20"/>
        </w:rPr>
        <w:pict w14:anchorId="492A251D">
          <v:rect id="_x0000_i1032" style="width:0;height:1.5pt" o:hralign="center" o:hrstd="t" o:hr="t" fillcolor="#a0a0a0" stroked="f"/>
        </w:pict>
      </w:r>
    </w:p>
    <w:bookmarkStart w:id="9" w:name="sA4BE886112D8519E85E48350DF3C5FDD"/>
    <w:bookmarkEnd w:id="9"/>
    <w:p w14:paraId="50F144CD" w14:textId="77777777" w:rsidR="00000000" w:rsidRDefault="006B3FCE">
      <w:pPr>
        <w:spacing w:line="288" w:lineRule="auto"/>
        <w:divId w:val="2046250564"/>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"s8C9B8E1085BC5B7BA9E4AE66FB78B391"</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Index</w:t>
      </w:r>
      <w:r>
        <w:rPr>
          <w:rFonts w:eastAsia="Times New Roman"/>
          <w:sz w:val="16"/>
          <w:szCs w:val="16"/>
        </w:rPr>
        <w:fldChar w:fldCharType="end"/>
      </w:r>
    </w:p>
    <w:p w14:paraId="52E94124" w14:textId="77777777" w:rsidR="00000000" w:rsidRDefault="006B3FCE">
      <w:pPr>
        <w:divId w:val="1469475144"/>
        <w:rPr>
          <w:rFonts w:eastAsia="Times New Roman"/>
          <w:sz w:val="20"/>
          <w:szCs w:val="20"/>
        </w:rPr>
      </w:pPr>
    </w:p>
    <w:p w14:paraId="5974E5A8"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TRACTOR SUPPLY COMPANY</w:t>
      </w:r>
    </w:p>
    <w:p w14:paraId="749B473A" w14:textId="77777777" w:rsidR="00000000" w:rsidRDefault="006B3FCE">
      <w:pPr>
        <w:spacing w:line="288" w:lineRule="auto"/>
        <w:jc w:val="center"/>
        <w:rPr>
          <w:rFonts w:eastAsia="Times New Roman"/>
          <w:sz w:val="20"/>
          <w:szCs w:val="20"/>
        </w:rPr>
      </w:pPr>
    </w:p>
    <w:p w14:paraId="04087D2D"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rPr>
        <w:t>NOTES TO UNAUDITED CONDENSED CONSOLIDATED FINANCIAL STATEMENTS</w:t>
      </w:r>
    </w:p>
    <w:p w14:paraId="54B6D9A0" w14:textId="77777777" w:rsidR="00000000" w:rsidRDefault="006B3FCE">
      <w:pPr>
        <w:spacing w:line="288" w:lineRule="auto"/>
        <w:divId w:val="669985966"/>
        <w:rPr>
          <w:rFonts w:eastAsia="Times New Roman"/>
          <w:sz w:val="20"/>
          <w:szCs w:val="20"/>
        </w:rPr>
      </w:pPr>
    </w:p>
    <w:p w14:paraId="05C7A466" w14:textId="77777777" w:rsidR="00000000" w:rsidRDefault="006B3FCE">
      <w:pPr>
        <w:spacing w:line="288" w:lineRule="auto"/>
        <w:jc w:val="both"/>
        <w:rPr>
          <w:rFonts w:eastAsia="Times New Roman"/>
          <w:sz w:val="20"/>
          <w:szCs w:val="20"/>
        </w:rPr>
      </w:pPr>
      <w:bookmarkStart w:id="10" w:name="sB1CC489A0A635D6CB760552545DDB5A4"/>
      <w:bookmarkEnd w:id="10"/>
      <w:r>
        <w:rPr>
          <w:rFonts w:ascii="inherit" w:eastAsia="Times New Roman" w:hAnsi="inherit"/>
          <w:b/>
          <w:bCs/>
          <w:sz w:val="20"/>
          <w:szCs w:val="20"/>
        </w:rPr>
        <w:t>Note 1 –</w:t>
      </w:r>
      <w:r>
        <w:rPr>
          <w:rFonts w:ascii="inherit" w:eastAsia="Times New Roman" w:hAnsi="inherit"/>
          <w:b/>
          <w:bCs/>
          <w:sz w:val="20"/>
          <w:szCs w:val="20"/>
        </w:rPr>
        <w:t xml:space="preserve"> </w:t>
      </w:r>
      <w:r>
        <w:rPr>
          <w:rFonts w:ascii="inherit" w:eastAsia="Times New Roman" w:hAnsi="inherit"/>
          <w:b/>
          <w:bCs/>
          <w:sz w:val="20"/>
          <w:szCs w:val="20"/>
        </w:rPr>
        <w:t>General:</w:t>
      </w:r>
    </w:p>
    <w:p w14:paraId="56FA854A" w14:textId="77777777" w:rsidR="00000000" w:rsidRDefault="006B3FCE">
      <w:pPr>
        <w:spacing w:line="288" w:lineRule="auto"/>
        <w:jc w:val="both"/>
        <w:rPr>
          <w:rFonts w:eastAsia="Times New Roman"/>
          <w:sz w:val="20"/>
          <w:szCs w:val="20"/>
        </w:rPr>
      </w:pPr>
    </w:p>
    <w:p w14:paraId="63D8567A" w14:textId="77777777" w:rsidR="00000000" w:rsidRDefault="006B3FCE">
      <w:pPr>
        <w:spacing w:line="288" w:lineRule="auto"/>
        <w:jc w:val="both"/>
        <w:rPr>
          <w:rFonts w:eastAsia="Times New Roman"/>
          <w:sz w:val="20"/>
          <w:szCs w:val="20"/>
        </w:rPr>
      </w:pPr>
      <w:r>
        <w:rPr>
          <w:rFonts w:ascii="inherit" w:eastAsia="Times New Roman" w:hAnsi="inherit"/>
          <w:sz w:val="20"/>
          <w:szCs w:val="20"/>
          <w:u w:val="single"/>
        </w:rPr>
        <w:t>Nature of Business</w:t>
      </w:r>
    </w:p>
    <w:p w14:paraId="7D7A640D" w14:textId="77777777" w:rsidR="00000000" w:rsidRDefault="006B3FCE">
      <w:pPr>
        <w:spacing w:line="288" w:lineRule="auto"/>
        <w:jc w:val="both"/>
        <w:rPr>
          <w:rFonts w:eastAsia="Times New Roman"/>
          <w:sz w:val="20"/>
          <w:szCs w:val="20"/>
        </w:rPr>
      </w:pPr>
    </w:p>
    <w:p w14:paraId="5B5D4FD7" w14:textId="77777777" w:rsidR="00000000" w:rsidRDefault="006B3FCE">
      <w:pPr>
        <w:spacing w:line="288" w:lineRule="auto"/>
        <w:jc w:val="both"/>
        <w:rPr>
          <w:rFonts w:eastAsia="Times New Roman"/>
          <w:sz w:val="20"/>
          <w:szCs w:val="20"/>
        </w:rPr>
      </w:pPr>
      <w:r>
        <w:rPr>
          <w:rFonts w:ascii="inherit" w:eastAsia="Times New Roman" w:hAnsi="inherit"/>
          <w:sz w:val="20"/>
          <w:szCs w:val="20"/>
        </w:rPr>
        <w:t>Founded in 1938, Tractor Supply Company (the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is the largest rural lifestyle retailer in the United States (“U.S.”).</w:t>
      </w:r>
      <w:r>
        <w:rPr>
          <w:rFonts w:ascii="inherit" w:eastAsia="Times New Roman" w:hAnsi="inherit"/>
          <w:sz w:val="20"/>
          <w:szCs w:val="20"/>
        </w:rPr>
        <w:t xml:space="preserve"> </w:t>
      </w:r>
      <w:r>
        <w:rPr>
          <w:rFonts w:ascii="inherit" w:eastAsia="Times New Roman" w:hAnsi="inherit"/>
          <w:sz w:val="20"/>
          <w:szCs w:val="20"/>
        </w:rPr>
        <w:t>The Company is focused on supplying the needs of recreational farmers and ranchers and those who enjoy the rural lifestyle (which we refer to as the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Out Here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lifestyle), as well as </w:t>
      </w:r>
      <w:r>
        <w:rPr>
          <w:rFonts w:ascii="inherit" w:eastAsia="Times New Roman" w:hAnsi="inherit"/>
          <w:sz w:val="20"/>
          <w:szCs w:val="20"/>
        </w:rPr>
        <w:t>tradesmen and small businesses.</w:t>
      </w:r>
      <w:r>
        <w:rPr>
          <w:rFonts w:ascii="inherit" w:eastAsia="Times New Roman" w:hAnsi="inherit"/>
          <w:sz w:val="20"/>
          <w:szCs w:val="20"/>
        </w:rPr>
        <w:t xml:space="preserve"> </w:t>
      </w:r>
      <w:r>
        <w:rPr>
          <w:rFonts w:ascii="inherit" w:eastAsia="Times New Roman" w:hAnsi="inherit"/>
          <w:sz w:val="20"/>
          <w:szCs w:val="20"/>
        </w:rPr>
        <w:t>Stores are located primarily in towns outlying major metropolitan markets and in rural communities.</w:t>
      </w:r>
      <w:r>
        <w:rPr>
          <w:rFonts w:ascii="inherit" w:eastAsia="Times New Roman" w:hAnsi="inherit"/>
          <w:sz w:val="20"/>
          <w:szCs w:val="20"/>
        </w:rPr>
        <w:t xml:space="preserve"> </w:t>
      </w:r>
      <w:r>
        <w:rPr>
          <w:rFonts w:ascii="inherit" w:eastAsia="Times New Roman" w:hAnsi="inherit"/>
          <w:sz w:val="20"/>
          <w:szCs w:val="20"/>
        </w:rPr>
        <w:t xml:space="preserve">The Company also owns and operates Petsense, LLC (“Petsense”), a small-box pet specialty supply retailer focused on meeting </w:t>
      </w:r>
      <w:r>
        <w:rPr>
          <w:rFonts w:ascii="inherit" w:eastAsia="Times New Roman" w:hAnsi="inherit"/>
          <w:sz w:val="20"/>
          <w:szCs w:val="20"/>
        </w:rPr>
        <w:t>the needs of pet owners, primarily in small and mid-sized communities, and offering a variety of pet products and services.</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30, 2019, the Company operated a total of</w:t>
      </w:r>
      <w:r>
        <w:rPr>
          <w:rFonts w:ascii="inherit" w:eastAsia="Times New Roman" w:hAnsi="inherit"/>
          <w:sz w:val="20"/>
          <w:szCs w:val="20"/>
        </w:rPr>
        <w:t xml:space="preserve"> </w:t>
      </w:r>
      <w:r>
        <w:rPr>
          <w:rFonts w:ascii="inherit" w:eastAsia="Times New Roman" w:hAnsi="inherit"/>
          <w:sz w:val="20"/>
          <w:szCs w:val="20"/>
        </w:rPr>
        <w:t>1,951 retail stores in</w:t>
      </w:r>
      <w:r>
        <w:rPr>
          <w:rFonts w:ascii="inherit" w:eastAsia="Times New Roman" w:hAnsi="inherit"/>
          <w:sz w:val="20"/>
          <w:szCs w:val="20"/>
        </w:rPr>
        <w:t xml:space="preserve"> </w:t>
      </w:r>
      <w:r>
        <w:rPr>
          <w:rFonts w:ascii="inherit" w:eastAsia="Times New Roman" w:hAnsi="inherit"/>
          <w:sz w:val="20"/>
          <w:szCs w:val="20"/>
        </w:rPr>
        <w:t>49 states (1,775 Tractor Supply and Del’s retail stores 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176 Petsense retail stores) and also offered an expanded assortment of products online at</w:t>
      </w:r>
      <w:r>
        <w:rPr>
          <w:rFonts w:ascii="inherit" w:eastAsia="Times New Roman" w:hAnsi="inherit"/>
          <w:sz w:val="20"/>
          <w:szCs w:val="20"/>
        </w:rPr>
        <w:t xml:space="preserve"> </w:t>
      </w:r>
      <w:r>
        <w:rPr>
          <w:rFonts w:ascii="inherit" w:eastAsia="Times New Roman" w:hAnsi="inherit"/>
          <w:i/>
          <w:iCs/>
          <w:sz w:val="20"/>
          <w:szCs w:val="20"/>
          <w:u w:val="single"/>
        </w:rPr>
        <w:t>TractorSupply.com</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i/>
          <w:iCs/>
          <w:sz w:val="20"/>
          <w:szCs w:val="20"/>
          <w:u w:val="single"/>
        </w:rPr>
        <w:t>Petsense.com</w:t>
      </w:r>
      <w:r>
        <w:rPr>
          <w:rFonts w:ascii="inherit" w:eastAsia="Times New Roman" w:hAnsi="inherit"/>
          <w:sz w:val="20"/>
          <w:szCs w:val="20"/>
        </w:rPr>
        <w:t>.</w:t>
      </w:r>
    </w:p>
    <w:p w14:paraId="25CCD488" w14:textId="77777777" w:rsidR="00000000" w:rsidRDefault="006B3FCE">
      <w:pPr>
        <w:spacing w:line="288" w:lineRule="auto"/>
        <w:jc w:val="both"/>
        <w:rPr>
          <w:rFonts w:eastAsia="Times New Roman"/>
          <w:sz w:val="20"/>
          <w:szCs w:val="20"/>
        </w:rPr>
      </w:pPr>
    </w:p>
    <w:p w14:paraId="3E022EB0" w14:textId="77777777" w:rsidR="00000000" w:rsidRDefault="006B3FCE">
      <w:pPr>
        <w:spacing w:line="288" w:lineRule="auto"/>
        <w:divId w:val="906915083"/>
        <w:rPr>
          <w:rFonts w:eastAsia="Times New Roman"/>
          <w:sz w:val="20"/>
          <w:szCs w:val="20"/>
        </w:rPr>
      </w:pPr>
      <w:r>
        <w:rPr>
          <w:rFonts w:ascii="inherit" w:eastAsia="Times New Roman" w:hAnsi="inherit"/>
          <w:sz w:val="20"/>
          <w:szCs w:val="20"/>
          <w:u w:val="single"/>
        </w:rPr>
        <w:t>Basis of Presentation</w:t>
      </w:r>
    </w:p>
    <w:p w14:paraId="74C5E223" w14:textId="77777777" w:rsidR="00000000" w:rsidRDefault="006B3FCE">
      <w:pPr>
        <w:spacing w:line="288" w:lineRule="auto"/>
        <w:divId w:val="1428651157"/>
        <w:rPr>
          <w:rFonts w:eastAsia="Times New Roman"/>
          <w:sz w:val="20"/>
          <w:szCs w:val="20"/>
        </w:rPr>
      </w:pPr>
    </w:p>
    <w:p w14:paraId="66814E80"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accompanying interim unaudited Condensed Consolidated Financial Statements have been prepared in a</w:t>
      </w:r>
      <w:r>
        <w:rPr>
          <w:rFonts w:ascii="inherit" w:eastAsia="Times New Roman" w:hAnsi="inherit"/>
          <w:sz w:val="20"/>
          <w:szCs w:val="20"/>
        </w:rPr>
        <w:t>ccordance with accounting principles generally accepted in the United States of America (“U.S. GAAP”) and the rules and regulations of the Securities and Exchange Commission (“SEC”).</w:t>
      </w:r>
      <w:r>
        <w:rPr>
          <w:rFonts w:ascii="inherit" w:eastAsia="Times New Roman" w:hAnsi="inherit"/>
          <w:sz w:val="20"/>
          <w:szCs w:val="20"/>
        </w:rPr>
        <w:t xml:space="preserve"> </w:t>
      </w:r>
      <w:r>
        <w:rPr>
          <w:rFonts w:ascii="inherit" w:eastAsia="Times New Roman" w:hAnsi="inherit"/>
          <w:sz w:val="20"/>
          <w:szCs w:val="20"/>
        </w:rPr>
        <w:t>Accordingly, they do not include all of the information and notes require</w:t>
      </w:r>
      <w:r>
        <w:rPr>
          <w:rFonts w:ascii="inherit" w:eastAsia="Times New Roman" w:hAnsi="inherit"/>
          <w:sz w:val="20"/>
          <w:szCs w:val="20"/>
        </w:rPr>
        <w:t>d by U.S. GAAP for complete financial statements.  In the opinion of management, all adjustments (consisting of normal recurring accruals) considered necessary for a fair presentation have been included.</w:t>
      </w:r>
      <w:r>
        <w:rPr>
          <w:rFonts w:ascii="inherit" w:eastAsia="Times New Roman" w:hAnsi="inherit"/>
          <w:sz w:val="20"/>
          <w:szCs w:val="20"/>
        </w:rPr>
        <w:t xml:space="preserve"> </w:t>
      </w:r>
      <w:r>
        <w:rPr>
          <w:rFonts w:ascii="inherit" w:eastAsia="Times New Roman" w:hAnsi="inherit"/>
          <w:sz w:val="20"/>
          <w:szCs w:val="20"/>
        </w:rPr>
        <w:t xml:space="preserve">These statements should be read in conjunction with </w:t>
      </w:r>
      <w:r>
        <w:rPr>
          <w:rFonts w:ascii="inherit" w:eastAsia="Times New Roman" w:hAnsi="inherit"/>
          <w:sz w:val="20"/>
          <w:szCs w:val="20"/>
        </w:rPr>
        <w:t>our Annual Report on Form 10-K for the fiscal year ended</w:t>
      </w:r>
      <w:r>
        <w:rPr>
          <w:rFonts w:ascii="inherit" w:eastAsia="Times New Roman" w:hAnsi="inherit"/>
          <w:sz w:val="20"/>
          <w:szCs w:val="20"/>
        </w:rPr>
        <w:t xml:space="preserve"> </w:t>
      </w:r>
      <w:r>
        <w:rPr>
          <w:rFonts w:ascii="inherit" w:eastAsia="Times New Roman" w:hAnsi="inherit"/>
          <w:sz w:val="20"/>
          <w:szCs w:val="20"/>
        </w:rPr>
        <w:t>December 29, 2018.  The results of operations for our interim periods are not necessarily indicative of results for the full fiscal year.</w:t>
      </w:r>
    </w:p>
    <w:p w14:paraId="09AD7306" w14:textId="77777777" w:rsidR="00000000" w:rsidRDefault="006B3FCE">
      <w:pPr>
        <w:spacing w:line="288" w:lineRule="auto"/>
        <w:jc w:val="both"/>
        <w:rPr>
          <w:rFonts w:eastAsia="Times New Roman"/>
          <w:sz w:val="20"/>
          <w:szCs w:val="20"/>
        </w:rPr>
      </w:pPr>
    </w:p>
    <w:p w14:paraId="5E225D95"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the first quarter of fiscal 2019, the Company adopted le</w:t>
      </w:r>
      <w:r>
        <w:rPr>
          <w:rFonts w:ascii="inherit" w:eastAsia="Times New Roman" w:hAnsi="inherit"/>
          <w:sz w:val="20"/>
          <w:szCs w:val="20"/>
        </w:rPr>
        <w:t>ase accounting guidance as discussed in Note 7 and Note 13 to the Condensed Consolidated Financial Statements.</w:t>
      </w:r>
      <w:r>
        <w:rPr>
          <w:rFonts w:ascii="inherit" w:eastAsia="Times New Roman" w:hAnsi="inherit"/>
          <w:sz w:val="20"/>
          <w:szCs w:val="20"/>
        </w:rPr>
        <w:t xml:space="preserve"> </w:t>
      </w:r>
      <w:r>
        <w:rPr>
          <w:rFonts w:ascii="inherit" w:eastAsia="Times New Roman" w:hAnsi="inherit"/>
          <w:sz w:val="20"/>
          <w:szCs w:val="20"/>
        </w:rPr>
        <w:t>Adoption of the new lease accounting guidance had a material impact to our Condensed Consolidated Balance Sheets and related disclosures, and res</w:t>
      </w:r>
      <w:r>
        <w:rPr>
          <w:rFonts w:ascii="inherit" w:eastAsia="Times New Roman" w:hAnsi="inherit"/>
          <w:sz w:val="20"/>
          <w:szCs w:val="20"/>
        </w:rPr>
        <w:t>ulted in the recording of additional right-of-use assets and lease liabilities of approximately</w:t>
      </w:r>
      <w:r>
        <w:rPr>
          <w:rFonts w:ascii="inherit" w:eastAsia="Times New Roman" w:hAnsi="inherit"/>
          <w:sz w:val="20"/>
          <w:szCs w:val="20"/>
        </w:rPr>
        <w:t xml:space="preserve"> </w:t>
      </w:r>
      <w:r>
        <w:rPr>
          <w:rFonts w:ascii="inherit" w:eastAsia="Times New Roman" w:hAnsi="inherit"/>
          <w:sz w:val="20"/>
          <w:szCs w:val="20"/>
        </w:rPr>
        <w:t>$2.08 billion as of the date of adoption.</w:t>
      </w:r>
      <w:r>
        <w:rPr>
          <w:rFonts w:ascii="inherit" w:eastAsia="Times New Roman" w:hAnsi="inherit"/>
          <w:sz w:val="20"/>
          <w:szCs w:val="20"/>
        </w:rPr>
        <w:t xml:space="preserve"> </w:t>
      </w:r>
      <w:r>
        <w:rPr>
          <w:rFonts w:ascii="inherit" w:eastAsia="Times New Roman" w:hAnsi="inherit"/>
          <w:sz w:val="20"/>
          <w:szCs w:val="20"/>
        </w:rPr>
        <w:t>This guidance was applied using the optional transition method which allowed the Company to not recast comparative fin</w:t>
      </w:r>
      <w:r>
        <w:rPr>
          <w:rFonts w:ascii="inherit" w:eastAsia="Times New Roman" w:hAnsi="inherit"/>
          <w:sz w:val="20"/>
          <w:szCs w:val="20"/>
        </w:rPr>
        <w:t>ancial information but rather recognize a cumulative-effect adjustment to retained earnings as of the effective date in the period of adoption. No adjustment to retained earnings was made as a result of the adoption of this guidance.</w:t>
      </w:r>
      <w:r>
        <w:rPr>
          <w:rFonts w:ascii="inherit" w:eastAsia="Times New Roman" w:hAnsi="inherit"/>
          <w:sz w:val="20"/>
          <w:szCs w:val="20"/>
        </w:rPr>
        <w:t xml:space="preserve"> </w:t>
      </w:r>
      <w:r>
        <w:rPr>
          <w:rFonts w:ascii="inherit" w:eastAsia="Times New Roman" w:hAnsi="inherit"/>
          <w:sz w:val="20"/>
          <w:szCs w:val="20"/>
        </w:rPr>
        <w:t>Consistent with the op</w:t>
      </w:r>
      <w:r>
        <w:rPr>
          <w:rFonts w:ascii="inherit" w:eastAsia="Times New Roman" w:hAnsi="inherit"/>
          <w:sz w:val="20"/>
          <w:szCs w:val="20"/>
        </w:rPr>
        <w:t>tional transition method, the financial information in the Condensed Consolidated Balance Sheets prior to the adoption of this new lease accounting guidance has not been adjusted and is therefore not comparable to the current period presented.</w:t>
      </w:r>
      <w:r>
        <w:rPr>
          <w:rFonts w:ascii="inherit" w:eastAsia="Times New Roman" w:hAnsi="inherit"/>
          <w:sz w:val="20"/>
          <w:szCs w:val="20"/>
        </w:rPr>
        <w:t xml:space="preserve"> </w:t>
      </w:r>
      <w:r>
        <w:rPr>
          <w:rFonts w:ascii="inherit" w:eastAsia="Times New Roman" w:hAnsi="inherit"/>
          <w:sz w:val="20"/>
          <w:szCs w:val="20"/>
        </w:rPr>
        <w:t>The standard</w:t>
      </w:r>
      <w:r>
        <w:rPr>
          <w:rFonts w:ascii="inherit" w:eastAsia="Times New Roman" w:hAnsi="inherit"/>
          <w:sz w:val="20"/>
          <w:szCs w:val="20"/>
        </w:rPr>
        <w:t xml:space="preserve"> did not materially impact our Condensed Consolidated Statements of Income, Comprehensive Income, Stockholders’</w:t>
      </w:r>
      <w:r>
        <w:rPr>
          <w:rFonts w:ascii="inherit" w:eastAsia="Times New Roman" w:hAnsi="inherit"/>
          <w:sz w:val="20"/>
          <w:szCs w:val="20"/>
        </w:rPr>
        <w:t xml:space="preserve"> </w:t>
      </w:r>
      <w:r>
        <w:rPr>
          <w:rFonts w:ascii="inherit" w:eastAsia="Times New Roman" w:hAnsi="inherit"/>
          <w:sz w:val="20"/>
          <w:szCs w:val="20"/>
        </w:rPr>
        <w:t>Equity, or Cash Flows.</w:t>
      </w:r>
      <w:r>
        <w:rPr>
          <w:rFonts w:ascii="inherit" w:eastAsia="Times New Roman" w:hAnsi="inherit"/>
          <w:sz w:val="20"/>
          <w:szCs w:val="20"/>
        </w:rPr>
        <w:t xml:space="preserve"> </w:t>
      </w:r>
      <w:r>
        <w:rPr>
          <w:rFonts w:ascii="inherit" w:eastAsia="Times New Roman" w:hAnsi="inherit"/>
          <w:sz w:val="20"/>
          <w:szCs w:val="20"/>
        </w:rPr>
        <w:t>For additional information, including the required disclosures, related to the impact of adopting this standard, see Note</w:t>
      </w:r>
      <w:r>
        <w:rPr>
          <w:rFonts w:ascii="inherit" w:eastAsia="Times New Roman" w:hAnsi="inherit"/>
          <w:sz w:val="20"/>
          <w:szCs w:val="20"/>
        </w:rPr>
        <w:t xml:space="preserve"> 7 and Note 13 to the Condensed Consolidated Financial Statements.</w:t>
      </w:r>
      <w:r>
        <w:rPr>
          <w:rFonts w:ascii="inherit" w:eastAsia="Times New Roman" w:hAnsi="inherit"/>
          <w:sz w:val="20"/>
          <w:szCs w:val="20"/>
        </w:rPr>
        <w:t xml:space="preserve"> </w:t>
      </w:r>
    </w:p>
    <w:p w14:paraId="676D0401" w14:textId="77777777" w:rsidR="00000000" w:rsidRDefault="006B3FCE">
      <w:pPr>
        <w:spacing w:line="288" w:lineRule="auto"/>
        <w:jc w:val="both"/>
        <w:rPr>
          <w:rFonts w:eastAsia="Times New Roman"/>
          <w:sz w:val="20"/>
          <w:szCs w:val="20"/>
        </w:rPr>
      </w:pPr>
    </w:p>
    <w:p w14:paraId="5C3F8343"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the first quarter of fiscal 2019, the Company adopted Accounting Standards Update 2017-12,</w:t>
      </w:r>
      <w:r>
        <w:rPr>
          <w:rFonts w:ascii="inherit" w:eastAsia="Times New Roman" w:hAnsi="inherit"/>
          <w:sz w:val="20"/>
          <w:szCs w:val="20"/>
        </w:rPr>
        <w:t xml:space="preserve"> </w:t>
      </w:r>
      <w:r>
        <w:rPr>
          <w:rFonts w:ascii="inherit" w:eastAsia="Times New Roman" w:hAnsi="inherit"/>
          <w:sz w:val="20"/>
          <w:szCs w:val="20"/>
        </w:rPr>
        <w:t>“Derivatives and Hedging (Topic 815): Targeted Improvements to Accounting for Hedging Activi</w:t>
      </w:r>
      <w:r>
        <w:rPr>
          <w:rFonts w:ascii="inherit" w:eastAsia="Times New Roman" w:hAnsi="inherit"/>
          <w:sz w:val="20"/>
          <w:szCs w:val="20"/>
        </w:rPr>
        <w:t>ties,”</w:t>
      </w:r>
      <w:r>
        <w:rPr>
          <w:rFonts w:ascii="inherit" w:eastAsia="Times New Roman" w:hAnsi="inherit"/>
          <w:sz w:val="20"/>
          <w:szCs w:val="20"/>
        </w:rPr>
        <w:t xml:space="preserve"> </w:t>
      </w:r>
      <w:r>
        <w:rPr>
          <w:rFonts w:ascii="inherit" w:eastAsia="Times New Roman" w:hAnsi="inherit"/>
          <w:sz w:val="20"/>
          <w:szCs w:val="20"/>
        </w:rPr>
        <w:t>using the modified retrospective transition method.</w:t>
      </w:r>
      <w:r>
        <w:rPr>
          <w:rFonts w:ascii="inherit" w:eastAsia="Times New Roman" w:hAnsi="inherit"/>
          <w:sz w:val="20"/>
          <w:szCs w:val="20"/>
        </w:rPr>
        <w:t xml:space="preserve"> </w:t>
      </w:r>
      <w:r>
        <w:rPr>
          <w:rFonts w:ascii="inherit" w:eastAsia="Times New Roman" w:hAnsi="inherit"/>
          <w:sz w:val="20"/>
          <w:szCs w:val="20"/>
        </w:rPr>
        <w:t>This method allows for a cumulative effect adjustment to retained earnings, as of the effective date in the period of adoption, for previously recorded amounts of hedge ineffectiveness.</w:t>
      </w:r>
      <w:r>
        <w:rPr>
          <w:rFonts w:ascii="inherit" w:eastAsia="Times New Roman" w:hAnsi="inherit"/>
          <w:sz w:val="20"/>
          <w:szCs w:val="20"/>
        </w:rPr>
        <w:t xml:space="preserve"> </w:t>
      </w:r>
      <w:r>
        <w:rPr>
          <w:rFonts w:ascii="inherit" w:eastAsia="Times New Roman" w:hAnsi="inherit"/>
          <w:sz w:val="20"/>
          <w:szCs w:val="20"/>
        </w:rPr>
        <w:t>Upon adopti</w:t>
      </w:r>
      <w:r>
        <w:rPr>
          <w:rFonts w:ascii="inherit" w:eastAsia="Times New Roman" w:hAnsi="inherit"/>
          <w:sz w:val="20"/>
          <w:szCs w:val="20"/>
        </w:rPr>
        <w:t>on of the guidance, we recognized a cumulative-effect adjustment of</w:t>
      </w:r>
      <w:r>
        <w:rPr>
          <w:rFonts w:ascii="inherit" w:eastAsia="Times New Roman" w:hAnsi="inherit"/>
          <w:sz w:val="20"/>
          <w:szCs w:val="20"/>
        </w:rPr>
        <w:t xml:space="preserve"> </w:t>
      </w:r>
      <w:r>
        <w:rPr>
          <w:rFonts w:ascii="inherit" w:eastAsia="Times New Roman" w:hAnsi="inherit"/>
          <w:sz w:val="20"/>
          <w:szCs w:val="20"/>
        </w:rPr>
        <w:t>$0.7 million, from retained earnings to accumulated other comprehensive income.</w:t>
      </w:r>
      <w:r>
        <w:rPr>
          <w:rFonts w:ascii="inherit" w:eastAsia="Times New Roman" w:hAnsi="inherit"/>
          <w:sz w:val="20"/>
          <w:szCs w:val="20"/>
        </w:rPr>
        <w:t xml:space="preserve"> </w:t>
      </w:r>
      <w:r>
        <w:rPr>
          <w:rFonts w:ascii="inherit" w:eastAsia="Times New Roman" w:hAnsi="inherit"/>
          <w:sz w:val="20"/>
          <w:szCs w:val="20"/>
        </w:rPr>
        <w:t>The adoption of this guidance did not have a material impact on our Condensed Consolidated Financial Stateme</w:t>
      </w:r>
      <w:r>
        <w:rPr>
          <w:rFonts w:ascii="inherit" w:eastAsia="Times New Roman" w:hAnsi="inherit"/>
          <w:sz w:val="20"/>
          <w:szCs w:val="20"/>
        </w:rPr>
        <w:t>nts and related disclosures.</w:t>
      </w:r>
      <w:r>
        <w:rPr>
          <w:rFonts w:ascii="inherit" w:eastAsia="Times New Roman" w:hAnsi="inherit"/>
          <w:sz w:val="20"/>
          <w:szCs w:val="20"/>
        </w:rPr>
        <w:t xml:space="preserve"> </w:t>
      </w:r>
      <w:r>
        <w:rPr>
          <w:rFonts w:ascii="inherit" w:eastAsia="Times New Roman" w:hAnsi="inherit"/>
          <w:sz w:val="20"/>
          <w:szCs w:val="20"/>
        </w:rPr>
        <w:t>For additional information on the required disclosures related to the impact of adopting this guidance, see Note 6 and Note 13 to the Condensed Consolidated Financial Statements.</w:t>
      </w:r>
    </w:p>
    <w:p w14:paraId="0B9B8692" w14:textId="77777777" w:rsidR="00000000" w:rsidRDefault="006B3FCE">
      <w:pPr>
        <w:spacing w:line="288" w:lineRule="auto"/>
        <w:divId w:val="221138822"/>
        <w:rPr>
          <w:rFonts w:eastAsia="Times New Roman"/>
          <w:sz w:val="20"/>
          <w:szCs w:val="20"/>
        </w:rPr>
      </w:pPr>
    </w:p>
    <w:p w14:paraId="688651B9" w14:textId="77777777" w:rsidR="00000000" w:rsidRDefault="006B3FCE">
      <w:pPr>
        <w:spacing w:line="288" w:lineRule="auto"/>
        <w:jc w:val="both"/>
        <w:rPr>
          <w:rFonts w:eastAsia="Times New Roman"/>
          <w:sz w:val="20"/>
          <w:szCs w:val="20"/>
        </w:rPr>
      </w:pPr>
      <w:bookmarkStart w:id="11" w:name="s06FF762FFF0C515EB446C7AEAAD33F62"/>
      <w:bookmarkEnd w:id="11"/>
      <w:r>
        <w:rPr>
          <w:rFonts w:ascii="inherit" w:eastAsia="Times New Roman" w:hAnsi="inherit"/>
          <w:b/>
          <w:bCs/>
          <w:sz w:val="20"/>
          <w:szCs w:val="20"/>
        </w:rPr>
        <w:t>Note 2</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Fair Value of Financial Instruments:</w:t>
      </w:r>
    </w:p>
    <w:p w14:paraId="03FA1960" w14:textId="77777777" w:rsidR="00000000" w:rsidRDefault="006B3FCE">
      <w:pPr>
        <w:spacing w:line="288" w:lineRule="auto"/>
        <w:divId w:val="1867406985"/>
        <w:rPr>
          <w:rFonts w:eastAsia="Times New Roman"/>
          <w:sz w:val="20"/>
          <w:szCs w:val="20"/>
        </w:rPr>
      </w:pPr>
    </w:p>
    <w:p w14:paraId="2CAC3252" w14:textId="77777777" w:rsidR="00000000" w:rsidRDefault="006B3FCE">
      <w:pPr>
        <w:spacing w:line="288" w:lineRule="auto"/>
        <w:jc w:val="both"/>
        <w:rPr>
          <w:rFonts w:eastAsia="Times New Roman"/>
          <w:sz w:val="20"/>
          <w:szCs w:val="20"/>
        </w:rPr>
      </w:pPr>
      <w:r>
        <w:rPr>
          <w:rFonts w:ascii="inherit" w:eastAsia="Times New Roman" w:hAnsi="inherit"/>
          <w:sz w:val="20"/>
          <w:szCs w:val="20"/>
        </w:rPr>
        <w:t>Fair value is defined as the price that would be received to sell an asset or paid to transfer a liability (an exit price) in an orderly transaction between market participants on the measurement date.</w:t>
      </w:r>
      <w:r>
        <w:rPr>
          <w:rFonts w:ascii="inherit" w:eastAsia="Times New Roman" w:hAnsi="inherit"/>
          <w:sz w:val="20"/>
          <w:szCs w:val="20"/>
        </w:rPr>
        <w:t xml:space="preserve"> </w:t>
      </w:r>
      <w:r>
        <w:rPr>
          <w:rFonts w:ascii="inherit" w:eastAsia="Times New Roman" w:hAnsi="inherit"/>
          <w:sz w:val="20"/>
          <w:szCs w:val="20"/>
        </w:rPr>
        <w:t xml:space="preserve">The Company uses a three-tier fair value hierarchy, </w:t>
      </w:r>
      <w:r>
        <w:rPr>
          <w:rFonts w:ascii="inherit" w:eastAsia="Times New Roman" w:hAnsi="inherit"/>
          <w:sz w:val="20"/>
          <w:szCs w:val="20"/>
        </w:rPr>
        <w:t>which prioritizes the inputs used in measuring fair value.  These tiers include: Level 1, defined as observable inputs such as quoted prices in active markets; Level 2, defined as inputs other than quoted prices in active markets that are either directly o</w:t>
      </w:r>
      <w:r>
        <w:rPr>
          <w:rFonts w:ascii="inherit" w:eastAsia="Times New Roman" w:hAnsi="inherit"/>
          <w:sz w:val="20"/>
          <w:szCs w:val="20"/>
        </w:rPr>
        <w:t>r indirectly observable; and Level 3, defined as unobservable inputs in which little or no market data exists, therefore requiring an entity to develop its own assumptions.</w:t>
      </w:r>
    </w:p>
    <w:p w14:paraId="65134157" w14:textId="77777777" w:rsidR="00000000" w:rsidRDefault="006B3FCE">
      <w:pPr>
        <w:spacing w:line="288" w:lineRule="auto"/>
        <w:divId w:val="1461611418"/>
        <w:rPr>
          <w:rFonts w:eastAsia="Times New Roman"/>
          <w:sz w:val="20"/>
          <w:szCs w:val="20"/>
        </w:rPr>
      </w:pPr>
    </w:p>
    <w:p w14:paraId="2EBE805F" w14:textId="77777777" w:rsidR="00000000" w:rsidRDefault="006B3FCE">
      <w:pPr>
        <w:divId w:val="402874001"/>
        <w:rPr>
          <w:rFonts w:eastAsia="Times New Roman"/>
          <w:sz w:val="20"/>
          <w:szCs w:val="20"/>
        </w:rPr>
      </w:pPr>
    </w:p>
    <w:p w14:paraId="5D4F8737" w14:textId="77777777" w:rsidR="00000000" w:rsidRDefault="006B3FCE">
      <w:pPr>
        <w:spacing w:line="288" w:lineRule="auto"/>
        <w:jc w:val="center"/>
        <w:divId w:val="2115782469"/>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8</w:t>
      </w:r>
    </w:p>
    <w:p w14:paraId="4F03267E" w14:textId="77777777" w:rsidR="00000000" w:rsidRDefault="006B3FCE">
      <w:pPr>
        <w:rPr>
          <w:rFonts w:eastAsia="Times New Roman"/>
          <w:sz w:val="20"/>
          <w:szCs w:val="20"/>
        </w:rPr>
      </w:pPr>
      <w:r>
        <w:rPr>
          <w:rFonts w:eastAsia="Times New Roman"/>
          <w:sz w:val="20"/>
          <w:szCs w:val="20"/>
        </w:rPr>
        <w:pict w14:anchorId="70DEA312">
          <v:rect id="_x0000_i1033" style="width:0;height:1.5pt" o:hralign="center" o:hrstd="t" o:hr="t" fillcolor="#a0a0a0" stroked="f"/>
        </w:pict>
      </w:r>
    </w:p>
    <w:p w14:paraId="46E87DA0" w14:textId="77777777" w:rsidR="00000000" w:rsidRDefault="006B3FCE">
      <w:pPr>
        <w:spacing w:line="288" w:lineRule="auto"/>
        <w:divId w:val="1372262755"/>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60283266" w14:textId="77777777" w:rsidR="00000000" w:rsidRDefault="006B3FCE">
      <w:pPr>
        <w:divId w:val="1013798214"/>
        <w:rPr>
          <w:rFonts w:eastAsia="Times New Roman"/>
          <w:sz w:val="20"/>
          <w:szCs w:val="20"/>
        </w:rPr>
      </w:pPr>
    </w:p>
    <w:p w14:paraId="012253A4"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Company’s financial instruments consist of cash and cash equivalents, short-term receivables, trade payables, debt instruments, and interest rate swaps.  Due to their short-term nature, th</w:t>
      </w:r>
      <w:r>
        <w:rPr>
          <w:rFonts w:ascii="inherit" w:eastAsia="Times New Roman" w:hAnsi="inherit"/>
          <w:sz w:val="20"/>
          <w:szCs w:val="20"/>
        </w:rPr>
        <w:t>e carrying values of cash and cash equivalents, short-term receivables, and trade payables approximate current fair value at each balance sheet date.</w:t>
      </w:r>
      <w:r>
        <w:rPr>
          <w:rFonts w:ascii="inherit" w:eastAsia="Times New Roman" w:hAnsi="inherit"/>
          <w:sz w:val="20"/>
          <w:szCs w:val="20"/>
        </w:rPr>
        <w:t xml:space="preserve"> </w:t>
      </w:r>
      <w:r>
        <w:rPr>
          <w:rFonts w:ascii="inherit" w:eastAsia="Times New Roman" w:hAnsi="inherit"/>
          <w:sz w:val="20"/>
          <w:szCs w:val="20"/>
        </w:rPr>
        <w:t>The Company had</w:t>
      </w:r>
      <w:r>
        <w:rPr>
          <w:rFonts w:ascii="inherit" w:eastAsia="Times New Roman" w:hAnsi="inherit"/>
          <w:sz w:val="20"/>
          <w:szCs w:val="20"/>
        </w:rPr>
        <w:t xml:space="preserve"> </w:t>
      </w:r>
      <w:r>
        <w:rPr>
          <w:rFonts w:ascii="inherit" w:eastAsia="Times New Roman" w:hAnsi="inherit"/>
          <w:sz w:val="20"/>
          <w:szCs w:val="20"/>
        </w:rPr>
        <w:t>$628.3 million in borrowings under its debt facilities (as discussed in</w:t>
      </w:r>
      <w:r>
        <w:rPr>
          <w:rFonts w:ascii="inherit" w:eastAsia="Times New Roman" w:hAnsi="inherit"/>
          <w:sz w:val="20"/>
          <w:szCs w:val="20"/>
        </w:rPr>
        <w:t xml:space="preserve"> </w:t>
      </w:r>
      <w:r>
        <w:rPr>
          <w:rFonts w:ascii="inherit" w:eastAsia="Times New Roman" w:hAnsi="inherit"/>
          <w:sz w:val="20"/>
          <w:szCs w:val="20"/>
        </w:rPr>
        <w:t>Note 5) at</w:t>
      </w:r>
      <w:r>
        <w:rPr>
          <w:rFonts w:ascii="inherit" w:eastAsia="Times New Roman" w:hAnsi="inherit"/>
          <w:sz w:val="20"/>
          <w:szCs w:val="20"/>
        </w:rPr>
        <w:t xml:space="preserve"> </w:t>
      </w:r>
      <w:r>
        <w:rPr>
          <w:rFonts w:ascii="inherit" w:eastAsia="Times New Roman" w:hAnsi="inherit"/>
          <w:sz w:val="20"/>
          <w:szCs w:val="20"/>
        </w:rPr>
        <w:t>March 3</w:t>
      </w:r>
      <w:r>
        <w:rPr>
          <w:rFonts w:ascii="inherit" w:eastAsia="Times New Roman" w:hAnsi="inherit"/>
          <w:sz w:val="20"/>
          <w:szCs w:val="20"/>
        </w:rPr>
        <w:t>0, 2019,</w:t>
      </w:r>
      <w:r>
        <w:rPr>
          <w:rFonts w:ascii="inherit" w:eastAsia="Times New Roman" w:hAnsi="inherit"/>
          <w:sz w:val="20"/>
          <w:szCs w:val="20"/>
        </w:rPr>
        <w:t xml:space="preserve"> </w:t>
      </w:r>
      <w:r>
        <w:rPr>
          <w:rFonts w:ascii="inherit" w:eastAsia="Times New Roman" w:hAnsi="inherit"/>
          <w:sz w:val="20"/>
          <w:szCs w:val="20"/>
        </w:rPr>
        <w:t>$408.8 million in borrowings at</w:t>
      </w:r>
      <w:r>
        <w:rPr>
          <w:rFonts w:ascii="inherit" w:eastAsia="Times New Roman" w:hAnsi="inherit"/>
          <w:sz w:val="20"/>
          <w:szCs w:val="20"/>
        </w:rPr>
        <w:t xml:space="preserve"> </w:t>
      </w:r>
      <w:r>
        <w:rPr>
          <w:rFonts w:ascii="inherit" w:eastAsia="Times New Roman" w:hAnsi="inherit"/>
          <w:sz w:val="20"/>
          <w:szCs w:val="20"/>
        </w:rPr>
        <w:t>December 29, 2018, and</w:t>
      </w:r>
      <w:r>
        <w:rPr>
          <w:rFonts w:ascii="inherit" w:eastAsia="Times New Roman" w:hAnsi="inherit"/>
          <w:sz w:val="20"/>
          <w:szCs w:val="20"/>
        </w:rPr>
        <w:t xml:space="preserve"> </w:t>
      </w:r>
      <w:r>
        <w:rPr>
          <w:rFonts w:ascii="inherit" w:eastAsia="Times New Roman" w:hAnsi="inherit"/>
          <w:sz w:val="20"/>
          <w:szCs w:val="20"/>
        </w:rPr>
        <w:t>$706.3 million in borrowings at</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r>
        <w:rPr>
          <w:rFonts w:ascii="inherit" w:eastAsia="Times New Roman" w:hAnsi="inherit"/>
          <w:sz w:val="20"/>
          <w:szCs w:val="20"/>
        </w:rPr>
        <w:t>Based on market interest rates (Level 2 inputs), the carrying value of borrowings in our debt facilities approximates fair value for each period</w:t>
      </w:r>
      <w:r>
        <w:rPr>
          <w:rFonts w:ascii="inherit" w:eastAsia="Times New Roman" w:hAnsi="inherit"/>
          <w:sz w:val="20"/>
          <w:szCs w:val="20"/>
        </w:rPr>
        <w:t xml:space="preserve"> reported.</w:t>
      </w:r>
      <w:r>
        <w:rPr>
          <w:rFonts w:ascii="inherit" w:eastAsia="Times New Roman" w:hAnsi="inherit"/>
          <w:sz w:val="20"/>
          <w:szCs w:val="20"/>
        </w:rPr>
        <w:t xml:space="preserve"> </w:t>
      </w:r>
      <w:r>
        <w:rPr>
          <w:rFonts w:ascii="inherit" w:eastAsia="Times New Roman" w:hAnsi="inherit"/>
          <w:sz w:val="20"/>
          <w:szCs w:val="20"/>
        </w:rPr>
        <w:t>The fair value of the Company’s interest rate swaps is determined based on the present value of expected future cash flows using forward rate curves (a Level 2 input).</w:t>
      </w:r>
      <w:r>
        <w:rPr>
          <w:rFonts w:ascii="inherit" w:eastAsia="Times New Roman" w:hAnsi="inherit"/>
          <w:sz w:val="20"/>
          <w:szCs w:val="20"/>
        </w:rPr>
        <w:t xml:space="preserve"> </w:t>
      </w:r>
      <w:r>
        <w:rPr>
          <w:rFonts w:ascii="inherit" w:eastAsia="Times New Roman" w:hAnsi="inherit"/>
          <w:sz w:val="20"/>
          <w:szCs w:val="20"/>
        </w:rPr>
        <w:t>As described in further detail in</w:t>
      </w:r>
      <w:r>
        <w:rPr>
          <w:rFonts w:ascii="inherit" w:eastAsia="Times New Roman" w:hAnsi="inherit"/>
          <w:sz w:val="20"/>
          <w:szCs w:val="20"/>
        </w:rPr>
        <w:t xml:space="preserve"> </w:t>
      </w:r>
      <w:r>
        <w:rPr>
          <w:rFonts w:ascii="inherit" w:eastAsia="Times New Roman" w:hAnsi="inherit"/>
          <w:sz w:val="20"/>
          <w:szCs w:val="20"/>
        </w:rPr>
        <w:t>Note 6, the fair value of the interest rate</w:t>
      </w:r>
      <w:r>
        <w:rPr>
          <w:rFonts w:ascii="inherit" w:eastAsia="Times New Roman" w:hAnsi="inherit"/>
          <w:sz w:val="20"/>
          <w:szCs w:val="20"/>
        </w:rPr>
        <w:t xml:space="preserve"> swaps, excluding accrued interest, was a</w:t>
      </w:r>
      <w:r>
        <w:rPr>
          <w:rFonts w:ascii="inherit" w:eastAsia="Times New Roman" w:hAnsi="inherit"/>
          <w:sz w:val="20"/>
          <w:szCs w:val="20"/>
        </w:rPr>
        <w:t xml:space="preserve"> </w:t>
      </w:r>
      <w:r>
        <w:rPr>
          <w:rFonts w:ascii="inherit" w:eastAsia="Times New Roman" w:hAnsi="inherit"/>
          <w:sz w:val="20"/>
          <w:szCs w:val="20"/>
        </w:rPr>
        <w:t>$3.9 million asset at</w:t>
      </w:r>
      <w:r>
        <w:rPr>
          <w:rFonts w:ascii="inherit" w:eastAsia="Times New Roman" w:hAnsi="inherit"/>
          <w:sz w:val="20"/>
          <w:szCs w:val="20"/>
        </w:rPr>
        <w:t xml:space="preserve"> </w:t>
      </w:r>
      <w:r>
        <w:rPr>
          <w:rFonts w:ascii="inherit" w:eastAsia="Times New Roman" w:hAnsi="inherit"/>
          <w:sz w:val="20"/>
          <w:szCs w:val="20"/>
        </w:rPr>
        <w:t>March 30, 2019, a</w:t>
      </w:r>
      <w:r>
        <w:rPr>
          <w:rFonts w:ascii="inherit" w:eastAsia="Times New Roman" w:hAnsi="inherit"/>
          <w:sz w:val="20"/>
          <w:szCs w:val="20"/>
        </w:rPr>
        <w:t xml:space="preserve"> </w:t>
      </w:r>
      <w:r>
        <w:rPr>
          <w:rFonts w:ascii="inherit" w:eastAsia="Times New Roman" w:hAnsi="inherit"/>
          <w:sz w:val="20"/>
          <w:szCs w:val="20"/>
        </w:rPr>
        <w:t>$5.8 million asset at</w:t>
      </w:r>
      <w:r>
        <w:rPr>
          <w:rFonts w:ascii="inherit" w:eastAsia="Times New Roman" w:hAnsi="inherit"/>
          <w:sz w:val="20"/>
          <w:szCs w:val="20"/>
        </w:rPr>
        <w:t xml:space="preserve"> </w:t>
      </w:r>
      <w:r>
        <w:rPr>
          <w:rFonts w:ascii="inherit" w:eastAsia="Times New Roman" w:hAnsi="inherit"/>
          <w:sz w:val="20"/>
          <w:szCs w:val="20"/>
        </w:rPr>
        <w:t>December 29, 2018, and a</w:t>
      </w:r>
      <w:r>
        <w:rPr>
          <w:rFonts w:ascii="inherit" w:eastAsia="Times New Roman" w:hAnsi="inherit"/>
          <w:sz w:val="20"/>
          <w:szCs w:val="20"/>
        </w:rPr>
        <w:t xml:space="preserve"> </w:t>
      </w:r>
      <w:r>
        <w:rPr>
          <w:rFonts w:ascii="inherit" w:eastAsia="Times New Roman" w:hAnsi="inherit"/>
          <w:sz w:val="20"/>
          <w:szCs w:val="20"/>
        </w:rPr>
        <w:t>$7.6 million asset at</w:t>
      </w:r>
      <w:r>
        <w:rPr>
          <w:rFonts w:ascii="inherit" w:eastAsia="Times New Roman" w:hAnsi="inherit"/>
          <w:sz w:val="20"/>
          <w:szCs w:val="20"/>
        </w:rPr>
        <w:t xml:space="preserve"> </w:t>
      </w:r>
      <w:r>
        <w:rPr>
          <w:rFonts w:ascii="inherit" w:eastAsia="Times New Roman" w:hAnsi="inherit"/>
          <w:sz w:val="20"/>
          <w:szCs w:val="20"/>
        </w:rPr>
        <w:t>March 31, 2018.</w:t>
      </w:r>
      <w:r>
        <w:rPr>
          <w:rFonts w:ascii="inherit" w:eastAsia="Times New Roman" w:hAnsi="inherit"/>
          <w:sz w:val="20"/>
          <w:szCs w:val="20"/>
        </w:rPr>
        <w:t xml:space="preserve"> </w:t>
      </w:r>
    </w:p>
    <w:p w14:paraId="1CEF733A" w14:textId="77777777" w:rsidR="00000000" w:rsidRDefault="006B3FCE">
      <w:pPr>
        <w:spacing w:line="288" w:lineRule="auto"/>
        <w:jc w:val="both"/>
        <w:rPr>
          <w:rFonts w:eastAsia="Times New Roman"/>
          <w:sz w:val="20"/>
          <w:szCs w:val="20"/>
        </w:rPr>
      </w:pPr>
    </w:p>
    <w:p w14:paraId="292437D6" w14:textId="77777777" w:rsidR="00000000" w:rsidRDefault="006B3FCE">
      <w:pPr>
        <w:spacing w:line="288" w:lineRule="auto"/>
        <w:jc w:val="both"/>
        <w:rPr>
          <w:rFonts w:eastAsia="Times New Roman"/>
          <w:sz w:val="20"/>
          <w:szCs w:val="20"/>
        </w:rPr>
      </w:pPr>
      <w:bookmarkStart w:id="12" w:name="s00DC353CA4555C559326AFFB71FCC19C"/>
      <w:bookmarkEnd w:id="12"/>
      <w:r>
        <w:rPr>
          <w:rFonts w:ascii="inherit" w:eastAsia="Times New Roman" w:hAnsi="inherit"/>
          <w:b/>
          <w:bCs/>
          <w:sz w:val="20"/>
          <w:szCs w:val="20"/>
        </w:rPr>
        <w:t>Note 3</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Share-Based Compensation:</w:t>
      </w:r>
    </w:p>
    <w:p w14:paraId="6D7EE1D2" w14:textId="77777777" w:rsidR="00000000" w:rsidRDefault="006B3FCE">
      <w:pPr>
        <w:spacing w:line="288" w:lineRule="auto"/>
        <w:divId w:val="53968494"/>
        <w:rPr>
          <w:rFonts w:eastAsia="Times New Roman"/>
          <w:sz w:val="20"/>
          <w:szCs w:val="20"/>
        </w:rPr>
      </w:pPr>
    </w:p>
    <w:p w14:paraId="37AA2C04" w14:textId="77777777" w:rsidR="00000000" w:rsidRDefault="006B3FCE">
      <w:pPr>
        <w:spacing w:line="288" w:lineRule="auto"/>
        <w:jc w:val="both"/>
        <w:rPr>
          <w:rFonts w:eastAsia="Times New Roman"/>
          <w:sz w:val="20"/>
          <w:szCs w:val="20"/>
        </w:rPr>
      </w:pPr>
      <w:r>
        <w:rPr>
          <w:rFonts w:ascii="inherit" w:eastAsia="Times New Roman" w:hAnsi="inherit"/>
          <w:sz w:val="20"/>
          <w:szCs w:val="20"/>
        </w:rPr>
        <w:t xml:space="preserve">Share-based compensation includes stock options, </w:t>
      </w:r>
      <w:r>
        <w:rPr>
          <w:rFonts w:ascii="inherit" w:eastAsia="Times New Roman" w:hAnsi="inherit"/>
          <w:sz w:val="20"/>
          <w:szCs w:val="20"/>
        </w:rPr>
        <w:t>restricted stock units, performance-based restricted share units, and certain transactions under our Employee Stock Purchase Plan (the</w:t>
      </w:r>
      <w:r>
        <w:rPr>
          <w:rFonts w:ascii="inherit" w:eastAsia="Times New Roman" w:hAnsi="inherit"/>
          <w:sz w:val="20"/>
          <w:szCs w:val="20"/>
        </w:rPr>
        <w:t xml:space="preserve"> </w:t>
      </w:r>
      <w:r>
        <w:rPr>
          <w:rFonts w:ascii="inherit" w:eastAsia="Times New Roman" w:hAnsi="inherit"/>
          <w:sz w:val="20"/>
          <w:szCs w:val="20"/>
        </w:rPr>
        <w:t>“ESPP”).</w:t>
      </w:r>
      <w:r>
        <w:rPr>
          <w:rFonts w:ascii="inherit" w:eastAsia="Times New Roman" w:hAnsi="inherit"/>
          <w:sz w:val="20"/>
          <w:szCs w:val="20"/>
        </w:rPr>
        <w:t xml:space="preserve"> </w:t>
      </w:r>
      <w:r>
        <w:rPr>
          <w:rFonts w:ascii="inherit" w:eastAsia="Times New Roman" w:hAnsi="inherit"/>
          <w:sz w:val="20"/>
          <w:szCs w:val="20"/>
        </w:rPr>
        <w:t>Share-based compensation expense is recognized based on grant date fair value of all stock options, restricted s</w:t>
      </w:r>
      <w:r>
        <w:rPr>
          <w:rFonts w:ascii="inherit" w:eastAsia="Times New Roman" w:hAnsi="inherit"/>
          <w:sz w:val="20"/>
          <w:szCs w:val="20"/>
        </w:rPr>
        <w:t>tock units, and performance-based restricted share units plus a</w:t>
      </w:r>
      <w:r>
        <w:rPr>
          <w:rFonts w:ascii="inherit" w:eastAsia="Times New Roman" w:hAnsi="inherit"/>
          <w:sz w:val="20"/>
          <w:szCs w:val="20"/>
        </w:rPr>
        <w:t xml:space="preserve"> </w:t>
      </w:r>
      <w:r>
        <w:rPr>
          <w:rFonts w:ascii="inherit" w:eastAsia="Times New Roman" w:hAnsi="inherit"/>
          <w:sz w:val="20"/>
          <w:szCs w:val="20"/>
        </w:rPr>
        <w:t>15% discount on shares purchased by employees as a part of the ESPP.</w:t>
      </w:r>
      <w:r>
        <w:rPr>
          <w:rFonts w:ascii="inherit" w:eastAsia="Times New Roman" w:hAnsi="inherit"/>
          <w:sz w:val="20"/>
          <w:szCs w:val="20"/>
        </w:rPr>
        <w:t xml:space="preserve"> </w:t>
      </w:r>
      <w:r>
        <w:rPr>
          <w:rFonts w:ascii="inherit" w:eastAsia="Times New Roman" w:hAnsi="inherit"/>
          <w:sz w:val="20"/>
          <w:szCs w:val="20"/>
        </w:rPr>
        <w:t>The discount under the ESPP represents the difference between the purchase date market value and the employee’s purchase pr</w:t>
      </w:r>
      <w:r>
        <w:rPr>
          <w:rFonts w:ascii="inherit" w:eastAsia="Times New Roman" w:hAnsi="inherit"/>
          <w:sz w:val="20"/>
          <w:szCs w:val="20"/>
        </w:rPr>
        <w:t>ice.</w:t>
      </w:r>
    </w:p>
    <w:p w14:paraId="166754EC" w14:textId="77777777" w:rsidR="00000000" w:rsidRDefault="006B3FCE">
      <w:pPr>
        <w:spacing w:line="288" w:lineRule="auto"/>
        <w:jc w:val="both"/>
        <w:rPr>
          <w:rFonts w:eastAsia="Times New Roman"/>
          <w:sz w:val="20"/>
          <w:szCs w:val="20"/>
        </w:rPr>
      </w:pPr>
    </w:p>
    <w:p w14:paraId="15318F72"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There were no significant modifications to the Company’s share-based compensation plans during the fiscal three months ended</w:t>
      </w:r>
    </w:p>
    <w:p w14:paraId="2958B440" w14:textId="77777777" w:rsidR="00000000" w:rsidRDefault="006B3FCE">
      <w:pPr>
        <w:spacing w:line="288" w:lineRule="auto"/>
        <w:divId w:val="2065374567"/>
        <w:rPr>
          <w:rFonts w:eastAsia="Times New Roman"/>
          <w:sz w:val="20"/>
          <w:szCs w:val="20"/>
        </w:rPr>
      </w:pPr>
      <w:r>
        <w:rPr>
          <w:rFonts w:ascii="inherit" w:eastAsia="Times New Roman" w:hAnsi="inherit"/>
          <w:sz w:val="20"/>
          <w:szCs w:val="20"/>
        </w:rPr>
        <w:t>March 30, 2019.</w:t>
      </w:r>
    </w:p>
    <w:p w14:paraId="4B07B8B1" w14:textId="77777777" w:rsidR="00000000" w:rsidRDefault="006B3FCE">
      <w:pPr>
        <w:spacing w:line="288" w:lineRule="auto"/>
        <w:jc w:val="both"/>
        <w:rPr>
          <w:rFonts w:eastAsia="Times New Roman"/>
          <w:sz w:val="20"/>
          <w:szCs w:val="20"/>
        </w:rPr>
      </w:pPr>
    </w:p>
    <w:p w14:paraId="0245360C" w14:textId="77777777" w:rsidR="00000000" w:rsidRDefault="006B3FCE">
      <w:pPr>
        <w:spacing w:line="288" w:lineRule="auto"/>
        <w:jc w:val="both"/>
        <w:rPr>
          <w:rFonts w:eastAsia="Times New Roman"/>
          <w:sz w:val="20"/>
          <w:szCs w:val="20"/>
        </w:rPr>
      </w:pP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quarters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share-based compensation expense was</w:t>
      </w:r>
      <w:r>
        <w:rPr>
          <w:rFonts w:ascii="inherit" w:eastAsia="Times New Roman" w:hAnsi="inherit"/>
          <w:sz w:val="20"/>
          <w:szCs w:val="20"/>
        </w:rPr>
        <w:t xml:space="preserve"> </w:t>
      </w:r>
      <w:r>
        <w:rPr>
          <w:rFonts w:ascii="inherit" w:eastAsia="Times New Roman" w:hAnsi="inherit"/>
          <w:sz w:val="20"/>
          <w:szCs w:val="20"/>
        </w:rPr>
        <w:t>$9.6 million and</w:t>
      </w:r>
      <w:r>
        <w:rPr>
          <w:rFonts w:ascii="inherit" w:eastAsia="Times New Roman" w:hAnsi="inherit"/>
          <w:sz w:val="20"/>
          <w:szCs w:val="20"/>
        </w:rPr>
        <w:t xml:space="preserve"> </w:t>
      </w:r>
      <w:r>
        <w:rPr>
          <w:rFonts w:ascii="inherit" w:eastAsia="Times New Roman" w:hAnsi="inherit"/>
          <w:sz w:val="20"/>
          <w:szCs w:val="20"/>
        </w:rPr>
        <w:t>$8.6 million, respectively.</w:t>
      </w:r>
    </w:p>
    <w:p w14:paraId="3437125F" w14:textId="77777777" w:rsidR="00000000" w:rsidRDefault="006B3FCE">
      <w:pPr>
        <w:spacing w:line="288" w:lineRule="auto"/>
        <w:jc w:val="both"/>
        <w:rPr>
          <w:rFonts w:eastAsia="Times New Roman"/>
          <w:sz w:val="20"/>
          <w:szCs w:val="20"/>
        </w:rPr>
      </w:pPr>
    </w:p>
    <w:p w14:paraId="3FC8A034" w14:textId="77777777" w:rsidR="00000000" w:rsidRDefault="006B3FCE">
      <w:pPr>
        <w:spacing w:line="288" w:lineRule="auto"/>
        <w:divId w:val="433479041"/>
        <w:rPr>
          <w:rFonts w:eastAsia="Times New Roman"/>
          <w:sz w:val="20"/>
          <w:szCs w:val="20"/>
        </w:rPr>
      </w:pPr>
      <w:r>
        <w:rPr>
          <w:rFonts w:ascii="inherit" w:eastAsia="Times New Roman" w:hAnsi="inherit"/>
          <w:sz w:val="20"/>
          <w:szCs w:val="20"/>
          <w:u w:val="single"/>
        </w:rPr>
        <w:t>Stock Options</w:t>
      </w:r>
    </w:p>
    <w:p w14:paraId="0EB6C5A2" w14:textId="77777777" w:rsidR="00000000" w:rsidRDefault="006B3FCE">
      <w:pPr>
        <w:spacing w:line="288" w:lineRule="auto"/>
        <w:rPr>
          <w:rFonts w:eastAsia="Times New Roman"/>
          <w:sz w:val="20"/>
          <w:szCs w:val="20"/>
        </w:rPr>
      </w:pPr>
    </w:p>
    <w:p w14:paraId="14C88A0E"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summarizes information concerning stock option grants during the first</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6379"/>
        <w:gridCol w:w="133"/>
        <w:gridCol w:w="1727"/>
        <w:gridCol w:w="67"/>
      </w:tblGrid>
      <w:tr w:rsidR="00000000" w14:paraId="7B25EDAF" w14:textId="77777777">
        <w:trPr>
          <w:divId w:val="1284650296"/>
        </w:trPr>
        <w:tc>
          <w:tcPr>
            <w:tcW w:w="0" w:type="auto"/>
            <w:gridSpan w:val="4"/>
            <w:vAlign w:val="center"/>
            <w:hideMark/>
          </w:tcPr>
          <w:p w14:paraId="6C650962" w14:textId="77777777" w:rsidR="00000000" w:rsidRDefault="006B3FCE">
            <w:pPr>
              <w:spacing w:line="288" w:lineRule="auto"/>
              <w:jc w:val="both"/>
              <w:rPr>
                <w:rFonts w:eastAsia="Times New Roman"/>
                <w:sz w:val="20"/>
                <w:szCs w:val="20"/>
              </w:rPr>
            </w:pPr>
          </w:p>
        </w:tc>
      </w:tr>
      <w:tr w:rsidR="00000000" w14:paraId="04EAC5B3" w14:textId="77777777">
        <w:trPr>
          <w:divId w:val="1284650296"/>
        </w:trPr>
        <w:tc>
          <w:tcPr>
            <w:tcW w:w="3850" w:type="pct"/>
            <w:vAlign w:val="center"/>
            <w:hideMark/>
          </w:tcPr>
          <w:p w14:paraId="791C40CA" w14:textId="77777777" w:rsidR="00000000" w:rsidRDefault="006B3FCE">
            <w:pPr>
              <w:rPr>
                <w:rFonts w:eastAsia="Times New Roman"/>
                <w:sz w:val="20"/>
                <w:szCs w:val="20"/>
              </w:rPr>
            </w:pPr>
          </w:p>
        </w:tc>
        <w:tc>
          <w:tcPr>
            <w:tcW w:w="50" w:type="pct"/>
            <w:vAlign w:val="center"/>
            <w:hideMark/>
          </w:tcPr>
          <w:p w14:paraId="4BEE8D14" w14:textId="77777777" w:rsidR="00000000" w:rsidRDefault="006B3FCE">
            <w:pPr>
              <w:rPr>
                <w:rFonts w:eastAsia="Times New Roman"/>
                <w:sz w:val="20"/>
                <w:szCs w:val="20"/>
              </w:rPr>
            </w:pPr>
          </w:p>
        </w:tc>
        <w:tc>
          <w:tcPr>
            <w:tcW w:w="1050" w:type="pct"/>
            <w:vAlign w:val="center"/>
            <w:hideMark/>
          </w:tcPr>
          <w:p w14:paraId="19A7104F" w14:textId="77777777" w:rsidR="00000000" w:rsidRDefault="006B3FCE">
            <w:pPr>
              <w:rPr>
                <w:rFonts w:eastAsia="Times New Roman"/>
                <w:sz w:val="20"/>
                <w:szCs w:val="20"/>
              </w:rPr>
            </w:pPr>
          </w:p>
        </w:tc>
        <w:tc>
          <w:tcPr>
            <w:tcW w:w="50" w:type="pct"/>
            <w:vAlign w:val="center"/>
            <w:hideMark/>
          </w:tcPr>
          <w:p w14:paraId="39296A96" w14:textId="77777777" w:rsidR="00000000" w:rsidRDefault="006B3FCE">
            <w:pPr>
              <w:rPr>
                <w:rFonts w:eastAsia="Times New Roman"/>
                <w:sz w:val="20"/>
                <w:szCs w:val="20"/>
              </w:rPr>
            </w:pPr>
          </w:p>
        </w:tc>
      </w:tr>
      <w:tr w:rsidR="00000000" w14:paraId="2E17463F" w14:textId="77777777">
        <w:trPr>
          <w:divId w:val="1284650296"/>
        </w:trPr>
        <w:tc>
          <w:tcPr>
            <w:tcW w:w="0" w:type="auto"/>
            <w:tcMar>
              <w:top w:w="30" w:type="dxa"/>
              <w:left w:w="30" w:type="dxa"/>
              <w:bottom w:w="30" w:type="dxa"/>
              <w:right w:w="30" w:type="dxa"/>
            </w:tcMar>
            <w:vAlign w:val="bottom"/>
            <w:hideMark/>
          </w:tcPr>
          <w:p w14:paraId="3DAF2943"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CEC2E4"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4F116442" w14:textId="77777777">
        <w:trPr>
          <w:divId w:val="1284650296"/>
        </w:trPr>
        <w:tc>
          <w:tcPr>
            <w:tcW w:w="0" w:type="auto"/>
            <w:tcMar>
              <w:top w:w="30" w:type="dxa"/>
              <w:left w:w="30" w:type="dxa"/>
              <w:bottom w:w="30" w:type="dxa"/>
              <w:right w:w="30" w:type="dxa"/>
            </w:tcMar>
            <w:vAlign w:val="bottom"/>
            <w:hideMark/>
          </w:tcPr>
          <w:p w14:paraId="4DEEB92D"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42C877" w14:textId="77777777" w:rsidR="00000000" w:rsidRDefault="006B3FCE">
            <w:pPr>
              <w:jc w:val="center"/>
              <w:rPr>
                <w:rFonts w:eastAsia="Times New Roman"/>
                <w:sz w:val="20"/>
                <w:szCs w:val="20"/>
              </w:rPr>
            </w:pPr>
            <w:r>
              <w:rPr>
                <w:rFonts w:ascii="inherit" w:eastAsia="Times New Roman" w:hAnsi="inherit"/>
                <w:b/>
                <w:bCs/>
                <w:sz w:val="20"/>
                <w:szCs w:val="20"/>
              </w:rPr>
              <w:t>March 30, 2019</w:t>
            </w:r>
          </w:p>
        </w:tc>
      </w:tr>
      <w:tr w:rsidR="00000000" w14:paraId="5158B356" w14:textId="77777777">
        <w:trPr>
          <w:divId w:val="1284650296"/>
        </w:trPr>
        <w:tc>
          <w:tcPr>
            <w:tcW w:w="0" w:type="auto"/>
            <w:shd w:val="clear" w:color="auto" w:fill="CCEEFF"/>
            <w:tcMar>
              <w:top w:w="30" w:type="dxa"/>
              <w:left w:w="30" w:type="dxa"/>
              <w:bottom w:w="30" w:type="dxa"/>
              <w:right w:w="30" w:type="dxa"/>
            </w:tcMar>
            <w:vAlign w:val="bottom"/>
            <w:hideMark/>
          </w:tcPr>
          <w:p w14:paraId="69400873" w14:textId="77777777" w:rsidR="00000000" w:rsidRDefault="006B3FCE">
            <w:pPr>
              <w:rPr>
                <w:rFonts w:eastAsia="Times New Roman"/>
                <w:sz w:val="20"/>
                <w:szCs w:val="20"/>
              </w:rPr>
            </w:pPr>
            <w:r>
              <w:rPr>
                <w:rFonts w:ascii="inherit" w:eastAsia="Times New Roman" w:hAnsi="inherit"/>
                <w:sz w:val="20"/>
                <w:szCs w:val="20"/>
              </w:rPr>
              <w:t>Stock options granted</w:t>
            </w:r>
          </w:p>
        </w:tc>
        <w:tc>
          <w:tcPr>
            <w:tcW w:w="0" w:type="auto"/>
            <w:gridSpan w:val="2"/>
            <w:shd w:val="clear" w:color="auto" w:fill="CCEEFF"/>
            <w:tcMar>
              <w:top w:w="30" w:type="dxa"/>
              <w:left w:w="30" w:type="dxa"/>
              <w:bottom w:w="30" w:type="dxa"/>
              <w:right w:w="0" w:type="dxa"/>
            </w:tcMar>
            <w:vAlign w:val="bottom"/>
            <w:hideMark/>
          </w:tcPr>
          <w:p w14:paraId="589100C3" w14:textId="77777777" w:rsidR="00000000" w:rsidRDefault="006B3FCE">
            <w:pPr>
              <w:jc w:val="right"/>
              <w:rPr>
                <w:rFonts w:eastAsia="Times New Roman"/>
                <w:sz w:val="20"/>
                <w:szCs w:val="20"/>
              </w:rPr>
            </w:pPr>
            <w:r>
              <w:rPr>
                <w:rFonts w:ascii="inherit" w:eastAsia="Times New Roman" w:hAnsi="inherit"/>
                <w:sz w:val="20"/>
                <w:szCs w:val="20"/>
              </w:rPr>
              <w:t>389,290</w:t>
            </w:r>
          </w:p>
        </w:tc>
        <w:tc>
          <w:tcPr>
            <w:tcW w:w="0" w:type="auto"/>
            <w:shd w:val="clear" w:color="auto" w:fill="CCEEFF"/>
            <w:vAlign w:val="bottom"/>
            <w:hideMark/>
          </w:tcPr>
          <w:p w14:paraId="4DD722A3" w14:textId="77777777" w:rsidR="00000000" w:rsidRDefault="006B3FCE">
            <w:pPr>
              <w:rPr>
                <w:rFonts w:eastAsia="Times New Roman"/>
                <w:sz w:val="20"/>
                <w:szCs w:val="20"/>
              </w:rPr>
            </w:pPr>
          </w:p>
        </w:tc>
      </w:tr>
      <w:tr w:rsidR="00000000" w14:paraId="49AB1C23" w14:textId="77777777">
        <w:trPr>
          <w:divId w:val="1284650296"/>
        </w:trPr>
        <w:tc>
          <w:tcPr>
            <w:tcW w:w="0" w:type="auto"/>
            <w:tcMar>
              <w:top w:w="30" w:type="dxa"/>
              <w:left w:w="30" w:type="dxa"/>
              <w:bottom w:w="30" w:type="dxa"/>
              <w:right w:w="30" w:type="dxa"/>
            </w:tcMar>
            <w:vAlign w:val="bottom"/>
            <w:hideMark/>
          </w:tcPr>
          <w:p w14:paraId="52E4C834" w14:textId="77777777" w:rsidR="00000000" w:rsidRDefault="006B3FCE">
            <w:pPr>
              <w:rPr>
                <w:rFonts w:eastAsia="Times New Roman"/>
                <w:sz w:val="20"/>
                <w:szCs w:val="20"/>
              </w:rPr>
            </w:pPr>
            <w:r>
              <w:rPr>
                <w:rFonts w:ascii="inherit" w:eastAsia="Times New Roman" w:hAnsi="inherit"/>
                <w:sz w:val="20"/>
                <w:szCs w:val="20"/>
              </w:rPr>
              <w:t>Weighted average exercise price</w:t>
            </w:r>
          </w:p>
        </w:tc>
        <w:tc>
          <w:tcPr>
            <w:tcW w:w="0" w:type="auto"/>
            <w:tcMar>
              <w:top w:w="30" w:type="dxa"/>
              <w:left w:w="30" w:type="dxa"/>
              <w:bottom w:w="30" w:type="dxa"/>
              <w:right w:w="0" w:type="dxa"/>
            </w:tcMar>
            <w:vAlign w:val="bottom"/>
            <w:hideMark/>
          </w:tcPr>
          <w:p w14:paraId="2DE14430"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601C259" w14:textId="77777777" w:rsidR="00000000" w:rsidRDefault="006B3FCE">
            <w:pPr>
              <w:jc w:val="right"/>
              <w:rPr>
                <w:rFonts w:eastAsia="Times New Roman"/>
                <w:sz w:val="20"/>
                <w:szCs w:val="20"/>
              </w:rPr>
            </w:pPr>
            <w:r>
              <w:rPr>
                <w:rFonts w:ascii="inherit" w:eastAsia="Times New Roman" w:hAnsi="inherit"/>
                <w:sz w:val="20"/>
                <w:szCs w:val="20"/>
              </w:rPr>
              <w:t>89.59</w:t>
            </w:r>
          </w:p>
        </w:tc>
        <w:tc>
          <w:tcPr>
            <w:tcW w:w="0" w:type="auto"/>
            <w:vAlign w:val="bottom"/>
            <w:hideMark/>
          </w:tcPr>
          <w:p w14:paraId="7C89B329" w14:textId="77777777" w:rsidR="00000000" w:rsidRDefault="006B3FCE">
            <w:pPr>
              <w:rPr>
                <w:rFonts w:eastAsia="Times New Roman"/>
                <w:sz w:val="20"/>
                <w:szCs w:val="20"/>
              </w:rPr>
            </w:pPr>
          </w:p>
        </w:tc>
      </w:tr>
      <w:tr w:rsidR="00000000" w14:paraId="676027D0" w14:textId="77777777">
        <w:trPr>
          <w:divId w:val="1284650296"/>
        </w:trPr>
        <w:tc>
          <w:tcPr>
            <w:tcW w:w="0" w:type="auto"/>
            <w:shd w:val="clear" w:color="auto" w:fill="CCEEFF"/>
            <w:tcMar>
              <w:top w:w="30" w:type="dxa"/>
              <w:left w:w="30" w:type="dxa"/>
              <w:bottom w:w="30" w:type="dxa"/>
              <w:right w:w="30" w:type="dxa"/>
            </w:tcMar>
            <w:vAlign w:val="bottom"/>
            <w:hideMark/>
          </w:tcPr>
          <w:p w14:paraId="44634873" w14:textId="77777777" w:rsidR="00000000" w:rsidRDefault="006B3FCE">
            <w:pPr>
              <w:rPr>
                <w:rFonts w:eastAsia="Times New Roman"/>
                <w:sz w:val="20"/>
                <w:szCs w:val="20"/>
              </w:rPr>
            </w:pPr>
            <w:r>
              <w:rPr>
                <w:rFonts w:ascii="inherit" w:eastAsia="Times New Roman" w:hAnsi="inherit"/>
                <w:sz w:val="20"/>
                <w:szCs w:val="20"/>
              </w:rPr>
              <w:t>Weighted average grant date fair value per option</w:t>
            </w:r>
          </w:p>
        </w:tc>
        <w:tc>
          <w:tcPr>
            <w:tcW w:w="0" w:type="auto"/>
            <w:shd w:val="clear" w:color="auto" w:fill="CCEEFF"/>
            <w:tcMar>
              <w:top w:w="30" w:type="dxa"/>
              <w:left w:w="30" w:type="dxa"/>
              <w:bottom w:w="30" w:type="dxa"/>
              <w:right w:w="0" w:type="dxa"/>
            </w:tcMar>
            <w:vAlign w:val="bottom"/>
            <w:hideMark/>
          </w:tcPr>
          <w:p w14:paraId="2FDF4689"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3A1B8AF" w14:textId="77777777" w:rsidR="00000000" w:rsidRDefault="006B3FCE">
            <w:pPr>
              <w:jc w:val="right"/>
              <w:rPr>
                <w:rFonts w:eastAsia="Times New Roman"/>
                <w:sz w:val="20"/>
                <w:szCs w:val="20"/>
              </w:rPr>
            </w:pPr>
            <w:r>
              <w:rPr>
                <w:rFonts w:ascii="inherit" w:eastAsia="Times New Roman" w:hAnsi="inherit"/>
                <w:sz w:val="20"/>
                <w:szCs w:val="20"/>
              </w:rPr>
              <w:t>20.93</w:t>
            </w:r>
          </w:p>
        </w:tc>
        <w:tc>
          <w:tcPr>
            <w:tcW w:w="0" w:type="auto"/>
            <w:shd w:val="clear" w:color="auto" w:fill="CCEEFF"/>
            <w:vAlign w:val="bottom"/>
            <w:hideMark/>
          </w:tcPr>
          <w:p w14:paraId="0E36CCEC" w14:textId="77777777" w:rsidR="00000000" w:rsidRDefault="006B3FCE">
            <w:pPr>
              <w:rPr>
                <w:rFonts w:eastAsia="Times New Roman"/>
                <w:sz w:val="20"/>
                <w:szCs w:val="20"/>
              </w:rPr>
            </w:pPr>
          </w:p>
        </w:tc>
      </w:tr>
    </w:tbl>
    <w:p w14:paraId="6EE44B99" w14:textId="77777777" w:rsidR="00000000" w:rsidRDefault="006B3FCE">
      <w:pPr>
        <w:spacing w:line="288" w:lineRule="auto"/>
        <w:divId w:val="1851486139"/>
        <w:rPr>
          <w:rFonts w:eastAsia="Times New Roman"/>
          <w:sz w:val="20"/>
          <w:szCs w:val="20"/>
        </w:rPr>
      </w:pPr>
    </w:p>
    <w:p w14:paraId="47352225" w14:textId="77777777" w:rsidR="00000000" w:rsidRDefault="006B3FCE">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total unrecognized compensation expense related to non-vested stock options was approximately</w:t>
      </w:r>
      <w:r>
        <w:rPr>
          <w:rFonts w:ascii="inherit" w:eastAsia="Times New Roman" w:hAnsi="inherit"/>
          <w:sz w:val="20"/>
          <w:szCs w:val="20"/>
        </w:rPr>
        <w:t xml:space="preserve"> </w:t>
      </w:r>
      <w:r>
        <w:rPr>
          <w:rFonts w:ascii="inherit" w:eastAsia="Times New Roman" w:hAnsi="inherit"/>
          <w:sz w:val="20"/>
          <w:szCs w:val="20"/>
        </w:rPr>
        <w:t>$16.5 million with a remaining weighted average expense recognition period of</w:t>
      </w:r>
      <w:r>
        <w:rPr>
          <w:rFonts w:ascii="inherit" w:eastAsia="Times New Roman" w:hAnsi="inherit"/>
          <w:sz w:val="20"/>
          <w:szCs w:val="20"/>
        </w:rPr>
        <w:t xml:space="preserve"> </w:t>
      </w:r>
      <w:r>
        <w:rPr>
          <w:rFonts w:ascii="inherit" w:eastAsia="Times New Roman" w:hAnsi="inherit"/>
          <w:sz w:val="20"/>
          <w:szCs w:val="20"/>
        </w:rPr>
        <w:t>1.9 years.</w:t>
      </w:r>
    </w:p>
    <w:p w14:paraId="5C6BBF21" w14:textId="77777777" w:rsidR="00000000" w:rsidRDefault="006B3FCE">
      <w:pPr>
        <w:spacing w:line="288" w:lineRule="auto"/>
        <w:jc w:val="both"/>
        <w:rPr>
          <w:rFonts w:eastAsia="Times New Roman"/>
          <w:sz w:val="20"/>
          <w:szCs w:val="20"/>
        </w:rPr>
      </w:pPr>
    </w:p>
    <w:p w14:paraId="2C903F17" w14:textId="77777777" w:rsidR="00000000" w:rsidRDefault="006B3FCE">
      <w:pPr>
        <w:spacing w:line="288" w:lineRule="auto"/>
        <w:jc w:val="both"/>
        <w:rPr>
          <w:rFonts w:eastAsia="Times New Roman"/>
          <w:sz w:val="20"/>
          <w:szCs w:val="20"/>
        </w:rPr>
      </w:pPr>
      <w:r>
        <w:rPr>
          <w:rFonts w:ascii="inherit" w:eastAsia="Times New Roman" w:hAnsi="inherit"/>
          <w:sz w:val="20"/>
          <w:szCs w:val="20"/>
          <w:u w:val="single"/>
        </w:rPr>
        <w:t>Restricted Stock Units and Performance-Based Restricted Share Units</w:t>
      </w:r>
    </w:p>
    <w:p w14:paraId="34D110A0" w14:textId="77777777" w:rsidR="00000000" w:rsidRDefault="006B3FCE">
      <w:pPr>
        <w:spacing w:line="288" w:lineRule="auto"/>
        <w:divId w:val="174342792"/>
        <w:rPr>
          <w:rFonts w:eastAsia="Times New Roman"/>
          <w:sz w:val="20"/>
          <w:szCs w:val="20"/>
        </w:rPr>
      </w:pPr>
    </w:p>
    <w:p w14:paraId="5377979A"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summarizes information concerning restricted stock unit and performance-based restricted share unit grants during the first</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6379"/>
        <w:gridCol w:w="133"/>
        <w:gridCol w:w="1727"/>
        <w:gridCol w:w="67"/>
      </w:tblGrid>
      <w:tr w:rsidR="00000000" w14:paraId="47B864D9" w14:textId="77777777">
        <w:trPr>
          <w:divId w:val="1903758798"/>
        </w:trPr>
        <w:tc>
          <w:tcPr>
            <w:tcW w:w="0" w:type="auto"/>
            <w:gridSpan w:val="4"/>
            <w:vAlign w:val="center"/>
            <w:hideMark/>
          </w:tcPr>
          <w:p w14:paraId="2DFFC1BE" w14:textId="77777777" w:rsidR="00000000" w:rsidRDefault="006B3FCE">
            <w:pPr>
              <w:spacing w:line="288" w:lineRule="auto"/>
              <w:jc w:val="both"/>
              <w:rPr>
                <w:rFonts w:eastAsia="Times New Roman"/>
                <w:sz w:val="20"/>
                <w:szCs w:val="20"/>
              </w:rPr>
            </w:pPr>
          </w:p>
        </w:tc>
      </w:tr>
      <w:tr w:rsidR="00000000" w14:paraId="47BF655B" w14:textId="77777777">
        <w:trPr>
          <w:divId w:val="1903758798"/>
        </w:trPr>
        <w:tc>
          <w:tcPr>
            <w:tcW w:w="3850" w:type="pct"/>
            <w:vAlign w:val="center"/>
            <w:hideMark/>
          </w:tcPr>
          <w:p w14:paraId="0801B5F9" w14:textId="77777777" w:rsidR="00000000" w:rsidRDefault="006B3FCE">
            <w:pPr>
              <w:rPr>
                <w:rFonts w:eastAsia="Times New Roman"/>
                <w:sz w:val="20"/>
                <w:szCs w:val="20"/>
              </w:rPr>
            </w:pPr>
          </w:p>
        </w:tc>
        <w:tc>
          <w:tcPr>
            <w:tcW w:w="50" w:type="pct"/>
            <w:vAlign w:val="center"/>
            <w:hideMark/>
          </w:tcPr>
          <w:p w14:paraId="44AEBC77" w14:textId="77777777" w:rsidR="00000000" w:rsidRDefault="006B3FCE">
            <w:pPr>
              <w:rPr>
                <w:rFonts w:eastAsia="Times New Roman"/>
                <w:sz w:val="20"/>
                <w:szCs w:val="20"/>
              </w:rPr>
            </w:pPr>
          </w:p>
        </w:tc>
        <w:tc>
          <w:tcPr>
            <w:tcW w:w="1050" w:type="pct"/>
            <w:vAlign w:val="center"/>
            <w:hideMark/>
          </w:tcPr>
          <w:p w14:paraId="7E81051B" w14:textId="77777777" w:rsidR="00000000" w:rsidRDefault="006B3FCE">
            <w:pPr>
              <w:rPr>
                <w:rFonts w:eastAsia="Times New Roman"/>
                <w:sz w:val="20"/>
                <w:szCs w:val="20"/>
              </w:rPr>
            </w:pPr>
          </w:p>
        </w:tc>
        <w:tc>
          <w:tcPr>
            <w:tcW w:w="50" w:type="pct"/>
            <w:vAlign w:val="center"/>
            <w:hideMark/>
          </w:tcPr>
          <w:p w14:paraId="36ADE1E2" w14:textId="77777777" w:rsidR="00000000" w:rsidRDefault="006B3FCE">
            <w:pPr>
              <w:rPr>
                <w:rFonts w:eastAsia="Times New Roman"/>
                <w:sz w:val="20"/>
                <w:szCs w:val="20"/>
              </w:rPr>
            </w:pPr>
          </w:p>
        </w:tc>
      </w:tr>
      <w:tr w:rsidR="00000000" w14:paraId="50E8A222" w14:textId="77777777">
        <w:trPr>
          <w:divId w:val="1903758798"/>
        </w:trPr>
        <w:tc>
          <w:tcPr>
            <w:tcW w:w="0" w:type="auto"/>
            <w:tcMar>
              <w:top w:w="30" w:type="dxa"/>
              <w:left w:w="30" w:type="dxa"/>
              <w:bottom w:w="30" w:type="dxa"/>
              <w:right w:w="30" w:type="dxa"/>
            </w:tcMar>
            <w:vAlign w:val="bottom"/>
            <w:hideMark/>
          </w:tcPr>
          <w:p w14:paraId="14A02E20"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1641D6"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08E223A8" w14:textId="77777777">
        <w:trPr>
          <w:divId w:val="1903758798"/>
        </w:trPr>
        <w:tc>
          <w:tcPr>
            <w:tcW w:w="0" w:type="auto"/>
            <w:tcMar>
              <w:top w:w="30" w:type="dxa"/>
              <w:left w:w="30" w:type="dxa"/>
              <w:bottom w:w="30" w:type="dxa"/>
              <w:right w:w="30" w:type="dxa"/>
            </w:tcMar>
            <w:vAlign w:val="bottom"/>
            <w:hideMark/>
          </w:tcPr>
          <w:p w14:paraId="07A0C1B4"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33D794" w14:textId="77777777" w:rsidR="00000000" w:rsidRDefault="006B3FCE">
            <w:pPr>
              <w:jc w:val="center"/>
              <w:rPr>
                <w:rFonts w:eastAsia="Times New Roman"/>
                <w:sz w:val="20"/>
                <w:szCs w:val="20"/>
              </w:rPr>
            </w:pPr>
            <w:r>
              <w:rPr>
                <w:rFonts w:ascii="inherit" w:eastAsia="Times New Roman" w:hAnsi="inherit"/>
                <w:b/>
                <w:bCs/>
                <w:sz w:val="20"/>
                <w:szCs w:val="20"/>
              </w:rPr>
              <w:t>March 30, 2019</w:t>
            </w:r>
          </w:p>
        </w:tc>
      </w:tr>
      <w:tr w:rsidR="00000000" w14:paraId="628AB368" w14:textId="77777777">
        <w:trPr>
          <w:divId w:val="1903758798"/>
        </w:trPr>
        <w:tc>
          <w:tcPr>
            <w:tcW w:w="0" w:type="auto"/>
            <w:shd w:val="clear" w:color="auto" w:fill="CCEEFF"/>
            <w:tcMar>
              <w:top w:w="30" w:type="dxa"/>
              <w:left w:w="30" w:type="dxa"/>
              <w:bottom w:w="30" w:type="dxa"/>
              <w:right w:w="30" w:type="dxa"/>
            </w:tcMar>
            <w:vAlign w:val="bottom"/>
            <w:hideMark/>
          </w:tcPr>
          <w:p w14:paraId="667EA42B" w14:textId="77777777" w:rsidR="00000000" w:rsidRDefault="006B3FCE">
            <w:pPr>
              <w:rPr>
                <w:rFonts w:eastAsia="Times New Roman"/>
                <w:sz w:val="20"/>
                <w:szCs w:val="20"/>
              </w:rPr>
            </w:pPr>
            <w:r>
              <w:rPr>
                <w:rFonts w:ascii="inherit" w:eastAsia="Times New Roman" w:hAnsi="inherit"/>
                <w:sz w:val="20"/>
                <w:szCs w:val="20"/>
              </w:rPr>
              <w:t>Restricted stock units granted</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36CF20B" w14:textId="77777777" w:rsidR="00000000" w:rsidRDefault="006B3FCE">
            <w:pPr>
              <w:jc w:val="right"/>
              <w:rPr>
                <w:rFonts w:eastAsia="Times New Roman"/>
                <w:sz w:val="20"/>
                <w:szCs w:val="20"/>
              </w:rPr>
            </w:pPr>
            <w:r>
              <w:rPr>
                <w:rFonts w:ascii="inherit" w:eastAsia="Times New Roman" w:hAnsi="inherit"/>
                <w:sz w:val="20"/>
                <w:szCs w:val="20"/>
              </w:rPr>
              <w:t>230,820</w:t>
            </w:r>
          </w:p>
        </w:tc>
        <w:tc>
          <w:tcPr>
            <w:tcW w:w="0" w:type="auto"/>
            <w:tcBorders>
              <w:top w:val="single" w:sz="6" w:space="0" w:color="000000"/>
            </w:tcBorders>
            <w:shd w:val="clear" w:color="auto" w:fill="CCEEFF"/>
            <w:vAlign w:val="bottom"/>
            <w:hideMark/>
          </w:tcPr>
          <w:p w14:paraId="258E6378" w14:textId="77777777" w:rsidR="00000000" w:rsidRDefault="006B3FCE">
            <w:pPr>
              <w:rPr>
                <w:rFonts w:eastAsia="Times New Roman"/>
                <w:sz w:val="20"/>
                <w:szCs w:val="20"/>
              </w:rPr>
            </w:pPr>
          </w:p>
        </w:tc>
      </w:tr>
      <w:tr w:rsidR="00000000" w14:paraId="736FC104" w14:textId="77777777">
        <w:trPr>
          <w:divId w:val="1903758798"/>
        </w:trPr>
        <w:tc>
          <w:tcPr>
            <w:tcW w:w="0" w:type="auto"/>
            <w:tcMar>
              <w:top w:w="30" w:type="dxa"/>
              <w:left w:w="30" w:type="dxa"/>
              <w:bottom w:w="30" w:type="dxa"/>
              <w:right w:w="30" w:type="dxa"/>
            </w:tcMar>
            <w:vAlign w:val="bottom"/>
            <w:hideMark/>
          </w:tcPr>
          <w:p w14:paraId="7E117B30" w14:textId="77777777" w:rsidR="00000000" w:rsidRDefault="006B3FCE">
            <w:pPr>
              <w:rPr>
                <w:rFonts w:eastAsia="Times New Roman"/>
                <w:sz w:val="20"/>
                <w:szCs w:val="20"/>
              </w:rPr>
            </w:pPr>
            <w:r>
              <w:rPr>
                <w:rFonts w:ascii="inherit" w:eastAsia="Times New Roman" w:hAnsi="inherit"/>
                <w:sz w:val="20"/>
                <w:szCs w:val="20"/>
              </w:rPr>
              <w:t>Performance-based restricted share units granted</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tcMar>
              <w:top w:w="30" w:type="dxa"/>
              <w:left w:w="30" w:type="dxa"/>
              <w:bottom w:w="30" w:type="dxa"/>
              <w:right w:w="0" w:type="dxa"/>
            </w:tcMar>
            <w:vAlign w:val="bottom"/>
            <w:hideMark/>
          </w:tcPr>
          <w:p w14:paraId="7FAFDB8B" w14:textId="77777777" w:rsidR="00000000" w:rsidRDefault="006B3FCE">
            <w:pPr>
              <w:jc w:val="right"/>
              <w:rPr>
                <w:rFonts w:eastAsia="Times New Roman"/>
                <w:sz w:val="20"/>
                <w:szCs w:val="20"/>
              </w:rPr>
            </w:pPr>
            <w:r>
              <w:rPr>
                <w:rFonts w:ascii="inherit" w:eastAsia="Times New Roman" w:hAnsi="inherit"/>
                <w:sz w:val="20"/>
                <w:szCs w:val="20"/>
              </w:rPr>
              <w:t>56,379</w:t>
            </w:r>
          </w:p>
        </w:tc>
        <w:tc>
          <w:tcPr>
            <w:tcW w:w="0" w:type="auto"/>
            <w:vAlign w:val="bottom"/>
            <w:hideMark/>
          </w:tcPr>
          <w:p w14:paraId="18864E1F" w14:textId="77777777" w:rsidR="00000000" w:rsidRDefault="006B3FCE">
            <w:pPr>
              <w:rPr>
                <w:rFonts w:eastAsia="Times New Roman"/>
                <w:sz w:val="20"/>
                <w:szCs w:val="20"/>
              </w:rPr>
            </w:pPr>
          </w:p>
        </w:tc>
      </w:tr>
      <w:tr w:rsidR="00000000" w14:paraId="0999EB8F" w14:textId="77777777">
        <w:trPr>
          <w:divId w:val="1903758798"/>
        </w:trPr>
        <w:tc>
          <w:tcPr>
            <w:tcW w:w="0" w:type="auto"/>
            <w:shd w:val="clear" w:color="auto" w:fill="CCEEFF"/>
            <w:tcMar>
              <w:top w:w="30" w:type="dxa"/>
              <w:left w:w="30" w:type="dxa"/>
              <w:bottom w:w="30" w:type="dxa"/>
              <w:right w:w="30" w:type="dxa"/>
            </w:tcMar>
            <w:vAlign w:val="bottom"/>
            <w:hideMark/>
          </w:tcPr>
          <w:p w14:paraId="214CBAC7" w14:textId="77777777" w:rsidR="00000000" w:rsidRDefault="006B3FCE">
            <w:pPr>
              <w:rPr>
                <w:rFonts w:eastAsia="Times New Roman"/>
                <w:sz w:val="20"/>
                <w:szCs w:val="20"/>
              </w:rPr>
            </w:pPr>
            <w:r>
              <w:rPr>
                <w:rFonts w:ascii="inherit" w:eastAsia="Times New Roman" w:hAnsi="inherit"/>
                <w:sz w:val="20"/>
                <w:szCs w:val="20"/>
              </w:rPr>
              <w:t>Weighted average grant date fair value per share</w:t>
            </w:r>
          </w:p>
        </w:tc>
        <w:tc>
          <w:tcPr>
            <w:tcW w:w="0" w:type="auto"/>
            <w:shd w:val="clear" w:color="auto" w:fill="CCEEFF"/>
            <w:tcMar>
              <w:top w:w="30" w:type="dxa"/>
              <w:left w:w="30" w:type="dxa"/>
              <w:bottom w:w="30" w:type="dxa"/>
              <w:right w:w="0" w:type="dxa"/>
            </w:tcMar>
            <w:vAlign w:val="bottom"/>
            <w:hideMark/>
          </w:tcPr>
          <w:p w14:paraId="17A635BE"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E687E82" w14:textId="77777777" w:rsidR="00000000" w:rsidRDefault="006B3FCE">
            <w:pPr>
              <w:jc w:val="right"/>
              <w:rPr>
                <w:rFonts w:eastAsia="Times New Roman"/>
                <w:sz w:val="20"/>
                <w:szCs w:val="20"/>
              </w:rPr>
            </w:pPr>
            <w:r>
              <w:rPr>
                <w:rFonts w:ascii="inherit" w:eastAsia="Times New Roman" w:hAnsi="inherit"/>
                <w:sz w:val="20"/>
                <w:szCs w:val="20"/>
              </w:rPr>
              <w:t>86.35</w:t>
            </w:r>
          </w:p>
        </w:tc>
        <w:tc>
          <w:tcPr>
            <w:tcW w:w="0" w:type="auto"/>
            <w:shd w:val="clear" w:color="auto" w:fill="CCEEFF"/>
            <w:vAlign w:val="bottom"/>
            <w:hideMark/>
          </w:tcPr>
          <w:p w14:paraId="69CA1BD0" w14:textId="77777777" w:rsidR="00000000" w:rsidRDefault="006B3FCE">
            <w:pPr>
              <w:rPr>
                <w:rFonts w:eastAsia="Times New Roman"/>
                <w:sz w:val="20"/>
                <w:szCs w:val="20"/>
              </w:rPr>
            </w:pPr>
          </w:p>
        </w:tc>
      </w:tr>
    </w:tbl>
    <w:p w14:paraId="70EE7D20" w14:textId="77777777" w:rsidR="00000000" w:rsidRDefault="006B3FCE">
      <w:pPr>
        <w:spacing w:line="288" w:lineRule="auto"/>
        <w:jc w:val="both"/>
        <w:rPr>
          <w:rFonts w:eastAsia="Times New Roman"/>
          <w:sz w:val="16"/>
          <w:szCs w:val="16"/>
        </w:rPr>
      </w:pPr>
      <w:r>
        <w:rPr>
          <w:rFonts w:ascii="inherit" w:eastAsia="Times New Roman" w:hAnsi="inherit"/>
          <w:sz w:val="16"/>
          <w:szCs w:val="16"/>
        </w:rPr>
        <w:t>(a) Assumes 100% target level achievement of the relative performance targets.</w:t>
      </w:r>
    </w:p>
    <w:p w14:paraId="08432CF7" w14:textId="77777777" w:rsidR="00000000" w:rsidRDefault="006B3FCE">
      <w:pPr>
        <w:spacing w:line="288" w:lineRule="auto"/>
        <w:jc w:val="both"/>
        <w:rPr>
          <w:rFonts w:eastAsia="Times New Roman"/>
          <w:sz w:val="20"/>
          <w:szCs w:val="20"/>
        </w:rPr>
      </w:pPr>
    </w:p>
    <w:p w14:paraId="1420A86B"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fiscal</w:t>
      </w:r>
      <w:r>
        <w:rPr>
          <w:rFonts w:ascii="inherit" w:eastAsia="Times New Roman" w:hAnsi="inherit"/>
          <w:sz w:val="20"/>
          <w:szCs w:val="20"/>
        </w:rPr>
        <w:t xml:space="preserve"> </w:t>
      </w:r>
      <w:r>
        <w:rPr>
          <w:rFonts w:ascii="inherit" w:eastAsia="Times New Roman" w:hAnsi="inherit"/>
          <w:sz w:val="20"/>
          <w:szCs w:val="20"/>
        </w:rPr>
        <w:t>2019, the Company granted awards that are subject to the achievement of specified performance goals.</w:t>
      </w:r>
      <w:r>
        <w:rPr>
          <w:rFonts w:ascii="inherit" w:eastAsia="Times New Roman" w:hAnsi="inherit"/>
          <w:sz w:val="20"/>
          <w:szCs w:val="20"/>
        </w:rPr>
        <w:t xml:space="preserve"> </w:t>
      </w:r>
      <w:r>
        <w:rPr>
          <w:rFonts w:ascii="inherit" w:eastAsia="Times New Roman" w:hAnsi="inherit"/>
          <w:sz w:val="20"/>
          <w:szCs w:val="20"/>
        </w:rPr>
        <w:t>The performance metrics for the units are growth in net sales an</w:t>
      </w:r>
      <w:r>
        <w:rPr>
          <w:rFonts w:ascii="inherit" w:eastAsia="Times New Roman" w:hAnsi="inherit"/>
          <w:sz w:val="20"/>
          <w:szCs w:val="20"/>
        </w:rPr>
        <w:t>d growth in earnings per diluted share.</w:t>
      </w:r>
      <w:r>
        <w:rPr>
          <w:rFonts w:ascii="inherit" w:eastAsia="Times New Roman" w:hAnsi="inherit"/>
          <w:sz w:val="20"/>
          <w:szCs w:val="20"/>
        </w:rPr>
        <w:t xml:space="preserve"> </w:t>
      </w:r>
      <w:r>
        <w:rPr>
          <w:rFonts w:ascii="inherit" w:eastAsia="Times New Roman" w:hAnsi="inherit"/>
          <w:sz w:val="20"/>
          <w:szCs w:val="20"/>
        </w:rPr>
        <w:t>The number of performance-based restricted share units presented in the foregoing table represent the shares that can be achieved at the performance metric target value.</w:t>
      </w:r>
      <w:r>
        <w:rPr>
          <w:rFonts w:ascii="inherit" w:eastAsia="Times New Roman" w:hAnsi="inherit"/>
          <w:sz w:val="20"/>
          <w:szCs w:val="20"/>
        </w:rPr>
        <w:t xml:space="preserve"> </w:t>
      </w:r>
      <w:r>
        <w:rPr>
          <w:rFonts w:ascii="inherit" w:eastAsia="Times New Roman" w:hAnsi="inherit"/>
          <w:sz w:val="20"/>
          <w:szCs w:val="20"/>
        </w:rPr>
        <w:t>The actual number of shares that will be issue</w:t>
      </w:r>
      <w:r>
        <w:rPr>
          <w:rFonts w:ascii="inherit" w:eastAsia="Times New Roman" w:hAnsi="inherit"/>
          <w:sz w:val="20"/>
          <w:szCs w:val="20"/>
        </w:rPr>
        <w:t>d under the performance share awards, which may be higher or lower than the target, will be determined by the level of achievement of the performance goals.</w:t>
      </w:r>
      <w:r>
        <w:rPr>
          <w:rFonts w:ascii="inherit" w:eastAsia="Times New Roman" w:hAnsi="inherit"/>
          <w:sz w:val="20"/>
          <w:szCs w:val="20"/>
        </w:rPr>
        <w:t xml:space="preserve"> </w:t>
      </w:r>
      <w:r>
        <w:rPr>
          <w:rFonts w:ascii="inherit" w:eastAsia="Times New Roman" w:hAnsi="inherit"/>
          <w:sz w:val="20"/>
          <w:szCs w:val="20"/>
        </w:rPr>
        <w:t>If the performance targets are achieved, the units will be issued based on the achievement level an</w:t>
      </w:r>
      <w:r>
        <w:rPr>
          <w:rFonts w:ascii="inherit" w:eastAsia="Times New Roman" w:hAnsi="inherit"/>
          <w:sz w:val="20"/>
          <w:szCs w:val="20"/>
        </w:rPr>
        <w:t>d the grant date fair value and will cliff vest in full on the third anniversary of the date of the grant.</w:t>
      </w:r>
    </w:p>
    <w:p w14:paraId="43E9DC8C" w14:textId="77777777" w:rsidR="00000000" w:rsidRDefault="006B3FCE">
      <w:pPr>
        <w:spacing w:line="288" w:lineRule="auto"/>
        <w:jc w:val="both"/>
        <w:rPr>
          <w:rFonts w:eastAsia="Times New Roman"/>
          <w:sz w:val="20"/>
          <w:szCs w:val="20"/>
        </w:rPr>
      </w:pPr>
    </w:p>
    <w:p w14:paraId="7DBED23A" w14:textId="77777777" w:rsidR="00000000" w:rsidRDefault="006B3FCE">
      <w:pPr>
        <w:divId w:val="603345490"/>
        <w:rPr>
          <w:rFonts w:eastAsia="Times New Roman"/>
          <w:sz w:val="20"/>
          <w:szCs w:val="20"/>
        </w:rPr>
      </w:pPr>
    </w:p>
    <w:p w14:paraId="1C940670" w14:textId="77777777" w:rsidR="00000000" w:rsidRDefault="006B3FCE">
      <w:pPr>
        <w:spacing w:line="288" w:lineRule="auto"/>
        <w:jc w:val="center"/>
        <w:divId w:val="1153061991"/>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9</w:t>
      </w:r>
    </w:p>
    <w:p w14:paraId="75C7CAD4" w14:textId="77777777" w:rsidR="00000000" w:rsidRDefault="006B3FCE">
      <w:pPr>
        <w:rPr>
          <w:rFonts w:eastAsia="Times New Roman"/>
          <w:sz w:val="20"/>
          <w:szCs w:val="20"/>
        </w:rPr>
      </w:pPr>
      <w:r>
        <w:rPr>
          <w:rFonts w:eastAsia="Times New Roman"/>
          <w:sz w:val="20"/>
          <w:szCs w:val="20"/>
        </w:rPr>
        <w:pict w14:anchorId="2822EC11">
          <v:rect id="_x0000_i1034" style="width:0;height:1.5pt" o:hralign="center" o:hrstd="t" o:hr="t" fillcolor="#a0a0a0" stroked="f"/>
        </w:pict>
      </w:r>
    </w:p>
    <w:p w14:paraId="0CBD268C" w14:textId="77777777" w:rsidR="00000000" w:rsidRDefault="006B3FCE">
      <w:pPr>
        <w:spacing w:line="288" w:lineRule="auto"/>
        <w:divId w:val="507408402"/>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4F7C8254" w14:textId="77777777" w:rsidR="00000000" w:rsidRDefault="006B3FCE">
      <w:pPr>
        <w:divId w:val="1354065556"/>
        <w:rPr>
          <w:rFonts w:eastAsia="Times New Roman"/>
          <w:sz w:val="20"/>
          <w:szCs w:val="20"/>
        </w:rPr>
      </w:pPr>
    </w:p>
    <w:p w14:paraId="76A0B691" w14:textId="77777777" w:rsidR="00000000" w:rsidRDefault="006B3FCE">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total unrecognized compensation expense related to non-vested restricted stock units and non-vested performance-based restricted share units was approximately</w:t>
      </w:r>
      <w:r>
        <w:rPr>
          <w:rFonts w:ascii="inherit" w:eastAsia="Times New Roman" w:hAnsi="inherit"/>
          <w:sz w:val="20"/>
          <w:szCs w:val="20"/>
        </w:rPr>
        <w:t xml:space="preserve"> </w:t>
      </w:r>
      <w:r>
        <w:rPr>
          <w:rFonts w:ascii="inherit" w:eastAsia="Times New Roman" w:hAnsi="inherit"/>
          <w:sz w:val="20"/>
          <w:szCs w:val="20"/>
        </w:rPr>
        <w:t>$33.9 million with a remaining weighted average expense recognition period of</w:t>
      </w:r>
      <w:r>
        <w:rPr>
          <w:rFonts w:ascii="inherit" w:eastAsia="Times New Roman" w:hAnsi="inherit"/>
          <w:sz w:val="20"/>
          <w:szCs w:val="20"/>
        </w:rPr>
        <w:t xml:space="preserve"> </w:t>
      </w:r>
      <w:r>
        <w:rPr>
          <w:rFonts w:ascii="inherit" w:eastAsia="Times New Roman" w:hAnsi="inherit"/>
          <w:sz w:val="20"/>
          <w:szCs w:val="20"/>
        </w:rPr>
        <w:t>2.4 years.</w:t>
      </w:r>
    </w:p>
    <w:p w14:paraId="0E88C1A7" w14:textId="77777777" w:rsidR="00000000" w:rsidRDefault="006B3FCE">
      <w:pPr>
        <w:spacing w:line="288" w:lineRule="auto"/>
        <w:divId w:val="1561599238"/>
        <w:rPr>
          <w:rFonts w:eastAsia="Times New Roman"/>
          <w:sz w:val="20"/>
          <w:szCs w:val="20"/>
        </w:rPr>
      </w:pPr>
    </w:p>
    <w:p w14:paraId="2F79E994" w14:textId="77777777" w:rsidR="00000000" w:rsidRDefault="006B3FCE">
      <w:pPr>
        <w:spacing w:line="288" w:lineRule="auto"/>
        <w:jc w:val="both"/>
        <w:rPr>
          <w:rFonts w:eastAsia="Times New Roman"/>
          <w:sz w:val="20"/>
          <w:szCs w:val="20"/>
        </w:rPr>
      </w:pPr>
      <w:bookmarkStart w:id="13" w:name="s2508E8F598E55917A93394C8DAE37FAC"/>
      <w:bookmarkEnd w:id="13"/>
      <w:r>
        <w:rPr>
          <w:rFonts w:ascii="inherit" w:eastAsia="Times New Roman" w:hAnsi="inherit"/>
          <w:b/>
          <w:bCs/>
          <w:sz w:val="20"/>
          <w:szCs w:val="20"/>
        </w:rPr>
        <w:t>Note</w:t>
      </w:r>
      <w:r>
        <w:rPr>
          <w:rFonts w:ascii="inherit" w:eastAsia="Times New Roman" w:hAnsi="inherit"/>
          <w:b/>
          <w:bCs/>
          <w:sz w:val="20"/>
          <w:szCs w:val="20"/>
        </w:rPr>
        <w:t xml:space="preserve"> 4</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Net Income Per Share:</w:t>
      </w:r>
    </w:p>
    <w:p w14:paraId="7302984C" w14:textId="77777777" w:rsidR="00000000" w:rsidRDefault="006B3FCE">
      <w:pPr>
        <w:spacing w:line="288" w:lineRule="auto"/>
        <w:divId w:val="88698389"/>
        <w:rPr>
          <w:rFonts w:eastAsia="Times New Roman"/>
          <w:sz w:val="20"/>
          <w:szCs w:val="20"/>
        </w:rPr>
      </w:pPr>
    </w:p>
    <w:p w14:paraId="45998B07"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presents both basic and diluted net income per share on the face of the unaudited Condensed Consolidated Statements of Income.  Basic net income per share is calculated by dividing net income by the weighted average</w:t>
      </w:r>
      <w:r>
        <w:rPr>
          <w:rFonts w:ascii="inherit" w:eastAsia="Times New Roman" w:hAnsi="inherit"/>
          <w:sz w:val="20"/>
          <w:szCs w:val="20"/>
        </w:rPr>
        <w:t xml:space="preserve"> number of shares outstanding during the period.  Diluted net income per share is calculated by dividing net income by the weighted average diluted shares outstanding during the period.</w:t>
      </w:r>
      <w:r>
        <w:rPr>
          <w:rFonts w:ascii="inherit" w:eastAsia="Times New Roman" w:hAnsi="inherit"/>
          <w:sz w:val="20"/>
          <w:szCs w:val="20"/>
        </w:rPr>
        <w:t xml:space="preserve"> </w:t>
      </w:r>
      <w:r>
        <w:rPr>
          <w:rFonts w:ascii="inherit" w:eastAsia="Times New Roman" w:hAnsi="inherit"/>
          <w:sz w:val="20"/>
          <w:szCs w:val="20"/>
        </w:rPr>
        <w:t>Dilutive shares are computed using the treasury stock method for share</w:t>
      </w:r>
      <w:r>
        <w:rPr>
          <w:rFonts w:ascii="inherit" w:eastAsia="Times New Roman" w:hAnsi="inherit"/>
          <w:sz w:val="20"/>
          <w:szCs w:val="20"/>
        </w:rPr>
        <w:t>-based awards.</w:t>
      </w:r>
      <w:r>
        <w:rPr>
          <w:rFonts w:ascii="inherit" w:eastAsia="Times New Roman" w:hAnsi="inherit"/>
          <w:sz w:val="20"/>
          <w:szCs w:val="20"/>
        </w:rPr>
        <w:t xml:space="preserve"> </w:t>
      </w:r>
      <w:r>
        <w:rPr>
          <w:rFonts w:ascii="inherit" w:eastAsia="Times New Roman" w:hAnsi="inherit"/>
          <w:sz w:val="20"/>
          <w:szCs w:val="20"/>
        </w:rPr>
        <w:t>Performance-based restricted share units are included in diluted shares only if the related performance conditions are considered satisfied as of the end of the reporting period.</w:t>
      </w:r>
      <w:r>
        <w:rPr>
          <w:rFonts w:ascii="inherit" w:eastAsia="Times New Roman" w:hAnsi="inherit"/>
          <w:sz w:val="20"/>
          <w:szCs w:val="20"/>
        </w:rPr>
        <w:t xml:space="preserve"> </w:t>
      </w:r>
      <w:r>
        <w:rPr>
          <w:rFonts w:ascii="inherit" w:eastAsia="Times New Roman" w:hAnsi="inherit"/>
          <w:sz w:val="20"/>
          <w:szCs w:val="20"/>
        </w:rPr>
        <w:t>Net income per share is calculated as follows (in thousands, e</w:t>
      </w:r>
      <w:r>
        <w:rPr>
          <w:rFonts w:ascii="inherit" w:eastAsia="Times New Roman" w:hAnsi="inherit"/>
          <w:sz w:val="20"/>
          <w:szCs w:val="20"/>
        </w:rPr>
        <w:t>xcept per share amounts):</w:t>
      </w:r>
    </w:p>
    <w:tbl>
      <w:tblPr>
        <w:tblW w:w="5000" w:type="pct"/>
        <w:jc w:val="center"/>
        <w:tblCellMar>
          <w:left w:w="0" w:type="dxa"/>
          <w:right w:w="0" w:type="dxa"/>
        </w:tblCellMar>
        <w:tblLook w:val="04A0" w:firstRow="1" w:lastRow="0" w:firstColumn="1" w:lastColumn="0" w:noHBand="0" w:noVBand="1"/>
      </w:tblPr>
      <w:tblGrid>
        <w:gridCol w:w="2880"/>
        <w:gridCol w:w="133"/>
        <w:gridCol w:w="637"/>
        <w:gridCol w:w="74"/>
        <w:gridCol w:w="105"/>
        <w:gridCol w:w="736"/>
        <w:gridCol w:w="29"/>
        <w:gridCol w:w="105"/>
        <w:gridCol w:w="133"/>
        <w:gridCol w:w="637"/>
        <w:gridCol w:w="79"/>
        <w:gridCol w:w="105"/>
        <w:gridCol w:w="133"/>
        <w:gridCol w:w="618"/>
        <w:gridCol w:w="74"/>
        <w:gridCol w:w="105"/>
        <w:gridCol w:w="736"/>
        <w:gridCol w:w="33"/>
        <w:gridCol w:w="105"/>
        <w:gridCol w:w="132"/>
        <w:gridCol w:w="639"/>
        <w:gridCol w:w="78"/>
      </w:tblGrid>
      <w:tr w:rsidR="00000000" w14:paraId="360EAB8D" w14:textId="77777777">
        <w:trPr>
          <w:divId w:val="462701744"/>
          <w:jc w:val="center"/>
        </w:trPr>
        <w:tc>
          <w:tcPr>
            <w:tcW w:w="0" w:type="auto"/>
            <w:gridSpan w:val="22"/>
            <w:vAlign w:val="center"/>
            <w:hideMark/>
          </w:tcPr>
          <w:p w14:paraId="2E776948" w14:textId="77777777" w:rsidR="00000000" w:rsidRDefault="006B3FCE">
            <w:pPr>
              <w:spacing w:line="288" w:lineRule="auto"/>
              <w:jc w:val="both"/>
              <w:rPr>
                <w:rFonts w:eastAsia="Times New Roman"/>
                <w:sz w:val="20"/>
                <w:szCs w:val="20"/>
              </w:rPr>
            </w:pPr>
          </w:p>
        </w:tc>
      </w:tr>
      <w:tr w:rsidR="00000000" w14:paraId="43DFB701" w14:textId="77777777">
        <w:trPr>
          <w:divId w:val="462701744"/>
          <w:jc w:val="center"/>
        </w:trPr>
        <w:tc>
          <w:tcPr>
            <w:tcW w:w="1750" w:type="pct"/>
            <w:vAlign w:val="center"/>
            <w:hideMark/>
          </w:tcPr>
          <w:p w14:paraId="6BD80322" w14:textId="77777777" w:rsidR="00000000" w:rsidRDefault="006B3FCE">
            <w:pPr>
              <w:rPr>
                <w:rFonts w:eastAsia="Times New Roman"/>
                <w:sz w:val="20"/>
                <w:szCs w:val="20"/>
              </w:rPr>
            </w:pPr>
          </w:p>
        </w:tc>
        <w:tc>
          <w:tcPr>
            <w:tcW w:w="50" w:type="pct"/>
            <w:vAlign w:val="center"/>
            <w:hideMark/>
          </w:tcPr>
          <w:p w14:paraId="58FD110F" w14:textId="77777777" w:rsidR="00000000" w:rsidRDefault="006B3FCE">
            <w:pPr>
              <w:rPr>
                <w:rFonts w:eastAsia="Times New Roman"/>
                <w:sz w:val="20"/>
                <w:szCs w:val="20"/>
              </w:rPr>
            </w:pPr>
          </w:p>
        </w:tc>
        <w:tc>
          <w:tcPr>
            <w:tcW w:w="400" w:type="pct"/>
            <w:vAlign w:val="center"/>
            <w:hideMark/>
          </w:tcPr>
          <w:p w14:paraId="7F8440E4" w14:textId="77777777" w:rsidR="00000000" w:rsidRDefault="006B3FCE">
            <w:pPr>
              <w:rPr>
                <w:rFonts w:eastAsia="Times New Roman"/>
                <w:sz w:val="20"/>
                <w:szCs w:val="20"/>
              </w:rPr>
            </w:pPr>
          </w:p>
        </w:tc>
        <w:tc>
          <w:tcPr>
            <w:tcW w:w="50" w:type="pct"/>
            <w:vAlign w:val="center"/>
            <w:hideMark/>
          </w:tcPr>
          <w:p w14:paraId="0FBA5FDF" w14:textId="77777777" w:rsidR="00000000" w:rsidRDefault="006B3FCE">
            <w:pPr>
              <w:rPr>
                <w:rFonts w:eastAsia="Times New Roman"/>
                <w:sz w:val="20"/>
                <w:szCs w:val="20"/>
              </w:rPr>
            </w:pPr>
          </w:p>
        </w:tc>
        <w:tc>
          <w:tcPr>
            <w:tcW w:w="50" w:type="pct"/>
            <w:vAlign w:val="center"/>
            <w:hideMark/>
          </w:tcPr>
          <w:p w14:paraId="7BFC96FF" w14:textId="77777777" w:rsidR="00000000" w:rsidRDefault="006B3FCE">
            <w:pPr>
              <w:rPr>
                <w:rFonts w:eastAsia="Times New Roman"/>
                <w:sz w:val="20"/>
                <w:szCs w:val="20"/>
              </w:rPr>
            </w:pPr>
          </w:p>
        </w:tc>
        <w:tc>
          <w:tcPr>
            <w:tcW w:w="450" w:type="pct"/>
            <w:vAlign w:val="center"/>
            <w:hideMark/>
          </w:tcPr>
          <w:p w14:paraId="24399C31" w14:textId="77777777" w:rsidR="00000000" w:rsidRDefault="006B3FCE">
            <w:pPr>
              <w:rPr>
                <w:rFonts w:eastAsia="Times New Roman"/>
                <w:sz w:val="20"/>
                <w:szCs w:val="20"/>
              </w:rPr>
            </w:pPr>
          </w:p>
        </w:tc>
        <w:tc>
          <w:tcPr>
            <w:tcW w:w="50" w:type="pct"/>
            <w:vAlign w:val="center"/>
            <w:hideMark/>
          </w:tcPr>
          <w:p w14:paraId="5129B87A" w14:textId="77777777" w:rsidR="00000000" w:rsidRDefault="006B3FCE">
            <w:pPr>
              <w:rPr>
                <w:rFonts w:eastAsia="Times New Roman"/>
                <w:sz w:val="20"/>
                <w:szCs w:val="20"/>
              </w:rPr>
            </w:pPr>
          </w:p>
        </w:tc>
        <w:tc>
          <w:tcPr>
            <w:tcW w:w="50" w:type="pct"/>
            <w:vAlign w:val="center"/>
            <w:hideMark/>
          </w:tcPr>
          <w:p w14:paraId="4896EE65" w14:textId="77777777" w:rsidR="00000000" w:rsidRDefault="006B3FCE">
            <w:pPr>
              <w:rPr>
                <w:rFonts w:eastAsia="Times New Roman"/>
                <w:sz w:val="20"/>
                <w:szCs w:val="20"/>
              </w:rPr>
            </w:pPr>
          </w:p>
        </w:tc>
        <w:tc>
          <w:tcPr>
            <w:tcW w:w="50" w:type="pct"/>
            <w:vAlign w:val="center"/>
            <w:hideMark/>
          </w:tcPr>
          <w:p w14:paraId="61447CDE" w14:textId="77777777" w:rsidR="00000000" w:rsidRDefault="006B3FCE">
            <w:pPr>
              <w:rPr>
                <w:rFonts w:eastAsia="Times New Roman"/>
                <w:sz w:val="20"/>
                <w:szCs w:val="20"/>
              </w:rPr>
            </w:pPr>
          </w:p>
        </w:tc>
        <w:tc>
          <w:tcPr>
            <w:tcW w:w="400" w:type="pct"/>
            <w:vAlign w:val="center"/>
            <w:hideMark/>
          </w:tcPr>
          <w:p w14:paraId="1B774B3C" w14:textId="77777777" w:rsidR="00000000" w:rsidRDefault="006B3FCE">
            <w:pPr>
              <w:rPr>
                <w:rFonts w:eastAsia="Times New Roman"/>
                <w:sz w:val="20"/>
                <w:szCs w:val="20"/>
              </w:rPr>
            </w:pPr>
          </w:p>
        </w:tc>
        <w:tc>
          <w:tcPr>
            <w:tcW w:w="50" w:type="pct"/>
            <w:vAlign w:val="center"/>
            <w:hideMark/>
          </w:tcPr>
          <w:p w14:paraId="4A8DF691" w14:textId="77777777" w:rsidR="00000000" w:rsidRDefault="006B3FCE">
            <w:pPr>
              <w:rPr>
                <w:rFonts w:eastAsia="Times New Roman"/>
                <w:sz w:val="20"/>
                <w:szCs w:val="20"/>
              </w:rPr>
            </w:pPr>
          </w:p>
        </w:tc>
        <w:tc>
          <w:tcPr>
            <w:tcW w:w="50" w:type="pct"/>
            <w:vAlign w:val="center"/>
            <w:hideMark/>
          </w:tcPr>
          <w:p w14:paraId="4338F43D" w14:textId="77777777" w:rsidR="00000000" w:rsidRDefault="006B3FCE">
            <w:pPr>
              <w:rPr>
                <w:rFonts w:eastAsia="Times New Roman"/>
                <w:sz w:val="20"/>
                <w:szCs w:val="20"/>
              </w:rPr>
            </w:pPr>
          </w:p>
        </w:tc>
        <w:tc>
          <w:tcPr>
            <w:tcW w:w="50" w:type="pct"/>
            <w:vAlign w:val="center"/>
            <w:hideMark/>
          </w:tcPr>
          <w:p w14:paraId="7AFEA0A6" w14:textId="77777777" w:rsidR="00000000" w:rsidRDefault="006B3FCE">
            <w:pPr>
              <w:rPr>
                <w:rFonts w:eastAsia="Times New Roman"/>
                <w:sz w:val="20"/>
                <w:szCs w:val="20"/>
              </w:rPr>
            </w:pPr>
          </w:p>
        </w:tc>
        <w:tc>
          <w:tcPr>
            <w:tcW w:w="400" w:type="pct"/>
            <w:vAlign w:val="center"/>
            <w:hideMark/>
          </w:tcPr>
          <w:p w14:paraId="1565EE01" w14:textId="77777777" w:rsidR="00000000" w:rsidRDefault="006B3FCE">
            <w:pPr>
              <w:rPr>
                <w:rFonts w:eastAsia="Times New Roman"/>
                <w:sz w:val="20"/>
                <w:szCs w:val="20"/>
              </w:rPr>
            </w:pPr>
          </w:p>
        </w:tc>
        <w:tc>
          <w:tcPr>
            <w:tcW w:w="50" w:type="pct"/>
            <w:vAlign w:val="center"/>
            <w:hideMark/>
          </w:tcPr>
          <w:p w14:paraId="02684CD9" w14:textId="77777777" w:rsidR="00000000" w:rsidRDefault="006B3FCE">
            <w:pPr>
              <w:rPr>
                <w:rFonts w:eastAsia="Times New Roman"/>
                <w:sz w:val="20"/>
                <w:szCs w:val="20"/>
              </w:rPr>
            </w:pPr>
          </w:p>
        </w:tc>
        <w:tc>
          <w:tcPr>
            <w:tcW w:w="50" w:type="pct"/>
            <w:vAlign w:val="center"/>
            <w:hideMark/>
          </w:tcPr>
          <w:p w14:paraId="7658C1F3" w14:textId="77777777" w:rsidR="00000000" w:rsidRDefault="006B3FCE">
            <w:pPr>
              <w:rPr>
                <w:rFonts w:eastAsia="Times New Roman"/>
                <w:sz w:val="20"/>
                <w:szCs w:val="20"/>
              </w:rPr>
            </w:pPr>
          </w:p>
        </w:tc>
        <w:tc>
          <w:tcPr>
            <w:tcW w:w="450" w:type="pct"/>
            <w:vAlign w:val="center"/>
            <w:hideMark/>
          </w:tcPr>
          <w:p w14:paraId="46156C0F" w14:textId="77777777" w:rsidR="00000000" w:rsidRDefault="006B3FCE">
            <w:pPr>
              <w:rPr>
                <w:rFonts w:eastAsia="Times New Roman"/>
                <w:sz w:val="20"/>
                <w:szCs w:val="20"/>
              </w:rPr>
            </w:pPr>
          </w:p>
        </w:tc>
        <w:tc>
          <w:tcPr>
            <w:tcW w:w="50" w:type="pct"/>
            <w:vAlign w:val="center"/>
            <w:hideMark/>
          </w:tcPr>
          <w:p w14:paraId="3EDF51B1" w14:textId="77777777" w:rsidR="00000000" w:rsidRDefault="006B3FCE">
            <w:pPr>
              <w:rPr>
                <w:rFonts w:eastAsia="Times New Roman"/>
                <w:sz w:val="20"/>
                <w:szCs w:val="20"/>
              </w:rPr>
            </w:pPr>
          </w:p>
        </w:tc>
        <w:tc>
          <w:tcPr>
            <w:tcW w:w="50" w:type="pct"/>
            <w:vAlign w:val="center"/>
            <w:hideMark/>
          </w:tcPr>
          <w:p w14:paraId="184DCFC4" w14:textId="77777777" w:rsidR="00000000" w:rsidRDefault="006B3FCE">
            <w:pPr>
              <w:rPr>
                <w:rFonts w:eastAsia="Times New Roman"/>
                <w:sz w:val="20"/>
                <w:szCs w:val="20"/>
              </w:rPr>
            </w:pPr>
          </w:p>
        </w:tc>
        <w:tc>
          <w:tcPr>
            <w:tcW w:w="50" w:type="pct"/>
            <w:vAlign w:val="center"/>
            <w:hideMark/>
          </w:tcPr>
          <w:p w14:paraId="7C284B38" w14:textId="77777777" w:rsidR="00000000" w:rsidRDefault="006B3FCE">
            <w:pPr>
              <w:rPr>
                <w:rFonts w:eastAsia="Times New Roman"/>
                <w:sz w:val="20"/>
                <w:szCs w:val="20"/>
              </w:rPr>
            </w:pPr>
          </w:p>
        </w:tc>
        <w:tc>
          <w:tcPr>
            <w:tcW w:w="400" w:type="pct"/>
            <w:vAlign w:val="center"/>
            <w:hideMark/>
          </w:tcPr>
          <w:p w14:paraId="30DAAC50" w14:textId="77777777" w:rsidR="00000000" w:rsidRDefault="006B3FCE">
            <w:pPr>
              <w:rPr>
                <w:rFonts w:eastAsia="Times New Roman"/>
                <w:sz w:val="20"/>
                <w:szCs w:val="20"/>
              </w:rPr>
            </w:pPr>
          </w:p>
        </w:tc>
        <w:tc>
          <w:tcPr>
            <w:tcW w:w="50" w:type="pct"/>
            <w:vAlign w:val="center"/>
            <w:hideMark/>
          </w:tcPr>
          <w:p w14:paraId="50115466" w14:textId="77777777" w:rsidR="00000000" w:rsidRDefault="006B3FCE">
            <w:pPr>
              <w:rPr>
                <w:rFonts w:eastAsia="Times New Roman"/>
                <w:sz w:val="20"/>
                <w:szCs w:val="20"/>
              </w:rPr>
            </w:pPr>
          </w:p>
        </w:tc>
      </w:tr>
      <w:tr w:rsidR="00000000" w14:paraId="5481D40B" w14:textId="77777777">
        <w:trPr>
          <w:divId w:val="462701744"/>
          <w:jc w:val="center"/>
        </w:trPr>
        <w:tc>
          <w:tcPr>
            <w:tcW w:w="0" w:type="auto"/>
            <w:tcMar>
              <w:top w:w="30" w:type="dxa"/>
              <w:left w:w="30" w:type="dxa"/>
              <w:bottom w:w="30" w:type="dxa"/>
              <w:right w:w="30" w:type="dxa"/>
            </w:tcMar>
            <w:vAlign w:val="bottom"/>
            <w:hideMark/>
          </w:tcPr>
          <w:p w14:paraId="787C750E"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9A3962A"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c>
          <w:tcPr>
            <w:tcW w:w="0" w:type="auto"/>
            <w:tcMar>
              <w:top w:w="30" w:type="dxa"/>
              <w:left w:w="30" w:type="dxa"/>
              <w:bottom w:w="30" w:type="dxa"/>
              <w:right w:w="30" w:type="dxa"/>
            </w:tcMar>
            <w:vAlign w:val="bottom"/>
            <w:hideMark/>
          </w:tcPr>
          <w:p w14:paraId="73C4C1AA" w14:textId="77777777" w:rsidR="00000000" w:rsidRDefault="006B3FCE">
            <w:pPr>
              <w:divId w:val="1116871214"/>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E4692FD"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46AE63E5" w14:textId="77777777">
        <w:trPr>
          <w:divId w:val="462701744"/>
          <w:jc w:val="center"/>
        </w:trPr>
        <w:tc>
          <w:tcPr>
            <w:tcW w:w="0" w:type="auto"/>
            <w:tcMar>
              <w:top w:w="30" w:type="dxa"/>
              <w:left w:w="30" w:type="dxa"/>
              <w:bottom w:w="30" w:type="dxa"/>
              <w:right w:w="30" w:type="dxa"/>
            </w:tcMar>
            <w:vAlign w:val="bottom"/>
            <w:hideMark/>
          </w:tcPr>
          <w:p w14:paraId="13B08590" w14:textId="77777777" w:rsidR="00000000" w:rsidRDefault="006B3FCE">
            <w:pPr>
              <w:divId w:val="2027562030"/>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76009770" w14:textId="77777777" w:rsidR="00000000" w:rsidRDefault="006B3FCE">
            <w:pPr>
              <w:jc w:val="center"/>
              <w:rPr>
                <w:rFonts w:eastAsia="Times New Roman"/>
                <w:sz w:val="20"/>
                <w:szCs w:val="20"/>
              </w:rPr>
            </w:pPr>
            <w:r>
              <w:rPr>
                <w:rFonts w:ascii="inherit" w:eastAsia="Times New Roman" w:hAnsi="inherit"/>
                <w:b/>
                <w:bCs/>
                <w:sz w:val="20"/>
                <w:szCs w:val="20"/>
              </w:rPr>
              <w:t>March 30, 2019</w:t>
            </w:r>
          </w:p>
        </w:tc>
        <w:tc>
          <w:tcPr>
            <w:tcW w:w="0" w:type="auto"/>
            <w:tcMar>
              <w:top w:w="30" w:type="dxa"/>
              <w:left w:w="30" w:type="dxa"/>
              <w:bottom w:w="30" w:type="dxa"/>
              <w:right w:w="30" w:type="dxa"/>
            </w:tcMar>
            <w:vAlign w:val="bottom"/>
            <w:hideMark/>
          </w:tcPr>
          <w:p w14:paraId="0FBE9163" w14:textId="77777777" w:rsidR="00000000" w:rsidRDefault="006B3FCE">
            <w:pPr>
              <w:divId w:val="209925531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1CDC3372" w14:textId="77777777" w:rsidR="00000000" w:rsidRDefault="006B3FCE">
            <w:pPr>
              <w:jc w:val="center"/>
              <w:rPr>
                <w:rFonts w:eastAsia="Times New Roman"/>
                <w:sz w:val="20"/>
                <w:szCs w:val="20"/>
              </w:rPr>
            </w:pPr>
            <w:r>
              <w:rPr>
                <w:rFonts w:ascii="inherit" w:eastAsia="Times New Roman" w:hAnsi="inherit"/>
                <w:b/>
                <w:bCs/>
                <w:sz w:val="20"/>
                <w:szCs w:val="20"/>
              </w:rPr>
              <w:t>March 31, 2018</w:t>
            </w:r>
          </w:p>
        </w:tc>
      </w:tr>
      <w:tr w:rsidR="00000000" w14:paraId="1F69F90F" w14:textId="77777777">
        <w:trPr>
          <w:divId w:val="462701744"/>
          <w:jc w:val="center"/>
        </w:trPr>
        <w:tc>
          <w:tcPr>
            <w:tcW w:w="0" w:type="auto"/>
            <w:tcMar>
              <w:top w:w="30" w:type="dxa"/>
              <w:left w:w="30" w:type="dxa"/>
              <w:bottom w:w="30" w:type="dxa"/>
              <w:right w:w="30" w:type="dxa"/>
            </w:tcMar>
            <w:vAlign w:val="bottom"/>
            <w:hideMark/>
          </w:tcPr>
          <w:p w14:paraId="2B3B2CF9"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390BB3" w14:textId="77777777" w:rsidR="00000000" w:rsidRDefault="006B3FCE">
            <w:pPr>
              <w:jc w:val="center"/>
              <w:rPr>
                <w:rFonts w:eastAsia="Times New Roman"/>
                <w:sz w:val="20"/>
                <w:szCs w:val="20"/>
              </w:rPr>
            </w:pPr>
            <w:r>
              <w:rPr>
                <w:rFonts w:ascii="inherit" w:eastAsia="Times New Roman" w:hAnsi="inherit"/>
                <w:b/>
                <w:bCs/>
                <w:sz w:val="20"/>
                <w:szCs w:val="20"/>
              </w:rPr>
              <w:t>Income</w:t>
            </w:r>
          </w:p>
        </w:tc>
        <w:tc>
          <w:tcPr>
            <w:tcW w:w="0" w:type="auto"/>
            <w:tcMar>
              <w:top w:w="30" w:type="dxa"/>
              <w:left w:w="30" w:type="dxa"/>
              <w:bottom w:w="30" w:type="dxa"/>
              <w:right w:w="30" w:type="dxa"/>
            </w:tcMar>
            <w:vAlign w:val="bottom"/>
            <w:hideMark/>
          </w:tcPr>
          <w:p w14:paraId="5F829131" w14:textId="77777777" w:rsidR="00000000" w:rsidRDefault="006B3FCE">
            <w:pPr>
              <w:divId w:val="575549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F08E35D" w14:textId="77777777" w:rsidR="00000000" w:rsidRDefault="006B3FCE">
            <w:pPr>
              <w:jc w:val="center"/>
              <w:rPr>
                <w:rFonts w:eastAsia="Times New Roman"/>
                <w:sz w:val="20"/>
                <w:szCs w:val="20"/>
              </w:rPr>
            </w:pPr>
            <w:r>
              <w:rPr>
                <w:rFonts w:ascii="inherit" w:eastAsia="Times New Roman" w:hAnsi="inherit"/>
                <w:b/>
                <w:bCs/>
                <w:sz w:val="20"/>
                <w:szCs w:val="20"/>
              </w:rPr>
              <w:t>Shares</w:t>
            </w:r>
          </w:p>
        </w:tc>
        <w:tc>
          <w:tcPr>
            <w:tcW w:w="0" w:type="auto"/>
            <w:tcMar>
              <w:top w:w="30" w:type="dxa"/>
              <w:left w:w="30" w:type="dxa"/>
              <w:bottom w:w="30" w:type="dxa"/>
              <w:right w:w="30" w:type="dxa"/>
            </w:tcMar>
            <w:vAlign w:val="bottom"/>
            <w:hideMark/>
          </w:tcPr>
          <w:p w14:paraId="0307231B" w14:textId="77777777" w:rsidR="00000000" w:rsidRDefault="006B3FCE">
            <w:pPr>
              <w:divId w:val="13509156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DA7EC0" w14:textId="77777777" w:rsidR="00000000" w:rsidRDefault="006B3FCE">
            <w:pPr>
              <w:jc w:val="center"/>
              <w:rPr>
                <w:rFonts w:eastAsia="Times New Roman"/>
                <w:sz w:val="20"/>
                <w:szCs w:val="20"/>
              </w:rPr>
            </w:pPr>
            <w:r>
              <w:rPr>
                <w:rFonts w:ascii="inherit" w:eastAsia="Times New Roman" w:hAnsi="inherit"/>
                <w:b/>
                <w:bCs/>
                <w:sz w:val="20"/>
                <w:szCs w:val="20"/>
              </w:rPr>
              <w:t>Per Share</w:t>
            </w:r>
            <w:r>
              <w:rPr>
                <w:rFonts w:ascii="inherit" w:eastAsia="Times New Roman" w:hAnsi="inherit"/>
                <w:b/>
                <w:bCs/>
                <w:sz w:val="20"/>
                <w:szCs w:val="20"/>
              </w:rPr>
              <w:br/>
            </w:r>
            <w:r>
              <w:rPr>
                <w:rFonts w:ascii="inherit" w:eastAsia="Times New Roman" w:hAnsi="inherit"/>
                <w:b/>
                <w:bCs/>
                <w:sz w:val="20"/>
                <w:szCs w:val="20"/>
              </w:rPr>
              <w:t>Amount</w:t>
            </w:r>
          </w:p>
        </w:tc>
        <w:tc>
          <w:tcPr>
            <w:tcW w:w="0" w:type="auto"/>
            <w:tcMar>
              <w:top w:w="30" w:type="dxa"/>
              <w:left w:w="30" w:type="dxa"/>
              <w:bottom w:w="30" w:type="dxa"/>
              <w:right w:w="30" w:type="dxa"/>
            </w:tcMar>
            <w:vAlign w:val="bottom"/>
            <w:hideMark/>
          </w:tcPr>
          <w:p w14:paraId="303D7195" w14:textId="77777777" w:rsidR="00000000" w:rsidRDefault="006B3FCE">
            <w:pPr>
              <w:divId w:val="1491630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3B25D7" w14:textId="77777777" w:rsidR="00000000" w:rsidRDefault="006B3FCE">
            <w:pPr>
              <w:jc w:val="center"/>
              <w:rPr>
                <w:rFonts w:eastAsia="Times New Roman"/>
                <w:sz w:val="20"/>
                <w:szCs w:val="20"/>
              </w:rPr>
            </w:pPr>
            <w:r>
              <w:rPr>
                <w:rFonts w:ascii="inherit" w:eastAsia="Times New Roman" w:hAnsi="inherit"/>
                <w:b/>
                <w:bCs/>
                <w:sz w:val="20"/>
                <w:szCs w:val="20"/>
              </w:rPr>
              <w:t>Income</w:t>
            </w:r>
          </w:p>
        </w:tc>
        <w:tc>
          <w:tcPr>
            <w:tcW w:w="0" w:type="auto"/>
            <w:tcMar>
              <w:top w:w="30" w:type="dxa"/>
              <w:left w:w="30" w:type="dxa"/>
              <w:bottom w:w="30" w:type="dxa"/>
              <w:right w:w="30" w:type="dxa"/>
            </w:tcMar>
            <w:vAlign w:val="bottom"/>
            <w:hideMark/>
          </w:tcPr>
          <w:p w14:paraId="3827723C" w14:textId="77777777" w:rsidR="00000000" w:rsidRDefault="006B3FCE">
            <w:pPr>
              <w:divId w:val="988485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C564C6D" w14:textId="77777777" w:rsidR="00000000" w:rsidRDefault="006B3FCE">
            <w:pPr>
              <w:jc w:val="center"/>
              <w:rPr>
                <w:rFonts w:eastAsia="Times New Roman"/>
                <w:sz w:val="20"/>
                <w:szCs w:val="20"/>
              </w:rPr>
            </w:pPr>
            <w:r>
              <w:rPr>
                <w:rFonts w:ascii="inherit" w:eastAsia="Times New Roman" w:hAnsi="inherit"/>
                <w:b/>
                <w:bCs/>
                <w:sz w:val="20"/>
                <w:szCs w:val="20"/>
              </w:rPr>
              <w:t>Shares</w:t>
            </w:r>
          </w:p>
        </w:tc>
        <w:tc>
          <w:tcPr>
            <w:tcW w:w="0" w:type="auto"/>
            <w:tcMar>
              <w:top w:w="30" w:type="dxa"/>
              <w:left w:w="30" w:type="dxa"/>
              <w:bottom w:w="30" w:type="dxa"/>
              <w:right w:w="30" w:type="dxa"/>
            </w:tcMar>
            <w:vAlign w:val="bottom"/>
            <w:hideMark/>
          </w:tcPr>
          <w:p w14:paraId="75BEC943" w14:textId="77777777" w:rsidR="00000000" w:rsidRDefault="006B3FCE">
            <w:pPr>
              <w:divId w:val="12906692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0" w:type="dxa"/>
              <w:bottom w:w="30" w:type="dxa"/>
              <w:right w:w="0" w:type="dxa"/>
            </w:tcMar>
            <w:vAlign w:val="bottom"/>
            <w:hideMark/>
          </w:tcPr>
          <w:p w14:paraId="333BFD1C" w14:textId="77777777" w:rsidR="00000000" w:rsidRDefault="006B3FCE">
            <w:pPr>
              <w:jc w:val="center"/>
              <w:rPr>
                <w:rFonts w:eastAsia="Times New Roman"/>
                <w:sz w:val="20"/>
                <w:szCs w:val="20"/>
              </w:rPr>
            </w:pPr>
            <w:r>
              <w:rPr>
                <w:rFonts w:ascii="inherit" w:eastAsia="Times New Roman" w:hAnsi="inherit"/>
                <w:b/>
                <w:bCs/>
                <w:sz w:val="20"/>
                <w:szCs w:val="20"/>
              </w:rPr>
              <w:t>Per Share</w:t>
            </w:r>
            <w:r>
              <w:rPr>
                <w:rFonts w:ascii="inherit" w:eastAsia="Times New Roman" w:hAnsi="inherit"/>
                <w:b/>
                <w:bCs/>
                <w:sz w:val="20"/>
                <w:szCs w:val="20"/>
              </w:rPr>
              <w:br/>
            </w:r>
            <w:r>
              <w:rPr>
                <w:rFonts w:ascii="inherit" w:eastAsia="Times New Roman" w:hAnsi="inherit"/>
                <w:b/>
                <w:bCs/>
                <w:sz w:val="20"/>
                <w:szCs w:val="20"/>
              </w:rPr>
              <w:t> Amount</w:t>
            </w:r>
          </w:p>
        </w:tc>
      </w:tr>
      <w:tr w:rsidR="00000000" w14:paraId="7DAF71D4" w14:textId="77777777">
        <w:trPr>
          <w:divId w:val="462701744"/>
          <w:jc w:val="center"/>
        </w:trPr>
        <w:tc>
          <w:tcPr>
            <w:tcW w:w="0" w:type="auto"/>
            <w:shd w:val="clear" w:color="auto" w:fill="CCEEFF"/>
            <w:tcMar>
              <w:top w:w="30" w:type="dxa"/>
              <w:left w:w="30" w:type="dxa"/>
              <w:bottom w:w="30" w:type="dxa"/>
              <w:right w:w="30" w:type="dxa"/>
            </w:tcMar>
            <w:vAlign w:val="bottom"/>
            <w:hideMark/>
          </w:tcPr>
          <w:p w14:paraId="3F847EC7" w14:textId="77777777" w:rsidR="00000000" w:rsidRDefault="006B3FCE">
            <w:pPr>
              <w:rPr>
                <w:rFonts w:eastAsia="Times New Roman"/>
                <w:sz w:val="20"/>
                <w:szCs w:val="20"/>
              </w:rPr>
            </w:pPr>
            <w:r>
              <w:rPr>
                <w:rFonts w:ascii="inherit" w:eastAsia="Times New Roman" w:hAnsi="inherit"/>
                <w:sz w:val="20"/>
                <w:szCs w:val="20"/>
              </w:rPr>
              <w:t>Basic net income per share: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9007953"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3B479D" w14:textId="77777777" w:rsidR="00000000" w:rsidRDefault="006B3FCE">
            <w:pPr>
              <w:jc w:val="right"/>
              <w:rPr>
                <w:rFonts w:eastAsia="Times New Roman"/>
                <w:sz w:val="20"/>
                <w:szCs w:val="20"/>
              </w:rPr>
            </w:pPr>
            <w:r>
              <w:rPr>
                <w:rFonts w:ascii="inherit" w:eastAsia="Times New Roman" w:hAnsi="inherit"/>
                <w:sz w:val="20"/>
                <w:szCs w:val="20"/>
              </w:rPr>
              <w:t>76,832</w:t>
            </w:r>
          </w:p>
        </w:tc>
        <w:tc>
          <w:tcPr>
            <w:tcW w:w="0" w:type="auto"/>
            <w:tcBorders>
              <w:top w:val="single" w:sz="6" w:space="0" w:color="000000"/>
            </w:tcBorders>
            <w:shd w:val="clear" w:color="auto" w:fill="CCEEFF"/>
            <w:vAlign w:val="bottom"/>
            <w:hideMark/>
          </w:tcPr>
          <w:p w14:paraId="3736F91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FE19BB" w14:textId="77777777" w:rsidR="00000000" w:rsidRDefault="006B3FCE">
            <w:pPr>
              <w:divId w:val="20008420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2E04E1" w14:textId="77777777" w:rsidR="00000000" w:rsidRDefault="006B3FCE">
            <w:pPr>
              <w:jc w:val="right"/>
              <w:rPr>
                <w:rFonts w:eastAsia="Times New Roman"/>
                <w:sz w:val="20"/>
                <w:szCs w:val="20"/>
              </w:rPr>
            </w:pPr>
            <w:r>
              <w:rPr>
                <w:rFonts w:ascii="inherit" w:eastAsia="Times New Roman" w:hAnsi="inherit"/>
                <w:sz w:val="20"/>
                <w:szCs w:val="20"/>
              </w:rPr>
              <w:t>121,211</w:t>
            </w:r>
          </w:p>
        </w:tc>
        <w:tc>
          <w:tcPr>
            <w:tcW w:w="0" w:type="auto"/>
            <w:tcBorders>
              <w:top w:val="single" w:sz="6" w:space="0" w:color="000000"/>
            </w:tcBorders>
            <w:shd w:val="clear" w:color="auto" w:fill="CCEEFF"/>
            <w:vAlign w:val="bottom"/>
            <w:hideMark/>
          </w:tcPr>
          <w:p w14:paraId="757E25C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7CD8E8" w14:textId="77777777" w:rsidR="00000000" w:rsidRDefault="006B3FCE">
            <w:pPr>
              <w:divId w:val="16579971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99EF01"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72F872" w14:textId="77777777" w:rsidR="00000000" w:rsidRDefault="006B3FCE">
            <w:pPr>
              <w:jc w:val="right"/>
              <w:rPr>
                <w:rFonts w:eastAsia="Times New Roman"/>
                <w:sz w:val="20"/>
                <w:szCs w:val="20"/>
              </w:rPr>
            </w:pPr>
            <w:r>
              <w:rPr>
                <w:rFonts w:ascii="inherit" w:eastAsia="Times New Roman" w:hAnsi="inherit"/>
                <w:sz w:val="20"/>
                <w:szCs w:val="20"/>
              </w:rPr>
              <w:t>0.63</w:t>
            </w:r>
          </w:p>
        </w:tc>
        <w:tc>
          <w:tcPr>
            <w:tcW w:w="0" w:type="auto"/>
            <w:tcBorders>
              <w:top w:val="single" w:sz="6" w:space="0" w:color="000000"/>
            </w:tcBorders>
            <w:shd w:val="clear" w:color="auto" w:fill="CCEEFF"/>
            <w:vAlign w:val="bottom"/>
            <w:hideMark/>
          </w:tcPr>
          <w:p w14:paraId="30B1E34A"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69585D" w14:textId="77777777" w:rsidR="00000000" w:rsidRDefault="006B3FCE">
            <w:pPr>
              <w:divId w:val="968322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6FB063"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6CEC68B" w14:textId="77777777" w:rsidR="00000000" w:rsidRDefault="006B3FCE">
            <w:pPr>
              <w:jc w:val="right"/>
              <w:rPr>
                <w:rFonts w:eastAsia="Times New Roman"/>
                <w:sz w:val="20"/>
                <w:szCs w:val="20"/>
              </w:rPr>
            </w:pPr>
            <w:r>
              <w:rPr>
                <w:rFonts w:ascii="inherit" w:eastAsia="Times New Roman" w:hAnsi="inherit"/>
                <w:sz w:val="20"/>
                <w:szCs w:val="20"/>
              </w:rPr>
              <w:t>71,433</w:t>
            </w:r>
          </w:p>
        </w:tc>
        <w:tc>
          <w:tcPr>
            <w:tcW w:w="0" w:type="auto"/>
            <w:shd w:val="clear" w:color="auto" w:fill="CCEEFF"/>
            <w:vAlign w:val="bottom"/>
            <w:hideMark/>
          </w:tcPr>
          <w:p w14:paraId="35A390A6"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F0F516" w14:textId="77777777" w:rsidR="00000000" w:rsidRDefault="006B3FCE">
            <w:pPr>
              <w:divId w:val="601954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F74374" w14:textId="77777777" w:rsidR="00000000" w:rsidRDefault="006B3FCE">
            <w:pPr>
              <w:jc w:val="right"/>
              <w:rPr>
                <w:rFonts w:eastAsia="Times New Roman"/>
                <w:sz w:val="20"/>
                <w:szCs w:val="20"/>
              </w:rPr>
            </w:pPr>
            <w:r>
              <w:rPr>
                <w:rFonts w:ascii="inherit" w:eastAsia="Times New Roman" w:hAnsi="inherit"/>
                <w:sz w:val="20"/>
                <w:szCs w:val="20"/>
              </w:rPr>
              <w:t>124,477</w:t>
            </w:r>
          </w:p>
        </w:tc>
        <w:tc>
          <w:tcPr>
            <w:tcW w:w="0" w:type="auto"/>
            <w:shd w:val="clear" w:color="auto" w:fill="CCEEFF"/>
            <w:vAlign w:val="bottom"/>
            <w:hideMark/>
          </w:tcPr>
          <w:p w14:paraId="14E399A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8A4D58" w14:textId="77777777" w:rsidR="00000000" w:rsidRDefault="006B3FCE">
            <w:pPr>
              <w:divId w:val="829978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C61338"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7DC14B4" w14:textId="77777777" w:rsidR="00000000" w:rsidRDefault="006B3FCE">
            <w:pPr>
              <w:jc w:val="right"/>
              <w:rPr>
                <w:rFonts w:eastAsia="Times New Roman"/>
                <w:sz w:val="20"/>
                <w:szCs w:val="20"/>
              </w:rPr>
            </w:pPr>
            <w:r>
              <w:rPr>
                <w:rFonts w:ascii="inherit" w:eastAsia="Times New Roman" w:hAnsi="inherit"/>
                <w:sz w:val="20"/>
                <w:szCs w:val="20"/>
              </w:rPr>
              <w:t>0.57</w:t>
            </w:r>
          </w:p>
        </w:tc>
        <w:tc>
          <w:tcPr>
            <w:tcW w:w="0" w:type="auto"/>
            <w:shd w:val="clear" w:color="auto" w:fill="CCEEFF"/>
            <w:vAlign w:val="bottom"/>
            <w:hideMark/>
          </w:tcPr>
          <w:p w14:paraId="7112EA32" w14:textId="77777777" w:rsidR="00000000" w:rsidRDefault="006B3FCE">
            <w:pPr>
              <w:rPr>
                <w:rFonts w:eastAsia="Times New Roman"/>
                <w:sz w:val="20"/>
                <w:szCs w:val="20"/>
              </w:rPr>
            </w:pPr>
          </w:p>
        </w:tc>
      </w:tr>
      <w:tr w:rsidR="00000000" w14:paraId="2A8AACBB" w14:textId="77777777">
        <w:trPr>
          <w:divId w:val="462701744"/>
          <w:jc w:val="center"/>
        </w:trPr>
        <w:tc>
          <w:tcPr>
            <w:tcW w:w="0" w:type="auto"/>
            <w:tcMar>
              <w:top w:w="30" w:type="dxa"/>
              <w:left w:w="300" w:type="dxa"/>
              <w:bottom w:w="30" w:type="dxa"/>
              <w:right w:w="30" w:type="dxa"/>
            </w:tcMar>
            <w:vAlign w:val="bottom"/>
            <w:hideMark/>
          </w:tcPr>
          <w:p w14:paraId="4EAEC0FC" w14:textId="77777777" w:rsidR="00000000" w:rsidRDefault="006B3FCE">
            <w:pPr>
              <w:rPr>
                <w:rFonts w:eastAsia="Times New Roman"/>
                <w:sz w:val="20"/>
                <w:szCs w:val="20"/>
              </w:rPr>
            </w:pPr>
            <w:r>
              <w:rPr>
                <w:rFonts w:ascii="inherit" w:eastAsia="Times New Roman" w:hAnsi="inherit"/>
                <w:sz w:val="20"/>
                <w:szCs w:val="20"/>
              </w:rPr>
              <w:t>Dilutive effect of share-based awards</w:t>
            </w:r>
          </w:p>
        </w:tc>
        <w:tc>
          <w:tcPr>
            <w:tcW w:w="0" w:type="auto"/>
            <w:gridSpan w:val="2"/>
            <w:tcBorders>
              <w:bottom w:val="single" w:sz="6" w:space="0" w:color="000000"/>
            </w:tcBorders>
            <w:tcMar>
              <w:top w:w="30" w:type="dxa"/>
              <w:left w:w="30" w:type="dxa"/>
              <w:bottom w:w="30" w:type="dxa"/>
              <w:right w:w="0" w:type="dxa"/>
            </w:tcMar>
            <w:vAlign w:val="bottom"/>
            <w:hideMark/>
          </w:tcPr>
          <w:p w14:paraId="212E5DD6"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AD2AFDD"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FB171F3" w14:textId="77777777" w:rsidR="00000000" w:rsidRDefault="006B3FCE">
            <w:pPr>
              <w:divId w:val="153053210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56D47C0" w14:textId="77777777" w:rsidR="00000000" w:rsidRDefault="006B3FCE">
            <w:pPr>
              <w:jc w:val="right"/>
              <w:rPr>
                <w:rFonts w:eastAsia="Times New Roman"/>
                <w:sz w:val="20"/>
                <w:szCs w:val="20"/>
              </w:rPr>
            </w:pPr>
            <w:r>
              <w:rPr>
                <w:rFonts w:ascii="inherit" w:eastAsia="Times New Roman" w:hAnsi="inherit"/>
                <w:sz w:val="20"/>
                <w:szCs w:val="20"/>
              </w:rPr>
              <w:t>941</w:t>
            </w:r>
          </w:p>
        </w:tc>
        <w:tc>
          <w:tcPr>
            <w:tcW w:w="0" w:type="auto"/>
            <w:tcBorders>
              <w:bottom w:val="single" w:sz="6" w:space="0" w:color="000000"/>
            </w:tcBorders>
            <w:vAlign w:val="bottom"/>
            <w:hideMark/>
          </w:tcPr>
          <w:p w14:paraId="2C666DBD"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08CAF18" w14:textId="77777777" w:rsidR="00000000" w:rsidRDefault="006B3FCE">
            <w:pPr>
              <w:divId w:val="865825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2617D7"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06D712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19A4A57" w14:textId="77777777" w:rsidR="00000000" w:rsidRDefault="006B3FCE">
            <w:pPr>
              <w:divId w:val="1877935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22EAC2"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194F7C2"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AF19ACD" w14:textId="77777777" w:rsidR="00000000" w:rsidRDefault="006B3FCE">
            <w:pPr>
              <w:divId w:val="204940702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1CC95B2" w14:textId="77777777" w:rsidR="00000000" w:rsidRDefault="006B3FCE">
            <w:pPr>
              <w:jc w:val="right"/>
              <w:rPr>
                <w:rFonts w:eastAsia="Times New Roman"/>
                <w:sz w:val="20"/>
                <w:szCs w:val="20"/>
              </w:rPr>
            </w:pPr>
            <w:r>
              <w:rPr>
                <w:rFonts w:ascii="inherit" w:eastAsia="Times New Roman" w:hAnsi="inherit"/>
                <w:sz w:val="20"/>
                <w:szCs w:val="20"/>
              </w:rPr>
              <w:t>697</w:t>
            </w:r>
          </w:p>
        </w:tc>
        <w:tc>
          <w:tcPr>
            <w:tcW w:w="0" w:type="auto"/>
            <w:tcBorders>
              <w:bottom w:val="single" w:sz="6" w:space="0" w:color="000000"/>
            </w:tcBorders>
            <w:vAlign w:val="bottom"/>
            <w:hideMark/>
          </w:tcPr>
          <w:p w14:paraId="3097A4C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49A5631" w14:textId="77777777" w:rsidR="00000000" w:rsidRDefault="006B3FCE">
            <w:pPr>
              <w:divId w:val="132914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E96A18"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89801D1" w14:textId="77777777" w:rsidR="00000000" w:rsidRDefault="006B3FCE">
            <w:pPr>
              <w:rPr>
                <w:rFonts w:eastAsia="Times New Roman"/>
                <w:sz w:val="20"/>
                <w:szCs w:val="20"/>
              </w:rPr>
            </w:pPr>
          </w:p>
        </w:tc>
      </w:tr>
      <w:tr w:rsidR="00000000" w14:paraId="1E70F6F2" w14:textId="77777777">
        <w:trPr>
          <w:divId w:val="462701744"/>
          <w:jc w:val="center"/>
        </w:trPr>
        <w:tc>
          <w:tcPr>
            <w:tcW w:w="0" w:type="auto"/>
            <w:shd w:val="clear" w:color="auto" w:fill="CCEEFF"/>
            <w:tcMar>
              <w:top w:w="30" w:type="dxa"/>
              <w:left w:w="30" w:type="dxa"/>
              <w:bottom w:w="30" w:type="dxa"/>
              <w:right w:w="30" w:type="dxa"/>
            </w:tcMar>
            <w:vAlign w:val="bottom"/>
            <w:hideMark/>
          </w:tcPr>
          <w:p w14:paraId="25115ACD" w14:textId="77777777" w:rsidR="00000000" w:rsidRDefault="006B3FCE">
            <w:pPr>
              <w:rPr>
                <w:rFonts w:eastAsia="Times New Roman"/>
                <w:sz w:val="20"/>
                <w:szCs w:val="20"/>
              </w:rPr>
            </w:pPr>
            <w:r>
              <w:rPr>
                <w:rFonts w:ascii="inherit" w:eastAsia="Times New Roman" w:hAnsi="inherit"/>
                <w:sz w:val="20"/>
                <w:szCs w:val="20"/>
              </w:rPr>
              <w:t>Diluted net income per share: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5D52E49"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E5D68C1" w14:textId="77777777" w:rsidR="00000000" w:rsidRDefault="006B3FCE">
            <w:pPr>
              <w:jc w:val="right"/>
              <w:rPr>
                <w:rFonts w:eastAsia="Times New Roman"/>
                <w:sz w:val="20"/>
                <w:szCs w:val="20"/>
              </w:rPr>
            </w:pPr>
            <w:r>
              <w:rPr>
                <w:rFonts w:ascii="inherit" w:eastAsia="Times New Roman" w:hAnsi="inherit"/>
                <w:sz w:val="20"/>
                <w:szCs w:val="20"/>
              </w:rPr>
              <w:t>76,832</w:t>
            </w:r>
          </w:p>
        </w:tc>
        <w:tc>
          <w:tcPr>
            <w:tcW w:w="0" w:type="auto"/>
            <w:tcBorders>
              <w:bottom w:val="double" w:sz="6" w:space="0" w:color="000000"/>
            </w:tcBorders>
            <w:shd w:val="clear" w:color="auto" w:fill="CCEEFF"/>
            <w:vAlign w:val="bottom"/>
            <w:hideMark/>
          </w:tcPr>
          <w:p w14:paraId="6088A3D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01F59F" w14:textId="77777777" w:rsidR="00000000" w:rsidRDefault="006B3FCE">
            <w:pPr>
              <w:divId w:val="3989428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738CD65" w14:textId="77777777" w:rsidR="00000000" w:rsidRDefault="006B3FCE">
            <w:pPr>
              <w:jc w:val="right"/>
              <w:rPr>
                <w:rFonts w:eastAsia="Times New Roman"/>
                <w:sz w:val="20"/>
                <w:szCs w:val="20"/>
              </w:rPr>
            </w:pPr>
            <w:r>
              <w:rPr>
                <w:rFonts w:ascii="inherit" w:eastAsia="Times New Roman" w:hAnsi="inherit"/>
                <w:sz w:val="20"/>
                <w:szCs w:val="20"/>
              </w:rPr>
              <w:t>122,152</w:t>
            </w:r>
          </w:p>
        </w:tc>
        <w:tc>
          <w:tcPr>
            <w:tcW w:w="0" w:type="auto"/>
            <w:tcBorders>
              <w:bottom w:val="double" w:sz="6" w:space="0" w:color="000000"/>
            </w:tcBorders>
            <w:shd w:val="clear" w:color="auto" w:fill="CCEEFF"/>
            <w:vAlign w:val="bottom"/>
            <w:hideMark/>
          </w:tcPr>
          <w:p w14:paraId="092C869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351698" w14:textId="77777777" w:rsidR="00000000" w:rsidRDefault="006B3FCE">
            <w:pPr>
              <w:divId w:val="3489158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BB08BB9"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EED357C" w14:textId="77777777" w:rsidR="00000000" w:rsidRDefault="006B3FCE">
            <w:pPr>
              <w:jc w:val="right"/>
              <w:rPr>
                <w:rFonts w:eastAsia="Times New Roman"/>
                <w:sz w:val="20"/>
                <w:szCs w:val="20"/>
              </w:rPr>
            </w:pPr>
            <w:r>
              <w:rPr>
                <w:rFonts w:ascii="inherit" w:eastAsia="Times New Roman" w:hAnsi="inherit"/>
                <w:sz w:val="20"/>
                <w:szCs w:val="20"/>
              </w:rPr>
              <w:t>0.63</w:t>
            </w:r>
          </w:p>
        </w:tc>
        <w:tc>
          <w:tcPr>
            <w:tcW w:w="0" w:type="auto"/>
            <w:tcBorders>
              <w:bottom w:val="double" w:sz="6" w:space="0" w:color="000000"/>
            </w:tcBorders>
            <w:shd w:val="clear" w:color="auto" w:fill="CCEEFF"/>
            <w:vAlign w:val="bottom"/>
            <w:hideMark/>
          </w:tcPr>
          <w:p w14:paraId="1D29CAD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583AA7" w14:textId="77777777" w:rsidR="00000000" w:rsidRDefault="006B3FCE">
            <w:pPr>
              <w:divId w:val="11086959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ECF059D"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71735EC" w14:textId="77777777" w:rsidR="00000000" w:rsidRDefault="006B3FCE">
            <w:pPr>
              <w:jc w:val="right"/>
              <w:rPr>
                <w:rFonts w:eastAsia="Times New Roman"/>
                <w:sz w:val="20"/>
                <w:szCs w:val="20"/>
              </w:rPr>
            </w:pPr>
            <w:r>
              <w:rPr>
                <w:rFonts w:ascii="inherit" w:eastAsia="Times New Roman" w:hAnsi="inherit"/>
                <w:sz w:val="20"/>
                <w:szCs w:val="20"/>
              </w:rPr>
              <w:t>71,433</w:t>
            </w:r>
          </w:p>
        </w:tc>
        <w:tc>
          <w:tcPr>
            <w:tcW w:w="0" w:type="auto"/>
            <w:tcBorders>
              <w:bottom w:val="double" w:sz="6" w:space="0" w:color="000000"/>
            </w:tcBorders>
            <w:shd w:val="clear" w:color="auto" w:fill="CCEEFF"/>
            <w:vAlign w:val="bottom"/>
            <w:hideMark/>
          </w:tcPr>
          <w:p w14:paraId="407C6910"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D76BD7" w14:textId="77777777" w:rsidR="00000000" w:rsidRDefault="006B3FCE">
            <w:pPr>
              <w:divId w:val="4429168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6511FEE" w14:textId="77777777" w:rsidR="00000000" w:rsidRDefault="006B3FCE">
            <w:pPr>
              <w:jc w:val="right"/>
              <w:rPr>
                <w:rFonts w:eastAsia="Times New Roman"/>
                <w:sz w:val="20"/>
                <w:szCs w:val="20"/>
              </w:rPr>
            </w:pPr>
            <w:r>
              <w:rPr>
                <w:rFonts w:ascii="inherit" w:eastAsia="Times New Roman" w:hAnsi="inherit"/>
                <w:sz w:val="20"/>
                <w:szCs w:val="20"/>
              </w:rPr>
              <w:t>125,174</w:t>
            </w:r>
          </w:p>
        </w:tc>
        <w:tc>
          <w:tcPr>
            <w:tcW w:w="0" w:type="auto"/>
            <w:tcBorders>
              <w:bottom w:val="double" w:sz="6" w:space="0" w:color="000000"/>
            </w:tcBorders>
            <w:shd w:val="clear" w:color="auto" w:fill="CCEEFF"/>
            <w:vAlign w:val="bottom"/>
            <w:hideMark/>
          </w:tcPr>
          <w:p w14:paraId="714294A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4D7E12" w14:textId="77777777" w:rsidR="00000000" w:rsidRDefault="006B3FCE">
            <w:pPr>
              <w:divId w:val="19819552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1EA4365"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283EC6" w14:textId="77777777" w:rsidR="00000000" w:rsidRDefault="006B3FCE">
            <w:pPr>
              <w:jc w:val="right"/>
              <w:rPr>
                <w:rFonts w:eastAsia="Times New Roman"/>
                <w:sz w:val="20"/>
                <w:szCs w:val="20"/>
              </w:rPr>
            </w:pPr>
            <w:r>
              <w:rPr>
                <w:rFonts w:ascii="inherit" w:eastAsia="Times New Roman" w:hAnsi="inherit"/>
                <w:sz w:val="20"/>
                <w:szCs w:val="20"/>
              </w:rPr>
              <w:t>0.57</w:t>
            </w:r>
          </w:p>
        </w:tc>
        <w:tc>
          <w:tcPr>
            <w:tcW w:w="0" w:type="auto"/>
            <w:tcBorders>
              <w:bottom w:val="double" w:sz="6" w:space="0" w:color="000000"/>
            </w:tcBorders>
            <w:shd w:val="clear" w:color="auto" w:fill="CCEEFF"/>
            <w:vAlign w:val="bottom"/>
            <w:hideMark/>
          </w:tcPr>
          <w:p w14:paraId="19FD1DE7" w14:textId="77777777" w:rsidR="00000000" w:rsidRDefault="006B3FCE">
            <w:pPr>
              <w:rPr>
                <w:rFonts w:eastAsia="Times New Roman"/>
                <w:sz w:val="20"/>
                <w:szCs w:val="20"/>
              </w:rPr>
            </w:pPr>
          </w:p>
        </w:tc>
      </w:tr>
    </w:tbl>
    <w:p w14:paraId="6EBE5516" w14:textId="77777777" w:rsidR="00000000" w:rsidRDefault="006B3FCE">
      <w:pPr>
        <w:spacing w:line="288" w:lineRule="auto"/>
        <w:jc w:val="both"/>
        <w:rPr>
          <w:rFonts w:eastAsia="Times New Roman"/>
          <w:sz w:val="20"/>
          <w:szCs w:val="20"/>
        </w:rPr>
      </w:pPr>
    </w:p>
    <w:p w14:paraId="16D32F85" w14:textId="77777777" w:rsidR="00000000" w:rsidRDefault="006B3FCE">
      <w:pPr>
        <w:spacing w:line="288" w:lineRule="auto"/>
        <w:jc w:val="both"/>
        <w:rPr>
          <w:rFonts w:eastAsia="Times New Roman"/>
          <w:sz w:val="20"/>
          <w:szCs w:val="20"/>
        </w:rPr>
      </w:pPr>
      <w:r>
        <w:rPr>
          <w:rFonts w:ascii="inherit" w:eastAsia="Times New Roman" w:hAnsi="inherit"/>
          <w:sz w:val="20"/>
          <w:szCs w:val="20"/>
        </w:rPr>
        <w:t>Anti-dilutive stock awards excluded from the above calculations</w:t>
      </w:r>
      <w:r>
        <w:rPr>
          <w:rFonts w:ascii="inherit" w:eastAsia="Times New Roman" w:hAnsi="inherit"/>
          <w:sz w:val="20"/>
          <w:szCs w:val="20"/>
        </w:rPr>
        <w:t xml:space="preserve"> </w:t>
      </w:r>
      <w:r>
        <w:rPr>
          <w:rFonts w:ascii="inherit" w:eastAsia="Times New Roman" w:hAnsi="inherit"/>
          <w:sz w:val="20"/>
          <w:szCs w:val="20"/>
        </w:rPr>
        <w:t>totaled approximately</w:t>
      </w:r>
      <w:r>
        <w:rPr>
          <w:rFonts w:ascii="inherit" w:eastAsia="Times New Roman" w:hAnsi="inherit"/>
          <w:sz w:val="20"/>
          <w:szCs w:val="20"/>
        </w:rPr>
        <w:t xml:space="preserve"> </w:t>
      </w:r>
      <w:r>
        <w:rPr>
          <w:rFonts w:ascii="inherit" w:eastAsia="Times New Roman" w:hAnsi="inherit"/>
          <w:sz w:val="20"/>
          <w:szCs w:val="20"/>
        </w:rPr>
        <w:t>0.3 million and</w:t>
      </w:r>
      <w:r>
        <w:rPr>
          <w:rFonts w:ascii="inherit" w:eastAsia="Times New Roman" w:hAnsi="inherit"/>
          <w:sz w:val="20"/>
          <w:szCs w:val="20"/>
        </w:rPr>
        <w:t xml:space="preserve"> </w:t>
      </w:r>
      <w:r>
        <w:rPr>
          <w:rFonts w:ascii="inherit" w:eastAsia="Times New Roman" w:hAnsi="inherit"/>
          <w:sz w:val="20"/>
          <w:szCs w:val="20"/>
        </w:rPr>
        <w:t>3.7 million shares for the</w:t>
      </w:r>
      <w:r>
        <w:rPr>
          <w:rFonts w:ascii="inherit" w:eastAsia="Times New Roman" w:hAnsi="inherit"/>
          <w:sz w:val="20"/>
          <w:szCs w:val="20"/>
        </w:rPr>
        <w:t xml:space="preserve"> </w:t>
      </w:r>
      <w:r>
        <w:rPr>
          <w:rFonts w:ascii="inherit" w:eastAsia="Times New Roman" w:hAnsi="inherit"/>
          <w:sz w:val="20"/>
          <w:szCs w:val="20"/>
        </w:rPr>
        <w:t xml:space="preserve">three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 respectively.</w:t>
      </w:r>
    </w:p>
    <w:p w14:paraId="3ED2C4FA" w14:textId="77777777" w:rsidR="00000000" w:rsidRDefault="006B3FCE">
      <w:pPr>
        <w:spacing w:line="288" w:lineRule="auto"/>
        <w:jc w:val="both"/>
        <w:rPr>
          <w:rFonts w:eastAsia="Times New Roman"/>
          <w:sz w:val="20"/>
          <w:szCs w:val="20"/>
        </w:rPr>
      </w:pPr>
    </w:p>
    <w:p w14:paraId="36DB857C" w14:textId="77777777" w:rsidR="00000000" w:rsidRDefault="006B3FCE">
      <w:pPr>
        <w:spacing w:line="288" w:lineRule="auto"/>
        <w:divId w:val="1059474617"/>
        <w:rPr>
          <w:rFonts w:eastAsia="Times New Roman"/>
          <w:sz w:val="20"/>
          <w:szCs w:val="20"/>
        </w:rPr>
      </w:pPr>
      <w:bookmarkStart w:id="14" w:name="sE02B5DFDCC2D5A60B1D41100D68BB080"/>
      <w:bookmarkEnd w:id="14"/>
      <w:r>
        <w:rPr>
          <w:rFonts w:ascii="inherit" w:eastAsia="Times New Roman" w:hAnsi="inherit"/>
          <w:b/>
          <w:bCs/>
          <w:sz w:val="20"/>
          <w:szCs w:val="20"/>
        </w:rPr>
        <w:t>Note 5 –</w:t>
      </w:r>
      <w:r>
        <w:rPr>
          <w:rFonts w:ascii="inherit" w:eastAsia="Times New Roman" w:hAnsi="inherit"/>
          <w:b/>
          <w:bCs/>
          <w:sz w:val="20"/>
          <w:szCs w:val="20"/>
        </w:rPr>
        <w:t xml:space="preserve"> </w:t>
      </w:r>
      <w:r>
        <w:rPr>
          <w:rFonts w:ascii="inherit" w:eastAsia="Times New Roman" w:hAnsi="inherit"/>
          <w:b/>
          <w:bCs/>
          <w:sz w:val="20"/>
          <w:szCs w:val="20"/>
        </w:rPr>
        <w:t>Debt:</w:t>
      </w:r>
    </w:p>
    <w:p w14:paraId="1E9CB7A5" w14:textId="77777777" w:rsidR="00000000" w:rsidRDefault="006B3FCE">
      <w:pPr>
        <w:spacing w:line="288" w:lineRule="auto"/>
        <w:jc w:val="both"/>
        <w:rPr>
          <w:rFonts w:eastAsia="Times New Roman"/>
          <w:sz w:val="20"/>
          <w:szCs w:val="20"/>
        </w:rPr>
      </w:pPr>
    </w:p>
    <w:p w14:paraId="7D3E075C"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summarizes the Company’s outstanding debt as of the dates indicated (in millions):</w:t>
      </w:r>
    </w:p>
    <w:tbl>
      <w:tblPr>
        <w:tblW w:w="5000" w:type="pct"/>
        <w:jc w:val="center"/>
        <w:tblCellMar>
          <w:left w:w="0" w:type="dxa"/>
          <w:right w:w="0" w:type="dxa"/>
        </w:tblCellMar>
        <w:tblLook w:val="04A0" w:firstRow="1" w:lastRow="0" w:firstColumn="1" w:lastColumn="0" w:noHBand="0" w:noVBand="1"/>
      </w:tblPr>
      <w:tblGrid>
        <w:gridCol w:w="4198"/>
        <w:gridCol w:w="105"/>
        <w:gridCol w:w="133"/>
        <w:gridCol w:w="960"/>
        <w:gridCol w:w="107"/>
        <w:gridCol w:w="105"/>
        <w:gridCol w:w="133"/>
        <w:gridCol w:w="1153"/>
        <w:gridCol w:w="107"/>
        <w:gridCol w:w="105"/>
        <w:gridCol w:w="133"/>
        <w:gridCol w:w="960"/>
        <w:gridCol w:w="107"/>
      </w:tblGrid>
      <w:tr w:rsidR="00000000" w14:paraId="4674DCCE" w14:textId="77777777">
        <w:trPr>
          <w:divId w:val="2088964757"/>
          <w:jc w:val="center"/>
        </w:trPr>
        <w:tc>
          <w:tcPr>
            <w:tcW w:w="0" w:type="auto"/>
            <w:gridSpan w:val="13"/>
            <w:vAlign w:val="center"/>
            <w:hideMark/>
          </w:tcPr>
          <w:p w14:paraId="4FAD4D21" w14:textId="77777777" w:rsidR="00000000" w:rsidRDefault="006B3FCE">
            <w:pPr>
              <w:spacing w:line="288" w:lineRule="auto"/>
              <w:jc w:val="both"/>
              <w:rPr>
                <w:rFonts w:eastAsia="Times New Roman"/>
                <w:sz w:val="20"/>
                <w:szCs w:val="20"/>
              </w:rPr>
            </w:pPr>
          </w:p>
        </w:tc>
      </w:tr>
      <w:tr w:rsidR="00000000" w14:paraId="75CEDFFF" w14:textId="77777777">
        <w:trPr>
          <w:divId w:val="2088964757"/>
          <w:jc w:val="center"/>
        </w:trPr>
        <w:tc>
          <w:tcPr>
            <w:tcW w:w="2600" w:type="pct"/>
            <w:vAlign w:val="center"/>
            <w:hideMark/>
          </w:tcPr>
          <w:p w14:paraId="0C47A14F" w14:textId="77777777" w:rsidR="00000000" w:rsidRDefault="006B3FCE">
            <w:pPr>
              <w:rPr>
                <w:rFonts w:eastAsia="Times New Roman"/>
                <w:sz w:val="20"/>
                <w:szCs w:val="20"/>
              </w:rPr>
            </w:pPr>
          </w:p>
        </w:tc>
        <w:tc>
          <w:tcPr>
            <w:tcW w:w="50" w:type="pct"/>
            <w:vAlign w:val="center"/>
            <w:hideMark/>
          </w:tcPr>
          <w:p w14:paraId="3303F857" w14:textId="77777777" w:rsidR="00000000" w:rsidRDefault="006B3FCE">
            <w:pPr>
              <w:rPr>
                <w:rFonts w:eastAsia="Times New Roman"/>
                <w:sz w:val="20"/>
                <w:szCs w:val="20"/>
              </w:rPr>
            </w:pPr>
          </w:p>
        </w:tc>
        <w:tc>
          <w:tcPr>
            <w:tcW w:w="50" w:type="pct"/>
            <w:vAlign w:val="center"/>
            <w:hideMark/>
          </w:tcPr>
          <w:p w14:paraId="3A5AF4A0" w14:textId="77777777" w:rsidR="00000000" w:rsidRDefault="006B3FCE">
            <w:pPr>
              <w:rPr>
                <w:rFonts w:eastAsia="Times New Roman"/>
                <w:sz w:val="20"/>
                <w:szCs w:val="20"/>
              </w:rPr>
            </w:pPr>
          </w:p>
        </w:tc>
        <w:tc>
          <w:tcPr>
            <w:tcW w:w="650" w:type="pct"/>
            <w:vAlign w:val="center"/>
            <w:hideMark/>
          </w:tcPr>
          <w:p w14:paraId="4E6781DB" w14:textId="77777777" w:rsidR="00000000" w:rsidRDefault="006B3FCE">
            <w:pPr>
              <w:rPr>
                <w:rFonts w:eastAsia="Times New Roman"/>
                <w:sz w:val="20"/>
                <w:szCs w:val="20"/>
              </w:rPr>
            </w:pPr>
          </w:p>
        </w:tc>
        <w:tc>
          <w:tcPr>
            <w:tcW w:w="50" w:type="pct"/>
            <w:vAlign w:val="center"/>
            <w:hideMark/>
          </w:tcPr>
          <w:p w14:paraId="73ED7F54" w14:textId="77777777" w:rsidR="00000000" w:rsidRDefault="006B3FCE">
            <w:pPr>
              <w:rPr>
                <w:rFonts w:eastAsia="Times New Roman"/>
                <w:sz w:val="20"/>
                <w:szCs w:val="20"/>
              </w:rPr>
            </w:pPr>
          </w:p>
        </w:tc>
        <w:tc>
          <w:tcPr>
            <w:tcW w:w="50" w:type="pct"/>
            <w:vAlign w:val="center"/>
            <w:hideMark/>
          </w:tcPr>
          <w:p w14:paraId="793AB25F" w14:textId="77777777" w:rsidR="00000000" w:rsidRDefault="006B3FCE">
            <w:pPr>
              <w:rPr>
                <w:rFonts w:eastAsia="Times New Roman"/>
                <w:sz w:val="20"/>
                <w:szCs w:val="20"/>
              </w:rPr>
            </w:pPr>
          </w:p>
        </w:tc>
        <w:tc>
          <w:tcPr>
            <w:tcW w:w="50" w:type="pct"/>
            <w:vAlign w:val="center"/>
            <w:hideMark/>
          </w:tcPr>
          <w:p w14:paraId="5BD9E643" w14:textId="77777777" w:rsidR="00000000" w:rsidRDefault="006B3FCE">
            <w:pPr>
              <w:rPr>
                <w:rFonts w:eastAsia="Times New Roman"/>
                <w:sz w:val="20"/>
                <w:szCs w:val="20"/>
              </w:rPr>
            </w:pPr>
          </w:p>
        </w:tc>
        <w:tc>
          <w:tcPr>
            <w:tcW w:w="650" w:type="pct"/>
            <w:vAlign w:val="center"/>
            <w:hideMark/>
          </w:tcPr>
          <w:p w14:paraId="51638D01" w14:textId="77777777" w:rsidR="00000000" w:rsidRDefault="006B3FCE">
            <w:pPr>
              <w:rPr>
                <w:rFonts w:eastAsia="Times New Roman"/>
                <w:sz w:val="20"/>
                <w:szCs w:val="20"/>
              </w:rPr>
            </w:pPr>
          </w:p>
        </w:tc>
        <w:tc>
          <w:tcPr>
            <w:tcW w:w="50" w:type="pct"/>
            <w:vAlign w:val="center"/>
            <w:hideMark/>
          </w:tcPr>
          <w:p w14:paraId="73253215" w14:textId="77777777" w:rsidR="00000000" w:rsidRDefault="006B3FCE">
            <w:pPr>
              <w:rPr>
                <w:rFonts w:eastAsia="Times New Roman"/>
                <w:sz w:val="20"/>
                <w:szCs w:val="20"/>
              </w:rPr>
            </w:pPr>
          </w:p>
        </w:tc>
        <w:tc>
          <w:tcPr>
            <w:tcW w:w="50" w:type="pct"/>
            <w:vAlign w:val="center"/>
            <w:hideMark/>
          </w:tcPr>
          <w:p w14:paraId="74FF3DD8" w14:textId="77777777" w:rsidR="00000000" w:rsidRDefault="006B3FCE">
            <w:pPr>
              <w:rPr>
                <w:rFonts w:eastAsia="Times New Roman"/>
                <w:sz w:val="20"/>
                <w:szCs w:val="20"/>
              </w:rPr>
            </w:pPr>
          </w:p>
        </w:tc>
        <w:tc>
          <w:tcPr>
            <w:tcW w:w="50" w:type="pct"/>
            <w:vAlign w:val="center"/>
            <w:hideMark/>
          </w:tcPr>
          <w:p w14:paraId="7EF48F29" w14:textId="77777777" w:rsidR="00000000" w:rsidRDefault="006B3FCE">
            <w:pPr>
              <w:rPr>
                <w:rFonts w:eastAsia="Times New Roman"/>
                <w:sz w:val="20"/>
                <w:szCs w:val="20"/>
              </w:rPr>
            </w:pPr>
          </w:p>
        </w:tc>
        <w:tc>
          <w:tcPr>
            <w:tcW w:w="650" w:type="pct"/>
            <w:vAlign w:val="center"/>
            <w:hideMark/>
          </w:tcPr>
          <w:p w14:paraId="0725164D" w14:textId="77777777" w:rsidR="00000000" w:rsidRDefault="006B3FCE">
            <w:pPr>
              <w:rPr>
                <w:rFonts w:eastAsia="Times New Roman"/>
                <w:sz w:val="20"/>
                <w:szCs w:val="20"/>
              </w:rPr>
            </w:pPr>
          </w:p>
        </w:tc>
        <w:tc>
          <w:tcPr>
            <w:tcW w:w="50" w:type="pct"/>
            <w:vAlign w:val="center"/>
            <w:hideMark/>
          </w:tcPr>
          <w:p w14:paraId="34D54BEF" w14:textId="77777777" w:rsidR="00000000" w:rsidRDefault="006B3FCE">
            <w:pPr>
              <w:rPr>
                <w:rFonts w:eastAsia="Times New Roman"/>
                <w:sz w:val="20"/>
                <w:szCs w:val="20"/>
              </w:rPr>
            </w:pPr>
          </w:p>
        </w:tc>
      </w:tr>
      <w:tr w:rsidR="00000000" w14:paraId="20B21C93" w14:textId="77777777">
        <w:trPr>
          <w:divId w:val="2088964757"/>
          <w:jc w:val="center"/>
        </w:trPr>
        <w:tc>
          <w:tcPr>
            <w:tcW w:w="0" w:type="auto"/>
            <w:tcMar>
              <w:top w:w="30" w:type="dxa"/>
              <w:left w:w="30" w:type="dxa"/>
              <w:bottom w:w="30" w:type="dxa"/>
              <w:right w:w="30" w:type="dxa"/>
            </w:tcMar>
            <w:vAlign w:val="bottom"/>
            <w:hideMark/>
          </w:tcPr>
          <w:p w14:paraId="1C74211D" w14:textId="77777777" w:rsidR="00000000" w:rsidRDefault="006B3FCE">
            <w:pPr>
              <w:divId w:val="2122406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272988" w14:textId="77777777" w:rsidR="00000000" w:rsidRDefault="006B3FCE">
            <w:pPr>
              <w:divId w:val="21324334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2F7111A3"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1FBE5BC8" w14:textId="77777777" w:rsidR="00000000" w:rsidRDefault="006B3FCE">
            <w:pPr>
              <w:divId w:val="18238827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4D3B8A8" w14:textId="77777777" w:rsidR="00000000" w:rsidRDefault="006B3FCE">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295FFD4B" w14:textId="77777777" w:rsidR="00000000" w:rsidRDefault="006B3FCE">
            <w:pPr>
              <w:divId w:val="16909135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84EE2D"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6AF62EDB" w14:textId="77777777">
        <w:trPr>
          <w:divId w:val="2088964757"/>
          <w:jc w:val="center"/>
        </w:trPr>
        <w:tc>
          <w:tcPr>
            <w:tcW w:w="0" w:type="auto"/>
            <w:shd w:val="clear" w:color="auto" w:fill="CCEEFF"/>
            <w:tcMar>
              <w:top w:w="30" w:type="dxa"/>
              <w:left w:w="30" w:type="dxa"/>
              <w:bottom w:w="30" w:type="dxa"/>
              <w:right w:w="30" w:type="dxa"/>
            </w:tcMar>
            <w:vAlign w:val="bottom"/>
            <w:hideMark/>
          </w:tcPr>
          <w:p w14:paraId="6BFF0047" w14:textId="77777777" w:rsidR="00000000" w:rsidRDefault="006B3FCE">
            <w:pPr>
              <w:rPr>
                <w:rFonts w:eastAsia="Times New Roman"/>
                <w:sz w:val="20"/>
                <w:szCs w:val="20"/>
              </w:rPr>
            </w:pPr>
            <w:r>
              <w:rPr>
                <w:rFonts w:ascii="inherit" w:eastAsia="Times New Roman" w:hAnsi="inherit"/>
                <w:sz w:val="20"/>
                <w:szCs w:val="20"/>
              </w:rPr>
              <w:t>Senior Notes</w:t>
            </w:r>
          </w:p>
        </w:tc>
        <w:tc>
          <w:tcPr>
            <w:tcW w:w="0" w:type="auto"/>
            <w:shd w:val="clear" w:color="auto" w:fill="CCEEFF"/>
            <w:tcMar>
              <w:top w:w="30" w:type="dxa"/>
              <w:left w:w="30" w:type="dxa"/>
              <w:bottom w:w="30" w:type="dxa"/>
              <w:right w:w="30" w:type="dxa"/>
            </w:tcMar>
            <w:vAlign w:val="bottom"/>
            <w:hideMark/>
          </w:tcPr>
          <w:p w14:paraId="30BA8B92" w14:textId="77777777" w:rsidR="00000000" w:rsidRDefault="006B3FCE">
            <w:pPr>
              <w:divId w:val="912665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89298A"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0B9A9A" w14:textId="77777777" w:rsidR="00000000" w:rsidRDefault="006B3FCE">
            <w:pPr>
              <w:jc w:val="right"/>
              <w:rPr>
                <w:rFonts w:eastAsia="Times New Roman"/>
                <w:sz w:val="20"/>
                <w:szCs w:val="20"/>
              </w:rPr>
            </w:pPr>
            <w:r>
              <w:rPr>
                <w:rFonts w:ascii="inherit" w:eastAsia="Times New Roman" w:hAnsi="inherit"/>
                <w:sz w:val="20"/>
                <w:szCs w:val="20"/>
              </w:rPr>
              <w:t>150.0</w:t>
            </w:r>
          </w:p>
        </w:tc>
        <w:tc>
          <w:tcPr>
            <w:tcW w:w="0" w:type="auto"/>
            <w:shd w:val="clear" w:color="auto" w:fill="CCEEFF"/>
            <w:vAlign w:val="bottom"/>
            <w:hideMark/>
          </w:tcPr>
          <w:p w14:paraId="7436EF5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89D8CA" w14:textId="77777777" w:rsidR="00000000" w:rsidRDefault="006B3FCE">
            <w:pPr>
              <w:divId w:val="21041038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4EB01A"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C68C85" w14:textId="77777777" w:rsidR="00000000" w:rsidRDefault="006B3FCE">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14:paraId="0A09913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1424ED" w14:textId="77777777" w:rsidR="00000000" w:rsidRDefault="006B3FCE">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D951F2"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296D14" w14:textId="77777777" w:rsidR="00000000" w:rsidRDefault="006B3FCE">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14:paraId="7F4A92FF" w14:textId="77777777" w:rsidR="00000000" w:rsidRDefault="006B3FCE">
            <w:pPr>
              <w:rPr>
                <w:rFonts w:eastAsia="Times New Roman"/>
                <w:sz w:val="20"/>
                <w:szCs w:val="20"/>
              </w:rPr>
            </w:pPr>
          </w:p>
        </w:tc>
      </w:tr>
      <w:tr w:rsidR="00000000" w14:paraId="60D21295" w14:textId="77777777">
        <w:trPr>
          <w:divId w:val="2088964757"/>
          <w:jc w:val="center"/>
        </w:trPr>
        <w:tc>
          <w:tcPr>
            <w:tcW w:w="0" w:type="auto"/>
            <w:tcMar>
              <w:top w:w="30" w:type="dxa"/>
              <w:left w:w="30" w:type="dxa"/>
              <w:bottom w:w="30" w:type="dxa"/>
              <w:right w:w="30" w:type="dxa"/>
            </w:tcMar>
            <w:vAlign w:val="bottom"/>
            <w:hideMark/>
          </w:tcPr>
          <w:p w14:paraId="017068E5" w14:textId="77777777" w:rsidR="00000000" w:rsidRDefault="006B3FCE">
            <w:pPr>
              <w:rPr>
                <w:rFonts w:eastAsia="Times New Roman"/>
                <w:sz w:val="20"/>
                <w:szCs w:val="20"/>
              </w:rPr>
            </w:pPr>
            <w:r>
              <w:rPr>
                <w:rFonts w:ascii="inherit" w:eastAsia="Times New Roman" w:hAnsi="inherit"/>
                <w:sz w:val="20"/>
                <w:szCs w:val="20"/>
              </w:rPr>
              <w:t>Senior Credit Facility:</w:t>
            </w:r>
          </w:p>
        </w:tc>
        <w:tc>
          <w:tcPr>
            <w:tcW w:w="0" w:type="auto"/>
            <w:tcMar>
              <w:top w:w="30" w:type="dxa"/>
              <w:left w:w="30" w:type="dxa"/>
              <w:bottom w:w="30" w:type="dxa"/>
              <w:right w:w="30" w:type="dxa"/>
            </w:tcMar>
            <w:vAlign w:val="bottom"/>
            <w:hideMark/>
          </w:tcPr>
          <w:p w14:paraId="5074CADE" w14:textId="77777777" w:rsidR="00000000" w:rsidRDefault="006B3FCE">
            <w:pPr>
              <w:divId w:val="9812350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9790E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09E9C39" w14:textId="77777777" w:rsidR="00000000" w:rsidRDefault="006B3FCE">
            <w:pPr>
              <w:divId w:val="18657047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DC1A4A" w14:textId="77777777" w:rsidR="00000000" w:rsidRDefault="006B3FCE">
            <w:pPr>
              <w:divId w:val="1943687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E94BCC" w14:textId="77777777" w:rsidR="00000000" w:rsidRDefault="006B3FCE">
            <w:pPr>
              <w:divId w:val="20826792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0D8C74" w14:textId="77777777" w:rsidR="00000000" w:rsidRDefault="006B3FCE">
            <w:pPr>
              <w:divId w:val="1948417321"/>
              <w:rPr>
                <w:rFonts w:eastAsia="Times New Roman"/>
                <w:sz w:val="20"/>
                <w:szCs w:val="20"/>
              </w:rPr>
            </w:pPr>
            <w:r>
              <w:rPr>
                <w:rFonts w:ascii="inherit" w:eastAsia="Times New Roman" w:hAnsi="inherit"/>
                <w:sz w:val="20"/>
                <w:szCs w:val="20"/>
              </w:rPr>
              <w:t> </w:t>
            </w:r>
          </w:p>
        </w:tc>
      </w:tr>
      <w:tr w:rsidR="00000000" w14:paraId="1CB242BC" w14:textId="77777777">
        <w:trPr>
          <w:divId w:val="2088964757"/>
          <w:jc w:val="center"/>
        </w:trPr>
        <w:tc>
          <w:tcPr>
            <w:tcW w:w="0" w:type="auto"/>
            <w:shd w:val="clear" w:color="auto" w:fill="CCEEFF"/>
            <w:tcMar>
              <w:top w:w="30" w:type="dxa"/>
              <w:left w:w="300" w:type="dxa"/>
              <w:bottom w:w="30" w:type="dxa"/>
              <w:right w:w="30" w:type="dxa"/>
            </w:tcMar>
            <w:vAlign w:val="bottom"/>
            <w:hideMark/>
          </w:tcPr>
          <w:p w14:paraId="761FD32A" w14:textId="77777777" w:rsidR="00000000" w:rsidRDefault="006B3FCE">
            <w:pPr>
              <w:rPr>
                <w:rFonts w:eastAsia="Times New Roman"/>
                <w:sz w:val="20"/>
                <w:szCs w:val="20"/>
              </w:rPr>
            </w:pPr>
            <w:r>
              <w:rPr>
                <w:rFonts w:ascii="inherit" w:eastAsia="Times New Roman" w:hAnsi="inherit"/>
                <w:sz w:val="20"/>
                <w:szCs w:val="20"/>
              </w:rPr>
              <w:t>February 2016 Term Loan</w:t>
            </w:r>
          </w:p>
        </w:tc>
        <w:tc>
          <w:tcPr>
            <w:tcW w:w="0" w:type="auto"/>
            <w:shd w:val="clear" w:color="auto" w:fill="CCEEFF"/>
            <w:tcMar>
              <w:top w:w="30" w:type="dxa"/>
              <w:left w:w="30" w:type="dxa"/>
              <w:bottom w:w="30" w:type="dxa"/>
              <w:right w:w="30" w:type="dxa"/>
            </w:tcMar>
            <w:vAlign w:val="bottom"/>
            <w:hideMark/>
          </w:tcPr>
          <w:p w14:paraId="3DF4E7D2" w14:textId="77777777" w:rsidR="00000000" w:rsidRDefault="006B3FCE">
            <w:pPr>
              <w:divId w:val="925502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6E3CFA" w14:textId="77777777" w:rsidR="00000000" w:rsidRDefault="006B3FCE">
            <w:pPr>
              <w:jc w:val="right"/>
              <w:rPr>
                <w:rFonts w:eastAsia="Times New Roman"/>
                <w:sz w:val="20"/>
                <w:szCs w:val="20"/>
              </w:rPr>
            </w:pPr>
            <w:r>
              <w:rPr>
                <w:rFonts w:ascii="inherit" w:eastAsia="Times New Roman" w:hAnsi="inherit"/>
                <w:sz w:val="20"/>
                <w:szCs w:val="20"/>
              </w:rPr>
              <w:t>155.0</w:t>
            </w:r>
          </w:p>
        </w:tc>
        <w:tc>
          <w:tcPr>
            <w:tcW w:w="0" w:type="auto"/>
            <w:shd w:val="clear" w:color="auto" w:fill="CCEEFF"/>
            <w:vAlign w:val="bottom"/>
            <w:hideMark/>
          </w:tcPr>
          <w:p w14:paraId="5B262CE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961500" w14:textId="77777777" w:rsidR="00000000" w:rsidRDefault="006B3FCE">
            <w:pPr>
              <w:divId w:val="3238972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B094D7" w14:textId="77777777" w:rsidR="00000000" w:rsidRDefault="006B3FCE">
            <w:pPr>
              <w:jc w:val="right"/>
              <w:rPr>
                <w:rFonts w:eastAsia="Times New Roman"/>
                <w:sz w:val="20"/>
                <w:szCs w:val="20"/>
              </w:rPr>
            </w:pPr>
            <w:r>
              <w:rPr>
                <w:rFonts w:ascii="inherit" w:eastAsia="Times New Roman" w:hAnsi="inherit"/>
                <w:sz w:val="20"/>
                <w:szCs w:val="20"/>
              </w:rPr>
              <w:t>165.0</w:t>
            </w:r>
          </w:p>
        </w:tc>
        <w:tc>
          <w:tcPr>
            <w:tcW w:w="0" w:type="auto"/>
            <w:shd w:val="clear" w:color="auto" w:fill="CCEEFF"/>
            <w:vAlign w:val="bottom"/>
            <w:hideMark/>
          </w:tcPr>
          <w:p w14:paraId="3B4ACEE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F042BE" w14:textId="77777777" w:rsidR="00000000" w:rsidRDefault="006B3FCE">
            <w:pPr>
              <w:divId w:val="1583487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3D5028" w14:textId="77777777" w:rsidR="00000000" w:rsidRDefault="006B3FCE">
            <w:pPr>
              <w:jc w:val="right"/>
              <w:rPr>
                <w:rFonts w:eastAsia="Times New Roman"/>
                <w:sz w:val="20"/>
                <w:szCs w:val="20"/>
              </w:rPr>
            </w:pPr>
            <w:r>
              <w:rPr>
                <w:rFonts w:ascii="inherit" w:eastAsia="Times New Roman" w:hAnsi="inherit"/>
                <w:sz w:val="20"/>
                <w:szCs w:val="20"/>
              </w:rPr>
              <w:t>175.0</w:t>
            </w:r>
          </w:p>
        </w:tc>
        <w:tc>
          <w:tcPr>
            <w:tcW w:w="0" w:type="auto"/>
            <w:shd w:val="clear" w:color="auto" w:fill="CCEEFF"/>
            <w:vAlign w:val="bottom"/>
            <w:hideMark/>
          </w:tcPr>
          <w:p w14:paraId="6E390644" w14:textId="77777777" w:rsidR="00000000" w:rsidRDefault="006B3FCE">
            <w:pPr>
              <w:rPr>
                <w:rFonts w:eastAsia="Times New Roman"/>
                <w:sz w:val="20"/>
                <w:szCs w:val="20"/>
              </w:rPr>
            </w:pPr>
          </w:p>
        </w:tc>
      </w:tr>
      <w:tr w:rsidR="00000000" w14:paraId="62536544" w14:textId="77777777">
        <w:trPr>
          <w:divId w:val="2088964757"/>
          <w:jc w:val="center"/>
        </w:trPr>
        <w:tc>
          <w:tcPr>
            <w:tcW w:w="0" w:type="auto"/>
            <w:tcMar>
              <w:top w:w="30" w:type="dxa"/>
              <w:left w:w="300" w:type="dxa"/>
              <w:bottom w:w="30" w:type="dxa"/>
              <w:right w:w="30" w:type="dxa"/>
            </w:tcMar>
            <w:vAlign w:val="bottom"/>
            <w:hideMark/>
          </w:tcPr>
          <w:p w14:paraId="7DB6ECA7" w14:textId="77777777" w:rsidR="00000000" w:rsidRDefault="006B3FCE">
            <w:pPr>
              <w:rPr>
                <w:rFonts w:eastAsia="Times New Roman"/>
                <w:sz w:val="20"/>
                <w:szCs w:val="20"/>
              </w:rPr>
            </w:pPr>
            <w:r>
              <w:rPr>
                <w:rFonts w:ascii="inherit" w:eastAsia="Times New Roman" w:hAnsi="inherit"/>
                <w:sz w:val="20"/>
                <w:szCs w:val="20"/>
              </w:rPr>
              <w:t>June 2017 Term Loan</w:t>
            </w:r>
          </w:p>
        </w:tc>
        <w:tc>
          <w:tcPr>
            <w:tcW w:w="0" w:type="auto"/>
            <w:tcMar>
              <w:top w:w="30" w:type="dxa"/>
              <w:left w:w="30" w:type="dxa"/>
              <w:bottom w:w="30" w:type="dxa"/>
              <w:right w:w="30" w:type="dxa"/>
            </w:tcMar>
            <w:vAlign w:val="bottom"/>
            <w:hideMark/>
          </w:tcPr>
          <w:p w14:paraId="6DA1B202" w14:textId="77777777" w:rsidR="00000000" w:rsidRDefault="006B3FCE">
            <w:pPr>
              <w:divId w:val="1862892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36F3EE" w14:textId="77777777" w:rsidR="00000000" w:rsidRDefault="006B3FCE">
            <w:pPr>
              <w:jc w:val="right"/>
              <w:rPr>
                <w:rFonts w:eastAsia="Times New Roman"/>
                <w:sz w:val="20"/>
                <w:szCs w:val="20"/>
              </w:rPr>
            </w:pPr>
            <w:r>
              <w:rPr>
                <w:rFonts w:ascii="inherit" w:eastAsia="Times New Roman" w:hAnsi="inherit"/>
                <w:sz w:val="20"/>
                <w:szCs w:val="20"/>
              </w:rPr>
              <w:t>91.3</w:t>
            </w:r>
          </w:p>
        </w:tc>
        <w:tc>
          <w:tcPr>
            <w:tcW w:w="0" w:type="auto"/>
            <w:vAlign w:val="bottom"/>
            <w:hideMark/>
          </w:tcPr>
          <w:p w14:paraId="2A38DF62"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2DE780F" w14:textId="77777777" w:rsidR="00000000" w:rsidRDefault="006B3FCE">
            <w:pPr>
              <w:divId w:val="281421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B0BFE7" w14:textId="77777777" w:rsidR="00000000" w:rsidRDefault="006B3FCE">
            <w:pPr>
              <w:jc w:val="right"/>
              <w:rPr>
                <w:rFonts w:eastAsia="Times New Roman"/>
                <w:sz w:val="20"/>
                <w:szCs w:val="20"/>
              </w:rPr>
            </w:pPr>
            <w:r>
              <w:rPr>
                <w:rFonts w:ascii="inherit" w:eastAsia="Times New Roman" w:hAnsi="inherit"/>
                <w:sz w:val="20"/>
                <w:szCs w:val="20"/>
              </w:rPr>
              <w:t>93.8</w:t>
            </w:r>
          </w:p>
        </w:tc>
        <w:tc>
          <w:tcPr>
            <w:tcW w:w="0" w:type="auto"/>
            <w:vAlign w:val="bottom"/>
            <w:hideMark/>
          </w:tcPr>
          <w:p w14:paraId="16BEBC5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E4C0AA8" w14:textId="77777777" w:rsidR="00000000" w:rsidRDefault="006B3FCE">
            <w:pPr>
              <w:divId w:val="114108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419996" w14:textId="77777777" w:rsidR="00000000" w:rsidRDefault="006B3FCE">
            <w:pPr>
              <w:jc w:val="right"/>
              <w:rPr>
                <w:rFonts w:eastAsia="Times New Roman"/>
                <w:sz w:val="20"/>
                <w:szCs w:val="20"/>
              </w:rPr>
            </w:pPr>
            <w:r>
              <w:rPr>
                <w:rFonts w:ascii="inherit" w:eastAsia="Times New Roman" w:hAnsi="inherit"/>
                <w:sz w:val="20"/>
                <w:szCs w:val="20"/>
              </w:rPr>
              <w:t>96.3</w:t>
            </w:r>
          </w:p>
        </w:tc>
        <w:tc>
          <w:tcPr>
            <w:tcW w:w="0" w:type="auto"/>
            <w:vAlign w:val="bottom"/>
            <w:hideMark/>
          </w:tcPr>
          <w:p w14:paraId="0DADDF12" w14:textId="77777777" w:rsidR="00000000" w:rsidRDefault="006B3FCE">
            <w:pPr>
              <w:rPr>
                <w:rFonts w:eastAsia="Times New Roman"/>
                <w:sz w:val="20"/>
                <w:szCs w:val="20"/>
              </w:rPr>
            </w:pPr>
          </w:p>
        </w:tc>
      </w:tr>
      <w:tr w:rsidR="00000000" w14:paraId="2022B697" w14:textId="77777777">
        <w:trPr>
          <w:divId w:val="2088964757"/>
          <w:jc w:val="center"/>
        </w:trPr>
        <w:tc>
          <w:tcPr>
            <w:tcW w:w="0" w:type="auto"/>
            <w:shd w:val="clear" w:color="auto" w:fill="CCEEFF"/>
            <w:tcMar>
              <w:top w:w="30" w:type="dxa"/>
              <w:left w:w="300" w:type="dxa"/>
              <w:bottom w:w="30" w:type="dxa"/>
              <w:right w:w="30" w:type="dxa"/>
            </w:tcMar>
            <w:vAlign w:val="bottom"/>
            <w:hideMark/>
          </w:tcPr>
          <w:p w14:paraId="3460D698" w14:textId="77777777" w:rsidR="00000000" w:rsidRDefault="006B3FCE">
            <w:pPr>
              <w:rPr>
                <w:rFonts w:eastAsia="Times New Roman"/>
                <w:sz w:val="20"/>
                <w:szCs w:val="20"/>
              </w:rPr>
            </w:pPr>
            <w:r>
              <w:rPr>
                <w:rFonts w:ascii="inherit" w:eastAsia="Times New Roman" w:hAnsi="inherit"/>
                <w:sz w:val="20"/>
                <w:szCs w:val="20"/>
              </w:rPr>
              <w:t>Revolving credit loans</w:t>
            </w:r>
          </w:p>
        </w:tc>
        <w:tc>
          <w:tcPr>
            <w:tcW w:w="0" w:type="auto"/>
            <w:shd w:val="clear" w:color="auto" w:fill="CCEEFF"/>
            <w:tcMar>
              <w:top w:w="30" w:type="dxa"/>
              <w:left w:w="30" w:type="dxa"/>
              <w:bottom w:w="30" w:type="dxa"/>
              <w:right w:w="30" w:type="dxa"/>
            </w:tcMar>
            <w:vAlign w:val="bottom"/>
            <w:hideMark/>
          </w:tcPr>
          <w:p w14:paraId="0215467C" w14:textId="77777777" w:rsidR="00000000" w:rsidRDefault="006B3FCE">
            <w:pPr>
              <w:divId w:val="1953660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3DBE8B" w14:textId="77777777" w:rsidR="00000000" w:rsidRDefault="006B3FCE">
            <w:pPr>
              <w:jc w:val="right"/>
              <w:rPr>
                <w:rFonts w:eastAsia="Times New Roman"/>
                <w:sz w:val="20"/>
                <w:szCs w:val="20"/>
              </w:rPr>
            </w:pPr>
            <w:r>
              <w:rPr>
                <w:rFonts w:ascii="inherit" w:eastAsia="Times New Roman" w:hAnsi="inherit"/>
                <w:sz w:val="20"/>
                <w:szCs w:val="20"/>
              </w:rPr>
              <w:t>232.0</w:t>
            </w:r>
          </w:p>
        </w:tc>
        <w:tc>
          <w:tcPr>
            <w:tcW w:w="0" w:type="auto"/>
            <w:shd w:val="clear" w:color="auto" w:fill="CCEEFF"/>
            <w:vAlign w:val="bottom"/>
            <w:hideMark/>
          </w:tcPr>
          <w:p w14:paraId="2CC3968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722361" w14:textId="77777777" w:rsidR="00000000" w:rsidRDefault="006B3FCE">
            <w:pPr>
              <w:divId w:val="239409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C41E3C"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5C8CBCC"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3F2F72" w14:textId="77777777" w:rsidR="00000000" w:rsidRDefault="006B3FCE">
            <w:pPr>
              <w:divId w:val="596789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0BF630" w14:textId="77777777" w:rsidR="00000000" w:rsidRDefault="006B3FCE">
            <w:pPr>
              <w:jc w:val="right"/>
              <w:rPr>
                <w:rFonts w:eastAsia="Times New Roman"/>
                <w:sz w:val="20"/>
                <w:szCs w:val="20"/>
              </w:rPr>
            </w:pPr>
            <w:r>
              <w:rPr>
                <w:rFonts w:ascii="inherit" w:eastAsia="Times New Roman" w:hAnsi="inherit"/>
                <w:sz w:val="20"/>
                <w:szCs w:val="20"/>
              </w:rPr>
              <w:t>285.0</w:t>
            </w:r>
          </w:p>
        </w:tc>
        <w:tc>
          <w:tcPr>
            <w:tcW w:w="0" w:type="auto"/>
            <w:shd w:val="clear" w:color="auto" w:fill="CCEEFF"/>
            <w:vAlign w:val="bottom"/>
            <w:hideMark/>
          </w:tcPr>
          <w:p w14:paraId="37F07E1B" w14:textId="77777777" w:rsidR="00000000" w:rsidRDefault="006B3FCE">
            <w:pPr>
              <w:rPr>
                <w:rFonts w:eastAsia="Times New Roman"/>
                <w:sz w:val="20"/>
                <w:szCs w:val="20"/>
              </w:rPr>
            </w:pPr>
          </w:p>
        </w:tc>
      </w:tr>
      <w:tr w:rsidR="00000000" w14:paraId="4F530769" w14:textId="77777777">
        <w:trPr>
          <w:divId w:val="2088964757"/>
          <w:jc w:val="center"/>
        </w:trPr>
        <w:tc>
          <w:tcPr>
            <w:tcW w:w="0" w:type="auto"/>
            <w:tcMar>
              <w:top w:w="30" w:type="dxa"/>
              <w:left w:w="30" w:type="dxa"/>
              <w:bottom w:w="30" w:type="dxa"/>
              <w:right w:w="30" w:type="dxa"/>
            </w:tcMar>
            <w:vAlign w:val="bottom"/>
            <w:hideMark/>
          </w:tcPr>
          <w:p w14:paraId="6EC37E18" w14:textId="77777777" w:rsidR="00000000" w:rsidRDefault="006B3FCE">
            <w:pPr>
              <w:rPr>
                <w:rFonts w:eastAsia="Times New Roman"/>
                <w:sz w:val="20"/>
                <w:szCs w:val="20"/>
              </w:rPr>
            </w:pPr>
            <w:r>
              <w:rPr>
                <w:rFonts w:ascii="inherit" w:eastAsia="Times New Roman" w:hAnsi="inherit"/>
                <w:sz w:val="20"/>
                <w:szCs w:val="20"/>
              </w:rPr>
              <w:t>Total outstanding borrowings</w:t>
            </w:r>
          </w:p>
        </w:tc>
        <w:tc>
          <w:tcPr>
            <w:tcW w:w="0" w:type="auto"/>
            <w:tcMar>
              <w:top w:w="30" w:type="dxa"/>
              <w:left w:w="30" w:type="dxa"/>
              <w:bottom w:w="30" w:type="dxa"/>
              <w:right w:w="30" w:type="dxa"/>
            </w:tcMar>
            <w:vAlign w:val="bottom"/>
            <w:hideMark/>
          </w:tcPr>
          <w:p w14:paraId="5CC9443F" w14:textId="77777777" w:rsidR="00000000" w:rsidRDefault="006B3FCE">
            <w:pPr>
              <w:divId w:val="941379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04C0386" w14:textId="77777777" w:rsidR="00000000" w:rsidRDefault="006B3FCE">
            <w:pPr>
              <w:jc w:val="right"/>
              <w:rPr>
                <w:rFonts w:eastAsia="Times New Roman"/>
                <w:sz w:val="20"/>
                <w:szCs w:val="20"/>
              </w:rPr>
            </w:pPr>
            <w:r>
              <w:rPr>
                <w:rFonts w:ascii="inherit" w:eastAsia="Times New Roman" w:hAnsi="inherit"/>
                <w:sz w:val="20"/>
                <w:szCs w:val="20"/>
              </w:rPr>
              <w:t>628.3</w:t>
            </w:r>
          </w:p>
        </w:tc>
        <w:tc>
          <w:tcPr>
            <w:tcW w:w="0" w:type="auto"/>
            <w:tcBorders>
              <w:top w:val="single" w:sz="6" w:space="0" w:color="000000"/>
            </w:tcBorders>
            <w:vAlign w:val="bottom"/>
            <w:hideMark/>
          </w:tcPr>
          <w:p w14:paraId="6F2FEEF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CEF57EB" w14:textId="77777777" w:rsidR="00000000" w:rsidRDefault="006B3FCE">
            <w:pPr>
              <w:divId w:val="13218103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50C9249" w14:textId="77777777" w:rsidR="00000000" w:rsidRDefault="006B3FCE">
            <w:pPr>
              <w:jc w:val="right"/>
              <w:rPr>
                <w:rFonts w:eastAsia="Times New Roman"/>
                <w:sz w:val="20"/>
                <w:szCs w:val="20"/>
              </w:rPr>
            </w:pPr>
            <w:r>
              <w:rPr>
                <w:rFonts w:ascii="inherit" w:eastAsia="Times New Roman" w:hAnsi="inherit"/>
                <w:sz w:val="20"/>
                <w:szCs w:val="20"/>
              </w:rPr>
              <w:t>408.8</w:t>
            </w:r>
          </w:p>
        </w:tc>
        <w:tc>
          <w:tcPr>
            <w:tcW w:w="0" w:type="auto"/>
            <w:tcBorders>
              <w:top w:val="single" w:sz="6" w:space="0" w:color="000000"/>
            </w:tcBorders>
            <w:vAlign w:val="bottom"/>
            <w:hideMark/>
          </w:tcPr>
          <w:p w14:paraId="6E54D209"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70A831A" w14:textId="77777777" w:rsidR="00000000" w:rsidRDefault="006B3FCE">
            <w:pPr>
              <w:divId w:val="1957808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546292" w14:textId="77777777" w:rsidR="00000000" w:rsidRDefault="006B3FCE">
            <w:pPr>
              <w:jc w:val="right"/>
              <w:rPr>
                <w:rFonts w:eastAsia="Times New Roman"/>
                <w:sz w:val="20"/>
                <w:szCs w:val="20"/>
              </w:rPr>
            </w:pPr>
            <w:r>
              <w:rPr>
                <w:rFonts w:ascii="inherit" w:eastAsia="Times New Roman" w:hAnsi="inherit"/>
                <w:sz w:val="20"/>
                <w:szCs w:val="20"/>
              </w:rPr>
              <w:t>706.3</w:t>
            </w:r>
          </w:p>
        </w:tc>
        <w:tc>
          <w:tcPr>
            <w:tcW w:w="0" w:type="auto"/>
            <w:tcBorders>
              <w:top w:val="single" w:sz="6" w:space="0" w:color="000000"/>
            </w:tcBorders>
            <w:vAlign w:val="bottom"/>
            <w:hideMark/>
          </w:tcPr>
          <w:p w14:paraId="35566AFC" w14:textId="77777777" w:rsidR="00000000" w:rsidRDefault="006B3FCE">
            <w:pPr>
              <w:rPr>
                <w:rFonts w:eastAsia="Times New Roman"/>
                <w:sz w:val="20"/>
                <w:szCs w:val="20"/>
              </w:rPr>
            </w:pPr>
          </w:p>
        </w:tc>
      </w:tr>
      <w:tr w:rsidR="00000000" w14:paraId="308965F3" w14:textId="77777777">
        <w:trPr>
          <w:divId w:val="2088964757"/>
          <w:jc w:val="center"/>
        </w:trPr>
        <w:tc>
          <w:tcPr>
            <w:tcW w:w="0" w:type="auto"/>
            <w:shd w:val="clear" w:color="auto" w:fill="CCEEFF"/>
            <w:tcMar>
              <w:top w:w="30" w:type="dxa"/>
              <w:left w:w="30" w:type="dxa"/>
              <w:bottom w:w="30" w:type="dxa"/>
              <w:right w:w="30" w:type="dxa"/>
            </w:tcMar>
            <w:vAlign w:val="bottom"/>
            <w:hideMark/>
          </w:tcPr>
          <w:p w14:paraId="3F501405" w14:textId="77777777" w:rsidR="00000000" w:rsidRDefault="006B3FCE">
            <w:pPr>
              <w:rPr>
                <w:rFonts w:eastAsia="Times New Roman"/>
                <w:sz w:val="20"/>
                <w:szCs w:val="20"/>
              </w:rPr>
            </w:pPr>
            <w:r>
              <w:rPr>
                <w:rFonts w:ascii="inherit" w:eastAsia="Times New Roman" w:hAnsi="inherit"/>
                <w:sz w:val="20"/>
                <w:szCs w:val="20"/>
              </w:rPr>
              <w:t>Less: unamortized debt issuance costs</w:t>
            </w:r>
          </w:p>
        </w:tc>
        <w:tc>
          <w:tcPr>
            <w:tcW w:w="0" w:type="auto"/>
            <w:shd w:val="clear" w:color="auto" w:fill="CCEEFF"/>
            <w:tcMar>
              <w:top w:w="30" w:type="dxa"/>
              <w:left w:w="30" w:type="dxa"/>
              <w:bottom w:w="30" w:type="dxa"/>
              <w:right w:w="30" w:type="dxa"/>
            </w:tcMar>
            <w:vAlign w:val="bottom"/>
            <w:hideMark/>
          </w:tcPr>
          <w:p w14:paraId="7E1CEB97" w14:textId="77777777" w:rsidR="00000000" w:rsidRDefault="006B3FCE">
            <w:pPr>
              <w:divId w:val="1033190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86EFA6" w14:textId="77777777" w:rsidR="00000000" w:rsidRDefault="006B3FCE">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A48D71"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0D31598" w14:textId="77777777" w:rsidR="00000000" w:rsidRDefault="006B3FCE">
            <w:pPr>
              <w:divId w:val="589505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F057A3" w14:textId="77777777" w:rsidR="00000000" w:rsidRDefault="006B3FCE">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3B5EE5E0"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2A59E2A" w14:textId="77777777" w:rsidR="00000000" w:rsidRDefault="006B3FCE">
            <w:pPr>
              <w:divId w:val="181750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B1784A" w14:textId="77777777" w:rsidR="00000000" w:rsidRDefault="006B3FCE">
            <w:pPr>
              <w:jc w:val="right"/>
              <w:rPr>
                <w:rFonts w:eastAsia="Times New Roman"/>
                <w:sz w:val="20"/>
                <w:szCs w:val="20"/>
              </w:rPr>
            </w:pPr>
            <w:r>
              <w:rPr>
                <w:rFonts w:ascii="inherit" w:eastAsia="Times New Roman" w:hAnsi="inherit"/>
                <w:sz w:val="20"/>
                <w:szCs w:val="20"/>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1609037" w14:textId="77777777" w:rsidR="00000000" w:rsidRDefault="006B3FCE">
            <w:pPr>
              <w:rPr>
                <w:rFonts w:eastAsia="Times New Roman"/>
                <w:sz w:val="20"/>
                <w:szCs w:val="20"/>
              </w:rPr>
            </w:pPr>
            <w:r>
              <w:rPr>
                <w:rFonts w:ascii="inherit" w:eastAsia="Times New Roman" w:hAnsi="inherit"/>
                <w:sz w:val="20"/>
                <w:szCs w:val="20"/>
              </w:rPr>
              <w:t>)</w:t>
            </w:r>
          </w:p>
        </w:tc>
      </w:tr>
      <w:tr w:rsidR="00000000" w14:paraId="209EA671" w14:textId="77777777">
        <w:trPr>
          <w:divId w:val="2088964757"/>
          <w:jc w:val="center"/>
        </w:trPr>
        <w:tc>
          <w:tcPr>
            <w:tcW w:w="0" w:type="auto"/>
            <w:tcMar>
              <w:top w:w="30" w:type="dxa"/>
              <w:left w:w="30" w:type="dxa"/>
              <w:bottom w:w="30" w:type="dxa"/>
              <w:right w:w="30" w:type="dxa"/>
            </w:tcMar>
            <w:vAlign w:val="bottom"/>
            <w:hideMark/>
          </w:tcPr>
          <w:p w14:paraId="2218D832" w14:textId="77777777" w:rsidR="00000000" w:rsidRDefault="006B3FCE">
            <w:pPr>
              <w:rPr>
                <w:rFonts w:eastAsia="Times New Roman"/>
                <w:sz w:val="20"/>
                <w:szCs w:val="20"/>
              </w:rPr>
            </w:pPr>
            <w:r>
              <w:rPr>
                <w:rFonts w:ascii="inherit" w:eastAsia="Times New Roman" w:hAnsi="inherit"/>
                <w:b/>
                <w:bCs/>
                <w:sz w:val="20"/>
                <w:szCs w:val="20"/>
              </w:rPr>
              <w:t>Total debt</w:t>
            </w:r>
          </w:p>
        </w:tc>
        <w:tc>
          <w:tcPr>
            <w:tcW w:w="0" w:type="auto"/>
            <w:tcMar>
              <w:top w:w="30" w:type="dxa"/>
              <w:left w:w="30" w:type="dxa"/>
              <w:bottom w:w="30" w:type="dxa"/>
              <w:right w:w="30" w:type="dxa"/>
            </w:tcMar>
            <w:vAlign w:val="bottom"/>
            <w:hideMark/>
          </w:tcPr>
          <w:p w14:paraId="2E2AC37E" w14:textId="77777777" w:rsidR="00000000" w:rsidRDefault="006B3FCE">
            <w:pPr>
              <w:divId w:val="2216738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99A7DA2" w14:textId="77777777" w:rsidR="00000000" w:rsidRDefault="006B3FCE">
            <w:pPr>
              <w:jc w:val="right"/>
              <w:rPr>
                <w:rFonts w:eastAsia="Times New Roman"/>
                <w:sz w:val="20"/>
                <w:szCs w:val="20"/>
              </w:rPr>
            </w:pPr>
            <w:r>
              <w:rPr>
                <w:rFonts w:ascii="inherit" w:eastAsia="Times New Roman" w:hAnsi="inherit"/>
                <w:sz w:val="20"/>
                <w:szCs w:val="20"/>
              </w:rPr>
              <w:t>627.0</w:t>
            </w:r>
          </w:p>
        </w:tc>
        <w:tc>
          <w:tcPr>
            <w:tcW w:w="0" w:type="auto"/>
            <w:tcBorders>
              <w:top w:val="single" w:sz="6" w:space="0" w:color="000000"/>
            </w:tcBorders>
            <w:vAlign w:val="bottom"/>
            <w:hideMark/>
          </w:tcPr>
          <w:p w14:paraId="76D286EA"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58EC1C3" w14:textId="77777777" w:rsidR="00000000" w:rsidRDefault="006B3FCE">
            <w:pPr>
              <w:divId w:val="5679566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0AC07F7" w14:textId="77777777" w:rsidR="00000000" w:rsidRDefault="006B3FCE">
            <w:pPr>
              <w:jc w:val="right"/>
              <w:rPr>
                <w:rFonts w:eastAsia="Times New Roman"/>
                <w:sz w:val="20"/>
                <w:szCs w:val="20"/>
              </w:rPr>
            </w:pPr>
            <w:r>
              <w:rPr>
                <w:rFonts w:ascii="inherit" w:eastAsia="Times New Roman" w:hAnsi="inherit"/>
                <w:sz w:val="20"/>
                <w:szCs w:val="20"/>
              </w:rPr>
              <w:t>407.4</w:t>
            </w:r>
          </w:p>
        </w:tc>
        <w:tc>
          <w:tcPr>
            <w:tcW w:w="0" w:type="auto"/>
            <w:tcBorders>
              <w:top w:val="single" w:sz="6" w:space="0" w:color="000000"/>
            </w:tcBorders>
            <w:vAlign w:val="bottom"/>
            <w:hideMark/>
          </w:tcPr>
          <w:p w14:paraId="72BA7C6C"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7443870" w14:textId="77777777" w:rsidR="00000000" w:rsidRDefault="006B3FCE">
            <w:pPr>
              <w:divId w:val="11934222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F360E9C" w14:textId="77777777" w:rsidR="00000000" w:rsidRDefault="006B3FCE">
            <w:pPr>
              <w:jc w:val="right"/>
              <w:rPr>
                <w:rFonts w:eastAsia="Times New Roman"/>
                <w:sz w:val="20"/>
                <w:szCs w:val="20"/>
              </w:rPr>
            </w:pPr>
            <w:r>
              <w:rPr>
                <w:rFonts w:ascii="inherit" w:eastAsia="Times New Roman" w:hAnsi="inherit"/>
                <w:sz w:val="20"/>
                <w:szCs w:val="20"/>
              </w:rPr>
              <w:t>704.6</w:t>
            </w:r>
          </w:p>
        </w:tc>
        <w:tc>
          <w:tcPr>
            <w:tcW w:w="0" w:type="auto"/>
            <w:tcBorders>
              <w:top w:val="single" w:sz="6" w:space="0" w:color="000000"/>
            </w:tcBorders>
            <w:vAlign w:val="bottom"/>
            <w:hideMark/>
          </w:tcPr>
          <w:p w14:paraId="27DB3C22" w14:textId="77777777" w:rsidR="00000000" w:rsidRDefault="006B3FCE">
            <w:pPr>
              <w:rPr>
                <w:rFonts w:eastAsia="Times New Roman"/>
                <w:sz w:val="20"/>
                <w:szCs w:val="20"/>
              </w:rPr>
            </w:pPr>
          </w:p>
        </w:tc>
      </w:tr>
      <w:tr w:rsidR="00000000" w14:paraId="227B38E1" w14:textId="77777777">
        <w:trPr>
          <w:divId w:val="2088964757"/>
          <w:jc w:val="center"/>
        </w:trPr>
        <w:tc>
          <w:tcPr>
            <w:tcW w:w="0" w:type="auto"/>
            <w:shd w:val="clear" w:color="auto" w:fill="CCEEFF"/>
            <w:tcMar>
              <w:top w:w="30" w:type="dxa"/>
              <w:left w:w="30" w:type="dxa"/>
              <w:bottom w:w="30" w:type="dxa"/>
              <w:right w:w="30" w:type="dxa"/>
            </w:tcMar>
            <w:vAlign w:val="bottom"/>
            <w:hideMark/>
          </w:tcPr>
          <w:p w14:paraId="0163F879" w14:textId="77777777" w:rsidR="00000000" w:rsidRDefault="006B3FCE">
            <w:pPr>
              <w:rPr>
                <w:rFonts w:eastAsia="Times New Roman"/>
                <w:sz w:val="20"/>
                <w:szCs w:val="20"/>
              </w:rPr>
            </w:pPr>
            <w:r>
              <w:rPr>
                <w:rFonts w:ascii="inherit" w:eastAsia="Times New Roman" w:hAnsi="inherit"/>
                <w:sz w:val="20"/>
                <w:szCs w:val="20"/>
              </w:rPr>
              <w:t>Less: current portion of long-term debt</w:t>
            </w:r>
          </w:p>
        </w:tc>
        <w:tc>
          <w:tcPr>
            <w:tcW w:w="0" w:type="auto"/>
            <w:shd w:val="clear" w:color="auto" w:fill="CCEEFF"/>
            <w:tcMar>
              <w:top w:w="30" w:type="dxa"/>
              <w:left w:w="30" w:type="dxa"/>
              <w:bottom w:w="30" w:type="dxa"/>
              <w:right w:w="30" w:type="dxa"/>
            </w:tcMar>
            <w:vAlign w:val="bottom"/>
            <w:hideMark/>
          </w:tcPr>
          <w:p w14:paraId="733FEF01" w14:textId="77777777" w:rsidR="00000000" w:rsidRDefault="006B3FCE">
            <w:pPr>
              <w:divId w:val="1589580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C0EA47" w14:textId="77777777" w:rsidR="00000000" w:rsidRDefault="006B3FCE">
            <w:pPr>
              <w:jc w:val="right"/>
              <w:rPr>
                <w:rFonts w:eastAsia="Times New Roman"/>
                <w:sz w:val="20"/>
                <w:szCs w:val="20"/>
              </w:rPr>
            </w:pPr>
            <w:r>
              <w:rPr>
                <w:rFonts w:ascii="inherit" w:eastAsia="Times New Roman" w:hAnsi="inherit"/>
                <w:sz w:val="20"/>
                <w:szCs w:val="20"/>
              </w:rPr>
              <w:t>(21.3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1E8A758"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68B70E" w14:textId="77777777" w:rsidR="00000000" w:rsidRDefault="006B3FCE">
            <w:pPr>
              <w:divId w:val="122577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4376FF" w14:textId="77777777" w:rsidR="00000000" w:rsidRDefault="006B3FCE">
            <w:pPr>
              <w:jc w:val="right"/>
              <w:rPr>
                <w:rFonts w:eastAsia="Times New Roman"/>
                <w:sz w:val="20"/>
                <w:szCs w:val="20"/>
              </w:rPr>
            </w:pPr>
            <w:r>
              <w:rPr>
                <w:rFonts w:ascii="inherit" w:eastAsia="Times New Roman" w:hAnsi="inherit"/>
                <w:sz w:val="20"/>
                <w:szCs w:val="20"/>
              </w:rPr>
              <w:t>(26.3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038BF1E"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C08E1BA" w14:textId="77777777" w:rsidR="00000000" w:rsidRDefault="006B3FCE">
            <w:pPr>
              <w:divId w:val="2105030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C871EB" w14:textId="77777777" w:rsidR="00000000" w:rsidRDefault="006B3FCE">
            <w:pPr>
              <w:jc w:val="right"/>
              <w:rPr>
                <w:rFonts w:eastAsia="Times New Roman"/>
                <w:sz w:val="20"/>
                <w:szCs w:val="20"/>
              </w:rPr>
            </w:pPr>
            <w:r>
              <w:rPr>
                <w:rFonts w:ascii="inherit" w:eastAsia="Times New Roman" w:hAnsi="inherit"/>
                <w:sz w:val="20"/>
                <w:szCs w:val="20"/>
              </w:rPr>
              <w:t>(25.0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3C6F394" w14:textId="77777777" w:rsidR="00000000" w:rsidRDefault="006B3FCE">
            <w:pPr>
              <w:rPr>
                <w:rFonts w:eastAsia="Times New Roman"/>
                <w:sz w:val="20"/>
                <w:szCs w:val="20"/>
              </w:rPr>
            </w:pPr>
            <w:r>
              <w:rPr>
                <w:rFonts w:ascii="inherit" w:eastAsia="Times New Roman" w:hAnsi="inherit"/>
                <w:sz w:val="20"/>
                <w:szCs w:val="20"/>
              </w:rPr>
              <w:t>)</w:t>
            </w:r>
          </w:p>
        </w:tc>
      </w:tr>
      <w:tr w:rsidR="00000000" w14:paraId="35126134" w14:textId="77777777">
        <w:trPr>
          <w:divId w:val="2088964757"/>
          <w:jc w:val="center"/>
        </w:trPr>
        <w:tc>
          <w:tcPr>
            <w:tcW w:w="0" w:type="auto"/>
            <w:tcMar>
              <w:top w:w="30" w:type="dxa"/>
              <w:left w:w="30" w:type="dxa"/>
              <w:bottom w:w="30" w:type="dxa"/>
              <w:right w:w="30" w:type="dxa"/>
            </w:tcMar>
            <w:vAlign w:val="bottom"/>
            <w:hideMark/>
          </w:tcPr>
          <w:p w14:paraId="6C41C77C" w14:textId="77777777" w:rsidR="00000000" w:rsidRDefault="006B3FCE">
            <w:pPr>
              <w:rPr>
                <w:rFonts w:eastAsia="Times New Roman"/>
                <w:sz w:val="20"/>
                <w:szCs w:val="20"/>
              </w:rPr>
            </w:pPr>
            <w:r>
              <w:rPr>
                <w:rFonts w:ascii="inherit" w:eastAsia="Times New Roman" w:hAnsi="inherit"/>
                <w:b/>
                <w:bCs/>
                <w:sz w:val="20"/>
                <w:szCs w:val="20"/>
              </w:rPr>
              <w:t>Long-term debt</w:t>
            </w:r>
          </w:p>
        </w:tc>
        <w:tc>
          <w:tcPr>
            <w:tcW w:w="0" w:type="auto"/>
            <w:tcMar>
              <w:top w:w="30" w:type="dxa"/>
              <w:left w:w="30" w:type="dxa"/>
              <w:bottom w:w="30" w:type="dxa"/>
              <w:right w:w="30" w:type="dxa"/>
            </w:tcMar>
            <w:vAlign w:val="bottom"/>
            <w:hideMark/>
          </w:tcPr>
          <w:p w14:paraId="328EBF48" w14:textId="77777777" w:rsidR="00000000" w:rsidRDefault="006B3FCE">
            <w:pPr>
              <w:divId w:val="2651878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4D01E7"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4EBF1B" w14:textId="77777777" w:rsidR="00000000" w:rsidRDefault="006B3FCE">
            <w:pPr>
              <w:jc w:val="right"/>
              <w:rPr>
                <w:rFonts w:eastAsia="Times New Roman"/>
                <w:sz w:val="20"/>
                <w:szCs w:val="20"/>
              </w:rPr>
            </w:pPr>
            <w:r>
              <w:rPr>
                <w:rFonts w:ascii="inherit" w:eastAsia="Times New Roman" w:hAnsi="inherit"/>
                <w:sz w:val="20"/>
                <w:szCs w:val="20"/>
              </w:rPr>
              <w:t>605.7</w:t>
            </w:r>
          </w:p>
        </w:tc>
        <w:tc>
          <w:tcPr>
            <w:tcW w:w="0" w:type="auto"/>
            <w:tcBorders>
              <w:top w:val="single" w:sz="6" w:space="0" w:color="000000"/>
              <w:bottom w:val="double" w:sz="6" w:space="0" w:color="000000"/>
            </w:tcBorders>
            <w:vAlign w:val="bottom"/>
            <w:hideMark/>
          </w:tcPr>
          <w:p w14:paraId="0A062D8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A0D48CB" w14:textId="77777777" w:rsidR="00000000" w:rsidRDefault="006B3FCE">
            <w:pPr>
              <w:divId w:val="2387583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AE68CA"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FF6ED70" w14:textId="77777777" w:rsidR="00000000" w:rsidRDefault="006B3FCE">
            <w:pPr>
              <w:jc w:val="right"/>
              <w:rPr>
                <w:rFonts w:eastAsia="Times New Roman"/>
                <w:sz w:val="20"/>
                <w:szCs w:val="20"/>
              </w:rPr>
            </w:pPr>
            <w:r>
              <w:rPr>
                <w:rFonts w:ascii="inherit" w:eastAsia="Times New Roman" w:hAnsi="inherit"/>
                <w:sz w:val="20"/>
                <w:szCs w:val="20"/>
              </w:rPr>
              <w:t>381.1</w:t>
            </w:r>
          </w:p>
        </w:tc>
        <w:tc>
          <w:tcPr>
            <w:tcW w:w="0" w:type="auto"/>
            <w:tcBorders>
              <w:top w:val="single" w:sz="6" w:space="0" w:color="000000"/>
              <w:bottom w:val="double" w:sz="6" w:space="0" w:color="000000"/>
            </w:tcBorders>
            <w:vAlign w:val="bottom"/>
            <w:hideMark/>
          </w:tcPr>
          <w:p w14:paraId="6EFFDCA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8C082A0" w14:textId="77777777" w:rsidR="00000000" w:rsidRDefault="006B3FCE">
            <w:pPr>
              <w:divId w:val="17542332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60287D"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FE209F" w14:textId="77777777" w:rsidR="00000000" w:rsidRDefault="006B3FCE">
            <w:pPr>
              <w:jc w:val="right"/>
              <w:rPr>
                <w:rFonts w:eastAsia="Times New Roman"/>
                <w:sz w:val="20"/>
                <w:szCs w:val="20"/>
              </w:rPr>
            </w:pPr>
            <w:r>
              <w:rPr>
                <w:rFonts w:ascii="inherit" w:eastAsia="Times New Roman" w:hAnsi="inherit"/>
                <w:sz w:val="20"/>
                <w:szCs w:val="20"/>
              </w:rPr>
              <w:t>679.6</w:t>
            </w:r>
          </w:p>
        </w:tc>
        <w:tc>
          <w:tcPr>
            <w:tcW w:w="0" w:type="auto"/>
            <w:tcBorders>
              <w:top w:val="single" w:sz="6" w:space="0" w:color="000000"/>
              <w:bottom w:val="double" w:sz="6" w:space="0" w:color="000000"/>
            </w:tcBorders>
            <w:vAlign w:val="bottom"/>
            <w:hideMark/>
          </w:tcPr>
          <w:p w14:paraId="63364C1A" w14:textId="77777777" w:rsidR="00000000" w:rsidRDefault="006B3FCE">
            <w:pPr>
              <w:rPr>
                <w:rFonts w:eastAsia="Times New Roman"/>
                <w:sz w:val="20"/>
                <w:szCs w:val="20"/>
              </w:rPr>
            </w:pPr>
          </w:p>
        </w:tc>
      </w:tr>
      <w:tr w:rsidR="00000000" w14:paraId="63A7AF5C" w14:textId="77777777">
        <w:trPr>
          <w:divId w:val="2088964757"/>
          <w:jc w:val="center"/>
        </w:trPr>
        <w:tc>
          <w:tcPr>
            <w:tcW w:w="0" w:type="auto"/>
            <w:shd w:val="clear" w:color="auto" w:fill="CCEEFF"/>
            <w:tcMar>
              <w:top w:w="30" w:type="dxa"/>
              <w:left w:w="30" w:type="dxa"/>
              <w:bottom w:w="30" w:type="dxa"/>
              <w:right w:w="30" w:type="dxa"/>
            </w:tcMar>
            <w:vAlign w:val="bottom"/>
            <w:hideMark/>
          </w:tcPr>
          <w:p w14:paraId="1D27E6FA" w14:textId="77777777" w:rsidR="00000000" w:rsidRDefault="006B3FCE">
            <w:pPr>
              <w:divId w:val="1826389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D4CB8E" w14:textId="77777777" w:rsidR="00000000" w:rsidRDefault="006B3FCE">
            <w:pPr>
              <w:divId w:val="1720081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91CC0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4DAA72" w14:textId="77777777" w:rsidR="00000000" w:rsidRDefault="006B3FCE">
            <w:pPr>
              <w:divId w:val="20310574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90B932" w14:textId="77777777" w:rsidR="00000000" w:rsidRDefault="006B3FCE">
            <w:pPr>
              <w:divId w:val="825780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1D8E93" w14:textId="77777777" w:rsidR="00000000" w:rsidRDefault="006B3FCE">
            <w:pPr>
              <w:divId w:val="19396057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F38E51" w14:textId="77777777" w:rsidR="00000000" w:rsidRDefault="006B3FCE">
            <w:pPr>
              <w:divId w:val="948706779"/>
              <w:rPr>
                <w:rFonts w:eastAsia="Times New Roman"/>
                <w:sz w:val="20"/>
                <w:szCs w:val="20"/>
              </w:rPr>
            </w:pPr>
            <w:r>
              <w:rPr>
                <w:rFonts w:ascii="inherit" w:eastAsia="Times New Roman" w:hAnsi="inherit"/>
                <w:sz w:val="20"/>
                <w:szCs w:val="20"/>
              </w:rPr>
              <w:t> </w:t>
            </w:r>
          </w:p>
        </w:tc>
      </w:tr>
      <w:tr w:rsidR="00000000" w14:paraId="11176861" w14:textId="77777777">
        <w:trPr>
          <w:divId w:val="2088964757"/>
          <w:jc w:val="center"/>
        </w:trPr>
        <w:tc>
          <w:tcPr>
            <w:tcW w:w="0" w:type="auto"/>
            <w:tcMar>
              <w:top w:w="30" w:type="dxa"/>
              <w:left w:w="30" w:type="dxa"/>
              <w:bottom w:w="30" w:type="dxa"/>
              <w:right w:w="30" w:type="dxa"/>
            </w:tcMar>
            <w:vAlign w:val="bottom"/>
            <w:hideMark/>
          </w:tcPr>
          <w:p w14:paraId="32FF58E1" w14:textId="77777777" w:rsidR="00000000" w:rsidRDefault="006B3FCE">
            <w:pPr>
              <w:rPr>
                <w:rFonts w:eastAsia="Times New Roman"/>
                <w:sz w:val="20"/>
                <w:szCs w:val="20"/>
              </w:rPr>
            </w:pPr>
            <w:r>
              <w:rPr>
                <w:rFonts w:ascii="inherit" w:eastAsia="Times New Roman" w:hAnsi="inherit"/>
                <w:sz w:val="20"/>
                <w:szCs w:val="20"/>
              </w:rPr>
              <w:t>Outstanding letters of credit</w:t>
            </w:r>
          </w:p>
        </w:tc>
        <w:tc>
          <w:tcPr>
            <w:tcW w:w="0" w:type="auto"/>
            <w:tcMar>
              <w:top w:w="30" w:type="dxa"/>
              <w:left w:w="30" w:type="dxa"/>
              <w:bottom w:w="30" w:type="dxa"/>
              <w:right w:w="30" w:type="dxa"/>
            </w:tcMar>
            <w:vAlign w:val="bottom"/>
            <w:hideMark/>
          </w:tcPr>
          <w:p w14:paraId="09017E44" w14:textId="77777777" w:rsidR="00000000" w:rsidRDefault="006B3FCE">
            <w:pPr>
              <w:divId w:val="1671836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55B7F8"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87F6097" w14:textId="77777777" w:rsidR="00000000" w:rsidRDefault="006B3FCE">
            <w:pPr>
              <w:jc w:val="right"/>
              <w:rPr>
                <w:rFonts w:eastAsia="Times New Roman"/>
                <w:sz w:val="20"/>
                <w:szCs w:val="20"/>
              </w:rPr>
            </w:pPr>
            <w:r>
              <w:rPr>
                <w:rFonts w:ascii="inherit" w:eastAsia="Times New Roman" w:hAnsi="inherit"/>
                <w:sz w:val="20"/>
                <w:szCs w:val="20"/>
              </w:rPr>
              <w:t>35.4</w:t>
            </w:r>
          </w:p>
        </w:tc>
        <w:tc>
          <w:tcPr>
            <w:tcW w:w="0" w:type="auto"/>
            <w:vAlign w:val="bottom"/>
            <w:hideMark/>
          </w:tcPr>
          <w:p w14:paraId="19A93CE0"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C9123D0" w14:textId="77777777" w:rsidR="00000000" w:rsidRDefault="006B3FCE">
            <w:pPr>
              <w:divId w:val="1954088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178C26"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686061" w14:textId="77777777" w:rsidR="00000000" w:rsidRDefault="006B3FCE">
            <w:pPr>
              <w:jc w:val="right"/>
              <w:rPr>
                <w:rFonts w:eastAsia="Times New Roman"/>
                <w:sz w:val="20"/>
                <w:szCs w:val="20"/>
              </w:rPr>
            </w:pPr>
            <w:r>
              <w:rPr>
                <w:rFonts w:ascii="inherit" w:eastAsia="Times New Roman" w:hAnsi="inherit"/>
                <w:sz w:val="20"/>
                <w:szCs w:val="20"/>
              </w:rPr>
              <w:t>33.5</w:t>
            </w:r>
          </w:p>
        </w:tc>
        <w:tc>
          <w:tcPr>
            <w:tcW w:w="0" w:type="auto"/>
            <w:vAlign w:val="bottom"/>
            <w:hideMark/>
          </w:tcPr>
          <w:p w14:paraId="4846232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5BF9F08" w14:textId="77777777" w:rsidR="00000000" w:rsidRDefault="006B3FCE">
            <w:pPr>
              <w:divId w:val="1327243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44C627"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072B49C" w14:textId="77777777" w:rsidR="00000000" w:rsidRDefault="006B3FCE">
            <w:pPr>
              <w:jc w:val="right"/>
              <w:rPr>
                <w:rFonts w:eastAsia="Times New Roman"/>
                <w:sz w:val="20"/>
                <w:szCs w:val="20"/>
              </w:rPr>
            </w:pPr>
            <w:r>
              <w:rPr>
                <w:rFonts w:ascii="inherit" w:eastAsia="Times New Roman" w:hAnsi="inherit"/>
                <w:sz w:val="20"/>
                <w:szCs w:val="20"/>
              </w:rPr>
              <w:t>42.8</w:t>
            </w:r>
          </w:p>
        </w:tc>
        <w:tc>
          <w:tcPr>
            <w:tcW w:w="0" w:type="auto"/>
            <w:vAlign w:val="bottom"/>
            <w:hideMark/>
          </w:tcPr>
          <w:p w14:paraId="2B87BAD6" w14:textId="77777777" w:rsidR="00000000" w:rsidRDefault="006B3FCE">
            <w:pPr>
              <w:rPr>
                <w:rFonts w:eastAsia="Times New Roman"/>
                <w:sz w:val="20"/>
                <w:szCs w:val="20"/>
              </w:rPr>
            </w:pPr>
          </w:p>
        </w:tc>
      </w:tr>
    </w:tbl>
    <w:p w14:paraId="4A0C1366" w14:textId="77777777" w:rsidR="00000000" w:rsidRDefault="006B3FCE">
      <w:pPr>
        <w:spacing w:line="288" w:lineRule="auto"/>
        <w:jc w:val="both"/>
        <w:rPr>
          <w:rFonts w:eastAsia="Times New Roman"/>
          <w:sz w:val="20"/>
          <w:szCs w:val="20"/>
        </w:rPr>
      </w:pPr>
    </w:p>
    <w:p w14:paraId="4C5118CE" w14:textId="77777777" w:rsidR="00000000" w:rsidRDefault="006B3FCE">
      <w:pPr>
        <w:spacing w:line="288" w:lineRule="auto"/>
        <w:jc w:val="both"/>
        <w:rPr>
          <w:rFonts w:eastAsia="Times New Roman"/>
          <w:sz w:val="20"/>
          <w:szCs w:val="20"/>
        </w:rPr>
      </w:pPr>
      <w:r>
        <w:rPr>
          <w:rFonts w:ascii="inherit" w:eastAsia="Times New Roman" w:hAnsi="inherit"/>
          <w:i/>
          <w:iCs/>
          <w:sz w:val="20"/>
          <w:szCs w:val="20"/>
        </w:rPr>
        <w:t>Senior Notes</w:t>
      </w:r>
    </w:p>
    <w:p w14:paraId="5E316E20" w14:textId="77777777" w:rsidR="00000000" w:rsidRDefault="006B3FCE">
      <w:pPr>
        <w:spacing w:line="288" w:lineRule="auto"/>
        <w:jc w:val="both"/>
        <w:rPr>
          <w:rFonts w:eastAsia="Times New Roman"/>
          <w:sz w:val="20"/>
          <w:szCs w:val="20"/>
        </w:rPr>
      </w:pPr>
    </w:p>
    <w:p w14:paraId="295AB2EB" w14:textId="77777777" w:rsidR="00000000" w:rsidRDefault="006B3FCE">
      <w:pPr>
        <w:spacing w:line="288" w:lineRule="auto"/>
        <w:jc w:val="both"/>
        <w:rPr>
          <w:rFonts w:eastAsia="Times New Roman"/>
          <w:sz w:val="20"/>
          <w:szCs w:val="20"/>
        </w:rPr>
      </w:pPr>
      <w:r>
        <w:rPr>
          <w:rFonts w:ascii="inherit" w:eastAsia="Times New Roman" w:hAnsi="inherit"/>
          <w:sz w:val="20"/>
          <w:szCs w:val="20"/>
        </w:rPr>
        <w:t>On August 14, 2017, the Company entered into a note purchase and private shelf agreement (the</w:t>
      </w:r>
      <w:r>
        <w:rPr>
          <w:rFonts w:ascii="inherit" w:eastAsia="Times New Roman" w:hAnsi="inherit"/>
          <w:sz w:val="20"/>
          <w:szCs w:val="20"/>
        </w:rPr>
        <w:t xml:space="preserve"> </w:t>
      </w:r>
      <w:r>
        <w:rPr>
          <w:rFonts w:ascii="inherit" w:eastAsia="Times New Roman" w:hAnsi="inherit"/>
          <w:sz w:val="20"/>
          <w:szCs w:val="20"/>
        </w:rPr>
        <w:t>“Note Purchase Agreement”), pursuant to which the Company agreed to sell</w:t>
      </w:r>
      <w:r>
        <w:rPr>
          <w:rFonts w:ascii="inherit" w:eastAsia="Times New Roman" w:hAnsi="inherit"/>
          <w:sz w:val="20"/>
          <w:szCs w:val="20"/>
        </w:rPr>
        <w:t xml:space="preserve"> </w:t>
      </w:r>
      <w:r>
        <w:rPr>
          <w:rFonts w:ascii="inherit" w:eastAsia="Times New Roman" w:hAnsi="inherit"/>
          <w:sz w:val="20"/>
          <w:szCs w:val="20"/>
        </w:rPr>
        <w:t>$150 million aggregate principal amount of senior unsecured notes due</w:t>
      </w:r>
      <w:r>
        <w:rPr>
          <w:rFonts w:ascii="inherit" w:eastAsia="Times New Roman" w:hAnsi="inherit"/>
          <w:sz w:val="20"/>
          <w:szCs w:val="20"/>
        </w:rPr>
        <w:t xml:space="preserve"> </w:t>
      </w:r>
      <w:r>
        <w:rPr>
          <w:rFonts w:ascii="inherit" w:eastAsia="Times New Roman" w:hAnsi="inherit"/>
          <w:sz w:val="20"/>
          <w:szCs w:val="20"/>
        </w:rPr>
        <w:t>August 14, 2029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“2029 Notes”) in a private placement.</w:t>
      </w:r>
      <w:r>
        <w:rPr>
          <w:rFonts w:ascii="inherit" w:eastAsia="Times New Roman" w:hAnsi="inherit"/>
          <w:sz w:val="20"/>
          <w:szCs w:val="20"/>
        </w:rPr>
        <w:t xml:space="preserve"> </w:t>
      </w:r>
      <w:r>
        <w:rPr>
          <w:rFonts w:ascii="inherit" w:eastAsia="Times New Roman" w:hAnsi="inherit"/>
          <w:sz w:val="20"/>
          <w:szCs w:val="20"/>
        </w:rPr>
        <w:t>The 2029 Notes bear interest at</w:t>
      </w:r>
      <w:r>
        <w:rPr>
          <w:rFonts w:ascii="inherit" w:eastAsia="Times New Roman" w:hAnsi="inherit"/>
          <w:sz w:val="20"/>
          <w:szCs w:val="20"/>
        </w:rPr>
        <w:t xml:space="preserve"> </w:t>
      </w:r>
      <w:r>
        <w:rPr>
          <w:rFonts w:ascii="inherit" w:eastAsia="Times New Roman" w:hAnsi="inherit"/>
          <w:sz w:val="20"/>
          <w:szCs w:val="20"/>
        </w:rPr>
        <w:t>3.70% per annum with interest payable semi-annually in arrears on each annual and semi-annual anniversary of the issuance date.</w:t>
      </w:r>
      <w:r>
        <w:rPr>
          <w:rFonts w:ascii="inherit" w:eastAsia="Times New Roman" w:hAnsi="inherit"/>
          <w:sz w:val="20"/>
          <w:szCs w:val="20"/>
        </w:rPr>
        <w:t xml:space="preserve"> </w:t>
      </w:r>
      <w:r>
        <w:rPr>
          <w:rFonts w:ascii="inherit" w:eastAsia="Times New Roman" w:hAnsi="inherit"/>
          <w:sz w:val="20"/>
          <w:szCs w:val="20"/>
        </w:rPr>
        <w:t>The obligations under the Note Purchase Agreement are un</w:t>
      </w:r>
      <w:r>
        <w:rPr>
          <w:rFonts w:ascii="inherit" w:eastAsia="Times New Roman" w:hAnsi="inherit"/>
          <w:sz w:val="20"/>
          <w:szCs w:val="20"/>
        </w:rPr>
        <w:t>secured, but guaranteed by each of the Company’s material subsidiaries.</w:t>
      </w:r>
    </w:p>
    <w:p w14:paraId="178EAD6D" w14:textId="77777777" w:rsidR="00000000" w:rsidRDefault="006B3FCE">
      <w:pPr>
        <w:spacing w:line="288" w:lineRule="auto"/>
        <w:jc w:val="both"/>
        <w:rPr>
          <w:rFonts w:eastAsia="Times New Roman"/>
          <w:sz w:val="20"/>
          <w:szCs w:val="20"/>
        </w:rPr>
      </w:pPr>
    </w:p>
    <w:p w14:paraId="579FF015"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may from time to time issue and sell additional senior unsecured notes (the</w:t>
      </w:r>
      <w:r>
        <w:rPr>
          <w:rFonts w:ascii="inherit" w:eastAsia="Times New Roman" w:hAnsi="inherit"/>
          <w:sz w:val="20"/>
          <w:szCs w:val="20"/>
        </w:rPr>
        <w:t xml:space="preserve"> </w:t>
      </w:r>
      <w:r>
        <w:rPr>
          <w:rFonts w:ascii="inherit" w:eastAsia="Times New Roman" w:hAnsi="inherit"/>
          <w:sz w:val="20"/>
          <w:szCs w:val="20"/>
        </w:rPr>
        <w:t>“Shelf Notes”) pursuant to the Note Purchase Agreement, in an aggregate principal amount of up</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sz w:val="20"/>
          <w:szCs w:val="20"/>
        </w:rPr>
        <w:t>$150 million. The Shelf Notes will have a maturity date of no more than</w:t>
      </w:r>
      <w:r>
        <w:rPr>
          <w:rFonts w:ascii="inherit" w:eastAsia="Times New Roman" w:hAnsi="inherit"/>
          <w:sz w:val="20"/>
          <w:szCs w:val="20"/>
        </w:rPr>
        <w:t xml:space="preserve"> </w:t>
      </w:r>
      <w:r>
        <w:rPr>
          <w:rFonts w:ascii="inherit" w:eastAsia="Times New Roman" w:hAnsi="inherit"/>
          <w:sz w:val="20"/>
          <w:szCs w:val="20"/>
        </w:rPr>
        <w:t>12 years after the date of original issuance and may be issued through</w:t>
      </w:r>
      <w:r>
        <w:rPr>
          <w:rFonts w:ascii="inherit" w:eastAsia="Times New Roman" w:hAnsi="inherit"/>
          <w:sz w:val="20"/>
          <w:szCs w:val="20"/>
        </w:rPr>
        <w:t xml:space="preserve"> </w:t>
      </w:r>
      <w:r>
        <w:rPr>
          <w:rFonts w:ascii="inherit" w:eastAsia="Times New Roman" w:hAnsi="inherit"/>
          <w:sz w:val="20"/>
          <w:szCs w:val="20"/>
        </w:rPr>
        <w:t>August 14, 2020, unless earlier terminated in accordance with the terms of the Note Purchase Agreement.</w:t>
      </w:r>
      <w:r>
        <w:rPr>
          <w:rFonts w:ascii="inherit" w:eastAsia="Times New Roman" w:hAnsi="inherit"/>
          <w:sz w:val="20"/>
          <w:szCs w:val="20"/>
        </w:rPr>
        <w:t xml:space="preserve"> </w:t>
      </w:r>
    </w:p>
    <w:p w14:paraId="2DCA4C64" w14:textId="77777777" w:rsidR="00000000" w:rsidRDefault="006B3FCE">
      <w:pPr>
        <w:divId w:val="1782409550"/>
        <w:rPr>
          <w:rFonts w:eastAsia="Times New Roman"/>
          <w:sz w:val="20"/>
          <w:szCs w:val="20"/>
        </w:rPr>
      </w:pPr>
    </w:p>
    <w:p w14:paraId="44E16E59" w14:textId="77777777" w:rsidR="00000000" w:rsidRDefault="006B3FCE">
      <w:pPr>
        <w:spacing w:line="288" w:lineRule="auto"/>
        <w:jc w:val="center"/>
        <w:divId w:val="214970310"/>
        <w:rPr>
          <w:rFonts w:eastAsia="Times New Roman"/>
          <w:sz w:val="20"/>
          <w:szCs w:val="20"/>
        </w:rPr>
      </w:pPr>
      <w:r>
        <w:rPr>
          <w:rFonts w:ascii="inherit" w:eastAsia="Times New Roman" w:hAnsi="inherit"/>
          <w:sz w:val="20"/>
          <w:szCs w:val="20"/>
        </w:rPr>
        <w:t>Pa</w:t>
      </w:r>
      <w:r>
        <w:rPr>
          <w:rFonts w:ascii="inherit" w:eastAsia="Times New Roman" w:hAnsi="inherit"/>
          <w:sz w:val="20"/>
          <w:szCs w:val="20"/>
        </w:rPr>
        <w:t>ge</w:t>
      </w:r>
      <w:r>
        <w:rPr>
          <w:rFonts w:ascii="inherit" w:eastAsia="Times New Roman" w:hAnsi="inherit"/>
          <w:sz w:val="20"/>
          <w:szCs w:val="20"/>
        </w:rPr>
        <w:t xml:space="preserve"> </w:t>
      </w:r>
      <w:r>
        <w:rPr>
          <w:rFonts w:ascii="inherit" w:eastAsia="Times New Roman" w:hAnsi="inherit"/>
          <w:sz w:val="20"/>
          <w:szCs w:val="20"/>
        </w:rPr>
        <w:t>10</w:t>
      </w:r>
    </w:p>
    <w:p w14:paraId="175313E4" w14:textId="77777777" w:rsidR="00000000" w:rsidRDefault="006B3FCE">
      <w:pPr>
        <w:rPr>
          <w:rFonts w:eastAsia="Times New Roman"/>
          <w:sz w:val="20"/>
          <w:szCs w:val="20"/>
        </w:rPr>
      </w:pPr>
      <w:r>
        <w:rPr>
          <w:rFonts w:eastAsia="Times New Roman"/>
          <w:sz w:val="20"/>
          <w:szCs w:val="20"/>
        </w:rPr>
        <w:pict w14:anchorId="5EC70BD6">
          <v:rect id="_x0000_i1035" style="width:0;height:1.5pt" o:hralign="center" o:hrstd="t" o:hr="t" fillcolor="#a0a0a0" stroked="f"/>
        </w:pict>
      </w:r>
    </w:p>
    <w:p w14:paraId="692ED736" w14:textId="77777777" w:rsidR="00000000" w:rsidRDefault="006B3FCE">
      <w:pPr>
        <w:spacing w:line="288" w:lineRule="auto"/>
        <w:divId w:val="1318411534"/>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45031419" w14:textId="77777777" w:rsidR="00000000" w:rsidRDefault="006B3FCE">
      <w:pPr>
        <w:divId w:val="912281118"/>
        <w:rPr>
          <w:rFonts w:eastAsia="Times New Roman"/>
          <w:sz w:val="20"/>
          <w:szCs w:val="20"/>
        </w:rPr>
      </w:pPr>
    </w:p>
    <w:p w14:paraId="2226E8FD" w14:textId="77777777" w:rsidR="00000000" w:rsidRDefault="006B3FCE">
      <w:pPr>
        <w:spacing w:line="288" w:lineRule="auto"/>
        <w:jc w:val="both"/>
        <w:rPr>
          <w:rFonts w:eastAsia="Times New Roman"/>
          <w:sz w:val="20"/>
          <w:szCs w:val="20"/>
        </w:rPr>
      </w:pPr>
    </w:p>
    <w:p w14:paraId="49C4E696" w14:textId="77777777" w:rsidR="00000000" w:rsidRDefault="006B3FCE">
      <w:pPr>
        <w:spacing w:line="288" w:lineRule="auto"/>
        <w:jc w:val="both"/>
        <w:rPr>
          <w:rFonts w:eastAsia="Times New Roman"/>
          <w:sz w:val="20"/>
          <w:szCs w:val="20"/>
        </w:rPr>
      </w:pPr>
      <w:r>
        <w:rPr>
          <w:rFonts w:ascii="inherit" w:eastAsia="Times New Roman" w:hAnsi="inherit"/>
          <w:sz w:val="20"/>
          <w:szCs w:val="20"/>
        </w:rPr>
        <w:t>Pursuant to the Note Purchase Agreement, the 2029 Notes and any Shelf Notes (collectively, the "Notes") are redeemable by the Company, in whole at a</w:t>
      </w:r>
      <w:r>
        <w:rPr>
          <w:rFonts w:ascii="inherit" w:eastAsia="Times New Roman" w:hAnsi="inherit"/>
          <w:sz w:val="20"/>
          <w:szCs w:val="20"/>
        </w:rPr>
        <w:t>ny time or in part from time to time, at</w:t>
      </w:r>
      <w:r>
        <w:rPr>
          <w:rFonts w:ascii="inherit" w:eastAsia="Times New Roman" w:hAnsi="inherit"/>
          <w:sz w:val="20"/>
          <w:szCs w:val="20"/>
        </w:rPr>
        <w:t xml:space="preserve"> </w:t>
      </w:r>
      <w:r>
        <w:rPr>
          <w:rFonts w:ascii="inherit" w:eastAsia="Times New Roman" w:hAnsi="inherit"/>
          <w:sz w:val="20"/>
          <w:szCs w:val="20"/>
        </w:rPr>
        <w:t>100% of the principal amount of the Notes being redeemed, together with accrued and unpaid interest thereon and a make whole amount calculated by discounting all remaining scheduled payments on the Notes by the yiel</w:t>
      </w:r>
      <w:r>
        <w:rPr>
          <w:rFonts w:ascii="inherit" w:eastAsia="Times New Roman" w:hAnsi="inherit"/>
          <w:sz w:val="20"/>
          <w:szCs w:val="20"/>
        </w:rPr>
        <w:t>d on the U.S. Treasury security with a maturity equal to the remaining average life of the Notes plus</w:t>
      </w:r>
      <w:r>
        <w:rPr>
          <w:rFonts w:ascii="inherit" w:eastAsia="Times New Roman" w:hAnsi="inherit"/>
          <w:sz w:val="20"/>
          <w:szCs w:val="20"/>
        </w:rPr>
        <w:t xml:space="preserve"> </w:t>
      </w:r>
      <w:r>
        <w:rPr>
          <w:rFonts w:ascii="inherit" w:eastAsia="Times New Roman" w:hAnsi="inherit"/>
          <w:sz w:val="20"/>
          <w:szCs w:val="20"/>
        </w:rPr>
        <w:t>0.50%.</w:t>
      </w:r>
    </w:p>
    <w:p w14:paraId="21CED692" w14:textId="77777777" w:rsidR="00000000" w:rsidRDefault="006B3FCE">
      <w:pPr>
        <w:spacing w:line="288" w:lineRule="auto"/>
        <w:jc w:val="both"/>
        <w:rPr>
          <w:rFonts w:eastAsia="Times New Roman"/>
          <w:sz w:val="20"/>
          <w:szCs w:val="20"/>
        </w:rPr>
      </w:pPr>
    </w:p>
    <w:p w14:paraId="170A5CDC" w14:textId="77777777" w:rsidR="00000000" w:rsidRDefault="006B3FCE">
      <w:pPr>
        <w:spacing w:line="288" w:lineRule="auto"/>
        <w:jc w:val="both"/>
        <w:rPr>
          <w:rFonts w:eastAsia="Times New Roman"/>
          <w:sz w:val="20"/>
          <w:szCs w:val="20"/>
        </w:rPr>
      </w:pPr>
      <w:r>
        <w:rPr>
          <w:rFonts w:ascii="inherit" w:eastAsia="Times New Roman" w:hAnsi="inherit"/>
          <w:i/>
          <w:iCs/>
          <w:sz w:val="20"/>
          <w:szCs w:val="20"/>
        </w:rPr>
        <w:t>Senior Credit Facility</w:t>
      </w:r>
    </w:p>
    <w:p w14:paraId="039911C8" w14:textId="77777777" w:rsidR="00000000" w:rsidRDefault="006B3FCE">
      <w:pPr>
        <w:spacing w:line="288" w:lineRule="auto"/>
        <w:jc w:val="both"/>
        <w:rPr>
          <w:rFonts w:eastAsia="Times New Roman"/>
          <w:sz w:val="20"/>
          <w:szCs w:val="20"/>
        </w:rPr>
      </w:pPr>
    </w:p>
    <w:p w14:paraId="224BDF6E" w14:textId="77777777" w:rsidR="00000000" w:rsidRDefault="006B3FCE">
      <w:pPr>
        <w:spacing w:line="288" w:lineRule="auto"/>
        <w:jc w:val="both"/>
        <w:rPr>
          <w:rFonts w:eastAsia="Times New Roman"/>
          <w:sz w:val="20"/>
          <w:szCs w:val="20"/>
        </w:rPr>
      </w:pPr>
      <w:r>
        <w:rPr>
          <w:rFonts w:ascii="inherit" w:eastAsia="Times New Roman" w:hAnsi="inherit"/>
          <w:sz w:val="20"/>
          <w:szCs w:val="20"/>
        </w:rPr>
        <w:t>On February 19, 2016, the Company entered into a senior credit facility (the</w:t>
      </w:r>
      <w:r>
        <w:rPr>
          <w:rFonts w:ascii="inherit" w:eastAsia="Times New Roman" w:hAnsi="inherit"/>
          <w:sz w:val="20"/>
          <w:szCs w:val="20"/>
        </w:rPr>
        <w:t xml:space="preserve"> </w:t>
      </w:r>
      <w:r>
        <w:rPr>
          <w:rFonts w:ascii="inherit" w:eastAsia="Times New Roman" w:hAnsi="inherit"/>
          <w:sz w:val="20"/>
          <w:szCs w:val="20"/>
        </w:rPr>
        <w:t>“2016 Senior Credit Facility”) consisting of a</w:t>
      </w:r>
      <w:r>
        <w:rPr>
          <w:rFonts w:ascii="inherit" w:eastAsia="Times New Roman" w:hAnsi="inherit"/>
          <w:sz w:val="20"/>
          <w:szCs w:val="20"/>
        </w:rPr>
        <w:t xml:space="preserve"> </w:t>
      </w:r>
      <w:r>
        <w:rPr>
          <w:rFonts w:ascii="inherit" w:eastAsia="Times New Roman" w:hAnsi="inherit"/>
          <w:sz w:val="20"/>
          <w:szCs w:val="20"/>
        </w:rPr>
        <w:t>$200 million term loan (the</w:t>
      </w:r>
      <w:r>
        <w:rPr>
          <w:rFonts w:ascii="inherit" w:eastAsia="Times New Roman" w:hAnsi="inherit"/>
          <w:sz w:val="20"/>
          <w:szCs w:val="20"/>
        </w:rPr>
        <w:t xml:space="preserve"> </w:t>
      </w:r>
      <w:r>
        <w:rPr>
          <w:rFonts w:ascii="inherit" w:eastAsia="Times New Roman" w:hAnsi="inherit"/>
          <w:sz w:val="20"/>
          <w:szCs w:val="20"/>
        </w:rPr>
        <w:t>“February 2016 Term Loan”) and a</w:t>
      </w:r>
      <w:r>
        <w:rPr>
          <w:rFonts w:ascii="inherit" w:eastAsia="Times New Roman" w:hAnsi="inherit"/>
          <w:sz w:val="20"/>
          <w:szCs w:val="20"/>
        </w:rPr>
        <w:t xml:space="preserve"> </w:t>
      </w:r>
      <w:r>
        <w:rPr>
          <w:rFonts w:ascii="inherit" w:eastAsia="Times New Roman" w:hAnsi="inherit"/>
          <w:sz w:val="20"/>
          <w:szCs w:val="20"/>
        </w:rPr>
        <w:t>$500 million revolving credit facility (the</w:t>
      </w:r>
      <w:r>
        <w:rPr>
          <w:rFonts w:ascii="inherit" w:eastAsia="Times New Roman" w:hAnsi="inherit"/>
          <w:sz w:val="20"/>
          <w:szCs w:val="20"/>
        </w:rPr>
        <w:t xml:space="preserve"> </w:t>
      </w:r>
      <w:r>
        <w:rPr>
          <w:rFonts w:ascii="inherit" w:eastAsia="Times New Roman" w:hAnsi="inherit"/>
          <w:sz w:val="20"/>
          <w:szCs w:val="20"/>
        </w:rPr>
        <w:t>“Revolver”) with a sublimit</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$50 million for swingline loans.</w:t>
      </w:r>
      <w:r>
        <w:rPr>
          <w:rFonts w:ascii="inherit" w:eastAsia="Times New Roman" w:hAnsi="inherit"/>
          <w:sz w:val="20"/>
          <w:szCs w:val="20"/>
        </w:rPr>
        <w:t xml:space="preserve"> </w:t>
      </w:r>
      <w:r>
        <w:rPr>
          <w:rFonts w:ascii="inherit" w:eastAsia="Times New Roman" w:hAnsi="inherit"/>
          <w:sz w:val="20"/>
          <w:szCs w:val="20"/>
        </w:rPr>
        <w:t>This agreement is unsecured and matures on February 19, 2022.</w:t>
      </w:r>
    </w:p>
    <w:p w14:paraId="53C73429" w14:textId="77777777" w:rsidR="00000000" w:rsidRDefault="006B3FCE">
      <w:pPr>
        <w:spacing w:line="288" w:lineRule="auto"/>
        <w:jc w:val="both"/>
        <w:rPr>
          <w:rFonts w:eastAsia="Times New Roman"/>
          <w:sz w:val="20"/>
          <w:szCs w:val="20"/>
        </w:rPr>
      </w:pPr>
    </w:p>
    <w:p w14:paraId="1C28E163" w14:textId="77777777" w:rsidR="00000000" w:rsidRDefault="006B3FCE">
      <w:pPr>
        <w:spacing w:line="288" w:lineRule="auto"/>
        <w:jc w:val="both"/>
        <w:rPr>
          <w:rFonts w:eastAsia="Times New Roman"/>
          <w:sz w:val="20"/>
          <w:szCs w:val="20"/>
        </w:rPr>
      </w:pPr>
      <w:r>
        <w:rPr>
          <w:rFonts w:ascii="inherit" w:eastAsia="Times New Roman" w:hAnsi="inherit"/>
          <w:sz w:val="20"/>
          <w:szCs w:val="20"/>
        </w:rPr>
        <w:t>On June 15, 2017, pursuant to an accordion feature available under the 2016 Senior Credit Facility, the Company entered into an incremental term loan agree</w:t>
      </w:r>
      <w:r>
        <w:rPr>
          <w:rFonts w:ascii="inherit" w:eastAsia="Times New Roman" w:hAnsi="inherit"/>
          <w:sz w:val="20"/>
          <w:szCs w:val="20"/>
        </w:rPr>
        <w:t>ment (the</w:t>
      </w:r>
      <w:r>
        <w:rPr>
          <w:rFonts w:ascii="inherit" w:eastAsia="Times New Roman" w:hAnsi="inherit"/>
          <w:sz w:val="20"/>
          <w:szCs w:val="20"/>
        </w:rPr>
        <w:t xml:space="preserve"> </w:t>
      </w:r>
      <w:r>
        <w:rPr>
          <w:rFonts w:ascii="inherit" w:eastAsia="Times New Roman" w:hAnsi="inherit"/>
          <w:sz w:val="20"/>
          <w:szCs w:val="20"/>
        </w:rPr>
        <w:t>“June 2017 Term Loan”) which increased the term loan capacity under the 2016 Senior Credit Facility by</w:t>
      </w:r>
      <w:r>
        <w:rPr>
          <w:rFonts w:ascii="inherit" w:eastAsia="Times New Roman" w:hAnsi="inherit"/>
          <w:sz w:val="20"/>
          <w:szCs w:val="20"/>
        </w:rPr>
        <w:t xml:space="preserve"> </w:t>
      </w:r>
      <w:r>
        <w:rPr>
          <w:rFonts w:ascii="inherit" w:eastAsia="Times New Roman" w:hAnsi="inherit"/>
          <w:sz w:val="20"/>
          <w:szCs w:val="20"/>
        </w:rPr>
        <w:t>$100 million.</w:t>
      </w:r>
      <w:r>
        <w:rPr>
          <w:rFonts w:ascii="inherit" w:eastAsia="Times New Roman" w:hAnsi="inherit"/>
          <w:sz w:val="20"/>
          <w:szCs w:val="20"/>
        </w:rPr>
        <w:t xml:space="preserve"> </w:t>
      </w:r>
      <w:r>
        <w:rPr>
          <w:rFonts w:ascii="inherit" w:eastAsia="Times New Roman" w:hAnsi="inherit"/>
          <w:sz w:val="20"/>
          <w:szCs w:val="20"/>
        </w:rPr>
        <w:t>This agreement is unsecured and matures on</w:t>
      </w:r>
      <w:r>
        <w:rPr>
          <w:rFonts w:ascii="inherit" w:eastAsia="Times New Roman" w:hAnsi="inherit"/>
          <w:sz w:val="20"/>
          <w:szCs w:val="20"/>
        </w:rPr>
        <w:t xml:space="preserve"> </w:t>
      </w:r>
      <w:r>
        <w:rPr>
          <w:rFonts w:ascii="inherit" w:eastAsia="Times New Roman" w:hAnsi="inherit"/>
          <w:sz w:val="20"/>
          <w:szCs w:val="20"/>
        </w:rPr>
        <w:t>June 15, 2022.</w:t>
      </w:r>
    </w:p>
    <w:p w14:paraId="675B5A4B" w14:textId="77777777" w:rsidR="00000000" w:rsidRDefault="006B3FCE">
      <w:pPr>
        <w:spacing w:line="288" w:lineRule="auto"/>
        <w:jc w:val="both"/>
        <w:rPr>
          <w:rFonts w:eastAsia="Times New Roman"/>
          <w:sz w:val="20"/>
          <w:szCs w:val="20"/>
        </w:rPr>
      </w:pPr>
    </w:p>
    <w:p w14:paraId="36A3EC74"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February 2016 Term Loan of</w:t>
      </w:r>
      <w:r>
        <w:rPr>
          <w:rFonts w:ascii="inherit" w:eastAsia="Times New Roman" w:hAnsi="inherit"/>
          <w:sz w:val="20"/>
          <w:szCs w:val="20"/>
        </w:rPr>
        <w:t xml:space="preserve"> </w:t>
      </w:r>
      <w:r>
        <w:rPr>
          <w:rFonts w:ascii="inherit" w:eastAsia="Times New Roman" w:hAnsi="inherit"/>
          <w:sz w:val="20"/>
          <w:szCs w:val="20"/>
        </w:rPr>
        <w:t>$200 million requires quarterly paymen</w:t>
      </w:r>
      <w:r>
        <w:rPr>
          <w:rFonts w:ascii="inherit" w:eastAsia="Times New Roman" w:hAnsi="inherit"/>
          <w:sz w:val="20"/>
          <w:szCs w:val="20"/>
        </w:rPr>
        <w:t>ts totaling</w:t>
      </w:r>
      <w:r>
        <w:rPr>
          <w:rFonts w:ascii="inherit" w:eastAsia="Times New Roman" w:hAnsi="inherit"/>
          <w:sz w:val="20"/>
          <w:szCs w:val="20"/>
        </w:rPr>
        <w:t xml:space="preserve"> </w:t>
      </w:r>
      <w:r>
        <w:rPr>
          <w:rFonts w:ascii="inherit" w:eastAsia="Times New Roman" w:hAnsi="inherit"/>
          <w:sz w:val="20"/>
          <w:szCs w:val="20"/>
        </w:rPr>
        <w:t>$10 million per year in years one and two and</w:t>
      </w:r>
      <w:r>
        <w:rPr>
          <w:rFonts w:ascii="inherit" w:eastAsia="Times New Roman" w:hAnsi="inherit"/>
          <w:sz w:val="20"/>
          <w:szCs w:val="20"/>
        </w:rPr>
        <w:t xml:space="preserve"> </w:t>
      </w:r>
      <w:r>
        <w:rPr>
          <w:rFonts w:ascii="inherit" w:eastAsia="Times New Roman" w:hAnsi="inherit"/>
          <w:sz w:val="20"/>
          <w:szCs w:val="20"/>
        </w:rPr>
        <w:t>$20 million per year in years three through the maturity date, with the remaining balance due in full on the maturity date of</w:t>
      </w:r>
      <w:r>
        <w:rPr>
          <w:rFonts w:ascii="inherit" w:eastAsia="Times New Roman" w:hAnsi="inherit"/>
          <w:sz w:val="20"/>
          <w:szCs w:val="20"/>
        </w:rPr>
        <w:t xml:space="preserve"> </w:t>
      </w:r>
      <w:r>
        <w:rPr>
          <w:rFonts w:ascii="inherit" w:eastAsia="Times New Roman" w:hAnsi="inherit"/>
          <w:sz w:val="20"/>
          <w:szCs w:val="20"/>
        </w:rPr>
        <w:t>February 19, 2022.</w:t>
      </w:r>
      <w:r>
        <w:rPr>
          <w:rFonts w:ascii="inherit" w:eastAsia="Times New Roman" w:hAnsi="inherit"/>
          <w:sz w:val="20"/>
          <w:szCs w:val="20"/>
        </w:rPr>
        <w:t xml:space="preserve"> </w:t>
      </w:r>
      <w:r>
        <w:rPr>
          <w:rFonts w:ascii="inherit" w:eastAsia="Times New Roman" w:hAnsi="inherit"/>
          <w:sz w:val="20"/>
          <w:szCs w:val="20"/>
        </w:rPr>
        <w:t>The June 2017 Term Loan of</w:t>
      </w:r>
      <w:r>
        <w:rPr>
          <w:rFonts w:ascii="inherit" w:eastAsia="Times New Roman" w:hAnsi="inherit"/>
          <w:sz w:val="20"/>
          <w:szCs w:val="20"/>
        </w:rPr>
        <w:t xml:space="preserve"> </w:t>
      </w:r>
      <w:r>
        <w:rPr>
          <w:rFonts w:ascii="inherit" w:eastAsia="Times New Roman" w:hAnsi="inherit"/>
          <w:sz w:val="20"/>
          <w:szCs w:val="20"/>
        </w:rPr>
        <w:t>$100 million requires quar</w:t>
      </w:r>
      <w:r>
        <w:rPr>
          <w:rFonts w:ascii="inherit" w:eastAsia="Times New Roman" w:hAnsi="inherit"/>
          <w:sz w:val="20"/>
          <w:szCs w:val="20"/>
        </w:rPr>
        <w:t>terly payments totaling</w:t>
      </w:r>
      <w:r>
        <w:rPr>
          <w:rFonts w:ascii="inherit" w:eastAsia="Times New Roman" w:hAnsi="inherit"/>
          <w:sz w:val="20"/>
          <w:szCs w:val="20"/>
        </w:rPr>
        <w:t xml:space="preserve"> </w:t>
      </w:r>
      <w:r>
        <w:rPr>
          <w:rFonts w:ascii="inherit" w:eastAsia="Times New Roman" w:hAnsi="inherit"/>
          <w:sz w:val="20"/>
          <w:szCs w:val="20"/>
        </w:rPr>
        <w:t>$5 million per year in years one and two and</w:t>
      </w:r>
      <w:r>
        <w:rPr>
          <w:rFonts w:ascii="inherit" w:eastAsia="Times New Roman" w:hAnsi="inherit"/>
          <w:sz w:val="20"/>
          <w:szCs w:val="20"/>
        </w:rPr>
        <w:t xml:space="preserve"> </w:t>
      </w:r>
      <w:r>
        <w:rPr>
          <w:rFonts w:ascii="inherit" w:eastAsia="Times New Roman" w:hAnsi="inherit"/>
          <w:sz w:val="20"/>
          <w:szCs w:val="20"/>
        </w:rPr>
        <w:t>$10 million per year in years three through the maturity date, with the remaining balance due in full on the maturity date of</w:t>
      </w:r>
      <w:r>
        <w:rPr>
          <w:rFonts w:ascii="inherit" w:eastAsia="Times New Roman" w:hAnsi="inherit"/>
          <w:sz w:val="20"/>
          <w:szCs w:val="20"/>
        </w:rPr>
        <w:t xml:space="preserve"> </w:t>
      </w:r>
      <w:r>
        <w:rPr>
          <w:rFonts w:ascii="inherit" w:eastAsia="Times New Roman" w:hAnsi="inherit"/>
          <w:sz w:val="20"/>
          <w:szCs w:val="20"/>
        </w:rPr>
        <w:t>June 15, 2022.</w:t>
      </w:r>
      <w:r>
        <w:rPr>
          <w:rFonts w:ascii="inherit" w:eastAsia="Times New Roman" w:hAnsi="inherit"/>
          <w:sz w:val="20"/>
          <w:szCs w:val="20"/>
        </w:rPr>
        <w:t xml:space="preserve"> </w:t>
      </w:r>
      <w:r>
        <w:rPr>
          <w:rFonts w:ascii="inherit" w:eastAsia="Times New Roman" w:hAnsi="inherit"/>
          <w:sz w:val="20"/>
          <w:szCs w:val="20"/>
        </w:rPr>
        <w:t xml:space="preserve">The 2016 Senior Credit Facility also contains </w:t>
      </w: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$500 million revolving credit facility (with a sublimit of</w:t>
      </w:r>
      <w:r>
        <w:rPr>
          <w:rFonts w:ascii="inherit" w:eastAsia="Times New Roman" w:hAnsi="inherit"/>
          <w:sz w:val="20"/>
          <w:szCs w:val="20"/>
        </w:rPr>
        <w:t xml:space="preserve"> </w:t>
      </w:r>
      <w:r>
        <w:rPr>
          <w:rFonts w:ascii="inherit" w:eastAsia="Times New Roman" w:hAnsi="inherit"/>
          <w:sz w:val="20"/>
          <w:szCs w:val="20"/>
        </w:rPr>
        <w:t>$50 million for swingline loans).</w:t>
      </w:r>
      <w:r>
        <w:rPr>
          <w:rFonts w:ascii="inherit" w:eastAsia="Times New Roman" w:hAnsi="inherit"/>
          <w:sz w:val="20"/>
          <w:szCs w:val="20"/>
        </w:rPr>
        <w:t xml:space="preserve"> </w:t>
      </w:r>
    </w:p>
    <w:p w14:paraId="49B2E59F" w14:textId="77777777" w:rsidR="00000000" w:rsidRDefault="006B3FCE">
      <w:pPr>
        <w:spacing w:line="288" w:lineRule="auto"/>
        <w:jc w:val="both"/>
        <w:rPr>
          <w:rFonts w:eastAsia="Times New Roman"/>
          <w:sz w:val="20"/>
          <w:szCs w:val="20"/>
        </w:rPr>
      </w:pPr>
    </w:p>
    <w:p w14:paraId="6F1FE98A" w14:textId="77777777" w:rsidR="00000000" w:rsidRDefault="006B3FCE">
      <w:pPr>
        <w:spacing w:line="288" w:lineRule="auto"/>
        <w:jc w:val="both"/>
        <w:rPr>
          <w:rFonts w:eastAsia="Times New Roman"/>
          <w:sz w:val="20"/>
          <w:szCs w:val="20"/>
        </w:rPr>
      </w:pPr>
      <w:r>
        <w:rPr>
          <w:rFonts w:ascii="inherit" w:eastAsia="Times New Roman" w:hAnsi="inherit"/>
          <w:sz w:val="20"/>
          <w:szCs w:val="20"/>
        </w:rPr>
        <w:t>Borrowings under the February 2016 Term Loan and Revolver bear interest at either the bank’s base rate (5.500% at</w:t>
      </w:r>
      <w:r>
        <w:rPr>
          <w:rFonts w:ascii="inherit" w:eastAsia="Times New Roman" w:hAnsi="inherit"/>
          <w:sz w:val="20"/>
          <w:szCs w:val="20"/>
        </w:rPr>
        <w:t xml:space="preserve"> </w:t>
      </w:r>
      <w:r>
        <w:rPr>
          <w:rFonts w:ascii="inherit" w:eastAsia="Times New Roman" w:hAnsi="inherit"/>
          <w:sz w:val="20"/>
          <w:szCs w:val="20"/>
        </w:rPr>
        <w:t>March 30, 2019) or the London Inter-Bank Off</w:t>
      </w:r>
      <w:r>
        <w:rPr>
          <w:rFonts w:ascii="inherit" w:eastAsia="Times New Roman" w:hAnsi="inherit"/>
          <w:sz w:val="20"/>
          <w:szCs w:val="20"/>
        </w:rPr>
        <w:t>er Rate (“LIBOR”) (2.495% at</w:t>
      </w:r>
      <w:r>
        <w:rPr>
          <w:rFonts w:ascii="inherit" w:eastAsia="Times New Roman" w:hAnsi="inherit"/>
          <w:sz w:val="20"/>
          <w:szCs w:val="20"/>
        </w:rPr>
        <w:t xml:space="preserve"> </w:t>
      </w:r>
      <w:r>
        <w:rPr>
          <w:rFonts w:ascii="inherit" w:eastAsia="Times New Roman" w:hAnsi="inherit"/>
          <w:sz w:val="20"/>
          <w:szCs w:val="20"/>
        </w:rPr>
        <w:t>March 30, 2019) plus an additional amount ranging from</w:t>
      </w:r>
      <w:r>
        <w:rPr>
          <w:rFonts w:ascii="inherit" w:eastAsia="Times New Roman" w:hAnsi="inherit"/>
          <w:sz w:val="20"/>
          <w:szCs w:val="20"/>
        </w:rPr>
        <w:t xml:space="preserve"> </w:t>
      </w:r>
      <w:r>
        <w:rPr>
          <w:rFonts w:ascii="inherit" w:eastAsia="Times New Roman" w:hAnsi="inherit"/>
          <w:sz w:val="20"/>
          <w:szCs w:val="20"/>
        </w:rPr>
        <w:t>0.500% to</w:t>
      </w:r>
      <w:r>
        <w:rPr>
          <w:rFonts w:ascii="inherit" w:eastAsia="Times New Roman" w:hAnsi="inherit"/>
          <w:sz w:val="20"/>
          <w:szCs w:val="20"/>
        </w:rPr>
        <w:t xml:space="preserve"> </w:t>
      </w:r>
      <w:r>
        <w:rPr>
          <w:rFonts w:ascii="inherit" w:eastAsia="Times New Roman" w:hAnsi="inherit"/>
          <w:sz w:val="20"/>
          <w:szCs w:val="20"/>
        </w:rPr>
        <w:t>1.125% per annum (0.750% at</w:t>
      </w:r>
      <w:r>
        <w:rPr>
          <w:rFonts w:ascii="inherit" w:eastAsia="Times New Roman" w:hAnsi="inherit"/>
          <w:sz w:val="20"/>
          <w:szCs w:val="20"/>
        </w:rPr>
        <w:t xml:space="preserve"> </w:t>
      </w:r>
      <w:r>
        <w:rPr>
          <w:rFonts w:ascii="inherit" w:eastAsia="Times New Roman" w:hAnsi="inherit"/>
          <w:sz w:val="20"/>
          <w:szCs w:val="20"/>
        </w:rPr>
        <w:t>March 30, 2019), adjusted quarterly based on our leverage ratio.  The Company is also required to pay, quarterly in arrears, a commitm</w:t>
      </w:r>
      <w:r>
        <w:rPr>
          <w:rFonts w:ascii="inherit" w:eastAsia="Times New Roman" w:hAnsi="inherit"/>
          <w:sz w:val="20"/>
          <w:szCs w:val="20"/>
        </w:rPr>
        <w:t>ent fee for unused capacity ranging from</w:t>
      </w:r>
      <w:r>
        <w:rPr>
          <w:rFonts w:ascii="inherit" w:eastAsia="Times New Roman" w:hAnsi="inherit"/>
          <w:sz w:val="20"/>
          <w:szCs w:val="20"/>
        </w:rPr>
        <w:t xml:space="preserve"> </w:t>
      </w:r>
      <w:r>
        <w:rPr>
          <w:rFonts w:ascii="inherit" w:eastAsia="Times New Roman" w:hAnsi="inherit"/>
          <w:sz w:val="20"/>
          <w:szCs w:val="20"/>
        </w:rPr>
        <w:t>0.075% to</w:t>
      </w:r>
      <w:r>
        <w:rPr>
          <w:rFonts w:ascii="inherit" w:eastAsia="Times New Roman" w:hAnsi="inherit"/>
          <w:sz w:val="20"/>
          <w:szCs w:val="20"/>
        </w:rPr>
        <w:t xml:space="preserve"> </w:t>
      </w:r>
      <w:r>
        <w:rPr>
          <w:rFonts w:ascii="inherit" w:eastAsia="Times New Roman" w:hAnsi="inherit"/>
          <w:sz w:val="20"/>
          <w:szCs w:val="20"/>
        </w:rPr>
        <w:t>0.200% per annum (0.125% at</w:t>
      </w:r>
      <w:r>
        <w:rPr>
          <w:rFonts w:ascii="inherit" w:eastAsia="Times New Roman" w:hAnsi="inherit"/>
          <w:sz w:val="20"/>
          <w:szCs w:val="20"/>
        </w:rPr>
        <w:t xml:space="preserve"> </w:t>
      </w:r>
      <w:r>
        <w:rPr>
          <w:rFonts w:ascii="inherit" w:eastAsia="Times New Roman" w:hAnsi="inherit"/>
          <w:sz w:val="20"/>
          <w:szCs w:val="20"/>
        </w:rPr>
        <w:t>March 30, 2019), adjusted quarterly based on the Company’s leverage ratio.</w:t>
      </w:r>
      <w:r>
        <w:rPr>
          <w:rFonts w:ascii="inherit" w:eastAsia="Times New Roman" w:hAnsi="inherit"/>
          <w:sz w:val="20"/>
          <w:szCs w:val="20"/>
        </w:rPr>
        <w:t xml:space="preserve"> </w:t>
      </w:r>
      <w:r>
        <w:rPr>
          <w:rFonts w:ascii="inherit" w:eastAsia="Times New Roman" w:hAnsi="inherit"/>
          <w:sz w:val="20"/>
          <w:szCs w:val="20"/>
        </w:rPr>
        <w:t>Borrowings under the June 2017 Term Loan bear interest at either the bank’s base rate (5.500% at</w:t>
      </w:r>
      <w:r>
        <w:rPr>
          <w:rFonts w:ascii="inherit" w:eastAsia="Times New Roman" w:hAnsi="inherit"/>
          <w:sz w:val="20"/>
          <w:szCs w:val="20"/>
        </w:rPr>
        <w:t xml:space="preserve"> </w:t>
      </w:r>
      <w:r>
        <w:rPr>
          <w:rFonts w:ascii="inherit" w:eastAsia="Times New Roman" w:hAnsi="inherit"/>
          <w:sz w:val="20"/>
          <w:szCs w:val="20"/>
        </w:rPr>
        <w:t>March</w:t>
      </w:r>
      <w:r>
        <w:rPr>
          <w:rFonts w:ascii="inherit" w:eastAsia="Times New Roman" w:hAnsi="inherit"/>
          <w:sz w:val="20"/>
          <w:szCs w:val="20"/>
        </w:rPr>
        <w:t> 30, 2019) or LIBOR (2.495% at</w:t>
      </w:r>
      <w:r>
        <w:rPr>
          <w:rFonts w:ascii="inherit" w:eastAsia="Times New Roman" w:hAnsi="inherit"/>
          <w:sz w:val="20"/>
          <w:szCs w:val="20"/>
        </w:rPr>
        <w:t xml:space="preserve"> </w:t>
      </w:r>
      <w:r>
        <w:rPr>
          <w:rFonts w:ascii="inherit" w:eastAsia="Times New Roman" w:hAnsi="inherit"/>
          <w:sz w:val="20"/>
          <w:szCs w:val="20"/>
        </w:rPr>
        <w:t>March 30, 2019) plus an additional</w:t>
      </w:r>
      <w:r>
        <w:rPr>
          <w:rFonts w:ascii="inherit" w:eastAsia="Times New Roman" w:hAnsi="inherit"/>
          <w:sz w:val="20"/>
          <w:szCs w:val="20"/>
        </w:rPr>
        <w:t xml:space="preserve"> </w:t>
      </w:r>
      <w:r>
        <w:rPr>
          <w:rFonts w:ascii="inherit" w:eastAsia="Times New Roman" w:hAnsi="inherit"/>
          <w:sz w:val="20"/>
          <w:szCs w:val="20"/>
        </w:rPr>
        <w:t>1.000% per annum.</w:t>
      </w:r>
      <w:r>
        <w:rPr>
          <w:rFonts w:ascii="inherit" w:eastAsia="Times New Roman" w:hAnsi="inherit"/>
          <w:sz w:val="20"/>
          <w:szCs w:val="20"/>
        </w:rPr>
        <w:t xml:space="preserve"> </w:t>
      </w:r>
      <w:r>
        <w:rPr>
          <w:rFonts w:ascii="inherit" w:eastAsia="Times New Roman" w:hAnsi="inherit"/>
          <w:sz w:val="20"/>
          <w:szCs w:val="20"/>
        </w:rPr>
        <w:t>As further described in Note 6, the Company has entered into interest rate swap agreements in order to hedge our exposure to variable rate interest payments associated with</w:t>
      </w:r>
      <w:r>
        <w:rPr>
          <w:rFonts w:ascii="inherit" w:eastAsia="Times New Roman" w:hAnsi="inherit"/>
          <w:sz w:val="20"/>
          <w:szCs w:val="20"/>
        </w:rPr>
        <w:t xml:space="preserve"> each of the term loans under the 2016 Senior Credit Facility.</w:t>
      </w:r>
      <w:r>
        <w:rPr>
          <w:rFonts w:ascii="inherit" w:eastAsia="Times New Roman" w:hAnsi="inherit"/>
          <w:sz w:val="20"/>
          <w:szCs w:val="20"/>
        </w:rPr>
        <w:t xml:space="preserve"> </w:t>
      </w:r>
    </w:p>
    <w:p w14:paraId="364F38BD" w14:textId="77777777" w:rsidR="00000000" w:rsidRDefault="006B3FCE">
      <w:pPr>
        <w:spacing w:line="288" w:lineRule="auto"/>
        <w:jc w:val="both"/>
        <w:rPr>
          <w:rFonts w:eastAsia="Times New Roman"/>
          <w:sz w:val="20"/>
          <w:szCs w:val="20"/>
        </w:rPr>
      </w:pPr>
    </w:p>
    <w:p w14:paraId="184069D4" w14:textId="77777777" w:rsidR="00000000" w:rsidRDefault="006B3FCE">
      <w:pPr>
        <w:spacing w:line="288" w:lineRule="auto"/>
        <w:jc w:val="both"/>
        <w:rPr>
          <w:rFonts w:eastAsia="Times New Roman"/>
          <w:sz w:val="20"/>
          <w:szCs w:val="20"/>
        </w:rPr>
      </w:pPr>
      <w:r>
        <w:rPr>
          <w:rFonts w:ascii="inherit" w:eastAsia="Times New Roman" w:hAnsi="inherit"/>
          <w:sz w:val="20"/>
          <w:szCs w:val="20"/>
        </w:rPr>
        <w:t>Proceeds from the 2016 Senior Credit Facility may be used for working capital, capital expenditures, dividends, share repurchases and other matters.</w:t>
      </w:r>
      <w:r>
        <w:rPr>
          <w:rFonts w:ascii="inherit" w:eastAsia="Times New Roman" w:hAnsi="inherit"/>
          <w:sz w:val="20"/>
          <w:szCs w:val="20"/>
        </w:rPr>
        <w:t xml:space="preserve"> </w:t>
      </w:r>
      <w:r>
        <w:rPr>
          <w:rFonts w:ascii="inherit" w:eastAsia="Times New Roman" w:hAnsi="inherit"/>
          <w:sz w:val="20"/>
          <w:szCs w:val="20"/>
        </w:rPr>
        <w:t>There are</w:t>
      </w:r>
      <w:r>
        <w:rPr>
          <w:rFonts w:ascii="inherit" w:eastAsia="Times New Roman" w:hAnsi="inherit"/>
          <w:sz w:val="20"/>
          <w:szCs w:val="20"/>
        </w:rPr>
        <w:t xml:space="preserve"> </w:t>
      </w:r>
      <w:r>
        <w:rPr>
          <w:rFonts w:ascii="inherit" w:eastAsia="Times New Roman" w:hAnsi="inherit"/>
          <w:sz w:val="20"/>
          <w:szCs w:val="20"/>
        </w:rPr>
        <w:t>no compensating balance requirements associated with the 2016 Senior Credit Facility.</w:t>
      </w:r>
      <w:r>
        <w:rPr>
          <w:rFonts w:ascii="inherit" w:eastAsia="Times New Roman" w:hAnsi="inherit"/>
          <w:sz w:val="20"/>
          <w:szCs w:val="20"/>
        </w:rPr>
        <w:t xml:space="preserve"> </w:t>
      </w:r>
    </w:p>
    <w:p w14:paraId="7A28A235" w14:textId="77777777" w:rsidR="00000000" w:rsidRDefault="006B3FCE">
      <w:pPr>
        <w:spacing w:line="288" w:lineRule="auto"/>
        <w:jc w:val="both"/>
        <w:rPr>
          <w:rFonts w:eastAsia="Times New Roman"/>
          <w:sz w:val="20"/>
          <w:szCs w:val="20"/>
        </w:rPr>
      </w:pPr>
    </w:p>
    <w:p w14:paraId="03E3D44D" w14:textId="77777777" w:rsidR="00000000" w:rsidRDefault="006B3FCE">
      <w:pPr>
        <w:spacing w:line="288" w:lineRule="auto"/>
        <w:jc w:val="both"/>
        <w:rPr>
          <w:rFonts w:eastAsia="Times New Roman"/>
          <w:sz w:val="20"/>
          <w:szCs w:val="20"/>
        </w:rPr>
      </w:pPr>
      <w:r>
        <w:rPr>
          <w:rFonts w:ascii="inherit" w:eastAsia="Times New Roman" w:hAnsi="inherit"/>
          <w:i/>
          <w:iCs/>
          <w:sz w:val="20"/>
          <w:szCs w:val="20"/>
        </w:rPr>
        <w:t>Covenant</w:t>
      </w:r>
      <w:r>
        <w:rPr>
          <w:rFonts w:ascii="inherit" w:eastAsia="Times New Roman" w:hAnsi="inherit"/>
          <w:i/>
          <w:iCs/>
          <w:sz w:val="20"/>
          <w:szCs w:val="20"/>
        </w:rPr>
        <w:t>s and Default Provisions of the Debt Agreements</w:t>
      </w:r>
    </w:p>
    <w:p w14:paraId="565449FD" w14:textId="77777777" w:rsidR="00000000" w:rsidRDefault="006B3FCE">
      <w:pPr>
        <w:spacing w:line="288" w:lineRule="auto"/>
        <w:jc w:val="both"/>
        <w:rPr>
          <w:rFonts w:eastAsia="Times New Roman"/>
          <w:sz w:val="20"/>
          <w:szCs w:val="20"/>
        </w:rPr>
      </w:pPr>
    </w:p>
    <w:p w14:paraId="7AA75BB4"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2016 Senior Credit Facility and the Note Purchase Agreement (collectively, the</w:t>
      </w:r>
      <w:r>
        <w:rPr>
          <w:rFonts w:ascii="inherit" w:eastAsia="Times New Roman" w:hAnsi="inherit"/>
          <w:sz w:val="20"/>
          <w:szCs w:val="20"/>
        </w:rPr>
        <w:t xml:space="preserve"> </w:t>
      </w:r>
      <w:r>
        <w:rPr>
          <w:rFonts w:ascii="inherit" w:eastAsia="Times New Roman" w:hAnsi="inherit"/>
          <w:sz w:val="20"/>
          <w:szCs w:val="20"/>
        </w:rPr>
        <w:t>“Debt Agreements”) require quarterly compliance with respect to</w:t>
      </w:r>
      <w:r>
        <w:rPr>
          <w:rFonts w:ascii="inherit" w:eastAsia="Times New Roman" w:hAnsi="inherit"/>
          <w:sz w:val="20"/>
          <w:szCs w:val="20"/>
        </w:rPr>
        <w:t xml:space="preserve"> </w:t>
      </w:r>
      <w:r>
        <w:rPr>
          <w:rFonts w:ascii="inherit" w:eastAsia="Times New Roman" w:hAnsi="inherit"/>
          <w:sz w:val="20"/>
          <w:szCs w:val="20"/>
        </w:rPr>
        <w:t>two material covenants: a fixed charge coverage ratio and a</w:t>
      </w:r>
      <w:r>
        <w:rPr>
          <w:rFonts w:ascii="inherit" w:eastAsia="Times New Roman" w:hAnsi="inherit"/>
          <w:sz w:val="20"/>
          <w:szCs w:val="20"/>
        </w:rPr>
        <w:t xml:space="preserve"> leverage ratio.  Both ratios are calculated on a trailing twelve-month basis at the end of each fiscal quarter.</w:t>
      </w:r>
      <w:r>
        <w:rPr>
          <w:rFonts w:ascii="inherit" w:eastAsia="Times New Roman" w:hAnsi="inherit"/>
          <w:sz w:val="20"/>
          <w:szCs w:val="20"/>
        </w:rPr>
        <w:t xml:space="preserve"> </w:t>
      </w:r>
      <w:r>
        <w:rPr>
          <w:rFonts w:ascii="inherit" w:eastAsia="Times New Roman" w:hAnsi="inherit"/>
          <w:sz w:val="20"/>
          <w:szCs w:val="20"/>
        </w:rPr>
        <w:t>The fixed charge coverage ratio compares earnings before interest, taxes, depreciation, amortization, share-based compensation and rent expense</w:t>
      </w:r>
      <w:r>
        <w:rPr>
          <w:rFonts w:ascii="inherit" w:eastAsia="Times New Roman" w:hAnsi="inherit"/>
          <w:sz w:val="20"/>
          <w:szCs w:val="20"/>
        </w:rPr>
        <w:t xml:space="preserve"> (“consolidated EBITDAR”) to the sum of interest paid and rental expense (excluding any straight-line rent adjustments).  The fixed charge coverage ratio shall be greater than or equal to</w:t>
      </w:r>
      <w:r>
        <w:rPr>
          <w:rFonts w:ascii="inherit" w:eastAsia="Times New Roman" w:hAnsi="inherit"/>
          <w:sz w:val="20"/>
          <w:szCs w:val="20"/>
        </w:rPr>
        <w:t xml:space="preserve"> </w:t>
      </w:r>
      <w:r>
        <w:rPr>
          <w:rFonts w:ascii="inherit" w:eastAsia="Times New Roman" w:hAnsi="inherit"/>
          <w:sz w:val="20"/>
          <w:szCs w:val="20"/>
        </w:rPr>
        <w:t>2.00 to 1.0 as of the last day of each fiscal quarter.</w:t>
      </w:r>
      <w:r>
        <w:rPr>
          <w:rFonts w:ascii="inherit" w:eastAsia="Times New Roman" w:hAnsi="inherit"/>
          <w:sz w:val="20"/>
          <w:szCs w:val="20"/>
        </w:rPr>
        <w:t xml:space="preserve"> </w:t>
      </w:r>
      <w:r>
        <w:rPr>
          <w:rFonts w:ascii="inherit" w:eastAsia="Times New Roman" w:hAnsi="inherit"/>
          <w:sz w:val="20"/>
          <w:szCs w:val="20"/>
        </w:rPr>
        <w:t xml:space="preserve">The leverage </w:t>
      </w:r>
      <w:r>
        <w:rPr>
          <w:rFonts w:ascii="inherit" w:eastAsia="Times New Roman" w:hAnsi="inherit"/>
          <w:sz w:val="20"/>
          <w:szCs w:val="20"/>
        </w:rPr>
        <w:t>ratio compares rental expense (excluding any straight-line rent adjustments) multiplied by a factor of six plus total debt to consolidated EBITDAR.  The leverage ratio shall be less than or equal to</w:t>
      </w:r>
      <w:r>
        <w:rPr>
          <w:rFonts w:ascii="inherit" w:eastAsia="Times New Roman" w:hAnsi="inherit"/>
          <w:sz w:val="20"/>
          <w:szCs w:val="20"/>
        </w:rPr>
        <w:t xml:space="preserve"> </w:t>
      </w:r>
      <w:r>
        <w:rPr>
          <w:rFonts w:ascii="inherit" w:eastAsia="Times New Roman" w:hAnsi="inherit"/>
          <w:sz w:val="20"/>
          <w:szCs w:val="20"/>
        </w:rPr>
        <w:t>4.00 to 1.0 as of the last day of each fiscal quarter.</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Debt Agreements also contain certain other restrictions regarding additional indebtedness, capital expenditures, business operations, guarantees, investments, mergers, consolidations and sales of assets, prepayment of debts, transactions with subsidiarie</w:t>
      </w:r>
      <w:r>
        <w:rPr>
          <w:rFonts w:ascii="inherit" w:eastAsia="Times New Roman" w:hAnsi="inherit"/>
          <w:sz w:val="20"/>
          <w:szCs w:val="20"/>
        </w:rPr>
        <w:t>s or affiliates, and liens.  As of</w:t>
      </w:r>
      <w:r>
        <w:rPr>
          <w:rFonts w:ascii="inherit" w:eastAsia="Times New Roman" w:hAnsi="inherit"/>
          <w:sz w:val="20"/>
          <w:szCs w:val="20"/>
        </w:rPr>
        <w:t xml:space="preserve"> </w:t>
      </w:r>
      <w:r>
        <w:rPr>
          <w:rFonts w:ascii="inherit" w:eastAsia="Times New Roman" w:hAnsi="inherit"/>
          <w:sz w:val="20"/>
          <w:szCs w:val="20"/>
        </w:rPr>
        <w:t>March 30, 2019, the Company was in compliance with</w:t>
      </w:r>
      <w:r>
        <w:rPr>
          <w:rFonts w:ascii="inherit" w:eastAsia="Times New Roman" w:hAnsi="inherit"/>
          <w:sz w:val="20"/>
          <w:szCs w:val="20"/>
        </w:rPr>
        <w:t xml:space="preserve"> </w:t>
      </w:r>
      <w:r>
        <w:rPr>
          <w:rFonts w:ascii="inherit" w:eastAsia="Times New Roman" w:hAnsi="inherit"/>
          <w:sz w:val="20"/>
          <w:szCs w:val="20"/>
        </w:rPr>
        <w:t>all debt covenants.</w:t>
      </w:r>
    </w:p>
    <w:p w14:paraId="0175FEB5" w14:textId="77777777" w:rsidR="00000000" w:rsidRDefault="006B3FCE">
      <w:pPr>
        <w:spacing w:line="288" w:lineRule="auto"/>
        <w:jc w:val="both"/>
        <w:rPr>
          <w:rFonts w:eastAsia="Times New Roman"/>
          <w:sz w:val="20"/>
          <w:szCs w:val="20"/>
        </w:rPr>
      </w:pPr>
    </w:p>
    <w:p w14:paraId="26B9120A" w14:textId="77777777" w:rsidR="00000000" w:rsidRDefault="006B3FCE">
      <w:pPr>
        <w:spacing w:line="288" w:lineRule="auto"/>
        <w:jc w:val="both"/>
        <w:rPr>
          <w:rFonts w:eastAsia="Times New Roman"/>
          <w:sz w:val="20"/>
          <w:szCs w:val="20"/>
        </w:rPr>
      </w:pPr>
      <w:r>
        <w:rPr>
          <w:rFonts w:ascii="inherit" w:eastAsia="Times New Roman" w:hAnsi="inherit"/>
          <w:sz w:val="20"/>
          <w:szCs w:val="20"/>
        </w:rPr>
        <w:t xml:space="preserve">The Debt Agreements contain customary events of default, including payment defaults, breaches of representations and warranties, covenant defaults, </w:t>
      </w:r>
      <w:r>
        <w:rPr>
          <w:rFonts w:ascii="inherit" w:eastAsia="Times New Roman" w:hAnsi="inherit"/>
          <w:sz w:val="20"/>
          <w:szCs w:val="20"/>
        </w:rPr>
        <w:t>cross-defaults to other material indebtedness, certain events of bankruptcy and insolvency, material judgments, certain ERISA events and invalidity of loan documents. Upon certain changes of control, payment under the Debt Agreements could become due and p</w:t>
      </w:r>
      <w:r>
        <w:rPr>
          <w:rFonts w:ascii="inherit" w:eastAsia="Times New Roman" w:hAnsi="inherit"/>
          <w:sz w:val="20"/>
          <w:szCs w:val="20"/>
        </w:rPr>
        <w:t>ayable. In addition, under the Note Purchase Agreement, upon an event of default or change of control, the make whole payment described above may become due and payable.</w:t>
      </w:r>
      <w:r>
        <w:rPr>
          <w:rFonts w:ascii="inherit" w:eastAsia="Times New Roman" w:hAnsi="inherit"/>
          <w:sz w:val="20"/>
          <w:szCs w:val="20"/>
        </w:rPr>
        <w:t xml:space="preserve"> </w:t>
      </w:r>
    </w:p>
    <w:p w14:paraId="24F5CA86" w14:textId="77777777" w:rsidR="00000000" w:rsidRDefault="006B3FCE">
      <w:pPr>
        <w:spacing w:line="288" w:lineRule="auto"/>
        <w:jc w:val="both"/>
        <w:rPr>
          <w:rFonts w:eastAsia="Times New Roman"/>
          <w:sz w:val="20"/>
          <w:szCs w:val="20"/>
        </w:rPr>
      </w:pPr>
    </w:p>
    <w:p w14:paraId="04674133"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Note Purchase Agreement also requires that, in the event the Company amends its</w:t>
      </w:r>
      <w:r>
        <w:rPr>
          <w:rFonts w:ascii="inherit" w:eastAsia="Times New Roman" w:hAnsi="inherit"/>
          <w:sz w:val="20"/>
          <w:szCs w:val="20"/>
        </w:rPr>
        <w:t xml:space="preserve"> 2016 Senior Credit Facility, or any subsequent credit facility of</w:t>
      </w:r>
      <w:r>
        <w:rPr>
          <w:rFonts w:ascii="inherit" w:eastAsia="Times New Roman" w:hAnsi="inherit"/>
          <w:sz w:val="20"/>
          <w:szCs w:val="20"/>
        </w:rPr>
        <w:t xml:space="preserve"> </w:t>
      </w:r>
      <w:r>
        <w:rPr>
          <w:rFonts w:ascii="inherit" w:eastAsia="Times New Roman" w:hAnsi="inherit"/>
          <w:sz w:val="20"/>
          <w:szCs w:val="20"/>
        </w:rPr>
        <w:t>$100 million or greater, such that it contains covenant or default provisions that are not provided in the Note Purchase Agreement or that are similar to those contained in the Note Purchas</w:t>
      </w:r>
      <w:r>
        <w:rPr>
          <w:rFonts w:ascii="inherit" w:eastAsia="Times New Roman" w:hAnsi="inherit"/>
          <w:sz w:val="20"/>
          <w:szCs w:val="20"/>
        </w:rPr>
        <w:t>e Agreement but which contain percentages, amounts, formulas or grace periods that are more restrictive than those set forth in the Note Purchase Agreement or are otherwise more</w:t>
      </w:r>
      <w:r>
        <w:rPr>
          <w:rFonts w:ascii="inherit" w:eastAsia="Times New Roman" w:hAnsi="inherit"/>
          <w:sz w:val="20"/>
          <w:szCs w:val="20"/>
        </w:rPr>
        <w:t xml:space="preserve"> </w:t>
      </w:r>
    </w:p>
    <w:p w14:paraId="083CFA70" w14:textId="77777777" w:rsidR="00000000" w:rsidRDefault="006B3FCE">
      <w:pPr>
        <w:divId w:val="2065714225"/>
        <w:rPr>
          <w:rFonts w:eastAsia="Times New Roman"/>
          <w:sz w:val="20"/>
          <w:szCs w:val="20"/>
        </w:rPr>
      </w:pPr>
    </w:p>
    <w:p w14:paraId="26605FA9" w14:textId="77777777" w:rsidR="00000000" w:rsidRDefault="006B3FCE">
      <w:pPr>
        <w:spacing w:line="288" w:lineRule="auto"/>
        <w:jc w:val="center"/>
        <w:divId w:val="144662901"/>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11</w:t>
      </w:r>
    </w:p>
    <w:p w14:paraId="5A42A4BB" w14:textId="77777777" w:rsidR="00000000" w:rsidRDefault="006B3FCE">
      <w:pPr>
        <w:rPr>
          <w:rFonts w:eastAsia="Times New Roman"/>
          <w:sz w:val="20"/>
          <w:szCs w:val="20"/>
        </w:rPr>
      </w:pPr>
      <w:r>
        <w:rPr>
          <w:rFonts w:eastAsia="Times New Roman"/>
          <w:sz w:val="20"/>
          <w:szCs w:val="20"/>
        </w:rPr>
        <w:pict w14:anchorId="151DEB69">
          <v:rect id="_x0000_i1036" style="width:0;height:1.5pt" o:hralign="center" o:hrstd="t" o:hr="t" fillcolor="#a0a0a0" stroked="f"/>
        </w:pict>
      </w:r>
    </w:p>
    <w:p w14:paraId="49B68352" w14:textId="77777777" w:rsidR="00000000" w:rsidRDefault="006B3FCE">
      <w:pPr>
        <w:spacing w:line="288" w:lineRule="auto"/>
        <w:divId w:val="2003699359"/>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79D8B9CD" w14:textId="77777777" w:rsidR="00000000" w:rsidRDefault="006B3FCE">
      <w:pPr>
        <w:divId w:val="1147432832"/>
        <w:rPr>
          <w:rFonts w:eastAsia="Times New Roman"/>
          <w:sz w:val="20"/>
          <w:szCs w:val="20"/>
        </w:rPr>
      </w:pPr>
    </w:p>
    <w:p w14:paraId="0A5CE596" w14:textId="77777777" w:rsidR="00000000" w:rsidRDefault="006B3FCE">
      <w:pPr>
        <w:spacing w:line="288" w:lineRule="auto"/>
        <w:jc w:val="both"/>
        <w:rPr>
          <w:rFonts w:eastAsia="Times New Roman"/>
          <w:sz w:val="20"/>
          <w:szCs w:val="20"/>
        </w:rPr>
      </w:pPr>
      <w:r>
        <w:rPr>
          <w:rFonts w:ascii="inherit" w:eastAsia="Times New Roman" w:hAnsi="inherit"/>
          <w:sz w:val="20"/>
          <w:szCs w:val="20"/>
        </w:rPr>
        <w:t>beneficial to the lenders thereunder, the Note Purchase Agreement shall be automatically amended to include such additional or amended covenants and/or default provisions.</w:t>
      </w:r>
    </w:p>
    <w:p w14:paraId="28E06590" w14:textId="77777777" w:rsidR="00000000" w:rsidRDefault="006B3FCE">
      <w:pPr>
        <w:spacing w:line="288" w:lineRule="auto"/>
        <w:divId w:val="1020397051"/>
        <w:rPr>
          <w:rFonts w:eastAsia="Times New Roman"/>
          <w:sz w:val="20"/>
          <w:szCs w:val="20"/>
        </w:rPr>
      </w:pPr>
      <w:bookmarkStart w:id="15" w:name="sA0848FD1DBC75B35A57012D147FBB603"/>
      <w:bookmarkEnd w:id="15"/>
    </w:p>
    <w:p w14:paraId="43A51663" w14:textId="77777777" w:rsidR="00000000" w:rsidRDefault="006B3FCE">
      <w:pPr>
        <w:spacing w:line="288" w:lineRule="auto"/>
        <w:divId w:val="2094738769"/>
        <w:rPr>
          <w:rFonts w:eastAsia="Times New Roman"/>
          <w:sz w:val="20"/>
          <w:szCs w:val="20"/>
        </w:rPr>
      </w:pPr>
      <w:r>
        <w:rPr>
          <w:rFonts w:ascii="inherit" w:eastAsia="Times New Roman" w:hAnsi="inherit"/>
          <w:b/>
          <w:bCs/>
          <w:sz w:val="20"/>
          <w:szCs w:val="20"/>
        </w:rPr>
        <w:t>Note 6 –</w:t>
      </w:r>
      <w:r>
        <w:rPr>
          <w:rFonts w:ascii="inherit" w:eastAsia="Times New Roman" w:hAnsi="inherit"/>
          <w:b/>
          <w:bCs/>
          <w:sz w:val="20"/>
          <w:szCs w:val="20"/>
        </w:rPr>
        <w:t xml:space="preserve"> </w:t>
      </w:r>
      <w:r>
        <w:rPr>
          <w:rFonts w:ascii="inherit" w:eastAsia="Times New Roman" w:hAnsi="inherit"/>
          <w:b/>
          <w:bCs/>
          <w:sz w:val="20"/>
          <w:szCs w:val="20"/>
        </w:rPr>
        <w:t>Interest Rate Swaps:</w:t>
      </w:r>
    </w:p>
    <w:p w14:paraId="2F589BF9" w14:textId="77777777" w:rsidR="00000000" w:rsidRDefault="006B3FCE">
      <w:pPr>
        <w:spacing w:line="288" w:lineRule="auto"/>
        <w:divId w:val="584147884"/>
        <w:rPr>
          <w:rFonts w:eastAsia="Times New Roman"/>
          <w:sz w:val="20"/>
          <w:szCs w:val="20"/>
        </w:rPr>
      </w:pPr>
    </w:p>
    <w:p w14:paraId="75646849"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entered into an interest rate swap agreement which became effective on</w:t>
      </w:r>
      <w:r>
        <w:rPr>
          <w:rFonts w:ascii="inherit" w:eastAsia="Times New Roman" w:hAnsi="inherit"/>
          <w:sz w:val="20"/>
          <w:szCs w:val="20"/>
        </w:rPr>
        <w:t xml:space="preserve"> </w:t>
      </w:r>
      <w:r>
        <w:rPr>
          <w:rFonts w:ascii="inherit" w:eastAsia="Times New Roman" w:hAnsi="inherit"/>
          <w:sz w:val="20"/>
          <w:szCs w:val="20"/>
        </w:rPr>
        <w:t>March 31, 2016, with a maturity date of</w:t>
      </w:r>
      <w:r>
        <w:rPr>
          <w:rFonts w:ascii="inherit" w:eastAsia="Times New Roman" w:hAnsi="inherit"/>
          <w:sz w:val="20"/>
          <w:szCs w:val="20"/>
        </w:rPr>
        <w:t xml:space="preserve"> </w:t>
      </w:r>
      <w:r>
        <w:rPr>
          <w:rFonts w:ascii="inherit" w:eastAsia="Times New Roman" w:hAnsi="inherit"/>
          <w:sz w:val="20"/>
          <w:szCs w:val="20"/>
        </w:rPr>
        <w:t>February 19, 2021.</w:t>
      </w:r>
      <w:r>
        <w:rPr>
          <w:rFonts w:ascii="inherit" w:eastAsia="Times New Roman" w:hAnsi="inherit"/>
          <w:sz w:val="20"/>
          <w:szCs w:val="20"/>
        </w:rPr>
        <w:t xml:space="preserve"> </w:t>
      </w:r>
      <w:r>
        <w:rPr>
          <w:rFonts w:ascii="inherit" w:eastAsia="Times New Roman" w:hAnsi="inherit"/>
          <w:sz w:val="20"/>
          <w:szCs w:val="20"/>
        </w:rPr>
        <w:t>The notional amount of this swap agreement began at</w:t>
      </w:r>
      <w:r>
        <w:rPr>
          <w:rFonts w:ascii="inherit" w:eastAsia="Times New Roman" w:hAnsi="inherit"/>
          <w:sz w:val="20"/>
          <w:szCs w:val="20"/>
        </w:rPr>
        <w:t xml:space="preserve"> </w:t>
      </w:r>
      <w:r>
        <w:rPr>
          <w:rFonts w:ascii="inherit" w:eastAsia="Times New Roman" w:hAnsi="inherit"/>
          <w:sz w:val="20"/>
          <w:szCs w:val="20"/>
        </w:rPr>
        <w:t>$197.5 million (the principal amount of the February 2016 Term</w:t>
      </w:r>
      <w:r>
        <w:rPr>
          <w:rFonts w:ascii="inherit" w:eastAsia="Times New Roman" w:hAnsi="inherit"/>
          <w:sz w:val="20"/>
          <w:szCs w:val="20"/>
        </w:rPr>
        <w:t xml:space="preserve"> Loan borrowings as of March 31, 2016) and will amortize at the same time and in the same amount as the February 2016 Term Loan borrowings as described in Note 5, up to the maturity date of the interest rate swap agreement on February 19, 2021.</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w:t>
      </w:r>
      <w:r>
        <w:rPr>
          <w:rFonts w:ascii="inherit" w:eastAsia="Times New Roman" w:hAnsi="inherit"/>
          <w:sz w:val="20"/>
          <w:szCs w:val="20"/>
        </w:rPr>
        <w:t xml:space="preserve"> 30, 2019, the notional amount of the interest rate swap was</w:t>
      </w:r>
      <w:r>
        <w:rPr>
          <w:rFonts w:ascii="inherit" w:eastAsia="Times New Roman" w:hAnsi="inherit"/>
          <w:sz w:val="20"/>
          <w:szCs w:val="20"/>
        </w:rPr>
        <w:t xml:space="preserve"> </w:t>
      </w:r>
      <w:r>
        <w:rPr>
          <w:rFonts w:ascii="inherit" w:eastAsia="Times New Roman" w:hAnsi="inherit"/>
          <w:sz w:val="20"/>
          <w:szCs w:val="20"/>
        </w:rPr>
        <w:t>$155.0 million.</w:t>
      </w:r>
      <w:r>
        <w:rPr>
          <w:rFonts w:ascii="inherit" w:eastAsia="Times New Roman" w:hAnsi="inherit"/>
          <w:sz w:val="20"/>
          <w:szCs w:val="20"/>
        </w:rPr>
        <w:t xml:space="preserve"> </w:t>
      </w:r>
    </w:p>
    <w:p w14:paraId="2801A7A4" w14:textId="77777777" w:rsidR="00000000" w:rsidRDefault="006B3FCE">
      <w:pPr>
        <w:spacing w:line="288" w:lineRule="auto"/>
        <w:jc w:val="both"/>
        <w:rPr>
          <w:rFonts w:eastAsia="Times New Roman"/>
          <w:sz w:val="20"/>
          <w:szCs w:val="20"/>
        </w:rPr>
      </w:pPr>
    </w:p>
    <w:p w14:paraId="62890070"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entered into a second interest rate swap agreement which became effective on</w:t>
      </w:r>
      <w:r>
        <w:rPr>
          <w:rFonts w:ascii="inherit" w:eastAsia="Times New Roman" w:hAnsi="inherit"/>
          <w:sz w:val="20"/>
          <w:szCs w:val="20"/>
        </w:rPr>
        <w:t xml:space="preserve"> </w:t>
      </w:r>
      <w:r>
        <w:rPr>
          <w:rFonts w:ascii="inherit" w:eastAsia="Times New Roman" w:hAnsi="inherit"/>
          <w:sz w:val="20"/>
          <w:szCs w:val="20"/>
        </w:rPr>
        <w:t>June 30, 2017, with a maturity date of</w:t>
      </w:r>
      <w:r>
        <w:rPr>
          <w:rFonts w:ascii="inherit" w:eastAsia="Times New Roman" w:hAnsi="inherit"/>
          <w:sz w:val="20"/>
          <w:szCs w:val="20"/>
        </w:rPr>
        <w:t xml:space="preserve"> </w:t>
      </w:r>
      <w:r>
        <w:rPr>
          <w:rFonts w:ascii="inherit" w:eastAsia="Times New Roman" w:hAnsi="inherit"/>
          <w:sz w:val="20"/>
          <w:szCs w:val="20"/>
        </w:rPr>
        <w:t>June 15, 2022.</w:t>
      </w:r>
      <w:r>
        <w:rPr>
          <w:rFonts w:ascii="inherit" w:eastAsia="Times New Roman" w:hAnsi="inherit"/>
          <w:sz w:val="20"/>
          <w:szCs w:val="20"/>
        </w:rPr>
        <w:t xml:space="preserve"> </w:t>
      </w:r>
      <w:r>
        <w:rPr>
          <w:rFonts w:ascii="inherit" w:eastAsia="Times New Roman" w:hAnsi="inherit"/>
          <w:sz w:val="20"/>
          <w:szCs w:val="20"/>
        </w:rPr>
        <w:t xml:space="preserve">The notional amount of this swap </w:t>
      </w:r>
      <w:r>
        <w:rPr>
          <w:rFonts w:ascii="inherit" w:eastAsia="Times New Roman" w:hAnsi="inherit"/>
          <w:sz w:val="20"/>
          <w:szCs w:val="20"/>
        </w:rPr>
        <w:t>agreement began at</w:t>
      </w:r>
      <w:r>
        <w:rPr>
          <w:rFonts w:ascii="inherit" w:eastAsia="Times New Roman" w:hAnsi="inherit"/>
          <w:sz w:val="20"/>
          <w:szCs w:val="20"/>
        </w:rPr>
        <w:t xml:space="preserve"> </w:t>
      </w:r>
      <w:r>
        <w:rPr>
          <w:rFonts w:ascii="inherit" w:eastAsia="Times New Roman" w:hAnsi="inherit"/>
          <w:sz w:val="20"/>
          <w:szCs w:val="20"/>
        </w:rPr>
        <w:t>$100 million (the principal amount of the June 2017 Term Loan borrowings as of June 30, 2017) and will amortize at the same time and in the same amount as the June 2017 Term Loan borrowings as described in Note 5.</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30, 2019, t</w:t>
      </w:r>
      <w:r>
        <w:rPr>
          <w:rFonts w:ascii="inherit" w:eastAsia="Times New Roman" w:hAnsi="inherit"/>
          <w:sz w:val="20"/>
          <w:szCs w:val="20"/>
        </w:rPr>
        <w:t>he notional amount of the interest rate swap was</w:t>
      </w:r>
      <w:r>
        <w:rPr>
          <w:rFonts w:ascii="inherit" w:eastAsia="Times New Roman" w:hAnsi="inherit"/>
          <w:sz w:val="20"/>
          <w:szCs w:val="20"/>
        </w:rPr>
        <w:t xml:space="preserve"> </w:t>
      </w:r>
      <w:r>
        <w:rPr>
          <w:rFonts w:ascii="inherit" w:eastAsia="Times New Roman" w:hAnsi="inherit"/>
          <w:sz w:val="20"/>
          <w:szCs w:val="20"/>
        </w:rPr>
        <w:t>$91.3 million.</w:t>
      </w:r>
      <w:r>
        <w:rPr>
          <w:rFonts w:ascii="inherit" w:eastAsia="Times New Roman" w:hAnsi="inherit"/>
          <w:sz w:val="20"/>
          <w:szCs w:val="20"/>
        </w:rPr>
        <w:t xml:space="preserve"> </w:t>
      </w:r>
    </w:p>
    <w:p w14:paraId="3CE2BBED" w14:textId="77777777" w:rsidR="00000000" w:rsidRDefault="006B3FCE">
      <w:pPr>
        <w:spacing w:line="288" w:lineRule="auto"/>
        <w:jc w:val="both"/>
        <w:rPr>
          <w:rFonts w:eastAsia="Times New Roman"/>
          <w:sz w:val="20"/>
          <w:szCs w:val="20"/>
        </w:rPr>
      </w:pPr>
    </w:p>
    <w:p w14:paraId="61505ADF"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Company’s interest rate swap agreements are executed for risk management and are not held for trading purposes.</w:t>
      </w:r>
      <w:r>
        <w:rPr>
          <w:rFonts w:ascii="inherit" w:eastAsia="Times New Roman" w:hAnsi="inherit"/>
          <w:sz w:val="20"/>
          <w:szCs w:val="20"/>
        </w:rPr>
        <w:t xml:space="preserve"> </w:t>
      </w:r>
      <w:r>
        <w:rPr>
          <w:rFonts w:ascii="inherit" w:eastAsia="Times New Roman" w:hAnsi="inherit"/>
          <w:sz w:val="20"/>
          <w:szCs w:val="20"/>
        </w:rPr>
        <w:t>The objective of the interest rate swap agreements is to mitigate interes</w:t>
      </w:r>
      <w:r>
        <w:rPr>
          <w:rFonts w:ascii="inherit" w:eastAsia="Times New Roman" w:hAnsi="inherit"/>
          <w:sz w:val="20"/>
          <w:szCs w:val="20"/>
        </w:rPr>
        <w:t xml:space="preserve">t rate risk associated with future changes in interest rates. To accomplish this objective, the interest rate swap agreements are intended to hedge the variable cash flows associated with the variable rate term loan borrowings under the 2016 Senior Credit </w:t>
      </w:r>
      <w:r>
        <w:rPr>
          <w:rFonts w:ascii="inherit" w:eastAsia="Times New Roman" w:hAnsi="inherit"/>
          <w:sz w:val="20"/>
          <w:szCs w:val="20"/>
        </w:rPr>
        <w:t>Facility.</w:t>
      </w:r>
      <w:r>
        <w:rPr>
          <w:rFonts w:ascii="inherit" w:eastAsia="Times New Roman" w:hAnsi="inherit"/>
          <w:sz w:val="20"/>
          <w:szCs w:val="20"/>
        </w:rPr>
        <w:t xml:space="preserve"> </w:t>
      </w:r>
      <w:r>
        <w:rPr>
          <w:rFonts w:ascii="inherit" w:eastAsia="Times New Roman" w:hAnsi="inherit"/>
          <w:sz w:val="20"/>
          <w:szCs w:val="20"/>
        </w:rPr>
        <w:t>Both interest rate swap agreements entitle the Company to receive, at specified intervals, a variable rate of interest based on LIBOR in exchange for the payment of a fixed rate of interest throughout the life of the agreement, without exchange o</w:t>
      </w:r>
      <w:r>
        <w:rPr>
          <w:rFonts w:ascii="inherit" w:eastAsia="Times New Roman" w:hAnsi="inherit"/>
          <w:sz w:val="20"/>
          <w:szCs w:val="20"/>
        </w:rPr>
        <w:t>f the underlying notional amount.</w:t>
      </w:r>
      <w:r>
        <w:rPr>
          <w:rFonts w:ascii="inherit" w:eastAsia="Times New Roman" w:hAnsi="inherit"/>
          <w:sz w:val="20"/>
          <w:szCs w:val="20"/>
        </w:rPr>
        <w:t xml:space="preserve"> </w:t>
      </w:r>
    </w:p>
    <w:p w14:paraId="62BB0CCE" w14:textId="77777777" w:rsidR="00000000" w:rsidRDefault="006B3FCE">
      <w:pPr>
        <w:spacing w:line="288" w:lineRule="auto"/>
        <w:jc w:val="both"/>
        <w:rPr>
          <w:rFonts w:eastAsia="Times New Roman"/>
          <w:sz w:val="20"/>
          <w:szCs w:val="20"/>
        </w:rPr>
      </w:pPr>
    </w:p>
    <w:p w14:paraId="3CE714FA"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has designated its interest rate swap agreements as cash flow hedges and accounts for the underlying activity in accordance with hedge accounting.</w:t>
      </w:r>
      <w:r>
        <w:rPr>
          <w:rFonts w:ascii="inherit" w:eastAsia="Times New Roman" w:hAnsi="inherit"/>
          <w:sz w:val="20"/>
          <w:szCs w:val="20"/>
        </w:rPr>
        <w:t xml:space="preserve"> </w:t>
      </w:r>
      <w:r>
        <w:rPr>
          <w:rFonts w:ascii="inherit" w:eastAsia="Times New Roman" w:hAnsi="inherit"/>
          <w:sz w:val="20"/>
          <w:szCs w:val="20"/>
        </w:rPr>
        <w:t>The interest rate swaps are presented within the Condensed C</w:t>
      </w:r>
      <w:r>
        <w:rPr>
          <w:rFonts w:ascii="inherit" w:eastAsia="Times New Roman" w:hAnsi="inherit"/>
          <w:sz w:val="20"/>
          <w:szCs w:val="20"/>
        </w:rPr>
        <w:t>onsolidated Balance Sheets at fair value. In accordance with hedge accounting, the gains and losses on interest rate swaps that are designated and qualify as cash flow hedges are recorded as a component of Other Comprehensive Income (“OCI”), net of related</w:t>
      </w:r>
      <w:r>
        <w:rPr>
          <w:rFonts w:ascii="inherit" w:eastAsia="Times New Roman" w:hAnsi="inherit"/>
          <w:sz w:val="20"/>
          <w:szCs w:val="20"/>
        </w:rPr>
        <w:t xml:space="preserve"> income taxes, and reclassified into earnings in the same income statement line and period during which the hedged transactions affect earnings.</w:t>
      </w:r>
    </w:p>
    <w:p w14:paraId="081C8202" w14:textId="77777777" w:rsidR="00000000" w:rsidRDefault="006B3FCE">
      <w:pPr>
        <w:spacing w:line="288" w:lineRule="auto"/>
        <w:jc w:val="both"/>
        <w:rPr>
          <w:rFonts w:eastAsia="Times New Roman"/>
          <w:sz w:val="20"/>
          <w:szCs w:val="20"/>
        </w:rPr>
      </w:pPr>
    </w:p>
    <w:p w14:paraId="48B42945" w14:textId="77777777" w:rsidR="00000000" w:rsidRDefault="006B3FCE">
      <w:pPr>
        <w:spacing w:line="288" w:lineRule="auto"/>
        <w:jc w:val="both"/>
        <w:rPr>
          <w:rFonts w:eastAsia="Times New Roman"/>
          <w:sz w:val="20"/>
          <w:szCs w:val="20"/>
        </w:rPr>
      </w:pPr>
      <w:r>
        <w:rPr>
          <w:rFonts w:ascii="inherit" w:eastAsia="Times New Roman" w:hAnsi="inherit"/>
          <w:sz w:val="20"/>
          <w:szCs w:val="20"/>
        </w:rPr>
        <w:t>As of March 30, 2019, amounts to be reclassified from Accumulated Other Comprehensive Income (“AOCI”) into in</w:t>
      </w:r>
      <w:r>
        <w:rPr>
          <w:rFonts w:ascii="inherit" w:eastAsia="Times New Roman" w:hAnsi="inherit"/>
          <w:sz w:val="20"/>
          <w:szCs w:val="20"/>
        </w:rPr>
        <w:t>terest during the next twelve months are not expected to be material.</w:t>
      </w:r>
      <w:r>
        <w:rPr>
          <w:rFonts w:ascii="inherit" w:eastAsia="Times New Roman" w:hAnsi="inherit"/>
          <w:sz w:val="20"/>
          <w:szCs w:val="20"/>
        </w:rPr>
        <w:t xml:space="preserve"> </w:t>
      </w:r>
      <w:r>
        <w:rPr>
          <w:rFonts w:ascii="inherit" w:eastAsia="Times New Roman" w:hAnsi="inherit"/>
          <w:sz w:val="20"/>
          <w:szCs w:val="20"/>
        </w:rPr>
        <w:t>No significant amounts were excluded from the assessment of cash flow hedge effectiveness as of March 30, 2019.</w:t>
      </w:r>
    </w:p>
    <w:p w14:paraId="42A00BCA" w14:textId="77777777" w:rsidR="00000000" w:rsidRDefault="006B3FCE">
      <w:pPr>
        <w:spacing w:line="288" w:lineRule="auto"/>
        <w:jc w:val="both"/>
        <w:rPr>
          <w:rFonts w:eastAsia="Times New Roman"/>
          <w:sz w:val="20"/>
          <w:szCs w:val="20"/>
        </w:rPr>
      </w:pPr>
    </w:p>
    <w:p w14:paraId="10F1286A"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assets and liabilities measured at fair value related to the Company</w:t>
      </w:r>
      <w:r>
        <w:rPr>
          <w:rFonts w:ascii="inherit" w:eastAsia="Times New Roman" w:hAnsi="inherit"/>
          <w:sz w:val="20"/>
          <w:szCs w:val="20"/>
        </w:rPr>
        <w:t>’s interest rate swaps, excluding accrued interest, were as follows (in thousands):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2776"/>
        <w:gridCol w:w="105"/>
        <w:gridCol w:w="1696"/>
        <w:gridCol w:w="105"/>
        <w:gridCol w:w="133"/>
        <w:gridCol w:w="820"/>
        <w:gridCol w:w="74"/>
        <w:gridCol w:w="105"/>
        <w:gridCol w:w="133"/>
        <w:gridCol w:w="1125"/>
        <w:gridCol w:w="102"/>
        <w:gridCol w:w="105"/>
        <w:gridCol w:w="133"/>
        <w:gridCol w:w="820"/>
        <w:gridCol w:w="74"/>
      </w:tblGrid>
      <w:tr w:rsidR="00000000" w14:paraId="65649DC2" w14:textId="77777777">
        <w:trPr>
          <w:divId w:val="1995261085"/>
          <w:jc w:val="center"/>
        </w:trPr>
        <w:tc>
          <w:tcPr>
            <w:tcW w:w="0" w:type="auto"/>
            <w:gridSpan w:val="15"/>
            <w:vAlign w:val="center"/>
            <w:hideMark/>
          </w:tcPr>
          <w:p w14:paraId="0EA830CB" w14:textId="77777777" w:rsidR="00000000" w:rsidRDefault="006B3FCE">
            <w:pPr>
              <w:spacing w:line="288" w:lineRule="auto"/>
              <w:jc w:val="both"/>
              <w:rPr>
                <w:rFonts w:eastAsia="Times New Roman"/>
                <w:sz w:val="20"/>
                <w:szCs w:val="20"/>
              </w:rPr>
            </w:pPr>
          </w:p>
        </w:tc>
      </w:tr>
      <w:tr w:rsidR="00000000" w14:paraId="05AEF613" w14:textId="77777777">
        <w:trPr>
          <w:divId w:val="1995261085"/>
          <w:jc w:val="center"/>
        </w:trPr>
        <w:tc>
          <w:tcPr>
            <w:tcW w:w="1750" w:type="pct"/>
            <w:vAlign w:val="center"/>
            <w:hideMark/>
          </w:tcPr>
          <w:p w14:paraId="6004F64A" w14:textId="77777777" w:rsidR="00000000" w:rsidRDefault="006B3FCE">
            <w:pPr>
              <w:rPr>
                <w:rFonts w:eastAsia="Times New Roman"/>
                <w:sz w:val="20"/>
                <w:szCs w:val="20"/>
              </w:rPr>
            </w:pPr>
          </w:p>
        </w:tc>
        <w:tc>
          <w:tcPr>
            <w:tcW w:w="50" w:type="pct"/>
            <w:vAlign w:val="center"/>
            <w:hideMark/>
          </w:tcPr>
          <w:p w14:paraId="3969546B" w14:textId="77777777" w:rsidR="00000000" w:rsidRDefault="006B3FCE">
            <w:pPr>
              <w:rPr>
                <w:rFonts w:eastAsia="Times New Roman"/>
                <w:sz w:val="20"/>
                <w:szCs w:val="20"/>
              </w:rPr>
            </w:pPr>
          </w:p>
        </w:tc>
        <w:tc>
          <w:tcPr>
            <w:tcW w:w="1100" w:type="pct"/>
            <w:vAlign w:val="center"/>
            <w:hideMark/>
          </w:tcPr>
          <w:p w14:paraId="18D8570E" w14:textId="77777777" w:rsidR="00000000" w:rsidRDefault="006B3FCE">
            <w:pPr>
              <w:rPr>
                <w:rFonts w:eastAsia="Times New Roman"/>
                <w:sz w:val="20"/>
                <w:szCs w:val="20"/>
              </w:rPr>
            </w:pPr>
          </w:p>
        </w:tc>
        <w:tc>
          <w:tcPr>
            <w:tcW w:w="50" w:type="pct"/>
            <w:vAlign w:val="center"/>
            <w:hideMark/>
          </w:tcPr>
          <w:p w14:paraId="3E9060D2" w14:textId="77777777" w:rsidR="00000000" w:rsidRDefault="006B3FCE">
            <w:pPr>
              <w:rPr>
                <w:rFonts w:eastAsia="Times New Roman"/>
                <w:sz w:val="20"/>
                <w:szCs w:val="20"/>
              </w:rPr>
            </w:pPr>
          </w:p>
        </w:tc>
        <w:tc>
          <w:tcPr>
            <w:tcW w:w="50" w:type="pct"/>
            <w:vAlign w:val="center"/>
            <w:hideMark/>
          </w:tcPr>
          <w:p w14:paraId="43DF1CA0" w14:textId="77777777" w:rsidR="00000000" w:rsidRDefault="006B3FCE">
            <w:pPr>
              <w:rPr>
                <w:rFonts w:eastAsia="Times New Roman"/>
                <w:sz w:val="20"/>
                <w:szCs w:val="20"/>
              </w:rPr>
            </w:pPr>
          </w:p>
        </w:tc>
        <w:tc>
          <w:tcPr>
            <w:tcW w:w="550" w:type="pct"/>
            <w:vAlign w:val="center"/>
            <w:hideMark/>
          </w:tcPr>
          <w:p w14:paraId="6159F2C6" w14:textId="77777777" w:rsidR="00000000" w:rsidRDefault="006B3FCE">
            <w:pPr>
              <w:rPr>
                <w:rFonts w:eastAsia="Times New Roman"/>
                <w:sz w:val="20"/>
                <w:szCs w:val="20"/>
              </w:rPr>
            </w:pPr>
          </w:p>
        </w:tc>
        <w:tc>
          <w:tcPr>
            <w:tcW w:w="50" w:type="pct"/>
            <w:vAlign w:val="center"/>
            <w:hideMark/>
          </w:tcPr>
          <w:p w14:paraId="52C38F2A" w14:textId="77777777" w:rsidR="00000000" w:rsidRDefault="006B3FCE">
            <w:pPr>
              <w:rPr>
                <w:rFonts w:eastAsia="Times New Roman"/>
                <w:sz w:val="20"/>
                <w:szCs w:val="20"/>
              </w:rPr>
            </w:pPr>
          </w:p>
        </w:tc>
        <w:tc>
          <w:tcPr>
            <w:tcW w:w="50" w:type="pct"/>
            <w:vAlign w:val="center"/>
            <w:hideMark/>
          </w:tcPr>
          <w:p w14:paraId="3358140D" w14:textId="77777777" w:rsidR="00000000" w:rsidRDefault="006B3FCE">
            <w:pPr>
              <w:rPr>
                <w:rFonts w:eastAsia="Times New Roman"/>
                <w:sz w:val="20"/>
                <w:szCs w:val="20"/>
              </w:rPr>
            </w:pPr>
          </w:p>
        </w:tc>
        <w:tc>
          <w:tcPr>
            <w:tcW w:w="50" w:type="pct"/>
            <w:vAlign w:val="center"/>
            <w:hideMark/>
          </w:tcPr>
          <w:p w14:paraId="55060FBD" w14:textId="77777777" w:rsidR="00000000" w:rsidRDefault="006B3FCE">
            <w:pPr>
              <w:rPr>
                <w:rFonts w:eastAsia="Times New Roman"/>
                <w:sz w:val="20"/>
                <w:szCs w:val="20"/>
              </w:rPr>
            </w:pPr>
          </w:p>
        </w:tc>
        <w:tc>
          <w:tcPr>
            <w:tcW w:w="550" w:type="pct"/>
            <w:vAlign w:val="center"/>
            <w:hideMark/>
          </w:tcPr>
          <w:p w14:paraId="64969768" w14:textId="77777777" w:rsidR="00000000" w:rsidRDefault="006B3FCE">
            <w:pPr>
              <w:rPr>
                <w:rFonts w:eastAsia="Times New Roman"/>
                <w:sz w:val="20"/>
                <w:szCs w:val="20"/>
              </w:rPr>
            </w:pPr>
          </w:p>
        </w:tc>
        <w:tc>
          <w:tcPr>
            <w:tcW w:w="50" w:type="pct"/>
            <w:vAlign w:val="center"/>
            <w:hideMark/>
          </w:tcPr>
          <w:p w14:paraId="003B5125" w14:textId="77777777" w:rsidR="00000000" w:rsidRDefault="006B3FCE">
            <w:pPr>
              <w:rPr>
                <w:rFonts w:eastAsia="Times New Roman"/>
                <w:sz w:val="20"/>
                <w:szCs w:val="20"/>
              </w:rPr>
            </w:pPr>
          </w:p>
        </w:tc>
        <w:tc>
          <w:tcPr>
            <w:tcW w:w="50" w:type="pct"/>
            <w:vAlign w:val="center"/>
            <w:hideMark/>
          </w:tcPr>
          <w:p w14:paraId="7EA49C2E" w14:textId="77777777" w:rsidR="00000000" w:rsidRDefault="006B3FCE">
            <w:pPr>
              <w:rPr>
                <w:rFonts w:eastAsia="Times New Roman"/>
                <w:sz w:val="20"/>
                <w:szCs w:val="20"/>
              </w:rPr>
            </w:pPr>
          </w:p>
        </w:tc>
        <w:tc>
          <w:tcPr>
            <w:tcW w:w="50" w:type="pct"/>
            <w:vAlign w:val="center"/>
            <w:hideMark/>
          </w:tcPr>
          <w:p w14:paraId="0C088335" w14:textId="77777777" w:rsidR="00000000" w:rsidRDefault="006B3FCE">
            <w:pPr>
              <w:rPr>
                <w:rFonts w:eastAsia="Times New Roman"/>
                <w:sz w:val="20"/>
                <w:szCs w:val="20"/>
              </w:rPr>
            </w:pPr>
          </w:p>
        </w:tc>
        <w:tc>
          <w:tcPr>
            <w:tcW w:w="550" w:type="pct"/>
            <w:vAlign w:val="center"/>
            <w:hideMark/>
          </w:tcPr>
          <w:p w14:paraId="3D9E38BC" w14:textId="77777777" w:rsidR="00000000" w:rsidRDefault="006B3FCE">
            <w:pPr>
              <w:rPr>
                <w:rFonts w:eastAsia="Times New Roman"/>
                <w:sz w:val="20"/>
                <w:szCs w:val="20"/>
              </w:rPr>
            </w:pPr>
          </w:p>
        </w:tc>
        <w:tc>
          <w:tcPr>
            <w:tcW w:w="50" w:type="pct"/>
            <w:vAlign w:val="center"/>
            <w:hideMark/>
          </w:tcPr>
          <w:p w14:paraId="79F34BC6" w14:textId="77777777" w:rsidR="00000000" w:rsidRDefault="006B3FCE">
            <w:pPr>
              <w:rPr>
                <w:rFonts w:eastAsia="Times New Roman"/>
                <w:sz w:val="20"/>
                <w:szCs w:val="20"/>
              </w:rPr>
            </w:pPr>
          </w:p>
        </w:tc>
      </w:tr>
      <w:tr w:rsidR="00000000" w14:paraId="0F3917F4" w14:textId="77777777">
        <w:trPr>
          <w:divId w:val="1995261085"/>
          <w:jc w:val="center"/>
        </w:trPr>
        <w:tc>
          <w:tcPr>
            <w:tcW w:w="0" w:type="auto"/>
            <w:tcBorders>
              <w:bottom w:val="single" w:sz="6" w:space="0" w:color="000000"/>
            </w:tcBorders>
            <w:tcMar>
              <w:top w:w="30" w:type="dxa"/>
              <w:left w:w="30" w:type="dxa"/>
              <w:bottom w:w="30" w:type="dxa"/>
              <w:right w:w="30" w:type="dxa"/>
            </w:tcMar>
            <w:vAlign w:val="bottom"/>
            <w:hideMark/>
          </w:tcPr>
          <w:p w14:paraId="2422F638" w14:textId="77777777" w:rsidR="00000000" w:rsidRDefault="006B3FCE">
            <w:pPr>
              <w:jc w:val="center"/>
              <w:rPr>
                <w:rFonts w:eastAsia="Times New Roman"/>
                <w:sz w:val="20"/>
                <w:szCs w:val="20"/>
              </w:rPr>
            </w:pPr>
            <w:r>
              <w:rPr>
                <w:rFonts w:ascii="inherit" w:eastAsia="Times New Roman" w:hAnsi="inherit"/>
                <w:b/>
                <w:bCs/>
                <w:sz w:val="20"/>
                <w:szCs w:val="20"/>
              </w:rPr>
              <w:t>Derivatives Designated</w:t>
            </w:r>
            <w:r>
              <w:rPr>
                <w:rFonts w:ascii="inherit" w:eastAsia="Times New Roman" w:hAnsi="inherit"/>
                <w:b/>
                <w:bCs/>
                <w:sz w:val="20"/>
                <w:szCs w:val="20"/>
              </w:rPr>
              <w:t xml:space="preserve"> </w:t>
            </w:r>
          </w:p>
          <w:p w14:paraId="6C4C8879" w14:textId="77777777" w:rsidR="00000000" w:rsidRDefault="006B3FCE">
            <w:pPr>
              <w:jc w:val="center"/>
              <w:rPr>
                <w:rFonts w:eastAsia="Times New Roman"/>
                <w:sz w:val="20"/>
                <w:szCs w:val="20"/>
              </w:rPr>
            </w:pPr>
            <w:r>
              <w:rPr>
                <w:rFonts w:ascii="inherit" w:eastAsia="Times New Roman" w:hAnsi="inherit"/>
                <w:b/>
                <w:bCs/>
                <w:sz w:val="20"/>
                <w:szCs w:val="20"/>
              </w:rPr>
              <w:t>as Cash Flow Hedges</w:t>
            </w:r>
          </w:p>
        </w:tc>
        <w:tc>
          <w:tcPr>
            <w:tcW w:w="0" w:type="auto"/>
            <w:tcMar>
              <w:top w:w="30" w:type="dxa"/>
              <w:left w:w="30" w:type="dxa"/>
              <w:bottom w:w="30" w:type="dxa"/>
              <w:right w:w="30" w:type="dxa"/>
            </w:tcMar>
            <w:vAlign w:val="bottom"/>
            <w:hideMark/>
          </w:tcPr>
          <w:p w14:paraId="4F1C8AC2" w14:textId="77777777" w:rsidR="00000000" w:rsidRDefault="006B3FCE">
            <w:pPr>
              <w:divId w:val="197271246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504179C" w14:textId="77777777" w:rsidR="00000000" w:rsidRDefault="006B3FCE">
            <w:pPr>
              <w:jc w:val="center"/>
              <w:rPr>
                <w:rFonts w:eastAsia="Times New Roman"/>
                <w:sz w:val="20"/>
                <w:szCs w:val="20"/>
              </w:rPr>
            </w:pPr>
            <w:r>
              <w:rPr>
                <w:rFonts w:ascii="inherit" w:eastAsia="Times New Roman" w:hAnsi="inherit"/>
                <w:b/>
                <w:bCs/>
                <w:sz w:val="20"/>
                <w:szCs w:val="20"/>
              </w:rPr>
              <w:t>Balance Sheet Location</w:t>
            </w:r>
          </w:p>
        </w:tc>
        <w:tc>
          <w:tcPr>
            <w:tcW w:w="0" w:type="auto"/>
            <w:tcMar>
              <w:top w:w="30" w:type="dxa"/>
              <w:left w:w="30" w:type="dxa"/>
              <w:bottom w:w="30" w:type="dxa"/>
              <w:right w:w="30" w:type="dxa"/>
            </w:tcMar>
            <w:vAlign w:val="bottom"/>
            <w:hideMark/>
          </w:tcPr>
          <w:p w14:paraId="590A7B0F" w14:textId="77777777" w:rsidR="00000000" w:rsidRDefault="006B3FCE">
            <w:pPr>
              <w:divId w:val="17852675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1FE1EB"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1C2AA454" w14:textId="77777777" w:rsidR="00000000" w:rsidRDefault="006B3FCE">
            <w:pPr>
              <w:divId w:val="1951425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EEE796" w14:textId="77777777" w:rsidR="00000000" w:rsidRDefault="006B3FCE">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2A373165" w14:textId="77777777" w:rsidR="00000000" w:rsidRDefault="006B3FCE">
            <w:pPr>
              <w:divId w:val="21210965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6EC99C"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4CC99342" w14:textId="77777777">
        <w:trPr>
          <w:divId w:val="1995261085"/>
          <w:jc w:val="center"/>
        </w:trPr>
        <w:tc>
          <w:tcPr>
            <w:tcW w:w="0" w:type="auto"/>
            <w:shd w:val="clear" w:color="auto" w:fill="CCEEFF"/>
            <w:tcMar>
              <w:top w:w="30" w:type="dxa"/>
              <w:left w:w="30" w:type="dxa"/>
              <w:bottom w:w="30" w:type="dxa"/>
              <w:right w:w="30" w:type="dxa"/>
            </w:tcMar>
            <w:vAlign w:val="center"/>
            <w:hideMark/>
          </w:tcPr>
          <w:p w14:paraId="1C589A8C" w14:textId="77777777" w:rsidR="00000000" w:rsidRDefault="006B3FCE">
            <w:pPr>
              <w:rPr>
                <w:rFonts w:eastAsia="Times New Roman"/>
                <w:sz w:val="20"/>
                <w:szCs w:val="20"/>
              </w:rPr>
            </w:pPr>
            <w:r>
              <w:rPr>
                <w:rFonts w:ascii="inherit" w:eastAsia="Times New Roman" w:hAnsi="inherit"/>
                <w:sz w:val="20"/>
                <w:szCs w:val="20"/>
              </w:rPr>
              <w:t>Interest rate swaps (short-term portion)</w:t>
            </w:r>
          </w:p>
        </w:tc>
        <w:tc>
          <w:tcPr>
            <w:tcW w:w="0" w:type="auto"/>
            <w:shd w:val="clear" w:color="auto" w:fill="CCEEFF"/>
            <w:tcMar>
              <w:top w:w="30" w:type="dxa"/>
              <w:left w:w="30" w:type="dxa"/>
              <w:bottom w:w="30" w:type="dxa"/>
              <w:right w:w="30" w:type="dxa"/>
            </w:tcMar>
            <w:vAlign w:val="bottom"/>
            <w:hideMark/>
          </w:tcPr>
          <w:p w14:paraId="0E2DBB76" w14:textId="77777777" w:rsidR="00000000" w:rsidRDefault="006B3FCE">
            <w:pPr>
              <w:divId w:val="2125541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B7D661A" w14:textId="77777777" w:rsidR="00000000" w:rsidRDefault="006B3FCE">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64C2AAD1" w14:textId="77777777" w:rsidR="00000000" w:rsidRDefault="006B3FCE">
            <w:pPr>
              <w:divId w:val="2910611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B1FF6AF"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4475A7C" w14:textId="77777777" w:rsidR="00000000" w:rsidRDefault="006B3FCE">
            <w:pPr>
              <w:jc w:val="right"/>
              <w:rPr>
                <w:rFonts w:eastAsia="Times New Roman"/>
                <w:sz w:val="20"/>
                <w:szCs w:val="20"/>
              </w:rPr>
            </w:pPr>
            <w:r>
              <w:rPr>
                <w:rFonts w:ascii="inherit" w:eastAsia="Times New Roman" w:hAnsi="inherit"/>
                <w:sz w:val="20"/>
                <w:szCs w:val="20"/>
              </w:rPr>
              <w:t>2,200</w:t>
            </w:r>
          </w:p>
        </w:tc>
        <w:tc>
          <w:tcPr>
            <w:tcW w:w="0" w:type="auto"/>
            <w:tcBorders>
              <w:top w:val="single" w:sz="6" w:space="0" w:color="000000"/>
            </w:tcBorders>
            <w:shd w:val="clear" w:color="auto" w:fill="CCEEFF"/>
            <w:vAlign w:val="bottom"/>
            <w:hideMark/>
          </w:tcPr>
          <w:p w14:paraId="306728C1"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934890" w14:textId="77777777" w:rsidR="00000000" w:rsidRDefault="006B3FCE">
            <w:pPr>
              <w:divId w:val="18779664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5364A0"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481D53" w14:textId="77777777" w:rsidR="00000000" w:rsidRDefault="006B3FCE">
            <w:pPr>
              <w:jc w:val="right"/>
              <w:rPr>
                <w:rFonts w:eastAsia="Times New Roman"/>
                <w:sz w:val="20"/>
                <w:szCs w:val="20"/>
              </w:rPr>
            </w:pPr>
            <w:r>
              <w:rPr>
                <w:rFonts w:ascii="inherit" w:eastAsia="Times New Roman" w:hAnsi="inherit"/>
                <w:sz w:val="20"/>
                <w:szCs w:val="20"/>
              </w:rPr>
              <w:t>2,601</w:t>
            </w:r>
          </w:p>
        </w:tc>
        <w:tc>
          <w:tcPr>
            <w:tcW w:w="0" w:type="auto"/>
            <w:tcBorders>
              <w:top w:val="single" w:sz="6" w:space="0" w:color="000000"/>
            </w:tcBorders>
            <w:shd w:val="clear" w:color="auto" w:fill="CCEEFF"/>
            <w:vAlign w:val="bottom"/>
            <w:hideMark/>
          </w:tcPr>
          <w:p w14:paraId="3099DE4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F0C886" w14:textId="77777777" w:rsidR="00000000" w:rsidRDefault="006B3FCE">
            <w:pPr>
              <w:divId w:val="13575406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496CC9"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DF2606" w14:textId="77777777" w:rsidR="00000000" w:rsidRDefault="006B3FCE">
            <w:pPr>
              <w:jc w:val="right"/>
              <w:rPr>
                <w:rFonts w:eastAsia="Times New Roman"/>
                <w:sz w:val="20"/>
                <w:szCs w:val="20"/>
              </w:rPr>
            </w:pPr>
            <w:r>
              <w:rPr>
                <w:rFonts w:ascii="inherit" w:eastAsia="Times New Roman" w:hAnsi="inherit"/>
                <w:sz w:val="20"/>
                <w:szCs w:val="20"/>
              </w:rPr>
              <w:t>1,950</w:t>
            </w:r>
          </w:p>
        </w:tc>
        <w:tc>
          <w:tcPr>
            <w:tcW w:w="0" w:type="auto"/>
            <w:tcBorders>
              <w:top w:val="single" w:sz="6" w:space="0" w:color="000000"/>
            </w:tcBorders>
            <w:shd w:val="clear" w:color="auto" w:fill="CCEEFF"/>
            <w:vAlign w:val="bottom"/>
            <w:hideMark/>
          </w:tcPr>
          <w:p w14:paraId="07C28734" w14:textId="77777777" w:rsidR="00000000" w:rsidRDefault="006B3FCE">
            <w:pPr>
              <w:rPr>
                <w:rFonts w:eastAsia="Times New Roman"/>
                <w:sz w:val="20"/>
                <w:szCs w:val="20"/>
              </w:rPr>
            </w:pPr>
          </w:p>
        </w:tc>
      </w:tr>
      <w:tr w:rsidR="00000000" w14:paraId="73799909" w14:textId="77777777">
        <w:trPr>
          <w:divId w:val="1995261085"/>
          <w:jc w:val="center"/>
        </w:trPr>
        <w:tc>
          <w:tcPr>
            <w:tcW w:w="0" w:type="auto"/>
            <w:tcMar>
              <w:top w:w="30" w:type="dxa"/>
              <w:left w:w="30" w:type="dxa"/>
              <w:bottom w:w="30" w:type="dxa"/>
              <w:right w:w="30" w:type="dxa"/>
            </w:tcMar>
            <w:hideMark/>
          </w:tcPr>
          <w:p w14:paraId="6C231BBF" w14:textId="77777777" w:rsidR="00000000" w:rsidRDefault="006B3FCE">
            <w:pPr>
              <w:rPr>
                <w:rFonts w:eastAsia="Times New Roman"/>
                <w:sz w:val="20"/>
                <w:szCs w:val="20"/>
              </w:rPr>
            </w:pPr>
            <w:r>
              <w:rPr>
                <w:rFonts w:ascii="inherit" w:eastAsia="Times New Roman" w:hAnsi="inherit"/>
                <w:sz w:val="20"/>
                <w:szCs w:val="20"/>
              </w:rPr>
              <w:t>Interest rate swaps (long-term portion)</w:t>
            </w:r>
          </w:p>
        </w:tc>
        <w:tc>
          <w:tcPr>
            <w:tcW w:w="0" w:type="auto"/>
            <w:tcMar>
              <w:top w:w="30" w:type="dxa"/>
              <w:left w:w="30" w:type="dxa"/>
              <w:bottom w:w="30" w:type="dxa"/>
              <w:right w:w="30" w:type="dxa"/>
            </w:tcMar>
            <w:vAlign w:val="bottom"/>
            <w:hideMark/>
          </w:tcPr>
          <w:p w14:paraId="19EC6740" w14:textId="77777777" w:rsidR="00000000" w:rsidRDefault="006B3FCE">
            <w:pPr>
              <w:divId w:val="707797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D41B547" w14:textId="77777777" w:rsidR="00000000" w:rsidRDefault="006B3FCE">
            <w:pPr>
              <w:rPr>
                <w:rFonts w:eastAsia="Times New Roman"/>
                <w:sz w:val="20"/>
                <w:szCs w:val="20"/>
              </w:rPr>
            </w:pPr>
            <w:r>
              <w:rPr>
                <w:rFonts w:ascii="inherit" w:eastAsia="Times New Roman" w:hAnsi="inherit"/>
                <w:sz w:val="20"/>
                <w:szCs w:val="20"/>
              </w:rPr>
              <w:t>Other assets</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7CD43304" w14:textId="77777777" w:rsidR="00000000" w:rsidRDefault="006B3FCE">
            <w:pPr>
              <w:divId w:val="1929850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B61291" w14:textId="77777777" w:rsidR="00000000" w:rsidRDefault="006B3FCE">
            <w:pPr>
              <w:jc w:val="right"/>
              <w:rPr>
                <w:rFonts w:eastAsia="Times New Roman"/>
                <w:sz w:val="20"/>
                <w:szCs w:val="20"/>
              </w:rPr>
            </w:pPr>
            <w:r>
              <w:rPr>
                <w:rFonts w:ascii="inherit" w:eastAsia="Times New Roman" w:hAnsi="inherit"/>
                <w:sz w:val="20"/>
                <w:szCs w:val="20"/>
              </w:rPr>
              <w:t>1,676</w:t>
            </w:r>
          </w:p>
        </w:tc>
        <w:tc>
          <w:tcPr>
            <w:tcW w:w="0" w:type="auto"/>
            <w:tcBorders>
              <w:bottom w:val="single" w:sz="6" w:space="0" w:color="000000"/>
            </w:tcBorders>
            <w:vAlign w:val="bottom"/>
            <w:hideMark/>
          </w:tcPr>
          <w:p w14:paraId="2AF3371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F955548" w14:textId="77777777" w:rsidR="00000000" w:rsidRDefault="006B3FCE">
            <w:pPr>
              <w:divId w:val="125852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F58286" w14:textId="77777777" w:rsidR="00000000" w:rsidRDefault="006B3FCE">
            <w:pPr>
              <w:jc w:val="right"/>
              <w:rPr>
                <w:rFonts w:eastAsia="Times New Roman"/>
                <w:sz w:val="20"/>
                <w:szCs w:val="20"/>
              </w:rPr>
            </w:pPr>
            <w:r>
              <w:rPr>
                <w:rFonts w:ascii="inherit" w:eastAsia="Times New Roman" w:hAnsi="inherit"/>
                <w:sz w:val="20"/>
                <w:szCs w:val="20"/>
              </w:rPr>
              <w:t>3,222</w:t>
            </w:r>
          </w:p>
        </w:tc>
        <w:tc>
          <w:tcPr>
            <w:tcW w:w="0" w:type="auto"/>
            <w:tcBorders>
              <w:bottom w:val="single" w:sz="6" w:space="0" w:color="000000"/>
            </w:tcBorders>
            <w:vAlign w:val="bottom"/>
            <w:hideMark/>
          </w:tcPr>
          <w:p w14:paraId="1B9D209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5F795B2" w14:textId="77777777" w:rsidR="00000000" w:rsidRDefault="006B3FCE">
            <w:pPr>
              <w:divId w:val="924850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36B5E4" w14:textId="77777777" w:rsidR="00000000" w:rsidRDefault="006B3FCE">
            <w:pPr>
              <w:jc w:val="right"/>
              <w:rPr>
                <w:rFonts w:eastAsia="Times New Roman"/>
                <w:sz w:val="20"/>
                <w:szCs w:val="20"/>
              </w:rPr>
            </w:pPr>
            <w:r>
              <w:rPr>
                <w:rFonts w:ascii="inherit" w:eastAsia="Times New Roman" w:hAnsi="inherit"/>
                <w:sz w:val="20"/>
                <w:szCs w:val="20"/>
              </w:rPr>
              <w:t>5,698</w:t>
            </w:r>
          </w:p>
        </w:tc>
        <w:tc>
          <w:tcPr>
            <w:tcW w:w="0" w:type="auto"/>
            <w:tcBorders>
              <w:bottom w:val="single" w:sz="6" w:space="0" w:color="000000"/>
            </w:tcBorders>
            <w:vAlign w:val="bottom"/>
            <w:hideMark/>
          </w:tcPr>
          <w:p w14:paraId="6BECB8C7" w14:textId="77777777" w:rsidR="00000000" w:rsidRDefault="006B3FCE">
            <w:pPr>
              <w:rPr>
                <w:rFonts w:eastAsia="Times New Roman"/>
                <w:sz w:val="20"/>
                <w:szCs w:val="20"/>
              </w:rPr>
            </w:pPr>
          </w:p>
        </w:tc>
      </w:tr>
      <w:tr w:rsidR="00000000" w14:paraId="73FB6522" w14:textId="77777777">
        <w:trPr>
          <w:divId w:val="1995261085"/>
          <w:jc w:val="center"/>
        </w:trPr>
        <w:tc>
          <w:tcPr>
            <w:tcW w:w="0" w:type="auto"/>
            <w:shd w:val="clear" w:color="auto" w:fill="CCEEFF"/>
            <w:tcMar>
              <w:top w:w="30" w:type="dxa"/>
              <w:left w:w="30" w:type="dxa"/>
              <w:bottom w:w="30" w:type="dxa"/>
              <w:right w:w="30" w:type="dxa"/>
            </w:tcMar>
            <w:vAlign w:val="bottom"/>
            <w:hideMark/>
          </w:tcPr>
          <w:p w14:paraId="1AF0DA18" w14:textId="77777777" w:rsidR="00000000" w:rsidRDefault="006B3FCE">
            <w:pPr>
              <w:rPr>
                <w:rFonts w:eastAsia="Times New Roman"/>
                <w:sz w:val="20"/>
                <w:szCs w:val="20"/>
              </w:rPr>
            </w:pPr>
            <w:r>
              <w:rPr>
                <w:rFonts w:ascii="inherit" w:eastAsia="Times New Roman" w:hAnsi="inherit"/>
                <w:b/>
                <w:bCs/>
                <w:sz w:val="20"/>
                <w:szCs w:val="20"/>
              </w:rPr>
              <w:t>Total derivative assets</w:t>
            </w:r>
          </w:p>
        </w:tc>
        <w:tc>
          <w:tcPr>
            <w:tcW w:w="0" w:type="auto"/>
            <w:shd w:val="clear" w:color="auto" w:fill="CCEEFF"/>
            <w:tcMar>
              <w:top w:w="30" w:type="dxa"/>
              <w:left w:w="30" w:type="dxa"/>
              <w:bottom w:w="30" w:type="dxa"/>
              <w:right w:w="30" w:type="dxa"/>
            </w:tcMar>
            <w:vAlign w:val="bottom"/>
            <w:hideMark/>
          </w:tcPr>
          <w:p w14:paraId="24EB8CE2" w14:textId="77777777" w:rsidR="00000000" w:rsidRDefault="006B3FCE">
            <w:pPr>
              <w:divId w:val="893857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887C7C" w14:textId="77777777" w:rsidR="00000000" w:rsidRDefault="006B3FCE">
            <w:pPr>
              <w:divId w:val="75832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1C9EB4" w14:textId="77777777" w:rsidR="00000000" w:rsidRDefault="006B3FCE">
            <w:pPr>
              <w:divId w:val="4754885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012A64"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C437B7" w14:textId="77777777" w:rsidR="00000000" w:rsidRDefault="006B3FCE">
            <w:pPr>
              <w:jc w:val="right"/>
              <w:rPr>
                <w:rFonts w:eastAsia="Times New Roman"/>
                <w:sz w:val="20"/>
                <w:szCs w:val="20"/>
              </w:rPr>
            </w:pPr>
            <w:r>
              <w:rPr>
                <w:rFonts w:ascii="inherit" w:eastAsia="Times New Roman" w:hAnsi="inherit"/>
                <w:sz w:val="20"/>
                <w:szCs w:val="20"/>
              </w:rPr>
              <w:t>3,876</w:t>
            </w:r>
          </w:p>
        </w:tc>
        <w:tc>
          <w:tcPr>
            <w:tcW w:w="0" w:type="auto"/>
            <w:tcBorders>
              <w:top w:val="single" w:sz="6" w:space="0" w:color="000000"/>
              <w:bottom w:val="double" w:sz="6" w:space="0" w:color="000000"/>
            </w:tcBorders>
            <w:shd w:val="clear" w:color="auto" w:fill="CCEEFF"/>
            <w:vAlign w:val="bottom"/>
            <w:hideMark/>
          </w:tcPr>
          <w:p w14:paraId="509A24D9"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84699B" w14:textId="77777777" w:rsidR="00000000" w:rsidRDefault="006B3FCE">
            <w:pPr>
              <w:divId w:val="13645518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D431CE"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5878527" w14:textId="77777777" w:rsidR="00000000" w:rsidRDefault="006B3FCE">
            <w:pPr>
              <w:jc w:val="right"/>
              <w:rPr>
                <w:rFonts w:eastAsia="Times New Roman"/>
                <w:sz w:val="20"/>
                <w:szCs w:val="20"/>
              </w:rPr>
            </w:pPr>
            <w:r>
              <w:rPr>
                <w:rFonts w:ascii="inherit" w:eastAsia="Times New Roman" w:hAnsi="inherit"/>
                <w:sz w:val="20"/>
                <w:szCs w:val="20"/>
              </w:rPr>
              <w:t>5,823</w:t>
            </w:r>
          </w:p>
        </w:tc>
        <w:tc>
          <w:tcPr>
            <w:tcW w:w="0" w:type="auto"/>
            <w:tcBorders>
              <w:top w:val="single" w:sz="6" w:space="0" w:color="000000"/>
              <w:bottom w:val="double" w:sz="6" w:space="0" w:color="000000"/>
            </w:tcBorders>
            <w:shd w:val="clear" w:color="auto" w:fill="CCEEFF"/>
            <w:vAlign w:val="bottom"/>
            <w:hideMark/>
          </w:tcPr>
          <w:p w14:paraId="2B0BF06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13557A" w14:textId="77777777" w:rsidR="00000000" w:rsidRDefault="006B3FCE">
            <w:pPr>
              <w:divId w:val="16500134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C2CE8F"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7B285A" w14:textId="77777777" w:rsidR="00000000" w:rsidRDefault="006B3FCE">
            <w:pPr>
              <w:jc w:val="right"/>
              <w:rPr>
                <w:rFonts w:eastAsia="Times New Roman"/>
                <w:sz w:val="20"/>
                <w:szCs w:val="20"/>
              </w:rPr>
            </w:pPr>
            <w:r>
              <w:rPr>
                <w:rFonts w:ascii="inherit" w:eastAsia="Times New Roman" w:hAnsi="inherit"/>
                <w:sz w:val="20"/>
                <w:szCs w:val="20"/>
              </w:rPr>
              <w:t>7,648</w:t>
            </w:r>
          </w:p>
        </w:tc>
        <w:tc>
          <w:tcPr>
            <w:tcW w:w="0" w:type="auto"/>
            <w:tcBorders>
              <w:top w:val="single" w:sz="6" w:space="0" w:color="000000"/>
              <w:bottom w:val="double" w:sz="6" w:space="0" w:color="000000"/>
            </w:tcBorders>
            <w:shd w:val="clear" w:color="auto" w:fill="CCEEFF"/>
            <w:vAlign w:val="bottom"/>
            <w:hideMark/>
          </w:tcPr>
          <w:p w14:paraId="3FC7EDD2" w14:textId="77777777" w:rsidR="00000000" w:rsidRDefault="006B3FCE">
            <w:pPr>
              <w:rPr>
                <w:rFonts w:eastAsia="Times New Roman"/>
                <w:sz w:val="20"/>
                <w:szCs w:val="20"/>
              </w:rPr>
            </w:pPr>
          </w:p>
        </w:tc>
      </w:tr>
    </w:tbl>
    <w:p w14:paraId="0E63AD02" w14:textId="77777777" w:rsidR="00000000" w:rsidRDefault="006B3FCE">
      <w:pPr>
        <w:spacing w:line="288" w:lineRule="auto"/>
        <w:rPr>
          <w:rFonts w:eastAsia="Times New Roman"/>
          <w:sz w:val="20"/>
          <w:szCs w:val="20"/>
        </w:rPr>
      </w:pPr>
    </w:p>
    <w:p w14:paraId="20F0EFAF"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offset to the interest rate swap asset or liability is recorded as a component of equity, net of deferred taxes, in AOCI, and will be reclassified into earnings over the term of the underlying debt as interest payments are made.</w:t>
      </w:r>
      <w:r>
        <w:rPr>
          <w:rFonts w:ascii="inherit" w:eastAsia="Times New Roman" w:hAnsi="inherit"/>
          <w:sz w:val="20"/>
          <w:szCs w:val="20"/>
        </w:rPr>
        <w:t xml:space="preserve"> </w:t>
      </w:r>
    </w:p>
    <w:p w14:paraId="5627CAC4" w14:textId="77777777" w:rsidR="00000000" w:rsidRDefault="006B3FCE">
      <w:pPr>
        <w:spacing w:line="288" w:lineRule="auto"/>
        <w:jc w:val="both"/>
        <w:rPr>
          <w:rFonts w:eastAsia="Times New Roman"/>
          <w:sz w:val="20"/>
          <w:szCs w:val="20"/>
        </w:rPr>
      </w:pPr>
    </w:p>
    <w:p w14:paraId="4F9A91E6" w14:textId="77777777" w:rsidR="00000000" w:rsidRDefault="006B3FCE">
      <w:pPr>
        <w:spacing w:line="288" w:lineRule="auto"/>
        <w:jc w:val="both"/>
        <w:rPr>
          <w:rFonts w:eastAsia="Times New Roman"/>
          <w:sz w:val="20"/>
          <w:szCs w:val="20"/>
        </w:rPr>
      </w:pPr>
      <w:r>
        <w:rPr>
          <w:rFonts w:ascii="inherit" w:eastAsia="Times New Roman" w:hAnsi="inherit"/>
          <w:sz w:val="20"/>
          <w:szCs w:val="20"/>
        </w:rPr>
        <w:t xml:space="preserve">The following table </w:t>
      </w:r>
      <w:r>
        <w:rPr>
          <w:rFonts w:ascii="inherit" w:eastAsia="Times New Roman" w:hAnsi="inherit"/>
          <w:sz w:val="20"/>
          <w:szCs w:val="20"/>
        </w:rPr>
        <w:t>summarizes the changes in AOCI, net of tax, related to the Company’s interest rate swaps (in thousands):</w:t>
      </w:r>
    </w:p>
    <w:tbl>
      <w:tblPr>
        <w:tblW w:w="5000" w:type="pct"/>
        <w:jc w:val="center"/>
        <w:tblCellMar>
          <w:left w:w="0" w:type="dxa"/>
          <w:right w:w="0" w:type="dxa"/>
        </w:tblCellMar>
        <w:tblLook w:val="04A0" w:firstRow="1" w:lastRow="0" w:firstColumn="1" w:lastColumn="0" w:noHBand="0" w:noVBand="1"/>
      </w:tblPr>
      <w:tblGrid>
        <w:gridCol w:w="4544"/>
        <w:gridCol w:w="105"/>
        <w:gridCol w:w="133"/>
        <w:gridCol w:w="820"/>
        <w:gridCol w:w="107"/>
        <w:gridCol w:w="105"/>
        <w:gridCol w:w="133"/>
        <w:gridCol w:w="1125"/>
        <w:gridCol w:w="102"/>
        <w:gridCol w:w="105"/>
        <w:gridCol w:w="133"/>
        <w:gridCol w:w="820"/>
        <w:gridCol w:w="74"/>
      </w:tblGrid>
      <w:tr w:rsidR="00000000" w14:paraId="5155F0D9" w14:textId="77777777">
        <w:trPr>
          <w:divId w:val="1947273850"/>
          <w:jc w:val="center"/>
        </w:trPr>
        <w:tc>
          <w:tcPr>
            <w:tcW w:w="0" w:type="auto"/>
            <w:gridSpan w:val="13"/>
            <w:vAlign w:val="center"/>
            <w:hideMark/>
          </w:tcPr>
          <w:p w14:paraId="77DC1671" w14:textId="77777777" w:rsidR="00000000" w:rsidRDefault="006B3FCE">
            <w:pPr>
              <w:spacing w:line="288" w:lineRule="auto"/>
              <w:jc w:val="both"/>
              <w:rPr>
                <w:rFonts w:eastAsia="Times New Roman"/>
                <w:sz w:val="20"/>
                <w:szCs w:val="20"/>
              </w:rPr>
            </w:pPr>
          </w:p>
        </w:tc>
      </w:tr>
      <w:tr w:rsidR="00000000" w14:paraId="2C1EF3FA" w14:textId="77777777">
        <w:trPr>
          <w:divId w:val="1947273850"/>
          <w:jc w:val="center"/>
        </w:trPr>
        <w:tc>
          <w:tcPr>
            <w:tcW w:w="2900" w:type="pct"/>
            <w:vAlign w:val="center"/>
            <w:hideMark/>
          </w:tcPr>
          <w:p w14:paraId="6905A226" w14:textId="77777777" w:rsidR="00000000" w:rsidRDefault="006B3FCE">
            <w:pPr>
              <w:rPr>
                <w:rFonts w:eastAsia="Times New Roman"/>
                <w:sz w:val="20"/>
                <w:szCs w:val="20"/>
              </w:rPr>
            </w:pPr>
          </w:p>
        </w:tc>
        <w:tc>
          <w:tcPr>
            <w:tcW w:w="50" w:type="pct"/>
            <w:vAlign w:val="center"/>
            <w:hideMark/>
          </w:tcPr>
          <w:p w14:paraId="182A8C89" w14:textId="77777777" w:rsidR="00000000" w:rsidRDefault="006B3FCE">
            <w:pPr>
              <w:rPr>
                <w:rFonts w:eastAsia="Times New Roman"/>
                <w:sz w:val="20"/>
                <w:szCs w:val="20"/>
              </w:rPr>
            </w:pPr>
          </w:p>
        </w:tc>
        <w:tc>
          <w:tcPr>
            <w:tcW w:w="50" w:type="pct"/>
            <w:vAlign w:val="center"/>
            <w:hideMark/>
          </w:tcPr>
          <w:p w14:paraId="335E197F" w14:textId="77777777" w:rsidR="00000000" w:rsidRDefault="006B3FCE">
            <w:pPr>
              <w:rPr>
                <w:rFonts w:eastAsia="Times New Roman"/>
                <w:sz w:val="20"/>
                <w:szCs w:val="20"/>
              </w:rPr>
            </w:pPr>
          </w:p>
        </w:tc>
        <w:tc>
          <w:tcPr>
            <w:tcW w:w="550" w:type="pct"/>
            <w:vAlign w:val="center"/>
            <w:hideMark/>
          </w:tcPr>
          <w:p w14:paraId="3C04D9AE" w14:textId="77777777" w:rsidR="00000000" w:rsidRDefault="006B3FCE">
            <w:pPr>
              <w:rPr>
                <w:rFonts w:eastAsia="Times New Roman"/>
                <w:sz w:val="20"/>
                <w:szCs w:val="20"/>
              </w:rPr>
            </w:pPr>
          </w:p>
        </w:tc>
        <w:tc>
          <w:tcPr>
            <w:tcW w:w="50" w:type="pct"/>
            <w:vAlign w:val="center"/>
            <w:hideMark/>
          </w:tcPr>
          <w:p w14:paraId="211FB910" w14:textId="77777777" w:rsidR="00000000" w:rsidRDefault="006B3FCE">
            <w:pPr>
              <w:rPr>
                <w:rFonts w:eastAsia="Times New Roman"/>
                <w:sz w:val="20"/>
                <w:szCs w:val="20"/>
              </w:rPr>
            </w:pPr>
          </w:p>
        </w:tc>
        <w:tc>
          <w:tcPr>
            <w:tcW w:w="50" w:type="pct"/>
            <w:vAlign w:val="center"/>
            <w:hideMark/>
          </w:tcPr>
          <w:p w14:paraId="590B4DEA" w14:textId="77777777" w:rsidR="00000000" w:rsidRDefault="006B3FCE">
            <w:pPr>
              <w:rPr>
                <w:rFonts w:eastAsia="Times New Roman"/>
                <w:sz w:val="20"/>
                <w:szCs w:val="20"/>
              </w:rPr>
            </w:pPr>
          </w:p>
        </w:tc>
        <w:tc>
          <w:tcPr>
            <w:tcW w:w="50" w:type="pct"/>
            <w:vAlign w:val="center"/>
            <w:hideMark/>
          </w:tcPr>
          <w:p w14:paraId="21B8DF34" w14:textId="77777777" w:rsidR="00000000" w:rsidRDefault="006B3FCE">
            <w:pPr>
              <w:rPr>
                <w:rFonts w:eastAsia="Times New Roman"/>
                <w:sz w:val="20"/>
                <w:szCs w:val="20"/>
              </w:rPr>
            </w:pPr>
          </w:p>
        </w:tc>
        <w:tc>
          <w:tcPr>
            <w:tcW w:w="550" w:type="pct"/>
            <w:vAlign w:val="center"/>
            <w:hideMark/>
          </w:tcPr>
          <w:p w14:paraId="4C579586" w14:textId="77777777" w:rsidR="00000000" w:rsidRDefault="006B3FCE">
            <w:pPr>
              <w:rPr>
                <w:rFonts w:eastAsia="Times New Roman"/>
                <w:sz w:val="20"/>
                <w:szCs w:val="20"/>
              </w:rPr>
            </w:pPr>
          </w:p>
        </w:tc>
        <w:tc>
          <w:tcPr>
            <w:tcW w:w="50" w:type="pct"/>
            <w:vAlign w:val="center"/>
            <w:hideMark/>
          </w:tcPr>
          <w:p w14:paraId="57100208" w14:textId="77777777" w:rsidR="00000000" w:rsidRDefault="006B3FCE">
            <w:pPr>
              <w:rPr>
                <w:rFonts w:eastAsia="Times New Roman"/>
                <w:sz w:val="20"/>
                <w:szCs w:val="20"/>
              </w:rPr>
            </w:pPr>
          </w:p>
        </w:tc>
        <w:tc>
          <w:tcPr>
            <w:tcW w:w="50" w:type="pct"/>
            <w:vAlign w:val="center"/>
            <w:hideMark/>
          </w:tcPr>
          <w:p w14:paraId="1C2ACA45" w14:textId="77777777" w:rsidR="00000000" w:rsidRDefault="006B3FCE">
            <w:pPr>
              <w:rPr>
                <w:rFonts w:eastAsia="Times New Roman"/>
                <w:sz w:val="20"/>
                <w:szCs w:val="20"/>
              </w:rPr>
            </w:pPr>
          </w:p>
        </w:tc>
        <w:tc>
          <w:tcPr>
            <w:tcW w:w="50" w:type="pct"/>
            <w:vAlign w:val="center"/>
            <w:hideMark/>
          </w:tcPr>
          <w:p w14:paraId="309E78FB" w14:textId="77777777" w:rsidR="00000000" w:rsidRDefault="006B3FCE">
            <w:pPr>
              <w:rPr>
                <w:rFonts w:eastAsia="Times New Roman"/>
                <w:sz w:val="20"/>
                <w:szCs w:val="20"/>
              </w:rPr>
            </w:pPr>
          </w:p>
        </w:tc>
        <w:tc>
          <w:tcPr>
            <w:tcW w:w="550" w:type="pct"/>
            <w:vAlign w:val="center"/>
            <w:hideMark/>
          </w:tcPr>
          <w:p w14:paraId="4A940CB3" w14:textId="77777777" w:rsidR="00000000" w:rsidRDefault="006B3FCE">
            <w:pPr>
              <w:rPr>
                <w:rFonts w:eastAsia="Times New Roman"/>
                <w:sz w:val="20"/>
                <w:szCs w:val="20"/>
              </w:rPr>
            </w:pPr>
          </w:p>
        </w:tc>
        <w:tc>
          <w:tcPr>
            <w:tcW w:w="50" w:type="pct"/>
            <w:vAlign w:val="center"/>
            <w:hideMark/>
          </w:tcPr>
          <w:p w14:paraId="2CB80EDD" w14:textId="77777777" w:rsidR="00000000" w:rsidRDefault="006B3FCE">
            <w:pPr>
              <w:rPr>
                <w:rFonts w:eastAsia="Times New Roman"/>
                <w:sz w:val="20"/>
                <w:szCs w:val="20"/>
              </w:rPr>
            </w:pPr>
          </w:p>
        </w:tc>
      </w:tr>
      <w:tr w:rsidR="00000000" w14:paraId="623EC8FF" w14:textId="77777777">
        <w:trPr>
          <w:divId w:val="1947273850"/>
          <w:jc w:val="center"/>
        </w:trPr>
        <w:tc>
          <w:tcPr>
            <w:tcW w:w="0" w:type="auto"/>
            <w:tcMar>
              <w:top w:w="30" w:type="dxa"/>
              <w:left w:w="30" w:type="dxa"/>
              <w:bottom w:w="30" w:type="dxa"/>
              <w:right w:w="30" w:type="dxa"/>
            </w:tcMar>
            <w:vAlign w:val="bottom"/>
            <w:hideMark/>
          </w:tcPr>
          <w:p w14:paraId="3A82806F" w14:textId="77777777" w:rsidR="00000000" w:rsidRDefault="006B3FCE">
            <w:pPr>
              <w:divId w:val="1520581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85E828" w14:textId="77777777" w:rsidR="00000000" w:rsidRDefault="006B3FCE">
            <w:pPr>
              <w:divId w:val="19514682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282B76"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6F181B0A" w14:textId="77777777" w:rsidR="00000000" w:rsidRDefault="006B3FCE">
            <w:pPr>
              <w:divId w:val="753549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D25249" w14:textId="77777777" w:rsidR="00000000" w:rsidRDefault="006B3FCE">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41AB738A" w14:textId="77777777" w:rsidR="00000000" w:rsidRDefault="006B3FCE">
            <w:pPr>
              <w:divId w:val="14186739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7C57BC"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0F0F9B4A" w14:textId="77777777">
        <w:trPr>
          <w:divId w:val="1947273850"/>
          <w:jc w:val="center"/>
        </w:trPr>
        <w:tc>
          <w:tcPr>
            <w:tcW w:w="0" w:type="auto"/>
            <w:shd w:val="clear" w:color="auto" w:fill="CCEEFF"/>
            <w:tcMar>
              <w:top w:w="30" w:type="dxa"/>
              <w:left w:w="30" w:type="dxa"/>
              <w:bottom w:w="30" w:type="dxa"/>
              <w:right w:w="30" w:type="dxa"/>
            </w:tcMar>
            <w:vAlign w:val="bottom"/>
            <w:hideMark/>
          </w:tcPr>
          <w:p w14:paraId="1DB1C896" w14:textId="77777777" w:rsidR="00000000" w:rsidRDefault="006B3FCE">
            <w:pPr>
              <w:jc w:val="both"/>
              <w:rPr>
                <w:rFonts w:eastAsia="Times New Roman"/>
                <w:sz w:val="20"/>
                <w:szCs w:val="20"/>
              </w:rPr>
            </w:pPr>
            <w:r>
              <w:rPr>
                <w:rFonts w:ascii="inherit" w:eastAsia="Times New Roman" w:hAnsi="inherit"/>
                <w:sz w:val="20"/>
                <w:szCs w:val="20"/>
              </w:rPr>
              <w:t>Beginning fiscal year AOCI balance</w:t>
            </w:r>
          </w:p>
        </w:tc>
        <w:tc>
          <w:tcPr>
            <w:tcW w:w="0" w:type="auto"/>
            <w:shd w:val="clear" w:color="auto" w:fill="CCEEFF"/>
            <w:tcMar>
              <w:top w:w="30" w:type="dxa"/>
              <w:left w:w="30" w:type="dxa"/>
              <w:bottom w:w="30" w:type="dxa"/>
              <w:right w:w="30" w:type="dxa"/>
            </w:tcMar>
            <w:vAlign w:val="bottom"/>
            <w:hideMark/>
          </w:tcPr>
          <w:p w14:paraId="4868F630" w14:textId="77777777" w:rsidR="00000000" w:rsidRDefault="006B3FCE">
            <w:pPr>
              <w:divId w:val="16038771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B96527"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6A8194" w14:textId="77777777" w:rsidR="00000000" w:rsidRDefault="006B3FCE">
            <w:pPr>
              <w:jc w:val="right"/>
              <w:rPr>
                <w:rFonts w:eastAsia="Times New Roman"/>
                <w:sz w:val="20"/>
                <w:szCs w:val="20"/>
              </w:rPr>
            </w:pPr>
            <w:r>
              <w:rPr>
                <w:rFonts w:ascii="inherit" w:eastAsia="Times New Roman" w:hAnsi="inherit"/>
                <w:sz w:val="20"/>
                <w:szCs w:val="20"/>
              </w:rPr>
              <w:t>3,814</w:t>
            </w:r>
          </w:p>
        </w:tc>
        <w:tc>
          <w:tcPr>
            <w:tcW w:w="0" w:type="auto"/>
            <w:tcBorders>
              <w:top w:val="single" w:sz="6" w:space="0" w:color="000000"/>
            </w:tcBorders>
            <w:shd w:val="clear" w:color="auto" w:fill="CCEEFF"/>
            <w:vAlign w:val="bottom"/>
            <w:hideMark/>
          </w:tcPr>
          <w:p w14:paraId="2CF9E0B6"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2E66B6" w14:textId="77777777" w:rsidR="00000000" w:rsidRDefault="006B3FCE">
            <w:pPr>
              <w:divId w:val="5234012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426F742"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E88015" w14:textId="77777777" w:rsidR="00000000" w:rsidRDefault="006B3FCE">
            <w:pPr>
              <w:jc w:val="right"/>
              <w:rPr>
                <w:rFonts w:eastAsia="Times New Roman"/>
                <w:sz w:val="20"/>
                <w:szCs w:val="20"/>
              </w:rPr>
            </w:pPr>
            <w:r>
              <w:rPr>
                <w:rFonts w:ascii="inherit" w:eastAsia="Times New Roman" w:hAnsi="inherit"/>
                <w:sz w:val="20"/>
                <w:szCs w:val="20"/>
              </w:rPr>
              <w:t>3,358</w:t>
            </w:r>
          </w:p>
        </w:tc>
        <w:tc>
          <w:tcPr>
            <w:tcW w:w="0" w:type="auto"/>
            <w:tcBorders>
              <w:top w:val="single" w:sz="6" w:space="0" w:color="000000"/>
            </w:tcBorders>
            <w:shd w:val="clear" w:color="auto" w:fill="CCEEFF"/>
            <w:vAlign w:val="bottom"/>
            <w:hideMark/>
          </w:tcPr>
          <w:p w14:paraId="73868F0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2AD572" w14:textId="77777777" w:rsidR="00000000" w:rsidRDefault="006B3FCE">
            <w:pPr>
              <w:divId w:val="2860137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4B234B"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95ECE1" w14:textId="77777777" w:rsidR="00000000" w:rsidRDefault="006B3FCE">
            <w:pPr>
              <w:jc w:val="right"/>
              <w:rPr>
                <w:rFonts w:eastAsia="Times New Roman"/>
                <w:sz w:val="20"/>
                <w:szCs w:val="20"/>
              </w:rPr>
            </w:pPr>
            <w:r>
              <w:rPr>
                <w:rFonts w:ascii="inherit" w:eastAsia="Times New Roman" w:hAnsi="inherit"/>
                <w:sz w:val="20"/>
                <w:szCs w:val="20"/>
              </w:rPr>
              <w:t>3,358</w:t>
            </w:r>
          </w:p>
        </w:tc>
        <w:tc>
          <w:tcPr>
            <w:tcW w:w="0" w:type="auto"/>
            <w:tcBorders>
              <w:top w:val="single" w:sz="6" w:space="0" w:color="000000"/>
            </w:tcBorders>
            <w:shd w:val="clear" w:color="auto" w:fill="CCEEFF"/>
            <w:vAlign w:val="bottom"/>
            <w:hideMark/>
          </w:tcPr>
          <w:p w14:paraId="4DAD5E83" w14:textId="77777777" w:rsidR="00000000" w:rsidRDefault="006B3FCE">
            <w:pPr>
              <w:rPr>
                <w:rFonts w:eastAsia="Times New Roman"/>
                <w:sz w:val="20"/>
                <w:szCs w:val="20"/>
              </w:rPr>
            </w:pPr>
          </w:p>
        </w:tc>
      </w:tr>
      <w:tr w:rsidR="00000000" w14:paraId="40590062" w14:textId="77777777">
        <w:trPr>
          <w:divId w:val="1947273850"/>
          <w:jc w:val="center"/>
        </w:trPr>
        <w:tc>
          <w:tcPr>
            <w:tcW w:w="0" w:type="auto"/>
            <w:tcMar>
              <w:top w:w="30" w:type="dxa"/>
              <w:left w:w="30" w:type="dxa"/>
              <w:bottom w:w="30" w:type="dxa"/>
              <w:right w:w="30" w:type="dxa"/>
            </w:tcMar>
            <w:vAlign w:val="bottom"/>
            <w:hideMark/>
          </w:tcPr>
          <w:p w14:paraId="64C5153C" w14:textId="77777777" w:rsidR="00000000" w:rsidRDefault="006B3FCE">
            <w:pPr>
              <w:jc w:val="both"/>
              <w:rPr>
                <w:rFonts w:eastAsia="Times New Roman"/>
                <w:sz w:val="20"/>
                <w:szCs w:val="20"/>
              </w:rPr>
            </w:pPr>
            <w:r>
              <w:rPr>
                <w:rFonts w:ascii="inherit" w:eastAsia="Times New Roman" w:hAnsi="inherit"/>
                <w:sz w:val="20"/>
                <w:szCs w:val="20"/>
              </w:rPr>
              <w:t>Current fiscal period (loss)/gain recognized in OCI</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14:paraId="77CC9734" w14:textId="77777777" w:rsidR="00000000" w:rsidRDefault="006B3FCE">
            <w:pPr>
              <w:divId w:val="1794131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D1A21E" w14:textId="77777777" w:rsidR="00000000" w:rsidRDefault="006B3FCE">
            <w:pPr>
              <w:jc w:val="right"/>
              <w:rPr>
                <w:rFonts w:eastAsia="Times New Roman"/>
                <w:sz w:val="20"/>
                <w:szCs w:val="20"/>
              </w:rPr>
            </w:pPr>
            <w:r>
              <w:rPr>
                <w:rFonts w:ascii="inherit" w:eastAsia="Times New Roman" w:hAnsi="inherit"/>
                <w:sz w:val="20"/>
                <w:szCs w:val="20"/>
              </w:rPr>
              <w:t>(1,464</w:t>
            </w:r>
          </w:p>
        </w:tc>
        <w:tc>
          <w:tcPr>
            <w:tcW w:w="0" w:type="auto"/>
            <w:tcMar>
              <w:top w:w="30" w:type="dxa"/>
              <w:left w:w="0" w:type="dxa"/>
              <w:bottom w:w="30" w:type="dxa"/>
              <w:right w:w="30" w:type="dxa"/>
            </w:tcMar>
            <w:vAlign w:val="bottom"/>
            <w:hideMark/>
          </w:tcPr>
          <w:p w14:paraId="4B455F65"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F698154" w14:textId="77777777" w:rsidR="00000000" w:rsidRDefault="006B3FCE">
            <w:pPr>
              <w:divId w:val="131293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9352F9" w14:textId="77777777" w:rsidR="00000000" w:rsidRDefault="006B3FCE">
            <w:pPr>
              <w:jc w:val="right"/>
              <w:rPr>
                <w:rFonts w:eastAsia="Times New Roman"/>
                <w:sz w:val="20"/>
                <w:szCs w:val="20"/>
              </w:rPr>
            </w:pPr>
            <w:r>
              <w:rPr>
                <w:rFonts w:ascii="inherit" w:eastAsia="Times New Roman" w:hAnsi="inherit"/>
                <w:sz w:val="20"/>
                <w:szCs w:val="20"/>
              </w:rPr>
              <w:t>456</w:t>
            </w:r>
          </w:p>
        </w:tc>
        <w:tc>
          <w:tcPr>
            <w:tcW w:w="0" w:type="auto"/>
            <w:vAlign w:val="bottom"/>
            <w:hideMark/>
          </w:tcPr>
          <w:p w14:paraId="27E3040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B1E7E1F" w14:textId="77777777" w:rsidR="00000000" w:rsidRDefault="006B3FCE">
            <w:pPr>
              <w:divId w:val="2135437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D95595" w14:textId="77777777" w:rsidR="00000000" w:rsidRDefault="006B3FCE">
            <w:pPr>
              <w:jc w:val="right"/>
              <w:rPr>
                <w:rFonts w:eastAsia="Times New Roman"/>
                <w:sz w:val="20"/>
                <w:szCs w:val="20"/>
              </w:rPr>
            </w:pPr>
            <w:r>
              <w:rPr>
                <w:rFonts w:ascii="inherit" w:eastAsia="Times New Roman" w:hAnsi="inherit"/>
                <w:sz w:val="20"/>
                <w:szCs w:val="20"/>
              </w:rPr>
              <w:t>1,832</w:t>
            </w:r>
          </w:p>
        </w:tc>
        <w:tc>
          <w:tcPr>
            <w:tcW w:w="0" w:type="auto"/>
            <w:vAlign w:val="bottom"/>
            <w:hideMark/>
          </w:tcPr>
          <w:p w14:paraId="0BB52BAB" w14:textId="77777777" w:rsidR="00000000" w:rsidRDefault="006B3FCE">
            <w:pPr>
              <w:rPr>
                <w:rFonts w:eastAsia="Times New Roman"/>
                <w:sz w:val="20"/>
                <w:szCs w:val="20"/>
              </w:rPr>
            </w:pPr>
          </w:p>
        </w:tc>
      </w:tr>
      <w:tr w:rsidR="00000000" w14:paraId="3AD020D8" w14:textId="77777777">
        <w:trPr>
          <w:divId w:val="1947273850"/>
          <w:jc w:val="center"/>
        </w:trPr>
        <w:tc>
          <w:tcPr>
            <w:tcW w:w="0" w:type="auto"/>
            <w:shd w:val="clear" w:color="auto" w:fill="CCEEFF"/>
            <w:tcMar>
              <w:top w:w="30" w:type="dxa"/>
              <w:left w:w="30" w:type="dxa"/>
              <w:bottom w:w="30" w:type="dxa"/>
              <w:right w:w="30" w:type="dxa"/>
            </w:tcMar>
            <w:vAlign w:val="bottom"/>
            <w:hideMark/>
          </w:tcPr>
          <w:p w14:paraId="31709176" w14:textId="77777777" w:rsidR="00000000" w:rsidRDefault="006B3FCE">
            <w:pPr>
              <w:jc w:val="both"/>
              <w:rPr>
                <w:rFonts w:eastAsia="Times New Roman"/>
                <w:sz w:val="20"/>
                <w:szCs w:val="20"/>
              </w:rPr>
            </w:pPr>
            <w:r>
              <w:rPr>
                <w:rFonts w:ascii="inherit" w:eastAsia="Times New Roman" w:hAnsi="inherit"/>
                <w:sz w:val="20"/>
                <w:szCs w:val="20"/>
              </w:rPr>
              <w:t>Cumulative adjustment as a result of ASU 2017-12 adoption</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468917E2" w14:textId="77777777" w:rsidR="00000000" w:rsidRDefault="006B3FCE">
            <w:pPr>
              <w:divId w:val="503782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6625E7" w14:textId="77777777" w:rsidR="00000000" w:rsidRDefault="006B3FCE">
            <w:pPr>
              <w:jc w:val="right"/>
              <w:rPr>
                <w:rFonts w:eastAsia="Times New Roman"/>
                <w:sz w:val="20"/>
                <w:szCs w:val="20"/>
              </w:rPr>
            </w:pPr>
            <w:r>
              <w:rPr>
                <w:rFonts w:ascii="inherit" w:eastAsia="Times New Roman" w:hAnsi="inherit"/>
                <w:sz w:val="20"/>
                <w:szCs w:val="20"/>
              </w:rPr>
              <w:t>717</w:t>
            </w:r>
          </w:p>
        </w:tc>
        <w:tc>
          <w:tcPr>
            <w:tcW w:w="0" w:type="auto"/>
            <w:shd w:val="clear" w:color="auto" w:fill="CCEEFF"/>
            <w:vAlign w:val="bottom"/>
            <w:hideMark/>
          </w:tcPr>
          <w:p w14:paraId="2DC8B881"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5AFF70" w14:textId="77777777" w:rsidR="00000000" w:rsidRDefault="006B3FCE">
            <w:pPr>
              <w:divId w:val="789977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06259C"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4DD94CF"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29972" w14:textId="77777777" w:rsidR="00000000" w:rsidRDefault="006B3FCE">
            <w:pPr>
              <w:divId w:val="2004433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E598DC"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625FFB8" w14:textId="77777777" w:rsidR="00000000" w:rsidRDefault="006B3FCE">
            <w:pPr>
              <w:rPr>
                <w:rFonts w:eastAsia="Times New Roman"/>
                <w:sz w:val="20"/>
                <w:szCs w:val="20"/>
              </w:rPr>
            </w:pPr>
          </w:p>
        </w:tc>
      </w:tr>
      <w:tr w:rsidR="00000000" w14:paraId="72A43C92" w14:textId="77777777">
        <w:trPr>
          <w:divId w:val="1947273850"/>
          <w:jc w:val="center"/>
        </w:trPr>
        <w:tc>
          <w:tcPr>
            <w:tcW w:w="0" w:type="auto"/>
            <w:tcMar>
              <w:top w:w="30" w:type="dxa"/>
              <w:left w:w="30" w:type="dxa"/>
              <w:bottom w:w="30" w:type="dxa"/>
              <w:right w:w="30" w:type="dxa"/>
            </w:tcMar>
            <w:vAlign w:val="bottom"/>
            <w:hideMark/>
          </w:tcPr>
          <w:p w14:paraId="5D88C0A1" w14:textId="77777777" w:rsidR="00000000" w:rsidRDefault="006B3FCE">
            <w:pPr>
              <w:jc w:val="both"/>
              <w:rPr>
                <w:rFonts w:eastAsia="Times New Roman"/>
                <w:sz w:val="20"/>
                <w:szCs w:val="20"/>
              </w:rPr>
            </w:pPr>
            <w:r>
              <w:rPr>
                <w:rFonts w:ascii="inherit" w:eastAsia="Times New Roman" w:hAnsi="inherit"/>
                <w:sz w:val="20"/>
                <w:szCs w:val="20"/>
              </w:rPr>
              <w:t>Other comprehensive (loss)/gain, net of tax</w:t>
            </w:r>
          </w:p>
        </w:tc>
        <w:tc>
          <w:tcPr>
            <w:tcW w:w="0" w:type="auto"/>
            <w:tcMar>
              <w:top w:w="30" w:type="dxa"/>
              <w:left w:w="30" w:type="dxa"/>
              <w:bottom w:w="30" w:type="dxa"/>
              <w:right w:w="30" w:type="dxa"/>
            </w:tcMar>
            <w:vAlign w:val="bottom"/>
            <w:hideMark/>
          </w:tcPr>
          <w:p w14:paraId="6252C93C" w14:textId="77777777" w:rsidR="00000000" w:rsidRDefault="006B3FCE">
            <w:pPr>
              <w:divId w:val="1758288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CFF0074" w14:textId="77777777" w:rsidR="00000000" w:rsidRDefault="006B3FCE">
            <w:pPr>
              <w:jc w:val="right"/>
              <w:rPr>
                <w:rFonts w:eastAsia="Times New Roman"/>
                <w:sz w:val="20"/>
                <w:szCs w:val="20"/>
              </w:rPr>
            </w:pPr>
            <w:r>
              <w:rPr>
                <w:rFonts w:ascii="inherit" w:eastAsia="Times New Roman" w:hAnsi="inherit"/>
                <w:sz w:val="20"/>
                <w:szCs w:val="20"/>
              </w:rPr>
              <w:t>(747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DC12D11"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6EAD797" w14:textId="77777777" w:rsidR="00000000" w:rsidRDefault="006B3FCE">
            <w:pPr>
              <w:divId w:val="20398942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A5DA3C8" w14:textId="77777777" w:rsidR="00000000" w:rsidRDefault="006B3FCE">
            <w:pPr>
              <w:jc w:val="right"/>
              <w:rPr>
                <w:rFonts w:eastAsia="Times New Roman"/>
                <w:sz w:val="20"/>
                <w:szCs w:val="20"/>
              </w:rPr>
            </w:pPr>
            <w:r>
              <w:rPr>
                <w:rFonts w:ascii="inherit" w:eastAsia="Times New Roman" w:hAnsi="inherit"/>
                <w:sz w:val="20"/>
                <w:szCs w:val="20"/>
              </w:rPr>
              <w:t>456</w:t>
            </w:r>
          </w:p>
        </w:tc>
        <w:tc>
          <w:tcPr>
            <w:tcW w:w="0" w:type="auto"/>
            <w:tcBorders>
              <w:top w:val="single" w:sz="6" w:space="0" w:color="000000"/>
              <w:bottom w:val="single" w:sz="6" w:space="0" w:color="000000"/>
            </w:tcBorders>
            <w:vAlign w:val="bottom"/>
            <w:hideMark/>
          </w:tcPr>
          <w:p w14:paraId="6561071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65A22F2" w14:textId="77777777" w:rsidR="00000000" w:rsidRDefault="006B3FCE">
            <w:pPr>
              <w:divId w:val="17259855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FB8816" w14:textId="77777777" w:rsidR="00000000" w:rsidRDefault="006B3FCE">
            <w:pPr>
              <w:jc w:val="right"/>
              <w:rPr>
                <w:rFonts w:eastAsia="Times New Roman"/>
                <w:sz w:val="20"/>
                <w:szCs w:val="20"/>
              </w:rPr>
            </w:pPr>
            <w:r>
              <w:rPr>
                <w:rFonts w:ascii="inherit" w:eastAsia="Times New Roman" w:hAnsi="inherit"/>
                <w:sz w:val="20"/>
                <w:szCs w:val="20"/>
              </w:rPr>
              <w:t>1,832</w:t>
            </w:r>
          </w:p>
        </w:tc>
        <w:tc>
          <w:tcPr>
            <w:tcW w:w="0" w:type="auto"/>
            <w:tcBorders>
              <w:top w:val="single" w:sz="6" w:space="0" w:color="000000"/>
              <w:bottom w:val="single" w:sz="6" w:space="0" w:color="000000"/>
            </w:tcBorders>
            <w:vAlign w:val="bottom"/>
            <w:hideMark/>
          </w:tcPr>
          <w:p w14:paraId="7EA09C97" w14:textId="77777777" w:rsidR="00000000" w:rsidRDefault="006B3FCE">
            <w:pPr>
              <w:rPr>
                <w:rFonts w:eastAsia="Times New Roman"/>
                <w:sz w:val="20"/>
                <w:szCs w:val="20"/>
              </w:rPr>
            </w:pPr>
          </w:p>
        </w:tc>
      </w:tr>
      <w:tr w:rsidR="00000000" w14:paraId="0DB93DE9" w14:textId="77777777">
        <w:trPr>
          <w:divId w:val="1947273850"/>
          <w:jc w:val="center"/>
        </w:trPr>
        <w:tc>
          <w:tcPr>
            <w:tcW w:w="0" w:type="auto"/>
            <w:shd w:val="clear" w:color="auto" w:fill="CCEEFF"/>
            <w:tcMar>
              <w:top w:w="30" w:type="dxa"/>
              <w:left w:w="30" w:type="dxa"/>
              <w:bottom w:w="30" w:type="dxa"/>
              <w:right w:w="30" w:type="dxa"/>
            </w:tcMar>
            <w:vAlign w:val="bottom"/>
            <w:hideMark/>
          </w:tcPr>
          <w:p w14:paraId="21B4A6A6" w14:textId="77777777" w:rsidR="00000000" w:rsidRDefault="006B3FCE">
            <w:pPr>
              <w:jc w:val="both"/>
              <w:rPr>
                <w:rFonts w:eastAsia="Times New Roman"/>
                <w:sz w:val="20"/>
                <w:szCs w:val="20"/>
              </w:rPr>
            </w:pPr>
            <w:r>
              <w:rPr>
                <w:rFonts w:ascii="inherit" w:eastAsia="Times New Roman" w:hAnsi="inherit"/>
                <w:sz w:val="20"/>
                <w:szCs w:val="20"/>
              </w:rPr>
              <w:t>Ending fiscal period AOCI balance</w:t>
            </w:r>
          </w:p>
        </w:tc>
        <w:tc>
          <w:tcPr>
            <w:tcW w:w="0" w:type="auto"/>
            <w:shd w:val="clear" w:color="auto" w:fill="CCEEFF"/>
            <w:tcMar>
              <w:top w:w="30" w:type="dxa"/>
              <w:left w:w="30" w:type="dxa"/>
              <w:bottom w:w="30" w:type="dxa"/>
              <w:right w:w="30" w:type="dxa"/>
            </w:tcMar>
            <w:vAlign w:val="bottom"/>
            <w:hideMark/>
          </w:tcPr>
          <w:p w14:paraId="2A6A00A7" w14:textId="77777777" w:rsidR="00000000" w:rsidRDefault="006B3FCE">
            <w:pPr>
              <w:divId w:val="16779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A7D20C"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31E5DC" w14:textId="77777777" w:rsidR="00000000" w:rsidRDefault="006B3FCE">
            <w:pPr>
              <w:jc w:val="right"/>
              <w:rPr>
                <w:rFonts w:eastAsia="Times New Roman"/>
                <w:sz w:val="20"/>
                <w:szCs w:val="20"/>
              </w:rPr>
            </w:pPr>
            <w:r>
              <w:rPr>
                <w:rFonts w:ascii="inherit" w:eastAsia="Times New Roman" w:hAnsi="inherit"/>
                <w:sz w:val="20"/>
                <w:szCs w:val="20"/>
              </w:rPr>
              <w:t>3,067</w:t>
            </w:r>
          </w:p>
        </w:tc>
        <w:tc>
          <w:tcPr>
            <w:tcW w:w="0" w:type="auto"/>
            <w:tcBorders>
              <w:top w:val="single" w:sz="6" w:space="0" w:color="000000"/>
              <w:bottom w:val="double" w:sz="6" w:space="0" w:color="000000"/>
            </w:tcBorders>
            <w:shd w:val="clear" w:color="auto" w:fill="CCEEFF"/>
            <w:vAlign w:val="bottom"/>
            <w:hideMark/>
          </w:tcPr>
          <w:p w14:paraId="294BF80C"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77B701" w14:textId="77777777" w:rsidR="00000000" w:rsidRDefault="006B3FCE">
            <w:pPr>
              <w:divId w:val="16465455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B4889E"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E9D46A" w14:textId="77777777" w:rsidR="00000000" w:rsidRDefault="006B3FCE">
            <w:pPr>
              <w:jc w:val="right"/>
              <w:rPr>
                <w:rFonts w:eastAsia="Times New Roman"/>
                <w:sz w:val="20"/>
                <w:szCs w:val="20"/>
              </w:rPr>
            </w:pPr>
            <w:r>
              <w:rPr>
                <w:rFonts w:ascii="inherit" w:eastAsia="Times New Roman" w:hAnsi="inherit"/>
                <w:sz w:val="20"/>
                <w:szCs w:val="20"/>
              </w:rPr>
              <w:t>3,814</w:t>
            </w:r>
          </w:p>
        </w:tc>
        <w:tc>
          <w:tcPr>
            <w:tcW w:w="0" w:type="auto"/>
            <w:tcBorders>
              <w:top w:val="single" w:sz="6" w:space="0" w:color="000000"/>
              <w:bottom w:val="double" w:sz="6" w:space="0" w:color="000000"/>
            </w:tcBorders>
            <w:shd w:val="clear" w:color="auto" w:fill="CCEEFF"/>
            <w:vAlign w:val="bottom"/>
            <w:hideMark/>
          </w:tcPr>
          <w:p w14:paraId="3A86B72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2C57E9" w14:textId="77777777" w:rsidR="00000000" w:rsidRDefault="006B3FCE">
            <w:pPr>
              <w:divId w:val="6744558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356734"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C4FC65" w14:textId="77777777" w:rsidR="00000000" w:rsidRDefault="006B3FCE">
            <w:pPr>
              <w:jc w:val="right"/>
              <w:rPr>
                <w:rFonts w:eastAsia="Times New Roman"/>
                <w:sz w:val="20"/>
                <w:szCs w:val="20"/>
              </w:rPr>
            </w:pPr>
            <w:r>
              <w:rPr>
                <w:rFonts w:ascii="inherit" w:eastAsia="Times New Roman" w:hAnsi="inherit"/>
                <w:sz w:val="20"/>
                <w:szCs w:val="20"/>
              </w:rPr>
              <w:t>5,190</w:t>
            </w:r>
          </w:p>
        </w:tc>
        <w:tc>
          <w:tcPr>
            <w:tcW w:w="0" w:type="auto"/>
            <w:tcBorders>
              <w:top w:val="single" w:sz="6" w:space="0" w:color="000000"/>
              <w:bottom w:val="double" w:sz="6" w:space="0" w:color="000000"/>
            </w:tcBorders>
            <w:shd w:val="clear" w:color="auto" w:fill="CCEEFF"/>
            <w:vAlign w:val="bottom"/>
            <w:hideMark/>
          </w:tcPr>
          <w:p w14:paraId="0013ABFA" w14:textId="77777777" w:rsidR="00000000" w:rsidRDefault="006B3FCE">
            <w:pPr>
              <w:rPr>
                <w:rFonts w:eastAsia="Times New Roman"/>
                <w:sz w:val="20"/>
                <w:szCs w:val="20"/>
              </w:rPr>
            </w:pPr>
          </w:p>
        </w:tc>
      </w:tr>
    </w:tbl>
    <w:p w14:paraId="1688CDF1" w14:textId="77777777" w:rsidR="00000000" w:rsidRDefault="006B3FCE">
      <w:pPr>
        <w:spacing w:line="288" w:lineRule="auto"/>
        <w:jc w:val="center"/>
        <w:rPr>
          <w:rFonts w:eastAsia="Times New Roman"/>
          <w:sz w:val="20"/>
          <w:szCs w:val="20"/>
        </w:rPr>
      </w:pPr>
    </w:p>
    <w:p w14:paraId="195163D3" w14:textId="77777777" w:rsidR="00000000" w:rsidRDefault="006B3FCE">
      <w:pPr>
        <w:spacing w:line="288" w:lineRule="auto"/>
        <w:jc w:val="both"/>
        <w:rPr>
          <w:rFonts w:eastAsia="Times New Roman"/>
          <w:sz w:val="20"/>
          <w:szCs w:val="20"/>
        </w:rPr>
      </w:pPr>
      <w:r>
        <w:rPr>
          <w:rFonts w:ascii="inherit" w:eastAsia="Times New Roman" w:hAnsi="inherit"/>
          <w:sz w:val="20"/>
          <w:szCs w:val="20"/>
        </w:rPr>
        <w:t>Cash flows related to the interest rate swaps are included in operating activities on the Condensed Consolidated Statements of Cash Flows.</w:t>
      </w:r>
    </w:p>
    <w:p w14:paraId="626F4BB1" w14:textId="77777777" w:rsidR="00000000" w:rsidRDefault="006B3FCE">
      <w:pPr>
        <w:divId w:val="1719434954"/>
        <w:rPr>
          <w:rFonts w:eastAsia="Times New Roman"/>
          <w:sz w:val="20"/>
          <w:szCs w:val="20"/>
        </w:rPr>
      </w:pPr>
    </w:p>
    <w:p w14:paraId="62B7BC3B" w14:textId="77777777" w:rsidR="00000000" w:rsidRDefault="006B3FCE">
      <w:pPr>
        <w:spacing w:line="288" w:lineRule="auto"/>
        <w:jc w:val="center"/>
        <w:divId w:val="1061296182"/>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12</w:t>
      </w:r>
    </w:p>
    <w:p w14:paraId="3DBCFF85" w14:textId="77777777" w:rsidR="00000000" w:rsidRDefault="006B3FCE">
      <w:pPr>
        <w:rPr>
          <w:rFonts w:eastAsia="Times New Roman"/>
          <w:sz w:val="20"/>
          <w:szCs w:val="20"/>
        </w:rPr>
      </w:pPr>
      <w:r>
        <w:rPr>
          <w:rFonts w:eastAsia="Times New Roman"/>
          <w:sz w:val="20"/>
          <w:szCs w:val="20"/>
        </w:rPr>
        <w:pict w14:anchorId="37DCC661">
          <v:rect id="_x0000_i1037" style="width:0;height:1.5pt" o:hralign="center" o:hrstd="t" o:hr="t" fillcolor="#a0a0a0" stroked="f"/>
        </w:pict>
      </w:r>
    </w:p>
    <w:p w14:paraId="16A37439" w14:textId="77777777" w:rsidR="00000000" w:rsidRDefault="006B3FCE">
      <w:pPr>
        <w:spacing w:line="288" w:lineRule="auto"/>
        <w:divId w:val="1612667906"/>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17AE7F8F" w14:textId="77777777" w:rsidR="00000000" w:rsidRDefault="006B3FCE">
      <w:pPr>
        <w:divId w:val="1742288779"/>
        <w:rPr>
          <w:rFonts w:eastAsia="Times New Roman"/>
          <w:sz w:val="20"/>
          <w:szCs w:val="20"/>
        </w:rPr>
      </w:pPr>
    </w:p>
    <w:p w14:paraId="1C60440E" w14:textId="77777777" w:rsidR="00000000" w:rsidRDefault="006B3FCE">
      <w:pPr>
        <w:spacing w:line="288" w:lineRule="auto"/>
        <w:jc w:val="both"/>
        <w:rPr>
          <w:rFonts w:eastAsia="Times New Roman"/>
          <w:sz w:val="20"/>
          <w:szCs w:val="20"/>
        </w:rPr>
      </w:pPr>
    </w:p>
    <w:p w14:paraId="341F7BEB" w14:textId="77777777" w:rsidR="00000000" w:rsidRDefault="006B3FCE">
      <w:pPr>
        <w:spacing w:line="288" w:lineRule="auto"/>
        <w:jc w:val="both"/>
        <w:rPr>
          <w:rFonts w:eastAsia="Times New Roman"/>
          <w:sz w:val="20"/>
          <w:szCs w:val="20"/>
        </w:rPr>
      </w:pPr>
      <w:r>
        <w:rPr>
          <w:rFonts w:ascii="inherit" w:eastAsia="Times New Roman" w:hAnsi="inherit"/>
          <w:sz w:val="20"/>
          <w:szCs w:val="20"/>
        </w:rPr>
        <w:t xml:space="preserve">The </w:t>
      </w:r>
      <w:r>
        <w:rPr>
          <w:rFonts w:ascii="inherit" w:eastAsia="Times New Roman" w:hAnsi="inherit"/>
          <w:sz w:val="20"/>
          <w:szCs w:val="20"/>
        </w:rPr>
        <w:t>following table summarizes the impact of pre-tax gains and losses derived from the Company’s interest rate swaps (in thousands):</w:t>
      </w:r>
    </w:p>
    <w:tbl>
      <w:tblPr>
        <w:tblW w:w="5000" w:type="pct"/>
        <w:tblCellMar>
          <w:left w:w="0" w:type="dxa"/>
          <w:right w:w="0" w:type="dxa"/>
        </w:tblCellMar>
        <w:tblLook w:val="04A0" w:firstRow="1" w:lastRow="0" w:firstColumn="1" w:lastColumn="0" w:noHBand="0" w:noVBand="1"/>
      </w:tblPr>
      <w:tblGrid>
        <w:gridCol w:w="3613"/>
        <w:gridCol w:w="2286"/>
        <w:gridCol w:w="105"/>
        <w:gridCol w:w="133"/>
        <w:gridCol w:w="874"/>
        <w:gridCol w:w="108"/>
        <w:gridCol w:w="105"/>
        <w:gridCol w:w="134"/>
        <w:gridCol w:w="874"/>
        <w:gridCol w:w="74"/>
      </w:tblGrid>
      <w:tr w:rsidR="00000000" w14:paraId="0ADD28B8" w14:textId="77777777">
        <w:trPr>
          <w:divId w:val="902063050"/>
        </w:trPr>
        <w:tc>
          <w:tcPr>
            <w:tcW w:w="0" w:type="auto"/>
            <w:gridSpan w:val="10"/>
            <w:vAlign w:val="center"/>
            <w:hideMark/>
          </w:tcPr>
          <w:p w14:paraId="36E1AE01" w14:textId="77777777" w:rsidR="00000000" w:rsidRDefault="006B3FCE">
            <w:pPr>
              <w:spacing w:line="288" w:lineRule="auto"/>
              <w:jc w:val="both"/>
              <w:rPr>
                <w:rFonts w:eastAsia="Times New Roman"/>
                <w:sz w:val="20"/>
                <w:szCs w:val="20"/>
              </w:rPr>
            </w:pPr>
          </w:p>
        </w:tc>
      </w:tr>
      <w:tr w:rsidR="00000000" w14:paraId="4579D780" w14:textId="77777777">
        <w:trPr>
          <w:divId w:val="902063050"/>
        </w:trPr>
        <w:tc>
          <w:tcPr>
            <w:tcW w:w="2200" w:type="pct"/>
            <w:vAlign w:val="center"/>
            <w:hideMark/>
          </w:tcPr>
          <w:p w14:paraId="616FD1D7" w14:textId="77777777" w:rsidR="00000000" w:rsidRDefault="006B3FCE">
            <w:pPr>
              <w:rPr>
                <w:rFonts w:eastAsia="Times New Roman"/>
                <w:sz w:val="20"/>
                <w:szCs w:val="20"/>
              </w:rPr>
            </w:pPr>
          </w:p>
        </w:tc>
        <w:tc>
          <w:tcPr>
            <w:tcW w:w="1400" w:type="pct"/>
            <w:vAlign w:val="center"/>
            <w:hideMark/>
          </w:tcPr>
          <w:p w14:paraId="19D20B63" w14:textId="77777777" w:rsidR="00000000" w:rsidRDefault="006B3FCE">
            <w:pPr>
              <w:rPr>
                <w:rFonts w:eastAsia="Times New Roman"/>
                <w:sz w:val="20"/>
                <w:szCs w:val="20"/>
              </w:rPr>
            </w:pPr>
          </w:p>
        </w:tc>
        <w:tc>
          <w:tcPr>
            <w:tcW w:w="50" w:type="pct"/>
            <w:vAlign w:val="center"/>
            <w:hideMark/>
          </w:tcPr>
          <w:p w14:paraId="2A0B861F" w14:textId="77777777" w:rsidR="00000000" w:rsidRDefault="006B3FCE">
            <w:pPr>
              <w:rPr>
                <w:rFonts w:eastAsia="Times New Roman"/>
                <w:sz w:val="20"/>
                <w:szCs w:val="20"/>
              </w:rPr>
            </w:pPr>
          </w:p>
        </w:tc>
        <w:tc>
          <w:tcPr>
            <w:tcW w:w="50" w:type="pct"/>
            <w:vAlign w:val="center"/>
            <w:hideMark/>
          </w:tcPr>
          <w:p w14:paraId="17250CBC" w14:textId="77777777" w:rsidR="00000000" w:rsidRDefault="006B3FCE">
            <w:pPr>
              <w:rPr>
                <w:rFonts w:eastAsia="Times New Roman"/>
                <w:sz w:val="20"/>
                <w:szCs w:val="20"/>
              </w:rPr>
            </w:pPr>
          </w:p>
        </w:tc>
        <w:tc>
          <w:tcPr>
            <w:tcW w:w="550" w:type="pct"/>
            <w:vAlign w:val="center"/>
            <w:hideMark/>
          </w:tcPr>
          <w:p w14:paraId="036647FD" w14:textId="77777777" w:rsidR="00000000" w:rsidRDefault="006B3FCE">
            <w:pPr>
              <w:rPr>
                <w:rFonts w:eastAsia="Times New Roman"/>
                <w:sz w:val="20"/>
                <w:szCs w:val="20"/>
              </w:rPr>
            </w:pPr>
          </w:p>
        </w:tc>
        <w:tc>
          <w:tcPr>
            <w:tcW w:w="50" w:type="pct"/>
            <w:vAlign w:val="center"/>
            <w:hideMark/>
          </w:tcPr>
          <w:p w14:paraId="05E47786" w14:textId="77777777" w:rsidR="00000000" w:rsidRDefault="006B3FCE">
            <w:pPr>
              <w:rPr>
                <w:rFonts w:eastAsia="Times New Roman"/>
                <w:sz w:val="20"/>
                <w:szCs w:val="20"/>
              </w:rPr>
            </w:pPr>
          </w:p>
        </w:tc>
        <w:tc>
          <w:tcPr>
            <w:tcW w:w="50" w:type="pct"/>
            <w:vAlign w:val="center"/>
            <w:hideMark/>
          </w:tcPr>
          <w:p w14:paraId="28CA1584" w14:textId="77777777" w:rsidR="00000000" w:rsidRDefault="006B3FCE">
            <w:pPr>
              <w:rPr>
                <w:rFonts w:eastAsia="Times New Roman"/>
                <w:sz w:val="20"/>
                <w:szCs w:val="20"/>
              </w:rPr>
            </w:pPr>
          </w:p>
        </w:tc>
        <w:tc>
          <w:tcPr>
            <w:tcW w:w="50" w:type="pct"/>
            <w:vAlign w:val="center"/>
            <w:hideMark/>
          </w:tcPr>
          <w:p w14:paraId="6BA82784" w14:textId="77777777" w:rsidR="00000000" w:rsidRDefault="006B3FCE">
            <w:pPr>
              <w:rPr>
                <w:rFonts w:eastAsia="Times New Roman"/>
                <w:sz w:val="20"/>
                <w:szCs w:val="20"/>
              </w:rPr>
            </w:pPr>
          </w:p>
        </w:tc>
        <w:tc>
          <w:tcPr>
            <w:tcW w:w="550" w:type="pct"/>
            <w:vAlign w:val="center"/>
            <w:hideMark/>
          </w:tcPr>
          <w:p w14:paraId="2D00E67E" w14:textId="77777777" w:rsidR="00000000" w:rsidRDefault="006B3FCE">
            <w:pPr>
              <w:rPr>
                <w:rFonts w:eastAsia="Times New Roman"/>
                <w:sz w:val="20"/>
                <w:szCs w:val="20"/>
              </w:rPr>
            </w:pPr>
          </w:p>
        </w:tc>
        <w:tc>
          <w:tcPr>
            <w:tcW w:w="50" w:type="pct"/>
            <w:vAlign w:val="center"/>
            <w:hideMark/>
          </w:tcPr>
          <w:p w14:paraId="16974D36" w14:textId="77777777" w:rsidR="00000000" w:rsidRDefault="006B3FCE">
            <w:pPr>
              <w:rPr>
                <w:rFonts w:eastAsia="Times New Roman"/>
                <w:sz w:val="20"/>
                <w:szCs w:val="20"/>
              </w:rPr>
            </w:pPr>
          </w:p>
        </w:tc>
      </w:tr>
      <w:tr w:rsidR="00000000" w14:paraId="3ADDCFFE" w14:textId="77777777">
        <w:trPr>
          <w:divId w:val="902063050"/>
        </w:trPr>
        <w:tc>
          <w:tcPr>
            <w:tcW w:w="0" w:type="auto"/>
            <w:tcMar>
              <w:top w:w="30" w:type="dxa"/>
              <w:left w:w="30" w:type="dxa"/>
              <w:bottom w:w="30" w:type="dxa"/>
              <w:right w:w="30" w:type="dxa"/>
            </w:tcMar>
            <w:vAlign w:val="bottom"/>
            <w:hideMark/>
          </w:tcPr>
          <w:p w14:paraId="6E4D1CE5" w14:textId="77777777" w:rsidR="00000000" w:rsidRDefault="006B3FCE">
            <w:pPr>
              <w:divId w:val="1723213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5A5D67" w14:textId="77777777" w:rsidR="00000000" w:rsidRDefault="006B3FCE">
            <w:pPr>
              <w:divId w:val="769858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BDF495" w14:textId="77777777" w:rsidR="00000000" w:rsidRDefault="006B3FCE">
            <w:pPr>
              <w:divId w:val="187781243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A5CF2DC"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68B2C30B" w14:textId="77777777">
        <w:trPr>
          <w:divId w:val="902063050"/>
        </w:trPr>
        <w:tc>
          <w:tcPr>
            <w:tcW w:w="0" w:type="auto"/>
            <w:tcMar>
              <w:top w:w="30" w:type="dxa"/>
              <w:left w:w="30" w:type="dxa"/>
              <w:bottom w:w="30" w:type="dxa"/>
              <w:right w:w="30" w:type="dxa"/>
            </w:tcMar>
            <w:vAlign w:val="bottom"/>
            <w:hideMark/>
          </w:tcPr>
          <w:p w14:paraId="6A811697" w14:textId="77777777" w:rsidR="00000000" w:rsidRDefault="006B3FCE">
            <w:pPr>
              <w:divId w:val="9215302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54C9E75" w14:textId="77777777" w:rsidR="00000000" w:rsidRDefault="006B3FCE">
            <w:pPr>
              <w:jc w:val="center"/>
              <w:rPr>
                <w:rFonts w:eastAsia="Times New Roman"/>
                <w:sz w:val="20"/>
                <w:szCs w:val="20"/>
              </w:rPr>
            </w:pPr>
            <w:r>
              <w:rPr>
                <w:rFonts w:ascii="inherit" w:eastAsia="Times New Roman" w:hAnsi="inherit"/>
                <w:b/>
                <w:bCs/>
                <w:sz w:val="20"/>
                <w:szCs w:val="20"/>
              </w:rPr>
              <w:t>Financial Statement Location</w:t>
            </w:r>
          </w:p>
        </w:tc>
        <w:tc>
          <w:tcPr>
            <w:tcW w:w="0" w:type="auto"/>
            <w:tcMar>
              <w:top w:w="30" w:type="dxa"/>
              <w:left w:w="30" w:type="dxa"/>
              <w:bottom w:w="30" w:type="dxa"/>
              <w:right w:w="30" w:type="dxa"/>
            </w:tcMar>
            <w:vAlign w:val="bottom"/>
            <w:hideMark/>
          </w:tcPr>
          <w:p w14:paraId="1767D529" w14:textId="77777777" w:rsidR="00000000" w:rsidRDefault="006B3FCE">
            <w:pPr>
              <w:divId w:val="18700715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6933AE"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2FF04D03" w14:textId="77777777" w:rsidR="00000000" w:rsidRDefault="006B3FCE">
            <w:pPr>
              <w:divId w:val="3557409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C74BC6"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30B18487" w14:textId="77777777">
        <w:trPr>
          <w:divId w:val="902063050"/>
        </w:trPr>
        <w:tc>
          <w:tcPr>
            <w:tcW w:w="0" w:type="auto"/>
            <w:shd w:val="clear" w:color="auto" w:fill="CCEEFF"/>
            <w:tcMar>
              <w:top w:w="30" w:type="dxa"/>
              <w:left w:w="30" w:type="dxa"/>
              <w:bottom w:w="30" w:type="dxa"/>
              <w:right w:w="30" w:type="dxa"/>
            </w:tcMar>
            <w:vAlign w:val="center"/>
            <w:hideMark/>
          </w:tcPr>
          <w:p w14:paraId="2CF16E37" w14:textId="77777777" w:rsidR="00000000" w:rsidRDefault="006B3FCE">
            <w:pPr>
              <w:rPr>
                <w:rFonts w:eastAsia="Times New Roman"/>
                <w:sz w:val="20"/>
                <w:szCs w:val="20"/>
              </w:rPr>
            </w:pPr>
            <w:r>
              <w:rPr>
                <w:rFonts w:ascii="inherit" w:eastAsia="Times New Roman" w:hAnsi="inherit"/>
                <w:sz w:val="20"/>
                <w:szCs w:val="20"/>
              </w:rPr>
              <w:t>Amount of (losses)/gains recognized in OCI during the period</w:t>
            </w:r>
          </w:p>
        </w:tc>
        <w:tc>
          <w:tcPr>
            <w:tcW w:w="0" w:type="auto"/>
            <w:shd w:val="clear" w:color="auto" w:fill="CCEEFF"/>
            <w:tcMar>
              <w:top w:w="30" w:type="dxa"/>
              <w:left w:w="30" w:type="dxa"/>
              <w:bottom w:w="30" w:type="dxa"/>
              <w:right w:w="30" w:type="dxa"/>
            </w:tcMar>
            <w:vAlign w:val="center"/>
            <w:hideMark/>
          </w:tcPr>
          <w:p w14:paraId="451DF910" w14:textId="77777777" w:rsidR="00000000" w:rsidRDefault="006B3FCE">
            <w:pPr>
              <w:rPr>
                <w:rFonts w:eastAsia="Times New Roman"/>
                <w:sz w:val="20"/>
                <w:szCs w:val="20"/>
              </w:rPr>
            </w:pPr>
            <w:r>
              <w:rPr>
                <w:rFonts w:ascii="inherit" w:eastAsia="Times New Roman" w:hAnsi="inherit"/>
                <w:sz w:val="20"/>
                <w:szCs w:val="20"/>
              </w:rPr>
              <w:t>Other comprehensive income</w:t>
            </w:r>
          </w:p>
        </w:tc>
        <w:tc>
          <w:tcPr>
            <w:tcW w:w="0" w:type="auto"/>
            <w:shd w:val="clear" w:color="auto" w:fill="CCEEFF"/>
            <w:tcMar>
              <w:top w:w="30" w:type="dxa"/>
              <w:left w:w="30" w:type="dxa"/>
              <w:bottom w:w="30" w:type="dxa"/>
              <w:right w:w="30" w:type="dxa"/>
            </w:tcMar>
            <w:vAlign w:val="bottom"/>
            <w:hideMark/>
          </w:tcPr>
          <w:p w14:paraId="29E8C6C9" w14:textId="77777777" w:rsidR="00000000" w:rsidRDefault="006B3FCE">
            <w:pPr>
              <w:divId w:val="468022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1EDD0B"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12C889" w14:textId="77777777" w:rsidR="00000000" w:rsidRDefault="006B3FCE">
            <w:pPr>
              <w:jc w:val="right"/>
              <w:rPr>
                <w:rFonts w:eastAsia="Times New Roman"/>
                <w:sz w:val="20"/>
                <w:szCs w:val="20"/>
              </w:rPr>
            </w:pPr>
            <w:r>
              <w:rPr>
                <w:rFonts w:ascii="inherit" w:eastAsia="Times New Roman" w:hAnsi="inherit"/>
                <w:sz w:val="20"/>
                <w:szCs w:val="20"/>
              </w:rPr>
              <w:t>(1,947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CA40BEE"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C6A9356" w14:textId="77777777" w:rsidR="00000000" w:rsidRDefault="006B3FCE">
            <w:pPr>
              <w:divId w:val="9932204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A316F8"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EB501EF" w14:textId="77777777" w:rsidR="00000000" w:rsidRDefault="006B3FCE">
            <w:pPr>
              <w:jc w:val="right"/>
              <w:rPr>
                <w:rFonts w:eastAsia="Times New Roman"/>
                <w:sz w:val="20"/>
                <w:szCs w:val="20"/>
              </w:rPr>
            </w:pPr>
            <w:r>
              <w:rPr>
                <w:rFonts w:ascii="inherit" w:eastAsia="Times New Roman" w:hAnsi="inherit"/>
                <w:sz w:val="20"/>
                <w:szCs w:val="20"/>
              </w:rPr>
              <w:t>2,468</w:t>
            </w:r>
          </w:p>
        </w:tc>
        <w:tc>
          <w:tcPr>
            <w:tcW w:w="0" w:type="auto"/>
            <w:tcBorders>
              <w:top w:val="single" w:sz="6" w:space="0" w:color="000000"/>
            </w:tcBorders>
            <w:shd w:val="clear" w:color="auto" w:fill="CCEEFF"/>
            <w:vAlign w:val="bottom"/>
            <w:hideMark/>
          </w:tcPr>
          <w:p w14:paraId="2117FF80" w14:textId="77777777" w:rsidR="00000000" w:rsidRDefault="006B3FCE">
            <w:pPr>
              <w:rPr>
                <w:rFonts w:eastAsia="Times New Roman"/>
                <w:sz w:val="20"/>
                <w:szCs w:val="20"/>
              </w:rPr>
            </w:pPr>
          </w:p>
        </w:tc>
      </w:tr>
    </w:tbl>
    <w:p w14:paraId="2535FD45" w14:textId="77777777" w:rsidR="00000000" w:rsidRDefault="006B3FCE">
      <w:pPr>
        <w:spacing w:line="288" w:lineRule="auto"/>
        <w:jc w:val="both"/>
        <w:rPr>
          <w:rFonts w:eastAsia="Times New Roman"/>
          <w:sz w:val="20"/>
          <w:szCs w:val="20"/>
        </w:rPr>
      </w:pPr>
    </w:p>
    <w:p w14:paraId="23420BD2"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summarizes the impact of taxes affecting AOCI as a result of the Company’s interest rate swaps (in thousands):</w:t>
      </w:r>
    </w:p>
    <w:tbl>
      <w:tblPr>
        <w:tblW w:w="5000" w:type="pct"/>
        <w:jc w:val="center"/>
        <w:tblCellMar>
          <w:left w:w="0" w:type="dxa"/>
          <w:right w:w="0" w:type="dxa"/>
        </w:tblCellMar>
        <w:tblLook w:val="04A0" w:firstRow="1" w:lastRow="0" w:firstColumn="1" w:lastColumn="0" w:noHBand="0" w:noVBand="1"/>
      </w:tblPr>
      <w:tblGrid>
        <w:gridCol w:w="5926"/>
        <w:gridCol w:w="105"/>
        <w:gridCol w:w="133"/>
        <w:gridCol w:w="861"/>
        <w:gridCol w:w="108"/>
        <w:gridCol w:w="105"/>
        <w:gridCol w:w="133"/>
        <w:gridCol w:w="861"/>
        <w:gridCol w:w="74"/>
      </w:tblGrid>
      <w:tr w:rsidR="00000000" w14:paraId="323D6896" w14:textId="77777777">
        <w:trPr>
          <w:divId w:val="685909631"/>
          <w:jc w:val="center"/>
        </w:trPr>
        <w:tc>
          <w:tcPr>
            <w:tcW w:w="0" w:type="auto"/>
            <w:gridSpan w:val="9"/>
            <w:vAlign w:val="center"/>
            <w:hideMark/>
          </w:tcPr>
          <w:p w14:paraId="37CC4344" w14:textId="77777777" w:rsidR="00000000" w:rsidRDefault="006B3FCE">
            <w:pPr>
              <w:spacing w:line="288" w:lineRule="auto"/>
              <w:jc w:val="both"/>
              <w:rPr>
                <w:rFonts w:eastAsia="Times New Roman"/>
                <w:sz w:val="20"/>
                <w:szCs w:val="20"/>
              </w:rPr>
            </w:pPr>
          </w:p>
        </w:tc>
      </w:tr>
      <w:tr w:rsidR="00000000" w14:paraId="32D9995A" w14:textId="77777777">
        <w:trPr>
          <w:divId w:val="685909631"/>
          <w:jc w:val="center"/>
        </w:trPr>
        <w:tc>
          <w:tcPr>
            <w:tcW w:w="3600" w:type="pct"/>
            <w:vAlign w:val="center"/>
            <w:hideMark/>
          </w:tcPr>
          <w:p w14:paraId="78E21702" w14:textId="77777777" w:rsidR="00000000" w:rsidRDefault="006B3FCE">
            <w:pPr>
              <w:rPr>
                <w:rFonts w:eastAsia="Times New Roman"/>
                <w:sz w:val="20"/>
                <w:szCs w:val="20"/>
              </w:rPr>
            </w:pPr>
          </w:p>
        </w:tc>
        <w:tc>
          <w:tcPr>
            <w:tcW w:w="50" w:type="pct"/>
            <w:vAlign w:val="center"/>
            <w:hideMark/>
          </w:tcPr>
          <w:p w14:paraId="1499A3BC" w14:textId="77777777" w:rsidR="00000000" w:rsidRDefault="006B3FCE">
            <w:pPr>
              <w:rPr>
                <w:rFonts w:eastAsia="Times New Roman"/>
                <w:sz w:val="20"/>
                <w:szCs w:val="20"/>
              </w:rPr>
            </w:pPr>
          </w:p>
        </w:tc>
        <w:tc>
          <w:tcPr>
            <w:tcW w:w="50" w:type="pct"/>
            <w:vAlign w:val="center"/>
            <w:hideMark/>
          </w:tcPr>
          <w:p w14:paraId="652B2E73" w14:textId="77777777" w:rsidR="00000000" w:rsidRDefault="006B3FCE">
            <w:pPr>
              <w:rPr>
                <w:rFonts w:eastAsia="Times New Roman"/>
                <w:sz w:val="20"/>
                <w:szCs w:val="20"/>
              </w:rPr>
            </w:pPr>
          </w:p>
        </w:tc>
        <w:tc>
          <w:tcPr>
            <w:tcW w:w="550" w:type="pct"/>
            <w:vAlign w:val="center"/>
            <w:hideMark/>
          </w:tcPr>
          <w:p w14:paraId="44A1D2BC" w14:textId="77777777" w:rsidR="00000000" w:rsidRDefault="006B3FCE">
            <w:pPr>
              <w:rPr>
                <w:rFonts w:eastAsia="Times New Roman"/>
                <w:sz w:val="20"/>
                <w:szCs w:val="20"/>
              </w:rPr>
            </w:pPr>
          </w:p>
        </w:tc>
        <w:tc>
          <w:tcPr>
            <w:tcW w:w="50" w:type="pct"/>
            <w:vAlign w:val="center"/>
            <w:hideMark/>
          </w:tcPr>
          <w:p w14:paraId="0F1E51CA" w14:textId="77777777" w:rsidR="00000000" w:rsidRDefault="006B3FCE">
            <w:pPr>
              <w:rPr>
                <w:rFonts w:eastAsia="Times New Roman"/>
                <w:sz w:val="20"/>
                <w:szCs w:val="20"/>
              </w:rPr>
            </w:pPr>
          </w:p>
        </w:tc>
        <w:tc>
          <w:tcPr>
            <w:tcW w:w="50" w:type="pct"/>
            <w:vAlign w:val="center"/>
            <w:hideMark/>
          </w:tcPr>
          <w:p w14:paraId="19345D8B" w14:textId="77777777" w:rsidR="00000000" w:rsidRDefault="006B3FCE">
            <w:pPr>
              <w:rPr>
                <w:rFonts w:eastAsia="Times New Roman"/>
                <w:sz w:val="20"/>
                <w:szCs w:val="20"/>
              </w:rPr>
            </w:pPr>
          </w:p>
        </w:tc>
        <w:tc>
          <w:tcPr>
            <w:tcW w:w="50" w:type="pct"/>
            <w:vAlign w:val="center"/>
            <w:hideMark/>
          </w:tcPr>
          <w:p w14:paraId="08F568F4" w14:textId="77777777" w:rsidR="00000000" w:rsidRDefault="006B3FCE">
            <w:pPr>
              <w:rPr>
                <w:rFonts w:eastAsia="Times New Roman"/>
                <w:sz w:val="20"/>
                <w:szCs w:val="20"/>
              </w:rPr>
            </w:pPr>
          </w:p>
        </w:tc>
        <w:tc>
          <w:tcPr>
            <w:tcW w:w="550" w:type="pct"/>
            <w:vAlign w:val="center"/>
            <w:hideMark/>
          </w:tcPr>
          <w:p w14:paraId="49C808BF" w14:textId="77777777" w:rsidR="00000000" w:rsidRDefault="006B3FCE">
            <w:pPr>
              <w:rPr>
                <w:rFonts w:eastAsia="Times New Roman"/>
                <w:sz w:val="20"/>
                <w:szCs w:val="20"/>
              </w:rPr>
            </w:pPr>
          </w:p>
        </w:tc>
        <w:tc>
          <w:tcPr>
            <w:tcW w:w="50" w:type="pct"/>
            <w:vAlign w:val="center"/>
            <w:hideMark/>
          </w:tcPr>
          <w:p w14:paraId="1A045265" w14:textId="77777777" w:rsidR="00000000" w:rsidRDefault="006B3FCE">
            <w:pPr>
              <w:rPr>
                <w:rFonts w:eastAsia="Times New Roman"/>
                <w:sz w:val="20"/>
                <w:szCs w:val="20"/>
              </w:rPr>
            </w:pPr>
          </w:p>
        </w:tc>
      </w:tr>
      <w:tr w:rsidR="00000000" w14:paraId="7B24D039" w14:textId="77777777">
        <w:trPr>
          <w:divId w:val="685909631"/>
          <w:jc w:val="center"/>
        </w:trPr>
        <w:tc>
          <w:tcPr>
            <w:tcW w:w="0" w:type="auto"/>
            <w:tcMar>
              <w:top w:w="30" w:type="dxa"/>
              <w:left w:w="30" w:type="dxa"/>
              <w:bottom w:w="30" w:type="dxa"/>
              <w:right w:w="30" w:type="dxa"/>
            </w:tcMar>
            <w:vAlign w:val="bottom"/>
            <w:hideMark/>
          </w:tcPr>
          <w:p w14:paraId="60DCCF0F" w14:textId="77777777" w:rsidR="00000000" w:rsidRDefault="006B3FCE">
            <w:pPr>
              <w:divId w:val="1800607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006997" w14:textId="77777777" w:rsidR="00000000" w:rsidRDefault="006B3FCE">
            <w:pPr>
              <w:divId w:val="166149677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4DF71FD"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38D9E128" w14:textId="77777777">
        <w:trPr>
          <w:divId w:val="685909631"/>
          <w:jc w:val="center"/>
        </w:trPr>
        <w:tc>
          <w:tcPr>
            <w:tcW w:w="0" w:type="auto"/>
            <w:tcMar>
              <w:top w:w="30" w:type="dxa"/>
              <w:left w:w="30" w:type="dxa"/>
              <w:bottom w:w="30" w:type="dxa"/>
              <w:right w:w="30" w:type="dxa"/>
            </w:tcMar>
            <w:vAlign w:val="bottom"/>
            <w:hideMark/>
          </w:tcPr>
          <w:p w14:paraId="4E550854" w14:textId="77777777" w:rsidR="00000000" w:rsidRDefault="006B3FCE">
            <w:pPr>
              <w:divId w:val="2113041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2D4E77" w14:textId="77777777" w:rsidR="00000000" w:rsidRDefault="006B3FCE">
            <w:pPr>
              <w:divId w:val="14108808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27FDCC"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314081C2" w14:textId="77777777" w:rsidR="00000000" w:rsidRDefault="006B3FCE">
            <w:pPr>
              <w:divId w:val="11422365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BEB2B1"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2AF311BA" w14:textId="77777777">
        <w:trPr>
          <w:divId w:val="685909631"/>
          <w:jc w:val="center"/>
        </w:trPr>
        <w:tc>
          <w:tcPr>
            <w:tcW w:w="0" w:type="auto"/>
            <w:shd w:val="clear" w:color="auto" w:fill="CCEEFF"/>
            <w:tcMar>
              <w:top w:w="30" w:type="dxa"/>
              <w:left w:w="30" w:type="dxa"/>
              <w:bottom w:w="30" w:type="dxa"/>
              <w:right w:w="30" w:type="dxa"/>
            </w:tcMar>
            <w:vAlign w:val="bottom"/>
            <w:hideMark/>
          </w:tcPr>
          <w:p w14:paraId="199F7F7E" w14:textId="77777777" w:rsidR="00000000" w:rsidRDefault="006B3FCE">
            <w:pPr>
              <w:rPr>
                <w:rFonts w:eastAsia="Times New Roman"/>
                <w:sz w:val="20"/>
                <w:szCs w:val="20"/>
              </w:rPr>
            </w:pPr>
            <w:r>
              <w:rPr>
                <w:rFonts w:ascii="inherit" w:eastAsia="Times New Roman" w:hAnsi="inherit"/>
                <w:sz w:val="20"/>
                <w:szCs w:val="20"/>
              </w:rPr>
              <w:t>Income tax (benefit)/expense of interest rate swaps on AOCI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16EAD4F3" w14:textId="77777777" w:rsidR="00000000" w:rsidRDefault="006B3FCE">
            <w:pPr>
              <w:divId w:val="11073077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F82F64"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3EE33F" w14:textId="77777777" w:rsidR="00000000" w:rsidRDefault="006B3FCE">
            <w:pPr>
              <w:jc w:val="right"/>
              <w:rPr>
                <w:rFonts w:eastAsia="Times New Roman"/>
                <w:sz w:val="20"/>
                <w:szCs w:val="20"/>
              </w:rPr>
            </w:pPr>
            <w:r>
              <w:rPr>
                <w:rFonts w:ascii="inherit" w:eastAsia="Times New Roman" w:hAnsi="inherit"/>
                <w:sz w:val="20"/>
                <w:szCs w:val="20"/>
              </w:rPr>
              <w:t>(483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4A0D282"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8B8B146" w14:textId="77777777" w:rsidR="00000000" w:rsidRDefault="006B3FCE">
            <w:pPr>
              <w:divId w:val="5461396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75A192"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C44164" w14:textId="77777777" w:rsidR="00000000" w:rsidRDefault="006B3FCE">
            <w:pPr>
              <w:jc w:val="right"/>
              <w:rPr>
                <w:rFonts w:eastAsia="Times New Roman"/>
                <w:sz w:val="20"/>
                <w:szCs w:val="20"/>
              </w:rPr>
            </w:pPr>
            <w:r>
              <w:rPr>
                <w:rFonts w:ascii="inherit" w:eastAsia="Times New Roman" w:hAnsi="inherit"/>
                <w:sz w:val="20"/>
                <w:szCs w:val="20"/>
              </w:rPr>
              <w:t>636</w:t>
            </w:r>
          </w:p>
        </w:tc>
        <w:tc>
          <w:tcPr>
            <w:tcW w:w="0" w:type="auto"/>
            <w:tcBorders>
              <w:top w:val="single" w:sz="6" w:space="0" w:color="000000"/>
            </w:tcBorders>
            <w:shd w:val="clear" w:color="auto" w:fill="CCEEFF"/>
            <w:vAlign w:val="bottom"/>
            <w:hideMark/>
          </w:tcPr>
          <w:p w14:paraId="330D93FD" w14:textId="77777777" w:rsidR="00000000" w:rsidRDefault="006B3FCE">
            <w:pPr>
              <w:rPr>
                <w:rFonts w:eastAsia="Times New Roman"/>
                <w:sz w:val="20"/>
                <w:szCs w:val="20"/>
              </w:rPr>
            </w:pPr>
          </w:p>
        </w:tc>
      </w:tr>
    </w:tbl>
    <w:p w14:paraId="49FBC49E" w14:textId="77777777" w:rsidR="00000000" w:rsidRDefault="006B3FCE">
      <w:pPr>
        <w:spacing w:line="288" w:lineRule="auto"/>
        <w:rPr>
          <w:rFonts w:eastAsia="Times New Roman"/>
          <w:sz w:val="20"/>
          <w:szCs w:val="20"/>
        </w:rPr>
      </w:pPr>
    </w:p>
    <w:p w14:paraId="5AB2B624" w14:textId="77777777" w:rsidR="00000000" w:rsidRDefault="006B3FCE">
      <w:pPr>
        <w:spacing w:line="288" w:lineRule="auto"/>
        <w:rPr>
          <w:rFonts w:eastAsia="Times New Roman"/>
          <w:sz w:val="20"/>
          <w:szCs w:val="20"/>
        </w:rPr>
      </w:pPr>
      <w:r>
        <w:rPr>
          <w:rFonts w:ascii="inherit" w:eastAsia="Times New Roman" w:hAnsi="inherit"/>
          <w:i/>
          <w:iCs/>
          <w:sz w:val="20"/>
          <w:szCs w:val="20"/>
        </w:rPr>
        <w:t>Credit-risk-related contingent features</w:t>
      </w:r>
      <w:r>
        <w:rPr>
          <w:rFonts w:ascii="inherit" w:eastAsia="Times New Roman" w:hAnsi="inherit"/>
          <w:b/>
          <w:bCs/>
          <w:sz w:val="20"/>
          <w:szCs w:val="20"/>
        </w:rPr>
        <w:t xml:space="preserve"> </w:t>
      </w:r>
    </w:p>
    <w:p w14:paraId="15026DA1" w14:textId="77777777" w:rsidR="00000000" w:rsidRDefault="006B3FCE">
      <w:pPr>
        <w:spacing w:line="288" w:lineRule="auto"/>
        <w:rPr>
          <w:rFonts w:eastAsia="Times New Roman"/>
          <w:sz w:val="20"/>
          <w:szCs w:val="20"/>
        </w:rPr>
      </w:pPr>
    </w:p>
    <w:p w14:paraId="19347835"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accordance with the underlying interest rate swap agreements, the Company could be declared in default on its interest rate swap obligations if repayment of the underlying indebtedness (i.e., the Company’s term loans) is accelerated by the lender due to</w:t>
      </w:r>
      <w:r>
        <w:rPr>
          <w:rFonts w:ascii="inherit" w:eastAsia="Times New Roman" w:hAnsi="inherit"/>
          <w:sz w:val="20"/>
          <w:szCs w:val="20"/>
        </w:rPr>
        <w:t xml:space="preserve"> the Company's default on such indebtedness.</w:t>
      </w:r>
      <w:r>
        <w:rPr>
          <w:rFonts w:ascii="inherit" w:eastAsia="Times New Roman" w:hAnsi="inherit"/>
          <w:sz w:val="20"/>
          <w:szCs w:val="20"/>
        </w:rPr>
        <w:t xml:space="preserve"> </w:t>
      </w:r>
    </w:p>
    <w:p w14:paraId="0CF43E02" w14:textId="77777777" w:rsidR="00000000" w:rsidRDefault="006B3FCE">
      <w:pPr>
        <w:spacing w:line="288" w:lineRule="auto"/>
        <w:jc w:val="both"/>
        <w:rPr>
          <w:rFonts w:eastAsia="Times New Roman"/>
          <w:sz w:val="20"/>
          <w:szCs w:val="20"/>
        </w:rPr>
      </w:pPr>
    </w:p>
    <w:p w14:paraId="10FB8169" w14:textId="77777777" w:rsidR="00000000" w:rsidRDefault="006B3FCE">
      <w:pPr>
        <w:spacing w:line="288" w:lineRule="auto"/>
        <w:jc w:val="both"/>
        <w:rPr>
          <w:rFonts w:eastAsia="Times New Roman"/>
          <w:sz w:val="20"/>
          <w:szCs w:val="20"/>
        </w:rPr>
      </w:pPr>
      <w:r>
        <w:rPr>
          <w:rFonts w:ascii="inherit" w:eastAsia="Times New Roman" w:hAnsi="inherit"/>
          <w:sz w:val="20"/>
          <w:szCs w:val="20"/>
        </w:rPr>
        <w:t>If the Company had breached any of the provisions in the underlying agreements at</w:t>
      </w:r>
      <w:r>
        <w:rPr>
          <w:rFonts w:ascii="inherit" w:eastAsia="Times New Roman" w:hAnsi="inherit"/>
          <w:sz w:val="20"/>
          <w:szCs w:val="20"/>
        </w:rPr>
        <w:t xml:space="preserve"> </w:t>
      </w:r>
      <w:r>
        <w:rPr>
          <w:rFonts w:ascii="inherit" w:eastAsia="Times New Roman" w:hAnsi="inherit"/>
          <w:sz w:val="20"/>
          <w:szCs w:val="20"/>
        </w:rPr>
        <w:t>March 30, 2019, it could have been required to post full collateral or settle its obligations under the Company’s interest rat</w:t>
      </w:r>
      <w:r>
        <w:rPr>
          <w:rFonts w:ascii="inherit" w:eastAsia="Times New Roman" w:hAnsi="inherit"/>
          <w:sz w:val="20"/>
          <w:szCs w:val="20"/>
        </w:rPr>
        <w:t>e swap agreements.</w:t>
      </w:r>
      <w:r>
        <w:rPr>
          <w:rFonts w:ascii="inherit" w:eastAsia="Times New Roman" w:hAnsi="inherit"/>
          <w:sz w:val="20"/>
          <w:szCs w:val="20"/>
        </w:rPr>
        <w:t xml:space="preserve"> </w:t>
      </w:r>
      <w:r>
        <w:rPr>
          <w:rFonts w:ascii="inherit" w:eastAsia="Times New Roman" w:hAnsi="inherit"/>
          <w:sz w:val="20"/>
          <w:szCs w:val="20"/>
        </w:rPr>
        <w:t>However, as of</w:t>
      </w:r>
      <w:r>
        <w:rPr>
          <w:rFonts w:ascii="inherit" w:eastAsia="Times New Roman" w:hAnsi="inherit"/>
          <w:sz w:val="20"/>
          <w:szCs w:val="20"/>
        </w:rPr>
        <w:t xml:space="preserve"> </w:t>
      </w:r>
      <w:r>
        <w:rPr>
          <w:rFonts w:ascii="inherit" w:eastAsia="Times New Roman" w:hAnsi="inherit"/>
          <w:sz w:val="20"/>
          <w:szCs w:val="20"/>
        </w:rPr>
        <w:t>March 30, 2019, the Company had not breached any of these provisions or posted any collateral related to the underlying interest rate swap agreements. Further, as of</w:t>
      </w:r>
      <w:r>
        <w:rPr>
          <w:rFonts w:ascii="inherit" w:eastAsia="Times New Roman" w:hAnsi="inherit"/>
          <w:sz w:val="20"/>
          <w:szCs w:val="20"/>
        </w:rPr>
        <w:t xml:space="preserve"> </w:t>
      </w:r>
      <w:r>
        <w:rPr>
          <w:rFonts w:ascii="inherit" w:eastAsia="Times New Roman" w:hAnsi="inherit"/>
          <w:sz w:val="20"/>
          <w:szCs w:val="20"/>
        </w:rPr>
        <w:t>March 30, 2019, the net balance of each of the Company’s</w:t>
      </w:r>
      <w:r>
        <w:rPr>
          <w:rFonts w:ascii="inherit" w:eastAsia="Times New Roman" w:hAnsi="inherit"/>
          <w:sz w:val="20"/>
          <w:szCs w:val="20"/>
        </w:rPr>
        <w:t xml:space="preserve"> interest rate swaps were in a net asset position and therefore the Company would have</w:t>
      </w:r>
      <w:r>
        <w:rPr>
          <w:rFonts w:ascii="inherit" w:eastAsia="Times New Roman" w:hAnsi="inherit"/>
          <w:sz w:val="20"/>
          <w:szCs w:val="20"/>
        </w:rPr>
        <w:t xml:space="preserve"> </w:t>
      </w:r>
      <w:r>
        <w:rPr>
          <w:rFonts w:ascii="inherit" w:eastAsia="Times New Roman" w:hAnsi="inherit"/>
          <w:sz w:val="20"/>
          <w:szCs w:val="20"/>
        </w:rPr>
        <w:t>no obligation upon default.</w:t>
      </w:r>
    </w:p>
    <w:p w14:paraId="1BA052D8" w14:textId="77777777" w:rsidR="00000000" w:rsidRDefault="006B3FCE">
      <w:pPr>
        <w:spacing w:line="288" w:lineRule="auto"/>
        <w:jc w:val="both"/>
        <w:rPr>
          <w:rFonts w:eastAsia="Times New Roman"/>
          <w:sz w:val="20"/>
          <w:szCs w:val="20"/>
        </w:rPr>
      </w:pPr>
    </w:p>
    <w:p w14:paraId="7096D6B2" w14:textId="77777777" w:rsidR="00000000" w:rsidRDefault="006B3FCE">
      <w:pPr>
        <w:spacing w:line="288" w:lineRule="auto"/>
        <w:divId w:val="1924216743"/>
        <w:rPr>
          <w:rFonts w:eastAsia="Times New Roman"/>
          <w:sz w:val="20"/>
          <w:szCs w:val="20"/>
        </w:rPr>
      </w:pPr>
      <w:bookmarkStart w:id="16" w:name="sa1f3fb2b774e41e1a0b52c72bb2f617a"/>
      <w:bookmarkEnd w:id="16"/>
      <w:r>
        <w:rPr>
          <w:rFonts w:ascii="inherit" w:eastAsia="Times New Roman" w:hAnsi="inherit"/>
          <w:b/>
          <w:bCs/>
          <w:sz w:val="20"/>
          <w:szCs w:val="20"/>
        </w:rPr>
        <w:t>Note 7</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Leases:</w:t>
      </w:r>
    </w:p>
    <w:p w14:paraId="65B76DA3" w14:textId="77777777" w:rsidR="00000000" w:rsidRDefault="006B3FCE">
      <w:pPr>
        <w:spacing w:line="288" w:lineRule="auto"/>
        <w:jc w:val="both"/>
        <w:rPr>
          <w:rFonts w:eastAsia="Times New Roman"/>
          <w:sz w:val="20"/>
          <w:szCs w:val="20"/>
        </w:rPr>
      </w:pPr>
    </w:p>
    <w:p w14:paraId="48F5F389"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leases the majority of its retail store locations, two distribution sites, its Merchandise Innovation Center</w:t>
      </w:r>
      <w:r>
        <w:rPr>
          <w:rFonts w:ascii="inherit" w:eastAsia="Times New Roman" w:hAnsi="inherit"/>
          <w:sz w:val="20"/>
          <w:szCs w:val="20"/>
        </w:rPr>
        <w:t>, and certain equipment under various non-cancellable operating leases.</w:t>
      </w:r>
      <w:r>
        <w:rPr>
          <w:rFonts w:ascii="inherit" w:eastAsia="Times New Roman" w:hAnsi="inherit"/>
          <w:sz w:val="20"/>
          <w:szCs w:val="20"/>
        </w:rPr>
        <w:t xml:space="preserve"> </w:t>
      </w:r>
      <w:r>
        <w:rPr>
          <w:rFonts w:ascii="inherit" w:eastAsia="Times New Roman" w:hAnsi="inherit"/>
          <w:sz w:val="20"/>
          <w:szCs w:val="20"/>
        </w:rPr>
        <w:t>The leases have varying terms and expire at various dates through</w:t>
      </w:r>
      <w:r>
        <w:rPr>
          <w:rFonts w:ascii="inherit" w:eastAsia="Times New Roman" w:hAnsi="inherit"/>
          <w:sz w:val="20"/>
          <w:szCs w:val="20"/>
        </w:rPr>
        <w:t xml:space="preserve"> </w:t>
      </w:r>
      <w:r>
        <w:rPr>
          <w:rFonts w:ascii="inherit" w:eastAsia="Times New Roman" w:hAnsi="inherit"/>
          <w:sz w:val="20"/>
          <w:szCs w:val="20"/>
        </w:rPr>
        <w:t>2037.</w:t>
      </w:r>
      <w:r>
        <w:rPr>
          <w:rFonts w:ascii="inherit" w:eastAsia="Times New Roman" w:hAnsi="inherit"/>
          <w:sz w:val="20"/>
          <w:szCs w:val="20"/>
        </w:rPr>
        <w:t xml:space="preserve"> </w:t>
      </w:r>
      <w:r>
        <w:rPr>
          <w:rFonts w:ascii="inherit" w:eastAsia="Times New Roman" w:hAnsi="inherit"/>
          <w:sz w:val="20"/>
          <w:szCs w:val="20"/>
        </w:rPr>
        <w:t>Store leases typically have initial terms of between</w:t>
      </w:r>
      <w:r>
        <w:rPr>
          <w:rFonts w:ascii="inherit" w:eastAsia="Times New Roman" w:hAnsi="inherit"/>
          <w:sz w:val="20"/>
          <w:szCs w:val="20"/>
        </w:rPr>
        <w:t xml:space="preserve"> </w:t>
      </w:r>
      <w:r>
        <w:rPr>
          <w:rFonts w:ascii="inherit" w:eastAsia="Times New Roman" w:hAnsi="inherit"/>
          <w:sz w:val="20"/>
          <w:szCs w:val="20"/>
        </w:rPr>
        <w:t>10 and</w:t>
      </w:r>
      <w:r>
        <w:rPr>
          <w:rFonts w:ascii="inherit" w:eastAsia="Times New Roman" w:hAnsi="inherit"/>
          <w:sz w:val="20"/>
          <w:szCs w:val="20"/>
        </w:rPr>
        <w:t xml:space="preserve"> </w:t>
      </w:r>
      <w:r>
        <w:rPr>
          <w:rFonts w:ascii="inherit" w:eastAsia="Times New Roman" w:hAnsi="inherit"/>
          <w:sz w:val="20"/>
          <w:szCs w:val="20"/>
        </w:rPr>
        <w:t>15 years, with</w:t>
      </w:r>
      <w:r>
        <w:rPr>
          <w:rFonts w:ascii="inherit" w:eastAsia="Times New Roman" w:hAnsi="inherit"/>
          <w:sz w:val="20"/>
          <w:szCs w:val="20"/>
        </w:rPr>
        <w:t xml:space="preserve"> </w:t>
      </w:r>
      <w:r>
        <w:rPr>
          <w:rFonts w:ascii="inherit" w:eastAsia="Times New Roman" w:hAnsi="inherit"/>
          <w:sz w:val="20"/>
          <w:szCs w:val="20"/>
        </w:rPr>
        <w:t>two to</w:t>
      </w:r>
      <w:r>
        <w:rPr>
          <w:rFonts w:ascii="inherit" w:eastAsia="Times New Roman" w:hAnsi="inherit"/>
          <w:sz w:val="20"/>
          <w:szCs w:val="20"/>
        </w:rPr>
        <w:t xml:space="preserve"> </w:t>
      </w:r>
      <w:r>
        <w:rPr>
          <w:rFonts w:ascii="inherit" w:eastAsia="Times New Roman" w:hAnsi="inherit"/>
          <w:sz w:val="20"/>
          <w:szCs w:val="20"/>
        </w:rPr>
        <w:t xml:space="preserve">four optional renewal periods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sz w:val="20"/>
          <w:szCs w:val="20"/>
        </w:rPr>
        <w:t>five years each.</w:t>
      </w:r>
      <w:r>
        <w:rPr>
          <w:rFonts w:ascii="inherit" w:eastAsia="Times New Roman" w:hAnsi="inherit"/>
          <w:sz w:val="20"/>
          <w:szCs w:val="20"/>
        </w:rPr>
        <w:t xml:space="preserve"> </w:t>
      </w:r>
      <w:r>
        <w:rPr>
          <w:rFonts w:ascii="inherit" w:eastAsia="Times New Roman" w:hAnsi="inherit"/>
          <w:sz w:val="20"/>
          <w:szCs w:val="20"/>
        </w:rPr>
        <w:t>The exercise of lease renewal options is at our sole discretion.</w:t>
      </w:r>
      <w:r>
        <w:rPr>
          <w:rFonts w:ascii="inherit" w:eastAsia="Times New Roman" w:hAnsi="inherit"/>
          <w:sz w:val="20"/>
          <w:szCs w:val="20"/>
        </w:rPr>
        <w:t xml:space="preserve"> </w:t>
      </w:r>
      <w:r>
        <w:rPr>
          <w:rFonts w:ascii="inherit" w:eastAsia="Times New Roman" w:hAnsi="inherit"/>
          <w:sz w:val="20"/>
          <w:szCs w:val="20"/>
        </w:rPr>
        <w:t>The Company has included lease renewal options in the lease term for calculations of its right-of-use assets and liabilities when it is reasonably certain that the Company</w:t>
      </w:r>
      <w:r>
        <w:rPr>
          <w:rFonts w:ascii="inherit" w:eastAsia="Times New Roman" w:hAnsi="inherit"/>
          <w:sz w:val="20"/>
          <w:szCs w:val="20"/>
        </w:rPr>
        <w:t xml:space="preserve"> plans to renew these leases.</w:t>
      </w:r>
      <w:r>
        <w:rPr>
          <w:rFonts w:ascii="inherit" w:eastAsia="Times New Roman" w:hAnsi="inherit"/>
          <w:sz w:val="20"/>
          <w:szCs w:val="20"/>
        </w:rPr>
        <w:t xml:space="preserve"> </w:t>
      </w:r>
      <w:r>
        <w:rPr>
          <w:rFonts w:ascii="inherit" w:eastAsia="Times New Roman" w:hAnsi="inherit"/>
          <w:sz w:val="20"/>
          <w:szCs w:val="20"/>
        </w:rPr>
        <w:t>Some leases require the payment of contingent rent that is based upon store sales above agreed-upon sales levels for the year and others include rental payments adjusted periodically for inflation.</w:t>
      </w:r>
      <w:r>
        <w:rPr>
          <w:rFonts w:ascii="inherit" w:eastAsia="Times New Roman" w:hAnsi="inherit"/>
          <w:sz w:val="20"/>
          <w:szCs w:val="20"/>
        </w:rPr>
        <w:t xml:space="preserve"> </w:t>
      </w:r>
      <w:r>
        <w:rPr>
          <w:rFonts w:ascii="inherit" w:eastAsia="Times New Roman" w:hAnsi="inherit"/>
          <w:sz w:val="20"/>
          <w:szCs w:val="20"/>
        </w:rPr>
        <w:t xml:space="preserve">Our lease agreements do not </w:t>
      </w:r>
      <w:r>
        <w:rPr>
          <w:rFonts w:ascii="inherit" w:eastAsia="Times New Roman" w:hAnsi="inherit"/>
          <w:sz w:val="20"/>
          <w:szCs w:val="20"/>
        </w:rPr>
        <w:t>contain any material residual value guarantees or material restrictive covenants.</w:t>
      </w:r>
    </w:p>
    <w:p w14:paraId="1E8CA923" w14:textId="77777777" w:rsidR="00000000" w:rsidRDefault="006B3FCE">
      <w:pPr>
        <w:spacing w:line="288" w:lineRule="auto"/>
        <w:jc w:val="both"/>
        <w:rPr>
          <w:rFonts w:eastAsia="Times New Roman"/>
          <w:sz w:val="20"/>
          <w:szCs w:val="20"/>
        </w:rPr>
      </w:pPr>
    </w:p>
    <w:p w14:paraId="15415971"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connection with our adoption of the new lease accounting guidance as further discussed in Note 13, we have elected the practical expedient to account for lease components (e.g., fixed payments including rent, real estate taxes, and insurance costs) toge</w:t>
      </w:r>
      <w:r>
        <w:rPr>
          <w:rFonts w:ascii="inherit" w:eastAsia="Times New Roman" w:hAnsi="inherit"/>
          <w:sz w:val="20"/>
          <w:szCs w:val="20"/>
        </w:rPr>
        <w:t>ther with nonlease components (e.g., fixed payment common-area maintenance) as a single component.</w:t>
      </w:r>
      <w:r>
        <w:rPr>
          <w:rFonts w:ascii="inherit" w:eastAsia="Times New Roman" w:hAnsi="inherit"/>
          <w:sz w:val="20"/>
          <w:szCs w:val="20"/>
        </w:rPr>
        <w:t xml:space="preserve"> </w:t>
      </w:r>
      <w:r>
        <w:rPr>
          <w:rFonts w:ascii="inherit" w:eastAsia="Times New Roman" w:hAnsi="inherit"/>
          <w:sz w:val="20"/>
          <w:szCs w:val="20"/>
        </w:rPr>
        <w:t>As most of our leases do not provide an implicit rate, we use our incremental borrowing rate based on the information available at commencement or modificati</w:t>
      </w:r>
      <w:r>
        <w:rPr>
          <w:rFonts w:ascii="inherit" w:eastAsia="Times New Roman" w:hAnsi="inherit"/>
          <w:sz w:val="20"/>
          <w:szCs w:val="20"/>
        </w:rPr>
        <w:t>on date in determining the present value of lease payments. For operating leases that commenced prior to the date of adoption of the new lease accounting guidance, we used the incremental borrowing rate as of the adoption date.</w:t>
      </w:r>
      <w:r>
        <w:rPr>
          <w:rFonts w:ascii="inherit" w:eastAsia="Times New Roman" w:hAnsi="inherit"/>
          <w:sz w:val="20"/>
          <w:szCs w:val="20"/>
        </w:rPr>
        <w:t xml:space="preserve"> </w:t>
      </w:r>
    </w:p>
    <w:p w14:paraId="07110099" w14:textId="77777777" w:rsidR="00000000" w:rsidRDefault="006B3FCE">
      <w:pPr>
        <w:spacing w:line="288" w:lineRule="auto"/>
        <w:jc w:val="both"/>
        <w:rPr>
          <w:rFonts w:eastAsia="Times New Roman"/>
          <w:sz w:val="20"/>
          <w:szCs w:val="20"/>
        </w:rPr>
      </w:pPr>
    </w:p>
    <w:p w14:paraId="32509811"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addition to the operat</w:t>
      </w:r>
      <w:r>
        <w:rPr>
          <w:rFonts w:ascii="inherit" w:eastAsia="Times New Roman" w:hAnsi="inherit"/>
          <w:sz w:val="20"/>
          <w:szCs w:val="20"/>
        </w:rPr>
        <w:t>ing lease right-of-use assets presented on the Condensed Consolidated Balance Sheets, assets under finance leases of</w:t>
      </w:r>
      <w:r>
        <w:rPr>
          <w:rFonts w:ascii="inherit" w:eastAsia="Times New Roman" w:hAnsi="inherit"/>
          <w:sz w:val="20"/>
          <w:szCs w:val="20"/>
        </w:rPr>
        <w:t xml:space="preserve"> </w:t>
      </w:r>
      <w:r>
        <w:rPr>
          <w:rFonts w:ascii="inherit" w:eastAsia="Times New Roman" w:hAnsi="inherit"/>
          <w:sz w:val="20"/>
          <w:szCs w:val="20"/>
        </w:rPr>
        <w:t>$28.9 million are recorded within the Property and equipment, net line on the Condensed Consolidated Balance Sheets as of</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p>
    <w:p w14:paraId="58E69DA4" w14:textId="77777777" w:rsidR="00000000" w:rsidRDefault="006B3FCE">
      <w:pPr>
        <w:spacing w:line="288" w:lineRule="auto"/>
        <w:jc w:val="both"/>
        <w:rPr>
          <w:rFonts w:eastAsia="Times New Roman"/>
          <w:sz w:val="20"/>
          <w:szCs w:val="20"/>
        </w:rPr>
      </w:pPr>
    </w:p>
    <w:p w14:paraId="223A71C6" w14:textId="77777777" w:rsidR="00000000" w:rsidRDefault="006B3FCE">
      <w:pPr>
        <w:divId w:val="714499330"/>
        <w:rPr>
          <w:rFonts w:eastAsia="Times New Roman"/>
          <w:sz w:val="20"/>
          <w:szCs w:val="20"/>
        </w:rPr>
      </w:pPr>
    </w:p>
    <w:p w14:paraId="372B8090" w14:textId="77777777" w:rsidR="00000000" w:rsidRDefault="006B3FCE">
      <w:pPr>
        <w:spacing w:line="288" w:lineRule="auto"/>
        <w:jc w:val="center"/>
        <w:divId w:val="88140015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13</w:t>
      </w:r>
    </w:p>
    <w:p w14:paraId="1AEFE0AB" w14:textId="77777777" w:rsidR="00000000" w:rsidRDefault="006B3FCE">
      <w:pPr>
        <w:rPr>
          <w:rFonts w:eastAsia="Times New Roman"/>
          <w:sz w:val="20"/>
          <w:szCs w:val="20"/>
        </w:rPr>
      </w:pPr>
      <w:r>
        <w:rPr>
          <w:rFonts w:eastAsia="Times New Roman"/>
          <w:sz w:val="20"/>
          <w:szCs w:val="20"/>
        </w:rPr>
        <w:pict w14:anchorId="2BB349A9">
          <v:rect id="_x0000_i1038" style="width:0;height:1.5pt" o:hralign="center" o:hrstd="t" o:hr="t" fillcolor="#a0a0a0" stroked="f"/>
        </w:pict>
      </w:r>
    </w:p>
    <w:p w14:paraId="7F8AB71D" w14:textId="77777777" w:rsidR="00000000" w:rsidRDefault="006B3FCE">
      <w:pPr>
        <w:spacing w:line="288" w:lineRule="auto"/>
        <w:divId w:val="1140921563"/>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079FE02E" w14:textId="77777777" w:rsidR="00000000" w:rsidRDefault="006B3FCE">
      <w:pPr>
        <w:divId w:val="575170899"/>
        <w:rPr>
          <w:rFonts w:eastAsia="Times New Roman"/>
          <w:sz w:val="20"/>
          <w:szCs w:val="20"/>
        </w:rPr>
      </w:pPr>
    </w:p>
    <w:p w14:paraId="1B67F5F1"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summarizes the Company’s classification of lease cost (in thousands):</w:t>
      </w:r>
    </w:p>
    <w:tbl>
      <w:tblPr>
        <w:tblW w:w="5000" w:type="pct"/>
        <w:jc w:val="center"/>
        <w:tblCellMar>
          <w:left w:w="0" w:type="dxa"/>
          <w:right w:w="0" w:type="dxa"/>
        </w:tblCellMar>
        <w:tblLook w:val="04A0" w:firstRow="1" w:lastRow="0" w:firstColumn="1" w:lastColumn="0" w:noHBand="0" w:noVBand="1"/>
      </w:tblPr>
      <w:tblGrid>
        <w:gridCol w:w="2551"/>
        <w:gridCol w:w="105"/>
        <w:gridCol w:w="4378"/>
        <w:gridCol w:w="105"/>
        <w:gridCol w:w="133"/>
        <w:gridCol w:w="974"/>
        <w:gridCol w:w="60"/>
      </w:tblGrid>
      <w:tr w:rsidR="00000000" w14:paraId="4C4171D7" w14:textId="77777777">
        <w:trPr>
          <w:divId w:val="1123424874"/>
          <w:jc w:val="center"/>
        </w:trPr>
        <w:tc>
          <w:tcPr>
            <w:tcW w:w="0" w:type="auto"/>
            <w:gridSpan w:val="7"/>
            <w:vAlign w:val="center"/>
            <w:hideMark/>
          </w:tcPr>
          <w:p w14:paraId="7E52DEFC" w14:textId="77777777" w:rsidR="00000000" w:rsidRDefault="006B3FCE">
            <w:pPr>
              <w:spacing w:line="288" w:lineRule="auto"/>
              <w:jc w:val="both"/>
              <w:rPr>
                <w:rFonts w:eastAsia="Times New Roman"/>
                <w:sz w:val="20"/>
                <w:szCs w:val="20"/>
              </w:rPr>
            </w:pPr>
          </w:p>
        </w:tc>
      </w:tr>
      <w:tr w:rsidR="00000000" w14:paraId="2A68E544" w14:textId="77777777">
        <w:trPr>
          <w:divId w:val="1123424874"/>
          <w:jc w:val="center"/>
        </w:trPr>
        <w:tc>
          <w:tcPr>
            <w:tcW w:w="1550" w:type="pct"/>
            <w:vAlign w:val="center"/>
            <w:hideMark/>
          </w:tcPr>
          <w:p w14:paraId="05B92E89" w14:textId="77777777" w:rsidR="00000000" w:rsidRDefault="006B3FCE">
            <w:pPr>
              <w:rPr>
                <w:rFonts w:eastAsia="Times New Roman"/>
                <w:sz w:val="20"/>
                <w:szCs w:val="20"/>
              </w:rPr>
            </w:pPr>
          </w:p>
        </w:tc>
        <w:tc>
          <w:tcPr>
            <w:tcW w:w="50" w:type="pct"/>
            <w:vAlign w:val="center"/>
            <w:hideMark/>
          </w:tcPr>
          <w:p w14:paraId="2C3AE0B0" w14:textId="77777777" w:rsidR="00000000" w:rsidRDefault="006B3FCE">
            <w:pPr>
              <w:rPr>
                <w:rFonts w:eastAsia="Times New Roman"/>
                <w:sz w:val="20"/>
                <w:szCs w:val="20"/>
              </w:rPr>
            </w:pPr>
          </w:p>
        </w:tc>
        <w:tc>
          <w:tcPr>
            <w:tcW w:w="2650" w:type="pct"/>
            <w:vAlign w:val="center"/>
            <w:hideMark/>
          </w:tcPr>
          <w:p w14:paraId="69CA8C23" w14:textId="77777777" w:rsidR="00000000" w:rsidRDefault="006B3FCE">
            <w:pPr>
              <w:rPr>
                <w:rFonts w:eastAsia="Times New Roman"/>
                <w:sz w:val="20"/>
                <w:szCs w:val="20"/>
              </w:rPr>
            </w:pPr>
          </w:p>
        </w:tc>
        <w:tc>
          <w:tcPr>
            <w:tcW w:w="50" w:type="pct"/>
            <w:vAlign w:val="center"/>
            <w:hideMark/>
          </w:tcPr>
          <w:p w14:paraId="1A6F1081" w14:textId="77777777" w:rsidR="00000000" w:rsidRDefault="006B3FCE">
            <w:pPr>
              <w:rPr>
                <w:rFonts w:eastAsia="Times New Roman"/>
                <w:sz w:val="20"/>
                <w:szCs w:val="20"/>
              </w:rPr>
            </w:pPr>
          </w:p>
        </w:tc>
        <w:tc>
          <w:tcPr>
            <w:tcW w:w="50" w:type="pct"/>
            <w:vAlign w:val="center"/>
            <w:hideMark/>
          </w:tcPr>
          <w:p w14:paraId="31D8ED05" w14:textId="77777777" w:rsidR="00000000" w:rsidRDefault="006B3FCE">
            <w:pPr>
              <w:rPr>
                <w:rFonts w:eastAsia="Times New Roman"/>
                <w:sz w:val="20"/>
                <w:szCs w:val="20"/>
              </w:rPr>
            </w:pPr>
          </w:p>
        </w:tc>
        <w:tc>
          <w:tcPr>
            <w:tcW w:w="600" w:type="pct"/>
            <w:vAlign w:val="center"/>
            <w:hideMark/>
          </w:tcPr>
          <w:p w14:paraId="6A09AF95" w14:textId="77777777" w:rsidR="00000000" w:rsidRDefault="006B3FCE">
            <w:pPr>
              <w:rPr>
                <w:rFonts w:eastAsia="Times New Roman"/>
                <w:sz w:val="20"/>
                <w:szCs w:val="20"/>
              </w:rPr>
            </w:pPr>
          </w:p>
        </w:tc>
        <w:tc>
          <w:tcPr>
            <w:tcW w:w="50" w:type="pct"/>
            <w:vAlign w:val="center"/>
            <w:hideMark/>
          </w:tcPr>
          <w:p w14:paraId="10A1CE02" w14:textId="77777777" w:rsidR="00000000" w:rsidRDefault="006B3FCE">
            <w:pPr>
              <w:rPr>
                <w:rFonts w:eastAsia="Times New Roman"/>
                <w:sz w:val="20"/>
                <w:szCs w:val="20"/>
              </w:rPr>
            </w:pPr>
          </w:p>
        </w:tc>
      </w:tr>
      <w:tr w:rsidR="00000000" w14:paraId="48AF7C43" w14:textId="77777777">
        <w:trPr>
          <w:divId w:val="1123424874"/>
          <w:jc w:val="center"/>
        </w:trPr>
        <w:tc>
          <w:tcPr>
            <w:tcW w:w="0" w:type="auto"/>
            <w:tcMar>
              <w:top w:w="30" w:type="dxa"/>
              <w:left w:w="30" w:type="dxa"/>
              <w:bottom w:w="30" w:type="dxa"/>
              <w:right w:w="30" w:type="dxa"/>
            </w:tcMar>
            <w:vAlign w:val="bottom"/>
            <w:hideMark/>
          </w:tcPr>
          <w:p w14:paraId="15302092" w14:textId="77777777" w:rsidR="00000000" w:rsidRDefault="006B3FCE">
            <w:pPr>
              <w:divId w:val="1180310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5E43B9" w14:textId="77777777" w:rsidR="00000000" w:rsidRDefault="006B3FCE">
            <w:pPr>
              <w:divId w:val="1960839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590360" w14:textId="77777777" w:rsidR="00000000" w:rsidRDefault="006B3FCE">
            <w:pPr>
              <w:divId w:val="1793787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E33464" w14:textId="77777777" w:rsidR="00000000" w:rsidRDefault="006B3FCE">
            <w:pPr>
              <w:divId w:val="13516396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5DDB36"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6994B206" w14:textId="77777777">
        <w:trPr>
          <w:divId w:val="1123424874"/>
          <w:jc w:val="center"/>
        </w:trPr>
        <w:tc>
          <w:tcPr>
            <w:tcW w:w="0" w:type="auto"/>
            <w:tcMar>
              <w:top w:w="30" w:type="dxa"/>
              <w:left w:w="30" w:type="dxa"/>
              <w:bottom w:w="30" w:type="dxa"/>
              <w:right w:w="30" w:type="dxa"/>
            </w:tcMar>
            <w:vAlign w:val="bottom"/>
            <w:hideMark/>
          </w:tcPr>
          <w:p w14:paraId="0F3EE16C" w14:textId="77777777" w:rsidR="00000000" w:rsidRDefault="006B3FCE">
            <w:pPr>
              <w:divId w:val="1679194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5A9FDB" w14:textId="77777777" w:rsidR="00000000" w:rsidRDefault="006B3FCE">
            <w:pPr>
              <w:divId w:val="17727051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1B39A89" w14:textId="77777777" w:rsidR="00000000" w:rsidRDefault="006B3FCE">
            <w:pPr>
              <w:jc w:val="center"/>
              <w:rPr>
                <w:rFonts w:eastAsia="Times New Roman"/>
                <w:sz w:val="20"/>
                <w:szCs w:val="20"/>
              </w:rPr>
            </w:pPr>
            <w:r>
              <w:rPr>
                <w:rFonts w:ascii="inherit" w:eastAsia="Times New Roman" w:hAnsi="inherit"/>
                <w:b/>
                <w:bCs/>
                <w:sz w:val="20"/>
                <w:szCs w:val="20"/>
              </w:rPr>
              <w:t>Statement of Income Location</w:t>
            </w:r>
          </w:p>
        </w:tc>
        <w:tc>
          <w:tcPr>
            <w:tcW w:w="0" w:type="auto"/>
            <w:tcMar>
              <w:top w:w="30" w:type="dxa"/>
              <w:left w:w="30" w:type="dxa"/>
              <w:bottom w:w="30" w:type="dxa"/>
              <w:right w:w="30" w:type="dxa"/>
            </w:tcMar>
            <w:vAlign w:val="bottom"/>
            <w:hideMark/>
          </w:tcPr>
          <w:p w14:paraId="623C248D" w14:textId="77777777" w:rsidR="00000000" w:rsidRDefault="006B3FCE">
            <w:pPr>
              <w:divId w:val="3183905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532A90" w14:textId="77777777" w:rsidR="00000000" w:rsidRDefault="006B3FCE">
            <w:pPr>
              <w:jc w:val="center"/>
              <w:rPr>
                <w:rFonts w:eastAsia="Times New Roman"/>
                <w:sz w:val="20"/>
                <w:szCs w:val="20"/>
              </w:rPr>
            </w:pPr>
            <w:r>
              <w:rPr>
                <w:rFonts w:ascii="inherit" w:eastAsia="Times New Roman" w:hAnsi="inherit"/>
                <w:b/>
                <w:bCs/>
                <w:sz w:val="20"/>
                <w:szCs w:val="20"/>
              </w:rPr>
              <w:t>March 30, 2019</w:t>
            </w:r>
          </w:p>
        </w:tc>
      </w:tr>
      <w:tr w:rsidR="00000000" w14:paraId="560819CE" w14:textId="77777777">
        <w:trPr>
          <w:divId w:val="1123424874"/>
          <w:jc w:val="center"/>
        </w:trPr>
        <w:tc>
          <w:tcPr>
            <w:tcW w:w="0" w:type="auto"/>
            <w:shd w:val="clear" w:color="auto" w:fill="CCEEFF"/>
            <w:tcMar>
              <w:top w:w="30" w:type="dxa"/>
              <w:left w:w="30" w:type="dxa"/>
              <w:bottom w:w="30" w:type="dxa"/>
              <w:right w:w="30" w:type="dxa"/>
            </w:tcMar>
            <w:vAlign w:val="bottom"/>
            <w:hideMark/>
          </w:tcPr>
          <w:p w14:paraId="087E769C" w14:textId="77777777" w:rsidR="00000000" w:rsidRDefault="006B3FCE">
            <w:pPr>
              <w:rPr>
                <w:rFonts w:eastAsia="Times New Roman"/>
                <w:sz w:val="20"/>
                <w:szCs w:val="20"/>
              </w:rPr>
            </w:pPr>
            <w:r>
              <w:rPr>
                <w:rFonts w:ascii="inherit" w:eastAsia="Times New Roman" w:hAnsi="inherit"/>
                <w:sz w:val="20"/>
                <w:szCs w:val="20"/>
              </w:rPr>
              <w:t>Finance lease cost:</w:t>
            </w:r>
          </w:p>
        </w:tc>
        <w:tc>
          <w:tcPr>
            <w:tcW w:w="0" w:type="auto"/>
            <w:shd w:val="clear" w:color="auto" w:fill="CCEEFF"/>
            <w:tcMar>
              <w:top w:w="30" w:type="dxa"/>
              <w:left w:w="30" w:type="dxa"/>
              <w:bottom w:w="30" w:type="dxa"/>
              <w:right w:w="30" w:type="dxa"/>
            </w:tcMar>
            <w:vAlign w:val="bottom"/>
            <w:hideMark/>
          </w:tcPr>
          <w:p w14:paraId="7698FDC2" w14:textId="77777777" w:rsidR="00000000" w:rsidRDefault="006B3FCE">
            <w:pPr>
              <w:divId w:val="19921713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64BF96E" w14:textId="77777777" w:rsidR="00000000" w:rsidRDefault="006B3FCE">
            <w:pPr>
              <w:divId w:val="13347979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ACD7D7" w14:textId="77777777" w:rsidR="00000000" w:rsidRDefault="006B3FCE">
            <w:pPr>
              <w:divId w:val="4941464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0E115A5" w14:textId="77777777" w:rsidR="00000000" w:rsidRDefault="006B3FCE">
            <w:pPr>
              <w:divId w:val="1243375707"/>
              <w:rPr>
                <w:rFonts w:eastAsia="Times New Roman"/>
                <w:sz w:val="20"/>
                <w:szCs w:val="20"/>
              </w:rPr>
            </w:pPr>
            <w:r>
              <w:rPr>
                <w:rFonts w:ascii="inherit" w:eastAsia="Times New Roman" w:hAnsi="inherit"/>
                <w:sz w:val="20"/>
                <w:szCs w:val="20"/>
              </w:rPr>
              <w:t> </w:t>
            </w:r>
          </w:p>
        </w:tc>
      </w:tr>
      <w:tr w:rsidR="00000000" w14:paraId="424ED083" w14:textId="77777777">
        <w:trPr>
          <w:divId w:val="1123424874"/>
          <w:jc w:val="center"/>
        </w:trPr>
        <w:tc>
          <w:tcPr>
            <w:tcW w:w="0" w:type="auto"/>
            <w:tcMar>
              <w:top w:w="30" w:type="dxa"/>
              <w:left w:w="180" w:type="dxa"/>
              <w:bottom w:w="30" w:type="dxa"/>
              <w:right w:w="30" w:type="dxa"/>
            </w:tcMar>
            <w:vAlign w:val="bottom"/>
            <w:hideMark/>
          </w:tcPr>
          <w:p w14:paraId="0FD2DCE4" w14:textId="77777777" w:rsidR="00000000" w:rsidRDefault="006B3FCE">
            <w:pPr>
              <w:rPr>
                <w:rFonts w:eastAsia="Times New Roman"/>
                <w:sz w:val="20"/>
                <w:szCs w:val="20"/>
              </w:rPr>
            </w:pPr>
            <w:r>
              <w:rPr>
                <w:rFonts w:ascii="inherit" w:eastAsia="Times New Roman" w:hAnsi="inherit"/>
                <w:sz w:val="20"/>
                <w:szCs w:val="20"/>
              </w:rPr>
              <w:t>Amortization of lease assets</w:t>
            </w:r>
          </w:p>
        </w:tc>
        <w:tc>
          <w:tcPr>
            <w:tcW w:w="0" w:type="auto"/>
            <w:tcMar>
              <w:top w:w="30" w:type="dxa"/>
              <w:left w:w="30" w:type="dxa"/>
              <w:bottom w:w="30" w:type="dxa"/>
              <w:right w:w="30" w:type="dxa"/>
            </w:tcMar>
            <w:vAlign w:val="bottom"/>
            <w:hideMark/>
          </w:tcPr>
          <w:p w14:paraId="2770C8BB" w14:textId="77777777" w:rsidR="00000000" w:rsidRDefault="006B3FCE">
            <w:pPr>
              <w:divId w:val="512573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D186BA" w14:textId="77777777" w:rsidR="00000000" w:rsidRDefault="006B3FCE">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14:paraId="7D2A4A69" w14:textId="77777777" w:rsidR="00000000" w:rsidRDefault="006B3FCE">
            <w:pPr>
              <w:divId w:val="1075203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758ADD"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A5D2FB4" w14:textId="77777777" w:rsidR="00000000" w:rsidRDefault="006B3FCE">
            <w:pPr>
              <w:jc w:val="right"/>
              <w:rPr>
                <w:rFonts w:eastAsia="Times New Roman"/>
                <w:sz w:val="20"/>
                <w:szCs w:val="20"/>
              </w:rPr>
            </w:pPr>
            <w:r>
              <w:rPr>
                <w:rFonts w:ascii="inherit" w:eastAsia="Times New Roman" w:hAnsi="inherit"/>
                <w:sz w:val="20"/>
                <w:szCs w:val="20"/>
              </w:rPr>
              <w:t>1,045</w:t>
            </w:r>
          </w:p>
        </w:tc>
        <w:tc>
          <w:tcPr>
            <w:tcW w:w="0" w:type="auto"/>
            <w:vAlign w:val="bottom"/>
            <w:hideMark/>
          </w:tcPr>
          <w:p w14:paraId="13FBEA0E" w14:textId="77777777" w:rsidR="00000000" w:rsidRDefault="006B3FCE">
            <w:pPr>
              <w:rPr>
                <w:rFonts w:eastAsia="Times New Roman"/>
                <w:sz w:val="20"/>
                <w:szCs w:val="20"/>
              </w:rPr>
            </w:pPr>
          </w:p>
        </w:tc>
      </w:tr>
      <w:tr w:rsidR="00000000" w14:paraId="13BD1F4C" w14:textId="77777777">
        <w:trPr>
          <w:divId w:val="1123424874"/>
          <w:jc w:val="center"/>
        </w:trPr>
        <w:tc>
          <w:tcPr>
            <w:tcW w:w="0" w:type="auto"/>
            <w:shd w:val="clear" w:color="auto" w:fill="CCEEFF"/>
            <w:tcMar>
              <w:top w:w="30" w:type="dxa"/>
              <w:left w:w="180" w:type="dxa"/>
              <w:bottom w:w="30" w:type="dxa"/>
              <w:right w:w="30" w:type="dxa"/>
            </w:tcMar>
            <w:vAlign w:val="bottom"/>
            <w:hideMark/>
          </w:tcPr>
          <w:p w14:paraId="64A1F89F" w14:textId="77777777" w:rsidR="00000000" w:rsidRDefault="006B3FCE">
            <w:pPr>
              <w:rPr>
                <w:rFonts w:eastAsia="Times New Roman"/>
                <w:sz w:val="20"/>
                <w:szCs w:val="20"/>
              </w:rPr>
            </w:pPr>
            <w:r>
              <w:rPr>
                <w:rFonts w:ascii="inherit" w:eastAsia="Times New Roman" w:hAnsi="inherit"/>
                <w:sz w:val="20"/>
                <w:szCs w:val="20"/>
              </w:rPr>
              <w:t>Interest on lease liabilities</w:t>
            </w:r>
          </w:p>
        </w:tc>
        <w:tc>
          <w:tcPr>
            <w:tcW w:w="0" w:type="auto"/>
            <w:shd w:val="clear" w:color="auto" w:fill="CCEEFF"/>
            <w:tcMar>
              <w:top w:w="30" w:type="dxa"/>
              <w:left w:w="30" w:type="dxa"/>
              <w:bottom w:w="30" w:type="dxa"/>
              <w:right w:w="30" w:type="dxa"/>
            </w:tcMar>
            <w:vAlign w:val="bottom"/>
            <w:hideMark/>
          </w:tcPr>
          <w:p w14:paraId="34CBCD18" w14:textId="77777777" w:rsidR="00000000" w:rsidRDefault="006B3FCE">
            <w:pPr>
              <w:divId w:val="201409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87E9B0" w14:textId="77777777" w:rsidR="00000000" w:rsidRDefault="006B3FCE">
            <w:pPr>
              <w:rPr>
                <w:rFonts w:eastAsia="Times New Roman"/>
                <w:sz w:val="20"/>
                <w:szCs w:val="20"/>
              </w:rPr>
            </w:pPr>
            <w:r>
              <w:rPr>
                <w:rFonts w:ascii="inherit" w:eastAsia="Times New Roman" w:hAnsi="inherit"/>
                <w:sz w:val="20"/>
                <w:szCs w:val="20"/>
              </w:rPr>
              <w:t>Interest expense, net</w:t>
            </w:r>
          </w:p>
        </w:tc>
        <w:tc>
          <w:tcPr>
            <w:tcW w:w="0" w:type="auto"/>
            <w:shd w:val="clear" w:color="auto" w:fill="CCEEFF"/>
            <w:tcMar>
              <w:top w:w="30" w:type="dxa"/>
              <w:left w:w="30" w:type="dxa"/>
              <w:bottom w:w="30" w:type="dxa"/>
              <w:right w:w="30" w:type="dxa"/>
            </w:tcMar>
            <w:vAlign w:val="bottom"/>
            <w:hideMark/>
          </w:tcPr>
          <w:p w14:paraId="3E1CC1DB" w14:textId="77777777" w:rsidR="00000000" w:rsidRDefault="006B3FCE">
            <w:pPr>
              <w:divId w:val="1517889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45BBE2" w14:textId="77777777" w:rsidR="00000000" w:rsidRDefault="006B3FCE">
            <w:pPr>
              <w:jc w:val="right"/>
              <w:rPr>
                <w:rFonts w:eastAsia="Times New Roman"/>
                <w:sz w:val="20"/>
                <w:szCs w:val="20"/>
              </w:rPr>
            </w:pPr>
            <w:r>
              <w:rPr>
                <w:rFonts w:ascii="inherit" w:eastAsia="Times New Roman" w:hAnsi="inherit"/>
                <w:sz w:val="20"/>
                <w:szCs w:val="20"/>
              </w:rPr>
              <w:t>405</w:t>
            </w:r>
          </w:p>
        </w:tc>
        <w:tc>
          <w:tcPr>
            <w:tcW w:w="0" w:type="auto"/>
            <w:shd w:val="clear" w:color="auto" w:fill="CCEEFF"/>
            <w:vAlign w:val="bottom"/>
            <w:hideMark/>
          </w:tcPr>
          <w:p w14:paraId="3E45B853" w14:textId="77777777" w:rsidR="00000000" w:rsidRDefault="006B3FCE">
            <w:pPr>
              <w:rPr>
                <w:rFonts w:eastAsia="Times New Roman"/>
                <w:sz w:val="20"/>
                <w:szCs w:val="20"/>
              </w:rPr>
            </w:pPr>
          </w:p>
        </w:tc>
      </w:tr>
      <w:tr w:rsidR="00000000" w14:paraId="630651D8" w14:textId="77777777">
        <w:trPr>
          <w:divId w:val="1123424874"/>
          <w:jc w:val="center"/>
        </w:trPr>
        <w:tc>
          <w:tcPr>
            <w:tcW w:w="0" w:type="auto"/>
            <w:tcMar>
              <w:top w:w="30" w:type="dxa"/>
              <w:left w:w="30" w:type="dxa"/>
              <w:bottom w:w="30" w:type="dxa"/>
              <w:right w:w="30" w:type="dxa"/>
            </w:tcMar>
            <w:vAlign w:val="bottom"/>
            <w:hideMark/>
          </w:tcPr>
          <w:p w14:paraId="5966639A" w14:textId="77777777" w:rsidR="00000000" w:rsidRDefault="006B3FCE">
            <w:pPr>
              <w:rPr>
                <w:rFonts w:eastAsia="Times New Roman"/>
                <w:sz w:val="20"/>
                <w:szCs w:val="20"/>
              </w:rPr>
            </w:pPr>
            <w:r>
              <w:rPr>
                <w:rFonts w:ascii="inherit" w:eastAsia="Times New Roman" w:hAnsi="inherit"/>
                <w:sz w:val="20"/>
                <w:szCs w:val="20"/>
              </w:rPr>
              <w:t>Operating lease cost</w:t>
            </w:r>
          </w:p>
        </w:tc>
        <w:tc>
          <w:tcPr>
            <w:tcW w:w="0" w:type="auto"/>
            <w:tcMar>
              <w:top w:w="30" w:type="dxa"/>
              <w:left w:w="30" w:type="dxa"/>
              <w:bottom w:w="30" w:type="dxa"/>
              <w:right w:w="30" w:type="dxa"/>
            </w:tcMar>
            <w:vAlign w:val="bottom"/>
            <w:hideMark/>
          </w:tcPr>
          <w:p w14:paraId="4807DF3D" w14:textId="77777777" w:rsidR="00000000" w:rsidRDefault="006B3FCE">
            <w:pPr>
              <w:divId w:val="1942760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0C0E42" w14:textId="77777777" w:rsidR="00000000" w:rsidRDefault="006B3FCE">
            <w:pPr>
              <w:rPr>
                <w:rFonts w:eastAsia="Times New Roman"/>
                <w:sz w:val="20"/>
                <w:szCs w:val="20"/>
              </w:rPr>
            </w:pPr>
            <w:r>
              <w:rPr>
                <w:rFonts w:ascii="inherit" w:eastAsia="Times New Roman" w:hAnsi="inherit"/>
                <w:sz w:val="20"/>
                <w:szCs w:val="20"/>
              </w:rPr>
              <w:t>Selling, general and administrative expenses</w:t>
            </w:r>
          </w:p>
        </w:tc>
        <w:tc>
          <w:tcPr>
            <w:tcW w:w="0" w:type="auto"/>
            <w:tcMar>
              <w:top w:w="30" w:type="dxa"/>
              <w:left w:w="30" w:type="dxa"/>
              <w:bottom w:w="30" w:type="dxa"/>
              <w:right w:w="30" w:type="dxa"/>
            </w:tcMar>
            <w:vAlign w:val="bottom"/>
            <w:hideMark/>
          </w:tcPr>
          <w:p w14:paraId="768BF7C7" w14:textId="77777777" w:rsidR="00000000" w:rsidRDefault="006B3FCE">
            <w:pPr>
              <w:divId w:val="961183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AD8C98" w14:textId="77777777" w:rsidR="00000000" w:rsidRDefault="006B3FCE">
            <w:pPr>
              <w:jc w:val="right"/>
              <w:rPr>
                <w:rFonts w:eastAsia="Times New Roman"/>
                <w:sz w:val="20"/>
                <w:szCs w:val="20"/>
              </w:rPr>
            </w:pPr>
            <w:r>
              <w:rPr>
                <w:rFonts w:ascii="inherit" w:eastAsia="Times New Roman" w:hAnsi="inherit"/>
                <w:sz w:val="20"/>
                <w:szCs w:val="20"/>
              </w:rPr>
              <w:t>86,221</w:t>
            </w:r>
          </w:p>
        </w:tc>
        <w:tc>
          <w:tcPr>
            <w:tcW w:w="0" w:type="auto"/>
            <w:tcBorders>
              <w:bottom w:val="single" w:sz="6" w:space="0" w:color="000000"/>
            </w:tcBorders>
            <w:vAlign w:val="bottom"/>
            <w:hideMark/>
          </w:tcPr>
          <w:p w14:paraId="06F79470" w14:textId="77777777" w:rsidR="00000000" w:rsidRDefault="006B3FCE">
            <w:pPr>
              <w:rPr>
                <w:rFonts w:eastAsia="Times New Roman"/>
                <w:sz w:val="20"/>
                <w:szCs w:val="20"/>
              </w:rPr>
            </w:pPr>
          </w:p>
        </w:tc>
      </w:tr>
      <w:tr w:rsidR="00000000" w14:paraId="555A6720" w14:textId="77777777">
        <w:trPr>
          <w:divId w:val="1123424874"/>
          <w:jc w:val="center"/>
        </w:trPr>
        <w:tc>
          <w:tcPr>
            <w:tcW w:w="0" w:type="auto"/>
            <w:shd w:val="clear" w:color="auto" w:fill="CCEEFF"/>
            <w:tcMar>
              <w:top w:w="30" w:type="dxa"/>
              <w:left w:w="30" w:type="dxa"/>
              <w:bottom w:w="30" w:type="dxa"/>
              <w:right w:w="30" w:type="dxa"/>
            </w:tcMar>
            <w:vAlign w:val="bottom"/>
            <w:hideMark/>
          </w:tcPr>
          <w:p w14:paraId="047EBE6A" w14:textId="77777777" w:rsidR="00000000" w:rsidRDefault="006B3FCE">
            <w:pPr>
              <w:rPr>
                <w:rFonts w:eastAsia="Times New Roman"/>
                <w:sz w:val="20"/>
                <w:szCs w:val="20"/>
              </w:rPr>
            </w:pPr>
            <w:r>
              <w:rPr>
                <w:rFonts w:ascii="inherit" w:eastAsia="Times New Roman" w:hAnsi="inherit"/>
                <w:sz w:val="20"/>
                <w:szCs w:val="20"/>
              </w:rPr>
              <w:t>Net lease cost</w:t>
            </w:r>
          </w:p>
        </w:tc>
        <w:tc>
          <w:tcPr>
            <w:tcW w:w="0" w:type="auto"/>
            <w:shd w:val="clear" w:color="auto" w:fill="CCEEFF"/>
            <w:tcMar>
              <w:top w:w="30" w:type="dxa"/>
              <w:left w:w="30" w:type="dxa"/>
              <w:bottom w:w="30" w:type="dxa"/>
              <w:right w:w="30" w:type="dxa"/>
            </w:tcMar>
            <w:vAlign w:val="bottom"/>
            <w:hideMark/>
          </w:tcPr>
          <w:p w14:paraId="0D5B8E0D" w14:textId="77777777" w:rsidR="00000000" w:rsidRDefault="006B3FCE">
            <w:pPr>
              <w:divId w:val="1096706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653C47" w14:textId="77777777" w:rsidR="00000000" w:rsidRDefault="006B3FCE">
            <w:pPr>
              <w:divId w:val="2084520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C62212" w14:textId="77777777" w:rsidR="00000000" w:rsidRDefault="006B3FCE">
            <w:pPr>
              <w:divId w:val="13002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15E1CF"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8490CD" w14:textId="77777777" w:rsidR="00000000" w:rsidRDefault="006B3FCE">
            <w:pPr>
              <w:jc w:val="right"/>
              <w:rPr>
                <w:rFonts w:eastAsia="Times New Roman"/>
                <w:sz w:val="20"/>
                <w:szCs w:val="20"/>
              </w:rPr>
            </w:pPr>
            <w:r>
              <w:rPr>
                <w:rFonts w:ascii="inherit" w:eastAsia="Times New Roman" w:hAnsi="inherit"/>
                <w:sz w:val="20"/>
                <w:szCs w:val="20"/>
              </w:rPr>
              <w:t>87,671</w:t>
            </w:r>
          </w:p>
        </w:tc>
        <w:tc>
          <w:tcPr>
            <w:tcW w:w="0" w:type="auto"/>
            <w:tcBorders>
              <w:top w:val="single" w:sz="6" w:space="0" w:color="000000"/>
              <w:bottom w:val="double" w:sz="6" w:space="0" w:color="000000"/>
            </w:tcBorders>
            <w:shd w:val="clear" w:color="auto" w:fill="CCEEFF"/>
            <w:vAlign w:val="bottom"/>
            <w:hideMark/>
          </w:tcPr>
          <w:p w14:paraId="68B3D0B4" w14:textId="77777777" w:rsidR="00000000" w:rsidRDefault="006B3FCE">
            <w:pPr>
              <w:rPr>
                <w:rFonts w:eastAsia="Times New Roman"/>
                <w:sz w:val="20"/>
                <w:szCs w:val="20"/>
              </w:rPr>
            </w:pPr>
          </w:p>
        </w:tc>
      </w:tr>
    </w:tbl>
    <w:p w14:paraId="08331962" w14:textId="77777777" w:rsidR="00000000" w:rsidRDefault="006B3FCE">
      <w:pPr>
        <w:spacing w:line="288" w:lineRule="auto"/>
        <w:jc w:val="both"/>
        <w:rPr>
          <w:rFonts w:eastAsia="Times New Roman"/>
          <w:sz w:val="20"/>
          <w:szCs w:val="20"/>
        </w:rPr>
      </w:pPr>
    </w:p>
    <w:p w14:paraId="2B618784"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summarizes the maturity of the Company’s lease liabilities (in thousands):</w:t>
      </w:r>
    </w:p>
    <w:tbl>
      <w:tblPr>
        <w:tblW w:w="5000" w:type="pct"/>
        <w:jc w:val="center"/>
        <w:tblCellMar>
          <w:left w:w="0" w:type="dxa"/>
          <w:right w:w="0" w:type="dxa"/>
        </w:tblCellMar>
        <w:tblLook w:val="04A0" w:firstRow="1" w:lastRow="0" w:firstColumn="1" w:lastColumn="0" w:noHBand="0" w:noVBand="1"/>
      </w:tblPr>
      <w:tblGrid>
        <w:gridCol w:w="4963"/>
        <w:gridCol w:w="105"/>
        <w:gridCol w:w="132"/>
        <w:gridCol w:w="858"/>
        <w:gridCol w:w="107"/>
        <w:gridCol w:w="105"/>
        <w:gridCol w:w="132"/>
        <w:gridCol w:w="595"/>
        <w:gridCol w:w="107"/>
        <w:gridCol w:w="105"/>
        <w:gridCol w:w="132"/>
        <w:gridCol w:w="858"/>
        <w:gridCol w:w="107"/>
      </w:tblGrid>
      <w:tr w:rsidR="00000000" w14:paraId="1297CE0F" w14:textId="77777777">
        <w:trPr>
          <w:divId w:val="1929462510"/>
          <w:jc w:val="center"/>
        </w:trPr>
        <w:tc>
          <w:tcPr>
            <w:tcW w:w="0" w:type="auto"/>
            <w:gridSpan w:val="13"/>
            <w:vAlign w:val="center"/>
            <w:hideMark/>
          </w:tcPr>
          <w:p w14:paraId="57988E4C" w14:textId="77777777" w:rsidR="00000000" w:rsidRDefault="006B3FCE">
            <w:pPr>
              <w:spacing w:line="288" w:lineRule="auto"/>
              <w:jc w:val="both"/>
              <w:rPr>
                <w:rFonts w:eastAsia="Times New Roman"/>
                <w:sz w:val="20"/>
                <w:szCs w:val="20"/>
              </w:rPr>
            </w:pPr>
          </w:p>
        </w:tc>
      </w:tr>
      <w:tr w:rsidR="00000000" w14:paraId="2811657C" w14:textId="77777777">
        <w:trPr>
          <w:divId w:val="1929462510"/>
          <w:jc w:val="center"/>
        </w:trPr>
        <w:tc>
          <w:tcPr>
            <w:tcW w:w="3200" w:type="pct"/>
            <w:vAlign w:val="center"/>
            <w:hideMark/>
          </w:tcPr>
          <w:p w14:paraId="64C8BDC2" w14:textId="77777777" w:rsidR="00000000" w:rsidRDefault="006B3FCE">
            <w:pPr>
              <w:rPr>
                <w:rFonts w:eastAsia="Times New Roman"/>
                <w:sz w:val="20"/>
                <w:szCs w:val="20"/>
              </w:rPr>
            </w:pPr>
          </w:p>
        </w:tc>
        <w:tc>
          <w:tcPr>
            <w:tcW w:w="50" w:type="pct"/>
            <w:vAlign w:val="center"/>
            <w:hideMark/>
          </w:tcPr>
          <w:p w14:paraId="0424B10B" w14:textId="77777777" w:rsidR="00000000" w:rsidRDefault="006B3FCE">
            <w:pPr>
              <w:rPr>
                <w:rFonts w:eastAsia="Times New Roman"/>
                <w:sz w:val="20"/>
                <w:szCs w:val="20"/>
              </w:rPr>
            </w:pPr>
          </w:p>
        </w:tc>
        <w:tc>
          <w:tcPr>
            <w:tcW w:w="50" w:type="pct"/>
            <w:vAlign w:val="center"/>
            <w:hideMark/>
          </w:tcPr>
          <w:p w14:paraId="0EA8A640" w14:textId="77777777" w:rsidR="00000000" w:rsidRDefault="006B3FCE">
            <w:pPr>
              <w:rPr>
                <w:rFonts w:eastAsia="Times New Roman"/>
                <w:sz w:val="20"/>
                <w:szCs w:val="20"/>
              </w:rPr>
            </w:pPr>
          </w:p>
        </w:tc>
        <w:tc>
          <w:tcPr>
            <w:tcW w:w="450" w:type="pct"/>
            <w:vAlign w:val="center"/>
            <w:hideMark/>
          </w:tcPr>
          <w:p w14:paraId="76FEA204" w14:textId="77777777" w:rsidR="00000000" w:rsidRDefault="006B3FCE">
            <w:pPr>
              <w:rPr>
                <w:rFonts w:eastAsia="Times New Roman"/>
                <w:sz w:val="20"/>
                <w:szCs w:val="20"/>
              </w:rPr>
            </w:pPr>
          </w:p>
        </w:tc>
        <w:tc>
          <w:tcPr>
            <w:tcW w:w="50" w:type="pct"/>
            <w:vAlign w:val="center"/>
            <w:hideMark/>
          </w:tcPr>
          <w:p w14:paraId="219A5935" w14:textId="77777777" w:rsidR="00000000" w:rsidRDefault="006B3FCE">
            <w:pPr>
              <w:rPr>
                <w:rFonts w:eastAsia="Times New Roman"/>
                <w:sz w:val="20"/>
                <w:szCs w:val="20"/>
              </w:rPr>
            </w:pPr>
          </w:p>
        </w:tc>
        <w:tc>
          <w:tcPr>
            <w:tcW w:w="50" w:type="pct"/>
            <w:vAlign w:val="center"/>
            <w:hideMark/>
          </w:tcPr>
          <w:p w14:paraId="395D1381" w14:textId="77777777" w:rsidR="00000000" w:rsidRDefault="006B3FCE">
            <w:pPr>
              <w:rPr>
                <w:rFonts w:eastAsia="Times New Roman"/>
                <w:sz w:val="20"/>
                <w:szCs w:val="20"/>
              </w:rPr>
            </w:pPr>
          </w:p>
        </w:tc>
        <w:tc>
          <w:tcPr>
            <w:tcW w:w="50" w:type="pct"/>
            <w:vAlign w:val="center"/>
            <w:hideMark/>
          </w:tcPr>
          <w:p w14:paraId="42C2201E" w14:textId="77777777" w:rsidR="00000000" w:rsidRDefault="006B3FCE">
            <w:pPr>
              <w:rPr>
                <w:rFonts w:eastAsia="Times New Roman"/>
                <w:sz w:val="20"/>
                <w:szCs w:val="20"/>
              </w:rPr>
            </w:pPr>
          </w:p>
        </w:tc>
        <w:tc>
          <w:tcPr>
            <w:tcW w:w="450" w:type="pct"/>
            <w:vAlign w:val="center"/>
            <w:hideMark/>
          </w:tcPr>
          <w:p w14:paraId="2C56FA16" w14:textId="77777777" w:rsidR="00000000" w:rsidRDefault="006B3FCE">
            <w:pPr>
              <w:rPr>
                <w:rFonts w:eastAsia="Times New Roman"/>
                <w:sz w:val="20"/>
                <w:szCs w:val="20"/>
              </w:rPr>
            </w:pPr>
          </w:p>
        </w:tc>
        <w:tc>
          <w:tcPr>
            <w:tcW w:w="50" w:type="pct"/>
            <w:vAlign w:val="center"/>
            <w:hideMark/>
          </w:tcPr>
          <w:p w14:paraId="1FC4FA02" w14:textId="77777777" w:rsidR="00000000" w:rsidRDefault="006B3FCE">
            <w:pPr>
              <w:rPr>
                <w:rFonts w:eastAsia="Times New Roman"/>
                <w:sz w:val="20"/>
                <w:szCs w:val="20"/>
              </w:rPr>
            </w:pPr>
          </w:p>
        </w:tc>
        <w:tc>
          <w:tcPr>
            <w:tcW w:w="50" w:type="pct"/>
            <w:vAlign w:val="center"/>
            <w:hideMark/>
          </w:tcPr>
          <w:p w14:paraId="62B7D44C" w14:textId="77777777" w:rsidR="00000000" w:rsidRDefault="006B3FCE">
            <w:pPr>
              <w:rPr>
                <w:rFonts w:eastAsia="Times New Roman"/>
                <w:sz w:val="20"/>
                <w:szCs w:val="20"/>
              </w:rPr>
            </w:pPr>
          </w:p>
        </w:tc>
        <w:tc>
          <w:tcPr>
            <w:tcW w:w="50" w:type="pct"/>
            <w:vAlign w:val="center"/>
            <w:hideMark/>
          </w:tcPr>
          <w:p w14:paraId="415862F1" w14:textId="77777777" w:rsidR="00000000" w:rsidRDefault="006B3FCE">
            <w:pPr>
              <w:rPr>
                <w:rFonts w:eastAsia="Times New Roman"/>
                <w:sz w:val="20"/>
                <w:szCs w:val="20"/>
              </w:rPr>
            </w:pPr>
          </w:p>
        </w:tc>
        <w:tc>
          <w:tcPr>
            <w:tcW w:w="450" w:type="pct"/>
            <w:vAlign w:val="center"/>
            <w:hideMark/>
          </w:tcPr>
          <w:p w14:paraId="76D890A3" w14:textId="77777777" w:rsidR="00000000" w:rsidRDefault="006B3FCE">
            <w:pPr>
              <w:rPr>
                <w:rFonts w:eastAsia="Times New Roman"/>
                <w:sz w:val="20"/>
                <w:szCs w:val="20"/>
              </w:rPr>
            </w:pPr>
          </w:p>
        </w:tc>
        <w:tc>
          <w:tcPr>
            <w:tcW w:w="50" w:type="pct"/>
            <w:vAlign w:val="center"/>
            <w:hideMark/>
          </w:tcPr>
          <w:p w14:paraId="6D31BC4A" w14:textId="77777777" w:rsidR="00000000" w:rsidRDefault="006B3FCE">
            <w:pPr>
              <w:rPr>
                <w:rFonts w:eastAsia="Times New Roman"/>
                <w:sz w:val="20"/>
                <w:szCs w:val="20"/>
              </w:rPr>
            </w:pPr>
          </w:p>
        </w:tc>
      </w:tr>
      <w:tr w:rsidR="00000000" w14:paraId="3FE70BB7" w14:textId="77777777">
        <w:trPr>
          <w:divId w:val="1929462510"/>
          <w:jc w:val="center"/>
        </w:trPr>
        <w:tc>
          <w:tcPr>
            <w:tcW w:w="0" w:type="auto"/>
            <w:tcMar>
              <w:top w:w="30" w:type="dxa"/>
              <w:left w:w="30" w:type="dxa"/>
              <w:bottom w:w="30" w:type="dxa"/>
              <w:right w:w="30" w:type="dxa"/>
            </w:tcMar>
            <w:vAlign w:val="bottom"/>
            <w:hideMark/>
          </w:tcPr>
          <w:p w14:paraId="3E6F109A" w14:textId="77777777" w:rsidR="00000000" w:rsidRDefault="006B3FCE">
            <w:pPr>
              <w:divId w:val="1663000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DCB385" w14:textId="77777777" w:rsidR="00000000" w:rsidRDefault="006B3FCE">
            <w:pPr>
              <w:divId w:val="16059660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DFCB69" w14:textId="77777777" w:rsidR="00000000" w:rsidRDefault="006B3FCE">
            <w:pPr>
              <w:jc w:val="center"/>
              <w:rPr>
                <w:rFonts w:eastAsia="Times New Roman"/>
                <w:sz w:val="20"/>
                <w:szCs w:val="20"/>
              </w:rPr>
            </w:pPr>
            <w:r>
              <w:rPr>
                <w:rFonts w:ascii="inherit" w:eastAsia="Times New Roman" w:hAnsi="inherit"/>
                <w:b/>
                <w:bCs/>
                <w:sz w:val="20"/>
                <w:szCs w:val="20"/>
              </w:rPr>
              <w:t>Operating Leases</w:t>
            </w:r>
            <w:r>
              <w:rPr>
                <w:rFonts w:ascii="inherit" w:eastAsia="Times New Roman" w:hAnsi="inherit"/>
                <w:b/>
                <w:bCs/>
                <w:sz w:val="20"/>
                <w:szCs w:val="20"/>
              </w:rPr>
              <w:t xml:space="preserve"> </w:t>
            </w:r>
            <w:r>
              <w:rPr>
                <w:rFonts w:ascii="inherit" w:eastAsia="Times New Roman" w:hAnsi="inherit"/>
                <w:b/>
                <w:bCs/>
                <w:sz w:val="14"/>
                <w:szCs w:val="14"/>
                <w:vertAlign w:val="superscript"/>
              </w:rPr>
              <w:t>(a)</w:t>
            </w:r>
          </w:p>
        </w:tc>
        <w:tc>
          <w:tcPr>
            <w:tcW w:w="0" w:type="auto"/>
            <w:tcMar>
              <w:top w:w="30" w:type="dxa"/>
              <w:left w:w="30" w:type="dxa"/>
              <w:bottom w:w="30" w:type="dxa"/>
              <w:right w:w="30" w:type="dxa"/>
            </w:tcMar>
            <w:vAlign w:val="bottom"/>
            <w:hideMark/>
          </w:tcPr>
          <w:p w14:paraId="2A8B49AC" w14:textId="77777777" w:rsidR="00000000" w:rsidRDefault="006B3FCE">
            <w:pPr>
              <w:divId w:val="616452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960CBF" w14:textId="77777777" w:rsidR="00000000" w:rsidRDefault="006B3FCE">
            <w:pPr>
              <w:jc w:val="center"/>
              <w:rPr>
                <w:rFonts w:eastAsia="Times New Roman"/>
                <w:sz w:val="20"/>
                <w:szCs w:val="20"/>
              </w:rPr>
            </w:pPr>
            <w:r>
              <w:rPr>
                <w:rFonts w:ascii="inherit" w:eastAsia="Times New Roman" w:hAnsi="inherit"/>
                <w:b/>
                <w:bCs/>
                <w:sz w:val="20"/>
                <w:szCs w:val="20"/>
              </w:rPr>
              <w:t>Finance Leases</w:t>
            </w:r>
          </w:p>
        </w:tc>
        <w:tc>
          <w:tcPr>
            <w:tcW w:w="0" w:type="auto"/>
            <w:tcMar>
              <w:top w:w="30" w:type="dxa"/>
              <w:left w:w="30" w:type="dxa"/>
              <w:bottom w:w="30" w:type="dxa"/>
              <w:right w:w="30" w:type="dxa"/>
            </w:tcMar>
            <w:vAlign w:val="bottom"/>
            <w:hideMark/>
          </w:tcPr>
          <w:p w14:paraId="6373DD3E" w14:textId="77777777" w:rsidR="00000000" w:rsidRDefault="006B3FCE">
            <w:pPr>
              <w:divId w:val="1136487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FB75E7" w14:textId="77777777" w:rsidR="00000000" w:rsidRDefault="006B3FCE">
            <w:pPr>
              <w:jc w:val="center"/>
              <w:rPr>
                <w:rFonts w:eastAsia="Times New Roman"/>
                <w:sz w:val="20"/>
                <w:szCs w:val="20"/>
              </w:rPr>
            </w:pPr>
            <w:r>
              <w:rPr>
                <w:rFonts w:ascii="inherit" w:eastAsia="Times New Roman" w:hAnsi="inherit"/>
                <w:b/>
                <w:bCs/>
                <w:sz w:val="20"/>
                <w:szCs w:val="20"/>
              </w:rPr>
              <w:t>Total</w:t>
            </w:r>
          </w:p>
        </w:tc>
      </w:tr>
      <w:tr w:rsidR="00000000" w14:paraId="6BCE857A" w14:textId="77777777">
        <w:trPr>
          <w:divId w:val="1929462510"/>
          <w:jc w:val="center"/>
        </w:trPr>
        <w:tc>
          <w:tcPr>
            <w:tcW w:w="0" w:type="auto"/>
            <w:shd w:val="clear" w:color="auto" w:fill="CCEEFF"/>
            <w:tcMar>
              <w:top w:w="30" w:type="dxa"/>
              <w:left w:w="30" w:type="dxa"/>
              <w:bottom w:w="30" w:type="dxa"/>
              <w:right w:w="30" w:type="dxa"/>
            </w:tcMar>
            <w:vAlign w:val="bottom"/>
            <w:hideMark/>
          </w:tcPr>
          <w:p w14:paraId="1DB93B6E" w14:textId="77777777" w:rsidR="00000000" w:rsidRDefault="006B3FCE">
            <w:pPr>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30" w:type="dxa"/>
            </w:tcMar>
            <w:vAlign w:val="bottom"/>
            <w:hideMark/>
          </w:tcPr>
          <w:p w14:paraId="6629BD88" w14:textId="77777777" w:rsidR="00000000" w:rsidRDefault="006B3FCE">
            <w:pPr>
              <w:divId w:val="19333902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58EAB0"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304B6F" w14:textId="77777777" w:rsidR="00000000" w:rsidRDefault="006B3FCE">
            <w:pPr>
              <w:jc w:val="right"/>
              <w:rPr>
                <w:rFonts w:eastAsia="Times New Roman"/>
                <w:sz w:val="20"/>
                <w:szCs w:val="20"/>
              </w:rPr>
            </w:pPr>
            <w:r>
              <w:rPr>
                <w:rFonts w:ascii="inherit" w:eastAsia="Times New Roman" w:hAnsi="inherit"/>
                <w:sz w:val="20"/>
                <w:szCs w:val="20"/>
              </w:rPr>
              <w:t>264,822</w:t>
            </w:r>
          </w:p>
        </w:tc>
        <w:tc>
          <w:tcPr>
            <w:tcW w:w="0" w:type="auto"/>
            <w:tcBorders>
              <w:top w:val="single" w:sz="6" w:space="0" w:color="000000"/>
            </w:tcBorders>
            <w:shd w:val="clear" w:color="auto" w:fill="CCEEFF"/>
            <w:vAlign w:val="bottom"/>
            <w:hideMark/>
          </w:tcPr>
          <w:p w14:paraId="07CAD7F1"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CADA59" w14:textId="77777777" w:rsidR="00000000" w:rsidRDefault="006B3FCE">
            <w:pPr>
              <w:divId w:val="17477983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2738BD"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B86B2C" w14:textId="77777777" w:rsidR="00000000" w:rsidRDefault="006B3FCE">
            <w:pPr>
              <w:jc w:val="right"/>
              <w:rPr>
                <w:rFonts w:eastAsia="Times New Roman"/>
                <w:sz w:val="20"/>
                <w:szCs w:val="20"/>
              </w:rPr>
            </w:pPr>
            <w:r>
              <w:rPr>
                <w:rFonts w:ascii="inherit" w:eastAsia="Times New Roman" w:hAnsi="inherit"/>
                <w:sz w:val="20"/>
                <w:szCs w:val="20"/>
              </w:rPr>
              <w:t>3,913</w:t>
            </w:r>
          </w:p>
        </w:tc>
        <w:tc>
          <w:tcPr>
            <w:tcW w:w="0" w:type="auto"/>
            <w:tcBorders>
              <w:top w:val="single" w:sz="6" w:space="0" w:color="000000"/>
            </w:tcBorders>
            <w:shd w:val="clear" w:color="auto" w:fill="CCEEFF"/>
            <w:vAlign w:val="bottom"/>
            <w:hideMark/>
          </w:tcPr>
          <w:p w14:paraId="6CF45FE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0F54B7" w14:textId="77777777" w:rsidR="00000000" w:rsidRDefault="006B3FCE">
            <w:pPr>
              <w:divId w:val="9281226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531D4CF"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BDEB6F" w14:textId="77777777" w:rsidR="00000000" w:rsidRDefault="006B3FCE">
            <w:pPr>
              <w:jc w:val="right"/>
              <w:rPr>
                <w:rFonts w:eastAsia="Times New Roman"/>
                <w:sz w:val="20"/>
                <w:szCs w:val="20"/>
              </w:rPr>
            </w:pPr>
            <w:r>
              <w:rPr>
                <w:rFonts w:ascii="inherit" w:eastAsia="Times New Roman" w:hAnsi="inherit"/>
                <w:sz w:val="20"/>
                <w:szCs w:val="20"/>
              </w:rPr>
              <w:t>268,735</w:t>
            </w:r>
          </w:p>
        </w:tc>
        <w:tc>
          <w:tcPr>
            <w:tcW w:w="0" w:type="auto"/>
            <w:tcBorders>
              <w:top w:val="single" w:sz="6" w:space="0" w:color="000000"/>
            </w:tcBorders>
            <w:shd w:val="clear" w:color="auto" w:fill="CCEEFF"/>
            <w:vAlign w:val="bottom"/>
            <w:hideMark/>
          </w:tcPr>
          <w:p w14:paraId="47FDB9D2" w14:textId="77777777" w:rsidR="00000000" w:rsidRDefault="006B3FCE">
            <w:pPr>
              <w:rPr>
                <w:rFonts w:eastAsia="Times New Roman"/>
                <w:sz w:val="20"/>
                <w:szCs w:val="20"/>
              </w:rPr>
            </w:pPr>
          </w:p>
        </w:tc>
      </w:tr>
      <w:tr w:rsidR="00000000" w14:paraId="7E529403" w14:textId="77777777">
        <w:trPr>
          <w:divId w:val="1929462510"/>
          <w:jc w:val="center"/>
        </w:trPr>
        <w:tc>
          <w:tcPr>
            <w:tcW w:w="0" w:type="auto"/>
            <w:tcMar>
              <w:top w:w="30" w:type="dxa"/>
              <w:left w:w="30" w:type="dxa"/>
              <w:bottom w:w="30" w:type="dxa"/>
              <w:right w:w="30" w:type="dxa"/>
            </w:tcMar>
            <w:vAlign w:val="bottom"/>
            <w:hideMark/>
          </w:tcPr>
          <w:p w14:paraId="6CE39181" w14:textId="77777777" w:rsidR="00000000" w:rsidRDefault="006B3FCE">
            <w:pP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14:paraId="7151E930" w14:textId="77777777" w:rsidR="00000000" w:rsidRDefault="006B3FCE">
            <w:pPr>
              <w:divId w:val="1774743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6BC2DB" w14:textId="77777777" w:rsidR="00000000" w:rsidRDefault="006B3FCE">
            <w:pPr>
              <w:jc w:val="right"/>
              <w:rPr>
                <w:rFonts w:eastAsia="Times New Roman"/>
                <w:sz w:val="20"/>
                <w:szCs w:val="20"/>
              </w:rPr>
            </w:pPr>
            <w:r>
              <w:rPr>
                <w:rFonts w:ascii="inherit" w:eastAsia="Times New Roman" w:hAnsi="inherit"/>
                <w:sz w:val="20"/>
                <w:szCs w:val="20"/>
              </w:rPr>
              <w:t>339,005</w:t>
            </w:r>
          </w:p>
        </w:tc>
        <w:tc>
          <w:tcPr>
            <w:tcW w:w="0" w:type="auto"/>
            <w:vAlign w:val="bottom"/>
            <w:hideMark/>
          </w:tcPr>
          <w:p w14:paraId="371F457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5B8D473" w14:textId="77777777" w:rsidR="00000000" w:rsidRDefault="006B3FCE">
            <w:pPr>
              <w:divId w:val="1961103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BB2108" w14:textId="77777777" w:rsidR="00000000" w:rsidRDefault="006B3FCE">
            <w:pPr>
              <w:jc w:val="right"/>
              <w:rPr>
                <w:rFonts w:eastAsia="Times New Roman"/>
                <w:sz w:val="20"/>
                <w:szCs w:val="20"/>
              </w:rPr>
            </w:pPr>
            <w:r>
              <w:rPr>
                <w:rFonts w:ascii="inherit" w:eastAsia="Times New Roman" w:hAnsi="inherit"/>
                <w:sz w:val="20"/>
                <w:szCs w:val="20"/>
              </w:rPr>
              <w:t>5,234</w:t>
            </w:r>
          </w:p>
        </w:tc>
        <w:tc>
          <w:tcPr>
            <w:tcW w:w="0" w:type="auto"/>
            <w:vAlign w:val="bottom"/>
            <w:hideMark/>
          </w:tcPr>
          <w:p w14:paraId="4BEF274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0C2431B" w14:textId="77777777" w:rsidR="00000000" w:rsidRDefault="006B3FCE">
            <w:pPr>
              <w:divId w:val="149366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952FC3" w14:textId="77777777" w:rsidR="00000000" w:rsidRDefault="006B3FCE">
            <w:pPr>
              <w:jc w:val="right"/>
              <w:rPr>
                <w:rFonts w:eastAsia="Times New Roman"/>
                <w:sz w:val="20"/>
                <w:szCs w:val="20"/>
              </w:rPr>
            </w:pPr>
            <w:r>
              <w:rPr>
                <w:rFonts w:ascii="inherit" w:eastAsia="Times New Roman" w:hAnsi="inherit"/>
                <w:sz w:val="20"/>
                <w:szCs w:val="20"/>
              </w:rPr>
              <w:t>344,239</w:t>
            </w:r>
          </w:p>
        </w:tc>
        <w:tc>
          <w:tcPr>
            <w:tcW w:w="0" w:type="auto"/>
            <w:vAlign w:val="bottom"/>
            <w:hideMark/>
          </w:tcPr>
          <w:p w14:paraId="21561439" w14:textId="77777777" w:rsidR="00000000" w:rsidRDefault="006B3FCE">
            <w:pPr>
              <w:rPr>
                <w:rFonts w:eastAsia="Times New Roman"/>
                <w:sz w:val="20"/>
                <w:szCs w:val="20"/>
              </w:rPr>
            </w:pPr>
          </w:p>
        </w:tc>
      </w:tr>
      <w:tr w:rsidR="00000000" w14:paraId="1D296850" w14:textId="77777777">
        <w:trPr>
          <w:divId w:val="1929462510"/>
          <w:jc w:val="center"/>
        </w:trPr>
        <w:tc>
          <w:tcPr>
            <w:tcW w:w="0" w:type="auto"/>
            <w:shd w:val="clear" w:color="auto" w:fill="CCEEFF"/>
            <w:tcMar>
              <w:top w:w="30" w:type="dxa"/>
              <w:left w:w="30" w:type="dxa"/>
              <w:bottom w:w="30" w:type="dxa"/>
              <w:right w:w="30" w:type="dxa"/>
            </w:tcMar>
            <w:vAlign w:val="bottom"/>
            <w:hideMark/>
          </w:tcPr>
          <w:p w14:paraId="410537F7" w14:textId="77777777" w:rsidR="00000000" w:rsidRDefault="006B3FCE">
            <w:pPr>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14:paraId="0040E8C2" w14:textId="77777777" w:rsidR="00000000" w:rsidRDefault="006B3FCE">
            <w:pPr>
              <w:divId w:val="12843868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2E0EC7" w14:textId="77777777" w:rsidR="00000000" w:rsidRDefault="006B3FCE">
            <w:pPr>
              <w:jc w:val="right"/>
              <w:rPr>
                <w:rFonts w:eastAsia="Times New Roman"/>
                <w:sz w:val="20"/>
                <w:szCs w:val="20"/>
              </w:rPr>
            </w:pPr>
            <w:r>
              <w:rPr>
                <w:rFonts w:ascii="inherit" w:eastAsia="Times New Roman" w:hAnsi="inherit"/>
                <w:sz w:val="20"/>
                <w:szCs w:val="20"/>
              </w:rPr>
              <w:t>316,891</w:t>
            </w:r>
          </w:p>
        </w:tc>
        <w:tc>
          <w:tcPr>
            <w:tcW w:w="0" w:type="auto"/>
            <w:shd w:val="clear" w:color="auto" w:fill="CCEEFF"/>
            <w:vAlign w:val="bottom"/>
            <w:hideMark/>
          </w:tcPr>
          <w:p w14:paraId="62F9B9E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5D40A3" w14:textId="77777777" w:rsidR="00000000" w:rsidRDefault="006B3FCE">
            <w:pPr>
              <w:divId w:val="51198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857AC5" w14:textId="77777777" w:rsidR="00000000" w:rsidRDefault="006B3FCE">
            <w:pPr>
              <w:jc w:val="right"/>
              <w:rPr>
                <w:rFonts w:eastAsia="Times New Roman"/>
                <w:sz w:val="20"/>
                <w:szCs w:val="20"/>
              </w:rPr>
            </w:pPr>
            <w:r>
              <w:rPr>
                <w:rFonts w:ascii="inherit" w:eastAsia="Times New Roman" w:hAnsi="inherit"/>
                <w:sz w:val="20"/>
                <w:szCs w:val="20"/>
              </w:rPr>
              <w:t>5,294</w:t>
            </w:r>
          </w:p>
        </w:tc>
        <w:tc>
          <w:tcPr>
            <w:tcW w:w="0" w:type="auto"/>
            <w:shd w:val="clear" w:color="auto" w:fill="CCEEFF"/>
            <w:vAlign w:val="bottom"/>
            <w:hideMark/>
          </w:tcPr>
          <w:p w14:paraId="48C38AF8"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B716CD" w14:textId="77777777" w:rsidR="00000000" w:rsidRDefault="006B3FCE">
            <w:pPr>
              <w:divId w:val="1513958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F26D9E" w14:textId="77777777" w:rsidR="00000000" w:rsidRDefault="006B3FCE">
            <w:pPr>
              <w:jc w:val="right"/>
              <w:rPr>
                <w:rFonts w:eastAsia="Times New Roman"/>
                <w:sz w:val="20"/>
                <w:szCs w:val="20"/>
              </w:rPr>
            </w:pPr>
            <w:r>
              <w:rPr>
                <w:rFonts w:ascii="inherit" w:eastAsia="Times New Roman" w:hAnsi="inherit"/>
                <w:sz w:val="20"/>
                <w:szCs w:val="20"/>
              </w:rPr>
              <w:t>322,185</w:t>
            </w:r>
          </w:p>
        </w:tc>
        <w:tc>
          <w:tcPr>
            <w:tcW w:w="0" w:type="auto"/>
            <w:shd w:val="clear" w:color="auto" w:fill="CCEEFF"/>
            <w:vAlign w:val="bottom"/>
            <w:hideMark/>
          </w:tcPr>
          <w:p w14:paraId="21643A9D" w14:textId="77777777" w:rsidR="00000000" w:rsidRDefault="006B3FCE">
            <w:pPr>
              <w:rPr>
                <w:rFonts w:eastAsia="Times New Roman"/>
                <w:sz w:val="20"/>
                <w:szCs w:val="20"/>
              </w:rPr>
            </w:pPr>
          </w:p>
        </w:tc>
      </w:tr>
      <w:tr w:rsidR="00000000" w14:paraId="2E3FD035" w14:textId="77777777">
        <w:trPr>
          <w:divId w:val="1929462510"/>
          <w:jc w:val="center"/>
        </w:trPr>
        <w:tc>
          <w:tcPr>
            <w:tcW w:w="0" w:type="auto"/>
            <w:tcMar>
              <w:top w:w="30" w:type="dxa"/>
              <w:left w:w="30" w:type="dxa"/>
              <w:bottom w:w="30" w:type="dxa"/>
              <w:right w:w="30" w:type="dxa"/>
            </w:tcMar>
            <w:vAlign w:val="bottom"/>
            <w:hideMark/>
          </w:tcPr>
          <w:p w14:paraId="58937F48" w14:textId="77777777" w:rsidR="00000000" w:rsidRDefault="006B3FCE">
            <w:pPr>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14:paraId="2D86CC2B" w14:textId="77777777" w:rsidR="00000000" w:rsidRDefault="006B3FCE">
            <w:pPr>
              <w:divId w:val="1152605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534D63" w14:textId="77777777" w:rsidR="00000000" w:rsidRDefault="006B3FCE">
            <w:pPr>
              <w:jc w:val="right"/>
              <w:rPr>
                <w:rFonts w:eastAsia="Times New Roman"/>
                <w:sz w:val="20"/>
                <w:szCs w:val="20"/>
              </w:rPr>
            </w:pPr>
            <w:r>
              <w:rPr>
                <w:rFonts w:ascii="inherit" w:eastAsia="Times New Roman" w:hAnsi="inherit"/>
                <w:sz w:val="20"/>
                <w:szCs w:val="20"/>
              </w:rPr>
              <w:t>294,032</w:t>
            </w:r>
          </w:p>
        </w:tc>
        <w:tc>
          <w:tcPr>
            <w:tcW w:w="0" w:type="auto"/>
            <w:vAlign w:val="bottom"/>
            <w:hideMark/>
          </w:tcPr>
          <w:p w14:paraId="41CC988B"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104F492" w14:textId="77777777" w:rsidR="00000000" w:rsidRDefault="006B3FCE">
            <w:pPr>
              <w:divId w:val="345136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276A58" w14:textId="77777777" w:rsidR="00000000" w:rsidRDefault="006B3FCE">
            <w:pPr>
              <w:jc w:val="right"/>
              <w:rPr>
                <w:rFonts w:eastAsia="Times New Roman"/>
                <w:sz w:val="20"/>
                <w:szCs w:val="20"/>
              </w:rPr>
            </w:pPr>
            <w:r>
              <w:rPr>
                <w:rFonts w:ascii="inherit" w:eastAsia="Times New Roman" w:hAnsi="inherit"/>
                <w:sz w:val="20"/>
                <w:szCs w:val="20"/>
              </w:rPr>
              <w:t>4,172</w:t>
            </w:r>
          </w:p>
        </w:tc>
        <w:tc>
          <w:tcPr>
            <w:tcW w:w="0" w:type="auto"/>
            <w:vAlign w:val="bottom"/>
            <w:hideMark/>
          </w:tcPr>
          <w:p w14:paraId="01277BA1"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2BE71CE" w14:textId="77777777" w:rsidR="00000000" w:rsidRDefault="006B3FCE">
            <w:pPr>
              <w:divId w:val="633562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20CD05" w14:textId="77777777" w:rsidR="00000000" w:rsidRDefault="006B3FCE">
            <w:pPr>
              <w:jc w:val="right"/>
              <w:rPr>
                <w:rFonts w:eastAsia="Times New Roman"/>
                <w:sz w:val="20"/>
                <w:szCs w:val="20"/>
              </w:rPr>
            </w:pPr>
            <w:r>
              <w:rPr>
                <w:rFonts w:ascii="inherit" w:eastAsia="Times New Roman" w:hAnsi="inherit"/>
                <w:sz w:val="20"/>
                <w:szCs w:val="20"/>
              </w:rPr>
              <w:t>298,204</w:t>
            </w:r>
          </w:p>
        </w:tc>
        <w:tc>
          <w:tcPr>
            <w:tcW w:w="0" w:type="auto"/>
            <w:vAlign w:val="bottom"/>
            <w:hideMark/>
          </w:tcPr>
          <w:p w14:paraId="68660E4F" w14:textId="77777777" w:rsidR="00000000" w:rsidRDefault="006B3FCE">
            <w:pPr>
              <w:rPr>
                <w:rFonts w:eastAsia="Times New Roman"/>
                <w:sz w:val="20"/>
                <w:szCs w:val="20"/>
              </w:rPr>
            </w:pPr>
          </w:p>
        </w:tc>
      </w:tr>
      <w:tr w:rsidR="00000000" w14:paraId="4EE20BF6" w14:textId="77777777">
        <w:trPr>
          <w:divId w:val="1929462510"/>
          <w:jc w:val="center"/>
        </w:trPr>
        <w:tc>
          <w:tcPr>
            <w:tcW w:w="0" w:type="auto"/>
            <w:shd w:val="clear" w:color="auto" w:fill="CCEEFF"/>
            <w:tcMar>
              <w:top w:w="30" w:type="dxa"/>
              <w:left w:w="30" w:type="dxa"/>
              <w:bottom w:w="30" w:type="dxa"/>
              <w:right w:w="30" w:type="dxa"/>
            </w:tcMar>
            <w:vAlign w:val="bottom"/>
            <w:hideMark/>
          </w:tcPr>
          <w:p w14:paraId="61233D1F" w14:textId="77777777" w:rsidR="00000000" w:rsidRDefault="006B3FCE">
            <w:pPr>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14:paraId="1FECAD20" w14:textId="77777777" w:rsidR="00000000" w:rsidRDefault="006B3FCE">
            <w:pPr>
              <w:divId w:val="1357317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BA5674" w14:textId="77777777" w:rsidR="00000000" w:rsidRDefault="006B3FCE">
            <w:pPr>
              <w:jc w:val="right"/>
              <w:rPr>
                <w:rFonts w:eastAsia="Times New Roman"/>
                <w:sz w:val="20"/>
                <w:szCs w:val="20"/>
              </w:rPr>
            </w:pPr>
            <w:r>
              <w:rPr>
                <w:rFonts w:ascii="inherit" w:eastAsia="Times New Roman" w:hAnsi="inherit"/>
                <w:sz w:val="20"/>
                <w:szCs w:val="20"/>
              </w:rPr>
              <w:t>269,281</w:t>
            </w:r>
          </w:p>
        </w:tc>
        <w:tc>
          <w:tcPr>
            <w:tcW w:w="0" w:type="auto"/>
            <w:shd w:val="clear" w:color="auto" w:fill="CCEEFF"/>
            <w:vAlign w:val="bottom"/>
            <w:hideMark/>
          </w:tcPr>
          <w:p w14:paraId="689371F6"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87D1B1" w14:textId="77777777" w:rsidR="00000000" w:rsidRDefault="006B3FCE">
            <w:pPr>
              <w:divId w:val="901596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845FA6" w14:textId="77777777" w:rsidR="00000000" w:rsidRDefault="006B3FCE">
            <w:pPr>
              <w:jc w:val="right"/>
              <w:rPr>
                <w:rFonts w:eastAsia="Times New Roman"/>
                <w:sz w:val="20"/>
                <w:szCs w:val="20"/>
              </w:rPr>
            </w:pPr>
            <w:r>
              <w:rPr>
                <w:rFonts w:ascii="inherit" w:eastAsia="Times New Roman" w:hAnsi="inherit"/>
                <w:sz w:val="20"/>
                <w:szCs w:val="20"/>
              </w:rPr>
              <w:t>2,980</w:t>
            </w:r>
          </w:p>
        </w:tc>
        <w:tc>
          <w:tcPr>
            <w:tcW w:w="0" w:type="auto"/>
            <w:shd w:val="clear" w:color="auto" w:fill="CCEEFF"/>
            <w:vAlign w:val="bottom"/>
            <w:hideMark/>
          </w:tcPr>
          <w:p w14:paraId="05562FF6"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7A9CE0" w14:textId="77777777" w:rsidR="00000000" w:rsidRDefault="006B3FCE">
            <w:pPr>
              <w:divId w:val="1004816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E1132B" w14:textId="77777777" w:rsidR="00000000" w:rsidRDefault="006B3FCE">
            <w:pPr>
              <w:jc w:val="right"/>
              <w:rPr>
                <w:rFonts w:eastAsia="Times New Roman"/>
                <w:sz w:val="20"/>
                <w:szCs w:val="20"/>
              </w:rPr>
            </w:pPr>
            <w:r>
              <w:rPr>
                <w:rFonts w:ascii="inherit" w:eastAsia="Times New Roman" w:hAnsi="inherit"/>
                <w:sz w:val="20"/>
                <w:szCs w:val="20"/>
              </w:rPr>
              <w:t>272,261</w:t>
            </w:r>
          </w:p>
        </w:tc>
        <w:tc>
          <w:tcPr>
            <w:tcW w:w="0" w:type="auto"/>
            <w:shd w:val="clear" w:color="auto" w:fill="CCEEFF"/>
            <w:vAlign w:val="bottom"/>
            <w:hideMark/>
          </w:tcPr>
          <w:p w14:paraId="2DA931A3" w14:textId="77777777" w:rsidR="00000000" w:rsidRDefault="006B3FCE">
            <w:pPr>
              <w:rPr>
                <w:rFonts w:eastAsia="Times New Roman"/>
                <w:sz w:val="20"/>
                <w:szCs w:val="20"/>
              </w:rPr>
            </w:pPr>
          </w:p>
        </w:tc>
      </w:tr>
      <w:tr w:rsidR="00000000" w14:paraId="64A6951B" w14:textId="77777777">
        <w:trPr>
          <w:divId w:val="1929462510"/>
          <w:jc w:val="center"/>
        </w:trPr>
        <w:tc>
          <w:tcPr>
            <w:tcW w:w="0" w:type="auto"/>
            <w:tcMar>
              <w:top w:w="30" w:type="dxa"/>
              <w:left w:w="30" w:type="dxa"/>
              <w:bottom w:w="30" w:type="dxa"/>
              <w:right w:w="30" w:type="dxa"/>
            </w:tcMar>
            <w:vAlign w:val="bottom"/>
            <w:hideMark/>
          </w:tcPr>
          <w:p w14:paraId="50F1BCB9" w14:textId="77777777" w:rsidR="00000000" w:rsidRDefault="006B3FCE">
            <w:pPr>
              <w:rPr>
                <w:rFonts w:eastAsia="Times New Roman"/>
                <w:sz w:val="20"/>
                <w:szCs w:val="20"/>
              </w:rPr>
            </w:pPr>
            <w:r>
              <w:rPr>
                <w:rFonts w:ascii="inherit" w:eastAsia="Times New Roman" w:hAnsi="inherit"/>
                <w:sz w:val="20"/>
                <w:szCs w:val="20"/>
              </w:rPr>
              <w:t>After 2023</w:t>
            </w:r>
          </w:p>
        </w:tc>
        <w:tc>
          <w:tcPr>
            <w:tcW w:w="0" w:type="auto"/>
            <w:tcMar>
              <w:top w:w="30" w:type="dxa"/>
              <w:left w:w="30" w:type="dxa"/>
              <w:bottom w:w="30" w:type="dxa"/>
              <w:right w:w="30" w:type="dxa"/>
            </w:tcMar>
            <w:vAlign w:val="bottom"/>
            <w:hideMark/>
          </w:tcPr>
          <w:p w14:paraId="64E1F5AC" w14:textId="77777777" w:rsidR="00000000" w:rsidRDefault="006B3FCE">
            <w:pPr>
              <w:divId w:val="1291668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9AB9F9" w14:textId="77777777" w:rsidR="00000000" w:rsidRDefault="006B3FCE">
            <w:pPr>
              <w:jc w:val="right"/>
              <w:rPr>
                <w:rFonts w:eastAsia="Times New Roman"/>
                <w:sz w:val="20"/>
                <w:szCs w:val="20"/>
              </w:rPr>
            </w:pPr>
            <w:r>
              <w:rPr>
                <w:rFonts w:ascii="inherit" w:eastAsia="Times New Roman" w:hAnsi="inherit"/>
                <w:sz w:val="20"/>
                <w:szCs w:val="20"/>
              </w:rPr>
              <w:t>1,209,867</w:t>
            </w:r>
          </w:p>
        </w:tc>
        <w:tc>
          <w:tcPr>
            <w:tcW w:w="0" w:type="auto"/>
            <w:tcBorders>
              <w:bottom w:val="single" w:sz="6" w:space="0" w:color="000000"/>
            </w:tcBorders>
            <w:vAlign w:val="bottom"/>
            <w:hideMark/>
          </w:tcPr>
          <w:p w14:paraId="09DD744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FC29413" w14:textId="77777777" w:rsidR="00000000" w:rsidRDefault="006B3FCE">
            <w:pPr>
              <w:divId w:val="208300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B74CEF" w14:textId="77777777" w:rsidR="00000000" w:rsidRDefault="006B3FCE">
            <w:pPr>
              <w:jc w:val="right"/>
              <w:rPr>
                <w:rFonts w:eastAsia="Times New Roman"/>
                <w:sz w:val="20"/>
                <w:szCs w:val="20"/>
              </w:rPr>
            </w:pPr>
            <w:r>
              <w:rPr>
                <w:rFonts w:ascii="inherit" w:eastAsia="Times New Roman" w:hAnsi="inherit"/>
                <w:sz w:val="20"/>
                <w:szCs w:val="20"/>
              </w:rPr>
              <w:t>20,169</w:t>
            </w:r>
          </w:p>
        </w:tc>
        <w:tc>
          <w:tcPr>
            <w:tcW w:w="0" w:type="auto"/>
            <w:tcBorders>
              <w:bottom w:val="single" w:sz="6" w:space="0" w:color="000000"/>
            </w:tcBorders>
            <w:vAlign w:val="bottom"/>
            <w:hideMark/>
          </w:tcPr>
          <w:p w14:paraId="310F30DC"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ED23F11" w14:textId="77777777" w:rsidR="00000000" w:rsidRDefault="006B3FCE">
            <w:pPr>
              <w:divId w:val="61148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CA2C2B" w14:textId="77777777" w:rsidR="00000000" w:rsidRDefault="006B3FCE">
            <w:pPr>
              <w:jc w:val="right"/>
              <w:rPr>
                <w:rFonts w:eastAsia="Times New Roman"/>
                <w:sz w:val="20"/>
                <w:szCs w:val="20"/>
              </w:rPr>
            </w:pPr>
            <w:r>
              <w:rPr>
                <w:rFonts w:ascii="inherit" w:eastAsia="Times New Roman" w:hAnsi="inherit"/>
                <w:sz w:val="20"/>
                <w:szCs w:val="20"/>
              </w:rPr>
              <w:t>1,230,036</w:t>
            </w:r>
          </w:p>
        </w:tc>
        <w:tc>
          <w:tcPr>
            <w:tcW w:w="0" w:type="auto"/>
            <w:vAlign w:val="bottom"/>
            <w:hideMark/>
          </w:tcPr>
          <w:p w14:paraId="310D41EB" w14:textId="77777777" w:rsidR="00000000" w:rsidRDefault="006B3FCE">
            <w:pPr>
              <w:rPr>
                <w:rFonts w:eastAsia="Times New Roman"/>
                <w:sz w:val="20"/>
                <w:szCs w:val="20"/>
              </w:rPr>
            </w:pPr>
          </w:p>
        </w:tc>
      </w:tr>
      <w:tr w:rsidR="00000000" w14:paraId="1F3779DF" w14:textId="77777777">
        <w:trPr>
          <w:divId w:val="1929462510"/>
          <w:jc w:val="center"/>
        </w:trPr>
        <w:tc>
          <w:tcPr>
            <w:tcW w:w="0" w:type="auto"/>
            <w:shd w:val="clear" w:color="auto" w:fill="CCEEFF"/>
            <w:tcMar>
              <w:top w:w="30" w:type="dxa"/>
              <w:left w:w="30" w:type="dxa"/>
              <w:bottom w:w="30" w:type="dxa"/>
              <w:right w:w="30" w:type="dxa"/>
            </w:tcMar>
            <w:vAlign w:val="bottom"/>
            <w:hideMark/>
          </w:tcPr>
          <w:p w14:paraId="65B32A9C" w14:textId="77777777" w:rsidR="00000000" w:rsidRDefault="006B3FCE">
            <w:pPr>
              <w:rPr>
                <w:rFonts w:eastAsia="Times New Roman"/>
                <w:sz w:val="20"/>
                <w:szCs w:val="20"/>
              </w:rPr>
            </w:pPr>
            <w:r>
              <w:rPr>
                <w:rFonts w:ascii="inherit" w:eastAsia="Times New Roman" w:hAnsi="inherit"/>
                <w:sz w:val="20"/>
                <w:szCs w:val="20"/>
              </w:rPr>
              <w:t>Total lease payments</w:t>
            </w:r>
          </w:p>
        </w:tc>
        <w:tc>
          <w:tcPr>
            <w:tcW w:w="0" w:type="auto"/>
            <w:shd w:val="clear" w:color="auto" w:fill="CCEEFF"/>
            <w:tcMar>
              <w:top w:w="30" w:type="dxa"/>
              <w:left w:w="30" w:type="dxa"/>
              <w:bottom w:w="30" w:type="dxa"/>
              <w:right w:w="30" w:type="dxa"/>
            </w:tcMar>
            <w:vAlign w:val="bottom"/>
            <w:hideMark/>
          </w:tcPr>
          <w:p w14:paraId="2576A1E7" w14:textId="77777777" w:rsidR="00000000" w:rsidRDefault="006B3FCE">
            <w:pPr>
              <w:divId w:val="18870571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32DDEBA" w14:textId="77777777" w:rsidR="00000000" w:rsidRDefault="006B3FCE">
            <w:pPr>
              <w:jc w:val="right"/>
              <w:rPr>
                <w:rFonts w:eastAsia="Times New Roman"/>
                <w:sz w:val="20"/>
                <w:szCs w:val="20"/>
              </w:rPr>
            </w:pPr>
            <w:r>
              <w:rPr>
                <w:rFonts w:ascii="inherit" w:eastAsia="Times New Roman" w:hAnsi="inherit"/>
                <w:sz w:val="20"/>
                <w:szCs w:val="20"/>
              </w:rPr>
              <w:t>2,693,898</w:t>
            </w:r>
          </w:p>
        </w:tc>
        <w:tc>
          <w:tcPr>
            <w:tcW w:w="0" w:type="auto"/>
            <w:tcBorders>
              <w:top w:val="single" w:sz="6" w:space="0" w:color="000000"/>
            </w:tcBorders>
            <w:shd w:val="clear" w:color="auto" w:fill="CCEEFF"/>
            <w:vAlign w:val="bottom"/>
            <w:hideMark/>
          </w:tcPr>
          <w:p w14:paraId="21C66E2C"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7D5757" w14:textId="77777777" w:rsidR="00000000" w:rsidRDefault="006B3FCE">
            <w:pPr>
              <w:divId w:val="14719020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8C77C6" w14:textId="77777777" w:rsidR="00000000" w:rsidRDefault="006B3FCE">
            <w:pPr>
              <w:jc w:val="right"/>
              <w:rPr>
                <w:rFonts w:eastAsia="Times New Roman"/>
                <w:sz w:val="20"/>
                <w:szCs w:val="20"/>
              </w:rPr>
            </w:pPr>
            <w:r>
              <w:rPr>
                <w:rFonts w:ascii="inherit" w:eastAsia="Times New Roman" w:hAnsi="inherit"/>
                <w:sz w:val="20"/>
                <w:szCs w:val="20"/>
              </w:rPr>
              <w:t>41,762</w:t>
            </w:r>
          </w:p>
        </w:tc>
        <w:tc>
          <w:tcPr>
            <w:tcW w:w="0" w:type="auto"/>
            <w:tcBorders>
              <w:top w:val="single" w:sz="6" w:space="0" w:color="000000"/>
            </w:tcBorders>
            <w:shd w:val="clear" w:color="auto" w:fill="CCEEFF"/>
            <w:vAlign w:val="bottom"/>
            <w:hideMark/>
          </w:tcPr>
          <w:p w14:paraId="12DBD899"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112E1E" w14:textId="77777777" w:rsidR="00000000" w:rsidRDefault="006B3FCE">
            <w:pPr>
              <w:divId w:val="204477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22E1C9" w14:textId="77777777" w:rsidR="00000000" w:rsidRDefault="006B3FCE">
            <w:pPr>
              <w:jc w:val="right"/>
              <w:rPr>
                <w:rFonts w:eastAsia="Times New Roman"/>
                <w:sz w:val="20"/>
                <w:szCs w:val="20"/>
              </w:rPr>
            </w:pPr>
            <w:r>
              <w:rPr>
                <w:rFonts w:ascii="inherit" w:eastAsia="Times New Roman" w:hAnsi="inherit"/>
                <w:sz w:val="20"/>
                <w:szCs w:val="20"/>
              </w:rPr>
              <w:t>2,735,660</w:t>
            </w:r>
          </w:p>
        </w:tc>
        <w:tc>
          <w:tcPr>
            <w:tcW w:w="0" w:type="auto"/>
            <w:tcBorders>
              <w:top w:val="single" w:sz="6" w:space="0" w:color="000000"/>
            </w:tcBorders>
            <w:shd w:val="clear" w:color="auto" w:fill="CCEEFF"/>
            <w:vAlign w:val="bottom"/>
            <w:hideMark/>
          </w:tcPr>
          <w:p w14:paraId="1A3C87EE" w14:textId="77777777" w:rsidR="00000000" w:rsidRDefault="006B3FCE">
            <w:pPr>
              <w:rPr>
                <w:rFonts w:eastAsia="Times New Roman"/>
                <w:sz w:val="20"/>
                <w:szCs w:val="20"/>
              </w:rPr>
            </w:pPr>
          </w:p>
        </w:tc>
      </w:tr>
      <w:tr w:rsidR="00000000" w14:paraId="3B3217BE" w14:textId="77777777">
        <w:trPr>
          <w:divId w:val="1929462510"/>
          <w:jc w:val="center"/>
        </w:trPr>
        <w:tc>
          <w:tcPr>
            <w:tcW w:w="0" w:type="auto"/>
            <w:tcMar>
              <w:top w:w="30" w:type="dxa"/>
              <w:left w:w="30" w:type="dxa"/>
              <w:bottom w:w="30" w:type="dxa"/>
              <w:right w:w="30" w:type="dxa"/>
            </w:tcMar>
            <w:vAlign w:val="bottom"/>
            <w:hideMark/>
          </w:tcPr>
          <w:p w14:paraId="2E4B33A2" w14:textId="77777777" w:rsidR="00000000" w:rsidRDefault="006B3FCE">
            <w:pPr>
              <w:rPr>
                <w:rFonts w:eastAsia="Times New Roman"/>
                <w:sz w:val="20"/>
                <w:szCs w:val="20"/>
              </w:rPr>
            </w:pPr>
            <w:r>
              <w:rPr>
                <w:rFonts w:ascii="inherit" w:eastAsia="Times New Roman" w:hAnsi="inherit"/>
                <w:sz w:val="20"/>
                <w:szCs w:val="20"/>
              </w:rPr>
              <w:t>Less: Interest</w:t>
            </w:r>
          </w:p>
        </w:tc>
        <w:tc>
          <w:tcPr>
            <w:tcW w:w="0" w:type="auto"/>
            <w:tcMar>
              <w:top w:w="30" w:type="dxa"/>
              <w:left w:w="30" w:type="dxa"/>
              <w:bottom w:w="30" w:type="dxa"/>
              <w:right w:w="30" w:type="dxa"/>
            </w:tcMar>
            <w:vAlign w:val="bottom"/>
            <w:hideMark/>
          </w:tcPr>
          <w:p w14:paraId="16089C9B" w14:textId="77777777" w:rsidR="00000000" w:rsidRDefault="006B3FCE">
            <w:pPr>
              <w:divId w:val="336078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36C961C" w14:textId="77777777" w:rsidR="00000000" w:rsidRDefault="006B3FCE">
            <w:pPr>
              <w:jc w:val="right"/>
              <w:rPr>
                <w:rFonts w:eastAsia="Times New Roman"/>
                <w:sz w:val="20"/>
                <w:szCs w:val="20"/>
              </w:rPr>
            </w:pPr>
            <w:r>
              <w:rPr>
                <w:rFonts w:ascii="inherit" w:eastAsia="Times New Roman" w:hAnsi="inherit"/>
                <w:sz w:val="20"/>
                <w:szCs w:val="20"/>
              </w:rPr>
              <w:t>(503,937</w:t>
            </w:r>
          </w:p>
        </w:tc>
        <w:tc>
          <w:tcPr>
            <w:tcW w:w="0" w:type="auto"/>
            <w:tcBorders>
              <w:bottom w:val="single" w:sz="6" w:space="0" w:color="000000"/>
            </w:tcBorders>
            <w:tcMar>
              <w:top w:w="30" w:type="dxa"/>
              <w:left w:w="0" w:type="dxa"/>
              <w:bottom w:w="30" w:type="dxa"/>
              <w:right w:w="30" w:type="dxa"/>
            </w:tcMar>
            <w:vAlign w:val="bottom"/>
            <w:hideMark/>
          </w:tcPr>
          <w:p w14:paraId="57C7AC07"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1F6C0D" w14:textId="77777777" w:rsidR="00000000" w:rsidRDefault="006B3FCE">
            <w:pPr>
              <w:divId w:val="549997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80EA98" w14:textId="77777777" w:rsidR="00000000" w:rsidRDefault="006B3FCE">
            <w:pPr>
              <w:jc w:val="right"/>
              <w:rPr>
                <w:rFonts w:eastAsia="Times New Roman"/>
                <w:sz w:val="20"/>
                <w:szCs w:val="20"/>
              </w:rPr>
            </w:pPr>
            <w:r>
              <w:rPr>
                <w:rFonts w:ascii="inherit" w:eastAsia="Times New Roman" w:hAnsi="inherit"/>
                <w:sz w:val="20"/>
                <w:szCs w:val="20"/>
              </w:rPr>
              <w:t>(9,743</w:t>
            </w:r>
          </w:p>
        </w:tc>
        <w:tc>
          <w:tcPr>
            <w:tcW w:w="0" w:type="auto"/>
            <w:tcBorders>
              <w:bottom w:val="single" w:sz="6" w:space="0" w:color="000000"/>
            </w:tcBorders>
            <w:tcMar>
              <w:top w:w="30" w:type="dxa"/>
              <w:left w:w="0" w:type="dxa"/>
              <w:bottom w:w="30" w:type="dxa"/>
              <w:right w:w="30" w:type="dxa"/>
            </w:tcMar>
            <w:vAlign w:val="bottom"/>
            <w:hideMark/>
          </w:tcPr>
          <w:p w14:paraId="2EB481B7"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E121AB" w14:textId="77777777" w:rsidR="00000000" w:rsidRDefault="006B3FCE">
            <w:pPr>
              <w:divId w:val="465974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D5954F" w14:textId="77777777" w:rsidR="00000000" w:rsidRDefault="006B3FCE">
            <w:pPr>
              <w:jc w:val="right"/>
              <w:rPr>
                <w:rFonts w:eastAsia="Times New Roman"/>
                <w:sz w:val="20"/>
                <w:szCs w:val="20"/>
              </w:rPr>
            </w:pPr>
            <w:r>
              <w:rPr>
                <w:rFonts w:ascii="inherit" w:eastAsia="Times New Roman" w:hAnsi="inherit"/>
                <w:sz w:val="20"/>
                <w:szCs w:val="20"/>
              </w:rPr>
              <w:t>(513,680</w:t>
            </w:r>
          </w:p>
        </w:tc>
        <w:tc>
          <w:tcPr>
            <w:tcW w:w="0" w:type="auto"/>
            <w:tcMar>
              <w:top w:w="30" w:type="dxa"/>
              <w:left w:w="0" w:type="dxa"/>
              <w:bottom w:w="30" w:type="dxa"/>
              <w:right w:w="30" w:type="dxa"/>
            </w:tcMar>
            <w:vAlign w:val="bottom"/>
            <w:hideMark/>
          </w:tcPr>
          <w:p w14:paraId="3CCDB8AA" w14:textId="77777777" w:rsidR="00000000" w:rsidRDefault="006B3FCE">
            <w:pPr>
              <w:rPr>
                <w:rFonts w:eastAsia="Times New Roman"/>
                <w:sz w:val="20"/>
                <w:szCs w:val="20"/>
              </w:rPr>
            </w:pPr>
            <w:r>
              <w:rPr>
                <w:rFonts w:ascii="inherit" w:eastAsia="Times New Roman" w:hAnsi="inherit"/>
                <w:sz w:val="20"/>
                <w:szCs w:val="20"/>
              </w:rPr>
              <w:t>)</w:t>
            </w:r>
          </w:p>
        </w:tc>
      </w:tr>
      <w:tr w:rsidR="00000000" w14:paraId="63E4C6E9" w14:textId="77777777">
        <w:trPr>
          <w:divId w:val="1929462510"/>
          <w:jc w:val="center"/>
        </w:trPr>
        <w:tc>
          <w:tcPr>
            <w:tcW w:w="0" w:type="auto"/>
            <w:shd w:val="clear" w:color="auto" w:fill="CCEEFF"/>
            <w:tcMar>
              <w:top w:w="30" w:type="dxa"/>
              <w:left w:w="30" w:type="dxa"/>
              <w:bottom w:w="30" w:type="dxa"/>
              <w:right w:w="30" w:type="dxa"/>
            </w:tcMar>
            <w:vAlign w:val="bottom"/>
            <w:hideMark/>
          </w:tcPr>
          <w:p w14:paraId="0BC5A087" w14:textId="77777777" w:rsidR="00000000" w:rsidRDefault="006B3FCE">
            <w:pPr>
              <w:rPr>
                <w:rFonts w:eastAsia="Times New Roman"/>
                <w:sz w:val="20"/>
                <w:szCs w:val="20"/>
              </w:rPr>
            </w:pPr>
            <w:r>
              <w:rPr>
                <w:rFonts w:ascii="inherit" w:eastAsia="Times New Roman" w:hAnsi="inherit"/>
                <w:sz w:val="20"/>
                <w:szCs w:val="20"/>
              </w:rPr>
              <w:t>Present value of lease liabilities</w:t>
            </w:r>
          </w:p>
        </w:tc>
        <w:tc>
          <w:tcPr>
            <w:tcW w:w="0" w:type="auto"/>
            <w:shd w:val="clear" w:color="auto" w:fill="CCEEFF"/>
            <w:tcMar>
              <w:top w:w="30" w:type="dxa"/>
              <w:left w:w="30" w:type="dxa"/>
              <w:bottom w:w="30" w:type="dxa"/>
              <w:right w:w="30" w:type="dxa"/>
            </w:tcMar>
            <w:vAlign w:val="bottom"/>
            <w:hideMark/>
          </w:tcPr>
          <w:p w14:paraId="37AC1FFA" w14:textId="77777777" w:rsidR="00000000" w:rsidRDefault="006B3FCE">
            <w:pPr>
              <w:divId w:val="870918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5397DB"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F584D3" w14:textId="77777777" w:rsidR="00000000" w:rsidRDefault="006B3FCE">
            <w:pPr>
              <w:jc w:val="right"/>
              <w:rPr>
                <w:rFonts w:eastAsia="Times New Roman"/>
                <w:sz w:val="20"/>
                <w:szCs w:val="20"/>
              </w:rPr>
            </w:pPr>
            <w:r>
              <w:rPr>
                <w:rFonts w:ascii="inherit" w:eastAsia="Times New Roman" w:hAnsi="inherit"/>
                <w:sz w:val="20"/>
                <w:szCs w:val="20"/>
              </w:rPr>
              <w:t>2,189,961</w:t>
            </w:r>
          </w:p>
        </w:tc>
        <w:tc>
          <w:tcPr>
            <w:tcW w:w="0" w:type="auto"/>
            <w:tcBorders>
              <w:top w:val="single" w:sz="6" w:space="0" w:color="000000"/>
              <w:bottom w:val="double" w:sz="6" w:space="0" w:color="000000"/>
            </w:tcBorders>
            <w:shd w:val="clear" w:color="auto" w:fill="CCEEFF"/>
            <w:vAlign w:val="bottom"/>
            <w:hideMark/>
          </w:tcPr>
          <w:p w14:paraId="0BF56B7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27B141" w14:textId="77777777" w:rsidR="00000000" w:rsidRDefault="006B3FCE">
            <w:pPr>
              <w:divId w:val="18606559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C7F755"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686738" w14:textId="77777777" w:rsidR="00000000" w:rsidRDefault="006B3FCE">
            <w:pPr>
              <w:jc w:val="right"/>
              <w:rPr>
                <w:rFonts w:eastAsia="Times New Roman"/>
                <w:sz w:val="20"/>
                <w:szCs w:val="20"/>
              </w:rPr>
            </w:pPr>
            <w:r>
              <w:rPr>
                <w:rFonts w:ascii="inherit" w:eastAsia="Times New Roman" w:hAnsi="inherit"/>
                <w:sz w:val="20"/>
                <w:szCs w:val="20"/>
              </w:rPr>
              <w:t>32,019</w:t>
            </w:r>
          </w:p>
        </w:tc>
        <w:tc>
          <w:tcPr>
            <w:tcW w:w="0" w:type="auto"/>
            <w:tcBorders>
              <w:top w:val="single" w:sz="6" w:space="0" w:color="000000"/>
              <w:bottom w:val="double" w:sz="6" w:space="0" w:color="000000"/>
            </w:tcBorders>
            <w:shd w:val="clear" w:color="auto" w:fill="CCEEFF"/>
            <w:vAlign w:val="bottom"/>
            <w:hideMark/>
          </w:tcPr>
          <w:p w14:paraId="644CCC66"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4A4509" w14:textId="77777777" w:rsidR="00000000" w:rsidRDefault="006B3FCE">
            <w:pPr>
              <w:divId w:val="592973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475E42"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F7EAB5" w14:textId="77777777" w:rsidR="00000000" w:rsidRDefault="006B3FCE">
            <w:pPr>
              <w:jc w:val="right"/>
              <w:rPr>
                <w:rFonts w:eastAsia="Times New Roman"/>
                <w:sz w:val="20"/>
                <w:szCs w:val="20"/>
              </w:rPr>
            </w:pPr>
            <w:r>
              <w:rPr>
                <w:rFonts w:ascii="inherit" w:eastAsia="Times New Roman" w:hAnsi="inherit"/>
                <w:sz w:val="20"/>
                <w:szCs w:val="20"/>
              </w:rPr>
              <w:t>2,221,980</w:t>
            </w:r>
          </w:p>
        </w:tc>
        <w:tc>
          <w:tcPr>
            <w:tcW w:w="0" w:type="auto"/>
            <w:tcBorders>
              <w:top w:val="single" w:sz="6" w:space="0" w:color="000000"/>
              <w:bottom w:val="double" w:sz="6" w:space="0" w:color="000000"/>
            </w:tcBorders>
            <w:shd w:val="clear" w:color="auto" w:fill="CCEEFF"/>
            <w:vAlign w:val="bottom"/>
            <w:hideMark/>
          </w:tcPr>
          <w:p w14:paraId="2EF40EB3" w14:textId="77777777" w:rsidR="00000000" w:rsidRDefault="006B3FCE">
            <w:pPr>
              <w:rPr>
                <w:rFonts w:eastAsia="Times New Roman"/>
                <w:sz w:val="20"/>
                <w:szCs w:val="20"/>
              </w:rPr>
            </w:pPr>
          </w:p>
        </w:tc>
      </w:tr>
    </w:tbl>
    <w:p w14:paraId="5AAFC956" w14:textId="77777777" w:rsidR="00000000" w:rsidRDefault="006B3FCE">
      <w:pPr>
        <w:spacing w:line="288" w:lineRule="auto"/>
        <w:ind w:hanging="270"/>
        <w:rPr>
          <w:rFonts w:eastAsia="Times New Roman"/>
          <w:sz w:val="16"/>
          <w:szCs w:val="16"/>
        </w:rPr>
      </w:pPr>
      <w:r>
        <w:rPr>
          <w:rFonts w:ascii="inherit" w:eastAsia="Times New Roman" w:hAnsi="inherit"/>
          <w:sz w:val="16"/>
          <w:szCs w:val="16"/>
        </w:rPr>
        <w:t xml:space="preserve">(a) Operating lease payments exclude $152.4 million </w:t>
      </w:r>
      <w:r>
        <w:rPr>
          <w:rFonts w:ascii="inherit" w:eastAsia="Times New Roman" w:hAnsi="inherit"/>
          <w:sz w:val="16"/>
          <w:szCs w:val="16"/>
        </w:rPr>
        <w:t>of legally binding minimum lease payments for leases signed, but not yet commenced.</w:t>
      </w:r>
    </w:p>
    <w:p w14:paraId="24CBC947" w14:textId="77777777" w:rsidR="00000000" w:rsidRDefault="006B3FCE">
      <w:pPr>
        <w:spacing w:line="288" w:lineRule="auto"/>
        <w:rPr>
          <w:rFonts w:eastAsia="Times New Roman"/>
          <w:sz w:val="16"/>
          <w:szCs w:val="16"/>
        </w:rPr>
      </w:pPr>
    </w:p>
    <w:p w14:paraId="38F564E3"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summarizes the Company’s lease term and discount rate:</w:t>
      </w:r>
    </w:p>
    <w:tbl>
      <w:tblPr>
        <w:tblW w:w="5000" w:type="pct"/>
        <w:jc w:val="center"/>
        <w:tblCellMar>
          <w:left w:w="0" w:type="dxa"/>
          <w:right w:w="0" w:type="dxa"/>
        </w:tblCellMar>
        <w:tblLook w:val="04A0" w:firstRow="1" w:lastRow="0" w:firstColumn="1" w:lastColumn="0" w:noHBand="0" w:noVBand="1"/>
      </w:tblPr>
      <w:tblGrid>
        <w:gridCol w:w="6986"/>
        <w:gridCol w:w="105"/>
        <w:gridCol w:w="1007"/>
        <w:gridCol w:w="208"/>
      </w:tblGrid>
      <w:tr w:rsidR="00000000" w14:paraId="6DB58179" w14:textId="77777777">
        <w:trPr>
          <w:divId w:val="1336377294"/>
          <w:jc w:val="center"/>
        </w:trPr>
        <w:tc>
          <w:tcPr>
            <w:tcW w:w="0" w:type="auto"/>
            <w:gridSpan w:val="4"/>
            <w:vAlign w:val="center"/>
            <w:hideMark/>
          </w:tcPr>
          <w:p w14:paraId="392C25DE" w14:textId="77777777" w:rsidR="00000000" w:rsidRDefault="006B3FCE">
            <w:pPr>
              <w:spacing w:line="288" w:lineRule="auto"/>
              <w:jc w:val="both"/>
              <w:rPr>
                <w:rFonts w:eastAsia="Times New Roman"/>
                <w:sz w:val="20"/>
                <w:szCs w:val="20"/>
              </w:rPr>
            </w:pPr>
          </w:p>
        </w:tc>
      </w:tr>
      <w:tr w:rsidR="00000000" w14:paraId="2866C82B" w14:textId="77777777">
        <w:trPr>
          <w:divId w:val="1336377294"/>
          <w:jc w:val="center"/>
        </w:trPr>
        <w:tc>
          <w:tcPr>
            <w:tcW w:w="4250" w:type="pct"/>
            <w:vAlign w:val="center"/>
            <w:hideMark/>
          </w:tcPr>
          <w:p w14:paraId="6734F844" w14:textId="77777777" w:rsidR="00000000" w:rsidRDefault="006B3FCE">
            <w:pPr>
              <w:rPr>
                <w:rFonts w:eastAsia="Times New Roman"/>
                <w:sz w:val="20"/>
                <w:szCs w:val="20"/>
              </w:rPr>
            </w:pPr>
          </w:p>
        </w:tc>
        <w:tc>
          <w:tcPr>
            <w:tcW w:w="50" w:type="pct"/>
            <w:vAlign w:val="center"/>
            <w:hideMark/>
          </w:tcPr>
          <w:p w14:paraId="76252589" w14:textId="77777777" w:rsidR="00000000" w:rsidRDefault="006B3FCE">
            <w:pPr>
              <w:rPr>
                <w:rFonts w:eastAsia="Times New Roman"/>
                <w:sz w:val="20"/>
                <w:szCs w:val="20"/>
              </w:rPr>
            </w:pPr>
          </w:p>
        </w:tc>
        <w:tc>
          <w:tcPr>
            <w:tcW w:w="650" w:type="pct"/>
            <w:vAlign w:val="center"/>
            <w:hideMark/>
          </w:tcPr>
          <w:p w14:paraId="0A1DFB00" w14:textId="77777777" w:rsidR="00000000" w:rsidRDefault="006B3FCE">
            <w:pPr>
              <w:rPr>
                <w:rFonts w:eastAsia="Times New Roman"/>
                <w:sz w:val="20"/>
                <w:szCs w:val="20"/>
              </w:rPr>
            </w:pPr>
          </w:p>
        </w:tc>
        <w:tc>
          <w:tcPr>
            <w:tcW w:w="50" w:type="pct"/>
            <w:vAlign w:val="center"/>
            <w:hideMark/>
          </w:tcPr>
          <w:p w14:paraId="3B32D6CA" w14:textId="77777777" w:rsidR="00000000" w:rsidRDefault="006B3FCE">
            <w:pPr>
              <w:rPr>
                <w:rFonts w:eastAsia="Times New Roman"/>
                <w:sz w:val="20"/>
                <w:szCs w:val="20"/>
              </w:rPr>
            </w:pPr>
          </w:p>
        </w:tc>
      </w:tr>
      <w:tr w:rsidR="00000000" w14:paraId="5464728B" w14:textId="77777777">
        <w:trPr>
          <w:divId w:val="1336377294"/>
          <w:jc w:val="center"/>
        </w:trPr>
        <w:tc>
          <w:tcPr>
            <w:tcW w:w="0" w:type="auto"/>
            <w:tcMar>
              <w:top w:w="30" w:type="dxa"/>
              <w:left w:w="30" w:type="dxa"/>
              <w:bottom w:w="30" w:type="dxa"/>
              <w:right w:w="30" w:type="dxa"/>
            </w:tcMar>
            <w:vAlign w:val="bottom"/>
            <w:hideMark/>
          </w:tcPr>
          <w:p w14:paraId="0A19E9B9" w14:textId="77777777" w:rsidR="00000000" w:rsidRDefault="006B3FCE">
            <w:pPr>
              <w:divId w:val="1116414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28185B" w14:textId="77777777" w:rsidR="00000000" w:rsidRDefault="006B3FCE">
            <w:pPr>
              <w:divId w:val="590704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03B0CBC" w14:textId="77777777" w:rsidR="00000000" w:rsidRDefault="006B3FCE">
            <w:pPr>
              <w:jc w:val="center"/>
              <w:rPr>
                <w:rFonts w:eastAsia="Times New Roman"/>
                <w:sz w:val="20"/>
                <w:szCs w:val="20"/>
              </w:rPr>
            </w:pPr>
            <w:r>
              <w:rPr>
                <w:rFonts w:ascii="inherit" w:eastAsia="Times New Roman" w:hAnsi="inherit"/>
                <w:b/>
                <w:bCs/>
                <w:sz w:val="20"/>
                <w:szCs w:val="20"/>
              </w:rPr>
              <w:t>March 30, 2019</w:t>
            </w:r>
          </w:p>
        </w:tc>
      </w:tr>
      <w:tr w:rsidR="00000000" w14:paraId="333CC028" w14:textId="77777777">
        <w:trPr>
          <w:divId w:val="1336377294"/>
          <w:jc w:val="center"/>
        </w:trPr>
        <w:tc>
          <w:tcPr>
            <w:tcW w:w="0" w:type="auto"/>
            <w:shd w:val="clear" w:color="auto" w:fill="CCEEFF"/>
            <w:tcMar>
              <w:top w:w="30" w:type="dxa"/>
              <w:left w:w="30" w:type="dxa"/>
              <w:bottom w:w="30" w:type="dxa"/>
              <w:right w:w="30" w:type="dxa"/>
            </w:tcMar>
            <w:vAlign w:val="bottom"/>
            <w:hideMark/>
          </w:tcPr>
          <w:p w14:paraId="2C8B2E11" w14:textId="77777777" w:rsidR="00000000" w:rsidRDefault="006B3FCE">
            <w:pPr>
              <w:rPr>
                <w:rFonts w:eastAsia="Times New Roman"/>
                <w:sz w:val="20"/>
                <w:szCs w:val="20"/>
              </w:rPr>
            </w:pPr>
            <w:r>
              <w:rPr>
                <w:rFonts w:ascii="inherit" w:eastAsia="Times New Roman" w:hAnsi="inherit"/>
                <w:sz w:val="20"/>
                <w:szCs w:val="20"/>
              </w:rPr>
              <w:t>Weighted-average remaining lease term (years):</w:t>
            </w:r>
          </w:p>
        </w:tc>
        <w:tc>
          <w:tcPr>
            <w:tcW w:w="0" w:type="auto"/>
            <w:shd w:val="clear" w:color="auto" w:fill="CCEEFF"/>
            <w:tcMar>
              <w:top w:w="30" w:type="dxa"/>
              <w:left w:w="30" w:type="dxa"/>
              <w:bottom w:w="30" w:type="dxa"/>
              <w:right w:w="30" w:type="dxa"/>
            </w:tcMar>
            <w:vAlign w:val="bottom"/>
            <w:hideMark/>
          </w:tcPr>
          <w:p w14:paraId="72730768" w14:textId="77777777" w:rsidR="00000000" w:rsidRDefault="006B3FCE">
            <w:pPr>
              <w:divId w:val="1885095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1F01AB1" w14:textId="77777777" w:rsidR="00000000" w:rsidRDefault="006B3FCE">
            <w:pPr>
              <w:divId w:val="1725526691"/>
              <w:rPr>
                <w:rFonts w:eastAsia="Times New Roman"/>
                <w:sz w:val="20"/>
                <w:szCs w:val="20"/>
              </w:rPr>
            </w:pPr>
            <w:r>
              <w:rPr>
                <w:rFonts w:ascii="inherit" w:eastAsia="Times New Roman" w:hAnsi="inherit"/>
                <w:sz w:val="20"/>
                <w:szCs w:val="20"/>
              </w:rPr>
              <w:t> </w:t>
            </w:r>
          </w:p>
        </w:tc>
      </w:tr>
      <w:tr w:rsidR="00000000" w14:paraId="0F9636CA" w14:textId="77777777">
        <w:trPr>
          <w:divId w:val="1336377294"/>
          <w:jc w:val="center"/>
        </w:trPr>
        <w:tc>
          <w:tcPr>
            <w:tcW w:w="0" w:type="auto"/>
            <w:tcMar>
              <w:top w:w="30" w:type="dxa"/>
              <w:left w:w="180" w:type="dxa"/>
              <w:bottom w:w="30" w:type="dxa"/>
              <w:right w:w="30" w:type="dxa"/>
            </w:tcMar>
            <w:vAlign w:val="bottom"/>
            <w:hideMark/>
          </w:tcPr>
          <w:p w14:paraId="3CA49FCA" w14:textId="77777777" w:rsidR="00000000" w:rsidRDefault="006B3FCE">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14:paraId="1292D962" w14:textId="77777777" w:rsidR="00000000" w:rsidRDefault="006B3FCE">
            <w:pPr>
              <w:divId w:val="106966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AA45A4" w14:textId="77777777" w:rsidR="00000000" w:rsidRDefault="006B3FCE">
            <w:pPr>
              <w:jc w:val="right"/>
              <w:rPr>
                <w:rFonts w:eastAsia="Times New Roman"/>
                <w:sz w:val="20"/>
                <w:szCs w:val="20"/>
              </w:rPr>
            </w:pPr>
            <w:r>
              <w:rPr>
                <w:rFonts w:ascii="inherit" w:eastAsia="Times New Roman" w:hAnsi="inherit"/>
                <w:sz w:val="20"/>
                <w:szCs w:val="20"/>
              </w:rPr>
              <w:t>9.5</w:t>
            </w:r>
          </w:p>
        </w:tc>
        <w:tc>
          <w:tcPr>
            <w:tcW w:w="0" w:type="auto"/>
            <w:vAlign w:val="bottom"/>
            <w:hideMark/>
          </w:tcPr>
          <w:p w14:paraId="6D3E7187" w14:textId="77777777" w:rsidR="00000000" w:rsidRDefault="006B3FCE">
            <w:pPr>
              <w:rPr>
                <w:rFonts w:eastAsia="Times New Roman"/>
                <w:sz w:val="20"/>
                <w:szCs w:val="20"/>
              </w:rPr>
            </w:pPr>
          </w:p>
        </w:tc>
      </w:tr>
      <w:tr w:rsidR="00000000" w14:paraId="6A8BE4DD" w14:textId="77777777">
        <w:trPr>
          <w:divId w:val="1336377294"/>
          <w:jc w:val="center"/>
        </w:trPr>
        <w:tc>
          <w:tcPr>
            <w:tcW w:w="0" w:type="auto"/>
            <w:shd w:val="clear" w:color="auto" w:fill="CCEEFF"/>
            <w:tcMar>
              <w:top w:w="30" w:type="dxa"/>
              <w:left w:w="180" w:type="dxa"/>
              <w:bottom w:w="30" w:type="dxa"/>
              <w:right w:w="30" w:type="dxa"/>
            </w:tcMar>
            <w:vAlign w:val="bottom"/>
            <w:hideMark/>
          </w:tcPr>
          <w:p w14:paraId="10C0A8D8" w14:textId="77777777" w:rsidR="00000000" w:rsidRDefault="006B3FCE">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14:paraId="4A1A288E" w14:textId="77777777" w:rsidR="00000000" w:rsidRDefault="006B3FCE">
            <w:pPr>
              <w:divId w:val="361976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92B15D" w14:textId="77777777" w:rsidR="00000000" w:rsidRDefault="006B3FCE">
            <w:pPr>
              <w:jc w:val="right"/>
              <w:rPr>
                <w:rFonts w:eastAsia="Times New Roman"/>
                <w:sz w:val="20"/>
                <w:szCs w:val="20"/>
              </w:rPr>
            </w:pPr>
            <w:r>
              <w:rPr>
                <w:rFonts w:ascii="inherit" w:eastAsia="Times New Roman" w:hAnsi="inherit"/>
                <w:sz w:val="20"/>
                <w:szCs w:val="20"/>
              </w:rPr>
              <w:t>9.2</w:t>
            </w:r>
          </w:p>
        </w:tc>
        <w:tc>
          <w:tcPr>
            <w:tcW w:w="0" w:type="auto"/>
            <w:shd w:val="clear" w:color="auto" w:fill="CCEEFF"/>
            <w:vAlign w:val="bottom"/>
            <w:hideMark/>
          </w:tcPr>
          <w:p w14:paraId="5EAB3E8F" w14:textId="77777777" w:rsidR="00000000" w:rsidRDefault="006B3FCE">
            <w:pPr>
              <w:rPr>
                <w:rFonts w:eastAsia="Times New Roman"/>
                <w:sz w:val="20"/>
                <w:szCs w:val="20"/>
              </w:rPr>
            </w:pPr>
          </w:p>
        </w:tc>
      </w:tr>
      <w:tr w:rsidR="00000000" w14:paraId="6406B443" w14:textId="77777777">
        <w:trPr>
          <w:divId w:val="1336377294"/>
          <w:jc w:val="center"/>
        </w:trPr>
        <w:tc>
          <w:tcPr>
            <w:tcW w:w="0" w:type="auto"/>
            <w:tcMar>
              <w:top w:w="30" w:type="dxa"/>
              <w:left w:w="30" w:type="dxa"/>
              <w:bottom w:w="30" w:type="dxa"/>
              <w:right w:w="30" w:type="dxa"/>
            </w:tcMar>
            <w:vAlign w:val="bottom"/>
            <w:hideMark/>
          </w:tcPr>
          <w:p w14:paraId="13D7E83A" w14:textId="77777777" w:rsidR="00000000" w:rsidRDefault="006B3FCE">
            <w:pPr>
              <w:rPr>
                <w:rFonts w:eastAsia="Times New Roman"/>
                <w:sz w:val="20"/>
                <w:szCs w:val="20"/>
              </w:rPr>
            </w:pPr>
            <w:r>
              <w:rPr>
                <w:rFonts w:ascii="inherit" w:eastAsia="Times New Roman" w:hAnsi="inherit"/>
                <w:sz w:val="20"/>
                <w:szCs w:val="20"/>
              </w:rPr>
              <w:t>Weighted-average discount rate:</w:t>
            </w:r>
          </w:p>
        </w:tc>
        <w:tc>
          <w:tcPr>
            <w:tcW w:w="0" w:type="auto"/>
            <w:tcMar>
              <w:top w:w="30" w:type="dxa"/>
              <w:left w:w="30" w:type="dxa"/>
              <w:bottom w:w="30" w:type="dxa"/>
              <w:right w:w="30" w:type="dxa"/>
            </w:tcMar>
            <w:vAlign w:val="bottom"/>
            <w:hideMark/>
          </w:tcPr>
          <w:p w14:paraId="5CF4A8CC" w14:textId="77777777" w:rsidR="00000000" w:rsidRDefault="006B3FCE">
            <w:pPr>
              <w:divId w:val="755830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0FC8F00" w14:textId="77777777" w:rsidR="00000000" w:rsidRDefault="006B3FCE">
            <w:pPr>
              <w:divId w:val="726690326"/>
              <w:rPr>
                <w:rFonts w:eastAsia="Times New Roman"/>
                <w:sz w:val="20"/>
                <w:szCs w:val="20"/>
              </w:rPr>
            </w:pPr>
            <w:r>
              <w:rPr>
                <w:rFonts w:ascii="inherit" w:eastAsia="Times New Roman" w:hAnsi="inherit"/>
                <w:sz w:val="20"/>
                <w:szCs w:val="20"/>
              </w:rPr>
              <w:t> </w:t>
            </w:r>
          </w:p>
        </w:tc>
      </w:tr>
      <w:tr w:rsidR="00000000" w14:paraId="72782C9F" w14:textId="77777777">
        <w:trPr>
          <w:divId w:val="1336377294"/>
          <w:jc w:val="center"/>
        </w:trPr>
        <w:tc>
          <w:tcPr>
            <w:tcW w:w="0" w:type="auto"/>
            <w:shd w:val="clear" w:color="auto" w:fill="CCEEFF"/>
            <w:tcMar>
              <w:top w:w="30" w:type="dxa"/>
              <w:left w:w="180" w:type="dxa"/>
              <w:bottom w:w="30" w:type="dxa"/>
              <w:right w:w="30" w:type="dxa"/>
            </w:tcMar>
            <w:vAlign w:val="bottom"/>
            <w:hideMark/>
          </w:tcPr>
          <w:p w14:paraId="703E5032" w14:textId="77777777" w:rsidR="00000000" w:rsidRDefault="006B3FCE">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14:paraId="2197708C" w14:textId="77777777" w:rsidR="00000000" w:rsidRDefault="006B3FCE">
            <w:pPr>
              <w:divId w:val="2011761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C5715E" w14:textId="77777777" w:rsidR="00000000" w:rsidRDefault="006B3FCE">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369AFA11" w14:textId="77777777" w:rsidR="00000000" w:rsidRDefault="006B3FCE">
            <w:pPr>
              <w:rPr>
                <w:rFonts w:eastAsia="Times New Roman"/>
                <w:sz w:val="20"/>
                <w:szCs w:val="20"/>
              </w:rPr>
            </w:pPr>
            <w:r>
              <w:rPr>
                <w:rFonts w:ascii="inherit" w:eastAsia="Times New Roman" w:hAnsi="inherit"/>
                <w:sz w:val="20"/>
                <w:szCs w:val="20"/>
              </w:rPr>
              <w:t>%</w:t>
            </w:r>
          </w:p>
        </w:tc>
      </w:tr>
      <w:tr w:rsidR="00000000" w14:paraId="4063A756" w14:textId="77777777">
        <w:trPr>
          <w:divId w:val="1336377294"/>
          <w:jc w:val="center"/>
        </w:trPr>
        <w:tc>
          <w:tcPr>
            <w:tcW w:w="0" w:type="auto"/>
            <w:tcMar>
              <w:top w:w="30" w:type="dxa"/>
              <w:left w:w="180" w:type="dxa"/>
              <w:bottom w:w="30" w:type="dxa"/>
              <w:right w:w="30" w:type="dxa"/>
            </w:tcMar>
            <w:vAlign w:val="bottom"/>
            <w:hideMark/>
          </w:tcPr>
          <w:p w14:paraId="0754D6C9" w14:textId="77777777" w:rsidR="00000000" w:rsidRDefault="006B3FCE">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14:paraId="5CC09CC8" w14:textId="77777777" w:rsidR="00000000" w:rsidRDefault="006B3FCE">
            <w:pPr>
              <w:divId w:val="645939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4B9499" w14:textId="77777777" w:rsidR="00000000" w:rsidRDefault="006B3FCE">
            <w:pPr>
              <w:jc w:val="right"/>
              <w:rPr>
                <w:rFonts w:eastAsia="Times New Roman"/>
                <w:sz w:val="20"/>
                <w:szCs w:val="20"/>
              </w:rPr>
            </w:pPr>
            <w:r>
              <w:rPr>
                <w:rFonts w:ascii="inherit" w:eastAsia="Times New Roman" w:hAnsi="inherit"/>
                <w:sz w:val="20"/>
                <w:szCs w:val="20"/>
              </w:rPr>
              <w:t>4.4</w:t>
            </w:r>
          </w:p>
        </w:tc>
        <w:tc>
          <w:tcPr>
            <w:tcW w:w="0" w:type="auto"/>
            <w:tcMar>
              <w:top w:w="30" w:type="dxa"/>
              <w:left w:w="0" w:type="dxa"/>
              <w:bottom w:w="30" w:type="dxa"/>
              <w:right w:w="30" w:type="dxa"/>
            </w:tcMar>
            <w:vAlign w:val="bottom"/>
            <w:hideMark/>
          </w:tcPr>
          <w:p w14:paraId="429099A8" w14:textId="77777777" w:rsidR="00000000" w:rsidRDefault="006B3FCE">
            <w:pPr>
              <w:rPr>
                <w:rFonts w:eastAsia="Times New Roman"/>
                <w:sz w:val="20"/>
                <w:szCs w:val="20"/>
              </w:rPr>
            </w:pPr>
            <w:r>
              <w:rPr>
                <w:rFonts w:ascii="inherit" w:eastAsia="Times New Roman" w:hAnsi="inherit"/>
                <w:sz w:val="20"/>
                <w:szCs w:val="20"/>
              </w:rPr>
              <w:t>%</w:t>
            </w:r>
          </w:p>
        </w:tc>
      </w:tr>
    </w:tbl>
    <w:p w14:paraId="4A1757E5" w14:textId="77777777" w:rsidR="00000000" w:rsidRDefault="006B3FCE">
      <w:pPr>
        <w:spacing w:line="288" w:lineRule="auto"/>
        <w:jc w:val="both"/>
        <w:rPr>
          <w:rFonts w:eastAsia="Times New Roman"/>
          <w:sz w:val="20"/>
          <w:szCs w:val="20"/>
        </w:rPr>
      </w:pPr>
    </w:p>
    <w:p w14:paraId="7C93DB3B"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summarizes the other information related to the Company’s lease liabilities (in thousands):</w:t>
      </w:r>
    </w:p>
    <w:tbl>
      <w:tblPr>
        <w:tblW w:w="5000" w:type="pct"/>
        <w:jc w:val="center"/>
        <w:tblCellMar>
          <w:left w:w="0" w:type="dxa"/>
          <w:right w:w="0" w:type="dxa"/>
        </w:tblCellMar>
        <w:tblLook w:val="04A0" w:firstRow="1" w:lastRow="0" w:firstColumn="1" w:lastColumn="0" w:noHBand="0" w:noVBand="1"/>
      </w:tblPr>
      <w:tblGrid>
        <w:gridCol w:w="7036"/>
        <w:gridCol w:w="105"/>
        <w:gridCol w:w="133"/>
        <w:gridCol w:w="973"/>
        <w:gridCol w:w="59"/>
      </w:tblGrid>
      <w:tr w:rsidR="00000000" w14:paraId="0EDE004A" w14:textId="77777777">
        <w:trPr>
          <w:divId w:val="238754456"/>
          <w:jc w:val="center"/>
        </w:trPr>
        <w:tc>
          <w:tcPr>
            <w:tcW w:w="0" w:type="auto"/>
            <w:gridSpan w:val="5"/>
            <w:vAlign w:val="center"/>
            <w:hideMark/>
          </w:tcPr>
          <w:p w14:paraId="4F4E6DFA" w14:textId="77777777" w:rsidR="00000000" w:rsidRDefault="006B3FCE">
            <w:pPr>
              <w:spacing w:line="288" w:lineRule="auto"/>
              <w:jc w:val="both"/>
              <w:rPr>
                <w:rFonts w:eastAsia="Times New Roman"/>
                <w:sz w:val="20"/>
                <w:szCs w:val="20"/>
              </w:rPr>
            </w:pPr>
          </w:p>
        </w:tc>
      </w:tr>
      <w:tr w:rsidR="00000000" w14:paraId="33EC2899" w14:textId="77777777">
        <w:trPr>
          <w:divId w:val="238754456"/>
          <w:jc w:val="center"/>
        </w:trPr>
        <w:tc>
          <w:tcPr>
            <w:tcW w:w="4250" w:type="pct"/>
            <w:vAlign w:val="center"/>
            <w:hideMark/>
          </w:tcPr>
          <w:p w14:paraId="75BDE302" w14:textId="77777777" w:rsidR="00000000" w:rsidRDefault="006B3FCE">
            <w:pPr>
              <w:rPr>
                <w:rFonts w:eastAsia="Times New Roman"/>
                <w:sz w:val="20"/>
                <w:szCs w:val="20"/>
              </w:rPr>
            </w:pPr>
          </w:p>
        </w:tc>
        <w:tc>
          <w:tcPr>
            <w:tcW w:w="50" w:type="pct"/>
            <w:vAlign w:val="center"/>
            <w:hideMark/>
          </w:tcPr>
          <w:p w14:paraId="10BAB28C" w14:textId="77777777" w:rsidR="00000000" w:rsidRDefault="006B3FCE">
            <w:pPr>
              <w:rPr>
                <w:rFonts w:eastAsia="Times New Roman"/>
                <w:sz w:val="20"/>
                <w:szCs w:val="20"/>
              </w:rPr>
            </w:pPr>
          </w:p>
        </w:tc>
        <w:tc>
          <w:tcPr>
            <w:tcW w:w="50" w:type="pct"/>
            <w:vAlign w:val="center"/>
            <w:hideMark/>
          </w:tcPr>
          <w:p w14:paraId="65607136" w14:textId="77777777" w:rsidR="00000000" w:rsidRDefault="006B3FCE">
            <w:pPr>
              <w:rPr>
                <w:rFonts w:eastAsia="Times New Roman"/>
                <w:sz w:val="20"/>
                <w:szCs w:val="20"/>
              </w:rPr>
            </w:pPr>
          </w:p>
        </w:tc>
        <w:tc>
          <w:tcPr>
            <w:tcW w:w="600" w:type="pct"/>
            <w:vAlign w:val="center"/>
            <w:hideMark/>
          </w:tcPr>
          <w:p w14:paraId="3FE401FA" w14:textId="77777777" w:rsidR="00000000" w:rsidRDefault="006B3FCE">
            <w:pPr>
              <w:rPr>
                <w:rFonts w:eastAsia="Times New Roman"/>
                <w:sz w:val="20"/>
                <w:szCs w:val="20"/>
              </w:rPr>
            </w:pPr>
          </w:p>
        </w:tc>
        <w:tc>
          <w:tcPr>
            <w:tcW w:w="50" w:type="pct"/>
            <w:vAlign w:val="center"/>
            <w:hideMark/>
          </w:tcPr>
          <w:p w14:paraId="292CBA19" w14:textId="77777777" w:rsidR="00000000" w:rsidRDefault="006B3FCE">
            <w:pPr>
              <w:rPr>
                <w:rFonts w:eastAsia="Times New Roman"/>
                <w:sz w:val="20"/>
                <w:szCs w:val="20"/>
              </w:rPr>
            </w:pPr>
          </w:p>
        </w:tc>
      </w:tr>
      <w:tr w:rsidR="00000000" w14:paraId="2F6E38EF" w14:textId="77777777">
        <w:trPr>
          <w:divId w:val="238754456"/>
          <w:jc w:val="center"/>
        </w:trPr>
        <w:tc>
          <w:tcPr>
            <w:tcW w:w="0" w:type="auto"/>
            <w:tcMar>
              <w:top w:w="30" w:type="dxa"/>
              <w:left w:w="30" w:type="dxa"/>
              <w:bottom w:w="30" w:type="dxa"/>
              <w:right w:w="30" w:type="dxa"/>
            </w:tcMar>
            <w:vAlign w:val="bottom"/>
            <w:hideMark/>
          </w:tcPr>
          <w:p w14:paraId="05DE556B" w14:textId="77777777" w:rsidR="00000000" w:rsidRDefault="006B3FCE">
            <w:pPr>
              <w:divId w:val="608001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7FA990" w14:textId="77777777" w:rsidR="00000000" w:rsidRDefault="006B3FCE">
            <w:pPr>
              <w:divId w:val="16897927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98BBEC"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66950F1D" w14:textId="77777777">
        <w:trPr>
          <w:divId w:val="238754456"/>
          <w:jc w:val="center"/>
        </w:trPr>
        <w:tc>
          <w:tcPr>
            <w:tcW w:w="0" w:type="auto"/>
            <w:tcMar>
              <w:top w:w="30" w:type="dxa"/>
              <w:left w:w="30" w:type="dxa"/>
              <w:bottom w:w="30" w:type="dxa"/>
              <w:right w:w="30" w:type="dxa"/>
            </w:tcMar>
            <w:vAlign w:val="bottom"/>
            <w:hideMark/>
          </w:tcPr>
          <w:p w14:paraId="328AE764" w14:textId="77777777" w:rsidR="00000000" w:rsidRDefault="006B3FCE">
            <w:pPr>
              <w:divId w:val="1453130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DBB482" w14:textId="77777777" w:rsidR="00000000" w:rsidRDefault="006B3FCE">
            <w:pPr>
              <w:divId w:val="1145243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A89627" w14:textId="77777777" w:rsidR="00000000" w:rsidRDefault="006B3FCE">
            <w:pPr>
              <w:jc w:val="center"/>
              <w:rPr>
                <w:rFonts w:eastAsia="Times New Roman"/>
                <w:sz w:val="20"/>
                <w:szCs w:val="20"/>
              </w:rPr>
            </w:pPr>
            <w:r>
              <w:rPr>
                <w:rFonts w:ascii="inherit" w:eastAsia="Times New Roman" w:hAnsi="inherit"/>
                <w:b/>
                <w:bCs/>
                <w:sz w:val="20"/>
                <w:szCs w:val="20"/>
              </w:rPr>
              <w:t>March 30, 2019</w:t>
            </w:r>
          </w:p>
        </w:tc>
      </w:tr>
      <w:tr w:rsidR="00000000" w14:paraId="39E5BB15" w14:textId="77777777">
        <w:trPr>
          <w:divId w:val="238754456"/>
          <w:jc w:val="center"/>
        </w:trPr>
        <w:tc>
          <w:tcPr>
            <w:tcW w:w="0" w:type="auto"/>
            <w:shd w:val="clear" w:color="auto" w:fill="CCEEFF"/>
            <w:tcMar>
              <w:top w:w="30" w:type="dxa"/>
              <w:left w:w="30" w:type="dxa"/>
              <w:bottom w:w="30" w:type="dxa"/>
              <w:right w:w="30" w:type="dxa"/>
            </w:tcMar>
            <w:vAlign w:val="bottom"/>
            <w:hideMark/>
          </w:tcPr>
          <w:p w14:paraId="7F71A72B" w14:textId="77777777" w:rsidR="00000000" w:rsidRDefault="006B3FCE">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shd w:val="clear" w:color="auto" w:fill="CCEEFF"/>
            <w:tcMar>
              <w:top w:w="30" w:type="dxa"/>
              <w:left w:w="30" w:type="dxa"/>
              <w:bottom w:w="30" w:type="dxa"/>
              <w:right w:w="30" w:type="dxa"/>
            </w:tcMar>
            <w:vAlign w:val="bottom"/>
            <w:hideMark/>
          </w:tcPr>
          <w:p w14:paraId="46272271" w14:textId="77777777" w:rsidR="00000000" w:rsidRDefault="006B3FCE">
            <w:pPr>
              <w:divId w:val="2266939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66132C6" w14:textId="77777777" w:rsidR="00000000" w:rsidRDefault="006B3FCE">
            <w:pPr>
              <w:divId w:val="1620408884"/>
              <w:rPr>
                <w:rFonts w:eastAsia="Times New Roman"/>
                <w:sz w:val="20"/>
                <w:szCs w:val="20"/>
              </w:rPr>
            </w:pPr>
            <w:r>
              <w:rPr>
                <w:rFonts w:ascii="inherit" w:eastAsia="Times New Roman" w:hAnsi="inherit"/>
                <w:sz w:val="20"/>
                <w:szCs w:val="20"/>
              </w:rPr>
              <w:t> </w:t>
            </w:r>
          </w:p>
        </w:tc>
      </w:tr>
      <w:tr w:rsidR="00000000" w14:paraId="58AD598C" w14:textId="77777777">
        <w:trPr>
          <w:divId w:val="238754456"/>
          <w:jc w:val="center"/>
        </w:trPr>
        <w:tc>
          <w:tcPr>
            <w:tcW w:w="0" w:type="auto"/>
            <w:tcMar>
              <w:top w:w="30" w:type="dxa"/>
              <w:left w:w="180" w:type="dxa"/>
              <w:bottom w:w="30" w:type="dxa"/>
              <w:right w:w="30" w:type="dxa"/>
            </w:tcMar>
            <w:vAlign w:val="bottom"/>
            <w:hideMark/>
          </w:tcPr>
          <w:p w14:paraId="3D46F6B6" w14:textId="77777777" w:rsidR="00000000" w:rsidRDefault="006B3FCE">
            <w:pPr>
              <w:rPr>
                <w:rFonts w:eastAsia="Times New Roman"/>
                <w:sz w:val="20"/>
                <w:szCs w:val="20"/>
              </w:rPr>
            </w:pPr>
            <w:r>
              <w:rPr>
                <w:rFonts w:ascii="inherit" w:eastAsia="Times New Roman" w:hAnsi="inherit"/>
                <w:sz w:val="20"/>
                <w:szCs w:val="20"/>
              </w:rPr>
              <w:t>Financing cash flows from finance leases</w:t>
            </w:r>
          </w:p>
        </w:tc>
        <w:tc>
          <w:tcPr>
            <w:tcW w:w="0" w:type="auto"/>
            <w:tcMar>
              <w:top w:w="30" w:type="dxa"/>
              <w:left w:w="30" w:type="dxa"/>
              <w:bottom w:w="30" w:type="dxa"/>
              <w:right w:w="30" w:type="dxa"/>
            </w:tcMar>
            <w:vAlign w:val="bottom"/>
            <w:hideMark/>
          </w:tcPr>
          <w:p w14:paraId="6673750A" w14:textId="77777777" w:rsidR="00000000" w:rsidRDefault="006B3FCE">
            <w:pPr>
              <w:divId w:val="987395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5DE110"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A901A40" w14:textId="77777777" w:rsidR="00000000" w:rsidRDefault="006B3FCE">
            <w:pPr>
              <w:jc w:val="right"/>
              <w:rPr>
                <w:rFonts w:eastAsia="Times New Roman"/>
                <w:sz w:val="20"/>
                <w:szCs w:val="20"/>
              </w:rPr>
            </w:pPr>
            <w:r>
              <w:rPr>
                <w:rFonts w:ascii="inherit" w:eastAsia="Times New Roman" w:hAnsi="inherit"/>
                <w:sz w:val="20"/>
                <w:szCs w:val="20"/>
              </w:rPr>
              <w:t>897</w:t>
            </w:r>
          </w:p>
        </w:tc>
        <w:tc>
          <w:tcPr>
            <w:tcW w:w="0" w:type="auto"/>
            <w:vAlign w:val="bottom"/>
            <w:hideMark/>
          </w:tcPr>
          <w:p w14:paraId="554BD168" w14:textId="77777777" w:rsidR="00000000" w:rsidRDefault="006B3FCE">
            <w:pPr>
              <w:rPr>
                <w:rFonts w:eastAsia="Times New Roman"/>
                <w:sz w:val="20"/>
                <w:szCs w:val="20"/>
              </w:rPr>
            </w:pPr>
          </w:p>
        </w:tc>
      </w:tr>
      <w:tr w:rsidR="00000000" w14:paraId="0093A0EA" w14:textId="77777777">
        <w:trPr>
          <w:divId w:val="238754456"/>
          <w:jc w:val="center"/>
        </w:trPr>
        <w:tc>
          <w:tcPr>
            <w:tcW w:w="0" w:type="auto"/>
            <w:shd w:val="clear" w:color="auto" w:fill="CCEEFF"/>
            <w:tcMar>
              <w:top w:w="30" w:type="dxa"/>
              <w:left w:w="180" w:type="dxa"/>
              <w:bottom w:w="30" w:type="dxa"/>
              <w:right w:w="30" w:type="dxa"/>
            </w:tcMar>
            <w:vAlign w:val="bottom"/>
            <w:hideMark/>
          </w:tcPr>
          <w:p w14:paraId="0D5136BD" w14:textId="77777777" w:rsidR="00000000" w:rsidRDefault="006B3FCE">
            <w:pPr>
              <w:rPr>
                <w:rFonts w:eastAsia="Times New Roman"/>
                <w:sz w:val="20"/>
                <w:szCs w:val="20"/>
              </w:rPr>
            </w:pPr>
            <w:r>
              <w:rPr>
                <w:rFonts w:ascii="inherit" w:eastAsia="Times New Roman" w:hAnsi="inherit"/>
                <w:sz w:val="20"/>
                <w:szCs w:val="20"/>
              </w:rPr>
              <w:t>Operating cash flows from finance leases</w:t>
            </w:r>
          </w:p>
        </w:tc>
        <w:tc>
          <w:tcPr>
            <w:tcW w:w="0" w:type="auto"/>
            <w:shd w:val="clear" w:color="auto" w:fill="CCEEFF"/>
            <w:tcMar>
              <w:top w:w="30" w:type="dxa"/>
              <w:left w:w="30" w:type="dxa"/>
              <w:bottom w:w="30" w:type="dxa"/>
              <w:right w:w="30" w:type="dxa"/>
            </w:tcMar>
            <w:vAlign w:val="bottom"/>
            <w:hideMark/>
          </w:tcPr>
          <w:p w14:paraId="7FADB331" w14:textId="77777777" w:rsidR="00000000" w:rsidRDefault="006B3FCE">
            <w:pPr>
              <w:divId w:val="476803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C06A64" w14:textId="77777777" w:rsidR="00000000" w:rsidRDefault="006B3FCE">
            <w:pPr>
              <w:jc w:val="right"/>
              <w:rPr>
                <w:rFonts w:eastAsia="Times New Roman"/>
                <w:sz w:val="20"/>
                <w:szCs w:val="20"/>
              </w:rPr>
            </w:pPr>
            <w:r>
              <w:rPr>
                <w:rFonts w:ascii="inherit" w:eastAsia="Times New Roman" w:hAnsi="inherit"/>
                <w:sz w:val="20"/>
                <w:szCs w:val="20"/>
              </w:rPr>
              <w:t>405</w:t>
            </w:r>
          </w:p>
        </w:tc>
        <w:tc>
          <w:tcPr>
            <w:tcW w:w="0" w:type="auto"/>
            <w:shd w:val="clear" w:color="auto" w:fill="CCEEFF"/>
            <w:vAlign w:val="bottom"/>
            <w:hideMark/>
          </w:tcPr>
          <w:p w14:paraId="01BE6775" w14:textId="77777777" w:rsidR="00000000" w:rsidRDefault="006B3FCE">
            <w:pPr>
              <w:rPr>
                <w:rFonts w:eastAsia="Times New Roman"/>
                <w:sz w:val="20"/>
                <w:szCs w:val="20"/>
              </w:rPr>
            </w:pPr>
          </w:p>
        </w:tc>
      </w:tr>
      <w:tr w:rsidR="00000000" w14:paraId="3579A011" w14:textId="77777777">
        <w:trPr>
          <w:divId w:val="238754456"/>
          <w:jc w:val="center"/>
        </w:trPr>
        <w:tc>
          <w:tcPr>
            <w:tcW w:w="0" w:type="auto"/>
            <w:tcMar>
              <w:top w:w="30" w:type="dxa"/>
              <w:left w:w="180" w:type="dxa"/>
              <w:bottom w:w="30" w:type="dxa"/>
              <w:right w:w="30" w:type="dxa"/>
            </w:tcMar>
            <w:vAlign w:val="bottom"/>
            <w:hideMark/>
          </w:tcPr>
          <w:p w14:paraId="3A90E755" w14:textId="77777777" w:rsidR="00000000" w:rsidRDefault="006B3FCE">
            <w:pPr>
              <w:rPr>
                <w:rFonts w:eastAsia="Times New Roman"/>
                <w:sz w:val="20"/>
                <w:szCs w:val="20"/>
              </w:rPr>
            </w:pPr>
            <w:r>
              <w:rPr>
                <w:rFonts w:ascii="inherit" w:eastAsia="Times New Roman" w:hAnsi="inherit"/>
                <w:sz w:val="20"/>
                <w:szCs w:val="20"/>
              </w:rPr>
              <w:t>Operating cash flows from operating leases</w:t>
            </w:r>
          </w:p>
        </w:tc>
        <w:tc>
          <w:tcPr>
            <w:tcW w:w="0" w:type="auto"/>
            <w:tcMar>
              <w:top w:w="30" w:type="dxa"/>
              <w:left w:w="30" w:type="dxa"/>
              <w:bottom w:w="30" w:type="dxa"/>
              <w:right w:w="30" w:type="dxa"/>
            </w:tcMar>
            <w:vAlign w:val="bottom"/>
            <w:hideMark/>
          </w:tcPr>
          <w:p w14:paraId="64078CCD" w14:textId="77777777" w:rsidR="00000000" w:rsidRDefault="006B3FCE">
            <w:pPr>
              <w:divId w:val="244921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B174E9" w14:textId="77777777" w:rsidR="00000000" w:rsidRDefault="006B3FCE">
            <w:pPr>
              <w:jc w:val="right"/>
              <w:rPr>
                <w:rFonts w:eastAsia="Times New Roman"/>
                <w:sz w:val="20"/>
                <w:szCs w:val="20"/>
              </w:rPr>
            </w:pPr>
            <w:r>
              <w:rPr>
                <w:rFonts w:ascii="inherit" w:eastAsia="Times New Roman" w:hAnsi="inherit"/>
                <w:sz w:val="20"/>
                <w:szCs w:val="20"/>
              </w:rPr>
              <w:t>73,465</w:t>
            </w:r>
          </w:p>
        </w:tc>
        <w:tc>
          <w:tcPr>
            <w:tcW w:w="0" w:type="auto"/>
            <w:vAlign w:val="bottom"/>
            <w:hideMark/>
          </w:tcPr>
          <w:p w14:paraId="02DEB95C" w14:textId="77777777" w:rsidR="00000000" w:rsidRDefault="006B3FCE">
            <w:pPr>
              <w:rPr>
                <w:rFonts w:eastAsia="Times New Roman"/>
                <w:sz w:val="20"/>
                <w:szCs w:val="20"/>
              </w:rPr>
            </w:pPr>
          </w:p>
        </w:tc>
      </w:tr>
    </w:tbl>
    <w:p w14:paraId="15FE7503" w14:textId="77777777" w:rsidR="00000000" w:rsidRDefault="006B3FCE">
      <w:pPr>
        <w:divId w:val="1106997480"/>
        <w:rPr>
          <w:rFonts w:eastAsia="Times New Roman"/>
          <w:sz w:val="20"/>
          <w:szCs w:val="20"/>
        </w:rPr>
      </w:pPr>
    </w:p>
    <w:p w14:paraId="5DDBAD7C" w14:textId="77777777" w:rsidR="00000000" w:rsidRDefault="006B3FCE">
      <w:pPr>
        <w:spacing w:line="288" w:lineRule="auto"/>
        <w:jc w:val="center"/>
        <w:divId w:val="323507506"/>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14</w:t>
      </w:r>
    </w:p>
    <w:p w14:paraId="4F9B4D21" w14:textId="77777777" w:rsidR="00000000" w:rsidRDefault="006B3FCE">
      <w:pPr>
        <w:rPr>
          <w:rFonts w:eastAsia="Times New Roman"/>
          <w:sz w:val="20"/>
          <w:szCs w:val="20"/>
        </w:rPr>
      </w:pPr>
      <w:r>
        <w:rPr>
          <w:rFonts w:eastAsia="Times New Roman"/>
          <w:sz w:val="20"/>
          <w:szCs w:val="20"/>
        </w:rPr>
        <w:pict w14:anchorId="181DAABE">
          <v:rect id="_x0000_i1039" style="width:0;height:1.5pt" o:hralign="center" o:hrstd="t" o:hr="t" fillcolor="#a0a0a0" stroked="f"/>
        </w:pict>
      </w:r>
    </w:p>
    <w:p w14:paraId="13EAD816" w14:textId="77777777" w:rsidR="00000000" w:rsidRDefault="006B3FCE">
      <w:pPr>
        <w:spacing w:line="288" w:lineRule="auto"/>
        <w:divId w:val="290478729"/>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33708974" w14:textId="77777777" w:rsidR="00000000" w:rsidRDefault="006B3FCE">
      <w:pPr>
        <w:divId w:val="534388882"/>
        <w:rPr>
          <w:rFonts w:eastAsia="Times New Roman"/>
          <w:sz w:val="20"/>
          <w:szCs w:val="20"/>
        </w:rPr>
      </w:pPr>
    </w:p>
    <w:p w14:paraId="7F55E939" w14:textId="77777777" w:rsidR="00000000" w:rsidRDefault="006B3FCE">
      <w:pPr>
        <w:spacing w:line="288" w:lineRule="auto"/>
        <w:jc w:val="both"/>
        <w:rPr>
          <w:rFonts w:eastAsia="Times New Roman"/>
          <w:sz w:val="20"/>
          <w:szCs w:val="20"/>
        </w:rPr>
      </w:pPr>
    </w:p>
    <w:p w14:paraId="1DE137DB"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adopted new lease accounting guidance in the first quarter of fiscal 2019 as discussed in Note 1 and Note 13, and as required, the following disclosure is provided for periods prior to adoption.</w:t>
      </w:r>
      <w:r>
        <w:rPr>
          <w:rFonts w:ascii="inherit" w:eastAsia="Times New Roman" w:hAnsi="inherit"/>
          <w:sz w:val="20"/>
          <w:szCs w:val="20"/>
        </w:rPr>
        <w:t xml:space="preserve"> </w:t>
      </w:r>
      <w:r>
        <w:rPr>
          <w:rFonts w:ascii="inherit" w:eastAsia="Times New Roman" w:hAnsi="inherit"/>
          <w:sz w:val="20"/>
          <w:szCs w:val="20"/>
        </w:rPr>
        <w:t xml:space="preserve">As of December 29, 2018 future minimum payments, </w:t>
      </w:r>
      <w:r>
        <w:rPr>
          <w:rFonts w:ascii="inherit" w:eastAsia="Times New Roman" w:hAnsi="inherit"/>
          <w:sz w:val="20"/>
          <w:szCs w:val="20"/>
        </w:rPr>
        <w:t>by year and in the aggregate, under leases with initial or remaining terms of one year or more consist of the following (in thousands):</w:t>
      </w:r>
    </w:p>
    <w:tbl>
      <w:tblPr>
        <w:tblW w:w="5000" w:type="pct"/>
        <w:tblCellMar>
          <w:left w:w="0" w:type="dxa"/>
          <w:right w:w="0" w:type="dxa"/>
        </w:tblCellMar>
        <w:tblLook w:val="04A0" w:firstRow="1" w:lastRow="0" w:firstColumn="1" w:lastColumn="0" w:noHBand="0" w:noVBand="1"/>
      </w:tblPr>
      <w:tblGrid>
        <w:gridCol w:w="5938"/>
        <w:gridCol w:w="105"/>
        <w:gridCol w:w="132"/>
        <w:gridCol w:w="872"/>
        <w:gridCol w:w="107"/>
        <w:gridCol w:w="105"/>
        <w:gridCol w:w="132"/>
        <w:gridCol w:w="873"/>
        <w:gridCol w:w="42"/>
      </w:tblGrid>
      <w:tr w:rsidR="00000000" w14:paraId="0103E81A" w14:textId="77777777">
        <w:trPr>
          <w:divId w:val="1923685147"/>
        </w:trPr>
        <w:tc>
          <w:tcPr>
            <w:tcW w:w="0" w:type="auto"/>
            <w:gridSpan w:val="9"/>
            <w:vAlign w:val="center"/>
            <w:hideMark/>
          </w:tcPr>
          <w:p w14:paraId="642881AE" w14:textId="77777777" w:rsidR="00000000" w:rsidRDefault="006B3FCE">
            <w:pPr>
              <w:spacing w:line="288" w:lineRule="auto"/>
              <w:jc w:val="both"/>
              <w:rPr>
                <w:rFonts w:eastAsia="Times New Roman"/>
                <w:sz w:val="20"/>
                <w:szCs w:val="20"/>
              </w:rPr>
            </w:pPr>
          </w:p>
        </w:tc>
      </w:tr>
      <w:tr w:rsidR="00000000" w14:paraId="4F588803" w14:textId="77777777">
        <w:trPr>
          <w:divId w:val="1923685147"/>
        </w:trPr>
        <w:tc>
          <w:tcPr>
            <w:tcW w:w="3600" w:type="pct"/>
            <w:vAlign w:val="center"/>
            <w:hideMark/>
          </w:tcPr>
          <w:p w14:paraId="0DEBD28A" w14:textId="77777777" w:rsidR="00000000" w:rsidRDefault="006B3FCE">
            <w:pPr>
              <w:rPr>
                <w:rFonts w:eastAsia="Times New Roman"/>
                <w:sz w:val="20"/>
                <w:szCs w:val="20"/>
              </w:rPr>
            </w:pPr>
          </w:p>
        </w:tc>
        <w:tc>
          <w:tcPr>
            <w:tcW w:w="50" w:type="pct"/>
            <w:vAlign w:val="center"/>
            <w:hideMark/>
          </w:tcPr>
          <w:p w14:paraId="2AF8A83D" w14:textId="77777777" w:rsidR="00000000" w:rsidRDefault="006B3FCE">
            <w:pPr>
              <w:rPr>
                <w:rFonts w:eastAsia="Times New Roman"/>
                <w:sz w:val="20"/>
                <w:szCs w:val="20"/>
              </w:rPr>
            </w:pPr>
          </w:p>
        </w:tc>
        <w:tc>
          <w:tcPr>
            <w:tcW w:w="50" w:type="pct"/>
            <w:vAlign w:val="center"/>
            <w:hideMark/>
          </w:tcPr>
          <w:p w14:paraId="205B02AB" w14:textId="77777777" w:rsidR="00000000" w:rsidRDefault="006B3FCE">
            <w:pPr>
              <w:rPr>
                <w:rFonts w:eastAsia="Times New Roman"/>
                <w:sz w:val="20"/>
                <w:szCs w:val="20"/>
              </w:rPr>
            </w:pPr>
          </w:p>
        </w:tc>
        <w:tc>
          <w:tcPr>
            <w:tcW w:w="550" w:type="pct"/>
            <w:vAlign w:val="center"/>
            <w:hideMark/>
          </w:tcPr>
          <w:p w14:paraId="5E82156D" w14:textId="77777777" w:rsidR="00000000" w:rsidRDefault="006B3FCE">
            <w:pPr>
              <w:rPr>
                <w:rFonts w:eastAsia="Times New Roman"/>
                <w:sz w:val="20"/>
                <w:szCs w:val="20"/>
              </w:rPr>
            </w:pPr>
          </w:p>
        </w:tc>
        <w:tc>
          <w:tcPr>
            <w:tcW w:w="50" w:type="pct"/>
            <w:vAlign w:val="center"/>
            <w:hideMark/>
          </w:tcPr>
          <w:p w14:paraId="3F7CDABD" w14:textId="77777777" w:rsidR="00000000" w:rsidRDefault="006B3FCE">
            <w:pPr>
              <w:rPr>
                <w:rFonts w:eastAsia="Times New Roman"/>
                <w:sz w:val="20"/>
                <w:szCs w:val="20"/>
              </w:rPr>
            </w:pPr>
          </w:p>
        </w:tc>
        <w:tc>
          <w:tcPr>
            <w:tcW w:w="50" w:type="pct"/>
            <w:vAlign w:val="center"/>
            <w:hideMark/>
          </w:tcPr>
          <w:p w14:paraId="33E0689E" w14:textId="77777777" w:rsidR="00000000" w:rsidRDefault="006B3FCE">
            <w:pPr>
              <w:rPr>
                <w:rFonts w:eastAsia="Times New Roman"/>
                <w:sz w:val="20"/>
                <w:szCs w:val="20"/>
              </w:rPr>
            </w:pPr>
          </w:p>
        </w:tc>
        <w:tc>
          <w:tcPr>
            <w:tcW w:w="50" w:type="pct"/>
            <w:vAlign w:val="center"/>
            <w:hideMark/>
          </w:tcPr>
          <w:p w14:paraId="431A34B7" w14:textId="77777777" w:rsidR="00000000" w:rsidRDefault="006B3FCE">
            <w:pPr>
              <w:rPr>
                <w:rFonts w:eastAsia="Times New Roman"/>
                <w:sz w:val="20"/>
                <w:szCs w:val="20"/>
              </w:rPr>
            </w:pPr>
          </w:p>
        </w:tc>
        <w:tc>
          <w:tcPr>
            <w:tcW w:w="550" w:type="pct"/>
            <w:vAlign w:val="center"/>
            <w:hideMark/>
          </w:tcPr>
          <w:p w14:paraId="5F65169D" w14:textId="77777777" w:rsidR="00000000" w:rsidRDefault="006B3FCE">
            <w:pPr>
              <w:rPr>
                <w:rFonts w:eastAsia="Times New Roman"/>
                <w:sz w:val="20"/>
                <w:szCs w:val="20"/>
              </w:rPr>
            </w:pPr>
          </w:p>
        </w:tc>
        <w:tc>
          <w:tcPr>
            <w:tcW w:w="50" w:type="pct"/>
            <w:vAlign w:val="center"/>
            <w:hideMark/>
          </w:tcPr>
          <w:p w14:paraId="44215F79" w14:textId="77777777" w:rsidR="00000000" w:rsidRDefault="006B3FCE">
            <w:pPr>
              <w:rPr>
                <w:rFonts w:eastAsia="Times New Roman"/>
                <w:sz w:val="20"/>
                <w:szCs w:val="20"/>
              </w:rPr>
            </w:pPr>
          </w:p>
        </w:tc>
      </w:tr>
      <w:tr w:rsidR="00000000" w14:paraId="7D3D0BDA" w14:textId="77777777">
        <w:trPr>
          <w:divId w:val="1923685147"/>
        </w:trPr>
        <w:tc>
          <w:tcPr>
            <w:tcW w:w="0" w:type="auto"/>
            <w:tcMar>
              <w:top w:w="30" w:type="dxa"/>
              <w:left w:w="30" w:type="dxa"/>
              <w:bottom w:w="30" w:type="dxa"/>
              <w:right w:w="30" w:type="dxa"/>
            </w:tcMar>
            <w:vAlign w:val="bottom"/>
            <w:hideMark/>
          </w:tcPr>
          <w:p w14:paraId="1266B9E1" w14:textId="77777777" w:rsidR="00000000" w:rsidRDefault="006B3FCE">
            <w:pPr>
              <w:divId w:val="355931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F5979A" w14:textId="77777777" w:rsidR="00000000" w:rsidRDefault="006B3FCE">
            <w:pPr>
              <w:divId w:val="16250406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C59E87" w14:textId="77777777" w:rsidR="00000000" w:rsidRDefault="006B3FCE">
            <w:pPr>
              <w:jc w:val="center"/>
              <w:rPr>
                <w:rFonts w:eastAsia="Times New Roman"/>
                <w:sz w:val="20"/>
                <w:szCs w:val="20"/>
              </w:rPr>
            </w:pPr>
            <w:r>
              <w:rPr>
                <w:rFonts w:ascii="inherit" w:eastAsia="Times New Roman" w:hAnsi="inherit"/>
                <w:b/>
                <w:bCs/>
                <w:sz w:val="20"/>
                <w:szCs w:val="20"/>
              </w:rPr>
              <w:t>Capital</w:t>
            </w:r>
          </w:p>
          <w:p w14:paraId="115F61A2" w14:textId="77777777" w:rsidR="00000000" w:rsidRDefault="006B3FCE">
            <w:pPr>
              <w:jc w:val="center"/>
              <w:rPr>
                <w:rFonts w:eastAsia="Times New Roman"/>
                <w:sz w:val="20"/>
                <w:szCs w:val="20"/>
              </w:rPr>
            </w:pPr>
            <w:r>
              <w:rPr>
                <w:rFonts w:ascii="inherit" w:eastAsia="Times New Roman" w:hAnsi="inherit"/>
                <w:b/>
                <w:bCs/>
                <w:sz w:val="20"/>
                <w:szCs w:val="20"/>
              </w:rPr>
              <w:t>Leases</w:t>
            </w:r>
          </w:p>
        </w:tc>
        <w:tc>
          <w:tcPr>
            <w:tcW w:w="0" w:type="auto"/>
            <w:tcMar>
              <w:top w:w="30" w:type="dxa"/>
              <w:left w:w="30" w:type="dxa"/>
              <w:bottom w:w="30" w:type="dxa"/>
              <w:right w:w="30" w:type="dxa"/>
            </w:tcMar>
            <w:vAlign w:val="bottom"/>
            <w:hideMark/>
          </w:tcPr>
          <w:p w14:paraId="13314D5C" w14:textId="77777777" w:rsidR="00000000" w:rsidRDefault="006B3FCE">
            <w:pPr>
              <w:divId w:val="12451410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717D2A" w14:textId="77777777" w:rsidR="00000000" w:rsidRDefault="006B3FCE">
            <w:pPr>
              <w:jc w:val="center"/>
              <w:rPr>
                <w:rFonts w:eastAsia="Times New Roman"/>
                <w:sz w:val="20"/>
                <w:szCs w:val="20"/>
              </w:rPr>
            </w:pPr>
            <w:r>
              <w:rPr>
                <w:rFonts w:ascii="inherit" w:eastAsia="Times New Roman" w:hAnsi="inherit"/>
                <w:b/>
                <w:bCs/>
                <w:sz w:val="20"/>
                <w:szCs w:val="20"/>
              </w:rPr>
              <w:t>Operating</w:t>
            </w:r>
          </w:p>
          <w:p w14:paraId="4DDB9DAE" w14:textId="77777777" w:rsidR="00000000" w:rsidRDefault="006B3FCE">
            <w:pPr>
              <w:jc w:val="center"/>
              <w:rPr>
                <w:rFonts w:eastAsia="Times New Roman"/>
                <w:sz w:val="20"/>
                <w:szCs w:val="20"/>
              </w:rPr>
            </w:pPr>
            <w:r>
              <w:rPr>
                <w:rFonts w:ascii="inherit" w:eastAsia="Times New Roman" w:hAnsi="inherit"/>
                <w:b/>
                <w:bCs/>
                <w:sz w:val="20"/>
                <w:szCs w:val="20"/>
              </w:rPr>
              <w:t>Leases</w:t>
            </w:r>
          </w:p>
        </w:tc>
      </w:tr>
      <w:tr w:rsidR="00000000" w14:paraId="25F1F009" w14:textId="77777777">
        <w:trPr>
          <w:divId w:val="1923685147"/>
        </w:trPr>
        <w:tc>
          <w:tcPr>
            <w:tcW w:w="0" w:type="auto"/>
            <w:shd w:val="clear" w:color="auto" w:fill="CCEEFF"/>
            <w:tcMar>
              <w:top w:w="30" w:type="dxa"/>
              <w:left w:w="30" w:type="dxa"/>
              <w:bottom w:w="30" w:type="dxa"/>
              <w:right w:w="30" w:type="dxa"/>
            </w:tcMar>
            <w:vAlign w:val="bottom"/>
            <w:hideMark/>
          </w:tcPr>
          <w:p w14:paraId="29FC9CC3" w14:textId="77777777" w:rsidR="00000000" w:rsidRDefault="006B3FCE">
            <w:pPr>
              <w:jc w:val="both"/>
              <w:rPr>
                <w:rFonts w:eastAsia="Times New Roman"/>
                <w:sz w:val="20"/>
                <w:szCs w:val="20"/>
              </w:rPr>
            </w:pPr>
            <w:r>
              <w:rPr>
                <w:rFonts w:ascii="inherit" w:eastAsia="Times New Roman" w:hAnsi="inherit"/>
                <w:sz w:val="20"/>
                <w:szCs w:val="20"/>
              </w:rPr>
              <w:t>2019</w:t>
            </w:r>
          </w:p>
        </w:tc>
        <w:tc>
          <w:tcPr>
            <w:tcW w:w="0" w:type="auto"/>
            <w:shd w:val="clear" w:color="auto" w:fill="CCEEFF"/>
            <w:tcMar>
              <w:top w:w="30" w:type="dxa"/>
              <w:left w:w="30" w:type="dxa"/>
              <w:bottom w:w="30" w:type="dxa"/>
              <w:right w:w="30" w:type="dxa"/>
            </w:tcMar>
            <w:vAlign w:val="bottom"/>
            <w:hideMark/>
          </w:tcPr>
          <w:p w14:paraId="5B16B456" w14:textId="77777777" w:rsidR="00000000" w:rsidRDefault="006B3FCE">
            <w:pPr>
              <w:divId w:val="15987138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113CBC"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53A494" w14:textId="77777777" w:rsidR="00000000" w:rsidRDefault="006B3FCE">
            <w:pPr>
              <w:jc w:val="right"/>
              <w:rPr>
                <w:rFonts w:eastAsia="Times New Roman"/>
                <w:sz w:val="20"/>
                <w:szCs w:val="20"/>
              </w:rPr>
            </w:pPr>
            <w:r>
              <w:rPr>
                <w:rFonts w:ascii="inherit" w:eastAsia="Times New Roman" w:hAnsi="inherit"/>
                <w:sz w:val="20"/>
                <w:szCs w:val="20"/>
              </w:rPr>
              <w:t>5,215</w:t>
            </w:r>
          </w:p>
        </w:tc>
        <w:tc>
          <w:tcPr>
            <w:tcW w:w="0" w:type="auto"/>
            <w:tcBorders>
              <w:top w:val="single" w:sz="6" w:space="0" w:color="000000"/>
            </w:tcBorders>
            <w:shd w:val="clear" w:color="auto" w:fill="CCEEFF"/>
            <w:vAlign w:val="bottom"/>
            <w:hideMark/>
          </w:tcPr>
          <w:p w14:paraId="6CDDA90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A9E3D6" w14:textId="77777777" w:rsidR="00000000" w:rsidRDefault="006B3FCE">
            <w:pPr>
              <w:divId w:val="20130250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963314"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3251CB" w14:textId="77777777" w:rsidR="00000000" w:rsidRDefault="006B3FCE">
            <w:pPr>
              <w:jc w:val="right"/>
              <w:rPr>
                <w:rFonts w:eastAsia="Times New Roman"/>
                <w:sz w:val="20"/>
                <w:szCs w:val="20"/>
              </w:rPr>
            </w:pPr>
            <w:r>
              <w:rPr>
                <w:rFonts w:ascii="inherit" w:eastAsia="Times New Roman" w:hAnsi="inherit"/>
                <w:sz w:val="20"/>
                <w:szCs w:val="20"/>
              </w:rPr>
              <w:t>344,836</w:t>
            </w:r>
          </w:p>
        </w:tc>
        <w:tc>
          <w:tcPr>
            <w:tcW w:w="0" w:type="auto"/>
            <w:tcBorders>
              <w:top w:val="single" w:sz="6" w:space="0" w:color="000000"/>
            </w:tcBorders>
            <w:shd w:val="clear" w:color="auto" w:fill="CCEEFF"/>
            <w:vAlign w:val="bottom"/>
            <w:hideMark/>
          </w:tcPr>
          <w:p w14:paraId="0478B630" w14:textId="77777777" w:rsidR="00000000" w:rsidRDefault="006B3FCE">
            <w:pPr>
              <w:rPr>
                <w:rFonts w:eastAsia="Times New Roman"/>
                <w:sz w:val="20"/>
                <w:szCs w:val="20"/>
              </w:rPr>
            </w:pPr>
          </w:p>
        </w:tc>
      </w:tr>
      <w:tr w:rsidR="00000000" w14:paraId="5B9BD489" w14:textId="77777777">
        <w:trPr>
          <w:divId w:val="1923685147"/>
        </w:trPr>
        <w:tc>
          <w:tcPr>
            <w:tcW w:w="0" w:type="auto"/>
            <w:tcMar>
              <w:top w:w="30" w:type="dxa"/>
              <w:left w:w="30" w:type="dxa"/>
              <w:bottom w:w="30" w:type="dxa"/>
              <w:right w:w="30" w:type="dxa"/>
            </w:tcMar>
            <w:vAlign w:val="bottom"/>
            <w:hideMark/>
          </w:tcPr>
          <w:p w14:paraId="4D923D45" w14:textId="77777777" w:rsidR="00000000" w:rsidRDefault="006B3FCE">
            <w:pPr>
              <w:jc w:val="both"/>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14:paraId="7E455C26" w14:textId="77777777" w:rsidR="00000000" w:rsidRDefault="006B3FCE">
            <w:pPr>
              <w:divId w:val="1092894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ED2713" w14:textId="77777777" w:rsidR="00000000" w:rsidRDefault="006B3FCE">
            <w:pPr>
              <w:jc w:val="right"/>
              <w:rPr>
                <w:rFonts w:eastAsia="Times New Roman"/>
                <w:sz w:val="20"/>
                <w:szCs w:val="20"/>
              </w:rPr>
            </w:pPr>
            <w:r>
              <w:rPr>
                <w:rFonts w:ascii="inherit" w:eastAsia="Times New Roman" w:hAnsi="inherit"/>
                <w:sz w:val="20"/>
                <w:szCs w:val="20"/>
              </w:rPr>
              <w:t>5,234</w:t>
            </w:r>
          </w:p>
        </w:tc>
        <w:tc>
          <w:tcPr>
            <w:tcW w:w="0" w:type="auto"/>
            <w:vAlign w:val="bottom"/>
            <w:hideMark/>
          </w:tcPr>
          <w:p w14:paraId="3600D4C0"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8EEA337" w14:textId="77777777" w:rsidR="00000000" w:rsidRDefault="006B3FCE">
            <w:pPr>
              <w:divId w:val="1024211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F84A2C" w14:textId="77777777" w:rsidR="00000000" w:rsidRDefault="006B3FCE">
            <w:pPr>
              <w:jc w:val="right"/>
              <w:rPr>
                <w:rFonts w:eastAsia="Times New Roman"/>
                <w:sz w:val="20"/>
                <w:szCs w:val="20"/>
              </w:rPr>
            </w:pPr>
            <w:r>
              <w:rPr>
                <w:rFonts w:ascii="inherit" w:eastAsia="Times New Roman" w:hAnsi="inherit"/>
                <w:sz w:val="20"/>
                <w:szCs w:val="20"/>
              </w:rPr>
              <w:t>328,589</w:t>
            </w:r>
          </w:p>
        </w:tc>
        <w:tc>
          <w:tcPr>
            <w:tcW w:w="0" w:type="auto"/>
            <w:vAlign w:val="bottom"/>
            <w:hideMark/>
          </w:tcPr>
          <w:p w14:paraId="314267FB" w14:textId="77777777" w:rsidR="00000000" w:rsidRDefault="006B3FCE">
            <w:pPr>
              <w:rPr>
                <w:rFonts w:eastAsia="Times New Roman"/>
                <w:sz w:val="20"/>
                <w:szCs w:val="20"/>
              </w:rPr>
            </w:pPr>
          </w:p>
        </w:tc>
      </w:tr>
      <w:tr w:rsidR="00000000" w14:paraId="3E8D6697" w14:textId="77777777">
        <w:trPr>
          <w:divId w:val="1923685147"/>
        </w:trPr>
        <w:tc>
          <w:tcPr>
            <w:tcW w:w="0" w:type="auto"/>
            <w:shd w:val="clear" w:color="auto" w:fill="CCEEFF"/>
            <w:tcMar>
              <w:top w:w="30" w:type="dxa"/>
              <w:left w:w="30" w:type="dxa"/>
              <w:bottom w:w="30" w:type="dxa"/>
              <w:right w:w="30" w:type="dxa"/>
            </w:tcMar>
            <w:vAlign w:val="bottom"/>
            <w:hideMark/>
          </w:tcPr>
          <w:p w14:paraId="04356922" w14:textId="77777777" w:rsidR="00000000" w:rsidRDefault="006B3FCE">
            <w:pPr>
              <w:jc w:val="both"/>
              <w:rPr>
                <w:rFonts w:eastAsia="Times New Roman"/>
                <w:sz w:val="20"/>
                <w:szCs w:val="20"/>
              </w:rPr>
            </w:pPr>
            <w:r>
              <w:rPr>
                <w:rFonts w:ascii="inherit" w:eastAsia="Times New Roman" w:hAnsi="inherit"/>
                <w:sz w:val="20"/>
                <w:szCs w:val="20"/>
              </w:rPr>
              <w:t>2021</w:t>
            </w:r>
          </w:p>
        </w:tc>
        <w:tc>
          <w:tcPr>
            <w:tcW w:w="0" w:type="auto"/>
            <w:shd w:val="clear" w:color="auto" w:fill="CCEEFF"/>
            <w:tcMar>
              <w:top w:w="30" w:type="dxa"/>
              <w:left w:w="30" w:type="dxa"/>
              <w:bottom w:w="30" w:type="dxa"/>
              <w:right w:w="30" w:type="dxa"/>
            </w:tcMar>
            <w:vAlign w:val="bottom"/>
            <w:hideMark/>
          </w:tcPr>
          <w:p w14:paraId="100EFD45" w14:textId="77777777" w:rsidR="00000000" w:rsidRDefault="006B3FCE">
            <w:pPr>
              <w:divId w:val="221063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16F139" w14:textId="77777777" w:rsidR="00000000" w:rsidRDefault="006B3FCE">
            <w:pPr>
              <w:jc w:val="right"/>
              <w:rPr>
                <w:rFonts w:eastAsia="Times New Roman"/>
                <w:sz w:val="20"/>
                <w:szCs w:val="20"/>
              </w:rPr>
            </w:pPr>
            <w:r>
              <w:rPr>
                <w:rFonts w:ascii="inherit" w:eastAsia="Times New Roman" w:hAnsi="inherit"/>
                <w:sz w:val="20"/>
                <w:szCs w:val="20"/>
              </w:rPr>
              <w:t>5,294</w:t>
            </w:r>
          </w:p>
        </w:tc>
        <w:tc>
          <w:tcPr>
            <w:tcW w:w="0" w:type="auto"/>
            <w:shd w:val="clear" w:color="auto" w:fill="CCEEFF"/>
            <w:vAlign w:val="bottom"/>
            <w:hideMark/>
          </w:tcPr>
          <w:p w14:paraId="4D30D12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D59166" w14:textId="77777777" w:rsidR="00000000" w:rsidRDefault="006B3FCE">
            <w:pPr>
              <w:divId w:val="1297952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37DF07" w14:textId="77777777" w:rsidR="00000000" w:rsidRDefault="006B3FCE">
            <w:pPr>
              <w:jc w:val="right"/>
              <w:rPr>
                <w:rFonts w:eastAsia="Times New Roman"/>
                <w:sz w:val="20"/>
                <w:szCs w:val="20"/>
              </w:rPr>
            </w:pPr>
            <w:r>
              <w:rPr>
                <w:rFonts w:ascii="inherit" w:eastAsia="Times New Roman" w:hAnsi="inherit"/>
                <w:sz w:val="20"/>
                <w:szCs w:val="20"/>
              </w:rPr>
              <w:t>306,572</w:t>
            </w:r>
          </w:p>
        </w:tc>
        <w:tc>
          <w:tcPr>
            <w:tcW w:w="0" w:type="auto"/>
            <w:shd w:val="clear" w:color="auto" w:fill="CCEEFF"/>
            <w:vAlign w:val="bottom"/>
            <w:hideMark/>
          </w:tcPr>
          <w:p w14:paraId="2A73FBBE" w14:textId="77777777" w:rsidR="00000000" w:rsidRDefault="006B3FCE">
            <w:pPr>
              <w:rPr>
                <w:rFonts w:eastAsia="Times New Roman"/>
                <w:sz w:val="20"/>
                <w:szCs w:val="20"/>
              </w:rPr>
            </w:pPr>
          </w:p>
        </w:tc>
      </w:tr>
      <w:tr w:rsidR="00000000" w14:paraId="6F5A2A00" w14:textId="77777777">
        <w:trPr>
          <w:divId w:val="1923685147"/>
        </w:trPr>
        <w:tc>
          <w:tcPr>
            <w:tcW w:w="0" w:type="auto"/>
            <w:tcMar>
              <w:top w:w="30" w:type="dxa"/>
              <w:left w:w="30" w:type="dxa"/>
              <w:bottom w:w="30" w:type="dxa"/>
              <w:right w:w="30" w:type="dxa"/>
            </w:tcMar>
            <w:vAlign w:val="bottom"/>
            <w:hideMark/>
          </w:tcPr>
          <w:p w14:paraId="51A57C08" w14:textId="77777777" w:rsidR="00000000" w:rsidRDefault="006B3FCE">
            <w:pPr>
              <w:jc w:val="both"/>
              <w:rPr>
                <w:rFonts w:eastAsia="Times New Roman"/>
                <w:sz w:val="20"/>
                <w:szCs w:val="20"/>
              </w:rPr>
            </w:pPr>
            <w:r>
              <w:rPr>
                <w:rFonts w:ascii="inherit" w:eastAsia="Times New Roman" w:hAnsi="inherit"/>
                <w:sz w:val="20"/>
                <w:szCs w:val="20"/>
              </w:rPr>
              <w:t>2022</w:t>
            </w:r>
          </w:p>
        </w:tc>
        <w:tc>
          <w:tcPr>
            <w:tcW w:w="0" w:type="auto"/>
            <w:tcMar>
              <w:top w:w="30" w:type="dxa"/>
              <w:left w:w="30" w:type="dxa"/>
              <w:bottom w:w="30" w:type="dxa"/>
              <w:right w:w="30" w:type="dxa"/>
            </w:tcMar>
            <w:vAlign w:val="bottom"/>
            <w:hideMark/>
          </w:tcPr>
          <w:p w14:paraId="54941C31" w14:textId="77777777" w:rsidR="00000000" w:rsidRDefault="006B3FCE">
            <w:pPr>
              <w:divId w:val="1800873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0A631C" w14:textId="77777777" w:rsidR="00000000" w:rsidRDefault="006B3FCE">
            <w:pPr>
              <w:jc w:val="right"/>
              <w:rPr>
                <w:rFonts w:eastAsia="Times New Roman"/>
                <w:sz w:val="20"/>
                <w:szCs w:val="20"/>
              </w:rPr>
            </w:pPr>
            <w:r>
              <w:rPr>
                <w:rFonts w:ascii="inherit" w:eastAsia="Times New Roman" w:hAnsi="inherit"/>
                <w:sz w:val="20"/>
                <w:szCs w:val="20"/>
              </w:rPr>
              <w:t>4,172</w:t>
            </w:r>
          </w:p>
        </w:tc>
        <w:tc>
          <w:tcPr>
            <w:tcW w:w="0" w:type="auto"/>
            <w:vAlign w:val="bottom"/>
            <w:hideMark/>
          </w:tcPr>
          <w:p w14:paraId="168904D0"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18A58A9" w14:textId="77777777" w:rsidR="00000000" w:rsidRDefault="006B3FCE">
            <w:pPr>
              <w:divId w:val="548954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780E9B" w14:textId="77777777" w:rsidR="00000000" w:rsidRDefault="006B3FCE">
            <w:pPr>
              <w:jc w:val="right"/>
              <w:rPr>
                <w:rFonts w:eastAsia="Times New Roman"/>
                <w:sz w:val="20"/>
                <w:szCs w:val="20"/>
              </w:rPr>
            </w:pPr>
            <w:r>
              <w:rPr>
                <w:rFonts w:ascii="inherit" w:eastAsia="Times New Roman" w:hAnsi="inherit"/>
                <w:sz w:val="20"/>
                <w:szCs w:val="20"/>
              </w:rPr>
              <w:t>284,327</w:t>
            </w:r>
          </w:p>
        </w:tc>
        <w:tc>
          <w:tcPr>
            <w:tcW w:w="0" w:type="auto"/>
            <w:vAlign w:val="bottom"/>
            <w:hideMark/>
          </w:tcPr>
          <w:p w14:paraId="3FD52787" w14:textId="77777777" w:rsidR="00000000" w:rsidRDefault="006B3FCE">
            <w:pPr>
              <w:rPr>
                <w:rFonts w:eastAsia="Times New Roman"/>
                <w:sz w:val="20"/>
                <w:szCs w:val="20"/>
              </w:rPr>
            </w:pPr>
          </w:p>
        </w:tc>
      </w:tr>
      <w:tr w:rsidR="00000000" w14:paraId="0BF49115" w14:textId="77777777">
        <w:trPr>
          <w:divId w:val="1923685147"/>
        </w:trPr>
        <w:tc>
          <w:tcPr>
            <w:tcW w:w="0" w:type="auto"/>
            <w:shd w:val="clear" w:color="auto" w:fill="CCEEFF"/>
            <w:tcMar>
              <w:top w:w="30" w:type="dxa"/>
              <w:left w:w="30" w:type="dxa"/>
              <w:bottom w:w="30" w:type="dxa"/>
              <w:right w:w="30" w:type="dxa"/>
            </w:tcMar>
            <w:vAlign w:val="bottom"/>
            <w:hideMark/>
          </w:tcPr>
          <w:p w14:paraId="710A3889" w14:textId="77777777" w:rsidR="00000000" w:rsidRDefault="006B3FCE">
            <w:pPr>
              <w:jc w:val="both"/>
              <w:rPr>
                <w:rFonts w:eastAsia="Times New Roman"/>
                <w:sz w:val="20"/>
                <w:szCs w:val="20"/>
              </w:rPr>
            </w:pPr>
            <w:r>
              <w:rPr>
                <w:rFonts w:ascii="inherit" w:eastAsia="Times New Roman" w:hAnsi="inherit"/>
                <w:sz w:val="20"/>
                <w:szCs w:val="20"/>
              </w:rPr>
              <w:t>2023</w:t>
            </w:r>
          </w:p>
        </w:tc>
        <w:tc>
          <w:tcPr>
            <w:tcW w:w="0" w:type="auto"/>
            <w:shd w:val="clear" w:color="auto" w:fill="CCEEFF"/>
            <w:tcMar>
              <w:top w:w="30" w:type="dxa"/>
              <w:left w:w="30" w:type="dxa"/>
              <w:bottom w:w="30" w:type="dxa"/>
              <w:right w:w="30" w:type="dxa"/>
            </w:tcMar>
            <w:vAlign w:val="bottom"/>
            <w:hideMark/>
          </w:tcPr>
          <w:p w14:paraId="3027C766" w14:textId="77777777" w:rsidR="00000000" w:rsidRDefault="006B3FCE">
            <w:pPr>
              <w:divId w:val="690306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194FA0" w14:textId="77777777" w:rsidR="00000000" w:rsidRDefault="006B3FCE">
            <w:pPr>
              <w:jc w:val="right"/>
              <w:rPr>
                <w:rFonts w:eastAsia="Times New Roman"/>
                <w:sz w:val="20"/>
                <w:szCs w:val="20"/>
              </w:rPr>
            </w:pPr>
            <w:r>
              <w:rPr>
                <w:rFonts w:ascii="inherit" w:eastAsia="Times New Roman" w:hAnsi="inherit"/>
                <w:sz w:val="20"/>
                <w:szCs w:val="20"/>
              </w:rPr>
              <w:t>2,980</w:t>
            </w:r>
          </w:p>
        </w:tc>
        <w:tc>
          <w:tcPr>
            <w:tcW w:w="0" w:type="auto"/>
            <w:shd w:val="clear" w:color="auto" w:fill="CCEEFF"/>
            <w:vAlign w:val="bottom"/>
            <w:hideMark/>
          </w:tcPr>
          <w:p w14:paraId="4310701C"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A9CAD9" w14:textId="77777777" w:rsidR="00000000" w:rsidRDefault="006B3FCE">
            <w:pPr>
              <w:divId w:val="1126240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D7C29E" w14:textId="77777777" w:rsidR="00000000" w:rsidRDefault="006B3FCE">
            <w:pPr>
              <w:jc w:val="right"/>
              <w:rPr>
                <w:rFonts w:eastAsia="Times New Roman"/>
                <w:sz w:val="20"/>
                <w:szCs w:val="20"/>
              </w:rPr>
            </w:pPr>
            <w:r>
              <w:rPr>
                <w:rFonts w:ascii="inherit" w:eastAsia="Times New Roman" w:hAnsi="inherit"/>
                <w:sz w:val="20"/>
                <w:szCs w:val="20"/>
              </w:rPr>
              <w:t>260,518</w:t>
            </w:r>
          </w:p>
        </w:tc>
        <w:tc>
          <w:tcPr>
            <w:tcW w:w="0" w:type="auto"/>
            <w:shd w:val="clear" w:color="auto" w:fill="CCEEFF"/>
            <w:vAlign w:val="bottom"/>
            <w:hideMark/>
          </w:tcPr>
          <w:p w14:paraId="745214CA" w14:textId="77777777" w:rsidR="00000000" w:rsidRDefault="006B3FCE">
            <w:pPr>
              <w:rPr>
                <w:rFonts w:eastAsia="Times New Roman"/>
                <w:sz w:val="20"/>
                <w:szCs w:val="20"/>
              </w:rPr>
            </w:pPr>
          </w:p>
        </w:tc>
      </w:tr>
      <w:tr w:rsidR="00000000" w14:paraId="1C0F03B5" w14:textId="77777777">
        <w:trPr>
          <w:divId w:val="1923685147"/>
        </w:trPr>
        <w:tc>
          <w:tcPr>
            <w:tcW w:w="0" w:type="auto"/>
            <w:tcMar>
              <w:top w:w="30" w:type="dxa"/>
              <w:left w:w="30" w:type="dxa"/>
              <w:bottom w:w="30" w:type="dxa"/>
              <w:right w:w="30" w:type="dxa"/>
            </w:tcMar>
            <w:vAlign w:val="bottom"/>
            <w:hideMark/>
          </w:tcPr>
          <w:p w14:paraId="406E844F" w14:textId="77777777" w:rsidR="00000000" w:rsidRDefault="006B3FCE">
            <w:pPr>
              <w:jc w:val="both"/>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14:paraId="6AD68E95" w14:textId="77777777" w:rsidR="00000000" w:rsidRDefault="006B3FCE">
            <w:pPr>
              <w:divId w:val="370038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28D9B2" w14:textId="77777777" w:rsidR="00000000" w:rsidRDefault="006B3FCE">
            <w:pPr>
              <w:jc w:val="right"/>
              <w:rPr>
                <w:rFonts w:eastAsia="Times New Roman"/>
                <w:sz w:val="20"/>
                <w:szCs w:val="20"/>
              </w:rPr>
            </w:pPr>
            <w:r>
              <w:rPr>
                <w:rFonts w:ascii="inherit" w:eastAsia="Times New Roman" w:hAnsi="inherit"/>
                <w:sz w:val="20"/>
                <w:szCs w:val="20"/>
              </w:rPr>
              <w:t>20,169</w:t>
            </w:r>
          </w:p>
        </w:tc>
        <w:tc>
          <w:tcPr>
            <w:tcW w:w="0" w:type="auto"/>
            <w:tcBorders>
              <w:bottom w:val="single" w:sz="6" w:space="0" w:color="000000"/>
            </w:tcBorders>
            <w:vAlign w:val="bottom"/>
            <w:hideMark/>
          </w:tcPr>
          <w:p w14:paraId="6E346D55"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C5356C1" w14:textId="77777777" w:rsidR="00000000" w:rsidRDefault="006B3FCE">
            <w:pPr>
              <w:divId w:val="3570498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341423" w14:textId="77777777" w:rsidR="00000000" w:rsidRDefault="006B3FCE">
            <w:pPr>
              <w:jc w:val="right"/>
              <w:rPr>
                <w:rFonts w:eastAsia="Times New Roman"/>
                <w:sz w:val="20"/>
                <w:szCs w:val="20"/>
              </w:rPr>
            </w:pPr>
            <w:r>
              <w:rPr>
                <w:rFonts w:ascii="inherit" w:eastAsia="Times New Roman" w:hAnsi="inherit"/>
                <w:sz w:val="20"/>
                <w:szCs w:val="20"/>
              </w:rPr>
              <w:t>1,175,972</w:t>
            </w:r>
          </w:p>
        </w:tc>
        <w:tc>
          <w:tcPr>
            <w:tcW w:w="0" w:type="auto"/>
            <w:tcBorders>
              <w:bottom w:val="single" w:sz="6" w:space="0" w:color="000000"/>
            </w:tcBorders>
            <w:vAlign w:val="bottom"/>
            <w:hideMark/>
          </w:tcPr>
          <w:p w14:paraId="6CF55D73" w14:textId="77777777" w:rsidR="00000000" w:rsidRDefault="006B3FCE">
            <w:pPr>
              <w:rPr>
                <w:rFonts w:eastAsia="Times New Roman"/>
                <w:sz w:val="20"/>
                <w:szCs w:val="20"/>
              </w:rPr>
            </w:pPr>
          </w:p>
        </w:tc>
      </w:tr>
      <w:tr w:rsidR="00000000" w14:paraId="719302BF" w14:textId="77777777">
        <w:trPr>
          <w:divId w:val="1923685147"/>
        </w:trPr>
        <w:tc>
          <w:tcPr>
            <w:tcW w:w="0" w:type="auto"/>
            <w:shd w:val="clear" w:color="auto" w:fill="CCEEFF"/>
            <w:tcMar>
              <w:top w:w="30" w:type="dxa"/>
              <w:left w:w="30" w:type="dxa"/>
              <w:bottom w:w="30" w:type="dxa"/>
              <w:right w:w="30" w:type="dxa"/>
            </w:tcMar>
            <w:vAlign w:val="bottom"/>
            <w:hideMark/>
          </w:tcPr>
          <w:p w14:paraId="070E0535" w14:textId="77777777" w:rsidR="00000000" w:rsidRDefault="006B3FCE">
            <w:pPr>
              <w:jc w:val="both"/>
              <w:rPr>
                <w:rFonts w:eastAsia="Times New Roman"/>
                <w:sz w:val="20"/>
                <w:szCs w:val="20"/>
              </w:rPr>
            </w:pPr>
            <w:r>
              <w:rPr>
                <w:rFonts w:ascii="inherit" w:eastAsia="Times New Roman" w:hAnsi="inherit"/>
                <w:sz w:val="20"/>
                <w:szCs w:val="20"/>
              </w:rPr>
              <w:t>Total minimum lease payments</w:t>
            </w:r>
          </w:p>
        </w:tc>
        <w:tc>
          <w:tcPr>
            <w:tcW w:w="0" w:type="auto"/>
            <w:shd w:val="clear" w:color="auto" w:fill="CCEEFF"/>
            <w:tcMar>
              <w:top w:w="30" w:type="dxa"/>
              <w:left w:w="30" w:type="dxa"/>
              <w:bottom w:w="30" w:type="dxa"/>
              <w:right w:w="30" w:type="dxa"/>
            </w:tcMar>
            <w:vAlign w:val="bottom"/>
            <w:hideMark/>
          </w:tcPr>
          <w:p w14:paraId="3FEA7C8C" w14:textId="77777777" w:rsidR="00000000" w:rsidRDefault="006B3FCE">
            <w:pPr>
              <w:divId w:val="2080401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B8ECD7" w14:textId="77777777" w:rsidR="00000000" w:rsidRDefault="006B3FCE">
            <w:pPr>
              <w:jc w:val="right"/>
              <w:rPr>
                <w:rFonts w:eastAsia="Times New Roman"/>
                <w:sz w:val="20"/>
                <w:szCs w:val="20"/>
              </w:rPr>
            </w:pPr>
            <w:r>
              <w:rPr>
                <w:rFonts w:ascii="inherit" w:eastAsia="Times New Roman" w:hAnsi="inherit"/>
                <w:sz w:val="20"/>
                <w:szCs w:val="20"/>
              </w:rPr>
              <w:t>43,064</w:t>
            </w:r>
          </w:p>
        </w:tc>
        <w:tc>
          <w:tcPr>
            <w:tcW w:w="0" w:type="auto"/>
            <w:shd w:val="clear" w:color="auto" w:fill="CCEEFF"/>
            <w:vAlign w:val="bottom"/>
            <w:hideMark/>
          </w:tcPr>
          <w:p w14:paraId="4E62AFBF"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FD22B4" w14:textId="77777777" w:rsidR="00000000" w:rsidRDefault="006B3FCE">
            <w:pPr>
              <w:divId w:val="18257317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C2937F2"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4540F9C" w14:textId="77777777" w:rsidR="00000000" w:rsidRDefault="006B3FCE">
            <w:pPr>
              <w:jc w:val="right"/>
              <w:rPr>
                <w:rFonts w:eastAsia="Times New Roman"/>
                <w:sz w:val="20"/>
                <w:szCs w:val="20"/>
              </w:rPr>
            </w:pPr>
            <w:r>
              <w:rPr>
                <w:rFonts w:ascii="inherit" w:eastAsia="Times New Roman" w:hAnsi="inherit"/>
                <w:sz w:val="20"/>
                <w:szCs w:val="20"/>
              </w:rPr>
              <w:t>2,700,814</w:t>
            </w:r>
          </w:p>
        </w:tc>
        <w:tc>
          <w:tcPr>
            <w:tcW w:w="0" w:type="auto"/>
            <w:tcBorders>
              <w:bottom w:val="double" w:sz="6" w:space="0" w:color="000000"/>
            </w:tcBorders>
            <w:shd w:val="clear" w:color="auto" w:fill="CCEEFF"/>
            <w:vAlign w:val="bottom"/>
            <w:hideMark/>
          </w:tcPr>
          <w:p w14:paraId="57E7C590" w14:textId="77777777" w:rsidR="00000000" w:rsidRDefault="006B3FCE">
            <w:pPr>
              <w:rPr>
                <w:rFonts w:eastAsia="Times New Roman"/>
                <w:sz w:val="20"/>
                <w:szCs w:val="20"/>
              </w:rPr>
            </w:pPr>
          </w:p>
        </w:tc>
      </w:tr>
      <w:tr w:rsidR="00000000" w14:paraId="57E9BAB4" w14:textId="77777777">
        <w:trPr>
          <w:divId w:val="1923685147"/>
        </w:trPr>
        <w:tc>
          <w:tcPr>
            <w:tcW w:w="0" w:type="auto"/>
            <w:tcMar>
              <w:top w:w="30" w:type="dxa"/>
              <w:left w:w="30" w:type="dxa"/>
              <w:bottom w:w="30" w:type="dxa"/>
              <w:right w:w="30" w:type="dxa"/>
            </w:tcMar>
            <w:vAlign w:val="bottom"/>
            <w:hideMark/>
          </w:tcPr>
          <w:p w14:paraId="2FDD46A2" w14:textId="77777777" w:rsidR="00000000" w:rsidRDefault="006B3FCE">
            <w:pPr>
              <w:jc w:val="both"/>
              <w:rPr>
                <w:rFonts w:eastAsia="Times New Roman"/>
                <w:sz w:val="20"/>
                <w:szCs w:val="20"/>
              </w:rPr>
            </w:pPr>
            <w:r>
              <w:rPr>
                <w:rFonts w:ascii="inherit" w:eastAsia="Times New Roman" w:hAnsi="inherit"/>
                <w:sz w:val="20"/>
                <w:szCs w:val="20"/>
              </w:rPr>
              <w:t>Amount representing interest</w:t>
            </w:r>
          </w:p>
        </w:tc>
        <w:tc>
          <w:tcPr>
            <w:tcW w:w="0" w:type="auto"/>
            <w:tcMar>
              <w:top w:w="30" w:type="dxa"/>
              <w:left w:w="30" w:type="dxa"/>
              <w:bottom w:w="30" w:type="dxa"/>
              <w:right w:w="30" w:type="dxa"/>
            </w:tcMar>
            <w:vAlign w:val="bottom"/>
            <w:hideMark/>
          </w:tcPr>
          <w:p w14:paraId="56EB8865" w14:textId="77777777" w:rsidR="00000000" w:rsidRDefault="006B3FCE">
            <w:pPr>
              <w:divId w:val="1529181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DC78D7" w14:textId="77777777" w:rsidR="00000000" w:rsidRDefault="006B3FCE">
            <w:pPr>
              <w:jc w:val="right"/>
              <w:rPr>
                <w:rFonts w:eastAsia="Times New Roman"/>
                <w:sz w:val="20"/>
                <w:szCs w:val="20"/>
              </w:rPr>
            </w:pPr>
            <w:r>
              <w:rPr>
                <w:rFonts w:ascii="inherit" w:eastAsia="Times New Roman" w:hAnsi="inherit"/>
                <w:sz w:val="20"/>
                <w:szCs w:val="20"/>
              </w:rPr>
              <w:t>(10,148</w:t>
            </w:r>
          </w:p>
        </w:tc>
        <w:tc>
          <w:tcPr>
            <w:tcW w:w="0" w:type="auto"/>
            <w:tcBorders>
              <w:bottom w:val="single" w:sz="6" w:space="0" w:color="000000"/>
            </w:tcBorders>
            <w:tcMar>
              <w:top w:w="30" w:type="dxa"/>
              <w:left w:w="0" w:type="dxa"/>
              <w:bottom w:w="30" w:type="dxa"/>
              <w:right w:w="30" w:type="dxa"/>
            </w:tcMar>
            <w:vAlign w:val="bottom"/>
            <w:hideMark/>
          </w:tcPr>
          <w:p w14:paraId="39148408"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319FC06" w14:textId="77777777" w:rsidR="00000000" w:rsidRDefault="006B3FCE">
            <w:pPr>
              <w:divId w:val="2142847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E65934"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7DF916B9" w14:textId="77777777" w:rsidR="00000000" w:rsidRDefault="006B3FCE">
            <w:pPr>
              <w:rPr>
                <w:rFonts w:eastAsia="Times New Roman"/>
                <w:sz w:val="20"/>
                <w:szCs w:val="20"/>
              </w:rPr>
            </w:pPr>
          </w:p>
        </w:tc>
      </w:tr>
      <w:tr w:rsidR="00000000" w14:paraId="604FE17C" w14:textId="77777777">
        <w:trPr>
          <w:divId w:val="1923685147"/>
        </w:trPr>
        <w:tc>
          <w:tcPr>
            <w:tcW w:w="0" w:type="auto"/>
            <w:shd w:val="clear" w:color="auto" w:fill="CCEEFF"/>
            <w:tcMar>
              <w:top w:w="30" w:type="dxa"/>
              <w:left w:w="30" w:type="dxa"/>
              <w:bottom w:w="30" w:type="dxa"/>
              <w:right w:w="30" w:type="dxa"/>
            </w:tcMar>
            <w:vAlign w:val="bottom"/>
            <w:hideMark/>
          </w:tcPr>
          <w:p w14:paraId="3CAC8334" w14:textId="77777777" w:rsidR="00000000" w:rsidRDefault="006B3FCE">
            <w:pPr>
              <w:jc w:val="both"/>
              <w:rPr>
                <w:rFonts w:eastAsia="Times New Roman"/>
                <w:sz w:val="20"/>
                <w:szCs w:val="20"/>
              </w:rPr>
            </w:pPr>
            <w:r>
              <w:rPr>
                <w:rFonts w:ascii="inherit" w:eastAsia="Times New Roman" w:hAnsi="inherit"/>
                <w:sz w:val="20"/>
                <w:szCs w:val="20"/>
              </w:rPr>
              <w:t>Present value of minimum lease payments</w:t>
            </w:r>
          </w:p>
        </w:tc>
        <w:tc>
          <w:tcPr>
            <w:tcW w:w="0" w:type="auto"/>
            <w:shd w:val="clear" w:color="auto" w:fill="CCEEFF"/>
            <w:tcMar>
              <w:top w:w="30" w:type="dxa"/>
              <w:left w:w="30" w:type="dxa"/>
              <w:bottom w:w="30" w:type="dxa"/>
              <w:right w:w="30" w:type="dxa"/>
            </w:tcMar>
            <w:vAlign w:val="bottom"/>
            <w:hideMark/>
          </w:tcPr>
          <w:p w14:paraId="41322660" w14:textId="77777777" w:rsidR="00000000" w:rsidRDefault="006B3FCE">
            <w:pPr>
              <w:divId w:val="596134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F70B77" w14:textId="77777777" w:rsidR="00000000" w:rsidRDefault="006B3FCE">
            <w:pPr>
              <w:jc w:val="right"/>
              <w:rPr>
                <w:rFonts w:eastAsia="Times New Roman"/>
                <w:sz w:val="20"/>
                <w:szCs w:val="20"/>
              </w:rPr>
            </w:pPr>
            <w:r>
              <w:rPr>
                <w:rFonts w:ascii="inherit" w:eastAsia="Times New Roman" w:hAnsi="inherit"/>
                <w:sz w:val="20"/>
                <w:szCs w:val="20"/>
              </w:rPr>
              <w:t>32,916</w:t>
            </w:r>
          </w:p>
        </w:tc>
        <w:tc>
          <w:tcPr>
            <w:tcW w:w="0" w:type="auto"/>
            <w:shd w:val="clear" w:color="auto" w:fill="CCEEFF"/>
            <w:vAlign w:val="bottom"/>
            <w:hideMark/>
          </w:tcPr>
          <w:p w14:paraId="0F7F9ED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FE3477" w14:textId="77777777" w:rsidR="00000000" w:rsidRDefault="006B3FCE">
            <w:pPr>
              <w:divId w:val="178936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2F8B35"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16FC18CB" w14:textId="77777777" w:rsidR="00000000" w:rsidRDefault="006B3FCE">
            <w:pPr>
              <w:rPr>
                <w:rFonts w:eastAsia="Times New Roman"/>
                <w:sz w:val="20"/>
                <w:szCs w:val="20"/>
              </w:rPr>
            </w:pPr>
          </w:p>
        </w:tc>
      </w:tr>
      <w:tr w:rsidR="00000000" w14:paraId="38C657CB" w14:textId="77777777">
        <w:trPr>
          <w:divId w:val="1923685147"/>
        </w:trPr>
        <w:tc>
          <w:tcPr>
            <w:tcW w:w="0" w:type="auto"/>
            <w:tcMar>
              <w:top w:w="30" w:type="dxa"/>
              <w:left w:w="30" w:type="dxa"/>
              <w:bottom w:w="30" w:type="dxa"/>
              <w:right w:w="30" w:type="dxa"/>
            </w:tcMar>
            <w:vAlign w:val="bottom"/>
            <w:hideMark/>
          </w:tcPr>
          <w:p w14:paraId="738A45A9" w14:textId="77777777" w:rsidR="00000000" w:rsidRDefault="006B3FCE">
            <w:pPr>
              <w:jc w:val="both"/>
              <w:rPr>
                <w:rFonts w:eastAsia="Times New Roman"/>
                <w:sz w:val="20"/>
                <w:szCs w:val="20"/>
              </w:rPr>
            </w:pPr>
            <w:r>
              <w:rPr>
                <w:rFonts w:ascii="inherit" w:eastAsia="Times New Roman" w:hAnsi="inherit"/>
                <w:sz w:val="20"/>
                <w:szCs w:val="20"/>
              </w:rPr>
              <w:t>Less: current portion</w:t>
            </w:r>
          </w:p>
        </w:tc>
        <w:tc>
          <w:tcPr>
            <w:tcW w:w="0" w:type="auto"/>
            <w:tcMar>
              <w:top w:w="30" w:type="dxa"/>
              <w:left w:w="30" w:type="dxa"/>
              <w:bottom w:w="30" w:type="dxa"/>
              <w:right w:w="30" w:type="dxa"/>
            </w:tcMar>
            <w:vAlign w:val="bottom"/>
            <w:hideMark/>
          </w:tcPr>
          <w:p w14:paraId="1A9F48A7" w14:textId="77777777" w:rsidR="00000000" w:rsidRDefault="006B3FCE">
            <w:pPr>
              <w:divId w:val="17421705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B2E3A4" w14:textId="77777777" w:rsidR="00000000" w:rsidRDefault="006B3FCE">
            <w:pPr>
              <w:jc w:val="right"/>
              <w:rPr>
                <w:rFonts w:eastAsia="Times New Roman"/>
                <w:sz w:val="20"/>
                <w:szCs w:val="20"/>
              </w:rPr>
            </w:pPr>
            <w:r>
              <w:rPr>
                <w:rFonts w:ascii="inherit" w:eastAsia="Times New Roman" w:hAnsi="inherit"/>
                <w:sz w:val="20"/>
                <w:szCs w:val="20"/>
              </w:rPr>
              <w:t>(3,646</w:t>
            </w:r>
          </w:p>
        </w:tc>
        <w:tc>
          <w:tcPr>
            <w:tcW w:w="0" w:type="auto"/>
            <w:tcBorders>
              <w:bottom w:val="single" w:sz="6" w:space="0" w:color="000000"/>
            </w:tcBorders>
            <w:tcMar>
              <w:top w:w="30" w:type="dxa"/>
              <w:left w:w="0" w:type="dxa"/>
              <w:bottom w:w="30" w:type="dxa"/>
              <w:right w:w="30" w:type="dxa"/>
            </w:tcMar>
            <w:vAlign w:val="bottom"/>
            <w:hideMark/>
          </w:tcPr>
          <w:p w14:paraId="48D3F487"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658B2E4" w14:textId="77777777" w:rsidR="00000000" w:rsidRDefault="006B3FCE">
            <w:pPr>
              <w:divId w:val="1878544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D3921F"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36997911" w14:textId="77777777" w:rsidR="00000000" w:rsidRDefault="006B3FCE">
            <w:pPr>
              <w:rPr>
                <w:rFonts w:eastAsia="Times New Roman"/>
                <w:sz w:val="20"/>
                <w:szCs w:val="20"/>
              </w:rPr>
            </w:pPr>
          </w:p>
        </w:tc>
      </w:tr>
      <w:tr w:rsidR="00000000" w14:paraId="3A901D64" w14:textId="77777777">
        <w:trPr>
          <w:divId w:val="1923685147"/>
        </w:trPr>
        <w:tc>
          <w:tcPr>
            <w:tcW w:w="0" w:type="auto"/>
            <w:shd w:val="clear" w:color="auto" w:fill="CCEEFF"/>
            <w:tcMar>
              <w:top w:w="30" w:type="dxa"/>
              <w:left w:w="30" w:type="dxa"/>
              <w:bottom w:w="30" w:type="dxa"/>
              <w:right w:w="30" w:type="dxa"/>
            </w:tcMar>
            <w:vAlign w:val="bottom"/>
            <w:hideMark/>
          </w:tcPr>
          <w:p w14:paraId="2C22DFB0" w14:textId="77777777" w:rsidR="00000000" w:rsidRDefault="006B3FCE">
            <w:pPr>
              <w:jc w:val="both"/>
              <w:rPr>
                <w:rFonts w:eastAsia="Times New Roman"/>
                <w:sz w:val="20"/>
                <w:szCs w:val="20"/>
              </w:rPr>
            </w:pPr>
            <w:r>
              <w:rPr>
                <w:rFonts w:ascii="inherit" w:eastAsia="Times New Roman" w:hAnsi="inherit"/>
                <w:sz w:val="20"/>
                <w:szCs w:val="20"/>
              </w:rPr>
              <w:t>Long-term capital lease obligations</w:t>
            </w:r>
          </w:p>
        </w:tc>
        <w:tc>
          <w:tcPr>
            <w:tcW w:w="0" w:type="auto"/>
            <w:shd w:val="clear" w:color="auto" w:fill="CCEEFF"/>
            <w:tcMar>
              <w:top w:w="30" w:type="dxa"/>
              <w:left w:w="30" w:type="dxa"/>
              <w:bottom w:w="30" w:type="dxa"/>
              <w:right w:w="30" w:type="dxa"/>
            </w:tcMar>
            <w:vAlign w:val="bottom"/>
            <w:hideMark/>
          </w:tcPr>
          <w:p w14:paraId="50EC2DB7" w14:textId="77777777" w:rsidR="00000000" w:rsidRDefault="006B3FCE">
            <w:pPr>
              <w:divId w:val="18565735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FA2A9F6"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E5F0C18" w14:textId="77777777" w:rsidR="00000000" w:rsidRDefault="006B3FCE">
            <w:pPr>
              <w:jc w:val="right"/>
              <w:rPr>
                <w:rFonts w:eastAsia="Times New Roman"/>
                <w:sz w:val="20"/>
                <w:szCs w:val="20"/>
              </w:rPr>
            </w:pPr>
            <w:r>
              <w:rPr>
                <w:rFonts w:ascii="inherit" w:eastAsia="Times New Roman" w:hAnsi="inherit"/>
                <w:sz w:val="20"/>
                <w:szCs w:val="20"/>
              </w:rPr>
              <w:t>29,270</w:t>
            </w:r>
          </w:p>
        </w:tc>
        <w:tc>
          <w:tcPr>
            <w:tcW w:w="0" w:type="auto"/>
            <w:tcBorders>
              <w:bottom w:val="double" w:sz="6" w:space="0" w:color="000000"/>
            </w:tcBorders>
            <w:shd w:val="clear" w:color="auto" w:fill="CCEEFF"/>
            <w:vAlign w:val="bottom"/>
            <w:hideMark/>
          </w:tcPr>
          <w:p w14:paraId="4F5FEAB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BCE512" w14:textId="77777777" w:rsidR="00000000" w:rsidRDefault="006B3FCE">
            <w:pPr>
              <w:divId w:val="1584097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ACB4E9"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76A53285" w14:textId="77777777" w:rsidR="00000000" w:rsidRDefault="006B3FCE">
            <w:pPr>
              <w:rPr>
                <w:rFonts w:eastAsia="Times New Roman"/>
                <w:sz w:val="20"/>
                <w:szCs w:val="20"/>
              </w:rPr>
            </w:pPr>
          </w:p>
        </w:tc>
      </w:tr>
    </w:tbl>
    <w:p w14:paraId="45C44F95" w14:textId="77777777" w:rsidR="00000000" w:rsidRDefault="006B3FCE">
      <w:pPr>
        <w:spacing w:line="288" w:lineRule="auto"/>
        <w:jc w:val="both"/>
        <w:rPr>
          <w:rFonts w:eastAsia="Times New Roman"/>
          <w:sz w:val="20"/>
          <w:szCs w:val="20"/>
        </w:rPr>
      </w:pPr>
    </w:p>
    <w:p w14:paraId="172DE132" w14:textId="77777777" w:rsidR="00000000" w:rsidRDefault="006B3FCE">
      <w:pPr>
        <w:spacing w:line="288" w:lineRule="auto"/>
        <w:rPr>
          <w:rFonts w:eastAsia="Times New Roman"/>
          <w:sz w:val="20"/>
          <w:szCs w:val="20"/>
        </w:rPr>
      </w:pPr>
      <w:bookmarkStart w:id="17" w:name="s6618EB8536635C6B97404FCC1E8824F4"/>
      <w:bookmarkEnd w:id="17"/>
      <w:r>
        <w:rPr>
          <w:rFonts w:ascii="inherit" w:eastAsia="Times New Roman" w:hAnsi="inherit"/>
          <w:b/>
          <w:bCs/>
          <w:sz w:val="20"/>
          <w:szCs w:val="20"/>
        </w:rPr>
        <w:t>Note 8</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Capital Stock and Dividends:</w:t>
      </w:r>
    </w:p>
    <w:p w14:paraId="5624FB60" w14:textId="77777777" w:rsidR="00000000" w:rsidRDefault="006B3FCE">
      <w:pPr>
        <w:spacing w:line="288" w:lineRule="auto"/>
        <w:divId w:val="2005472406"/>
        <w:rPr>
          <w:rFonts w:eastAsia="Times New Roman"/>
          <w:sz w:val="20"/>
          <w:szCs w:val="20"/>
        </w:rPr>
      </w:pPr>
    </w:p>
    <w:p w14:paraId="63CC8543" w14:textId="77777777" w:rsidR="00000000" w:rsidRDefault="006B3FCE">
      <w:pPr>
        <w:spacing w:line="288" w:lineRule="auto"/>
        <w:rPr>
          <w:rFonts w:eastAsia="Times New Roman"/>
          <w:sz w:val="20"/>
          <w:szCs w:val="20"/>
        </w:rPr>
      </w:pPr>
      <w:r>
        <w:rPr>
          <w:rFonts w:ascii="inherit" w:eastAsia="Times New Roman" w:hAnsi="inherit"/>
          <w:sz w:val="20"/>
          <w:szCs w:val="20"/>
          <w:u w:val="single"/>
        </w:rPr>
        <w:t>Capital Stock</w:t>
      </w:r>
    </w:p>
    <w:p w14:paraId="3821510E" w14:textId="77777777" w:rsidR="00000000" w:rsidRDefault="006B3FCE">
      <w:pPr>
        <w:spacing w:line="288" w:lineRule="auto"/>
        <w:rPr>
          <w:rFonts w:eastAsia="Times New Roman"/>
          <w:sz w:val="20"/>
          <w:szCs w:val="20"/>
        </w:rPr>
      </w:pPr>
    </w:p>
    <w:p w14:paraId="712F4745"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authorized capital stock of the Company consists of common stock and preferred stock.</w:t>
      </w:r>
      <w:r>
        <w:rPr>
          <w:rFonts w:ascii="inherit" w:eastAsia="Times New Roman" w:hAnsi="inherit"/>
          <w:sz w:val="20"/>
          <w:szCs w:val="20"/>
        </w:rPr>
        <w:t xml:space="preserve"> </w:t>
      </w:r>
      <w:r>
        <w:rPr>
          <w:rFonts w:ascii="inherit" w:eastAsia="Times New Roman" w:hAnsi="inherit"/>
          <w:sz w:val="20"/>
          <w:szCs w:val="20"/>
        </w:rPr>
        <w:t>The Company is authorized to issue</w:t>
      </w:r>
      <w:r>
        <w:rPr>
          <w:rFonts w:ascii="inherit" w:eastAsia="Times New Roman" w:hAnsi="inherit"/>
          <w:sz w:val="20"/>
          <w:szCs w:val="20"/>
        </w:rPr>
        <w:t xml:space="preserve"> </w:t>
      </w:r>
      <w:r>
        <w:rPr>
          <w:rFonts w:ascii="inherit" w:eastAsia="Times New Roman" w:hAnsi="inherit"/>
          <w:sz w:val="20"/>
          <w:szCs w:val="20"/>
        </w:rPr>
        <w:t>400 million shares of common stock.</w:t>
      </w:r>
      <w:r>
        <w:rPr>
          <w:rFonts w:ascii="inherit" w:eastAsia="Times New Roman" w:hAnsi="inherit"/>
          <w:sz w:val="20"/>
          <w:szCs w:val="20"/>
        </w:rPr>
        <w:t xml:space="preserve"> </w:t>
      </w:r>
      <w:r>
        <w:rPr>
          <w:rFonts w:ascii="inherit" w:eastAsia="Times New Roman" w:hAnsi="inherit"/>
          <w:sz w:val="20"/>
          <w:szCs w:val="20"/>
        </w:rPr>
        <w:t>The Company is also authorized to issue</w:t>
      </w:r>
      <w:r>
        <w:rPr>
          <w:rFonts w:ascii="inherit" w:eastAsia="Times New Roman" w:hAnsi="inherit"/>
          <w:sz w:val="20"/>
          <w:szCs w:val="20"/>
        </w:rPr>
        <w:t xml:space="preserve"> </w:t>
      </w:r>
      <w:r>
        <w:rPr>
          <w:rFonts w:ascii="inherit" w:eastAsia="Times New Roman" w:hAnsi="inherit"/>
          <w:sz w:val="20"/>
          <w:szCs w:val="20"/>
        </w:rPr>
        <w:t>40 thousand shares of preferred stock, with such design</w:t>
      </w:r>
      <w:r>
        <w:rPr>
          <w:rFonts w:ascii="inherit" w:eastAsia="Times New Roman" w:hAnsi="inherit"/>
          <w:sz w:val="20"/>
          <w:szCs w:val="20"/>
        </w:rPr>
        <w:t>ations, rights and preferences as may be determined from time to time by the Board of Directors.</w:t>
      </w:r>
    </w:p>
    <w:p w14:paraId="3DCE2351" w14:textId="77777777" w:rsidR="00000000" w:rsidRDefault="006B3FCE">
      <w:pPr>
        <w:spacing w:line="288" w:lineRule="auto"/>
        <w:jc w:val="both"/>
        <w:rPr>
          <w:rFonts w:eastAsia="Times New Roman"/>
          <w:sz w:val="20"/>
          <w:szCs w:val="20"/>
        </w:rPr>
      </w:pPr>
    </w:p>
    <w:p w14:paraId="282DC101" w14:textId="77777777" w:rsidR="00000000" w:rsidRDefault="006B3FCE">
      <w:pPr>
        <w:spacing w:line="288" w:lineRule="auto"/>
        <w:jc w:val="both"/>
        <w:rPr>
          <w:rFonts w:eastAsia="Times New Roman"/>
          <w:sz w:val="20"/>
          <w:szCs w:val="20"/>
        </w:rPr>
      </w:pPr>
      <w:r>
        <w:rPr>
          <w:rFonts w:ascii="inherit" w:eastAsia="Times New Roman" w:hAnsi="inherit"/>
          <w:sz w:val="20"/>
          <w:szCs w:val="20"/>
          <w:u w:val="single"/>
        </w:rPr>
        <w:t>Dividends</w:t>
      </w:r>
    </w:p>
    <w:p w14:paraId="7E521063" w14:textId="77777777" w:rsidR="00000000" w:rsidRDefault="006B3FCE">
      <w:pPr>
        <w:spacing w:line="288" w:lineRule="auto"/>
        <w:rPr>
          <w:rFonts w:eastAsia="Times New Roman"/>
          <w:sz w:val="20"/>
          <w:szCs w:val="20"/>
        </w:rPr>
      </w:pPr>
    </w:p>
    <w:p w14:paraId="2D4B9BAE" w14:textId="77777777" w:rsidR="00000000" w:rsidRDefault="006B3FCE">
      <w:pPr>
        <w:spacing w:line="288" w:lineRule="auto"/>
        <w:rPr>
          <w:rFonts w:eastAsia="Times New Roman"/>
          <w:sz w:val="20"/>
          <w:szCs w:val="20"/>
        </w:rPr>
      </w:pPr>
      <w:r>
        <w:rPr>
          <w:rFonts w:ascii="inherit" w:eastAsia="Times New Roman" w:hAnsi="inherit"/>
          <w:sz w:val="20"/>
          <w:szCs w:val="20"/>
        </w:rPr>
        <w:t>During the first</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the Board of Directors declared the following cash dividends:</w:t>
      </w:r>
    </w:p>
    <w:tbl>
      <w:tblPr>
        <w:tblW w:w="5000" w:type="pct"/>
        <w:tblCellMar>
          <w:left w:w="0" w:type="dxa"/>
          <w:right w:w="0" w:type="dxa"/>
        </w:tblCellMar>
        <w:tblLook w:val="04A0" w:firstRow="1" w:lastRow="0" w:firstColumn="1" w:lastColumn="0" w:noHBand="0" w:noVBand="1"/>
      </w:tblPr>
      <w:tblGrid>
        <w:gridCol w:w="2219"/>
        <w:gridCol w:w="105"/>
        <w:gridCol w:w="133"/>
        <w:gridCol w:w="1223"/>
        <w:gridCol w:w="60"/>
        <w:gridCol w:w="105"/>
        <w:gridCol w:w="2386"/>
        <w:gridCol w:w="105"/>
        <w:gridCol w:w="1970"/>
      </w:tblGrid>
      <w:tr w:rsidR="00000000" w14:paraId="427DBAD0" w14:textId="77777777">
        <w:trPr>
          <w:divId w:val="528761498"/>
        </w:trPr>
        <w:tc>
          <w:tcPr>
            <w:tcW w:w="0" w:type="auto"/>
            <w:gridSpan w:val="9"/>
            <w:vAlign w:val="center"/>
            <w:hideMark/>
          </w:tcPr>
          <w:p w14:paraId="48A02379" w14:textId="77777777" w:rsidR="00000000" w:rsidRDefault="006B3FCE">
            <w:pPr>
              <w:spacing w:line="288" w:lineRule="auto"/>
              <w:rPr>
                <w:rFonts w:eastAsia="Times New Roman"/>
                <w:sz w:val="20"/>
                <w:szCs w:val="20"/>
              </w:rPr>
            </w:pPr>
          </w:p>
        </w:tc>
      </w:tr>
      <w:tr w:rsidR="00000000" w14:paraId="527F782A" w14:textId="77777777">
        <w:trPr>
          <w:divId w:val="528761498"/>
        </w:trPr>
        <w:tc>
          <w:tcPr>
            <w:tcW w:w="1350" w:type="pct"/>
            <w:vAlign w:val="center"/>
            <w:hideMark/>
          </w:tcPr>
          <w:p w14:paraId="6C749FF1" w14:textId="77777777" w:rsidR="00000000" w:rsidRDefault="006B3FCE">
            <w:pPr>
              <w:rPr>
                <w:rFonts w:eastAsia="Times New Roman"/>
                <w:sz w:val="20"/>
                <w:szCs w:val="20"/>
              </w:rPr>
            </w:pPr>
          </w:p>
        </w:tc>
        <w:tc>
          <w:tcPr>
            <w:tcW w:w="50" w:type="pct"/>
            <w:vAlign w:val="center"/>
            <w:hideMark/>
          </w:tcPr>
          <w:p w14:paraId="5128CD59" w14:textId="77777777" w:rsidR="00000000" w:rsidRDefault="006B3FCE">
            <w:pPr>
              <w:rPr>
                <w:rFonts w:eastAsia="Times New Roman"/>
                <w:sz w:val="20"/>
                <w:szCs w:val="20"/>
              </w:rPr>
            </w:pPr>
          </w:p>
        </w:tc>
        <w:tc>
          <w:tcPr>
            <w:tcW w:w="50" w:type="pct"/>
            <w:vAlign w:val="center"/>
            <w:hideMark/>
          </w:tcPr>
          <w:p w14:paraId="255A9F48" w14:textId="77777777" w:rsidR="00000000" w:rsidRDefault="006B3FCE">
            <w:pPr>
              <w:rPr>
                <w:rFonts w:eastAsia="Times New Roman"/>
                <w:sz w:val="20"/>
                <w:szCs w:val="20"/>
              </w:rPr>
            </w:pPr>
          </w:p>
        </w:tc>
        <w:tc>
          <w:tcPr>
            <w:tcW w:w="750" w:type="pct"/>
            <w:vAlign w:val="center"/>
            <w:hideMark/>
          </w:tcPr>
          <w:p w14:paraId="209D5FBB" w14:textId="77777777" w:rsidR="00000000" w:rsidRDefault="006B3FCE">
            <w:pPr>
              <w:rPr>
                <w:rFonts w:eastAsia="Times New Roman"/>
                <w:sz w:val="20"/>
                <w:szCs w:val="20"/>
              </w:rPr>
            </w:pPr>
          </w:p>
        </w:tc>
        <w:tc>
          <w:tcPr>
            <w:tcW w:w="50" w:type="pct"/>
            <w:vAlign w:val="center"/>
            <w:hideMark/>
          </w:tcPr>
          <w:p w14:paraId="506E42DA" w14:textId="77777777" w:rsidR="00000000" w:rsidRDefault="006B3FCE">
            <w:pPr>
              <w:rPr>
                <w:rFonts w:eastAsia="Times New Roman"/>
                <w:sz w:val="20"/>
                <w:szCs w:val="20"/>
              </w:rPr>
            </w:pPr>
          </w:p>
        </w:tc>
        <w:tc>
          <w:tcPr>
            <w:tcW w:w="50" w:type="pct"/>
            <w:vAlign w:val="center"/>
            <w:hideMark/>
          </w:tcPr>
          <w:p w14:paraId="31078EB2" w14:textId="77777777" w:rsidR="00000000" w:rsidRDefault="006B3FCE">
            <w:pPr>
              <w:rPr>
                <w:rFonts w:eastAsia="Times New Roman"/>
                <w:sz w:val="20"/>
                <w:szCs w:val="20"/>
              </w:rPr>
            </w:pPr>
          </w:p>
        </w:tc>
        <w:tc>
          <w:tcPr>
            <w:tcW w:w="1450" w:type="pct"/>
            <w:vAlign w:val="center"/>
            <w:hideMark/>
          </w:tcPr>
          <w:p w14:paraId="09FA12EA" w14:textId="77777777" w:rsidR="00000000" w:rsidRDefault="006B3FCE">
            <w:pPr>
              <w:rPr>
                <w:rFonts w:eastAsia="Times New Roman"/>
                <w:sz w:val="20"/>
                <w:szCs w:val="20"/>
              </w:rPr>
            </w:pPr>
          </w:p>
        </w:tc>
        <w:tc>
          <w:tcPr>
            <w:tcW w:w="50" w:type="pct"/>
            <w:vAlign w:val="center"/>
            <w:hideMark/>
          </w:tcPr>
          <w:p w14:paraId="59B46316" w14:textId="77777777" w:rsidR="00000000" w:rsidRDefault="006B3FCE">
            <w:pPr>
              <w:rPr>
                <w:rFonts w:eastAsia="Times New Roman"/>
                <w:sz w:val="20"/>
                <w:szCs w:val="20"/>
              </w:rPr>
            </w:pPr>
          </w:p>
        </w:tc>
        <w:tc>
          <w:tcPr>
            <w:tcW w:w="1200" w:type="pct"/>
            <w:vAlign w:val="center"/>
            <w:hideMark/>
          </w:tcPr>
          <w:p w14:paraId="784A3927" w14:textId="77777777" w:rsidR="00000000" w:rsidRDefault="006B3FCE">
            <w:pPr>
              <w:rPr>
                <w:rFonts w:eastAsia="Times New Roman"/>
                <w:sz w:val="20"/>
                <w:szCs w:val="20"/>
              </w:rPr>
            </w:pPr>
          </w:p>
        </w:tc>
      </w:tr>
      <w:tr w:rsidR="00000000" w14:paraId="3F4AB26C" w14:textId="77777777">
        <w:trPr>
          <w:divId w:val="528761498"/>
        </w:trPr>
        <w:tc>
          <w:tcPr>
            <w:tcW w:w="0" w:type="auto"/>
            <w:tcBorders>
              <w:bottom w:val="single" w:sz="6" w:space="0" w:color="000000"/>
            </w:tcBorders>
            <w:tcMar>
              <w:top w:w="30" w:type="dxa"/>
              <w:left w:w="30" w:type="dxa"/>
              <w:bottom w:w="30" w:type="dxa"/>
              <w:right w:w="30" w:type="dxa"/>
            </w:tcMar>
            <w:vAlign w:val="bottom"/>
            <w:hideMark/>
          </w:tcPr>
          <w:p w14:paraId="7F31CBC7" w14:textId="77777777" w:rsidR="00000000" w:rsidRDefault="006B3FCE">
            <w:pPr>
              <w:jc w:val="center"/>
              <w:rPr>
                <w:rFonts w:eastAsia="Times New Roman"/>
                <w:sz w:val="20"/>
                <w:szCs w:val="20"/>
              </w:rPr>
            </w:pPr>
            <w:r>
              <w:rPr>
                <w:rFonts w:ascii="inherit" w:eastAsia="Times New Roman" w:hAnsi="inherit"/>
                <w:b/>
                <w:bCs/>
                <w:sz w:val="20"/>
                <w:szCs w:val="20"/>
              </w:rPr>
              <w:t>Date Declared</w:t>
            </w:r>
          </w:p>
        </w:tc>
        <w:tc>
          <w:tcPr>
            <w:tcW w:w="0" w:type="auto"/>
            <w:tcMar>
              <w:top w:w="30" w:type="dxa"/>
              <w:left w:w="30" w:type="dxa"/>
              <w:bottom w:w="30" w:type="dxa"/>
              <w:right w:w="30" w:type="dxa"/>
            </w:tcMar>
            <w:vAlign w:val="bottom"/>
            <w:hideMark/>
          </w:tcPr>
          <w:p w14:paraId="3463A068" w14:textId="77777777" w:rsidR="00000000" w:rsidRDefault="006B3FCE">
            <w:pPr>
              <w:divId w:val="9854713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0D8D38" w14:textId="77777777" w:rsidR="00000000" w:rsidRDefault="006B3FCE">
            <w:pPr>
              <w:jc w:val="center"/>
              <w:rPr>
                <w:rFonts w:eastAsia="Times New Roman"/>
                <w:sz w:val="20"/>
                <w:szCs w:val="20"/>
              </w:rPr>
            </w:pPr>
            <w:r>
              <w:rPr>
                <w:rFonts w:ascii="inherit" w:eastAsia="Times New Roman" w:hAnsi="inherit"/>
                <w:b/>
                <w:bCs/>
                <w:sz w:val="20"/>
                <w:szCs w:val="20"/>
              </w:rPr>
              <w:t>Dividend Amount</w:t>
            </w:r>
            <w:r>
              <w:rPr>
                <w:rFonts w:ascii="inherit" w:eastAsia="Times New Roman" w:hAnsi="inherit"/>
                <w:b/>
                <w:bCs/>
                <w:sz w:val="20"/>
                <w:szCs w:val="20"/>
              </w:rPr>
              <w:br/>
            </w:r>
            <w:r>
              <w:rPr>
                <w:rFonts w:ascii="inherit" w:eastAsia="Times New Roman" w:hAnsi="inherit"/>
                <w:b/>
                <w:bCs/>
                <w:sz w:val="20"/>
                <w:szCs w:val="20"/>
              </w:rPr>
              <w:t>Per Share</w:t>
            </w:r>
          </w:p>
        </w:tc>
        <w:tc>
          <w:tcPr>
            <w:tcW w:w="0" w:type="auto"/>
            <w:tcMar>
              <w:top w:w="30" w:type="dxa"/>
              <w:left w:w="30" w:type="dxa"/>
              <w:bottom w:w="30" w:type="dxa"/>
              <w:right w:w="30" w:type="dxa"/>
            </w:tcMar>
            <w:vAlign w:val="bottom"/>
            <w:hideMark/>
          </w:tcPr>
          <w:p w14:paraId="3BEF9C93" w14:textId="77777777" w:rsidR="00000000" w:rsidRDefault="006B3FCE">
            <w:pPr>
              <w:divId w:val="896681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256775C" w14:textId="77777777" w:rsidR="00000000" w:rsidRDefault="006B3FCE">
            <w:pPr>
              <w:jc w:val="center"/>
              <w:rPr>
                <w:rFonts w:eastAsia="Times New Roman"/>
                <w:sz w:val="20"/>
                <w:szCs w:val="20"/>
              </w:rPr>
            </w:pPr>
            <w:r>
              <w:rPr>
                <w:rFonts w:ascii="inherit" w:eastAsia="Times New Roman" w:hAnsi="inherit"/>
                <w:b/>
                <w:bCs/>
                <w:sz w:val="20"/>
                <w:szCs w:val="20"/>
              </w:rPr>
              <w:t>Record Date</w:t>
            </w:r>
          </w:p>
        </w:tc>
        <w:tc>
          <w:tcPr>
            <w:tcW w:w="0" w:type="auto"/>
            <w:tcMar>
              <w:top w:w="30" w:type="dxa"/>
              <w:left w:w="30" w:type="dxa"/>
              <w:bottom w:w="30" w:type="dxa"/>
              <w:right w:w="30" w:type="dxa"/>
            </w:tcMar>
            <w:vAlign w:val="bottom"/>
            <w:hideMark/>
          </w:tcPr>
          <w:p w14:paraId="7A2DFAF5" w14:textId="77777777" w:rsidR="00000000" w:rsidRDefault="006B3FCE">
            <w:pPr>
              <w:divId w:val="3508356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10170A1" w14:textId="77777777" w:rsidR="00000000" w:rsidRDefault="006B3FCE">
            <w:pPr>
              <w:jc w:val="center"/>
              <w:rPr>
                <w:rFonts w:eastAsia="Times New Roman"/>
                <w:sz w:val="20"/>
                <w:szCs w:val="20"/>
              </w:rPr>
            </w:pPr>
            <w:r>
              <w:rPr>
                <w:rFonts w:ascii="inherit" w:eastAsia="Times New Roman" w:hAnsi="inherit"/>
                <w:b/>
                <w:bCs/>
                <w:sz w:val="20"/>
                <w:szCs w:val="20"/>
              </w:rPr>
              <w:t>Date Paid</w:t>
            </w:r>
          </w:p>
        </w:tc>
      </w:tr>
      <w:tr w:rsidR="00000000" w14:paraId="7A086EE4" w14:textId="77777777">
        <w:trPr>
          <w:divId w:val="528761498"/>
        </w:trPr>
        <w:tc>
          <w:tcPr>
            <w:tcW w:w="0" w:type="auto"/>
            <w:shd w:val="clear" w:color="auto" w:fill="CCEEFF"/>
            <w:tcMar>
              <w:top w:w="30" w:type="dxa"/>
              <w:left w:w="30" w:type="dxa"/>
              <w:bottom w:w="30" w:type="dxa"/>
              <w:right w:w="30" w:type="dxa"/>
            </w:tcMar>
            <w:vAlign w:val="bottom"/>
            <w:hideMark/>
          </w:tcPr>
          <w:p w14:paraId="2FAB9C39" w14:textId="77777777" w:rsidR="00000000" w:rsidRDefault="006B3FCE">
            <w:pPr>
              <w:jc w:val="center"/>
              <w:rPr>
                <w:rFonts w:eastAsia="Times New Roman"/>
                <w:sz w:val="20"/>
                <w:szCs w:val="20"/>
              </w:rPr>
            </w:pPr>
            <w:r>
              <w:rPr>
                <w:rFonts w:ascii="inherit" w:eastAsia="Times New Roman" w:hAnsi="inherit"/>
                <w:sz w:val="20"/>
                <w:szCs w:val="20"/>
              </w:rPr>
              <w:t>February 6, 2019</w:t>
            </w:r>
          </w:p>
        </w:tc>
        <w:tc>
          <w:tcPr>
            <w:tcW w:w="0" w:type="auto"/>
            <w:shd w:val="clear" w:color="auto" w:fill="CCEEFF"/>
            <w:tcMar>
              <w:top w:w="30" w:type="dxa"/>
              <w:left w:w="30" w:type="dxa"/>
              <w:bottom w:w="30" w:type="dxa"/>
              <w:right w:w="30" w:type="dxa"/>
            </w:tcMar>
            <w:vAlign w:val="bottom"/>
            <w:hideMark/>
          </w:tcPr>
          <w:p w14:paraId="6594F904" w14:textId="77777777" w:rsidR="00000000" w:rsidRDefault="006B3FCE">
            <w:pPr>
              <w:divId w:val="1976330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220524"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72C0520" w14:textId="77777777" w:rsidR="00000000" w:rsidRDefault="006B3FCE">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14:paraId="6ECD8EAA"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E6FB47" w14:textId="77777777" w:rsidR="00000000" w:rsidRDefault="006B3FCE">
            <w:pPr>
              <w:divId w:val="1463226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42C5CE" w14:textId="77777777" w:rsidR="00000000" w:rsidRDefault="006B3FCE">
            <w:pPr>
              <w:jc w:val="center"/>
              <w:rPr>
                <w:rFonts w:eastAsia="Times New Roman"/>
                <w:sz w:val="20"/>
                <w:szCs w:val="20"/>
              </w:rPr>
            </w:pPr>
            <w:r>
              <w:rPr>
                <w:rFonts w:ascii="inherit" w:eastAsia="Times New Roman" w:hAnsi="inherit"/>
                <w:sz w:val="20"/>
                <w:szCs w:val="20"/>
              </w:rPr>
              <w:t>February 25, 2019</w:t>
            </w:r>
          </w:p>
        </w:tc>
        <w:tc>
          <w:tcPr>
            <w:tcW w:w="0" w:type="auto"/>
            <w:shd w:val="clear" w:color="auto" w:fill="CCEEFF"/>
            <w:tcMar>
              <w:top w:w="30" w:type="dxa"/>
              <w:left w:w="30" w:type="dxa"/>
              <w:bottom w:w="30" w:type="dxa"/>
              <w:right w:w="30" w:type="dxa"/>
            </w:tcMar>
            <w:vAlign w:val="bottom"/>
            <w:hideMark/>
          </w:tcPr>
          <w:p w14:paraId="42AB6912" w14:textId="77777777" w:rsidR="00000000" w:rsidRDefault="006B3FCE">
            <w:pPr>
              <w:divId w:val="1346978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EAAD55" w14:textId="77777777" w:rsidR="00000000" w:rsidRDefault="006B3FCE">
            <w:pPr>
              <w:jc w:val="center"/>
              <w:rPr>
                <w:rFonts w:eastAsia="Times New Roman"/>
                <w:sz w:val="20"/>
                <w:szCs w:val="20"/>
              </w:rPr>
            </w:pPr>
            <w:r>
              <w:rPr>
                <w:rFonts w:ascii="inherit" w:eastAsia="Times New Roman" w:hAnsi="inherit"/>
                <w:sz w:val="20"/>
                <w:szCs w:val="20"/>
              </w:rPr>
              <w:t>March 12, 2019</w:t>
            </w:r>
          </w:p>
        </w:tc>
      </w:tr>
      <w:tr w:rsidR="00000000" w14:paraId="16180537" w14:textId="77777777">
        <w:trPr>
          <w:divId w:val="528761498"/>
        </w:trPr>
        <w:tc>
          <w:tcPr>
            <w:tcW w:w="0" w:type="auto"/>
            <w:tcMar>
              <w:top w:w="30" w:type="dxa"/>
              <w:left w:w="30" w:type="dxa"/>
              <w:bottom w:w="30" w:type="dxa"/>
              <w:right w:w="30" w:type="dxa"/>
            </w:tcMar>
            <w:vAlign w:val="bottom"/>
            <w:hideMark/>
          </w:tcPr>
          <w:p w14:paraId="309318F0" w14:textId="77777777" w:rsidR="00000000" w:rsidRDefault="006B3FCE">
            <w:pPr>
              <w:jc w:val="center"/>
              <w:rPr>
                <w:rFonts w:eastAsia="Times New Roman"/>
                <w:sz w:val="20"/>
                <w:szCs w:val="20"/>
              </w:rPr>
            </w:pPr>
          </w:p>
        </w:tc>
        <w:tc>
          <w:tcPr>
            <w:tcW w:w="0" w:type="auto"/>
            <w:tcMar>
              <w:top w:w="30" w:type="dxa"/>
              <w:left w:w="30" w:type="dxa"/>
              <w:bottom w:w="30" w:type="dxa"/>
              <w:right w:w="30" w:type="dxa"/>
            </w:tcMar>
            <w:vAlign w:val="bottom"/>
            <w:hideMark/>
          </w:tcPr>
          <w:p w14:paraId="16308FA0" w14:textId="77777777" w:rsidR="00000000" w:rsidRDefault="006B3FCE">
            <w:pPr>
              <w:divId w:val="200636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0297D5" w14:textId="77777777" w:rsidR="00000000" w:rsidRDefault="006B3FCE">
            <w:pPr>
              <w:jc w:val="right"/>
              <w:rPr>
                <w:rFonts w:eastAsia="Times New Roman"/>
                <w:sz w:val="20"/>
                <w:szCs w:val="20"/>
              </w:rPr>
            </w:pPr>
          </w:p>
        </w:tc>
        <w:tc>
          <w:tcPr>
            <w:tcW w:w="0" w:type="auto"/>
            <w:vAlign w:val="bottom"/>
            <w:hideMark/>
          </w:tcPr>
          <w:p w14:paraId="5E87B4B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72DF295" w14:textId="77777777" w:rsidR="00000000" w:rsidRDefault="006B3FCE">
            <w:pPr>
              <w:divId w:val="1366518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C006E2" w14:textId="77777777" w:rsidR="00000000" w:rsidRDefault="006B3FCE">
            <w:pPr>
              <w:jc w:val="center"/>
              <w:rPr>
                <w:rFonts w:eastAsia="Times New Roman"/>
                <w:sz w:val="20"/>
                <w:szCs w:val="20"/>
              </w:rPr>
            </w:pPr>
          </w:p>
        </w:tc>
        <w:tc>
          <w:tcPr>
            <w:tcW w:w="0" w:type="auto"/>
            <w:tcMar>
              <w:top w:w="30" w:type="dxa"/>
              <w:left w:w="30" w:type="dxa"/>
              <w:bottom w:w="30" w:type="dxa"/>
              <w:right w:w="30" w:type="dxa"/>
            </w:tcMar>
            <w:vAlign w:val="bottom"/>
            <w:hideMark/>
          </w:tcPr>
          <w:p w14:paraId="59D4F440" w14:textId="77777777" w:rsidR="00000000" w:rsidRDefault="006B3FCE">
            <w:pPr>
              <w:divId w:val="2013601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AB2785" w14:textId="77777777" w:rsidR="00000000" w:rsidRDefault="006B3FCE">
            <w:pPr>
              <w:jc w:val="center"/>
              <w:rPr>
                <w:rFonts w:eastAsia="Times New Roman"/>
                <w:sz w:val="20"/>
                <w:szCs w:val="20"/>
              </w:rPr>
            </w:pPr>
          </w:p>
        </w:tc>
      </w:tr>
      <w:tr w:rsidR="00000000" w14:paraId="0DF46922" w14:textId="77777777">
        <w:trPr>
          <w:divId w:val="528761498"/>
        </w:trPr>
        <w:tc>
          <w:tcPr>
            <w:tcW w:w="0" w:type="auto"/>
            <w:shd w:val="clear" w:color="auto" w:fill="CCEEFF"/>
            <w:tcMar>
              <w:top w:w="30" w:type="dxa"/>
              <w:left w:w="30" w:type="dxa"/>
              <w:bottom w:w="30" w:type="dxa"/>
              <w:right w:w="30" w:type="dxa"/>
            </w:tcMar>
            <w:vAlign w:val="bottom"/>
            <w:hideMark/>
          </w:tcPr>
          <w:p w14:paraId="328CD809" w14:textId="77777777" w:rsidR="00000000" w:rsidRDefault="006B3FCE">
            <w:pPr>
              <w:jc w:val="center"/>
              <w:rPr>
                <w:rFonts w:eastAsia="Times New Roman"/>
                <w:sz w:val="20"/>
                <w:szCs w:val="20"/>
              </w:rPr>
            </w:pPr>
            <w:r>
              <w:rPr>
                <w:rFonts w:ascii="inherit" w:eastAsia="Times New Roman" w:hAnsi="inherit"/>
                <w:sz w:val="20"/>
                <w:szCs w:val="20"/>
              </w:rPr>
              <w:t>February 7, 2018</w:t>
            </w:r>
          </w:p>
        </w:tc>
        <w:tc>
          <w:tcPr>
            <w:tcW w:w="0" w:type="auto"/>
            <w:shd w:val="clear" w:color="auto" w:fill="CCEEFF"/>
            <w:tcMar>
              <w:top w:w="30" w:type="dxa"/>
              <w:left w:w="30" w:type="dxa"/>
              <w:bottom w:w="30" w:type="dxa"/>
              <w:right w:w="30" w:type="dxa"/>
            </w:tcMar>
            <w:vAlign w:val="bottom"/>
            <w:hideMark/>
          </w:tcPr>
          <w:p w14:paraId="6048AEEE" w14:textId="77777777" w:rsidR="00000000" w:rsidRDefault="006B3FCE">
            <w:pPr>
              <w:divId w:val="1006178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6BBC3F"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21AA48" w14:textId="77777777" w:rsidR="00000000" w:rsidRDefault="006B3FCE">
            <w:pPr>
              <w:jc w:val="right"/>
              <w:rPr>
                <w:rFonts w:eastAsia="Times New Roman"/>
                <w:sz w:val="20"/>
                <w:szCs w:val="20"/>
              </w:rPr>
            </w:pPr>
            <w:r>
              <w:rPr>
                <w:rFonts w:ascii="inherit" w:eastAsia="Times New Roman" w:hAnsi="inherit"/>
                <w:sz w:val="20"/>
                <w:szCs w:val="20"/>
              </w:rPr>
              <w:t>0.27</w:t>
            </w:r>
          </w:p>
        </w:tc>
        <w:tc>
          <w:tcPr>
            <w:tcW w:w="0" w:type="auto"/>
            <w:shd w:val="clear" w:color="auto" w:fill="CCEEFF"/>
            <w:vAlign w:val="bottom"/>
            <w:hideMark/>
          </w:tcPr>
          <w:p w14:paraId="7D8E6D7C"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0B2C60" w14:textId="77777777" w:rsidR="00000000" w:rsidRDefault="006B3FCE">
            <w:pPr>
              <w:divId w:val="866914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B2424E" w14:textId="77777777" w:rsidR="00000000" w:rsidRDefault="006B3FCE">
            <w:pPr>
              <w:jc w:val="center"/>
              <w:rPr>
                <w:rFonts w:eastAsia="Times New Roman"/>
                <w:sz w:val="20"/>
                <w:szCs w:val="20"/>
              </w:rPr>
            </w:pPr>
            <w:r>
              <w:rPr>
                <w:rFonts w:ascii="inherit" w:eastAsia="Times New Roman" w:hAnsi="inherit"/>
                <w:sz w:val="20"/>
                <w:szCs w:val="20"/>
              </w:rPr>
              <w:t>February 26, 2018</w:t>
            </w:r>
          </w:p>
        </w:tc>
        <w:tc>
          <w:tcPr>
            <w:tcW w:w="0" w:type="auto"/>
            <w:shd w:val="clear" w:color="auto" w:fill="CCEEFF"/>
            <w:tcMar>
              <w:top w:w="30" w:type="dxa"/>
              <w:left w:w="30" w:type="dxa"/>
              <w:bottom w:w="30" w:type="dxa"/>
              <w:right w:w="30" w:type="dxa"/>
            </w:tcMar>
            <w:vAlign w:val="bottom"/>
            <w:hideMark/>
          </w:tcPr>
          <w:p w14:paraId="58A68599" w14:textId="77777777" w:rsidR="00000000" w:rsidRDefault="006B3FCE">
            <w:pPr>
              <w:divId w:val="587545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602191" w14:textId="77777777" w:rsidR="00000000" w:rsidRDefault="006B3FCE">
            <w:pPr>
              <w:jc w:val="center"/>
              <w:rPr>
                <w:rFonts w:eastAsia="Times New Roman"/>
                <w:sz w:val="20"/>
                <w:szCs w:val="20"/>
              </w:rPr>
            </w:pPr>
            <w:r>
              <w:rPr>
                <w:rFonts w:ascii="inherit" w:eastAsia="Times New Roman" w:hAnsi="inherit"/>
                <w:sz w:val="20"/>
                <w:szCs w:val="20"/>
              </w:rPr>
              <w:t>March 13, 2018</w:t>
            </w:r>
          </w:p>
        </w:tc>
      </w:tr>
    </w:tbl>
    <w:p w14:paraId="7471EC54" w14:textId="77777777" w:rsidR="00000000" w:rsidRDefault="006B3FCE">
      <w:pPr>
        <w:spacing w:line="288" w:lineRule="auto"/>
        <w:divId w:val="952250641"/>
        <w:rPr>
          <w:rFonts w:eastAsia="Times New Roman"/>
          <w:sz w:val="20"/>
          <w:szCs w:val="20"/>
        </w:rPr>
      </w:pPr>
    </w:p>
    <w:p w14:paraId="51844E72" w14:textId="77777777" w:rsidR="00000000" w:rsidRDefault="006B3FCE">
      <w:pPr>
        <w:spacing w:line="288" w:lineRule="auto"/>
        <w:jc w:val="both"/>
        <w:rPr>
          <w:rFonts w:eastAsia="Times New Roman"/>
          <w:sz w:val="20"/>
          <w:szCs w:val="20"/>
        </w:rPr>
      </w:pPr>
      <w:r>
        <w:rPr>
          <w:rFonts w:ascii="inherit" w:eastAsia="Times New Roman" w:hAnsi="inherit"/>
          <w:sz w:val="20"/>
          <w:szCs w:val="20"/>
        </w:rPr>
        <w:t>It is the present intention of the Board of Directors to continue to pay a quarterly cash dividend; however, the declaration and payment of future dividends will be determined by the Board of Directors in its sole discretion and will depend upon the earnin</w:t>
      </w:r>
      <w:r>
        <w:rPr>
          <w:rFonts w:ascii="inherit" w:eastAsia="Times New Roman" w:hAnsi="inherit"/>
          <w:sz w:val="20"/>
          <w:szCs w:val="20"/>
        </w:rPr>
        <w:t xml:space="preserve">gs, financial condition and capital needs of the Company, along with any other factors that the Board of Directors deems relevant. </w:t>
      </w:r>
    </w:p>
    <w:p w14:paraId="5BC25609" w14:textId="77777777" w:rsidR="00000000" w:rsidRDefault="006B3FCE">
      <w:pPr>
        <w:spacing w:line="288" w:lineRule="auto"/>
        <w:jc w:val="both"/>
        <w:rPr>
          <w:rFonts w:eastAsia="Times New Roman"/>
          <w:sz w:val="20"/>
          <w:szCs w:val="20"/>
        </w:rPr>
      </w:pPr>
    </w:p>
    <w:p w14:paraId="496B8351" w14:textId="77777777" w:rsidR="00000000" w:rsidRDefault="006B3FCE">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8, 2019, the Company’s Board of Directors declared a</w:t>
      </w:r>
      <w:r>
        <w:rPr>
          <w:rFonts w:ascii="inherit" w:eastAsia="Times New Roman" w:hAnsi="inherit"/>
          <w:sz w:val="20"/>
          <w:szCs w:val="20"/>
        </w:rPr>
        <w:t xml:space="preserve"> </w:t>
      </w:r>
      <w:r>
        <w:rPr>
          <w:rFonts w:ascii="inherit" w:eastAsia="Times New Roman" w:hAnsi="inherit"/>
          <w:sz w:val="20"/>
          <w:szCs w:val="20"/>
        </w:rPr>
        <w:t>quarterly cash dividend of</w:t>
      </w:r>
      <w:r>
        <w:rPr>
          <w:rFonts w:ascii="inherit" w:eastAsia="Times New Roman" w:hAnsi="inherit"/>
          <w:sz w:val="20"/>
          <w:szCs w:val="20"/>
        </w:rPr>
        <w:t xml:space="preserve"> </w:t>
      </w:r>
      <w:r>
        <w:rPr>
          <w:rFonts w:ascii="inherit" w:eastAsia="Times New Roman" w:hAnsi="inherit"/>
          <w:sz w:val="20"/>
          <w:szCs w:val="20"/>
        </w:rPr>
        <w:t>$0.35 per share of the Company’s ou</w:t>
      </w:r>
      <w:r>
        <w:rPr>
          <w:rFonts w:ascii="inherit" w:eastAsia="Times New Roman" w:hAnsi="inherit"/>
          <w:sz w:val="20"/>
          <w:szCs w:val="20"/>
        </w:rPr>
        <w:t>tstanding common stock.  The dividend will be paid on</w:t>
      </w:r>
      <w:r>
        <w:rPr>
          <w:rFonts w:ascii="inherit" w:eastAsia="Times New Roman" w:hAnsi="inherit"/>
          <w:sz w:val="20"/>
          <w:szCs w:val="20"/>
        </w:rPr>
        <w:t xml:space="preserve"> </w:t>
      </w:r>
      <w:r>
        <w:rPr>
          <w:rFonts w:ascii="inherit" w:eastAsia="Times New Roman" w:hAnsi="inherit"/>
          <w:sz w:val="20"/>
          <w:szCs w:val="20"/>
        </w:rPr>
        <w:t>June 11, 2019, to stockholders of record as of the close of business on</w:t>
      </w:r>
      <w:r>
        <w:rPr>
          <w:rFonts w:ascii="inherit" w:eastAsia="Times New Roman" w:hAnsi="inherit"/>
          <w:sz w:val="20"/>
          <w:szCs w:val="20"/>
        </w:rPr>
        <w:t xml:space="preserve"> </w:t>
      </w:r>
      <w:r>
        <w:rPr>
          <w:rFonts w:ascii="inherit" w:eastAsia="Times New Roman" w:hAnsi="inherit"/>
          <w:sz w:val="20"/>
          <w:szCs w:val="20"/>
        </w:rPr>
        <w:t>May 28, 2019.</w:t>
      </w:r>
      <w:r>
        <w:rPr>
          <w:rFonts w:ascii="inherit" w:eastAsia="Times New Roman" w:hAnsi="inherit"/>
          <w:sz w:val="20"/>
          <w:szCs w:val="20"/>
        </w:rPr>
        <w:t xml:space="preserve"> </w:t>
      </w:r>
    </w:p>
    <w:p w14:paraId="3C99916B" w14:textId="77777777" w:rsidR="00000000" w:rsidRDefault="006B3FCE">
      <w:pPr>
        <w:spacing w:line="288" w:lineRule="auto"/>
        <w:divId w:val="2363091"/>
        <w:rPr>
          <w:rFonts w:eastAsia="Times New Roman"/>
          <w:sz w:val="20"/>
          <w:szCs w:val="20"/>
        </w:rPr>
      </w:pPr>
    </w:p>
    <w:p w14:paraId="6A6C8B49" w14:textId="77777777" w:rsidR="00000000" w:rsidRDefault="006B3FCE">
      <w:pPr>
        <w:spacing w:line="288" w:lineRule="auto"/>
        <w:rPr>
          <w:rFonts w:eastAsia="Times New Roman"/>
          <w:sz w:val="20"/>
          <w:szCs w:val="20"/>
        </w:rPr>
      </w:pPr>
      <w:bookmarkStart w:id="18" w:name="sC07D7EA54EB65D5A8BD5924E28D880A1"/>
      <w:bookmarkEnd w:id="18"/>
      <w:r>
        <w:rPr>
          <w:rFonts w:ascii="inherit" w:eastAsia="Times New Roman" w:hAnsi="inherit"/>
          <w:b/>
          <w:bCs/>
          <w:sz w:val="20"/>
          <w:szCs w:val="20"/>
        </w:rPr>
        <w:t>Note 9</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Treasury Stock:</w:t>
      </w:r>
    </w:p>
    <w:p w14:paraId="6128726B" w14:textId="77777777" w:rsidR="00000000" w:rsidRDefault="006B3FCE">
      <w:pPr>
        <w:spacing w:line="288" w:lineRule="auto"/>
        <w:jc w:val="both"/>
        <w:rPr>
          <w:rFonts w:eastAsia="Times New Roman"/>
          <w:sz w:val="20"/>
          <w:szCs w:val="20"/>
        </w:rPr>
      </w:pPr>
    </w:p>
    <w:p w14:paraId="67BA5939"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Board of Directors has authorized common stock repurchases under a share repurchase program.</w:t>
      </w:r>
      <w:r>
        <w:rPr>
          <w:rFonts w:ascii="inherit" w:eastAsia="Times New Roman" w:hAnsi="inherit"/>
          <w:sz w:val="20"/>
          <w:szCs w:val="20"/>
        </w:rPr>
        <w:t xml:space="preserve"> </w:t>
      </w:r>
      <w:r>
        <w:rPr>
          <w:rFonts w:ascii="inherit" w:eastAsia="Times New Roman" w:hAnsi="inherit"/>
          <w:sz w:val="20"/>
          <w:szCs w:val="20"/>
        </w:rPr>
        <w:t>On May 8, 2019, the Board of Directors authorized a</w:t>
      </w:r>
      <w:r>
        <w:rPr>
          <w:rFonts w:ascii="inherit" w:eastAsia="Times New Roman" w:hAnsi="inherit"/>
          <w:sz w:val="20"/>
          <w:szCs w:val="20"/>
        </w:rPr>
        <w:t xml:space="preserve"> </w:t>
      </w:r>
      <w:r>
        <w:rPr>
          <w:rFonts w:ascii="inherit" w:eastAsia="Times New Roman" w:hAnsi="inherit"/>
          <w:sz w:val="20"/>
          <w:szCs w:val="20"/>
        </w:rPr>
        <w:t>$1.5 billion increase to the existing share repurchase program, bringing the total amount authorized to</w:t>
      </w:r>
      <w:r>
        <w:rPr>
          <w:rFonts w:ascii="inherit" w:eastAsia="Times New Roman" w:hAnsi="inherit"/>
          <w:sz w:val="20"/>
          <w:szCs w:val="20"/>
        </w:rPr>
        <w:t xml:space="preserve"> </w:t>
      </w:r>
      <w:r>
        <w:rPr>
          <w:rFonts w:ascii="inherit" w:eastAsia="Times New Roman" w:hAnsi="inherit"/>
          <w:sz w:val="20"/>
          <w:szCs w:val="20"/>
        </w:rPr>
        <w:t xml:space="preserve">$4.5 </w:t>
      </w:r>
      <w:r>
        <w:rPr>
          <w:rFonts w:ascii="inherit" w:eastAsia="Times New Roman" w:hAnsi="inherit"/>
          <w:sz w:val="20"/>
          <w:szCs w:val="20"/>
        </w:rPr>
        <w:t>billion, exclusive of any fees, commissions, or other expenses related to such repurchases.</w:t>
      </w:r>
      <w:r>
        <w:rPr>
          <w:rFonts w:ascii="inherit" w:eastAsia="Times New Roman" w:hAnsi="inherit"/>
          <w:sz w:val="20"/>
          <w:szCs w:val="20"/>
        </w:rPr>
        <w:t xml:space="preserve"> </w:t>
      </w:r>
      <w:r>
        <w:rPr>
          <w:rFonts w:ascii="inherit" w:eastAsia="Times New Roman" w:hAnsi="inherit"/>
          <w:sz w:val="20"/>
          <w:szCs w:val="20"/>
        </w:rPr>
        <w:t>The repurchases may be made from time to time on the open market or in privately negotiated transactions.  The timing and amount of any shares repurchased under the</w:t>
      </w:r>
      <w:r>
        <w:rPr>
          <w:rFonts w:ascii="inherit" w:eastAsia="Times New Roman" w:hAnsi="inherit"/>
          <w:sz w:val="20"/>
          <w:szCs w:val="20"/>
        </w:rPr>
        <w:t xml:space="preserve"> program will depend on a variety of factors, including price, corporate and regulatory requirements, capital availability and other market conditions.  Repurchased shares are accounted for at cost and will be held in treasury for future issuance.  The pro</w:t>
      </w:r>
      <w:r>
        <w:rPr>
          <w:rFonts w:ascii="inherit" w:eastAsia="Times New Roman" w:hAnsi="inherit"/>
          <w:sz w:val="20"/>
          <w:szCs w:val="20"/>
        </w:rPr>
        <w:t>gram may be limited or terminated at any time without prior notice.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30, 2019, the Company had remaining authorization under the share repurchase program of</w:t>
      </w:r>
      <w:r>
        <w:rPr>
          <w:rFonts w:ascii="inherit" w:eastAsia="Times New Roman" w:hAnsi="inherit"/>
          <w:sz w:val="20"/>
          <w:szCs w:val="20"/>
        </w:rPr>
        <w:t xml:space="preserve"> </w:t>
      </w:r>
      <w:r>
        <w:rPr>
          <w:rFonts w:ascii="inherit" w:eastAsia="Times New Roman" w:hAnsi="inherit"/>
          <w:sz w:val="20"/>
          <w:szCs w:val="20"/>
        </w:rPr>
        <w:t>$364.7 million, exclusive of any fees, commissions or other expenses.</w:t>
      </w:r>
    </w:p>
    <w:p w14:paraId="72FDBE30" w14:textId="77777777" w:rsidR="00000000" w:rsidRDefault="006B3FCE">
      <w:pPr>
        <w:spacing w:line="288" w:lineRule="auto"/>
        <w:jc w:val="both"/>
        <w:rPr>
          <w:rFonts w:eastAsia="Times New Roman"/>
          <w:sz w:val="20"/>
          <w:szCs w:val="20"/>
        </w:rPr>
      </w:pPr>
    </w:p>
    <w:p w14:paraId="0B763984" w14:textId="77777777" w:rsidR="00000000" w:rsidRDefault="006B3FCE">
      <w:pPr>
        <w:divId w:val="1041786934"/>
        <w:rPr>
          <w:rFonts w:eastAsia="Times New Roman"/>
          <w:sz w:val="20"/>
          <w:szCs w:val="20"/>
        </w:rPr>
      </w:pPr>
    </w:p>
    <w:p w14:paraId="51893D04" w14:textId="77777777" w:rsidR="00000000" w:rsidRDefault="006B3FCE">
      <w:pPr>
        <w:spacing w:line="288" w:lineRule="auto"/>
        <w:jc w:val="center"/>
        <w:divId w:val="2052457009"/>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15</w:t>
      </w:r>
    </w:p>
    <w:p w14:paraId="18F6A7E9" w14:textId="77777777" w:rsidR="00000000" w:rsidRDefault="006B3FCE">
      <w:pPr>
        <w:rPr>
          <w:rFonts w:eastAsia="Times New Roman"/>
          <w:sz w:val="20"/>
          <w:szCs w:val="20"/>
        </w:rPr>
      </w:pPr>
      <w:r>
        <w:rPr>
          <w:rFonts w:eastAsia="Times New Roman"/>
          <w:sz w:val="20"/>
          <w:szCs w:val="20"/>
        </w:rPr>
        <w:pict w14:anchorId="452C0667">
          <v:rect id="_x0000_i1040" style="width:0;height:1.5pt" o:hralign="center" o:hrstd="t" o:hr="t" fillcolor="#a0a0a0" stroked="f"/>
        </w:pict>
      </w:r>
    </w:p>
    <w:p w14:paraId="499446DF" w14:textId="77777777" w:rsidR="00000000" w:rsidRDefault="006B3FCE">
      <w:pPr>
        <w:spacing w:line="288" w:lineRule="auto"/>
        <w:divId w:val="319699257"/>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586FBFD0" w14:textId="77777777" w:rsidR="00000000" w:rsidRDefault="006B3FCE">
      <w:pPr>
        <w:divId w:val="776103150"/>
        <w:rPr>
          <w:rFonts w:eastAsia="Times New Roman"/>
          <w:sz w:val="20"/>
          <w:szCs w:val="20"/>
        </w:rPr>
      </w:pPr>
    </w:p>
    <w:p w14:paraId="521E707E"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provides the number of shares repurchased, average price paid per share, and total amount paid for share repurchases during the</w:t>
      </w:r>
      <w:r>
        <w:rPr>
          <w:rFonts w:ascii="inherit" w:eastAsia="Times New Roman" w:hAnsi="inherit"/>
          <w:sz w:val="20"/>
          <w:szCs w:val="20"/>
        </w:rPr>
        <w:t xml:space="preserve"> </w:t>
      </w:r>
      <w:r>
        <w:rPr>
          <w:rFonts w:ascii="inherit" w:eastAsia="Times New Roman" w:hAnsi="inherit"/>
          <w:sz w:val="20"/>
          <w:szCs w:val="20"/>
        </w:rPr>
        <w:t>first quarters of fiscal</w:t>
      </w:r>
      <w:r>
        <w:rPr>
          <w:rFonts w:ascii="inherit" w:eastAsia="Times New Roman" w:hAnsi="inherit"/>
          <w:sz w:val="20"/>
          <w:szCs w:val="20"/>
        </w:rPr>
        <w:t xml:space="preserve"> </w:t>
      </w:r>
      <w:r>
        <w:rPr>
          <w:rFonts w:ascii="inherit" w:eastAsia="Times New Roman" w:hAnsi="inherit"/>
          <w:sz w:val="20"/>
          <w:szCs w:val="20"/>
        </w:rPr>
        <w:t>2019 and fiscal</w:t>
      </w:r>
      <w:r>
        <w:rPr>
          <w:rFonts w:ascii="inherit" w:eastAsia="Times New Roman" w:hAnsi="inherit"/>
          <w:sz w:val="20"/>
          <w:szCs w:val="20"/>
        </w:rPr>
        <w:t xml:space="preserve"> </w:t>
      </w:r>
      <w:r>
        <w:rPr>
          <w:rFonts w:ascii="inherit" w:eastAsia="Times New Roman" w:hAnsi="inherit"/>
          <w:sz w:val="20"/>
          <w:szCs w:val="20"/>
        </w:rPr>
        <w:t>2018 (in thousands, except per share amounts):</w:t>
      </w:r>
    </w:p>
    <w:tbl>
      <w:tblPr>
        <w:tblW w:w="5000" w:type="pct"/>
        <w:jc w:val="center"/>
        <w:tblCellMar>
          <w:left w:w="0" w:type="dxa"/>
          <w:right w:w="0" w:type="dxa"/>
        </w:tblCellMar>
        <w:tblLook w:val="04A0" w:firstRow="1" w:lastRow="0" w:firstColumn="1" w:lastColumn="0" w:noHBand="0" w:noVBand="1"/>
      </w:tblPr>
      <w:tblGrid>
        <w:gridCol w:w="5944"/>
        <w:gridCol w:w="105"/>
        <w:gridCol w:w="133"/>
        <w:gridCol w:w="879"/>
        <w:gridCol w:w="74"/>
        <w:gridCol w:w="105"/>
        <w:gridCol w:w="133"/>
        <w:gridCol w:w="859"/>
        <w:gridCol w:w="74"/>
      </w:tblGrid>
      <w:tr w:rsidR="00000000" w14:paraId="30563CF0" w14:textId="77777777">
        <w:trPr>
          <w:divId w:val="99302260"/>
          <w:jc w:val="center"/>
        </w:trPr>
        <w:tc>
          <w:tcPr>
            <w:tcW w:w="0" w:type="auto"/>
            <w:gridSpan w:val="9"/>
            <w:vAlign w:val="center"/>
            <w:hideMark/>
          </w:tcPr>
          <w:p w14:paraId="74CE7B1F" w14:textId="77777777" w:rsidR="00000000" w:rsidRDefault="006B3FCE">
            <w:pPr>
              <w:spacing w:line="288" w:lineRule="auto"/>
              <w:jc w:val="both"/>
              <w:rPr>
                <w:rFonts w:eastAsia="Times New Roman"/>
                <w:sz w:val="20"/>
                <w:szCs w:val="20"/>
              </w:rPr>
            </w:pPr>
          </w:p>
        </w:tc>
      </w:tr>
      <w:tr w:rsidR="00000000" w14:paraId="68C18531" w14:textId="77777777">
        <w:trPr>
          <w:divId w:val="99302260"/>
          <w:jc w:val="center"/>
        </w:trPr>
        <w:tc>
          <w:tcPr>
            <w:tcW w:w="3600" w:type="pct"/>
            <w:vAlign w:val="center"/>
            <w:hideMark/>
          </w:tcPr>
          <w:p w14:paraId="776C9395" w14:textId="77777777" w:rsidR="00000000" w:rsidRDefault="006B3FCE">
            <w:pPr>
              <w:rPr>
                <w:rFonts w:eastAsia="Times New Roman"/>
                <w:sz w:val="20"/>
                <w:szCs w:val="20"/>
              </w:rPr>
            </w:pPr>
          </w:p>
        </w:tc>
        <w:tc>
          <w:tcPr>
            <w:tcW w:w="50" w:type="pct"/>
            <w:vAlign w:val="center"/>
            <w:hideMark/>
          </w:tcPr>
          <w:p w14:paraId="1B66B783" w14:textId="77777777" w:rsidR="00000000" w:rsidRDefault="006B3FCE">
            <w:pPr>
              <w:rPr>
                <w:rFonts w:eastAsia="Times New Roman"/>
                <w:sz w:val="20"/>
                <w:szCs w:val="20"/>
              </w:rPr>
            </w:pPr>
          </w:p>
        </w:tc>
        <w:tc>
          <w:tcPr>
            <w:tcW w:w="50" w:type="pct"/>
            <w:vAlign w:val="center"/>
            <w:hideMark/>
          </w:tcPr>
          <w:p w14:paraId="4E9AE425" w14:textId="77777777" w:rsidR="00000000" w:rsidRDefault="006B3FCE">
            <w:pPr>
              <w:rPr>
                <w:rFonts w:eastAsia="Times New Roman"/>
                <w:sz w:val="20"/>
                <w:szCs w:val="20"/>
              </w:rPr>
            </w:pPr>
          </w:p>
        </w:tc>
        <w:tc>
          <w:tcPr>
            <w:tcW w:w="550" w:type="pct"/>
            <w:vAlign w:val="center"/>
            <w:hideMark/>
          </w:tcPr>
          <w:p w14:paraId="272F4B31" w14:textId="77777777" w:rsidR="00000000" w:rsidRDefault="006B3FCE">
            <w:pPr>
              <w:rPr>
                <w:rFonts w:eastAsia="Times New Roman"/>
                <w:sz w:val="20"/>
                <w:szCs w:val="20"/>
              </w:rPr>
            </w:pPr>
          </w:p>
        </w:tc>
        <w:tc>
          <w:tcPr>
            <w:tcW w:w="50" w:type="pct"/>
            <w:vAlign w:val="center"/>
            <w:hideMark/>
          </w:tcPr>
          <w:p w14:paraId="5C6451EB" w14:textId="77777777" w:rsidR="00000000" w:rsidRDefault="006B3FCE">
            <w:pPr>
              <w:rPr>
                <w:rFonts w:eastAsia="Times New Roman"/>
                <w:sz w:val="20"/>
                <w:szCs w:val="20"/>
              </w:rPr>
            </w:pPr>
          </w:p>
        </w:tc>
        <w:tc>
          <w:tcPr>
            <w:tcW w:w="50" w:type="pct"/>
            <w:vAlign w:val="center"/>
            <w:hideMark/>
          </w:tcPr>
          <w:p w14:paraId="0FA78A47" w14:textId="77777777" w:rsidR="00000000" w:rsidRDefault="006B3FCE">
            <w:pPr>
              <w:rPr>
                <w:rFonts w:eastAsia="Times New Roman"/>
                <w:sz w:val="20"/>
                <w:szCs w:val="20"/>
              </w:rPr>
            </w:pPr>
          </w:p>
        </w:tc>
        <w:tc>
          <w:tcPr>
            <w:tcW w:w="50" w:type="pct"/>
            <w:vAlign w:val="center"/>
            <w:hideMark/>
          </w:tcPr>
          <w:p w14:paraId="29707A78" w14:textId="77777777" w:rsidR="00000000" w:rsidRDefault="006B3FCE">
            <w:pPr>
              <w:rPr>
                <w:rFonts w:eastAsia="Times New Roman"/>
                <w:sz w:val="20"/>
                <w:szCs w:val="20"/>
              </w:rPr>
            </w:pPr>
          </w:p>
        </w:tc>
        <w:tc>
          <w:tcPr>
            <w:tcW w:w="550" w:type="pct"/>
            <w:vAlign w:val="center"/>
            <w:hideMark/>
          </w:tcPr>
          <w:p w14:paraId="5B171BAB" w14:textId="77777777" w:rsidR="00000000" w:rsidRDefault="006B3FCE">
            <w:pPr>
              <w:rPr>
                <w:rFonts w:eastAsia="Times New Roman"/>
                <w:sz w:val="20"/>
                <w:szCs w:val="20"/>
              </w:rPr>
            </w:pPr>
          </w:p>
        </w:tc>
        <w:tc>
          <w:tcPr>
            <w:tcW w:w="50" w:type="pct"/>
            <w:vAlign w:val="center"/>
            <w:hideMark/>
          </w:tcPr>
          <w:p w14:paraId="208D534D" w14:textId="77777777" w:rsidR="00000000" w:rsidRDefault="006B3FCE">
            <w:pPr>
              <w:rPr>
                <w:rFonts w:eastAsia="Times New Roman"/>
                <w:sz w:val="20"/>
                <w:szCs w:val="20"/>
              </w:rPr>
            </w:pPr>
          </w:p>
        </w:tc>
      </w:tr>
      <w:tr w:rsidR="00000000" w14:paraId="561139D6" w14:textId="77777777">
        <w:trPr>
          <w:divId w:val="99302260"/>
          <w:jc w:val="center"/>
        </w:trPr>
        <w:tc>
          <w:tcPr>
            <w:tcW w:w="0" w:type="auto"/>
            <w:tcMar>
              <w:top w:w="30" w:type="dxa"/>
              <w:left w:w="30" w:type="dxa"/>
              <w:bottom w:w="30" w:type="dxa"/>
              <w:right w:w="30" w:type="dxa"/>
            </w:tcMar>
            <w:vAlign w:val="bottom"/>
            <w:hideMark/>
          </w:tcPr>
          <w:p w14:paraId="631F88EF" w14:textId="77777777" w:rsidR="00000000" w:rsidRDefault="006B3FCE">
            <w:pPr>
              <w:divId w:val="528685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D51463" w14:textId="77777777" w:rsidR="00000000" w:rsidRDefault="006B3FCE">
            <w:pPr>
              <w:divId w:val="3649905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87BF274"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1F1CA123" w14:textId="77777777">
        <w:trPr>
          <w:divId w:val="99302260"/>
          <w:jc w:val="center"/>
        </w:trPr>
        <w:tc>
          <w:tcPr>
            <w:tcW w:w="0" w:type="auto"/>
            <w:tcMar>
              <w:top w:w="30" w:type="dxa"/>
              <w:left w:w="30" w:type="dxa"/>
              <w:bottom w:w="30" w:type="dxa"/>
              <w:right w:w="30" w:type="dxa"/>
            </w:tcMar>
            <w:vAlign w:val="bottom"/>
            <w:hideMark/>
          </w:tcPr>
          <w:p w14:paraId="6DE49D95" w14:textId="77777777" w:rsidR="00000000" w:rsidRDefault="006B3FCE">
            <w:pPr>
              <w:divId w:val="1434130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7E4AF9" w14:textId="77777777" w:rsidR="00000000" w:rsidRDefault="006B3FCE">
            <w:pPr>
              <w:divId w:val="267547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0F1762"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6C00FE37" w14:textId="77777777" w:rsidR="00000000" w:rsidRDefault="006B3FCE">
            <w:pPr>
              <w:divId w:val="379286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25683B"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14B952D2" w14:textId="77777777">
        <w:trPr>
          <w:divId w:val="99302260"/>
          <w:jc w:val="center"/>
        </w:trPr>
        <w:tc>
          <w:tcPr>
            <w:tcW w:w="0" w:type="auto"/>
            <w:shd w:val="clear" w:color="auto" w:fill="CCEEFF"/>
            <w:tcMar>
              <w:top w:w="30" w:type="dxa"/>
              <w:left w:w="30" w:type="dxa"/>
              <w:bottom w:w="30" w:type="dxa"/>
              <w:right w:w="30" w:type="dxa"/>
            </w:tcMar>
            <w:vAlign w:val="bottom"/>
            <w:hideMark/>
          </w:tcPr>
          <w:p w14:paraId="285E7F60" w14:textId="77777777" w:rsidR="00000000" w:rsidRDefault="006B3FCE">
            <w:pPr>
              <w:rPr>
                <w:rFonts w:eastAsia="Times New Roman"/>
                <w:sz w:val="20"/>
                <w:szCs w:val="20"/>
              </w:rPr>
            </w:pPr>
            <w:r>
              <w:rPr>
                <w:rFonts w:ascii="inherit" w:eastAsia="Times New Roman" w:hAnsi="inherit"/>
                <w:sz w:val="20"/>
                <w:szCs w:val="20"/>
              </w:rPr>
              <w:t>Total number of shares repurchased</w:t>
            </w:r>
          </w:p>
        </w:tc>
        <w:tc>
          <w:tcPr>
            <w:tcW w:w="0" w:type="auto"/>
            <w:shd w:val="clear" w:color="auto" w:fill="CCEEFF"/>
            <w:tcMar>
              <w:top w:w="30" w:type="dxa"/>
              <w:left w:w="30" w:type="dxa"/>
              <w:bottom w:w="30" w:type="dxa"/>
              <w:right w:w="30" w:type="dxa"/>
            </w:tcMar>
            <w:vAlign w:val="bottom"/>
            <w:hideMark/>
          </w:tcPr>
          <w:p w14:paraId="4C49608A" w14:textId="77777777" w:rsidR="00000000" w:rsidRDefault="006B3FCE">
            <w:pPr>
              <w:divId w:val="18290547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6095FBB" w14:textId="77777777" w:rsidR="00000000" w:rsidRDefault="006B3FCE">
            <w:pPr>
              <w:jc w:val="right"/>
              <w:rPr>
                <w:rFonts w:eastAsia="Times New Roman"/>
                <w:sz w:val="20"/>
                <w:szCs w:val="20"/>
              </w:rPr>
            </w:pPr>
            <w:r>
              <w:rPr>
                <w:rFonts w:ascii="inherit" w:eastAsia="Times New Roman" w:hAnsi="inherit"/>
                <w:sz w:val="20"/>
                <w:szCs w:val="20"/>
              </w:rPr>
              <w:t>1,724</w:t>
            </w:r>
          </w:p>
        </w:tc>
        <w:tc>
          <w:tcPr>
            <w:tcW w:w="0" w:type="auto"/>
            <w:tcBorders>
              <w:top w:val="single" w:sz="6" w:space="0" w:color="000000"/>
            </w:tcBorders>
            <w:shd w:val="clear" w:color="auto" w:fill="CCEEFF"/>
            <w:vAlign w:val="bottom"/>
            <w:hideMark/>
          </w:tcPr>
          <w:p w14:paraId="20AA5B5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7F8468" w14:textId="77777777" w:rsidR="00000000" w:rsidRDefault="006B3FCE">
            <w:pPr>
              <w:divId w:val="1082844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1075529" w14:textId="77777777" w:rsidR="00000000" w:rsidRDefault="006B3FCE">
            <w:pPr>
              <w:jc w:val="right"/>
              <w:rPr>
                <w:rFonts w:eastAsia="Times New Roman"/>
                <w:sz w:val="20"/>
                <w:szCs w:val="20"/>
              </w:rPr>
            </w:pPr>
            <w:r>
              <w:rPr>
                <w:rFonts w:ascii="inherit" w:eastAsia="Times New Roman" w:hAnsi="inherit"/>
                <w:sz w:val="20"/>
                <w:szCs w:val="20"/>
              </w:rPr>
              <w:t>2,367</w:t>
            </w:r>
          </w:p>
        </w:tc>
        <w:tc>
          <w:tcPr>
            <w:tcW w:w="0" w:type="auto"/>
            <w:tcBorders>
              <w:top w:val="single" w:sz="6" w:space="0" w:color="000000"/>
            </w:tcBorders>
            <w:shd w:val="clear" w:color="auto" w:fill="CCEEFF"/>
            <w:vAlign w:val="bottom"/>
            <w:hideMark/>
          </w:tcPr>
          <w:p w14:paraId="015AD566" w14:textId="77777777" w:rsidR="00000000" w:rsidRDefault="006B3FCE">
            <w:pPr>
              <w:rPr>
                <w:rFonts w:eastAsia="Times New Roman"/>
                <w:sz w:val="20"/>
                <w:szCs w:val="20"/>
              </w:rPr>
            </w:pPr>
          </w:p>
        </w:tc>
      </w:tr>
      <w:tr w:rsidR="00000000" w14:paraId="04C231CA" w14:textId="77777777">
        <w:trPr>
          <w:divId w:val="99302260"/>
          <w:jc w:val="center"/>
        </w:trPr>
        <w:tc>
          <w:tcPr>
            <w:tcW w:w="0" w:type="auto"/>
            <w:tcMar>
              <w:top w:w="30" w:type="dxa"/>
              <w:left w:w="30" w:type="dxa"/>
              <w:bottom w:w="30" w:type="dxa"/>
              <w:right w:w="30" w:type="dxa"/>
            </w:tcMar>
            <w:vAlign w:val="bottom"/>
            <w:hideMark/>
          </w:tcPr>
          <w:p w14:paraId="24AAEE93" w14:textId="77777777" w:rsidR="00000000" w:rsidRDefault="006B3FCE">
            <w:pPr>
              <w:rPr>
                <w:rFonts w:eastAsia="Times New Roman"/>
                <w:sz w:val="20"/>
                <w:szCs w:val="20"/>
              </w:rPr>
            </w:pPr>
            <w:r>
              <w:rPr>
                <w:rFonts w:ascii="inherit" w:eastAsia="Times New Roman" w:hAnsi="inherit"/>
                <w:sz w:val="20"/>
                <w:szCs w:val="20"/>
              </w:rPr>
              <w:t>Average price paid per share</w:t>
            </w:r>
          </w:p>
        </w:tc>
        <w:tc>
          <w:tcPr>
            <w:tcW w:w="0" w:type="auto"/>
            <w:tcMar>
              <w:top w:w="30" w:type="dxa"/>
              <w:left w:w="30" w:type="dxa"/>
              <w:bottom w:w="30" w:type="dxa"/>
              <w:right w:w="30" w:type="dxa"/>
            </w:tcMar>
            <w:vAlign w:val="bottom"/>
            <w:hideMark/>
          </w:tcPr>
          <w:p w14:paraId="4C8F49CB" w14:textId="77777777" w:rsidR="00000000" w:rsidRDefault="006B3FCE">
            <w:pPr>
              <w:divId w:val="174420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0EBE69"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AB9338" w14:textId="77777777" w:rsidR="00000000" w:rsidRDefault="006B3FCE">
            <w:pPr>
              <w:jc w:val="right"/>
              <w:rPr>
                <w:rFonts w:eastAsia="Times New Roman"/>
                <w:sz w:val="20"/>
                <w:szCs w:val="20"/>
              </w:rPr>
            </w:pPr>
            <w:r>
              <w:rPr>
                <w:rFonts w:ascii="inherit" w:eastAsia="Times New Roman" w:hAnsi="inherit"/>
                <w:sz w:val="20"/>
                <w:szCs w:val="20"/>
              </w:rPr>
              <w:t>90.09</w:t>
            </w:r>
          </w:p>
        </w:tc>
        <w:tc>
          <w:tcPr>
            <w:tcW w:w="0" w:type="auto"/>
            <w:vAlign w:val="bottom"/>
            <w:hideMark/>
          </w:tcPr>
          <w:p w14:paraId="113B935A"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590AC87" w14:textId="77777777" w:rsidR="00000000" w:rsidRDefault="006B3FCE">
            <w:pPr>
              <w:divId w:val="261113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377FCD"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E2E9D43" w14:textId="77777777" w:rsidR="00000000" w:rsidRDefault="006B3FCE">
            <w:pPr>
              <w:jc w:val="right"/>
              <w:rPr>
                <w:rFonts w:eastAsia="Times New Roman"/>
                <w:sz w:val="20"/>
                <w:szCs w:val="20"/>
              </w:rPr>
            </w:pPr>
            <w:r>
              <w:rPr>
                <w:rFonts w:ascii="inherit" w:eastAsia="Times New Roman" w:hAnsi="inherit"/>
                <w:sz w:val="20"/>
                <w:szCs w:val="20"/>
              </w:rPr>
              <w:t>66.53</w:t>
            </w:r>
          </w:p>
        </w:tc>
        <w:tc>
          <w:tcPr>
            <w:tcW w:w="0" w:type="auto"/>
            <w:vAlign w:val="bottom"/>
            <w:hideMark/>
          </w:tcPr>
          <w:p w14:paraId="2D53D940" w14:textId="77777777" w:rsidR="00000000" w:rsidRDefault="006B3FCE">
            <w:pPr>
              <w:rPr>
                <w:rFonts w:eastAsia="Times New Roman"/>
                <w:sz w:val="20"/>
                <w:szCs w:val="20"/>
              </w:rPr>
            </w:pPr>
          </w:p>
        </w:tc>
      </w:tr>
      <w:tr w:rsidR="00000000" w14:paraId="1AC8E2E3" w14:textId="77777777">
        <w:trPr>
          <w:divId w:val="99302260"/>
          <w:jc w:val="center"/>
        </w:trPr>
        <w:tc>
          <w:tcPr>
            <w:tcW w:w="0" w:type="auto"/>
            <w:shd w:val="clear" w:color="auto" w:fill="CCEEFF"/>
            <w:tcMar>
              <w:top w:w="30" w:type="dxa"/>
              <w:left w:w="30" w:type="dxa"/>
              <w:bottom w:w="30" w:type="dxa"/>
              <w:right w:w="30" w:type="dxa"/>
            </w:tcMar>
            <w:vAlign w:val="bottom"/>
            <w:hideMark/>
          </w:tcPr>
          <w:p w14:paraId="28FCB514" w14:textId="77777777" w:rsidR="00000000" w:rsidRDefault="006B3FCE">
            <w:pPr>
              <w:rPr>
                <w:rFonts w:eastAsia="Times New Roman"/>
                <w:sz w:val="20"/>
                <w:szCs w:val="20"/>
              </w:rPr>
            </w:pPr>
            <w:r>
              <w:rPr>
                <w:rFonts w:ascii="inherit" w:eastAsia="Times New Roman" w:hAnsi="inherit"/>
                <w:sz w:val="20"/>
                <w:szCs w:val="20"/>
              </w:rPr>
              <w:t>Total cash paid for share repurchases</w:t>
            </w:r>
          </w:p>
        </w:tc>
        <w:tc>
          <w:tcPr>
            <w:tcW w:w="0" w:type="auto"/>
            <w:shd w:val="clear" w:color="auto" w:fill="CCEEFF"/>
            <w:tcMar>
              <w:top w:w="30" w:type="dxa"/>
              <w:left w:w="30" w:type="dxa"/>
              <w:bottom w:w="30" w:type="dxa"/>
              <w:right w:w="30" w:type="dxa"/>
            </w:tcMar>
            <w:vAlign w:val="bottom"/>
            <w:hideMark/>
          </w:tcPr>
          <w:p w14:paraId="01BB7791" w14:textId="77777777" w:rsidR="00000000" w:rsidRDefault="006B3FCE">
            <w:pPr>
              <w:divId w:val="795373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E6AB1A"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F3ECB7B" w14:textId="77777777" w:rsidR="00000000" w:rsidRDefault="006B3FCE">
            <w:pPr>
              <w:jc w:val="right"/>
              <w:rPr>
                <w:rFonts w:eastAsia="Times New Roman"/>
                <w:sz w:val="20"/>
                <w:szCs w:val="20"/>
              </w:rPr>
            </w:pPr>
            <w:r>
              <w:rPr>
                <w:rFonts w:ascii="inherit" w:eastAsia="Times New Roman" w:hAnsi="inherit"/>
                <w:sz w:val="20"/>
                <w:szCs w:val="20"/>
              </w:rPr>
              <w:t>155,319</w:t>
            </w:r>
          </w:p>
        </w:tc>
        <w:tc>
          <w:tcPr>
            <w:tcW w:w="0" w:type="auto"/>
            <w:shd w:val="clear" w:color="auto" w:fill="CCEEFF"/>
            <w:vAlign w:val="bottom"/>
            <w:hideMark/>
          </w:tcPr>
          <w:p w14:paraId="4710FFA8"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2C9EEE" w14:textId="77777777" w:rsidR="00000000" w:rsidRDefault="006B3FCE">
            <w:pPr>
              <w:divId w:val="942154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D9F491"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8882BEE" w14:textId="77777777" w:rsidR="00000000" w:rsidRDefault="006B3FCE">
            <w:pPr>
              <w:jc w:val="right"/>
              <w:rPr>
                <w:rFonts w:eastAsia="Times New Roman"/>
                <w:sz w:val="20"/>
                <w:szCs w:val="20"/>
              </w:rPr>
            </w:pPr>
            <w:r>
              <w:rPr>
                <w:rFonts w:ascii="inherit" w:eastAsia="Times New Roman" w:hAnsi="inherit"/>
                <w:sz w:val="20"/>
                <w:szCs w:val="20"/>
              </w:rPr>
              <w:t>157,463</w:t>
            </w:r>
          </w:p>
        </w:tc>
        <w:tc>
          <w:tcPr>
            <w:tcW w:w="0" w:type="auto"/>
            <w:shd w:val="clear" w:color="auto" w:fill="CCEEFF"/>
            <w:vAlign w:val="bottom"/>
            <w:hideMark/>
          </w:tcPr>
          <w:p w14:paraId="0B0A075B" w14:textId="77777777" w:rsidR="00000000" w:rsidRDefault="006B3FCE">
            <w:pPr>
              <w:rPr>
                <w:rFonts w:eastAsia="Times New Roman"/>
                <w:sz w:val="20"/>
                <w:szCs w:val="20"/>
              </w:rPr>
            </w:pPr>
          </w:p>
        </w:tc>
      </w:tr>
    </w:tbl>
    <w:p w14:paraId="27B4D41E" w14:textId="77777777" w:rsidR="00000000" w:rsidRDefault="006B3FCE">
      <w:pPr>
        <w:spacing w:line="288" w:lineRule="auto"/>
        <w:jc w:val="both"/>
        <w:rPr>
          <w:rFonts w:eastAsia="Times New Roman"/>
          <w:sz w:val="20"/>
          <w:szCs w:val="20"/>
        </w:rPr>
      </w:pPr>
    </w:p>
    <w:p w14:paraId="5F3A3878" w14:textId="77777777" w:rsidR="00000000" w:rsidRDefault="006B3FCE">
      <w:pPr>
        <w:spacing w:line="288" w:lineRule="auto"/>
        <w:jc w:val="both"/>
        <w:rPr>
          <w:rFonts w:eastAsia="Times New Roman"/>
          <w:sz w:val="20"/>
          <w:szCs w:val="20"/>
        </w:rPr>
      </w:pPr>
      <w:bookmarkStart w:id="19" w:name="s44BC5275414D50628496B8E3290B1B4C"/>
      <w:bookmarkEnd w:id="19"/>
      <w:r>
        <w:rPr>
          <w:rFonts w:ascii="inherit" w:eastAsia="Times New Roman" w:hAnsi="inherit"/>
          <w:b/>
          <w:bCs/>
          <w:sz w:val="20"/>
          <w:szCs w:val="20"/>
        </w:rPr>
        <w:t>Note 10</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Income Taxes:</w:t>
      </w:r>
    </w:p>
    <w:p w14:paraId="57954EED" w14:textId="77777777" w:rsidR="00000000" w:rsidRDefault="006B3FCE">
      <w:pPr>
        <w:spacing w:line="288" w:lineRule="auto"/>
        <w:jc w:val="both"/>
        <w:rPr>
          <w:rFonts w:eastAsia="Times New Roman"/>
          <w:sz w:val="20"/>
          <w:szCs w:val="20"/>
        </w:rPr>
      </w:pPr>
    </w:p>
    <w:p w14:paraId="1601B331"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Company’s effective income tax rate</w:t>
      </w:r>
      <w:r>
        <w:rPr>
          <w:rFonts w:ascii="inherit" w:eastAsia="Times New Roman" w:hAnsi="inherit"/>
          <w:sz w:val="20"/>
          <w:szCs w:val="20"/>
        </w:rPr>
        <w:t xml:space="preserve"> </w:t>
      </w:r>
      <w:r>
        <w:rPr>
          <w:rFonts w:ascii="inherit" w:eastAsia="Times New Roman" w:hAnsi="inherit"/>
          <w:sz w:val="20"/>
          <w:szCs w:val="20"/>
        </w:rPr>
        <w:t>increased to</w:t>
      </w:r>
      <w:r>
        <w:rPr>
          <w:rFonts w:ascii="inherit" w:eastAsia="Times New Roman" w:hAnsi="inherit"/>
          <w:sz w:val="20"/>
          <w:szCs w:val="20"/>
        </w:rPr>
        <w:t xml:space="preserve"> </w:t>
      </w:r>
      <w:r>
        <w:rPr>
          <w:rFonts w:ascii="inherit" w:eastAsia="Times New Roman" w:hAnsi="inherit"/>
          <w:sz w:val="20"/>
          <w:szCs w:val="20"/>
        </w:rPr>
        <w:t>22.0% in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compared to</w:t>
      </w:r>
      <w:r>
        <w:rPr>
          <w:rFonts w:ascii="inherit" w:eastAsia="Times New Roman" w:hAnsi="inherit"/>
          <w:sz w:val="20"/>
          <w:szCs w:val="20"/>
        </w:rPr>
        <w:t xml:space="preserve"> </w:t>
      </w:r>
      <w:r>
        <w:rPr>
          <w:rFonts w:ascii="inherit" w:eastAsia="Times New Roman" w:hAnsi="inherit"/>
          <w:sz w:val="20"/>
          <w:szCs w:val="20"/>
        </w:rPr>
        <w:t>20.9% for the</w:t>
      </w:r>
      <w:r>
        <w:rPr>
          <w:rFonts w:ascii="inherit" w:eastAsia="Times New Roman" w:hAnsi="inherit"/>
          <w:sz w:val="20"/>
          <w:szCs w:val="20"/>
        </w:rPr>
        <w:t xml:space="preserve"> </w:t>
      </w:r>
      <w:r>
        <w:rPr>
          <w:rFonts w:ascii="inherit" w:eastAsia="Times New Roman" w:hAnsi="inherit"/>
          <w:sz w:val="20"/>
          <w:szCs w:val="20"/>
        </w:rPr>
        <w:t xml:space="preserve">first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The primary driver for the increase in the Company’s effective income tax rate was the realization of discrete federal and state credits in the first fiscal quarter of 2018 that did not re-occur in the first fiscal quarter of 2019, </w:t>
      </w:r>
      <w:r>
        <w:rPr>
          <w:rFonts w:ascii="inherit" w:eastAsia="Times New Roman" w:hAnsi="inherit"/>
          <w:sz w:val="20"/>
          <w:szCs w:val="20"/>
        </w:rPr>
        <w:t>partially offset by an incremental tax benefit in the first quarter of fiscal 2019 associated with share-based compensation.</w:t>
      </w:r>
    </w:p>
    <w:p w14:paraId="5A441127" w14:textId="77777777" w:rsidR="00000000" w:rsidRDefault="006B3FCE">
      <w:pPr>
        <w:spacing w:line="288" w:lineRule="auto"/>
        <w:jc w:val="both"/>
        <w:rPr>
          <w:rFonts w:eastAsia="Times New Roman"/>
          <w:sz w:val="20"/>
          <w:szCs w:val="20"/>
        </w:rPr>
      </w:pPr>
    </w:p>
    <w:p w14:paraId="0052E169" w14:textId="77777777" w:rsidR="00000000" w:rsidRDefault="006B3FCE">
      <w:pPr>
        <w:spacing w:line="288" w:lineRule="auto"/>
        <w:jc w:val="both"/>
        <w:rPr>
          <w:rFonts w:eastAsia="Times New Roman"/>
          <w:sz w:val="20"/>
          <w:szCs w:val="20"/>
        </w:rPr>
      </w:pPr>
      <w:bookmarkStart w:id="20" w:name="s2CDEA2681A7E50C087B24F1AD44ECA53"/>
      <w:bookmarkEnd w:id="20"/>
      <w:r>
        <w:rPr>
          <w:rFonts w:ascii="inherit" w:eastAsia="Times New Roman" w:hAnsi="inherit"/>
          <w:b/>
          <w:bCs/>
          <w:sz w:val="20"/>
          <w:szCs w:val="20"/>
        </w:rPr>
        <w:t>Note 11</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b/>
          <w:bCs/>
          <w:sz w:val="20"/>
          <w:szCs w:val="20"/>
        </w:rPr>
        <w:t xml:space="preserve"> </w:t>
      </w:r>
      <w:r>
        <w:rPr>
          <w:rFonts w:ascii="inherit" w:eastAsia="Times New Roman" w:hAnsi="inherit"/>
          <w:b/>
          <w:bCs/>
          <w:sz w:val="20"/>
          <w:szCs w:val="20"/>
        </w:rPr>
        <w:t>Commitments and Contingencies:</w:t>
      </w:r>
    </w:p>
    <w:p w14:paraId="069E1D44" w14:textId="77777777" w:rsidR="00000000" w:rsidRDefault="006B3FCE">
      <w:pPr>
        <w:spacing w:line="288" w:lineRule="auto"/>
        <w:divId w:val="1800100846"/>
        <w:rPr>
          <w:rFonts w:eastAsia="Times New Roman"/>
          <w:sz w:val="20"/>
          <w:szCs w:val="20"/>
        </w:rPr>
      </w:pPr>
    </w:p>
    <w:p w14:paraId="7AD55BF2" w14:textId="77777777" w:rsidR="00000000" w:rsidRDefault="006B3FCE">
      <w:pPr>
        <w:spacing w:line="288" w:lineRule="auto"/>
        <w:jc w:val="both"/>
        <w:rPr>
          <w:rFonts w:eastAsia="Times New Roman"/>
          <w:sz w:val="20"/>
          <w:szCs w:val="20"/>
        </w:rPr>
      </w:pPr>
      <w:r>
        <w:rPr>
          <w:rFonts w:ascii="inherit" w:eastAsia="Times New Roman" w:hAnsi="inherit"/>
          <w:sz w:val="20"/>
          <w:szCs w:val="20"/>
          <w:u w:val="single"/>
        </w:rPr>
        <w:t>Construction and Real Estate Commitments</w:t>
      </w:r>
    </w:p>
    <w:p w14:paraId="66353B7F" w14:textId="77777777" w:rsidR="00000000" w:rsidRDefault="006B3FCE">
      <w:pPr>
        <w:spacing w:line="288" w:lineRule="auto"/>
        <w:jc w:val="both"/>
        <w:rPr>
          <w:rFonts w:eastAsia="Times New Roman"/>
          <w:sz w:val="20"/>
          <w:szCs w:val="20"/>
        </w:rPr>
      </w:pPr>
    </w:p>
    <w:p w14:paraId="23387671" w14:textId="77777777" w:rsidR="00000000" w:rsidRDefault="006B3FCE">
      <w:pPr>
        <w:spacing w:line="288" w:lineRule="auto"/>
        <w:jc w:val="both"/>
        <w:rPr>
          <w:rFonts w:eastAsia="Times New Roman"/>
          <w:sz w:val="20"/>
          <w:szCs w:val="20"/>
        </w:rPr>
      </w:pPr>
      <w:r>
        <w:rPr>
          <w:rFonts w:ascii="inherit" w:eastAsia="Times New Roman" w:hAnsi="inherit"/>
          <w:sz w:val="20"/>
          <w:szCs w:val="20"/>
        </w:rPr>
        <w:t>At March 30, 2019, there were</w:t>
      </w:r>
      <w:r>
        <w:rPr>
          <w:rFonts w:ascii="inherit" w:eastAsia="Times New Roman" w:hAnsi="inherit"/>
          <w:sz w:val="20"/>
          <w:szCs w:val="20"/>
        </w:rPr>
        <w:t xml:space="preserve"> </w:t>
      </w:r>
      <w:r>
        <w:rPr>
          <w:rFonts w:ascii="inherit" w:eastAsia="Times New Roman" w:hAnsi="inherit"/>
          <w:sz w:val="20"/>
          <w:szCs w:val="20"/>
        </w:rPr>
        <w:t>no material commitments related to real estate or construction projects extending greater than twelve months.</w:t>
      </w:r>
    </w:p>
    <w:p w14:paraId="482497D4" w14:textId="77777777" w:rsidR="00000000" w:rsidRDefault="006B3FCE">
      <w:pPr>
        <w:spacing w:line="288" w:lineRule="auto"/>
        <w:jc w:val="both"/>
        <w:rPr>
          <w:rFonts w:eastAsia="Times New Roman"/>
          <w:sz w:val="20"/>
          <w:szCs w:val="20"/>
        </w:rPr>
      </w:pPr>
    </w:p>
    <w:p w14:paraId="3EE1847F" w14:textId="77777777" w:rsidR="00000000" w:rsidRDefault="006B3FCE">
      <w:pPr>
        <w:spacing w:line="288" w:lineRule="auto"/>
        <w:jc w:val="both"/>
        <w:rPr>
          <w:rFonts w:eastAsia="Times New Roman"/>
          <w:sz w:val="20"/>
          <w:szCs w:val="20"/>
        </w:rPr>
      </w:pPr>
      <w:r>
        <w:rPr>
          <w:rFonts w:ascii="inherit" w:eastAsia="Times New Roman" w:hAnsi="inherit"/>
          <w:sz w:val="20"/>
          <w:szCs w:val="20"/>
          <w:u w:val="single"/>
        </w:rPr>
        <w:t>Letters of Credit</w:t>
      </w:r>
    </w:p>
    <w:p w14:paraId="6CA4C5DD" w14:textId="77777777" w:rsidR="00000000" w:rsidRDefault="006B3FCE">
      <w:pPr>
        <w:spacing w:line="288" w:lineRule="auto"/>
        <w:jc w:val="both"/>
        <w:rPr>
          <w:rFonts w:eastAsia="Times New Roman"/>
          <w:sz w:val="20"/>
          <w:szCs w:val="20"/>
        </w:rPr>
      </w:pPr>
    </w:p>
    <w:p w14:paraId="0847A54D" w14:textId="77777777" w:rsidR="00000000" w:rsidRDefault="006B3FCE">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30, 2019, there were</w:t>
      </w:r>
      <w:r>
        <w:rPr>
          <w:rFonts w:ascii="inherit" w:eastAsia="Times New Roman" w:hAnsi="inherit"/>
          <w:sz w:val="20"/>
          <w:szCs w:val="20"/>
        </w:rPr>
        <w:t xml:space="preserve"> </w:t>
      </w:r>
      <w:r>
        <w:rPr>
          <w:rFonts w:ascii="inherit" w:eastAsia="Times New Roman" w:hAnsi="inherit"/>
          <w:sz w:val="20"/>
          <w:szCs w:val="20"/>
        </w:rPr>
        <w:t>$35.4 million of outstanding letters of credit under the 2016 Se</w:t>
      </w:r>
      <w:r>
        <w:rPr>
          <w:rFonts w:ascii="inherit" w:eastAsia="Times New Roman" w:hAnsi="inherit"/>
          <w:sz w:val="20"/>
          <w:szCs w:val="20"/>
        </w:rPr>
        <w:t>nior Credit Facility.</w:t>
      </w:r>
    </w:p>
    <w:p w14:paraId="3F9D31BF" w14:textId="77777777" w:rsidR="00000000" w:rsidRDefault="006B3FCE">
      <w:pPr>
        <w:spacing w:line="288" w:lineRule="auto"/>
        <w:jc w:val="both"/>
        <w:rPr>
          <w:rFonts w:eastAsia="Times New Roman"/>
          <w:sz w:val="20"/>
          <w:szCs w:val="20"/>
        </w:rPr>
      </w:pPr>
    </w:p>
    <w:p w14:paraId="0C8A3DC3" w14:textId="77777777" w:rsidR="00000000" w:rsidRDefault="006B3FCE">
      <w:pPr>
        <w:spacing w:line="288" w:lineRule="auto"/>
        <w:jc w:val="both"/>
        <w:rPr>
          <w:rFonts w:eastAsia="Times New Roman"/>
          <w:sz w:val="20"/>
          <w:szCs w:val="20"/>
        </w:rPr>
      </w:pPr>
      <w:r>
        <w:rPr>
          <w:rFonts w:ascii="inherit" w:eastAsia="Times New Roman" w:hAnsi="inherit"/>
          <w:sz w:val="20"/>
          <w:szCs w:val="20"/>
          <w:u w:val="single"/>
        </w:rPr>
        <w:t>Litigation</w:t>
      </w:r>
    </w:p>
    <w:p w14:paraId="2E701F5B" w14:textId="77777777" w:rsidR="00000000" w:rsidRDefault="006B3FCE">
      <w:pPr>
        <w:spacing w:line="288" w:lineRule="auto"/>
        <w:jc w:val="both"/>
        <w:rPr>
          <w:rFonts w:eastAsia="Times New Roman"/>
          <w:sz w:val="20"/>
          <w:szCs w:val="20"/>
        </w:rPr>
      </w:pPr>
    </w:p>
    <w:p w14:paraId="1E6FC4C5" w14:textId="77777777" w:rsidR="00000000" w:rsidRDefault="006B3FCE">
      <w:pPr>
        <w:spacing w:line="288" w:lineRule="auto"/>
        <w:jc w:val="both"/>
        <w:rPr>
          <w:rFonts w:eastAsia="Times New Roman"/>
          <w:sz w:val="20"/>
          <w:szCs w:val="20"/>
        </w:rPr>
      </w:pPr>
      <w:r>
        <w:rPr>
          <w:rFonts w:ascii="inherit" w:eastAsia="Times New Roman" w:hAnsi="inherit"/>
          <w:sz w:val="20"/>
          <w:szCs w:val="20"/>
          <w:shd w:val="clear" w:color="auto" w:fill="FFFFFF"/>
        </w:rPr>
        <w:t>The Company is involved in various litigation matters arising in the ordinary course of business.</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The Company believes that any estimated loss related to such matters has been adequately provided for in accrued liabilit</w:t>
      </w:r>
      <w:r>
        <w:rPr>
          <w:rFonts w:ascii="inherit" w:eastAsia="Times New Roman" w:hAnsi="inherit"/>
          <w:sz w:val="20"/>
          <w:szCs w:val="20"/>
          <w:shd w:val="clear" w:color="auto" w:fill="FFFFFF"/>
        </w:rPr>
        <w:t>ies, to the extent probable and reasonably estimable.</w:t>
      </w:r>
      <w:r>
        <w:rPr>
          <w:rFonts w:ascii="inherit" w:eastAsia="Times New Roman" w:hAnsi="inherit"/>
          <w:sz w:val="20"/>
          <w:szCs w:val="20"/>
          <w:shd w:val="clear" w:color="auto" w:fill="FFFFFF"/>
        </w:rPr>
        <w:t xml:space="preserve"> </w:t>
      </w:r>
      <w:r>
        <w:rPr>
          <w:rFonts w:ascii="inherit" w:eastAsia="Times New Roman" w:hAnsi="inherit"/>
          <w:sz w:val="20"/>
          <w:szCs w:val="20"/>
          <w:shd w:val="clear" w:color="auto" w:fill="FFFFFF"/>
        </w:rPr>
        <w:t>Accordingly, the Company currently expects these matters will be resolved without material adverse effect on its consolidated financial position, results of operations, or cash flows. </w:t>
      </w:r>
      <w:r>
        <w:rPr>
          <w:rFonts w:ascii="inherit" w:eastAsia="Times New Roman" w:hAnsi="inherit"/>
          <w:sz w:val="20"/>
          <w:szCs w:val="20"/>
        </w:rPr>
        <w:t xml:space="preserve"> </w:t>
      </w:r>
    </w:p>
    <w:p w14:paraId="40DC83D2" w14:textId="77777777" w:rsidR="00000000" w:rsidRDefault="006B3FCE">
      <w:pPr>
        <w:spacing w:line="288" w:lineRule="auto"/>
        <w:jc w:val="both"/>
        <w:rPr>
          <w:rFonts w:eastAsia="Times New Roman"/>
          <w:sz w:val="20"/>
          <w:szCs w:val="20"/>
        </w:rPr>
      </w:pPr>
    </w:p>
    <w:p w14:paraId="66B9E95A" w14:textId="77777777" w:rsidR="00000000" w:rsidRDefault="006B3FCE">
      <w:pPr>
        <w:spacing w:line="288" w:lineRule="auto"/>
        <w:jc w:val="both"/>
        <w:rPr>
          <w:rFonts w:eastAsia="Times New Roman"/>
          <w:sz w:val="20"/>
          <w:szCs w:val="20"/>
        </w:rPr>
      </w:pPr>
      <w:bookmarkStart w:id="21" w:name="sAE2B58950F6D55BB884F994B7D8C06E4"/>
      <w:bookmarkEnd w:id="21"/>
      <w:r>
        <w:rPr>
          <w:rFonts w:ascii="inherit" w:eastAsia="Times New Roman" w:hAnsi="inherit"/>
          <w:b/>
          <w:bCs/>
          <w:sz w:val="20"/>
          <w:szCs w:val="20"/>
        </w:rPr>
        <w:t>Note 12 –</w:t>
      </w:r>
      <w:r>
        <w:rPr>
          <w:rFonts w:ascii="inherit" w:eastAsia="Times New Roman" w:hAnsi="inherit"/>
          <w:b/>
          <w:bCs/>
          <w:sz w:val="20"/>
          <w:szCs w:val="20"/>
        </w:rPr>
        <w:t xml:space="preserve"> </w:t>
      </w:r>
      <w:r>
        <w:rPr>
          <w:rFonts w:ascii="inherit" w:eastAsia="Times New Roman" w:hAnsi="inherit"/>
          <w:b/>
          <w:bCs/>
          <w:sz w:val="20"/>
          <w:szCs w:val="20"/>
        </w:rPr>
        <w:t>Segm</w:t>
      </w:r>
      <w:r>
        <w:rPr>
          <w:rFonts w:ascii="inherit" w:eastAsia="Times New Roman" w:hAnsi="inherit"/>
          <w:b/>
          <w:bCs/>
          <w:sz w:val="20"/>
          <w:szCs w:val="20"/>
        </w:rPr>
        <w:t>ent Reporting:</w:t>
      </w:r>
    </w:p>
    <w:p w14:paraId="053A0847" w14:textId="77777777" w:rsidR="00000000" w:rsidRDefault="006B3FCE">
      <w:pPr>
        <w:spacing w:line="288" w:lineRule="auto"/>
        <w:divId w:val="1864203405"/>
        <w:rPr>
          <w:rFonts w:eastAsia="Times New Roman"/>
          <w:sz w:val="20"/>
          <w:szCs w:val="20"/>
        </w:rPr>
      </w:pPr>
    </w:p>
    <w:p w14:paraId="1E5C3275"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has</w:t>
      </w:r>
      <w:r>
        <w:rPr>
          <w:rFonts w:ascii="inherit" w:eastAsia="Times New Roman" w:hAnsi="inherit"/>
          <w:sz w:val="20"/>
          <w:szCs w:val="20"/>
        </w:rPr>
        <w:t xml:space="preserve"> </w:t>
      </w:r>
      <w:r>
        <w:rPr>
          <w:rFonts w:ascii="inherit" w:eastAsia="Times New Roman" w:hAnsi="inherit"/>
          <w:sz w:val="20"/>
          <w:szCs w:val="20"/>
        </w:rPr>
        <w:t>one reportable segment which is the retail sale of products that support the rural lifestyle.  The following table indicates the percentage of net sales represented by each major product category during the fiscal</w:t>
      </w:r>
      <w:r>
        <w:rPr>
          <w:rFonts w:ascii="inherit" w:eastAsia="Times New Roman" w:hAnsi="inherit"/>
          <w:sz w:val="20"/>
          <w:szCs w:val="20"/>
        </w:rPr>
        <w:t xml:space="preserve"> </w:t>
      </w:r>
      <w:r>
        <w:rPr>
          <w:rFonts w:ascii="inherit" w:eastAsia="Times New Roman" w:hAnsi="inherit"/>
          <w:sz w:val="20"/>
          <w:szCs w:val="20"/>
        </w:rPr>
        <w:t>three mon</w:t>
      </w:r>
      <w:r>
        <w:rPr>
          <w:rFonts w:ascii="inherit" w:eastAsia="Times New Roman" w:hAnsi="inherit"/>
          <w:sz w:val="20"/>
          <w:szCs w:val="20"/>
        </w:rPr>
        <w:t>ths ended</w:t>
      </w:r>
      <w:r>
        <w:rPr>
          <w:rFonts w:ascii="inherit" w:eastAsia="Times New Roman" w:hAnsi="inherit"/>
          <w:sz w:val="20"/>
          <w:szCs w:val="20"/>
        </w:rPr>
        <w:t xml:space="preserve"> </w:t>
      </w:r>
      <w:r>
        <w:rPr>
          <w:rFonts w:ascii="inherit" w:eastAsia="Times New Roman" w:hAnsi="inherit"/>
          <w:color w:val="000000"/>
          <w:sz w:val="20"/>
          <w:szCs w:val="20"/>
        </w:rPr>
        <w:t>March 30,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March 31, 2018</w:t>
      </w:r>
      <w:r>
        <w:rPr>
          <w:rFonts w:ascii="inherit" w:eastAsia="Times New Roman" w:hAnsi="inherit"/>
          <w:sz w:val="20"/>
          <w:szCs w:val="20"/>
        </w:rPr>
        <w:t>:</w:t>
      </w:r>
    </w:p>
    <w:tbl>
      <w:tblPr>
        <w:tblW w:w="4960" w:type="pct"/>
        <w:tblCellMar>
          <w:left w:w="0" w:type="dxa"/>
          <w:right w:w="0" w:type="dxa"/>
        </w:tblCellMar>
        <w:tblLook w:val="04A0" w:firstRow="1" w:lastRow="0" w:firstColumn="1" w:lastColumn="0" w:noHBand="0" w:noVBand="1"/>
      </w:tblPr>
      <w:tblGrid>
        <w:gridCol w:w="5923"/>
        <w:gridCol w:w="897"/>
        <w:gridCol w:w="209"/>
        <w:gridCol w:w="105"/>
        <w:gridCol w:w="897"/>
        <w:gridCol w:w="209"/>
      </w:tblGrid>
      <w:tr w:rsidR="00000000" w14:paraId="2B6A6FBF" w14:textId="77777777">
        <w:trPr>
          <w:divId w:val="1625380872"/>
        </w:trPr>
        <w:tc>
          <w:tcPr>
            <w:tcW w:w="0" w:type="auto"/>
            <w:gridSpan w:val="6"/>
            <w:vAlign w:val="center"/>
            <w:hideMark/>
          </w:tcPr>
          <w:p w14:paraId="520881DA" w14:textId="77777777" w:rsidR="00000000" w:rsidRDefault="006B3FCE">
            <w:pPr>
              <w:spacing w:line="288" w:lineRule="auto"/>
              <w:jc w:val="both"/>
              <w:rPr>
                <w:rFonts w:eastAsia="Times New Roman"/>
                <w:sz w:val="20"/>
                <w:szCs w:val="20"/>
              </w:rPr>
            </w:pPr>
          </w:p>
        </w:tc>
      </w:tr>
      <w:tr w:rsidR="00000000" w14:paraId="5B9F9C12" w14:textId="77777777">
        <w:trPr>
          <w:divId w:val="1625380872"/>
        </w:trPr>
        <w:tc>
          <w:tcPr>
            <w:tcW w:w="3650" w:type="pct"/>
            <w:vAlign w:val="center"/>
            <w:hideMark/>
          </w:tcPr>
          <w:p w14:paraId="2D4DCD47" w14:textId="77777777" w:rsidR="00000000" w:rsidRDefault="006B3FCE">
            <w:pPr>
              <w:rPr>
                <w:rFonts w:eastAsia="Times New Roman"/>
                <w:sz w:val="20"/>
                <w:szCs w:val="20"/>
              </w:rPr>
            </w:pPr>
          </w:p>
        </w:tc>
        <w:tc>
          <w:tcPr>
            <w:tcW w:w="600" w:type="pct"/>
            <w:vAlign w:val="center"/>
            <w:hideMark/>
          </w:tcPr>
          <w:p w14:paraId="1CC8DCEF" w14:textId="77777777" w:rsidR="00000000" w:rsidRDefault="006B3FCE">
            <w:pPr>
              <w:rPr>
                <w:rFonts w:eastAsia="Times New Roman"/>
                <w:sz w:val="20"/>
                <w:szCs w:val="20"/>
              </w:rPr>
            </w:pPr>
          </w:p>
        </w:tc>
        <w:tc>
          <w:tcPr>
            <w:tcW w:w="50" w:type="pct"/>
            <w:vAlign w:val="center"/>
            <w:hideMark/>
          </w:tcPr>
          <w:p w14:paraId="60D082E1" w14:textId="77777777" w:rsidR="00000000" w:rsidRDefault="006B3FCE">
            <w:pPr>
              <w:rPr>
                <w:rFonts w:eastAsia="Times New Roman"/>
                <w:sz w:val="20"/>
                <w:szCs w:val="20"/>
              </w:rPr>
            </w:pPr>
          </w:p>
        </w:tc>
        <w:tc>
          <w:tcPr>
            <w:tcW w:w="50" w:type="pct"/>
            <w:vAlign w:val="center"/>
            <w:hideMark/>
          </w:tcPr>
          <w:p w14:paraId="3A39EB93" w14:textId="77777777" w:rsidR="00000000" w:rsidRDefault="006B3FCE">
            <w:pPr>
              <w:rPr>
                <w:rFonts w:eastAsia="Times New Roman"/>
                <w:sz w:val="20"/>
                <w:szCs w:val="20"/>
              </w:rPr>
            </w:pPr>
          </w:p>
        </w:tc>
        <w:tc>
          <w:tcPr>
            <w:tcW w:w="600" w:type="pct"/>
            <w:vAlign w:val="center"/>
            <w:hideMark/>
          </w:tcPr>
          <w:p w14:paraId="5B0F2737" w14:textId="77777777" w:rsidR="00000000" w:rsidRDefault="006B3FCE">
            <w:pPr>
              <w:rPr>
                <w:rFonts w:eastAsia="Times New Roman"/>
                <w:sz w:val="20"/>
                <w:szCs w:val="20"/>
              </w:rPr>
            </w:pPr>
          </w:p>
        </w:tc>
        <w:tc>
          <w:tcPr>
            <w:tcW w:w="50" w:type="pct"/>
            <w:vAlign w:val="center"/>
            <w:hideMark/>
          </w:tcPr>
          <w:p w14:paraId="6F604763" w14:textId="77777777" w:rsidR="00000000" w:rsidRDefault="006B3FCE">
            <w:pPr>
              <w:rPr>
                <w:rFonts w:eastAsia="Times New Roman"/>
                <w:sz w:val="20"/>
                <w:szCs w:val="20"/>
              </w:rPr>
            </w:pPr>
          </w:p>
        </w:tc>
      </w:tr>
      <w:tr w:rsidR="00000000" w14:paraId="3EA7158B" w14:textId="77777777">
        <w:trPr>
          <w:divId w:val="1625380872"/>
        </w:trPr>
        <w:tc>
          <w:tcPr>
            <w:tcW w:w="0" w:type="auto"/>
            <w:tcMar>
              <w:top w:w="30" w:type="dxa"/>
              <w:left w:w="30" w:type="dxa"/>
              <w:bottom w:w="30" w:type="dxa"/>
              <w:right w:w="30" w:type="dxa"/>
            </w:tcMar>
            <w:vAlign w:val="bottom"/>
            <w:hideMark/>
          </w:tcPr>
          <w:p w14:paraId="1533492A"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6B8A95F0"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5361E282" w14:textId="77777777">
        <w:trPr>
          <w:divId w:val="1625380872"/>
        </w:trPr>
        <w:tc>
          <w:tcPr>
            <w:tcW w:w="0" w:type="auto"/>
            <w:tcMar>
              <w:top w:w="30" w:type="dxa"/>
              <w:left w:w="30" w:type="dxa"/>
              <w:bottom w:w="30" w:type="dxa"/>
              <w:right w:w="30" w:type="dxa"/>
            </w:tcMar>
            <w:vAlign w:val="bottom"/>
            <w:hideMark/>
          </w:tcPr>
          <w:p w14:paraId="2AF24AFE" w14:textId="77777777" w:rsidR="00000000" w:rsidRDefault="006B3FCE">
            <w:pPr>
              <w:jc w:val="both"/>
              <w:rPr>
                <w:rFonts w:eastAsia="Times New Roman"/>
                <w:sz w:val="20"/>
                <w:szCs w:val="20"/>
              </w:rPr>
            </w:pPr>
            <w:r>
              <w:rPr>
                <w:rFonts w:ascii="inherit" w:eastAsia="Times New Roman" w:hAnsi="inherit"/>
                <w:b/>
                <w:bCs/>
                <w:sz w:val="20"/>
                <w:szCs w:val="20"/>
              </w:rPr>
              <w:t>Product Category:</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C33AF6B"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55DD57BD" w14:textId="77777777" w:rsidR="00000000" w:rsidRDefault="006B3FCE">
            <w:pPr>
              <w:divId w:val="16352099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77BCC85"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75A837BF" w14:textId="77777777">
        <w:trPr>
          <w:divId w:val="1625380872"/>
        </w:trPr>
        <w:tc>
          <w:tcPr>
            <w:tcW w:w="0" w:type="auto"/>
            <w:shd w:val="clear" w:color="auto" w:fill="CCEEFF"/>
            <w:tcMar>
              <w:top w:w="30" w:type="dxa"/>
              <w:left w:w="300" w:type="dxa"/>
              <w:bottom w:w="30" w:type="dxa"/>
              <w:right w:w="30" w:type="dxa"/>
            </w:tcMar>
            <w:vAlign w:val="bottom"/>
            <w:hideMark/>
          </w:tcPr>
          <w:p w14:paraId="6D3B670C" w14:textId="77777777" w:rsidR="00000000" w:rsidRDefault="006B3FCE">
            <w:pPr>
              <w:rPr>
                <w:rFonts w:eastAsia="Times New Roman"/>
                <w:sz w:val="20"/>
                <w:szCs w:val="20"/>
              </w:rPr>
            </w:pPr>
            <w:r>
              <w:rPr>
                <w:rFonts w:ascii="inherit" w:eastAsia="Times New Roman" w:hAnsi="inherit"/>
                <w:sz w:val="20"/>
                <w:szCs w:val="20"/>
              </w:rPr>
              <w:t>Livestock and Pet</w:t>
            </w:r>
          </w:p>
        </w:tc>
        <w:tc>
          <w:tcPr>
            <w:tcW w:w="0" w:type="auto"/>
            <w:shd w:val="clear" w:color="auto" w:fill="CCEEFF"/>
            <w:tcMar>
              <w:top w:w="30" w:type="dxa"/>
              <w:left w:w="30" w:type="dxa"/>
              <w:bottom w:w="30" w:type="dxa"/>
              <w:right w:w="0" w:type="dxa"/>
            </w:tcMar>
            <w:vAlign w:val="bottom"/>
            <w:hideMark/>
          </w:tcPr>
          <w:p w14:paraId="1AED1EB0" w14:textId="77777777" w:rsidR="00000000" w:rsidRDefault="006B3FCE">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15BF0C00"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D3C091B" w14:textId="77777777" w:rsidR="00000000" w:rsidRDefault="006B3FCE">
            <w:pPr>
              <w:divId w:val="42140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3637FC" w14:textId="77777777" w:rsidR="00000000" w:rsidRDefault="006B3FCE">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320E9CF5" w14:textId="77777777" w:rsidR="00000000" w:rsidRDefault="006B3FCE">
            <w:pPr>
              <w:rPr>
                <w:rFonts w:eastAsia="Times New Roman"/>
                <w:sz w:val="20"/>
                <w:szCs w:val="20"/>
              </w:rPr>
            </w:pPr>
            <w:r>
              <w:rPr>
                <w:rFonts w:ascii="inherit" w:eastAsia="Times New Roman" w:hAnsi="inherit"/>
                <w:sz w:val="20"/>
                <w:szCs w:val="20"/>
              </w:rPr>
              <w:t>%</w:t>
            </w:r>
          </w:p>
        </w:tc>
      </w:tr>
      <w:tr w:rsidR="00000000" w14:paraId="7E6CD40E" w14:textId="77777777">
        <w:trPr>
          <w:divId w:val="1625380872"/>
        </w:trPr>
        <w:tc>
          <w:tcPr>
            <w:tcW w:w="0" w:type="auto"/>
            <w:tcMar>
              <w:top w:w="30" w:type="dxa"/>
              <w:left w:w="300" w:type="dxa"/>
              <w:bottom w:w="30" w:type="dxa"/>
              <w:right w:w="30" w:type="dxa"/>
            </w:tcMar>
            <w:vAlign w:val="bottom"/>
            <w:hideMark/>
          </w:tcPr>
          <w:p w14:paraId="516F84EF" w14:textId="77777777" w:rsidR="00000000" w:rsidRDefault="006B3FCE">
            <w:pPr>
              <w:rPr>
                <w:rFonts w:eastAsia="Times New Roman"/>
                <w:sz w:val="20"/>
                <w:szCs w:val="20"/>
              </w:rPr>
            </w:pPr>
            <w:r>
              <w:rPr>
                <w:rFonts w:ascii="inherit" w:eastAsia="Times New Roman" w:hAnsi="inherit"/>
                <w:sz w:val="20"/>
                <w:szCs w:val="20"/>
              </w:rPr>
              <w:t>Hardware, Tools and Truck</w:t>
            </w:r>
          </w:p>
        </w:tc>
        <w:tc>
          <w:tcPr>
            <w:tcW w:w="0" w:type="auto"/>
            <w:tcMar>
              <w:top w:w="30" w:type="dxa"/>
              <w:left w:w="30" w:type="dxa"/>
              <w:bottom w:w="30" w:type="dxa"/>
              <w:right w:w="0" w:type="dxa"/>
            </w:tcMar>
            <w:vAlign w:val="bottom"/>
            <w:hideMark/>
          </w:tcPr>
          <w:p w14:paraId="3E4BAA0E" w14:textId="77777777" w:rsidR="00000000" w:rsidRDefault="006B3FCE">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77C79DC5"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FFC81BB" w14:textId="77777777" w:rsidR="00000000" w:rsidRDefault="006B3FCE">
            <w:pPr>
              <w:divId w:val="669285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09C3D1" w14:textId="77777777" w:rsidR="00000000" w:rsidRDefault="006B3FCE">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72A9FD71" w14:textId="77777777" w:rsidR="00000000" w:rsidRDefault="006B3FCE">
            <w:pPr>
              <w:rPr>
                <w:rFonts w:eastAsia="Times New Roman"/>
                <w:sz w:val="20"/>
                <w:szCs w:val="20"/>
              </w:rPr>
            </w:pPr>
          </w:p>
        </w:tc>
      </w:tr>
      <w:tr w:rsidR="00000000" w14:paraId="37BFC983" w14:textId="77777777">
        <w:trPr>
          <w:divId w:val="1625380872"/>
        </w:trPr>
        <w:tc>
          <w:tcPr>
            <w:tcW w:w="0" w:type="auto"/>
            <w:shd w:val="clear" w:color="auto" w:fill="CCEEFF"/>
            <w:tcMar>
              <w:top w:w="30" w:type="dxa"/>
              <w:left w:w="300" w:type="dxa"/>
              <w:bottom w:w="30" w:type="dxa"/>
              <w:right w:w="30" w:type="dxa"/>
            </w:tcMar>
            <w:vAlign w:val="bottom"/>
            <w:hideMark/>
          </w:tcPr>
          <w:p w14:paraId="30100E9B" w14:textId="77777777" w:rsidR="00000000" w:rsidRDefault="006B3FCE">
            <w:pPr>
              <w:rPr>
                <w:rFonts w:eastAsia="Times New Roman"/>
                <w:sz w:val="20"/>
                <w:szCs w:val="20"/>
              </w:rPr>
            </w:pPr>
            <w:r>
              <w:rPr>
                <w:rFonts w:ascii="inherit" w:eastAsia="Times New Roman" w:hAnsi="inherit"/>
                <w:sz w:val="20"/>
                <w:szCs w:val="20"/>
              </w:rPr>
              <w:t>Seasonal, Gift and Toy Products</w:t>
            </w:r>
          </w:p>
        </w:tc>
        <w:tc>
          <w:tcPr>
            <w:tcW w:w="0" w:type="auto"/>
            <w:shd w:val="clear" w:color="auto" w:fill="CCEEFF"/>
            <w:tcMar>
              <w:top w:w="30" w:type="dxa"/>
              <w:left w:w="30" w:type="dxa"/>
              <w:bottom w:w="30" w:type="dxa"/>
              <w:right w:w="0" w:type="dxa"/>
            </w:tcMar>
            <w:vAlign w:val="bottom"/>
            <w:hideMark/>
          </w:tcPr>
          <w:p w14:paraId="730D0AFA" w14:textId="77777777" w:rsidR="00000000" w:rsidRDefault="006B3FCE">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566AFB46"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36A058" w14:textId="77777777" w:rsidR="00000000" w:rsidRDefault="006B3FCE">
            <w:pPr>
              <w:divId w:val="1472484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B229BD" w14:textId="77777777" w:rsidR="00000000" w:rsidRDefault="006B3FCE">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58F7DC00" w14:textId="77777777" w:rsidR="00000000" w:rsidRDefault="006B3FCE">
            <w:pPr>
              <w:rPr>
                <w:rFonts w:eastAsia="Times New Roman"/>
                <w:sz w:val="20"/>
                <w:szCs w:val="20"/>
              </w:rPr>
            </w:pPr>
          </w:p>
        </w:tc>
      </w:tr>
      <w:tr w:rsidR="00000000" w14:paraId="5338DA46" w14:textId="77777777">
        <w:trPr>
          <w:divId w:val="1625380872"/>
        </w:trPr>
        <w:tc>
          <w:tcPr>
            <w:tcW w:w="0" w:type="auto"/>
            <w:tcMar>
              <w:top w:w="30" w:type="dxa"/>
              <w:left w:w="300" w:type="dxa"/>
              <w:bottom w:w="30" w:type="dxa"/>
              <w:right w:w="30" w:type="dxa"/>
            </w:tcMar>
            <w:vAlign w:val="bottom"/>
            <w:hideMark/>
          </w:tcPr>
          <w:p w14:paraId="53A27471" w14:textId="77777777" w:rsidR="00000000" w:rsidRDefault="006B3FCE">
            <w:pPr>
              <w:rPr>
                <w:rFonts w:eastAsia="Times New Roman"/>
                <w:sz w:val="20"/>
                <w:szCs w:val="20"/>
              </w:rPr>
            </w:pPr>
            <w:r>
              <w:rPr>
                <w:rFonts w:ascii="inherit" w:eastAsia="Times New Roman" w:hAnsi="inherit"/>
                <w:sz w:val="20"/>
                <w:szCs w:val="20"/>
              </w:rPr>
              <w:t>Clothing and Footwear</w:t>
            </w:r>
          </w:p>
        </w:tc>
        <w:tc>
          <w:tcPr>
            <w:tcW w:w="0" w:type="auto"/>
            <w:tcMar>
              <w:top w:w="30" w:type="dxa"/>
              <w:left w:w="30" w:type="dxa"/>
              <w:bottom w:w="30" w:type="dxa"/>
              <w:right w:w="0" w:type="dxa"/>
            </w:tcMar>
            <w:vAlign w:val="bottom"/>
            <w:hideMark/>
          </w:tcPr>
          <w:p w14:paraId="1A59E254" w14:textId="77777777" w:rsidR="00000000" w:rsidRDefault="006B3FCE">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054C6ABD"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FA78D4E" w14:textId="77777777" w:rsidR="00000000" w:rsidRDefault="006B3FCE">
            <w:pPr>
              <w:divId w:val="528228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E4CF77" w14:textId="77777777" w:rsidR="00000000" w:rsidRDefault="006B3FCE">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19F7D1D0" w14:textId="77777777" w:rsidR="00000000" w:rsidRDefault="006B3FCE">
            <w:pPr>
              <w:rPr>
                <w:rFonts w:eastAsia="Times New Roman"/>
                <w:sz w:val="20"/>
                <w:szCs w:val="20"/>
              </w:rPr>
            </w:pPr>
          </w:p>
        </w:tc>
      </w:tr>
      <w:tr w:rsidR="00000000" w14:paraId="7778C181" w14:textId="77777777">
        <w:trPr>
          <w:divId w:val="1625380872"/>
        </w:trPr>
        <w:tc>
          <w:tcPr>
            <w:tcW w:w="0" w:type="auto"/>
            <w:shd w:val="clear" w:color="auto" w:fill="CCEEFF"/>
            <w:tcMar>
              <w:top w:w="30" w:type="dxa"/>
              <w:left w:w="300" w:type="dxa"/>
              <w:bottom w:w="30" w:type="dxa"/>
              <w:right w:w="30" w:type="dxa"/>
            </w:tcMar>
            <w:vAlign w:val="bottom"/>
            <w:hideMark/>
          </w:tcPr>
          <w:p w14:paraId="471A94BC" w14:textId="77777777" w:rsidR="00000000" w:rsidRDefault="006B3FCE">
            <w:pPr>
              <w:rPr>
                <w:rFonts w:eastAsia="Times New Roman"/>
                <w:sz w:val="20"/>
                <w:szCs w:val="20"/>
              </w:rPr>
            </w:pPr>
            <w:r>
              <w:rPr>
                <w:rFonts w:ascii="inherit" w:eastAsia="Times New Roman" w:hAnsi="inherit"/>
                <w:sz w:val="20"/>
                <w:szCs w:val="20"/>
              </w:rPr>
              <w:t>Agriculture</w:t>
            </w:r>
          </w:p>
        </w:tc>
        <w:tc>
          <w:tcPr>
            <w:tcW w:w="0" w:type="auto"/>
            <w:shd w:val="clear" w:color="auto" w:fill="CCEEFF"/>
            <w:tcMar>
              <w:top w:w="30" w:type="dxa"/>
              <w:left w:w="30" w:type="dxa"/>
              <w:bottom w:w="30" w:type="dxa"/>
              <w:right w:w="0" w:type="dxa"/>
            </w:tcMar>
            <w:vAlign w:val="bottom"/>
            <w:hideMark/>
          </w:tcPr>
          <w:p w14:paraId="61C8B9F3" w14:textId="77777777" w:rsidR="00000000" w:rsidRDefault="006B3FCE">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6C928E5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6AC0F8" w14:textId="77777777" w:rsidR="00000000" w:rsidRDefault="006B3FCE">
            <w:pPr>
              <w:divId w:val="1995603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79DA90" w14:textId="77777777" w:rsidR="00000000" w:rsidRDefault="006B3FCE">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44C29271" w14:textId="77777777" w:rsidR="00000000" w:rsidRDefault="006B3FCE">
            <w:pPr>
              <w:rPr>
                <w:rFonts w:eastAsia="Times New Roman"/>
                <w:sz w:val="20"/>
                <w:szCs w:val="20"/>
              </w:rPr>
            </w:pPr>
          </w:p>
        </w:tc>
      </w:tr>
      <w:tr w:rsidR="00000000" w14:paraId="77267D21" w14:textId="77777777">
        <w:trPr>
          <w:divId w:val="1625380872"/>
        </w:trPr>
        <w:tc>
          <w:tcPr>
            <w:tcW w:w="0" w:type="auto"/>
            <w:tcMar>
              <w:top w:w="30" w:type="dxa"/>
              <w:left w:w="540" w:type="dxa"/>
              <w:bottom w:w="30" w:type="dxa"/>
              <w:right w:w="30" w:type="dxa"/>
            </w:tcMar>
            <w:vAlign w:val="bottom"/>
            <w:hideMark/>
          </w:tcPr>
          <w:p w14:paraId="6EA46480" w14:textId="77777777" w:rsidR="00000000" w:rsidRDefault="006B3FCE">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B07F68" w14:textId="77777777" w:rsidR="00000000" w:rsidRDefault="006B3FCE">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5148AD5"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01EBCE2" w14:textId="77777777" w:rsidR="00000000" w:rsidRDefault="006B3FCE">
            <w:pPr>
              <w:divId w:val="20331913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410A16" w14:textId="77777777" w:rsidR="00000000" w:rsidRDefault="006B3FCE">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82CBB9E" w14:textId="77777777" w:rsidR="00000000" w:rsidRDefault="006B3FCE">
            <w:pPr>
              <w:rPr>
                <w:rFonts w:eastAsia="Times New Roman"/>
                <w:sz w:val="20"/>
                <w:szCs w:val="20"/>
              </w:rPr>
            </w:pPr>
            <w:r>
              <w:rPr>
                <w:rFonts w:ascii="inherit" w:eastAsia="Times New Roman" w:hAnsi="inherit"/>
                <w:sz w:val="20"/>
                <w:szCs w:val="20"/>
              </w:rPr>
              <w:t>%</w:t>
            </w:r>
          </w:p>
        </w:tc>
      </w:tr>
    </w:tbl>
    <w:p w14:paraId="1A9B47F0" w14:textId="77777777" w:rsidR="00000000" w:rsidRDefault="006B3FCE">
      <w:pPr>
        <w:spacing w:line="288" w:lineRule="auto"/>
        <w:divId w:val="1635988964"/>
        <w:rPr>
          <w:rFonts w:eastAsia="Times New Roman"/>
          <w:sz w:val="20"/>
          <w:szCs w:val="20"/>
        </w:rPr>
      </w:pPr>
    </w:p>
    <w:p w14:paraId="522379DC" w14:textId="77777777" w:rsidR="00000000" w:rsidRDefault="006B3FCE">
      <w:pPr>
        <w:spacing w:line="288" w:lineRule="auto"/>
        <w:divId w:val="240994337"/>
        <w:rPr>
          <w:rFonts w:eastAsia="Times New Roman"/>
          <w:sz w:val="20"/>
          <w:szCs w:val="20"/>
        </w:rPr>
      </w:pPr>
      <w:bookmarkStart w:id="22" w:name="s40877B4D2856518197E36AC1DAE0C345"/>
      <w:bookmarkEnd w:id="22"/>
    </w:p>
    <w:p w14:paraId="3606C530" w14:textId="77777777" w:rsidR="00000000" w:rsidRDefault="006B3FCE">
      <w:pPr>
        <w:spacing w:line="288" w:lineRule="auto"/>
        <w:divId w:val="866024236"/>
        <w:rPr>
          <w:rFonts w:eastAsia="Times New Roman"/>
          <w:sz w:val="20"/>
          <w:szCs w:val="20"/>
        </w:rPr>
      </w:pPr>
    </w:p>
    <w:p w14:paraId="3CC79B3A" w14:textId="77777777" w:rsidR="00000000" w:rsidRDefault="006B3FCE">
      <w:pPr>
        <w:spacing w:line="288" w:lineRule="auto"/>
        <w:divId w:val="1201436"/>
        <w:rPr>
          <w:rFonts w:eastAsia="Times New Roman"/>
          <w:sz w:val="20"/>
          <w:szCs w:val="20"/>
        </w:rPr>
      </w:pPr>
    </w:p>
    <w:p w14:paraId="509AE346" w14:textId="77777777" w:rsidR="00000000" w:rsidRDefault="006B3FCE">
      <w:pPr>
        <w:spacing w:line="288" w:lineRule="auto"/>
        <w:divId w:val="596643507"/>
        <w:rPr>
          <w:rFonts w:eastAsia="Times New Roman"/>
          <w:sz w:val="20"/>
          <w:szCs w:val="20"/>
        </w:rPr>
      </w:pPr>
    </w:p>
    <w:p w14:paraId="610DE126" w14:textId="77777777" w:rsidR="00000000" w:rsidRDefault="006B3FCE">
      <w:pPr>
        <w:divId w:val="1712411974"/>
        <w:rPr>
          <w:rFonts w:eastAsia="Times New Roman"/>
          <w:sz w:val="20"/>
          <w:szCs w:val="20"/>
        </w:rPr>
      </w:pPr>
    </w:p>
    <w:p w14:paraId="6C835E25" w14:textId="77777777" w:rsidR="00000000" w:rsidRDefault="006B3FCE">
      <w:pPr>
        <w:spacing w:line="288" w:lineRule="auto"/>
        <w:jc w:val="center"/>
        <w:divId w:val="2114012300"/>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16</w:t>
      </w:r>
    </w:p>
    <w:p w14:paraId="06BFAE80" w14:textId="77777777" w:rsidR="00000000" w:rsidRDefault="006B3FCE">
      <w:pPr>
        <w:rPr>
          <w:rFonts w:eastAsia="Times New Roman"/>
          <w:sz w:val="20"/>
          <w:szCs w:val="20"/>
        </w:rPr>
      </w:pPr>
      <w:r>
        <w:rPr>
          <w:rFonts w:eastAsia="Times New Roman"/>
          <w:sz w:val="20"/>
          <w:szCs w:val="20"/>
        </w:rPr>
        <w:pict w14:anchorId="44FE6CEB">
          <v:rect id="_x0000_i1041" style="width:0;height:1.5pt" o:hralign="center" o:hrstd="t" o:hr="t" fillcolor="#a0a0a0" stroked="f"/>
        </w:pict>
      </w:r>
    </w:p>
    <w:p w14:paraId="02961E20" w14:textId="77777777" w:rsidR="00000000" w:rsidRDefault="006B3FCE">
      <w:pPr>
        <w:spacing w:line="288" w:lineRule="auto"/>
        <w:divId w:val="1262446284"/>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540E58E3" w14:textId="77777777" w:rsidR="00000000" w:rsidRDefault="006B3FCE">
      <w:pPr>
        <w:divId w:val="1320501705"/>
        <w:rPr>
          <w:rFonts w:eastAsia="Times New Roman"/>
          <w:sz w:val="20"/>
          <w:szCs w:val="20"/>
        </w:rPr>
      </w:pPr>
    </w:p>
    <w:p w14:paraId="4574DD33" w14:textId="77777777" w:rsidR="00000000" w:rsidRDefault="006B3FCE">
      <w:pPr>
        <w:spacing w:line="288" w:lineRule="auto"/>
        <w:divId w:val="1157453695"/>
        <w:rPr>
          <w:rFonts w:eastAsia="Times New Roman"/>
          <w:sz w:val="20"/>
          <w:szCs w:val="20"/>
        </w:rPr>
      </w:pPr>
    </w:p>
    <w:p w14:paraId="2F56CB1D" w14:textId="77777777" w:rsidR="00000000" w:rsidRDefault="006B3FCE">
      <w:pPr>
        <w:spacing w:line="288" w:lineRule="auto"/>
        <w:jc w:val="both"/>
        <w:rPr>
          <w:rFonts w:eastAsia="Times New Roman"/>
          <w:sz w:val="20"/>
          <w:szCs w:val="20"/>
        </w:rPr>
      </w:pPr>
      <w:r>
        <w:rPr>
          <w:rFonts w:ascii="inherit" w:eastAsia="Times New Roman" w:hAnsi="inherit"/>
          <w:b/>
          <w:bCs/>
          <w:sz w:val="20"/>
          <w:szCs w:val="20"/>
        </w:rPr>
        <w:t>Note 13 –</w:t>
      </w:r>
      <w:r>
        <w:rPr>
          <w:rFonts w:ascii="inherit" w:eastAsia="Times New Roman" w:hAnsi="inherit"/>
          <w:b/>
          <w:bCs/>
          <w:sz w:val="20"/>
          <w:szCs w:val="20"/>
        </w:rPr>
        <w:t xml:space="preserve"> </w:t>
      </w:r>
      <w:r>
        <w:rPr>
          <w:rFonts w:ascii="inherit" w:eastAsia="Times New Roman" w:hAnsi="inherit"/>
          <w:b/>
          <w:bCs/>
          <w:sz w:val="20"/>
          <w:szCs w:val="20"/>
        </w:rPr>
        <w:t>New Accounting Pronouncements:</w:t>
      </w:r>
    </w:p>
    <w:p w14:paraId="2FBAEC5B" w14:textId="77777777" w:rsidR="00000000" w:rsidRDefault="006B3FCE">
      <w:pPr>
        <w:spacing w:line="288" w:lineRule="auto"/>
        <w:jc w:val="both"/>
        <w:rPr>
          <w:rFonts w:eastAsia="Times New Roman"/>
          <w:sz w:val="20"/>
          <w:szCs w:val="20"/>
        </w:rPr>
      </w:pPr>
    </w:p>
    <w:p w14:paraId="310A2A37" w14:textId="77777777" w:rsidR="00000000" w:rsidRDefault="006B3FCE">
      <w:pPr>
        <w:spacing w:line="288" w:lineRule="auto"/>
        <w:jc w:val="both"/>
        <w:rPr>
          <w:rFonts w:eastAsia="Times New Roman"/>
          <w:sz w:val="20"/>
          <w:szCs w:val="20"/>
        </w:rPr>
      </w:pPr>
      <w:r>
        <w:rPr>
          <w:rFonts w:ascii="inherit" w:eastAsia="Times New Roman" w:hAnsi="inherit"/>
          <w:i/>
          <w:iCs/>
          <w:sz w:val="20"/>
          <w:szCs w:val="20"/>
        </w:rPr>
        <w:t>New Accounting Pronouncements Recently Adopted</w:t>
      </w:r>
    </w:p>
    <w:p w14:paraId="6E023A92" w14:textId="77777777" w:rsidR="00000000" w:rsidRDefault="006B3FCE">
      <w:pPr>
        <w:spacing w:line="288" w:lineRule="auto"/>
        <w:jc w:val="both"/>
        <w:rPr>
          <w:rFonts w:eastAsia="Times New Roman"/>
          <w:sz w:val="20"/>
          <w:szCs w:val="20"/>
        </w:rPr>
      </w:pPr>
    </w:p>
    <w:p w14:paraId="668DF4E3"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February 2016, the Financial Accounting Standards Board (“FASB”) issued Accounting Standards Update (“ASU”) 2016-02,</w:t>
      </w:r>
      <w:r>
        <w:rPr>
          <w:rFonts w:ascii="inherit" w:eastAsia="Times New Roman" w:hAnsi="inherit"/>
          <w:sz w:val="20"/>
          <w:szCs w:val="20"/>
        </w:rPr>
        <w:t xml:space="preserve"> </w:t>
      </w:r>
      <w:r>
        <w:rPr>
          <w:rFonts w:ascii="inherit" w:eastAsia="Times New Roman" w:hAnsi="inherit"/>
          <w:sz w:val="20"/>
          <w:szCs w:val="20"/>
        </w:rPr>
        <w:t>“Leases (Topic 842).”</w:t>
      </w:r>
      <w:r>
        <w:rPr>
          <w:rFonts w:ascii="inherit" w:eastAsia="Times New Roman" w:hAnsi="inherit"/>
          <w:sz w:val="20"/>
          <w:szCs w:val="20"/>
        </w:rPr>
        <w:t xml:space="preserve"> </w:t>
      </w:r>
      <w:r>
        <w:rPr>
          <w:rFonts w:ascii="inherit" w:eastAsia="Times New Roman" w:hAnsi="inherit"/>
          <w:sz w:val="20"/>
          <w:szCs w:val="20"/>
        </w:rPr>
        <w:t>This update requires a dual approach for lessee accounting under which a lessee will account for leases as finance</w:t>
      </w:r>
      <w:r>
        <w:rPr>
          <w:rFonts w:ascii="inherit" w:eastAsia="Times New Roman" w:hAnsi="inherit"/>
          <w:sz w:val="20"/>
          <w:szCs w:val="20"/>
        </w:rPr>
        <w:t xml:space="preserve"> leases or operating leases.</w:t>
      </w:r>
      <w:r>
        <w:rPr>
          <w:rFonts w:ascii="inherit" w:eastAsia="Times New Roman" w:hAnsi="inherit"/>
          <w:sz w:val="20"/>
          <w:szCs w:val="20"/>
        </w:rPr>
        <w:t xml:space="preserve"> </w:t>
      </w:r>
      <w:r>
        <w:rPr>
          <w:rFonts w:ascii="inherit" w:eastAsia="Times New Roman" w:hAnsi="inherit"/>
          <w:sz w:val="20"/>
          <w:szCs w:val="20"/>
        </w:rPr>
        <w:t>Both finance leases and operating leases will result in the lessee recognizing a right-of-use asset and a corresponding lease liability on its balance sheet, with differing methodology for income statement recognition.</w:t>
      </w:r>
      <w:r>
        <w:rPr>
          <w:rFonts w:ascii="inherit" w:eastAsia="Times New Roman" w:hAnsi="inherit"/>
          <w:sz w:val="20"/>
          <w:szCs w:val="20"/>
        </w:rPr>
        <w:t xml:space="preserve"> </w:t>
      </w:r>
      <w:r>
        <w:rPr>
          <w:rFonts w:ascii="inherit" w:eastAsia="Times New Roman" w:hAnsi="inherit"/>
          <w:sz w:val="20"/>
          <w:szCs w:val="20"/>
        </w:rPr>
        <w:t>In Janua</w:t>
      </w:r>
      <w:r>
        <w:rPr>
          <w:rFonts w:ascii="inherit" w:eastAsia="Times New Roman" w:hAnsi="inherit"/>
          <w:sz w:val="20"/>
          <w:szCs w:val="20"/>
        </w:rPr>
        <w:t>ry 2018, the FASB issued ASU 2018-01,</w:t>
      </w:r>
      <w:r>
        <w:rPr>
          <w:rFonts w:ascii="inherit" w:eastAsia="Times New Roman" w:hAnsi="inherit"/>
          <w:sz w:val="20"/>
          <w:szCs w:val="20"/>
        </w:rPr>
        <w:t xml:space="preserve"> </w:t>
      </w:r>
      <w:r>
        <w:rPr>
          <w:rFonts w:ascii="inherit" w:eastAsia="Times New Roman" w:hAnsi="inherit"/>
          <w:sz w:val="20"/>
          <w:szCs w:val="20"/>
        </w:rPr>
        <w:t>“Leases (Topic 842): Land Easement Practical Expedient for Transition to Topic 842.”</w:t>
      </w:r>
      <w:r>
        <w:rPr>
          <w:rFonts w:ascii="inherit" w:eastAsia="Times New Roman" w:hAnsi="inherit"/>
          <w:sz w:val="20"/>
          <w:szCs w:val="20"/>
        </w:rPr>
        <w:t xml:space="preserve"> </w:t>
      </w:r>
      <w:r>
        <w:rPr>
          <w:rFonts w:ascii="inherit" w:eastAsia="Times New Roman" w:hAnsi="inherit"/>
          <w:sz w:val="20"/>
          <w:szCs w:val="20"/>
        </w:rPr>
        <w:t>This update permits an entity to elect an optional transition practical expedient to not evaluate land easements that exist or expire</w:t>
      </w:r>
      <w:r>
        <w:rPr>
          <w:rFonts w:ascii="inherit" w:eastAsia="Times New Roman" w:hAnsi="inherit"/>
          <w:sz w:val="20"/>
          <w:szCs w:val="20"/>
        </w:rPr>
        <w:t>d before the entity’s adoption of ASU 2016-02 and that were not accounted for as leases under previous lease guidance.</w:t>
      </w:r>
      <w:r>
        <w:rPr>
          <w:rFonts w:ascii="inherit" w:eastAsia="Times New Roman" w:hAnsi="inherit"/>
          <w:sz w:val="20"/>
          <w:szCs w:val="20"/>
        </w:rPr>
        <w:t xml:space="preserve"> </w:t>
      </w:r>
      <w:r>
        <w:rPr>
          <w:rFonts w:ascii="inherit" w:eastAsia="Times New Roman" w:hAnsi="inherit"/>
          <w:sz w:val="20"/>
          <w:szCs w:val="20"/>
        </w:rPr>
        <w:t>In July 2018, ASU 2018-10,</w:t>
      </w:r>
      <w:r>
        <w:rPr>
          <w:rFonts w:ascii="inherit" w:eastAsia="Times New Roman" w:hAnsi="inherit"/>
          <w:sz w:val="20"/>
          <w:szCs w:val="20"/>
        </w:rPr>
        <w:t xml:space="preserve"> </w:t>
      </w:r>
      <w:r>
        <w:rPr>
          <w:rFonts w:ascii="inherit" w:eastAsia="Times New Roman" w:hAnsi="inherit"/>
          <w:sz w:val="20"/>
          <w:szCs w:val="20"/>
        </w:rPr>
        <w:t>“Codification Improvements to Topic 842, Leases,”</w:t>
      </w:r>
      <w:r>
        <w:rPr>
          <w:rFonts w:ascii="inherit" w:eastAsia="Times New Roman" w:hAnsi="inherit"/>
          <w:sz w:val="20"/>
          <w:szCs w:val="20"/>
        </w:rPr>
        <w:t xml:space="preserve"> </w:t>
      </w:r>
      <w:r>
        <w:rPr>
          <w:rFonts w:ascii="inherit" w:eastAsia="Times New Roman" w:hAnsi="inherit"/>
          <w:sz w:val="20"/>
          <w:szCs w:val="20"/>
        </w:rPr>
        <w:t xml:space="preserve">was issued to provide more detailed guidance and additional </w:t>
      </w:r>
      <w:r>
        <w:rPr>
          <w:rFonts w:ascii="inherit" w:eastAsia="Times New Roman" w:hAnsi="inherit"/>
          <w:sz w:val="20"/>
          <w:szCs w:val="20"/>
        </w:rPr>
        <w:t>clarification for implementing ASU 2016-02.</w:t>
      </w:r>
      <w:r>
        <w:rPr>
          <w:rFonts w:ascii="inherit" w:eastAsia="Times New Roman" w:hAnsi="inherit"/>
          <w:sz w:val="20"/>
          <w:szCs w:val="20"/>
        </w:rPr>
        <w:t xml:space="preserve"> </w:t>
      </w:r>
      <w:r>
        <w:rPr>
          <w:rFonts w:ascii="inherit" w:eastAsia="Times New Roman" w:hAnsi="inherit"/>
          <w:sz w:val="20"/>
          <w:szCs w:val="20"/>
        </w:rPr>
        <w:t>Furthermore, in July 2018, the FASB issued ASU 2018-11,</w:t>
      </w:r>
      <w:r>
        <w:rPr>
          <w:rFonts w:ascii="inherit" w:eastAsia="Times New Roman" w:hAnsi="inherit"/>
          <w:sz w:val="20"/>
          <w:szCs w:val="20"/>
        </w:rPr>
        <w:t xml:space="preserve"> </w:t>
      </w:r>
      <w:r>
        <w:rPr>
          <w:rFonts w:ascii="inherit" w:eastAsia="Times New Roman" w:hAnsi="inherit"/>
          <w:sz w:val="20"/>
          <w:szCs w:val="20"/>
        </w:rPr>
        <w:t>“Leases (Topic 842): Targeted Improvements,”</w:t>
      </w:r>
      <w:r>
        <w:rPr>
          <w:rFonts w:ascii="inherit" w:eastAsia="Times New Roman" w:hAnsi="inherit"/>
          <w:sz w:val="20"/>
          <w:szCs w:val="20"/>
        </w:rPr>
        <w:t xml:space="preserve"> </w:t>
      </w:r>
      <w:r>
        <w:rPr>
          <w:rFonts w:ascii="inherit" w:eastAsia="Times New Roman" w:hAnsi="inherit"/>
          <w:sz w:val="20"/>
          <w:szCs w:val="20"/>
        </w:rPr>
        <w:t>which provides an optional transition method in addition to the existing modified retrospective transition meth</w:t>
      </w:r>
      <w:r>
        <w:rPr>
          <w:rFonts w:ascii="inherit" w:eastAsia="Times New Roman" w:hAnsi="inherit"/>
          <w:sz w:val="20"/>
          <w:szCs w:val="20"/>
        </w:rPr>
        <w:t>od by allowing a cumulative effect adjustment to the opening balance of retained earnings in the period of adoption. </w:t>
      </w:r>
      <w:r>
        <w:rPr>
          <w:rFonts w:ascii="inherit" w:eastAsia="Times New Roman" w:hAnsi="inherit"/>
          <w:sz w:val="20"/>
          <w:szCs w:val="20"/>
        </w:rPr>
        <w:t xml:space="preserve"> </w:t>
      </w:r>
      <w:r>
        <w:rPr>
          <w:rFonts w:ascii="inherit" w:eastAsia="Times New Roman" w:hAnsi="inherit"/>
          <w:sz w:val="20"/>
          <w:szCs w:val="20"/>
        </w:rPr>
        <w:t>These new leasing standards are effective for public business entities for fiscal years, and interim periods within those years, beginning</w:t>
      </w:r>
      <w:r>
        <w:rPr>
          <w:rFonts w:ascii="inherit" w:eastAsia="Times New Roman" w:hAnsi="inherit"/>
          <w:sz w:val="20"/>
          <w:szCs w:val="20"/>
        </w:rPr>
        <w:t xml:space="preserve"> after December 15, 2018, with early adoption permitted. In March of 2019, the FASB issued ASU 2019-01,</w:t>
      </w:r>
      <w:r>
        <w:rPr>
          <w:rFonts w:ascii="inherit" w:eastAsia="Times New Roman" w:hAnsi="inherit"/>
          <w:sz w:val="20"/>
          <w:szCs w:val="20"/>
        </w:rPr>
        <w:t xml:space="preserve"> </w:t>
      </w:r>
      <w:r>
        <w:rPr>
          <w:rFonts w:ascii="inherit" w:eastAsia="Times New Roman" w:hAnsi="inherit"/>
          <w:sz w:val="20"/>
          <w:szCs w:val="20"/>
        </w:rPr>
        <w:t>“Leases (Topic 842): Codification Improvements”</w:t>
      </w:r>
      <w:r>
        <w:rPr>
          <w:rFonts w:ascii="inherit" w:eastAsia="Times New Roman" w:hAnsi="inherit"/>
          <w:sz w:val="20"/>
          <w:szCs w:val="20"/>
        </w:rPr>
        <w:t xml:space="preserve"> </w:t>
      </w:r>
      <w:r>
        <w:rPr>
          <w:rFonts w:ascii="inherit" w:eastAsia="Times New Roman" w:hAnsi="inherit"/>
          <w:sz w:val="20"/>
          <w:szCs w:val="20"/>
        </w:rPr>
        <w:t>which was issued to provide more detailed guidance and clarification for implementing ASU 2016-02.</w:t>
      </w:r>
      <w:r>
        <w:rPr>
          <w:rFonts w:ascii="inherit" w:eastAsia="Times New Roman" w:hAnsi="inherit"/>
          <w:sz w:val="20"/>
          <w:szCs w:val="20"/>
        </w:rPr>
        <w:t xml:space="preserve"> </w:t>
      </w:r>
    </w:p>
    <w:p w14:paraId="6EF8A06C" w14:textId="77777777" w:rsidR="00000000" w:rsidRDefault="006B3FCE">
      <w:pPr>
        <w:spacing w:line="288" w:lineRule="auto"/>
        <w:jc w:val="both"/>
        <w:rPr>
          <w:rFonts w:eastAsia="Times New Roman"/>
          <w:sz w:val="20"/>
          <w:szCs w:val="20"/>
        </w:rPr>
      </w:pPr>
    </w:p>
    <w:p w14:paraId="532F4805"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w:t>
      </w:r>
      <w:r>
        <w:rPr>
          <w:rFonts w:ascii="inherit" w:eastAsia="Times New Roman" w:hAnsi="inherit"/>
          <w:sz w:val="20"/>
          <w:szCs w:val="20"/>
        </w:rPr>
        <w:t>e Company adopted this guidance in the first quarter of fiscal 2019 and as a part of that process, made the following elections:</w:t>
      </w:r>
    </w:p>
    <w:p w14:paraId="57EABA29" w14:textId="77777777" w:rsidR="00000000" w:rsidRDefault="006B3FCE">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8B6EF9B" w14:textId="77777777">
        <w:trPr>
          <w:tblCellSpacing w:w="0" w:type="dxa"/>
        </w:trPr>
        <w:tc>
          <w:tcPr>
            <w:tcW w:w="720" w:type="dxa"/>
            <w:vAlign w:val="center"/>
            <w:hideMark/>
          </w:tcPr>
          <w:p w14:paraId="62F4A8A2" w14:textId="77777777" w:rsidR="00000000" w:rsidRDefault="006B3FCE">
            <w:pPr>
              <w:spacing w:line="288" w:lineRule="auto"/>
              <w:jc w:val="both"/>
              <w:rPr>
                <w:rFonts w:eastAsia="Times New Roman"/>
                <w:sz w:val="20"/>
                <w:szCs w:val="20"/>
              </w:rPr>
            </w:pPr>
          </w:p>
        </w:tc>
        <w:tc>
          <w:tcPr>
            <w:tcW w:w="0" w:type="auto"/>
            <w:vAlign w:val="center"/>
            <w:hideMark/>
          </w:tcPr>
          <w:p w14:paraId="5EF644B6" w14:textId="77777777" w:rsidR="00000000" w:rsidRDefault="006B3FCE">
            <w:pPr>
              <w:rPr>
                <w:rFonts w:eastAsia="Times New Roman"/>
                <w:sz w:val="20"/>
                <w:szCs w:val="20"/>
              </w:rPr>
            </w:pPr>
          </w:p>
        </w:tc>
      </w:tr>
      <w:tr w:rsidR="00000000" w14:paraId="67456234" w14:textId="77777777">
        <w:trPr>
          <w:tblCellSpacing w:w="0" w:type="dxa"/>
        </w:trPr>
        <w:tc>
          <w:tcPr>
            <w:tcW w:w="0" w:type="auto"/>
            <w:hideMark/>
          </w:tcPr>
          <w:p w14:paraId="0D12DFF5" w14:textId="77777777" w:rsidR="00000000" w:rsidRDefault="006B3FCE">
            <w:pPr>
              <w:spacing w:line="288" w:lineRule="auto"/>
              <w:divId w:val="1443182578"/>
              <w:rPr>
                <w:rFonts w:eastAsia="Times New Roman"/>
                <w:sz w:val="20"/>
                <w:szCs w:val="20"/>
              </w:rPr>
            </w:pPr>
            <w:r>
              <w:rPr>
                <w:rFonts w:ascii="inherit" w:eastAsia="Times New Roman" w:hAnsi="inherit"/>
                <w:sz w:val="20"/>
                <w:szCs w:val="20"/>
              </w:rPr>
              <w:t>•</w:t>
            </w:r>
          </w:p>
        </w:tc>
        <w:tc>
          <w:tcPr>
            <w:tcW w:w="0" w:type="auto"/>
            <w:hideMark/>
          </w:tcPr>
          <w:p w14:paraId="28267AE5"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elected the optional transition method which allows for the lessee to not recast comparative financial infor</w:t>
            </w:r>
            <w:r>
              <w:rPr>
                <w:rFonts w:ascii="inherit" w:eastAsia="Times New Roman" w:hAnsi="inherit"/>
                <w:sz w:val="20"/>
                <w:szCs w:val="20"/>
              </w:rPr>
              <w:t>mation but rather recognize a cumulative-effect adjustment to retained earnings as of the effective date in the period of adoption. No such adjustment to retained earnings was made as a result of the adoption of this guidance.</w:t>
            </w:r>
          </w:p>
        </w:tc>
      </w:tr>
    </w:tbl>
    <w:p w14:paraId="6BD55BE0" w14:textId="77777777" w:rsidR="00000000" w:rsidRDefault="006B3FC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5734C14" w14:textId="77777777">
        <w:trPr>
          <w:tblCellSpacing w:w="0" w:type="dxa"/>
        </w:trPr>
        <w:tc>
          <w:tcPr>
            <w:tcW w:w="720" w:type="dxa"/>
            <w:vAlign w:val="center"/>
            <w:hideMark/>
          </w:tcPr>
          <w:p w14:paraId="73328B4B" w14:textId="77777777" w:rsidR="00000000" w:rsidRDefault="006B3FCE">
            <w:pPr>
              <w:rPr>
                <w:rFonts w:eastAsia="Times New Roman"/>
                <w:sz w:val="20"/>
                <w:szCs w:val="20"/>
              </w:rPr>
            </w:pPr>
          </w:p>
        </w:tc>
        <w:tc>
          <w:tcPr>
            <w:tcW w:w="0" w:type="auto"/>
            <w:vAlign w:val="center"/>
            <w:hideMark/>
          </w:tcPr>
          <w:p w14:paraId="7516C43D" w14:textId="77777777" w:rsidR="00000000" w:rsidRDefault="006B3FCE">
            <w:pPr>
              <w:rPr>
                <w:rFonts w:eastAsia="Times New Roman"/>
                <w:sz w:val="20"/>
                <w:szCs w:val="20"/>
              </w:rPr>
            </w:pPr>
          </w:p>
        </w:tc>
      </w:tr>
      <w:tr w:rsidR="00000000" w14:paraId="1080A60F" w14:textId="77777777">
        <w:trPr>
          <w:tblCellSpacing w:w="0" w:type="dxa"/>
        </w:trPr>
        <w:tc>
          <w:tcPr>
            <w:tcW w:w="0" w:type="auto"/>
            <w:hideMark/>
          </w:tcPr>
          <w:p w14:paraId="333A4EBE" w14:textId="77777777" w:rsidR="00000000" w:rsidRDefault="006B3FCE">
            <w:pPr>
              <w:spacing w:line="288" w:lineRule="auto"/>
              <w:divId w:val="1626156582"/>
              <w:rPr>
                <w:rFonts w:eastAsia="Times New Roman"/>
                <w:sz w:val="20"/>
                <w:szCs w:val="20"/>
              </w:rPr>
            </w:pPr>
            <w:r>
              <w:rPr>
                <w:rFonts w:ascii="inherit" w:eastAsia="Times New Roman" w:hAnsi="inherit"/>
                <w:sz w:val="20"/>
                <w:szCs w:val="20"/>
              </w:rPr>
              <w:t>•</w:t>
            </w:r>
          </w:p>
        </w:tc>
        <w:tc>
          <w:tcPr>
            <w:tcW w:w="0" w:type="auto"/>
            <w:hideMark/>
          </w:tcPr>
          <w:p w14:paraId="5EEBA0B2"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elected the package of practical expedients permitted under the transition guidance within the new standard which, among other things, allowed us to carry forward our prior lease classification under Accounting Standards Codification (“ASC”) To</w:t>
            </w:r>
            <w:r>
              <w:rPr>
                <w:rFonts w:ascii="inherit" w:eastAsia="Times New Roman" w:hAnsi="inherit"/>
                <w:sz w:val="20"/>
                <w:szCs w:val="20"/>
              </w:rPr>
              <w:t>pic 840.</w:t>
            </w:r>
          </w:p>
        </w:tc>
      </w:tr>
    </w:tbl>
    <w:p w14:paraId="326F3550" w14:textId="77777777" w:rsidR="00000000" w:rsidRDefault="006B3FC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274"/>
      </w:tblGrid>
      <w:tr w:rsidR="00000000" w14:paraId="5D3518F3" w14:textId="77777777">
        <w:trPr>
          <w:tblCellSpacing w:w="0" w:type="dxa"/>
        </w:trPr>
        <w:tc>
          <w:tcPr>
            <w:tcW w:w="720" w:type="dxa"/>
            <w:vAlign w:val="center"/>
            <w:hideMark/>
          </w:tcPr>
          <w:p w14:paraId="6F5D09D0" w14:textId="77777777" w:rsidR="00000000" w:rsidRDefault="006B3FCE">
            <w:pPr>
              <w:rPr>
                <w:rFonts w:eastAsia="Times New Roman"/>
                <w:sz w:val="20"/>
                <w:szCs w:val="20"/>
              </w:rPr>
            </w:pPr>
          </w:p>
        </w:tc>
        <w:tc>
          <w:tcPr>
            <w:tcW w:w="0" w:type="auto"/>
            <w:vAlign w:val="center"/>
            <w:hideMark/>
          </w:tcPr>
          <w:p w14:paraId="5F4E62E7" w14:textId="77777777" w:rsidR="00000000" w:rsidRDefault="006B3FCE">
            <w:pPr>
              <w:rPr>
                <w:rFonts w:eastAsia="Times New Roman"/>
                <w:sz w:val="20"/>
                <w:szCs w:val="20"/>
              </w:rPr>
            </w:pPr>
          </w:p>
        </w:tc>
      </w:tr>
      <w:tr w:rsidR="00000000" w14:paraId="159A37DC" w14:textId="77777777">
        <w:trPr>
          <w:tblCellSpacing w:w="0" w:type="dxa"/>
        </w:trPr>
        <w:tc>
          <w:tcPr>
            <w:tcW w:w="0" w:type="auto"/>
            <w:hideMark/>
          </w:tcPr>
          <w:p w14:paraId="590B04BB" w14:textId="77777777" w:rsidR="00000000" w:rsidRDefault="006B3FCE">
            <w:pPr>
              <w:spacing w:line="288" w:lineRule="auto"/>
              <w:divId w:val="652753607"/>
              <w:rPr>
                <w:rFonts w:eastAsia="Times New Roman"/>
                <w:sz w:val="20"/>
                <w:szCs w:val="20"/>
              </w:rPr>
            </w:pPr>
            <w:r>
              <w:rPr>
                <w:rFonts w:ascii="inherit" w:eastAsia="Times New Roman" w:hAnsi="inherit"/>
                <w:sz w:val="20"/>
                <w:szCs w:val="20"/>
              </w:rPr>
              <w:t>•</w:t>
            </w:r>
          </w:p>
        </w:tc>
        <w:tc>
          <w:tcPr>
            <w:tcW w:w="0" w:type="auto"/>
            <w:hideMark/>
          </w:tcPr>
          <w:p w14:paraId="16C16DB3"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did not elect the hindsight practical expedient for all leases.</w:t>
            </w:r>
          </w:p>
        </w:tc>
      </w:tr>
    </w:tbl>
    <w:p w14:paraId="585D9F81" w14:textId="77777777" w:rsidR="00000000" w:rsidRDefault="006B3FC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8A658EF" w14:textId="77777777">
        <w:trPr>
          <w:tblCellSpacing w:w="0" w:type="dxa"/>
        </w:trPr>
        <w:tc>
          <w:tcPr>
            <w:tcW w:w="720" w:type="dxa"/>
            <w:vAlign w:val="center"/>
            <w:hideMark/>
          </w:tcPr>
          <w:p w14:paraId="1ABCF4A1" w14:textId="77777777" w:rsidR="00000000" w:rsidRDefault="006B3FCE">
            <w:pPr>
              <w:rPr>
                <w:rFonts w:eastAsia="Times New Roman"/>
                <w:sz w:val="20"/>
                <w:szCs w:val="20"/>
              </w:rPr>
            </w:pPr>
          </w:p>
        </w:tc>
        <w:tc>
          <w:tcPr>
            <w:tcW w:w="0" w:type="auto"/>
            <w:vAlign w:val="center"/>
            <w:hideMark/>
          </w:tcPr>
          <w:p w14:paraId="5E017304" w14:textId="77777777" w:rsidR="00000000" w:rsidRDefault="006B3FCE">
            <w:pPr>
              <w:rPr>
                <w:rFonts w:eastAsia="Times New Roman"/>
                <w:sz w:val="20"/>
                <w:szCs w:val="20"/>
              </w:rPr>
            </w:pPr>
          </w:p>
        </w:tc>
      </w:tr>
      <w:tr w:rsidR="00000000" w14:paraId="63B6F9DE" w14:textId="77777777">
        <w:trPr>
          <w:tblCellSpacing w:w="0" w:type="dxa"/>
        </w:trPr>
        <w:tc>
          <w:tcPr>
            <w:tcW w:w="0" w:type="auto"/>
            <w:hideMark/>
          </w:tcPr>
          <w:p w14:paraId="20AECC07" w14:textId="77777777" w:rsidR="00000000" w:rsidRDefault="006B3FCE">
            <w:pPr>
              <w:spacing w:line="288" w:lineRule="auto"/>
              <w:divId w:val="422990605"/>
              <w:rPr>
                <w:rFonts w:eastAsia="Times New Roman"/>
                <w:sz w:val="20"/>
                <w:szCs w:val="20"/>
              </w:rPr>
            </w:pPr>
            <w:r>
              <w:rPr>
                <w:rFonts w:ascii="inherit" w:eastAsia="Times New Roman" w:hAnsi="inherit"/>
                <w:sz w:val="20"/>
                <w:szCs w:val="20"/>
              </w:rPr>
              <w:t>•</w:t>
            </w:r>
          </w:p>
        </w:tc>
        <w:tc>
          <w:tcPr>
            <w:tcW w:w="0" w:type="auto"/>
            <w:hideMark/>
          </w:tcPr>
          <w:p w14:paraId="6CD5DE1D"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elected to make the accounting policy election for short-term leases resulting in lease payments being recorded as an expense on a straight-line basis over the lease term.</w:t>
            </w:r>
          </w:p>
        </w:tc>
      </w:tr>
    </w:tbl>
    <w:p w14:paraId="7D9C92E2" w14:textId="77777777" w:rsidR="00000000" w:rsidRDefault="006B3FC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58"/>
      </w:tblGrid>
      <w:tr w:rsidR="00000000" w14:paraId="6F20033C" w14:textId="77777777">
        <w:trPr>
          <w:tblCellSpacing w:w="0" w:type="dxa"/>
        </w:trPr>
        <w:tc>
          <w:tcPr>
            <w:tcW w:w="720" w:type="dxa"/>
            <w:vAlign w:val="center"/>
            <w:hideMark/>
          </w:tcPr>
          <w:p w14:paraId="7ABBF51D" w14:textId="77777777" w:rsidR="00000000" w:rsidRDefault="006B3FCE">
            <w:pPr>
              <w:rPr>
                <w:rFonts w:eastAsia="Times New Roman"/>
                <w:sz w:val="20"/>
                <w:szCs w:val="20"/>
              </w:rPr>
            </w:pPr>
          </w:p>
        </w:tc>
        <w:tc>
          <w:tcPr>
            <w:tcW w:w="0" w:type="auto"/>
            <w:vAlign w:val="center"/>
            <w:hideMark/>
          </w:tcPr>
          <w:p w14:paraId="17B7540C" w14:textId="77777777" w:rsidR="00000000" w:rsidRDefault="006B3FCE">
            <w:pPr>
              <w:rPr>
                <w:rFonts w:eastAsia="Times New Roman"/>
                <w:sz w:val="20"/>
                <w:szCs w:val="20"/>
              </w:rPr>
            </w:pPr>
          </w:p>
        </w:tc>
      </w:tr>
      <w:tr w:rsidR="00000000" w14:paraId="1BD1BCE7" w14:textId="77777777">
        <w:trPr>
          <w:tblCellSpacing w:w="0" w:type="dxa"/>
        </w:trPr>
        <w:tc>
          <w:tcPr>
            <w:tcW w:w="0" w:type="auto"/>
            <w:hideMark/>
          </w:tcPr>
          <w:p w14:paraId="3A28FB73" w14:textId="77777777" w:rsidR="00000000" w:rsidRDefault="006B3FCE">
            <w:pPr>
              <w:spacing w:line="288" w:lineRule="auto"/>
              <w:divId w:val="1718772286"/>
              <w:rPr>
                <w:rFonts w:eastAsia="Times New Roman"/>
                <w:sz w:val="20"/>
                <w:szCs w:val="20"/>
              </w:rPr>
            </w:pPr>
            <w:r>
              <w:rPr>
                <w:rFonts w:ascii="inherit" w:eastAsia="Times New Roman" w:hAnsi="inherit"/>
                <w:sz w:val="20"/>
                <w:szCs w:val="20"/>
              </w:rPr>
              <w:t>•</w:t>
            </w:r>
          </w:p>
        </w:tc>
        <w:tc>
          <w:tcPr>
            <w:tcW w:w="0" w:type="auto"/>
            <w:hideMark/>
          </w:tcPr>
          <w:p w14:paraId="51433EEC"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elected the land easement practical expedient.</w:t>
            </w:r>
            <w:r>
              <w:rPr>
                <w:rFonts w:ascii="inherit" w:eastAsia="Times New Roman" w:hAnsi="inherit"/>
                <w:sz w:val="20"/>
                <w:szCs w:val="20"/>
              </w:rPr>
              <w:t xml:space="preserve"> </w:t>
            </w:r>
          </w:p>
        </w:tc>
      </w:tr>
    </w:tbl>
    <w:p w14:paraId="5848A33D" w14:textId="77777777" w:rsidR="00000000" w:rsidRDefault="006B3FCE">
      <w:pPr>
        <w:spacing w:line="288" w:lineRule="auto"/>
        <w:jc w:val="both"/>
        <w:rPr>
          <w:rFonts w:eastAsia="Times New Roman"/>
          <w:sz w:val="20"/>
          <w:szCs w:val="20"/>
        </w:rPr>
      </w:pPr>
    </w:p>
    <w:p w14:paraId="75AB3346" w14:textId="77777777" w:rsidR="00000000" w:rsidRDefault="006B3FCE">
      <w:pPr>
        <w:spacing w:line="288" w:lineRule="auto"/>
        <w:jc w:val="both"/>
        <w:rPr>
          <w:rFonts w:eastAsia="Times New Roman"/>
          <w:sz w:val="20"/>
          <w:szCs w:val="20"/>
        </w:rPr>
      </w:pPr>
      <w:r>
        <w:rPr>
          <w:rFonts w:ascii="inherit" w:eastAsia="Times New Roman" w:hAnsi="inherit"/>
          <w:sz w:val="20"/>
          <w:szCs w:val="20"/>
        </w:rPr>
        <w:t>Ad</w:t>
      </w:r>
      <w:r>
        <w:rPr>
          <w:rFonts w:ascii="inherit" w:eastAsia="Times New Roman" w:hAnsi="inherit"/>
          <w:sz w:val="20"/>
          <w:szCs w:val="20"/>
        </w:rPr>
        <w:t>option of the new standard had a material impact to our Condensed Consolidated Balance Sheets and related disclosures, and resulted in the recording of additional right-of-use assets and lease liabilities of approximately</w:t>
      </w:r>
      <w:r>
        <w:rPr>
          <w:rFonts w:ascii="inherit" w:eastAsia="Times New Roman" w:hAnsi="inherit"/>
          <w:sz w:val="20"/>
          <w:szCs w:val="20"/>
        </w:rPr>
        <w:t xml:space="preserve"> </w:t>
      </w:r>
      <w:r>
        <w:rPr>
          <w:rFonts w:ascii="inherit" w:eastAsia="Times New Roman" w:hAnsi="inherit"/>
          <w:sz w:val="20"/>
          <w:szCs w:val="20"/>
        </w:rPr>
        <w:t>$2.08 billion as of the date of ad</w:t>
      </w:r>
      <w:r>
        <w:rPr>
          <w:rFonts w:ascii="inherit" w:eastAsia="Times New Roman" w:hAnsi="inherit"/>
          <w:sz w:val="20"/>
          <w:szCs w:val="20"/>
        </w:rPr>
        <w:t>option.</w:t>
      </w:r>
      <w:r>
        <w:rPr>
          <w:rFonts w:ascii="inherit" w:eastAsia="Times New Roman" w:hAnsi="inherit"/>
          <w:sz w:val="20"/>
          <w:szCs w:val="20"/>
        </w:rPr>
        <w:t xml:space="preserve"> </w:t>
      </w:r>
      <w:r>
        <w:rPr>
          <w:rFonts w:ascii="inherit" w:eastAsia="Times New Roman" w:hAnsi="inherit"/>
          <w:sz w:val="20"/>
          <w:szCs w:val="20"/>
        </w:rPr>
        <w:t>The standard did not materially impact our Condensed Consolidated Statements of Income, Comprehensive Income, Stockholders’</w:t>
      </w:r>
      <w:r>
        <w:rPr>
          <w:rFonts w:ascii="inherit" w:eastAsia="Times New Roman" w:hAnsi="inherit"/>
          <w:sz w:val="20"/>
          <w:szCs w:val="20"/>
        </w:rPr>
        <w:t xml:space="preserve"> </w:t>
      </w:r>
      <w:r>
        <w:rPr>
          <w:rFonts w:ascii="inherit" w:eastAsia="Times New Roman" w:hAnsi="inherit"/>
          <w:sz w:val="20"/>
          <w:szCs w:val="20"/>
        </w:rPr>
        <w:t>Equity, or Cash Flows.</w:t>
      </w:r>
    </w:p>
    <w:p w14:paraId="43DAF5A5" w14:textId="77777777" w:rsidR="00000000" w:rsidRDefault="006B3FCE">
      <w:pPr>
        <w:spacing w:line="288" w:lineRule="auto"/>
        <w:jc w:val="both"/>
        <w:rPr>
          <w:rFonts w:eastAsia="Times New Roman"/>
          <w:sz w:val="20"/>
          <w:szCs w:val="20"/>
        </w:rPr>
      </w:pPr>
    </w:p>
    <w:p w14:paraId="420EA677"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August 2017, the FASB issued ASU 2017-12, “Derivatives and Hedging (Topic 815): Targeted Improve</w:t>
      </w:r>
      <w:r>
        <w:rPr>
          <w:rFonts w:ascii="inherit" w:eastAsia="Times New Roman" w:hAnsi="inherit"/>
          <w:sz w:val="20"/>
          <w:szCs w:val="20"/>
        </w:rPr>
        <w:t>ments to Accounting for Hedging Activities,”</w:t>
      </w:r>
      <w:r>
        <w:rPr>
          <w:rFonts w:ascii="inherit" w:eastAsia="Times New Roman" w:hAnsi="inherit"/>
          <w:sz w:val="20"/>
          <w:szCs w:val="20"/>
        </w:rPr>
        <w:t xml:space="preserve"> </w:t>
      </w:r>
      <w:r>
        <w:rPr>
          <w:rFonts w:ascii="inherit" w:eastAsia="Times New Roman" w:hAnsi="inherit"/>
          <w:sz w:val="20"/>
          <w:szCs w:val="20"/>
        </w:rPr>
        <w:t>which amends and simplifies existing guidance in order to allow companies to more accurately present the economic effects of risk management activities in the financial statements.</w:t>
      </w:r>
      <w:r>
        <w:rPr>
          <w:rFonts w:ascii="inherit" w:eastAsia="Times New Roman" w:hAnsi="inherit"/>
          <w:sz w:val="20"/>
          <w:szCs w:val="20"/>
        </w:rPr>
        <w:t xml:space="preserve"> </w:t>
      </w:r>
      <w:r>
        <w:rPr>
          <w:rFonts w:ascii="inherit" w:eastAsia="Times New Roman" w:hAnsi="inherit"/>
          <w:sz w:val="20"/>
          <w:szCs w:val="20"/>
        </w:rPr>
        <w:t>This update expands and refine</w:t>
      </w:r>
      <w:r>
        <w:rPr>
          <w:rFonts w:ascii="inherit" w:eastAsia="Times New Roman" w:hAnsi="inherit"/>
          <w:sz w:val="20"/>
          <w:szCs w:val="20"/>
        </w:rPr>
        <w:t>s hedge accounting for both nonfinancial and financial risk components and aligns the recognition and presentation of the effects of the hedging instrument and the hedged item in the financial statements.</w:t>
      </w:r>
      <w:r>
        <w:rPr>
          <w:rFonts w:ascii="inherit" w:eastAsia="Times New Roman" w:hAnsi="inherit"/>
          <w:sz w:val="20"/>
          <w:szCs w:val="20"/>
        </w:rPr>
        <w:t xml:space="preserve"> </w:t>
      </w:r>
      <w:r>
        <w:rPr>
          <w:rFonts w:ascii="inherit" w:eastAsia="Times New Roman" w:hAnsi="inherit"/>
          <w:sz w:val="20"/>
          <w:szCs w:val="20"/>
        </w:rPr>
        <w:t>Additionally, the amendments in ASU 2017-12 provide</w:t>
      </w:r>
      <w:r>
        <w:rPr>
          <w:rFonts w:ascii="inherit" w:eastAsia="Times New Roman" w:hAnsi="inherit"/>
          <w:sz w:val="20"/>
          <w:szCs w:val="20"/>
        </w:rPr>
        <w:t xml:space="preserve"> new guidance about income statement classification and eliminates the requirement to separately measure and report hedge ineffectiveness.</w:t>
      </w:r>
      <w:r>
        <w:rPr>
          <w:rFonts w:ascii="inherit" w:eastAsia="Times New Roman" w:hAnsi="inherit"/>
          <w:sz w:val="20"/>
          <w:szCs w:val="20"/>
        </w:rPr>
        <w:t xml:space="preserve"> </w:t>
      </w:r>
      <w:r>
        <w:rPr>
          <w:rFonts w:ascii="inherit" w:eastAsia="Times New Roman" w:hAnsi="inherit"/>
          <w:sz w:val="20"/>
          <w:szCs w:val="20"/>
        </w:rPr>
        <w:t>This guidance is effective for public business entities for fiscal years, and interim periods within those years, beg</w:t>
      </w:r>
      <w:r>
        <w:rPr>
          <w:rFonts w:ascii="inherit" w:eastAsia="Times New Roman" w:hAnsi="inherit"/>
          <w:sz w:val="20"/>
          <w:szCs w:val="20"/>
        </w:rPr>
        <w:t>inning after December 15, 2018, with early adoption permitted. </w:t>
      </w:r>
      <w:r>
        <w:rPr>
          <w:rFonts w:ascii="inherit" w:eastAsia="Times New Roman" w:hAnsi="inherit"/>
          <w:sz w:val="20"/>
          <w:szCs w:val="20"/>
        </w:rPr>
        <w:t xml:space="preserve"> </w:t>
      </w:r>
      <w:r>
        <w:rPr>
          <w:rFonts w:ascii="inherit" w:eastAsia="Times New Roman" w:hAnsi="inherit"/>
          <w:sz w:val="20"/>
          <w:szCs w:val="20"/>
        </w:rPr>
        <w:t>The amendments in ASU 2017-12 require that an entity with cash flow or net investment hedges existing at the date of adoption apply a cumulative-effect adjustment to eliminate the separate mea</w:t>
      </w:r>
      <w:r>
        <w:rPr>
          <w:rFonts w:ascii="inherit" w:eastAsia="Times New Roman" w:hAnsi="inherit"/>
          <w:sz w:val="20"/>
          <w:szCs w:val="20"/>
        </w:rPr>
        <w:t>surement of ineffectiveness to the opening balance of retained earnings as of the beginning of the fiscal year in which the entity adopts this guidance.</w:t>
      </w:r>
      <w:r>
        <w:rPr>
          <w:rFonts w:ascii="inherit" w:eastAsia="Times New Roman" w:hAnsi="inherit"/>
          <w:sz w:val="20"/>
          <w:szCs w:val="20"/>
        </w:rPr>
        <w:t xml:space="preserve"> </w:t>
      </w:r>
      <w:r>
        <w:rPr>
          <w:rFonts w:ascii="inherit" w:eastAsia="Times New Roman" w:hAnsi="inherit"/>
          <w:sz w:val="20"/>
          <w:szCs w:val="20"/>
        </w:rPr>
        <w:t>The amended presentation and disclosure guidance should be adopted prospectively.</w:t>
      </w:r>
      <w:r>
        <w:rPr>
          <w:rFonts w:ascii="inherit" w:eastAsia="Times New Roman" w:hAnsi="inherit"/>
          <w:sz w:val="20"/>
          <w:szCs w:val="20"/>
        </w:rPr>
        <w:t xml:space="preserve"> </w:t>
      </w:r>
      <w:r>
        <w:rPr>
          <w:rFonts w:ascii="inherit" w:eastAsia="Times New Roman" w:hAnsi="inherit"/>
          <w:sz w:val="20"/>
          <w:szCs w:val="20"/>
        </w:rPr>
        <w:t>The Company adopted t</w:t>
      </w:r>
      <w:r>
        <w:rPr>
          <w:rFonts w:ascii="inherit" w:eastAsia="Times New Roman" w:hAnsi="inherit"/>
          <w:sz w:val="20"/>
          <w:szCs w:val="20"/>
        </w:rPr>
        <w:t>his guidance in the first quarter of fiscal 2019 and recognized a cumulative-effect adjustment of</w:t>
      </w:r>
      <w:r>
        <w:rPr>
          <w:rFonts w:ascii="inherit" w:eastAsia="Times New Roman" w:hAnsi="inherit"/>
          <w:sz w:val="20"/>
          <w:szCs w:val="20"/>
        </w:rPr>
        <w:t xml:space="preserve"> </w:t>
      </w:r>
      <w:r>
        <w:rPr>
          <w:rFonts w:ascii="inherit" w:eastAsia="Times New Roman" w:hAnsi="inherit"/>
          <w:sz w:val="20"/>
          <w:szCs w:val="20"/>
        </w:rPr>
        <w:t>$0.7 million from retained earnings to accumulated other comprehensive income.</w:t>
      </w:r>
      <w:r>
        <w:rPr>
          <w:rFonts w:ascii="inherit" w:eastAsia="Times New Roman" w:hAnsi="inherit"/>
          <w:sz w:val="20"/>
          <w:szCs w:val="20"/>
        </w:rPr>
        <w:t xml:space="preserve"> </w:t>
      </w:r>
      <w:r>
        <w:rPr>
          <w:rFonts w:ascii="inherit" w:eastAsia="Times New Roman" w:hAnsi="inherit"/>
          <w:sz w:val="20"/>
          <w:szCs w:val="20"/>
        </w:rPr>
        <w:t>The adoption of this guidance did not have a material impact on our Condensed C</w:t>
      </w:r>
      <w:r>
        <w:rPr>
          <w:rFonts w:ascii="inherit" w:eastAsia="Times New Roman" w:hAnsi="inherit"/>
          <w:sz w:val="20"/>
          <w:szCs w:val="20"/>
        </w:rPr>
        <w:t>onsolidated Financial Statements and related disclosures.</w:t>
      </w:r>
      <w:r>
        <w:rPr>
          <w:rFonts w:ascii="inherit" w:eastAsia="Times New Roman" w:hAnsi="inherit"/>
          <w:sz w:val="20"/>
          <w:szCs w:val="20"/>
        </w:rPr>
        <w:t xml:space="preserve"> </w:t>
      </w:r>
    </w:p>
    <w:p w14:paraId="4714EFCF" w14:textId="77777777" w:rsidR="00000000" w:rsidRDefault="006B3FCE">
      <w:pPr>
        <w:divId w:val="1612080575"/>
        <w:rPr>
          <w:rFonts w:eastAsia="Times New Roman"/>
          <w:sz w:val="20"/>
          <w:szCs w:val="20"/>
        </w:rPr>
      </w:pPr>
    </w:p>
    <w:p w14:paraId="0940A41B" w14:textId="77777777" w:rsidR="00000000" w:rsidRDefault="006B3FCE">
      <w:pPr>
        <w:spacing w:line="288" w:lineRule="auto"/>
        <w:jc w:val="center"/>
        <w:divId w:val="200678479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17</w:t>
      </w:r>
    </w:p>
    <w:p w14:paraId="0FE4535D" w14:textId="77777777" w:rsidR="00000000" w:rsidRDefault="006B3FCE">
      <w:pPr>
        <w:rPr>
          <w:rFonts w:eastAsia="Times New Roman"/>
          <w:sz w:val="20"/>
          <w:szCs w:val="20"/>
        </w:rPr>
      </w:pPr>
      <w:r>
        <w:rPr>
          <w:rFonts w:eastAsia="Times New Roman"/>
          <w:sz w:val="20"/>
          <w:szCs w:val="20"/>
        </w:rPr>
        <w:pict w14:anchorId="6FA5427E">
          <v:rect id="_x0000_i1042" style="width:0;height:1.5pt" o:hralign="center" o:hrstd="t" o:hr="t" fillcolor="#a0a0a0" stroked="f"/>
        </w:pict>
      </w:r>
    </w:p>
    <w:p w14:paraId="455EC910" w14:textId="77777777" w:rsidR="00000000" w:rsidRDefault="006B3FCE">
      <w:pPr>
        <w:spacing w:line="288" w:lineRule="auto"/>
        <w:divId w:val="1909807146"/>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60544014" w14:textId="77777777" w:rsidR="00000000" w:rsidRDefault="006B3FCE">
      <w:pPr>
        <w:divId w:val="448666159"/>
        <w:rPr>
          <w:rFonts w:eastAsia="Times New Roman"/>
          <w:sz w:val="20"/>
          <w:szCs w:val="20"/>
        </w:rPr>
      </w:pPr>
    </w:p>
    <w:p w14:paraId="1B2B343B" w14:textId="77777777" w:rsidR="00000000" w:rsidRDefault="006B3FCE">
      <w:pPr>
        <w:spacing w:line="288" w:lineRule="auto"/>
        <w:jc w:val="both"/>
        <w:rPr>
          <w:rFonts w:eastAsia="Times New Roman"/>
          <w:sz w:val="20"/>
          <w:szCs w:val="20"/>
        </w:rPr>
      </w:pPr>
    </w:p>
    <w:p w14:paraId="637F83AA"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June 2018, the FASB issued ASU 2018-07,</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Compensation - Stock Compensation (Topic 718): Improvements to Nonemployee Share-Based Payment Accounting,”</w:t>
      </w:r>
      <w:r>
        <w:rPr>
          <w:rFonts w:ascii="inherit" w:eastAsia="Times New Roman" w:hAnsi="inherit"/>
          <w:sz w:val="20"/>
          <w:szCs w:val="20"/>
        </w:rPr>
        <w:t xml:space="preserve"> </w:t>
      </w:r>
      <w:r>
        <w:rPr>
          <w:rFonts w:ascii="inherit" w:eastAsia="Times New Roman" w:hAnsi="inherit"/>
          <w:sz w:val="20"/>
          <w:szCs w:val="20"/>
        </w:rPr>
        <w:t>which expands the scope of Topic 718 to include share-based payment transactions for acquiring goods and services from nonemployees.</w:t>
      </w:r>
      <w:r>
        <w:rPr>
          <w:rFonts w:ascii="inherit" w:eastAsia="Times New Roman" w:hAnsi="inherit"/>
          <w:sz w:val="20"/>
          <w:szCs w:val="20"/>
        </w:rPr>
        <w:t xml:space="preserve"> </w:t>
      </w:r>
      <w:r>
        <w:rPr>
          <w:rFonts w:ascii="inherit" w:eastAsia="Times New Roman" w:hAnsi="inherit"/>
          <w:sz w:val="20"/>
          <w:szCs w:val="20"/>
        </w:rPr>
        <w:t>This guidance</w:t>
      </w:r>
      <w:r>
        <w:rPr>
          <w:rFonts w:ascii="inherit" w:eastAsia="Times New Roman" w:hAnsi="inherit"/>
          <w:sz w:val="20"/>
          <w:szCs w:val="20"/>
        </w:rPr>
        <w:t xml:space="preserve"> </w:t>
      </w:r>
      <w:r>
        <w:rPr>
          <w:rFonts w:ascii="inherit" w:eastAsia="Times New Roman" w:hAnsi="inherit"/>
          <w:sz w:val="20"/>
          <w:szCs w:val="20"/>
        </w:rPr>
        <w:t>i</w:t>
      </w:r>
      <w:r>
        <w:rPr>
          <w:rFonts w:ascii="inherit" w:eastAsia="Times New Roman" w:hAnsi="inherit"/>
          <w:sz w:val="20"/>
          <w:szCs w:val="20"/>
        </w:rPr>
        <w:t>s effective for public business entities for fiscal years, and interim periods within those years, beginning after December 15, 2018, with early adoption permitted.</w:t>
      </w:r>
      <w:r>
        <w:rPr>
          <w:rFonts w:ascii="inherit" w:eastAsia="Times New Roman" w:hAnsi="inherit"/>
          <w:sz w:val="20"/>
          <w:szCs w:val="20"/>
        </w:rPr>
        <w:t xml:space="preserve"> </w:t>
      </w:r>
      <w:r>
        <w:rPr>
          <w:rFonts w:ascii="inherit" w:eastAsia="Times New Roman" w:hAnsi="inherit"/>
          <w:sz w:val="20"/>
          <w:szCs w:val="20"/>
        </w:rPr>
        <w:t>The Company adopted this guidance in the first quarter of fiscal 2019.</w:t>
      </w:r>
      <w:r>
        <w:rPr>
          <w:rFonts w:ascii="inherit" w:eastAsia="Times New Roman" w:hAnsi="inherit"/>
          <w:sz w:val="20"/>
          <w:szCs w:val="20"/>
        </w:rPr>
        <w:t xml:space="preserve"> </w:t>
      </w:r>
      <w:r>
        <w:rPr>
          <w:rFonts w:ascii="inherit" w:eastAsia="Times New Roman" w:hAnsi="inherit"/>
          <w:sz w:val="20"/>
          <w:szCs w:val="20"/>
        </w:rPr>
        <w:t>The adoption of this</w:t>
      </w:r>
      <w:r>
        <w:rPr>
          <w:rFonts w:ascii="inherit" w:eastAsia="Times New Roman" w:hAnsi="inherit"/>
          <w:sz w:val="20"/>
          <w:szCs w:val="20"/>
        </w:rPr>
        <w:t xml:space="preserve"> guidance did not have a material impact on our Condensed Consolidated Financial Statements and related disclosures.</w:t>
      </w:r>
      <w:r>
        <w:rPr>
          <w:rFonts w:ascii="inherit" w:eastAsia="Times New Roman" w:hAnsi="inherit"/>
          <w:sz w:val="20"/>
          <w:szCs w:val="20"/>
        </w:rPr>
        <w:t xml:space="preserve"> </w:t>
      </w:r>
    </w:p>
    <w:p w14:paraId="2DEAEE7F" w14:textId="77777777" w:rsidR="00000000" w:rsidRDefault="006B3FCE">
      <w:pPr>
        <w:spacing w:line="288" w:lineRule="auto"/>
        <w:jc w:val="both"/>
        <w:rPr>
          <w:rFonts w:eastAsia="Times New Roman"/>
          <w:sz w:val="20"/>
          <w:szCs w:val="20"/>
        </w:rPr>
      </w:pPr>
    </w:p>
    <w:p w14:paraId="28CC3A88"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October 2018, the FASB issued ASU 2018-16,</w:t>
      </w:r>
      <w:r>
        <w:rPr>
          <w:rFonts w:ascii="inherit" w:eastAsia="Times New Roman" w:hAnsi="inherit"/>
          <w:sz w:val="20"/>
          <w:szCs w:val="20"/>
        </w:rPr>
        <w:t xml:space="preserve"> </w:t>
      </w:r>
      <w:r>
        <w:rPr>
          <w:rFonts w:ascii="inherit" w:eastAsia="Times New Roman" w:hAnsi="inherit"/>
          <w:sz w:val="20"/>
          <w:szCs w:val="20"/>
        </w:rPr>
        <w:t>“Derivatives and Hedging (Topic 815): Inclusion of the Secured Overnight Financing Rate (S</w:t>
      </w:r>
      <w:r>
        <w:rPr>
          <w:rFonts w:ascii="inherit" w:eastAsia="Times New Roman" w:hAnsi="inherit"/>
          <w:sz w:val="20"/>
          <w:szCs w:val="20"/>
        </w:rPr>
        <w:t>OFR) Overnight Index Swap (OIS) Rate as a Benchmark Interest Rate for Hedge Accounting Purposes”</w:t>
      </w:r>
      <w:r>
        <w:rPr>
          <w:rFonts w:ascii="inherit" w:eastAsia="Times New Roman" w:hAnsi="inherit"/>
          <w:sz w:val="20"/>
          <w:szCs w:val="20"/>
        </w:rPr>
        <w:t xml:space="preserve"> </w:t>
      </w:r>
      <w:r>
        <w:rPr>
          <w:rFonts w:ascii="inherit" w:eastAsia="Times New Roman" w:hAnsi="inherit"/>
          <w:sz w:val="20"/>
          <w:szCs w:val="20"/>
        </w:rPr>
        <w:t xml:space="preserve">which expands the permissible benchmark interest rates to include the Secured Overnight Financing Rate (SOFR) to be eligible as a U.S. benchmark interest rate </w:t>
      </w:r>
      <w:r>
        <w:rPr>
          <w:rFonts w:ascii="inherit" w:eastAsia="Times New Roman" w:hAnsi="inherit"/>
          <w:sz w:val="20"/>
          <w:szCs w:val="20"/>
        </w:rPr>
        <w:t>for purposes of applying hedge accounting under Topic 815, Derivatives and Hedging.</w:t>
      </w:r>
      <w:r>
        <w:rPr>
          <w:rFonts w:ascii="inherit" w:eastAsia="Times New Roman" w:hAnsi="inherit"/>
          <w:sz w:val="20"/>
          <w:szCs w:val="20"/>
        </w:rPr>
        <w:t xml:space="preserve"> </w:t>
      </w:r>
      <w:r>
        <w:rPr>
          <w:rFonts w:ascii="inherit" w:eastAsia="Times New Roman" w:hAnsi="inherit"/>
          <w:sz w:val="20"/>
          <w:szCs w:val="20"/>
        </w:rPr>
        <w:t> This ASU is effective for fiscal years, and interim periods within those years, beginning after December 15, 2018, with early adoption permitted if an entity has previousl</w:t>
      </w:r>
      <w:r>
        <w:rPr>
          <w:rFonts w:ascii="inherit" w:eastAsia="Times New Roman" w:hAnsi="inherit"/>
          <w:sz w:val="20"/>
          <w:szCs w:val="20"/>
        </w:rPr>
        <w:t>y adopted ASU 2017-12. </w:t>
      </w:r>
      <w:r>
        <w:rPr>
          <w:rFonts w:ascii="inherit" w:eastAsia="Times New Roman" w:hAnsi="inherit"/>
          <w:sz w:val="20"/>
          <w:szCs w:val="20"/>
        </w:rPr>
        <w:t xml:space="preserve"> </w:t>
      </w:r>
      <w:r>
        <w:rPr>
          <w:rFonts w:ascii="inherit" w:eastAsia="Times New Roman" w:hAnsi="inherit"/>
          <w:sz w:val="20"/>
          <w:szCs w:val="20"/>
        </w:rPr>
        <w:t>The Company adopted this guidance in the first quarter of fiscal 2019.</w:t>
      </w:r>
      <w:r>
        <w:rPr>
          <w:rFonts w:ascii="inherit" w:eastAsia="Times New Roman" w:hAnsi="inherit"/>
          <w:sz w:val="20"/>
          <w:szCs w:val="20"/>
        </w:rPr>
        <w:t xml:space="preserve"> </w:t>
      </w:r>
      <w:r>
        <w:rPr>
          <w:rFonts w:ascii="inherit" w:eastAsia="Times New Roman" w:hAnsi="inherit"/>
          <w:sz w:val="20"/>
          <w:szCs w:val="20"/>
        </w:rPr>
        <w:t>The adoption of this guidance did not have a material impact on our Condensed Consolidated Financial Statements and related disclosures.</w:t>
      </w:r>
      <w:r>
        <w:rPr>
          <w:rFonts w:ascii="inherit" w:eastAsia="Times New Roman" w:hAnsi="inherit"/>
          <w:sz w:val="20"/>
          <w:szCs w:val="20"/>
        </w:rPr>
        <w:t xml:space="preserve"> </w:t>
      </w:r>
    </w:p>
    <w:p w14:paraId="3DEE3651" w14:textId="77777777" w:rsidR="00000000" w:rsidRDefault="006B3FCE">
      <w:pPr>
        <w:spacing w:line="288" w:lineRule="auto"/>
        <w:jc w:val="both"/>
        <w:rPr>
          <w:rFonts w:eastAsia="Times New Roman"/>
          <w:sz w:val="20"/>
          <w:szCs w:val="20"/>
        </w:rPr>
      </w:pPr>
    </w:p>
    <w:p w14:paraId="76A6A321" w14:textId="77777777" w:rsidR="00000000" w:rsidRDefault="006B3FCE">
      <w:pPr>
        <w:spacing w:line="288" w:lineRule="auto"/>
        <w:jc w:val="both"/>
        <w:rPr>
          <w:rFonts w:eastAsia="Times New Roman"/>
          <w:sz w:val="20"/>
          <w:szCs w:val="20"/>
        </w:rPr>
      </w:pPr>
      <w:r>
        <w:rPr>
          <w:rFonts w:ascii="inherit" w:eastAsia="Times New Roman" w:hAnsi="inherit"/>
          <w:i/>
          <w:iCs/>
          <w:sz w:val="20"/>
          <w:szCs w:val="20"/>
        </w:rPr>
        <w:t>New Accounting Pronou</w:t>
      </w:r>
      <w:r>
        <w:rPr>
          <w:rFonts w:ascii="inherit" w:eastAsia="Times New Roman" w:hAnsi="inherit"/>
          <w:i/>
          <w:iCs/>
          <w:sz w:val="20"/>
          <w:szCs w:val="20"/>
        </w:rPr>
        <w:t>ncements Not Yet Adopted</w:t>
      </w:r>
    </w:p>
    <w:p w14:paraId="71CD23CB" w14:textId="77777777" w:rsidR="00000000" w:rsidRDefault="006B3FCE">
      <w:pPr>
        <w:spacing w:line="288" w:lineRule="auto"/>
        <w:jc w:val="both"/>
        <w:rPr>
          <w:rFonts w:eastAsia="Times New Roman"/>
          <w:sz w:val="20"/>
          <w:szCs w:val="20"/>
        </w:rPr>
      </w:pPr>
    </w:p>
    <w:p w14:paraId="65E317DB"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sz w:val="20"/>
          <w:szCs w:val="20"/>
        </w:rPr>
        <w:t>“Fair Value Measurement (Topic 820): Disclosure Framework - Changes to the Disclosure Requirements for Fair Value Measurement,”</w:t>
      </w:r>
      <w:r>
        <w:rPr>
          <w:rFonts w:ascii="inherit" w:eastAsia="Times New Roman" w:hAnsi="inherit"/>
          <w:sz w:val="20"/>
          <w:szCs w:val="20"/>
        </w:rPr>
        <w:t xml:space="preserve"> </w:t>
      </w:r>
      <w:r>
        <w:rPr>
          <w:rFonts w:ascii="inherit" w:eastAsia="Times New Roman" w:hAnsi="inherit"/>
          <w:sz w:val="20"/>
          <w:szCs w:val="20"/>
        </w:rPr>
        <w:t xml:space="preserve">which amends the disclosure requirements for fair value </w:t>
      </w:r>
      <w:r>
        <w:rPr>
          <w:rFonts w:ascii="inherit" w:eastAsia="Times New Roman" w:hAnsi="inherit"/>
          <w:sz w:val="20"/>
          <w:szCs w:val="20"/>
        </w:rPr>
        <w:t>measurements by removing, modifying and adding certain disclosures. </w:t>
      </w:r>
      <w:r>
        <w:rPr>
          <w:rFonts w:ascii="inherit" w:eastAsia="Times New Roman" w:hAnsi="inherit"/>
          <w:sz w:val="20"/>
          <w:szCs w:val="20"/>
        </w:rPr>
        <w:t xml:space="preserve"> </w:t>
      </w:r>
      <w:r>
        <w:rPr>
          <w:rFonts w:ascii="inherit" w:eastAsia="Times New Roman" w:hAnsi="inherit"/>
          <w:sz w:val="20"/>
          <w:szCs w:val="20"/>
        </w:rPr>
        <w:t>This guidance is effective for fiscal years, and interim periods within those years, beginning after December 15, 2019, with early adoption permitted.</w:t>
      </w:r>
      <w:r>
        <w:rPr>
          <w:rFonts w:ascii="inherit" w:eastAsia="Times New Roman" w:hAnsi="inherit"/>
          <w:sz w:val="20"/>
          <w:szCs w:val="20"/>
        </w:rPr>
        <w:t xml:space="preserve"> </w:t>
      </w:r>
      <w:r>
        <w:rPr>
          <w:rFonts w:ascii="inherit" w:eastAsia="Times New Roman" w:hAnsi="inherit"/>
          <w:sz w:val="20"/>
          <w:szCs w:val="20"/>
        </w:rPr>
        <w:t>The Company does not expect the adop</w:t>
      </w:r>
      <w:r>
        <w:rPr>
          <w:rFonts w:ascii="inherit" w:eastAsia="Times New Roman" w:hAnsi="inherit"/>
          <w:sz w:val="20"/>
          <w:szCs w:val="20"/>
        </w:rPr>
        <w:t>tion of this guidance to have a material impact on its Condensed Consolidated Financial Statements and related disclosures.</w:t>
      </w:r>
    </w:p>
    <w:p w14:paraId="5417292A"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August 2018, the FASB issued ASU 2018-15,</w:t>
      </w:r>
      <w:r>
        <w:rPr>
          <w:rFonts w:ascii="inherit" w:eastAsia="Times New Roman" w:hAnsi="inherit"/>
          <w:sz w:val="20"/>
          <w:szCs w:val="20"/>
        </w:rPr>
        <w:t xml:space="preserve"> </w:t>
      </w:r>
      <w:r>
        <w:rPr>
          <w:rFonts w:ascii="inherit" w:eastAsia="Times New Roman" w:hAnsi="inherit"/>
          <w:sz w:val="20"/>
          <w:szCs w:val="20"/>
        </w:rPr>
        <w:t>“Intangibles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Goodwill and Other</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Internal-Use Software (Subtopic 350-40): Customer’s</w:t>
      </w:r>
      <w:r>
        <w:rPr>
          <w:rFonts w:ascii="inherit" w:eastAsia="Times New Roman" w:hAnsi="inherit"/>
          <w:sz w:val="20"/>
          <w:szCs w:val="20"/>
        </w:rPr>
        <w:t xml:space="preserve"> Accounting for Implementation Costs Incurred in a Cloud Computing Arrangement That Is a Service Contract.”</w:t>
      </w:r>
      <w:r>
        <w:rPr>
          <w:rFonts w:ascii="inherit" w:eastAsia="Times New Roman" w:hAnsi="inherit"/>
          <w:sz w:val="20"/>
          <w:szCs w:val="20"/>
        </w:rPr>
        <w:t xml:space="preserve"> </w:t>
      </w:r>
      <w:r>
        <w:rPr>
          <w:rFonts w:ascii="inherit" w:eastAsia="Times New Roman" w:hAnsi="inherit"/>
          <w:sz w:val="20"/>
          <w:szCs w:val="20"/>
        </w:rPr>
        <w:t>This update clarifies the accounting treatment for fees paid by a customer in a cloud computing arrangement (hosting arrangement) by providing guida</w:t>
      </w:r>
      <w:r>
        <w:rPr>
          <w:rFonts w:ascii="inherit" w:eastAsia="Times New Roman" w:hAnsi="inherit"/>
          <w:sz w:val="20"/>
          <w:szCs w:val="20"/>
        </w:rPr>
        <w:t>nce for determining when the arrangement includes a software license.</w:t>
      </w:r>
      <w:r>
        <w:rPr>
          <w:rFonts w:ascii="inherit" w:eastAsia="Times New Roman" w:hAnsi="inherit"/>
          <w:sz w:val="20"/>
          <w:szCs w:val="20"/>
        </w:rPr>
        <w:t xml:space="preserve"> </w:t>
      </w:r>
      <w:r>
        <w:rPr>
          <w:rFonts w:ascii="inherit" w:eastAsia="Times New Roman" w:hAnsi="inherit"/>
          <w:sz w:val="20"/>
          <w:szCs w:val="20"/>
        </w:rPr>
        <w:t>This guidance is effective for public business entities for fiscal years, and interim periods within those years, beginning after December 15, 2019, with early adoption permitted.</w:t>
      </w:r>
      <w:r>
        <w:rPr>
          <w:rFonts w:ascii="inherit" w:eastAsia="Times New Roman" w:hAnsi="inherit"/>
          <w:sz w:val="20"/>
          <w:szCs w:val="20"/>
        </w:rPr>
        <w:t xml:space="preserve"> </w:t>
      </w:r>
      <w:r>
        <w:rPr>
          <w:rFonts w:ascii="inherit" w:eastAsia="Times New Roman" w:hAnsi="inherit"/>
          <w:sz w:val="20"/>
          <w:szCs w:val="20"/>
        </w:rPr>
        <w:t> The a</w:t>
      </w:r>
      <w:r>
        <w:rPr>
          <w:rFonts w:ascii="inherit" w:eastAsia="Times New Roman" w:hAnsi="inherit"/>
          <w:sz w:val="20"/>
          <w:szCs w:val="20"/>
        </w:rPr>
        <w:t>mendments may be applied either retrospectively or prospectively to all implementation costs incurred after the date of adoption.</w:t>
      </w:r>
      <w:r>
        <w:rPr>
          <w:rFonts w:ascii="inherit" w:eastAsia="Times New Roman" w:hAnsi="inherit"/>
          <w:sz w:val="20"/>
          <w:szCs w:val="20"/>
        </w:rPr>
        <w:t xml:space="preserve"> </w:t>
      </w:r>
      <w:r>
        <w:rPr>
          <w:rFonts w:ascii="inherit" w:eastAsia="Times New Roman" w:hAnsi="inherit"/>
          <w:sz w:val="20"/>
          <w:szCs w:val="20"/>
        </w:rPr>
        <w:t>The Company is currently assessing the impact that adoption of this guidance will have on its Condensed Consolidated Financial</w:t>
      </w:r>
      <w:r>
        <w:rPr>
          <w:rFonts w:ascii="inherit" w:eastAsia="Times New Roman" w:hAnsi="inherit"/>
          <w:sz w:val="20"/>
          <w:szCs w:val="20"/>
        </w:rPr>
        <w:t xml:space="preserve"> Statements and related disclosures.</w:t>
      </w:r>
    </w:p>
    <w:p w14:paraId="17930CB9" w14:textId="77777777" w:rsidR="00000000" w:rsidRDefault="006B3FCE">
      <w:pPr>
        <w:spacing w:line="288" w:lineRule="auto"/>
        <w:jc w:val="both"/>
        <w:rPr>
          <w:rFonts w:eastAsia="Times New Roman"/>
          <w:sz w:val="20"/>
          <w:szCs w:val="20"/>
        </w:rPr>
      </w:pPr>
    </w:p>
    <w:p w14:paraId="7F5BCE39" w14:textId="77777777" w:rsidR="00000000" w:rsidRDefault="006B3FCE">
      <w:pPr>
        <w:spacing w:line="288" w:lineRule="auto"/>
        <w:divId w:val="446707011"/>
        <w:rPr>
          <w:rFonts w:eastAsia="Times New Roman"/>
          <w:sz w:val="20"/>
          <w:szCs w:val="20"/>
        </w:rPr>
      </w:pPr>
    </w:p>
    <w:p w14:paraId="000369AE" w14:textId="77777777" w:rsidR="00000000" w:rsidRDefault="006B3FCE">
      <w:pPr>
        <w:divId w:val="1815902362"/>
        <w:rPr>
          <w:rFonts w:eastAsia="Times New Roman"/>
          <w:sz w:val="20"/>
          <w:szCs w:val="20"/>
        </w:rPr>
      </w:pPr>
    </w:p>
    <w:p w14:paraId="1DF9ED30" w14:textId="77777777" w:rsidR="00000000" w:rsidRDefault="006B3FCE">
      <w:pPr>
        <w:spacing w:line="288" w:lineRule="auto"/>
        <w:jc w:val="center"/>
        <w:divId w:val="1780030062"/>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18</w:t>
      </w:r>
    </w:p>
    <w:p w14:paraId="180D0E07" w14:textId="77777777" w:rsidR="00000000" w:rsidRDefault="006B3FCE">
      <w:pPr>
        <w:rPr>
          <w:rFonts w:eastAsia="Times New Roman"/>
          <w:sz w:val="20"/>
          <w:szCs w:val="20"/>
        </w:rPr>
      </w:pPr>
      <w:r>
        <w:rPr>
          <w:rFonts w:eastAsia="Times New Roman"/>
          <w:sz w:val="20"/>
          <w:szCs w:val="20"/>
        </w:rPr>
        <w:pict w14:anchorId="31F4D4C9">
          <v:rect id="_x0000_i1043" style="width:0;height:1.5pt" o:hralign="center" o:hrstd="t" o:hr="t" fillcolor="#a0a0a0" stroked="f"/>
        </w:pict>
      </w:r>
    </w:p>
    <w:bookmarkStart w:id="23" w:name="s5BE9EDCFE5465EC78128FBBE728B5804"/>
    <w:bookmarkEnd w:id="23"/>
    <w:p w14:paraId="47DFDDB3" w14:textId="77777777" w:rsidR="00000000" w:rsidRDefault="006B3FCE">
      <w:pPr>
        <w:spacing w:line="288" w:lineRule="auto"/>
        <w:divId w:val="1987467467"/>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"s8C9B8E1085BC5B7BA9E4AE66FB78B391"</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Index</w:t>
      </w:r>
      <w:r>
        <w:rPr>
          <w:rFonts w:eastAsia="Times New Roman"/>
          <w:sz w:val="16"/>
          <w:szCs w:val="16"/>
        </w:rPr>
        <w:fldChar w:fldCharType="end"/>
      </w:r>
    </w:p>
    <w:p w14:paraId="7248F23B" w14:textId="77777777" w:rsidR="00000000" w:rsidRDefault="006B3FCE">
      <w:pPr>
        <w:divId w:val="1956936469"/>
        <w:rPr>
          <w:rFonts w:eastAsia="Times New Roman"/>
          <w:sz w:val="20"/>
          <w:szCs w:val="20"/>
        </w:rPr>
      </w:pPr>
    </w:p>
    <w:p w14:paraId="7381ADA1" w14:textId="77777777" w:rsidR="00000000" w:rsidRDefault="006B3FCE">
      <w:pPr>
        <w:spacing w:line="288" w:lineRule="auto"/>
        <w:rPr>
          <w:rFonts w:eastAsia="Times New Roman"/>
          <w:sz w:val="20"/>
          <w:szCs w:val="20"/>
        </w:rPr>
      </w:pPr>
      <w:r>
        <w:rPr>
          <w:rFonts w:ascii="inherit" w:eastAsia="Times New Roman" w:hAnsi="inherit"/>
          <w:b/>
          <w:bCs/>
          <w:sz w:val="20"/>
          <w:szCs w:val="20"/>
          <w:u w:val="single"/>
        </w:rPr>
        <w:t>Item 2.  Management’s Discussion and Analysis of Financial Condition and Results of Operations</w:t>
      </w:r>
    </w:p>
    <w:p w14:paraId="50EEDE6A" w14:textId="77777777" w:rsidR="00000000" w:rsidRDefault="006B3FCE">
      <w:pPr>
        <w:spacing w:line="288" w:lineRule="auto"/>
        <w:rPr>
          <w:rFonts w:eastAsia="Times New Roman"/>
          <w:sz w:val="20"/>
          <w:szCs w:val="20"/>
        </w:rPr>
      </w:pPr>
    </w:p>
    <w:p w14:paraId="76D77C1F" w14:textId="77777777" w:rsidR="00000000" w:rsidRDefault="006B3FCE">
      <w:pPr>
        <w:spacing w:line="288" w:lineRule="auto"/>
        <w:jc w:val="both"/>
        <w:rPr>
          <w:rFonts w:eastAsia="Times New Roman"/>
          <w:sz w:val="20"/>
          <w:szCs w:val="20"/>
        </w:rPr>
      </w:pPr>
      <w:bookmarkStart w:id="24" w:name="sA53260C587335E62A29EAA7CEDDF0623"/>
      <w:bookmarkEnd w:id="24"/>
      <w:r>
        <w:rPr>
          <w:rFonts w:ascii="inherit" w:eastAsia="Times New Roman" w:hAnsi="inherit"/>
          <w:b/>
          <w:bCs/>
          <w:sz w:val="20"/>
          <w:szCs w:val="20"/>
        </w:rPr>
        <w:t>General</w:t>
      </w:r>
    </w:p>
    <w:p w14:paraId="43C19584" w14:textId="77777777" w:rsidR="00000000" w:rsidRDefault="006B3FCE">
      <w:pPr>
        <w:spacing w:line="288" w:lineRule="auto"/>
        <w:divId w:val="246961732"/>
        <w:rPr>
          <w:rFonts w:eastAsia="Times New Roman"/>
          <w:sz w:val="20"/>
          <w:szCs w:val="20"/>
        </w:rPr>
      </w:pPr>
    </w:p>
    <w:p w14:paraId="7491C44A"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discussion and analysis should be read in conjunction with our Annual Report on Form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This Form 10-Q also contains forward-looking statements and information.</w:t>
      </w:r>
      <w:r>
        <w:rPr>
          <w:rFonts w:ascii="inherit" w:eastAsia="Times New Roman" w:hAnsi="inherit"/>
          <w:sz w:val="20"/>
          <w:szCs w:val="20"/>
        </w:rPr>
        <w:t xml:space="preserve"> </w:t>
      </w:r>
      <w:r>
        <w:rPr>
          <w:rFonts w:ascii="inherit" w:eastAsia="Times New Roman" w:hAnsi="inherit"/>
          <w:sz w:val="20"/>
          <w:szCs w:val="20"/>
        </w:rPr>
        <w:t xml:space="preserve">The forward-looking statements </w:t>
      </w:r>
      <w:r>
        <w:rPr>
          <w:rFonts w:ascii="inherit" w:eastAsia="Times New Roman" w:hAnsi="inherit"/>
          <w:sz w:val="20"/>
          <w:szCs w:val="20"/>
        </w:rPr>
        <w:t>included herein are made pursuant to the safe harbor provisions of the Private Securities Litigation Reform Act of 1995 (the</w:t>
      </w:r>
      <w:r>
        <w:rPr>
          <w:rFonts w:ascii="inherit" w:eastAsia="Times New Roman" w:hAnsi="inherit"/>
          <w:sz w:val="20"/>
          <w:szCs w:val="20"/>
        </w:rPr>
        <w:t xml:space="preserve"> </w:t>
      </w:r>
      <w:r>
        <w:rPr>
          <w:rFonts w:ascii="inherit" w:eastAsia="Times New Roman" w:hAnsi="inherit"/>
          <w:sz w:val="20"/>
          <w:szCs w:val="20"/>
        </w:rPr>
        <w:t>“Act”).  All statements, other than statements of historical facts, which address activities, events, or developments that we expec</w:t>
      </w:r>
      <w:r>
        <w:rPr>
          <w:rFonts w:ascii="inherit" w:eastAsia="Times New Roman" w:hAnsi="inherit"/>
          <w:sz w:val="20"/>
          <w:szCs w:val="20"/>
        </w:rPr>
        <w:t>t or anticipate will or may occur in the future, including sales and earnings growth, estimated results of operations in future periods, the declaration and payment of dividends, future capital expenditures (including their amount and nature), business str</w:t>
      </w:r>
      <w:r>
        <w:rPr>
          <w:rFonts w:ascii="inherit" w:eastAsia="Times New Roman" w:hAnsi="inherit"/>
          <w:sz w:val="20"/>
          <w:szCs w:val="20"/>
        </w:rPr>
        <w:t>ategy, expansion and growth of our business operations, and other such matters are forward-looking statements.  These forward-looking statements may be affected by certain risks and uncertainties, any one, or a combination of which, could materially affect</w:t>
      </w:r>
      <w:r>
        <w:rPr>
          <w:rFonts w:ascii="inherit" w:eastAsia="Times New Roman" w:hAnsi="inherit"/>
          <w:sz w:val="20"/>
          <w:szCs w:val="20"/>
        </w:rPr>
        <w:t xml:space="preserve"> the results of our operations.</w:t>
      </w:r>
      <w:r>
        <w:rPr>
          <w:rFonts w:ascii="inherit" w:eastAsia="Times New Roman" w:hAnsi="inherit"/>
          <w:sz w:val="20"/>
          <w:szCs w:val="20"/>
        </w:rPr>
        <w:t xml:space="preserve"> </w:t>
      </w:r>
      <w:r>
        <w:rPr>
          <w:rFonts w:ascii="inherit" w:eastAsia="Times New Roman" w:hAnsi="inherit"/>
          <w:sz w:val="20"/>
          <w:szCs w:val="20"/>
        </w:rPr>
        <w:t>To take advantage of the safe harbor provided by the Act, we are identifying certain factors that could cause actual results to differ materially from those expressed in any forward-looking statements, whether oral or writte</w:t>
      </w:r>
      <w:r>
        <w:rPr>
          <w:rFonts w:ascii="inherit" w:eastAsia="Times New Roman" w:hAnsi="inherit"/>
          <w:sz w:val="20"/>
          <w:szCs w:val="20"/>
        </w:rPr>
        <w:t>n.</w:t>
      </w:r>
    </w:p>
    <w:p w14:paraId="172434D6" w14:textId="77777777" w:rsidR="00000000" w:rsidRDefault="006B3FCE">
      <w:pPr>
        <w:spacing w:line="288" w:lineRule="auto"/>
        <w:jc w:val="both"/>
        <w:rPr>
          <w:rFonts w:eastAsia="Times New Roman"/>
          <w:sz w:val="20"/>
          <w:szCs w:val="20"/>
        </w:rPr>
      </w:pPr>
    </w:p>
    <w:p w14:paraId="630BA339" w14:textId="77777777" w:rsidR="00000000" w:rsidRDefault="006B3FCE">
      <w:pPr>
        <w:spacing w:line="288" w:lineRule="auto"/>
        <w:jc w:val="both"/>
        <w:rPr>
          <w:rFonts w:eastAsia="Times New Roman"/>
          <w:sz w:val="20"/>
          <w:szCs w:val="20"/>
        </w:rPr>
      </w:pPr>
      <w:r>
        <w:rPr>
          <w:rFonts w:ascii="inherit" w:eastAsia="Times New Roman" w:hAnsi="inherit"/>
          <w:sz w:val="20"/>
          <w:szCs w:val="20"/>
        </w:rPr>
        <w:t>As with any business, many aspects of our operations are subject to influences outside our control.</w:t>
      </w:r>
      <w:r>
        <w:rPr>
          <w:rFonts w:ascii="inherit" w:eastAsia="Times New Roman" w:hAnsi="inherit"/>
          <w:sz w:val="20"/>
          <w:szCs w:val="20"/>
        </w:rPr>
        <w:t xml:space="preserve"> </w:t>
      </w:r>
      <w:r>
        <w:rPr>
          <w:rFonts w:ascii="inherit" w:eastAsia="Times New Roman" w:hAnsi="inherit"/>
          <w:sz w:val="20"/>
          <w:szCs w:val="20"/>
        </w:rPr>
        <w:t xml:space="preserve">These factors include, without limitation, national, regional, and local economic conditions affecting consumer spending, the timing and acceptance of </w:t>
      </w:r>
      <w:r>
        <w:rPr>
          <w:rFonts w:ascii="inherit" w:eastAsia="Times New Roman" w:hAnsi="inherit"/>
          <w:sz w:val="20"/>
          <w:szCs w:val="20"/>
        </w:rPr>
        <w:t>new products in the stores, the timing and mix of goods sold, purchase price volatility (including inflationary and deflationary pressures), the ability to increase sales at existing stores, the ability to manage growth and identify suitable locations, fai</w:t>
      </w:r>
      <w:r>
        <w:rPr>
          <w:rFonts w:ascii="inherit" w:eastAsia="Times New Roman" w:hAnsi="inherit"/>
          <w:sz w:val="20"/>
          <w:szCs w:val="20"/>
        </w:rPr>
        <w:t>lure of an acquisition to produce anticipated results, the ability to successfully manage expenses and execute our key gross margin enhancing initiatives, the availability of favorable credit sources, capital market conditions in general, the ability to op</w:t>
      </w:r>
      <w:r>
        <w:rPr>
          <w:rFonts w:ascii="inherit" w:eastAsia="Times New Roman" w:hAnsi="inherit"/>
          <w:sz w:val="20"/>
          <w:szCs w:val="20"/>
        </w:rPr>
        <w:t>en new stores in the manner and number currently contemplated, the impact of new stores on our business, competition, including that from online competitors, weather conditions, the seasonal nature of our business, effective merchandising initiatives and m</w:t>
      </w:r>
      <w:r>
        <w:rPr>
          <w:rFonts w:ascii="inherit" w:eastAsia="Times New Roman" w:hAnsi="inherit"/>
          <w:sz w:val="20"/>
          <w:szCs w:val="20"/>
        </w:rPr>
        <w:t>arketing emphasis, the ability to retain vendors, reliance on foreign suppliers, the ability to attract, train, and retain qualified employees, product liability and other claims, changes in federal, state, or local regulations, the imposition of tariffs o</w:t>
      </w:r>
      <w:r>
        <w:rPr>
          <w:rFonts w:ascii="inherit" w:eastAsia="Times New Roman" w:hAnsi="inherit"/>
          <w:sz w:val="20"/>
          <w:szCs w:val="20"/>
        </w:rPr>
        <w:t>n imported products or the disallowance of tax deductions on imported products, potential judgments, fines, legal fees, and other costs, breach of information systems or theft of employee or customer data, ongoing and potential future legal or regulatory p</w:t>
      </w:r>
      <w:r>
        <w:rPr>
          <w:rFonts w:ascii="inherit" w:eastAsia="Times New Roman" w:hAnsi="inherit"/>
          <w:sz w:val="20"/>
          <w:szCs w:val="20"/>
        </w:rPr>
        <w:t xml:space="preserve">roceedings, management of our information systems, failure to develop and implement new technologies, the failure of customer-facing technology systems, business disruption including from the implementation of supply chain technologies, effective tax rate </w:t>
      </w:r>
      <w:r>
        <w:rPr>
          <w:rFonts w:ascii="inherit" w:eastAsia="Times New Roman" w:hAnsi="inherit"/>
          <w:sz w:val="20"/>
          <w:szCs w:val="20"/>
        </w:rPr>
        <w:t>changes and results of examination by taxing authorities, the ability to maintain an effective system of internal control over financial reporting, and changes in accounting standards, assumptions, and estimates.</w:t>
      </w:r>
      <w:r>
        <w:rPr>
          <w:rFonts w:ascii="inherit" w:eastAsia="Times New Roman" w:hAnsi="inherit"/>
          <w:sz w:val="20"/>
          <w:szCs w:val="20"/>
        </w:rPr>
        <w:t xml:space="preserve"> </w:t>
      </w:r>
      <w:r>
        <w:rPr>
          <w:rFonts w:ascii="inherit" w:eastAsia="Times New Roman" w:hAnsi="inherit"/>
          <w:sz w:val="20"/>
          <w:szCs w:val="20"/>
        </w:rPr>
        <w:t>We discuss in greater detail risk factors r</w:t>
      </w:r>
      <w:r>
        <w:rPr>
          <w:rFonts w:ascii="inherit" w:eastAsia="Times New Roman" w:hAnsi="inherit"/>
          <w:sz w:val="20"/>
          <w:szCs w:val="20"/>
        </w:rPr>
        <w:t>elating to our business in Item 1A of our Annual Report on Form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Forward-looking statements are based on our knowledge of our business and the environment in which we operate, but because of the factors lis</w:t>
      </w:r>
      <w:r>
        <w:rPr>
          <w:rFonts w:ascii="inherit" w:eastAsia="Times New Roman" w:hAnsi="inherit"/>
          <w:sz w:val="20"/>
          <w:szCs w:val="20"/>
        </w:rPr>
        <w:t>ted above or other factors, actual results could differ materially from those reflected by any forward-looking statements.</w:t>
      </w:r>
      <w:r>
        <w:rPr>
          <w:rFonts w:ascii="inherit" w:eastAsia="Times New Roman" w:hAnsi="inherit"/>
          <w:sz w:val="20"/>
          <w:szCs w:val="20"/>
        </w:rPr>
        <w:t xml:space="preserve"> </w:t>
      </w:r>
      <w:r>
        <w:rPr>
          <w:rFonts w:ascii="inherit" w:eastAsia="Times New Roman" w:hAnsi="inherit"/>
          <w:sz w:val="20"/>
          <w:szCs w:val="20"/>
        </w:rPr>
        <w:t>Consequently, all of the forward-looking statements made are qualified by these cautionary statements and there can be no assurance t</w:t>
      </w:r>
      <w:r>
        <w:rPr>
          <w:rFonts w:ascii="inherit" w:eastAsia="Times New Roman" w:hAnsi="inherit"/>
          <w:sz w:val="20"/>
          <w:szCs w:val="20"/>
        </w:rPr>
        <w:t>hat the actual results or developments anticipated will be realized or, even if substantially realized, that they will have the expected consequences to or effects on our business and operations.</w:t>
      </w:r>
      <w:r>
        <w:rPr>
          <w:rFonts w:ascii="inherit" w:eastAsia="Times New Roman" w:hAnsi="inherit"/>
          <w:sz w:val="20"/>
          <w:szCs w:val="20"/>
        </w:rPr>
        <w:t xml:space="preserve"> </w:t>
      </w:r>
      <w:r>
        <w:rPr>
          <w:rFonts w:ascii="inherit" w:eastAsia="Times New Roman" w:hAnsi="inherit"/>
          <w:sz w:val="20"/>
          <w:szCs w:val="20"/>
        </w:rPr>
        <w:t xml:space="preserve"> Readers are cautioned not to place undue reliance on these </w:t>
      </w:r>
      <w:r>
        <w:rPr>
          <w:rFonts w:ascii="inherit" w:eastAsia="Times New Roman" w:hAnsi="inherit"/>
          <w:sz w:val="20"/>
          <w:szCs w:val="20"/>
        </w:rPr>
        <w:t>forward-looking statements, which speak only as of the date hereof.</w:t>
      </w:r>
      <w:r>
        <w:rPr>
          <w:rFonts w:ascii="inherit" w:eastAsia="Times New Roman" w:hAnsi="inherit"/>
          <w:sz w:val="20"/>
          <w:szCs w:val="20"/>
        </w:rPr>
        <w:t xml:space="preserve"> </w:t>
      </w:r>
      <w:r>
        <w:rPr>
          <w:rFonts w:ascii="inherit" w:eastAsia="Times New Roman" w:hAnsi="inherit"/>
          <w:sz w:val="20"/>
          <w:szCs w:val="20"/>
        </w:rPr>
        <w:t> We undertake no obligation to release publicly any revisions to these forward-looking statements to reflect events or circumstances after the date hereof or to reflect the occurrence of u</w:t>
      </w:r>
      <w:r>
        <w:rPr>
          <w:rFonts w:ascii="inherit" w:eastAsia="Times New Roman" w:hAnsi="inherit"/>
          <w:sz w:val="20"/>
          <w:szCs w:val="20"/>
        </w:rPr>
        <w:t>nanticipated events.</w:t>
      </w:r>
    </w:p>
    <w:p w14:paraId="5081A55C" w14:textId="77777777" w:rsidR="00000000" w:rsidRDefault="006B3FCE">
      <w:pPr>
        <w:spacing w:line="288" w:lineRule="auto"/>
        <w:jc w:val="both"/>
        <w:rPr>
          <w:rFonts w:eastAsia="Times New Roman"/>
          <w:sz w:val="20"/>
          <w:szCs w:val="20"/>
        </w:rPr>
      </w:pPr>
    </w:p>
    <w:p w14:paraId="18B1AA98" w14:textId="77777777" w:rsidR="00000000" w:rsidRDefault="006B3FCE">
      <w:pPr>
        <w:spacing w:line="288" w:lineRule="auto"/>
        <w:jc w:val="both"/>
        <w:rPr>
          <w:rFonts w:eastAsia="Times New Roman"/>
          <w:sz w:val="20"/>
          <w:szCs w:val="20"/>
        </w:rPr>
      </w:pPr>
      <w:r>
        <w:rPr>
          <w:rFonts w:ascii="inherit" w:eastAsia="Times New Roman" w:hAnsi="inherit"/>
          <w:b/>
          <w:bCs/>
          <w:sz w:val="20"/>
          <w:szCs w:val="20"/>
        </w:rPr>
        <w:t>Seasonality and Weather</w:t>
      </w:r>
    </w:p>
    <w:p w14:paraId="72EA3978" w14:textId="77777777" w:rsidR="00000000" w:rsidRDefault="006B3FCE">
      <w:pPr>
        <w:spacing w:line="288" w:lineRule="auto"/>
        <w:divId w:val="503320147"/>
        <w:rPr>
          <w:rFonts w:eastAsia="Times New Roman"/>
          <w:sz w:val="20"/>
          <w:szCs w:val="20"/>
        </w:rPr>
      </w:pPr>
    </w:p>
    <w:p w14:paraId="1EABAFE6" w14:textId="77777777" w:rsidR="00000000" w:rsidRDefault="006B3FCE">
      <w:pPr>
        <w:spacing w:line="288" w:lineRule="auto"/>
        <w:jc w:val="both"/>
        <w:rPr>
          <w:rFonts w:eastAsia="Times New Roman"/>
          <w:sz w:val="20"/>
          <w:szCs w:val="20"/>
        </w:rPr>
      </w:pPr>
      <w:r>
        <w:rPr>
          <w:rFonts w:ascii="inherit" w:eastAsia="Times New Roman" w:hAnsi="inherit"/>
          <w:sz w:val="20"/>
          <w:szCs w:val="20"/>
        </w:rPr>
        <w:t>Our business is seasonal.</w:t>
      </w:r>
      <w:r>
        <w:rPr>
          <w:rFonts w:ascii="inherit" w:eastAsia="Times New Roman" w:hAnsi="inherit"/>
          <w:sz w:val="20"/>
          <w:szCs w:val="20"/>
        </w:rPr>
        <w:t xml:space="preserve"> </w:t>
      </w:r>
      <w:r>
        <w:rPr>
          <w:rFonts w:ascii="inherit" w:eastAsia="Times New Roman" w:hAnsi="inherit"/>
          <w:sz w:val="20"/>
          <w:szCs w:val="20"/>
        </w:rPr>
        <w:t> </w:t>
      </w:r>
      <w:r>
        <w:rPr>
          <w:rFonts w:ascii="inherit" w:eastAsia="Times New Roman" w:hAnsi="inherit"/>
          <w:sz w:val="20"/>
          <w:szCs w:val="20"/>
        </w:rPr>
        <w:t>Historically, our sales and profits are the highest in the second and fourth fiscal quarters due to the sale of seasonal products.</w:t>
      </w:r>
      <w:r>
        <w:rPr>
          <w:rFonts w:ascii="inherit" w:eastAsia="Times New Roman" w:hAnsi="inherit"/>
          <w:sz w:val="20"/>
          <w:szCs w:val="20"/>
        </w:rPr>
        <w:t xml:space="preserve"> </w:t>
      </w:r>
      <w:r>
        <w:rPr>
          <w:rFonts w:ascii="inherit" w:eastAsia="Times New Roman" w:hAnsi="inherit"/>
          <w:sz w:val="20"/>
          <w:szCs w:val="20"/>
        </w:rPr>
        <w:t>We experience our highest inventory and accounts payable balances during our first fiscal quarter for purchases of seasonal p</w:t>
      </w:r>
      <w:r>
        <w:rPr>
          <w:rFonts w:ascii="inherit" w:eastAsia="Times New Roman" w:hAnsi="inherit"/>
          <w:sz w:val="20"/>
          <w:szCs w:val="20"/>
        </w:rPr>
        <w:t>roducts to support the higher sales volume of the spring selling season, and again during our third fiscal quarter to support the higher sales volume of the cold-weather selling season.</w:t>
      </w:r>
      <w:r>
        <w:rPr>
          <w:rFonts w:ascii="inherit" w:eastAsia="Times New Roman" w:hAnsi="inherit"/>
          <w:sz w:val="20"/>
          <w:szCs w:val="20"/>
        </w:rPr>
        <w:t xml:space="preserve"> </w:t>
      </w:r>
      <w:r>
        <w:rPr>
          <w:rFonts w:ascii="inherit" w:eastAsia="Times New Roman" w:hAnsi="inherit"/>
          <w:sz w:val="20"/>
          <w:szCs w:val="20"/>
        </w:rPr>
        <w:t>We believe that our business can be more accurately assessed by focusi</w:t>
      </w:r>
      <w:r>
        <w:rPr>
          <w:rFonts w:ascii="inherit" w:eastAsia="Times New Roman" w:hAnsi="inherit"/>
          <w:sz w:val="20"/>
          <w:szCs w:val="20"/>
        </w:rPr>
        <w:t>ng on the performance of the halves, not the quarters, due to the fact that different weather patterns from year-to-year can shift the timing of sales and profits between quarters, particularly between the first and second fiscal quarters and the third and</w:t>
      </w:r>
      <w:r>
        <w:rPr>
          <w:rFonts w:ascii="inherit" w:eastAsia="Times New Roman" w:hAnsi="inherit"/>
          <w:sz w:val="20"/>
          <w:szCs w:val="20"/>
        </w:rPr>
        <w:t xml:space="preserve"> fourth fiscal quarters.</w:t>
      </w:r>
      <w:r>
        <w:rPr>
          <w:rFonts w:ascii="inherit" w:eastAsia="Times New Roman" w:hAnsi="inherit"/>
          <w:sz w:val="20"/>
          <w:szCs w:val="20"/>
        </w:rPr>
        <w:t xml:space="preserve"> </w:t>
      </w:r>
    </w:p>
    <w:p w14:paraId="3B87D569" w14:textId="77777777" w:rsidR="00000000" w:rsidRDefault="006B3FCE">
      <w:pPr>
        <w:spacing w:line="288" w:lineRule="auto"/>
        <w:jc w:val="both"/>
        <w:rPr>
          <w:rFonts w:eastAsia="Times New Roman"/>
          <w:sz w:val="20"/>
          <w:szCs w:val="20"/>
        </w:rPr>
      </w:pPr>
    </w:p>
    <w:p w14:paraId="6512E23A" w14:textId="77777777" w:rsidR="00000000" w:rsidRDefault="006B3FCE">
      <w:pPr>
        <w:spacing w:line="288" w:lineRule="auto"/>
        <w:jc w:val="both"/>
        <w:rPr>
          <w:rFonts w:eastAsia="Times New Roman"/>
          <w:sz w:val="20"/>
          <w:szCs w:val="20"/>
        </w:rPr>
      </w:pPr>
      <w:r>
        <w:rPr>
          <w:rFonts w:ascii="inherit" w:eastAsia="Times New Roman" w:hAnsi="inherit"/>
          <w:sz w:val="20"/>
          <w:szCs w:val="20"/>
        </w:rPr>
        <w:t>Historically, weather conditions, including unseasonably warm weather in the fall and winter months and unseasonably cool weather in the spring and summer months, have affected the timing and volume of our sales and results of operations.</w:t>
      </w:r>
      <w:r>
        <w:rPr>
          <w:rFonts w:ascii="inherit" w:eastAsia="Times New Roman" w:hAnsi="inherit"/>
          <w:sz w:val="20"/>
          <w:szCs w:val="20"/>
        </w:rPr>
        <w:t xml:space="preserve"> </w:t>
      </w:r>
      <w:r>
        <w:rPr>
          <w:rFonts w:ascii="inherit" w:eastAsia="Times New Roman" w:hAnsi="inherit"/>
          <w:sz w:val="20"/>
          <w:szCs w:val="20"/>
        </w:rPr>
        <w:t>In addition, extr</w:t>
      </w:r>
      <w:r>
        <w:rPr>
          <w:rFonts w:ascii="inherit" w:eastAsia="Times New Roman" w:hAnsi="inherit"/>
          <w:sz w:val="20"/>
          <w:szCs w:val="20"/>
        </w:rPr>
        <w:t>eme weather conditions, including snow and ice storms, flood and wind damage, hurricanes, tornadoes, extreme rain, and droughts, have impacted operating results both negatively and positively, depending on the severity and length of these conditions.</w:t>
      </w:r>
      <w:r>
        <w:rPr>
          <w:rFonts w:ascii="inherit" w:eastAsia="Times New Roman" w:hAnsi="inherit"/>
          <w:sz w:val="20"/>
          <w:szCs w:val="20"/>
        </w:rPr>
        <w:t xml:space="preserve"> </w:t>
      </w:r>
      <w:r>
        <w:rPr>
          <w:rFonts w:ascii="inherit" w:eastAsia="Times New Roman" w:hAnsi="inherit"/>
          <w:sz w:val="20"/>
          <w:szCs w:val="20"/>
        </w:rPr>
        <w:t>Our s</w:t>
      </w:r>
      <w:r>
        <w:rPr>
          <w:rFonts w:ascii="inherit" w:eastAsia="Times New Roman" w:hAnsi="inherit"/>
          <w:sz w:val="20"/>
          <w:szCs w:val="20"/>
        </w:rPr>
        <w:t>trategy is to manage product flow and adjust merchandise assortments and depth of inventory to capitalize on seasonal demand trends.</w:t>
      </w:r>
      <w:r>
        <w:rPr>
          <w:rFonts w:ascii="inherit" w:eastAsia="Times New Roman" w:hAnsi="inherit"/>
          <w:sz w:val="20"/>
          <w:szCs w:val="20"/>
        </w:rPr>
        <w:t xml:space="preserve"> </w:t>
      </w:r>
    </w:p>
    <w:p w14:paraId="207DB70B" w14:textId="77777777" w:rsidR="00000000" w:rsidRDefault="006B3FCE">
      <w:pPr>
        <w:spacing w:line="288" w:lineRule="auto"/>
        <w:jc w:val="both"/>
        <w:rPr>
          <w:rFonts w:eastAsia="Times New Roman"/>
          <w:sz w:val="20"/>
          <w:szCs w:val="20"/>
        </w:rPr>
      </w:pPr>
    </w:p>
    <w:p w14:paraId="11E3F106" w14:textId="77777777" w:rsidR="00000000" w:rsidRDefault="006B3FCE">
      <w:pPr>
        <w:divId w:val="432824183"/>
        <w:rPr>
          <w:rFonts w:eastAsia="Times New Roman"/>
          <w:sz w:val="20"/>
          <w:szCs w:val="20"/>
        </w:rPr>
      </w:pPr>
    </w:p>
    <w:p w14:paraId="70A2265A" w14:textId="77777777" w:rsidR="00000000" w:rsidRDefault="006B3FCE">
      <w:pPr>
        <w:spacing w:line="288" w:lineRule="auto"/>
        <w:jc w:val="center"/>
        <w:divId w:val="2034766057"/>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19</w:t>
      </w:r>
    </w:p>
    <w:p w14:paraId="17A64D39" w14:textId="77777777" w:rsidR="00000000" w:rsidRDefault="006B3FCE">
      <w:pPr>
        <w:rPr>
          <w:rFonts w:eastAsia="Times New Roman"/>
          <w:sz w:val="20"/>
          <w:szCs w:val="20"/>
        </w:rPr>
      </w:pPr>
      <w:r>
        <w:rPr>
          <w:rFonts w:eastAsia="Times New Roman"/>
          <w:sz w:val="20"/>
          <w:szCs w:val="20"/>
        </w:rPr>
        <w:pict w14:anchorId="1893E3FC">
          <v:rect id="_x0000_i1044" style="width:0;height:1.5pt" o:hralign="center" o:hrstd="t" o:hr="t" fillcolor="#a0a0a0" stroked="f"/>
        </w:pict>
      </w:r>
    </w:p>
    <w:p w14:paraId="61ED475E" w14:textId="77777777" w:rsidR="00000000" w:rsidRDefault="006B3FCE">
      <w:pPr>
        <w:spacing w:line="288" w:lineRule="auto"/>
        <w:divId w:val="889414179"/>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66D7BBCF" w14:textId="77777777" w:rsidR="00000000" w:rsidRDefault="006B3FCE">
      <w:pPr>
        <w:divId w:val="309213589"/>
        <w:rPr>
          <w:rFonts w:eastAsia="Times New Roman"/>
          <w:sz w:val="20"/>
          <w:szCs w:val="20"/>
        </w:rPr>
      </w:pPr>
    </w:p>
    <w:p w14:paraId="7D4CEC28" w14:textId="77777777" w:rsidR="00000000" w:rsidRDefault="006B3FCE">
      <w:pPr>
        <w:spacing w:line="288" w:lineRule="auto"/>
        <w:jc w:val="both"/>
        <w:rPr>
          <w:rFonts w:eastAsia="Times New Roman"/>
          <w:sz w:val="20"/>
          <w:szCs w:val="20"/>
        </w:rPr>
      </w:pPr>
      <w:r>
        <w:rPr>
          <w:rFonts w:ascii="inherit" w:eastAsia="Times New Roman" w:hAnsi="inherit"/>
          <w:b/>
          <w:bCs/>
          <w:sz w:val="20"/>
          <w:szCs w:val="20"/>
        </w:rPr>
        <w:t>Comparable</w:t>
      </w:r>
      <w:r>
        <w:rPr>
          <w:rFonts w:ascii="inherit" w:eastAsia="Times New Roman" w:hAnsi="inherit"/>
          <w:b/>
          <w:bCs/>
          <w:sz w:val="20"/>
          <w:szCs w:val="20"/>
        </w:rPr>
        <w:t xml:space="preserve"> Store Metrics</w:t>
      </w:r>
    </w:p>
    <w:p w14:paraId="0B0CB352" w14:textId="77777777" w:rsidR="00000000" w:rsidRDefault="006B3FCE">
      <w:pPr>
        <w:spacing w:line="288" w:lineRule="auto"/>
        <w:jc w:val="both"/>
        <w:rPr>
          <w:rFonts w:eastAsia="Times New Roman"/>
          <w:sz w:val="20"/>
          <w:szCs w:val="20"/>
        </w:rPr>
      </w:pPr>
    </w:p>
    <w:p w14:paraId="0147FCC7" w14:textId="77777777" w:rsidR="00000000" w:rsidRDefault="006B3FCE">
      <w:pPr>
        <w:spacing w:line="288" w:lineRule="auto"/>
        <w:jc w:val="both"/>
        <w:rPr>
          <w:rFonts w:eastAsia="Times New Roman"/>
          <w:sz w:val="20"/>
          <w:szCs w:val="20"/>
        </w:rPr>
      </w:pPr>
      <w:r>
        <w:rPr>
          <w:rFonts w:ascii="inherit" w:eastAsia="Times New Roman" w:hAnsi="inherit"/>
          <w:sz w:val="20"/>
          <w:szCs w:val="20"/>
        </w:rPr>
        <w:t>Comparable store metrics are calculated on an annual basis using sales generated from all stores open at least one year and all online sales and exclude certain adjustments to net sales.</w:t>
      </w:r>
      <w:r>
        <w:rPr>
          <w:rFonts w:ascii="inherit" w:eastAsia="Times New Roman" w:hAnsi="inherit"/>
          <w:sz w:val="20"/>
          <w:szCs w:val="20"/>
        </w:rPr>
        <w:t xml:space="preserve"> </w:t>
      </w:r>
      <w:r>
        <w:rPr>
          <w:rFonts w:ascii="inherit" w:eastAsia="Times New Roman" w:hAnsi="inherit"/>
          <w:sz w:val="20"/>
          <w:szCs w:val="20"/>
        </w:rPr>
        <w:t>Stores closed during either of the years being compa</w:t>
      </w:r>
      <w:r>
        <w:rPr>
          <w:rFonts w:ascii="inherit" w:eastAsia="Times New Roman" w:hAnsi="inherit"/>
          <w:sz w:val="20"/>
          <w:szCs w:val="20"/>
        </w:rPr>
        <w:t>red are removed from our comparable store metrics calculations.</w:t>
      </w:r>
      <w:r>
        <w:rPr>
          <w:rFonts w:ascii="inherit" w:eastAsia="Times New Roman" w:hAnsi="inherit"/>
          <w:sz w:val="20"/>
          <w:szCs w:val="20"/>
        </w:rPr>
        <w:t xml:space="preserve"> </w:t>
      </w:r>
      <w:r>
        <w:rPr>
          <w:rFonts w:ascii="inherit" w:eastAsia="Times New Roman" w:hAnsi="inherit"/>
          <w:sz w:val="20"/>
          <w:szCs w:val="20"/>
        </w:rPr>
        <w:t>Stores relocated during either of the years being compared are not removed from our comparable store metrics calculations.</w:t>
      </w:r>
      <w:r>
        <w:rPr>
          <w:rFonts w:ascii="inherit" w:eastAsia="Times New Roman" w:hAnsi="inherit"/>
          <w:sz w:val="20"/>
          <w:szCs w:val="20"/>
        </w:rPr>
        <w:t xml:space="preserve"> </w:t>
      </w:r>
      <w:r>
        <w:rPr>
          <w:rFonts w:ascii="inherit" w:eastAsia="Times New Roman" w:hAnsi="inherit"/>
          <w:sz w:val="20"/>
          <w:szCs w:val="20"/>
        </w:rPr>
        <w:t>If the effect of relocated stores on our comparable store metrics cal</w:t>
      </w:r>
      <w:r>
        <w:rPr>
          <w:rFonts w:ascii="inherit" w:eastAsia="Times New Roman" w:hAnsi="inherit"/>
          <w:sz w:val="20"/>
          <w:szCs w:val="20"/>
        </w:rPr>
        <w:t>culations became material, we would remove relocated stores from the calculations.</w:t>
      </w:r>
    </w:p>
    <w:p w14:paraId="41B9034F" w14:textId="77777777" w:rsidR="00000000" w:rsidRDefault="006B3FCE">
      <w:pPr>
        <w:spacing w:line="288" w:lineRule="auto"/>
        <w:jc w:val="both"/>
        <w:rPr>
          <w:rFonts w:eastAsia="Times New Roman"/>
          <w:sz w:val="20"/>
          <w:szCs w:val="20"/>
        </w:rPr>
      </w:pPr>
    </w:p>
    <w:p w14:paraId="71C0BD32" w14:textId="77777777" w:rsidR="00000000" w:rsidRDefault="006B3FCE">
      <w:pPr>
        <w:spacing w:line="288" w:lineRule="auto"/>
        <w:jc w:val="both"/>
        <w:rPr>
          <w:rFonts w:eastAsia="Times New Roman"/>
          <w:sz w:val="20"/>
          <w:szCs w:val="20"/>
        </w:rPr>
      </w:pPr>
      <w:bookmarkStart w:id="25" w:name="sF508C3E15BF55D87AF756F6521D4D7BB"/>
      <w:bookmarkEnd w:id="25"/>
      <w:r>
        <w:rPr>
          <w:rFonts w:ascii="inherit" w:eastAsia="Times New Roman" w:hAnsi="inherit"/>
          <w:b/>
          <w:bCs/>
          <w:sz w:val="20"/>
          <w:szCs w:val="20"/>
        </w:rPr>
        <w:t>Results of Operations</w:t>
      </w:r>
    </w:p>
    <w:p w14:paraId="0A27281F" w14:textId="77777777" w:rsidR="00000000" w:rsidRDefault="006B3FCE">
      <w:pPr>
        <w:spacing w:line="288" w:lineRule="auto"/>
        <w:jc w:val="both"/>
        <w:rPr>
          <w:rFonts w:eastAsia="Times New Roman"/>
          <w:sz w:val="20"/>
          <w:szCs w:val="20"/>
        </w:rPr>
      </w:pPr>
    </w:p>
    <w:p w14:paraId="1B3AD19B" w14:textId="77777777" w:rsidR="00000000" w:rsidRDefault="006B3FCE">
      <w:pPr>
        <w:spacing w:line="288" w:lineRule="auto"/>
        <w:jc w:val="both"/>
        <w:rPr>
          <w:rFonts w:eastAsia="Times New Roman"/>
          <w:sz w:val="20"/>
          <w:szCs w:val="20"/>
        </w:rPr>
      </w:pPr>
      <w:r>
        <w:rPr>
          <w:rFonts w:ascii="inherit" w:eastAsia="Times New Roman" w:hAnsi="inherit"/>
          <w:i/>
          <w:iCs/>
          <w:sz w:val="20"/>
          <w:szCs w:val="20"/>
          <w:u w:val="single"/>
        </w:rPr>
        <w:t>Fiscal Three Months (First Quarter) Ended</w:t>
      </w:r>
      <w:r>
        <w:rPr>
          <w:rFonts w:ascii="inherit" w:eastAsia="Times New Roman" w:hAnsi="inherit"/>
          <w:i/>
          <w:iCs/>
          <w:sz w:val="20"/>
          <w:szCs w:val="20"/>
          <w:u w:val="single"/>
        </w:rPr>
        <w:t xml:space="preserve"> </w:t>
      </w:r>
      <w:r>
        <w:rPr>
          <w:rFonts w:ascii="inherit" w:eastAsia="Times New Roman" w:hAnsi="inherit"/>
          <w:i/>
          <w:iCs/>
          <w:sz w:val="20"/>
          <w:szCs w:val="20"/>
          <w:u w:val="single"/>
        </w:rPr>
        <w:t>March 30, 2019 and</w:t>
      </w:r>
      <w:r>
        <w:rPr>
          <w:rFonts w:ascii="inherit" w:eastAsia="Times New Roman" w:hAnsi="inherit"/>
          <w:i/>
          <w:iCs/>
          <w:sz w:val="20"/>
          <w:szCs w:val="20"/>
          <w:u w:val="single"/>
        </w:rPr>
        <w:t xml:space="preserve"> </w:t>
      </w:r>
      <w:r>
        <w:rPr>
          <w:rFonts w:ascii="inherit" w:eastAsia="Times New Roman" w:hAnsi="inherit"/>
          <w:i/>
          <w:iCs/>
          <w:sz w:val="20"/>
          <w:szCs w:val="20"/>
          <w:u w:val="single"/>
        </w:rPr>
        <w:t xml:space="preserve">March 31, 2018 </w:t>
      </w:r>
    </w:p>
    <w:p w14:paraId="3A87DE75" w14:textId="77777777" w:rsidR="00000000" w:rsidRDefault="006B3FCE">
      <w:pPr>
        <w:spacing w:line="288" w:lineRule="auto"/>
        <w:jc w:val="both"/>
        <w:rPr>
          <w:rFonts w:eastAsia="Times New Roman"/>
          <w:sz w:val="20"/>
          <w:szCs w:val="20"/>
        </w:rPr>
      </w:pPr>
    </w:p>
    <w:p w14:paraId="096DFC5C" w14:textId="77777777" w:rsidR="00000000" w:rsidRDefault="006B3FCE">
      <w:pPr>
        <w:spacing w:line="288" w:lineRule="auto"/>
        <w:jc w:val="both"/>
        <w:rPr>
          <w:rFonts w:eastAsia="Times New Roman"/>
          <w:sz w:val="20"/>
          <w:szCs w:val="20"/>
        </w:rPr>
      </w:pPr>
      <w:r>
        <w:rPr>
          <w:rFonts w:ascii="inherit" w:eastAsia="Times New Roman" w:hAnsi="inherit"/>
          <w:sz w:val="20"/>
          <w:szCs w:val="20"/>
        </w:rPr>
        <w:t>Net sales for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increased 8.3% to</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82 billion from</w:t>
      </w:r>
      <w:r>
        <w:rPr>
          <w:rFonts w:ascii="inherit" w:eastAsia="Times New Roman" w:hAnsi="inherit"/>
          <w:sz w:val="20"/>
          <w:szCs w:val="20"/>
        </w:rPr>
        <w:t xml:space="preserve"> </w:t>
      </w:r>
      <w:r>
        <w:rPr>
          <w:rFonts w:ascii="inherit" w:eastAsia="Times New Roman" w:hAnsi="inherit"/>
          <w:sz w:val="20"/>
          <w:szCs w:val="20"/>
        </w:rPr>
        <w:t>$1.68 billion in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Comparable store sales for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were</w:t>
      </w:r>
      <w:r>
        <w:rPr>
          <w:rFonts w:ascii="inherit" w:eastAsia="Times New Roman" w:hAnsi="inherit"/>
          <w:sz w:val="20"/>
          <w:szCs w:val="20"/>
        </w:rPr>
        <w:t xml:space="preserve"> </w:t>
      </w:r>
      <w:r>
        <w:rPr>
          <w:rFonts w:ascii="inherit" w:eastAsia="Times New Roman" w:hAnsi="inherit"/>
          <w:sz w:val="20"/>
          <w:szCs w:val="20"/>
        </w:rPr>
        <w:t>$1.77 billion, a</w:t>
      </w:r>
      <w:r>
        <w:rPr>
          <w:rFonts w:ascii="inherit" w:eastAsia="Times New Roman" w:hAnsi="inherit"/>
          <w:sz w:val="20"/>
          <w:szCs w:val="20"/>
        </w:rPr>
        <w:t xml:space="preserve"> </w:t>
      </w:r>
      <w:r>
        <w:rPr>
          <w:rFonts w:ascii="inherit" w:eastAsia="Times New Roman" w:hAnsi="inherit"/>
          <w:sz w:val="20"/>
          <w:szCs w:val="20"/>
        </w:rPr>
        <w:t>5.0% increase as compared to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Comparable store sales increased</w:t>
      </w:r>
      <w:r>
        <w:rPr>
          <w:rFonts w:ascii="inherit" w:eastAsia="Times New Roman" w:hAnsi="inherit"/>
          <w:sz w:val="20"/>
          <w:szCs w:val="20"/>
        </w:rPr>
        <w:t xml:space="preserve"> </w:t>
      </w:r>
      <w:r>
        <w:rPr>
          <w:rFonts w:ascii="inherit" w:eastAsia="Times New Roman" w:hAnsi="inherit"/>
          <w:sz w:val="20"/>
          <w:szCs w:val="20"/>
        </w:rPr>
        <w:t>3.7% for th</w:t>
      </w:r>
      <w:r>
        <w:rPr>
          <w:rFonts w:ascii="inherit" w:eastAsia="Times New Roman" w:hAnsi="inherit"/>
          <w:sz w:val="20"/>
          <w:szCs w:val="20"/>
        </w:rPr>
        <w:t>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5B76FE55" w14:textId="77777777" w:rsidR="00000000" w:rsidRDefault="006B3FCE">
      <w:pPr>
        <w:spacing w:line="288" w:lineRule="auto"/>
        <w:jc w:val="both"/>
        <w:rPr>
          <w:rFonts w:eastAsia="Times New Roman"/>
          <w:sz w:val="20"/>
          <w:szCs w:val="20"/>
        </w:rPr>
      </w:pPr>
    </w:p>
    <w:p w14:paraId="7F07E375"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comparable store sales results in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included increases in comparable average ticket of</w:t>
      </w:r>
      <w:r>
        <w:rPr>
          <w:rFonts w:ascii="inherit" w:eastAsia="Times New Roman" w:hAnsi="inherit"/>
          <w:sz w:val="20"/>
          <w:szCs w:val="20"/>
        </w:rPr>
        <w:t xml:space="preserve"> </w:t>
      </w:r>
      <w:r>
        <w:rPr>
          <w:rFonts w:ascii="inherit" w:eastAsia="Times New Roman" w:hAnsi="inherit"/>
          <w:sz w:val="20"/>
          <w:szCs w:val="20"/>
        </w:rPr>
        <w:t>3.2% and comparable transaction count of</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 xml:space="preserve">All geographic regions of the Company and all major </w:t>
      </w:r>
      <w:r>
        <w:rPr>
          <w:rFonts w:ascii="inherit" w:eastAsia="Times New Roman" w:hAnsi="inherit"/>
          <w:sz w:val="20"/>
          <w:szCs w:val="20"/>
        </w:rPr>
        <w:t>product categories had positive comparable store sales growth.</w:t>
      </w:r>
      <w:r>
        <w:rPr>
          <w:rFonts w:ascii="inherit" w:eastAsia="Times New Roman" w:hAnsi="inherit"/>
          <w:sz w:val="20"/>
          <w:szCs w:val="20"/>
        </w:rPr>
        <w:t xml:space="preserve"> </w:t>
      </w:r>
      <w:r>
        <w:rPr>
          <w:rFonts w:ascii="inherit" w:eastAsia="Times New Roman" w:hAnsi="inherit"/>
          <w:sz w:val="20"/>
          <w:szCs w:val="20"/>
        </w:rPr>
        <w:t xml:space="preserve">The increase in comparable store sales was primarily driven by strength in everyday merchandise, including consumable, usable, and edible products, along with strong demand for winter seasonal </w:t>
      </w:r>
      <w:r>
        <w:rPr>
          <w:rFonts w:ascii="inherit" w:eastAsia="Times New Roman" w:hAnsi="inherit"/>
          <w:sz w:val="20"/>
          <w:szCs w:val="20"/>
        </w:rPr>
        <w:t>categories, and to a lesser extent, sales of spring merchandise.</w:t>
      </w:r>
      <w:r>
        <w:rPr>
          <w:rFonts w:ascii="inherit" w:eastAsia="Times New Roman" w:hAnsi="inherit"/>
          <w:sz w:val="20"/>
          <w:szCs w:val="20"/>
        </w:rPr>
        <w:t xml:space="preserve"> </w:t>
      </w:r>
    </w:p>
    <w:p w14:paraId="6CAE04E0" w14:textId="77777777" w:rsidR="00000000" w:rsidRDefault="006B3FCE">
      <w:pPr>
        <w:spacing w:line="288" w:lineRule="auto"/>
        <w:jc w:val="both"/>
        <w:rPr>
          <w:rFonts w:eastAsia="Times New Roman"/>
          <w:sz w:val="22"/>
          <w:szCs w:val="22"/>
        </w:rPr>
      </w:pPr>
    </w:p>
    <w:p w14:paraId="6AFDEB80"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addition to comparable store sales growth in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sales from stores open less than one year were</w:t>
      </w:r>
      <w:r>
        <w:rPr>
          <w:rFonts w:ascii="inherit" w:eastAsia="Times New Roman" w:hAnsi="inherit"/>
          <w:sz w:val="20"/>
          <w:szCs w:val="20"/>
        </w:rPr>
        <w:t xml:space="preserve"> </w:t>
      </w:r>
      <w:r>
        <w:rPr>
          <w:rFonts w:ascii="inherit" w:eastAsia="Times New Roman" w:hAnsi="inherit"/>
          <w:sz w:val="20"/>
          <w:szCs w:val="20"/>
        </w:rPr>
        <w:t>$57.6 million in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which re</w:t>
      </w:r>
      <w:r>
        <w:rPr>
          <w:rFonts w:ascii="inherit" w:eastAsia="Times New Roman" w:hAnsi="inherit"/>
          <w:sz w:val="20"/>
          <w:szCs w:val="20"/>
        </w:rPr>
        <w:t>presented</w:t>
      </w:r>
      <w:r>
        <w:rPr>
          <w:rFonts w:ascii="inherit" w:eastAsia="Times New Roman" w:hAnsi="inherit"/>
          <w:sz w:val="20"/>
          <w:szCs w:val="20"/>
        </w:rPr>
        <w:t xml:space="preserve"> </w:t>
      </w:r>
      <w:r>
        <w:rPr>
          <w:rFonts w:ascii="inherit" w:eastAsia="Times New Roman" w:hAnsi="inherit"/>
          <w:sz w:val="20"/>
          <w:szCs w:val="20"/>
        </w:rPr>
        <w:t>3.4 percentage points of the</w:t>
      </w:r>
      <w:r>
        <w:rPr>
          <w:rFonts w:ascii="inherit" w:eastAsia="Times New Roman" w:hAnsi="inherit"/>
          <w:sz w:val="20"/>
          <w:szCs w:val="20"/>
        </w:rPr>
        <w:t xml:space="preserve"> </w:t>
      </w:r>
      <w:r>
        <w:rPr>
          <w:rFonts w:ascii="inherit" w:eastAsia="Times New Roman" w:hAnsi="inherit"/>
          <w:sz w:val="20"/>
          <w:szCs w:val="20"/>
        </w:rPr>
        <w:t>8.3% increase over</w:t>
      </w:r>
      <w:r>
        <w:rPr>
          <w:rFonts w:ascii="inherit" w:eastAsia="Times New Roman" w:hAnsi="inherit"/>
          <w:sz w:val="20"/>
          <w:szCs w:val="20"/>
        </w:rPr>
        <w:t xml:space="preserve"> </w:t>
      </w:r>
      <w:r>
        <w:rPr>
          <w:rFonts w:ascii="inherit" w:eastAsia="Times New Roman" w:hAnsi="inherit"/>
          <w:sz w:val="20"/>
          <w:szCs w:val="20"/>
        </w:rPr>
        <w:t>first quarter fiscal</w:t>
      </w:r>
      <w:r>
        <w:rPr>
          <w:rFonts w:ascii="inherit" w:eastAsia="Times New Roman" w:hAnsi="inherit"/>
          <w:sz w:val="20"/>
          <w:szCs w:val="20"/>
        </w:rPr>
        <w:t xml:space="preserve"> </w:t>
      </w:r>
      <w:r>
        <w:rPr>
          <w:rFonts w:ascii="inherit" w:eastAsia="Times New Roman" w:hAnsi="inherit"/>
          <w:sz w:val="20"/>
          <w:szCs w:val="20"/>
        </w:rPr>
        <w:t>2018 net sales.</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2018, sales from stores open less than one year were</w:t>
      </w:r>
      <w:r>
        <w:rPr>
          <w:rFonts w:ascii="inherit" w:eastAsia="Times New Roman" w:hAnsi="inherit"/>
          <w:sz w:val="20"/>
          <w:szCs w:val="20"/>
        </w:rPr>
        <w:t xml:space="preserve"> </w:t>
      </w:r>
      <w:r>
        <w:rPr>
          <w:rFonts w:ascii="inherit" w:eastAsia="Times New Roman" w:hAnsi="inherit"/>
          <w:sz w:val="20"/>
          <w:szCs w:val="20"/>
        </w:rPr>
        <w:t>$67.2 million, which represented a 4.3% increase over</w:t>
      </w:r>
      <w:r>
        <w:rPr>
          <w:rFonts w:ascii="inherit" w:eastAsia="Times New Roman" w:hAnsi="inherit"/>
          <w:sz w:val="20"/>
          <w:szCs w:val="20"/>
        </w:rPr>
        <w:t xml:space="preserve"> </w:t>
      </w:r>
      <w:r>
        <w:rPr>
          <w:rFonts w:ascii="inherit" w:eastAsia="Times New Roman" w:hAnsi="inherit"/>
          <w:sz w:val="20"/>
          <w:szCs w:val="20"/>
        </w:rPr>
        <w:t>first quarter fiscal</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017 net sales.</w:t>
      </w:r>
      <w:r>
        <w:rPr>
          <w:rFonts w:ascii="inherit" w:eastAsia="Times New Roman" w:hAnsi="inherit"/>
          <w:sz w:val="20"/>
          <w:szCs w:val="20"/>
        </w:rPr>
        <w:t xml:space="preserve"> </w:t>
      </w:r>
    </w:p>
    <w:p w14:paraId="2A407D85" w14:textId="77777777" w:rsidR="00000000" w:rsidRDefault="006B3FCE">
      <w:pPr>
        <w:spacing w:line="288" w:lineRule="auto"/>
        <w:jc w:val="both"/>
        <w:rPr>
          <w:rFonts w:eastAsia="Times New Roman"/>
          <w:sz w:val="20"/>
          <w:szCs w:val="20"/>
        </w:rPr>
      </w:pPr>
    </w:p>
    <w:p w14:paraId="071C2013" w14:textId="77777777" w:rsidR="00000000" w:rsidRDefault="006B3FCE">
      <w:pPr>
        <w:spacing w:line="288" w:lineRule="auto"/>
        <w:rPr>
          <w:rFonts w:eastAsia="Times New Roman"/>
          <w:sz w:val="20"/>
          <w:szCs w:val="20"/>
        </w:rPr>
      </w:pPr>
      <w:r>
        <w:rPr>
          <w:rFonts w:ascii="inherit" w:eastAsia="Times New Roman" w:hAnsi="inherit"/>
          <w:sz w:val="20"/>
          <w:szCs w:val="20"/>
        </w:rPr>
        <w:t>The following table summarizes our store growth for the fiscal</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w:t>
      </w:r>
    </w:p>
    <w:tbl>
      <w:tblPr>
        <w:tblW w:w="5000" w:type="pct"/>
        <w:tblCellMar>
          <w:left w:w="0" w:type="dxa"/>
          <w:right w:w="0" w:type="dxa"/>
        </w:tblCellMar>
        <w:tblLook w:val="04A0" w:firstRow="1" w:lastRow="0" w:firstColumn="1" w:lastColumn="0" w:noHBand="0" w:noVBand="1"/>
      </w:tblPr>
      <w:tblGrid>
        <w:gridCol w:w="5726"/>
        <w:gridCol w:w="1158"/>
        <w:gridCol w:w="79"/>
        <w:gridCol w:w="105"/>
        <w:gridCol w:w="1159"/>
        <w:gridCol w:w="79"/>
      </w:tblGrid>
      <w:tr w:rsidR="00000000" w14:paraId="79635E35" w14:textId="77777777">
        <w:trPr>
          <w:divId w:val="627932653"/>
        </w:trPr>
        <w:tc>
          <w:tcPr>
            <w:tcW w:w="0" w:type="auto"/>
            <w:gridSpan w:val="6"/>
            <w:vAlign w:val="center"/>
            <w:hideMark/>
          </w:tcPr>
          <w:p w14:paraId="5D073AB0" w14:textId="77777777" w:rsidR="00000000" w:rsidRDefault="006B3FCE">
            <w:pPr>
              <w:spacing w:line="288" w:lineRule="auto"/>
              <w:rPr>
                <w:rFonts w:eastAsia="Times New Roman"/>
                <w:sz w:val="20"/>
                <w:szCs w:val="20"/>
              </w:rPr>
            </w:pPr>
          </w:p>
        </w:tc>
      </w:tr>
      <w:tr w:rsidR="00000000" w14:paraId="5DA8D02E" w14:textId="77777777">
        <w:trPr>
          <w:divId w:val="627932653"/>
        </w:trPr>
        <w:tc>
          <w:tcPr>
            <w:tcW w:w="3450" w:type="pct"/>
            <w:vAlign w:val="center"/>
            <w:hideMark/>
          </w:tcPr>
          <w:p w14:paraId="74220326" w14:textId="77777777" w:rsidR="00000000" w:rsidRDefault="006B3FCE">
            <w:pPr>
              <w:rPr>
                <w:rFonts w:eastAsia="Times New Roman"/>
                <w:sz w:val="20"/>
                <w:szCs w:val="20"/>
              </w:rPr>
            </w:pPr>
          </w:p>
        </w:tc>
        <w:tc>
          <w:tcPr>
            <w:tcW w:w="700" w:type="pct"/>
            <w:vAlign w:val="center"/>
            <w:hideMark/>
          </w:tcPr>
          <w:p w14:paraId="57DFB839" w14:textId="77777777" w:rsidR="00000000" w:rsidRDefault="006B3FCE">
            <w:pPr>
              <w:rPr>
                <w:rFonts w:eastAsia="Times New Roman"/>
                <w:sz w:val="20"/>
                <w:szCs w:val="20"/>
              </w:rPr>
            </w:pPr>
          </w:p>
        </w:tc>
        <w:tc>
          <w:tcPr>
            <w:tcW w:w="50" w:type="pct"/>
            <w:vAlign w:val="center"/>
            <w:hideMark/>
          </w:tcPr>
          <w:p w14:paraId="3CAB4071" w14:textId="77777777" w:rsidR="00000000" w:rsidRDefault="006B3FCE">
            <w:pPr>
              <w:rPr>
                <w:rFonts w:eastAsia="Times New Roman"/>
                <w:sz w:val="20"/>
                <w:szCs w:val="20"/>
              </w:rPr>
            </w:pPr>
          </w:p>
        </w:tc>
        <w:tc>
          <w:tcPr>
            <w:tcW w:w="50" w:type="pct"/>
            <w:vAlign w:val="center"/>
            <w:hideMark/>
          </w:tcPr>
          <w:p w14:paraId="10D411CF" w14:textId="77777777" w:rsidR="00000000" w:rsidRDefault="006B3FCE">
            <w:pPr>
              <w:rPr>
                <w:rFonts w:eastAsia="Times New Roman"/>
                <w:sz w:val="20"/>
                <w:szCs w:val="20"/>
              </w:rPr>
            </w:pPr>
          </w:p>
        </w:tc>
        <w:tc>
          <w:tcPr>
            <w:tcW w:w="700" w:type="pct"/>
            <w:vAlign w:val="center"/>
            <w:hideMark/>
          </w:tcPr>
          <w:p w14:paraId="32BBF51C" w14:textId="77777777" w:rsidR="00000000" w:rsidRDefault="006B3FCE">
            <w:pPr>
              <w:rPr>
                <w:rFonts w:eastAsia="Times New Roman"/>
                <w:sz w:val="20"/>
                <w:szCs w:val="20"/>
              </w:rPr>
            </w:pPr>
          </w:p>
        </w:tc>
        <w:tc>
          <w:tcPr>
            <w:tcW w:w="50" w:type="pct"/>
            <w:vAlign w:val="center"/>
            <w:hideMark/>
          </w:tcPr>
          <w:p w14:paraId="6FB714E0" w14:textId="77777777" w:rsidR="00000000" w:rsidRDefault="006B3FCE">
            <w:pPr>
              <w:rPr>
                <w:rFonts w:eastAsia="Times New Roman"/>
                <w:sz w:val="20"/>
                <w:szCs w:val="20"/>
              </w:rPr>
            </w:pPr>
          </w:p>
        </w:tc>
      </w:tr>
      <w:tr w:rsidR="00000000" w14:paraId="0B20E2C9" w14:textId="77777777">
        <w:trPr>
          <w:divId w:val="627932653"/>
        </w:trPr>
        <w:tc>
          <w:tcPr>
            <w:tcW w:w="0" w:type="auto"/>
            <w:tcMar>
              <w:top w:w="30" w:type="dxa"/>
              <w:left w:w="30" w:type="dxa"/>
              <w:bottom w:w="30" w:type="dxa"/>
              <w:right w:w="30" w:type="dxa"/>
            </w:tcMar>
            <w:vAlign w:val="bottom"/>
            <w:hideMark/>
          </w:tcPr>
          <w:p w14:paraId="304769D3" w14:textId="77777777" w:rsidR="00000000" w:rsidRDefault="006B3FCE">
            <w:pPr>
              <w:divId w:val="53412331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3EB399D2"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66D6C1B9" w14:textId="77777777">
        <w:trPr>
          <w:divId w:val="627932653"/>
        </w:trPr>
        <w:tc>
          <w:tcPr>
            <w:tcW w:w="0" w:type="auto"/>
            <w:tcMar>
              <w:top w:w="30" w:type="dxa"/>
              <w:left w:w="30" w:type="dxa"/>
              <w:bottom w:w="30" w:type="dxa"/>
              <w:right w:w="30" w:type="dxa"/>
            </w:tcMar>
            <w:vAlign w:val="bottom"/>
            <w:hideMark/>
          </w:tcPr>
          <w:p w14:paraId="07A8F62A" w14:textId="77777777" w:rsidR="00000000" w:rsidRDefault="006B3FCE">
            <w:pPr>
              <w:jc w:val="both"/>
              <w:rPr>
                <w:rFonts w:eastAsia="Times New Roman"/>
                <w:sz w:val="20"/>
                <w:szCs w:val="20"/>
              </w:rPr>
            </w:pPr>
            <w:r>
              <w:rPr>
                <w:rFonts w:ascii="inherit" w:eastAsia="Times New Roman" w:hAnsi="inherit"/>
                <w:b/>
                <w:bCs/>
                <w:sz w:val="20"/>
                <w:szCs w:val="20"/>
              </w:rPr>
              <w:t>Store Count Information:</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7F8651F"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0F4C5B7D" w14:textId="77777777" w:rsidR="00000000" w:rsidRDefault="006B3FCE">
            <w:pPr>
              <w:divId w:val="9135094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F5E7C62"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1CE76F11" w14:textId="77777777">
        <w:trPr>
          <w:divId w:val="627932653"/>
        </w:trPr>
        <w:tc>
          <w:tcPr>
            <w:tcW w:w="0" w:type="auto"/>
            <w:shd w:val="clear" w:color="auto" w:fill="CCEEFF"/>
            <w:tcMar>
              <w:top w:w="30" w:type="dxa"/>
              <w:left w:w="30" w:type="dxa"/>
              <w:bottom w:w="30" w:type="dxa"/>
              <w:right w:w="30" w:type="dxa"/>
            </w:tcMar>
            <w:vAlign w:val="bottom"/>
            <w:hideMark/>
          </w:tcPr>
          <w:p w14:paraId="57D2B571" w14:textId="77777777" w:rsidR="00000000" w:rsidRDefault="006B3FCE">
            <w:pPr>
              <w:jc w:val="both"/>
              <w:rPr>
                <w:rFonts w:eastAsia="Times New Roman"/>
                <w:sz w:val="20"/>
                <w:szCs w:val="20"/>
              </w:rPr>
            </w:pPr>
            <w:r>
              <w:rPr>
                <w:rFonts w:ascii="inherit" w:eastAsia="Times New Roman" w:hAnsi="inherit"/>
                <w:i/>
                <w:iCs/>
                <w:sz w:val="20"/>
                <w:szCs w:val="20"/>
                <w:u w:val="single"/>
              </w:rPr>
              <w:t>Tractor Supply</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498784B8" w14:textId="77777777" w:rsidR="00000000" w:rsidRDefault="006B3FCE">
            <w:pPr>
              <w:divId w:val="1152067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FB6A6C" w14:textId="77777777" w:rsidR="00000000" w:rsidRDefault="006B3FCE">
            <w:pPr>
              <w:divId w:val="1879661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E2E9A6F" w14:textId="77777777" w:rsidR="00000000" w:rsidRDefault="006B3FCE">
            <w:pPr>
              <w:divId w:val="190798448"/>
              <w:rPr>
                <w:rFonts w:eastAsia="Times New Roman"/>
                <w:sz w:val="20"/>
                <w:szCs w:val="20"/>
              </w:rPr>
            </w:pPr>
            <w:r>
              <w:rPr>
                <w:rFonts w:ascii="inherit" w:eastAsia="Times New Roman" w:hAnsi="inherit"/>
                <w:sz w:val="20"/>
                <w:szCs w:val="20"/>
              </w:rPr>
              <w:t> </w:t>
            </w:r>
          </w:p>
        </w:tc>
      </w:tr>
      <w:tr w:rsidR="00000000" w14:paraId="7E4AFF3D" w14:textId="77777777">
        <w:trPr>
          <w:divId w:val="627932653"/>
        </w:trPr>
        <w:tc>
          <w:tcPr>
            <w:tcW w:w="0" w:type="auto"/>
            <w:tcMar>
              <w:top w:w="30" w:type="dxa"/>
              <w:left w:w="180" w:type="dxa"/>
              <w:bottom w:w="30" w:type="dxa"/>
              <w:right w:w="30" w:type="dxa"/>
            </w:tcMar>
            <w:vAlign w:val="bottom"/>
            <w:hideMark/>
          </w:tcPr>
          <w:p w14:paraId="759C9160" w14:textId="77777777" w:rsidR="00000000" w:rsidRDefault="006B3FCE">
            <w:pPr>
              <w:rPr>
                <w:rFonts w:eastAsia="Times New Roman"/>
                <w:sz w:val="20"/>
                <w:szCs w:val="20"/>
              </w:rPr>
            </w:pPr>
            <w:r>
              <w:rPr>
                <w:rFonts w:ascii="inherit" w:eastAsia="Times New Roman" w:hAnsi="inherit"/>
                <w:sz w:val="20"/>
                <w:szCs w:val="20"/>
              </w:rPr>
              <w:t>Beginning of period</w:t>
            </w:r>
          </w:p>
        </w:tc>
        <w:tc>
          <w:tcPr>
            <w:tcW w:w="0" w:type="auto"/>
            <w:tcMar>
              <w:top w:w="30" w:type="dxa"/>
              <w:left w:w="30" w:type="dxa"/>
              <w:bottom w:w="30" w:type="dxa"/>
              <w:right w:w="0" w:type="dxa"/>
            </w:tcMar>
            <w:vAlign w:val="bottom"/>
            <w:hideMark/>
          </w:tcPr>
          <w:p w14:paraId="1282048B" w14:textId="77777777" w:rsidR="00000000" w:rsidRDefault="006B3FCE">
            <w:pPr>
              <w:jc w:val="right"/>
              <w:rPr>
                <w:rFonts w:eastAsia="Times New Roman"/>
                <w:sz w:val="20"/>
                <w:szCs w:val="20"/>
              </w:rPr>
            </w:pPr>
            <w:r>
              <w:rPr>
                <w:rFonts w:ascii="inherit" w:eastAsia="Times New Roman" w:hAnsi="inherit"/>
                <w:sz w:val="20"/>
                <w:szCs w:val="20"/>
              </w:rPr>
              <w:t>1,765</w:t>
            </w:r>
          </w:p>
        </w:tc>
        <w:tc>
          <w:tcPr>
            <w:tcW w:w="0" w:type="auto"/>
            <w:vAlign w:val="bottom"/>
            <w:hideMark/>
          </w:tcPr>
          <w:p w14:paraId="20F4F4E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0651D48" w14:textId="77777777" w:rsidR="00000000" w:rsidRDefault="006B3FCE">
            <w:pPr>
              <w:divId w:val="524027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2156A7" w14:textId="77777777" w:rsidR="00000000" w:rsidRDefault="006B3FCE">
            <w:pPr>
              <w:jc w:val="right"/>
              <w:rPr>
                <w:rFonts w:eastAsia="Times New Roman"/>
                <w:sz w:val="20"/>
                <w:szCs w:val="20"/>
              </w:rPr>
            </w:pPr>
            <w:r>
              <w:rPr>
                <w:rFonts w:ascii="inherit" w:eastAsia="Times New Roman" w:hAnsi="inherit"/>
                <w:sz w:val="20"/>
                <w:szCs w:val="20"/>
              </w:rPr>
              <w:t>1,685</w:t>
            </w:r>
          </w:p>
        </w:tc>
        <w:tc>
          <w:tcPr>
            <w:tcW w:w="0" w:type="auto"/>
            <w:vAlign w:val="bottom"/>
            <w:hideMark/>
          </w:tcPr>
          <w:p w14:paraId="04063C7B" w14:textId="77777777" w:rsidR="00000000" w:rsidRDefault="006B3FCE">
            <w:pPr>
              <w:rPr>
                <w:rFonts w:eastAsia="Times New Roman"/>
                <w:sz w:val="20"/>
                <w:szCs w:val="20"/>
              </w:rPr>
            </w:pPr>
          </w:p>
        </w:tc>
      </w:tr>
      <w:tr w:rsidR="00000000" w14:paraId="541D4FF0" w14:textId="77777777">
        <w:trPr>
          <w:divId w:val="627932653"/>
        </w:trPr>
        <w:tc>
          <w:tcPr>
            <w:tcW w:w="0" w:type="auto"/>
            <w:shd w:val="clear" w:color="auto" w:fill="CCEEFF"/>
            <w:tcMar>
              <w:top w:w="30" w:type="dxa"/>
              <w:left w:w="180" w:type="dxa"/>
              <w:bottom w:w="30" w:type="dxa"/>
              <w:right w:w="30" w:type="dxa"/>
            </w:tcMar>
            <w:vAlign w:val="bottom"/>
            <w:hideMark/>
          </w:tcPr>
          <w:p w14:paraId="1E2ECF15" w14:textId="77777777" w:rsidR="00000000" w:rsidRDefault="006B3FCE">
            <w:pPr>
              <w:rPr>
                <w:rFonts w:eastAsia="Times New Roman"/>
                <w:sz w:val="20"/>
                <w:szCs w:val="20"/>
              </w:rPr>
            </w:pPr>
            <w:r>
              <w:rPr>
                <w:rFonts w:ascii="inherit" w:eastAsia="Times New Roman" w:hAnsi="inherit"/>
                <w:sz w:val="20"/>
                <w:szCs w:val="20"/>
              </w:rPr>
              <w:t>New stores opened</w:t>
            </w:r>
          </w:p>
        </w:tc>
        <w:tc>
          <w:tcPr>
            <w:tcW w:w="0" w:type="auto"/>
            <w:shd w:val="clear" w:color="auto" w:fill="CCEEFF"/>
            <w:tcMar>
              <w:top w:w="30" w:type="dxa"/>
              <w:left w:w="30" w:type="dxa"/>
              <w:bottom w:w="30" w:type="dxa"/>
              <w:right w:w="0" w:type="dxa"/>
            </w:tcMar>
            <w:vAlign w:val="bottom"/>
            <w:hideMark/>
          </w:tcPr>
          <w:p w14:paraId="04CB1F4A" w14:textId="77777777" w:rsidR="00000000" w:rsidRDefault="006B3FCE">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7F7C185F"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BFE115" w14:textId="77777777" w:rsidR="00000000" w:rsidRDefault="006B3FCE">
            <w:pPr>
              <w:divId w:val="453254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2AC41D" w14:textId="77777777" w:rsidR="00000000" w:rsidRDefault="006B3FCE">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75B24C12" w14:textId="77777777" w:rsidR="00000000" w:rsidRDefault="006B3FCE">
            <w:pPr>
              <w:rPr>
                <w:rFonts w:eastAsia="Times New Roman"/>
                <w:sz w:val="20"/>
                <w:szCs w:val="20"/>
              </w:rPr>
            </w:pPr>
          </w:p>
        </w:tc>
      </w:tr>
      <w:tr w:rsidR="00000000" w14:paraId="44B3D3EA" w14:textId="77777777">
        <w:trPr>
          <w:divId w:val="627932653"/>
        </w:trPr>
        <w:tc>
          <w:tcPr>
            <w:tcW w:w="0" w:type="auto"/>
            <w:tcMar>
              <w:top w:w="30" w:type="dxa"/>
              <w:left w:w="180" w:type="dxa"/>
              <w:bottom w:w="30" w:type="dxa"/>
              <w:right w:w="30" w:type="dxa"/>
            </w:tcMar>
            <w:vAlign w:val="bottom"/>
            <w:hideMark/>
          </w:tcPr>
          <w:p w14:paraId="03909EB4" w14:textId="77777777" w:rsidR="00000000" w:rsidRDefault="006B3FCE">
            <w:pPr>
              <w:rPr>
                <w:rFonts w:eastAsia="Times New Roman"/>
                <w:sz w:val="20"/>
                <w:szCs w:val="20"/>
              </w:rPr>
            </w:pPr>
            <w:r>
              <w:rPr>
                <w:rFonts w:ascii="inherit" w:eastAsia="Times New Roman" w:hAnsi="inherit"/>
                <w:sz w:val="20"/>
                <w:szCs w:val="20"/>
              </w:rPr>
              <w:t>Stores closed</w:t>
            </w:r>
          </w:p>
        </w:tc>
        <w:tc>
          <w:tcPr>
            <w:tcW w:w="0" w:type="auto"/>
            <w:tcMar>
              <w:top w:w="30" w:type="dxa"/>
              <w:left w:w="30" w:type="dxa"/>
              <w:bottom w:w="30" w:type="dxa"/>
              <w:right w:w="0" w:type="dxa"/>
            </w:tcMar>
            <w:vAlign w:val="bottom"/>
            <w:hideMark/>
          </w:tcPr>
          <w:p w14:paraId="5E25242C"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1E9A272"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B09CFED" w14:textId="77777777" w:rsidR="00000000" w:rsidRDefault="006B3FCE">
            <w:pPr>
              <w:divId w:val="813987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7A68C7"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125E2D" w14:textId="77777777" w:rsidR="00000000" w:rsidRDefault="006B3FCE">
            <w:pPr>
              <w:rPr>
                <w:rFonts w:eastAsia="Times New Roman"/>
                <w:sz w:val="20"/>
                <w:szCs w:val="20"/>
              </w:rPr>
            </w:pPr>
          </w:p>
        </w:tc>
      </w:tr>
      <w:tr w:rsidR="00000000" w14:paraId="3F391B25" w14:textId="77777777">
        <w:trPr>
          <w:divId w:val="627932653"/>
        </w:trPr>
        <w:tc>
          <w:tcPr>
            <w:tcW w:w="0" w:type="auto"/>
            <w:shd w:val="clear" w:color="auto" w:fill="CCEEFF"/>
            <w:tcMar>
              <w:top w:w="30" w:type="dxa"/>
              <w:left w:w="180" w:type="dxa"/>
              <w:bottom w:w="30" w:type="dxa"/>
              <w:right w:w="30" w:type="dxa"/>
            </w:tcMar>
            <w:vAlign w:val="bottom"/>
            <w:hideMark/>
          </w:tcPr>
          <w:p w14:paraId="41D5A3AE" w14:textId="77777777" w:rsidR="00000000" w:rsidRDefault="006B3FCE">
            <w:pPr>
              <w:rPr>
                <w:rFonts w:eastAsia="Times New Roman"/>
                <w:sz w:val="20"/>
                <w:szCs w:val="20"/>
              </w:rPr>
            </w:pPr>
            <w:r>
              <w:rPr>
                <w:rFonts w:ascii="inherit" w:eastAsia="Times New Roman" w:hAnsi="inherit"/>
                <w:sz w:val="20"/>
                <w:szCs w:val="20"/>
              </w:rPr>
              <w:t>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F524BA" w14:textId="77777777" w:rsidR="00000000" w:rsidRDefault="006B3FCE">
            <w:pPr>
              <w:jc w:val="right"/>
              <w:rPr>
                <w:rFonts w:eastAsia="Times New Roman"/>
                <w:sz w:val="20"/>
                <w:szCs w:val="20"/>
              </w:rPr>
            </w:pPr>
            <w:r>
              <w:rPr>
                <w:rFonts w:ascii="inherit" w:eastAsia="Times New Roman" w:hAnsi="inherit"/>
                <w:sz w:val="20"/>
                <w:szCs w:val="20"/>
              </w:rPr>
              <w:t>1,775</w:t>
            </w:r>
          </w:p>
        </w:tc>
        <w:tc>
          <w:tcPr>
            <w:tcW w:w="0" w:type="auto"/>
            <w:tcBorders>
              <w:top w:val="single" w:sz="6" w:space="0" w:color="000000"/>
              <w:bottom w:val="single" w:sz="6" w:space="0" w:color="000000"/>
            </w:tcBorders>
            <w:shd w:val="clear" w:color="auto" w:fill="CCEEFF"/>
            <w:vAlign w:val="bottom"/>
            <w:hideMark/>
          </w:tcPr>
          <w:p w14:paraId="468EB73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182D18" w14:textId="77777777" w:rsidR="00000000" w:rsidRDefault="006B3FCE">
            <w:pPr>
              <w:divId w:val="11955827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686E9AD" w14:textId="77777777" w:rsidR="00000000" w:rsidRDefault="006B3FCE">
            <w:pPr>
              <w:jc w:val="right"/>
              <w:rPr>
                <w:rFonts w:eastAsia="Times New Roman"/>
                <w:sz w:val="20"/>
                <w:szCs w:val="20"/>
              </w:rPr>
            </w:pPr>
            <w:r>
              <w:rPr>
                <w:rFonts w:ascii="inherit" w:eastAsia="Times New Roman" w:hAnsi="inherit"/>
                <w:sz w:val="20"/>
                <w:szCs w:val="20"/>
              </w:rPr>
              <w:t>1,700</w:t>
            </w:r>
          </w:p>
        </w:tc>
        <w:tc>
          <w:tcPr>
            <w:tcW w:w="0" w:type="auto"/>
            <w:tcBorders>
              <w:top w:val="single" w:sz="6" w:space="0" w:color="000000"/>
              <w:bottom w:val="single" w:sz="6" w:space="0" w:color="000000"/>
            </w:tcBorders>
            <w:shd w:val="clear" w:color="auto" w:fill="CCEEFF"/>
            <w:vAlign w:val="bottom"/>
            <w:hideMark/>
          </w:tcPr>
          <w:p w14:paraId="30BF8AB5" w14:textId="77777777" w:rsidR="00000000" w:rsidRDefault="006B3FCE">
            <w:pPr>
              <w:rPr>
                <w:rFonts w:eastAsia="Times New Roman"/>
                <w:sz w:val="20"/>
                <w:szCs w:val="20"/>
              </w:rPr>
            </w:pPr>
          </w:p>
        </w:tc>
      </w:tr>
      <w:tr w:rsidR="00000000" w14:paraId="7C688F5B" w14:textId="77777777">
        <w:trPr>
          <w:divId w:val="627932653"/>
        </w:trPr>
        <w:tc>
          <w:tcPr>
            <w:tcW w:w="0" w:type="auto"/>
            <w:tcMar>
              <w:top w:w="30" w:type="dxa"/>
              <w:left w:w="30" w:type="dxa"/>
              <w:bottom w:w="30" w:type="dxa"/>
              <w:right w:w="30" w:type="dxa"/>
            </w:tcMar>
            <w:vAlign w:val="bottom"/>
            <w:hideMark/>
          </w:tcPr>
          <w:p w14:paraId="0CD328AC" w14:textId="77777777" w:rsidR="00000000" w:rsidRDefault="006B3FCE">
            <w:pPr>
              <w:rPr>
                <w:rFonts w:eastAsia="Times New Roman"/>
                <w:sz w:val="20"/>
                <w:szCs w:val="20"/>
              </w:rPr>
            </w:pPr>
            <w:r>
              <w:rPr>
                <w:rFonts w:ascii="inherit" w:eastAsia="Times New Roman" w:hAnsi="inherit"/>
                <w:i/>
                <w:iCs/>
                <w:sz w:val="20"/>
                <w:szCs w:val="20"/>
                <w:u w:val="single"/>
              </w:rPr>
              <w:t>Petsense</w:t>
            </w:r>
          </w:p>
        </w:tc>
        <w:tc>
          <w:tcPr>
            <w:tcW w:w="0" w:type="auto"/>
            <w:gridSpan w:val="2"/>
            <w:tcMar>
              <w:top w:w="30" w:type="dxa"/>
              <w:left w:w="30" w:type="dxa"/>
              <w:bottom w:w="30" w:type="dxa"/>
              <w:right w:w="30" w:type="dxa"/>
            </w:tcMar>
            <w:vAlign w:val="bottom"/>
            <w:hideMark/>
          </w:tcPr>
          <w:p w14:paraId="1BCBF3E0" w14:textId="77777777" w:rsidR="00000000" w:rsidRDefault="006B3FCE">
            <w:pPr>
              <w:divId w:val="1679698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57A459" w14:textId="77777777" w:rsidR="00000000" w:rsidRDefault="006B3FCE">
            <w:pPr>
              <w:divId w:val="773793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F48F195" w14:textId="77777777" w:rsidR="00000000" w:rsidRDefault="006B3FCE">
            <w:pPr>
              <w:divId w:val="984696346"/>
              <w:rPr>
                <w:rFonts w:eastAsia="Times New Roman"/>
                <w:sz w:val="20"/>
                <w:szCs w:val="20"/>
              </w:rPr>
            </w:pPr>
            <w:r>
              <w:rPr>
                <w:rFonts w:ascii="inherit" w:eastAsia="Times New Roman" w:hAnsi="inherit"/>
                <w:sz w:val="20"/>
                <w:szCs w:val="20"/>
              </w:rPr>
              <w:t> </w:t>
            </w:r>
          </w:p>
        </w:tc>
      </w:tr>
      <w:tr w:rsidR="00000000" w14:paraId="752F8AE8" w14:textId="77777777">
        <w:trPr>
          <w:divId w:val="627932653"/>
        </w:trPr>
        <w:tc>
          <w:tcPr>
            <w:tcW w:w="0" w:type="auto"/>
            <w:shd w:val="clear" w:color="auto" w:fill="CCEEFF"/>
            <w:tcMar>
              <w:top w:w="30" w:type="dxa"/>
              <w:left w:w="180" w:type="dxa"/>
              <w:bottom w:w="30" w:type="dxa"/>
              <w:right w:w="30" w:type="dxa"/>
            </w:tcMar>
            <w:vAlign w:val="bottom"/>
            <w:hideMark/>
          </w:tcPr>
          <w:p w14:paraId="52509908" w14:textId="77777777" w:rsidR="00000000" w:rsidRDefault="006B3FCE">
            <w:pPr>
              <w:rPr>
                <w:rFonts w:eastAsia="Times New Roman"/>
                <w:sz w:val="20"/>
                <w:szCs w:val="20"/>
              </w:rPr>
            </w:pPr>
            <w:r>
              <w:rPr>
                <w:rFonts w:ascii="inherit" w:eastAsia="Times New Roman" w:hAnsi="inherit"/>
                <w:sz w:val="20"/>
                <w:szCs w:val="20"/>
              </w:rPr>
              <w:t>Beginning of period</w:t>
            </w:r>
          </w:p>
        </w:tc>
        <w:tc>
          <w:tcPr>
            <w:tcW w:w="0" w:type="auto"/>
            <w:shd w:val="clear" w:color="auto" w:fill="CCEEFF"/>
            <w:tcMar>
              <w:top w:w="30" w:type="dxa"/>
              <w:left w:w="30" w:type="dxa"/>
              <w:bottom w:w="30" w:type="dxa"/>
              <w:right w:w="0" w:type="dxa"/>
            </w:tcMar>
            <w:vAlign w:val="bottom"/>
            <w:hideMark/>
          </w:tcPr>
          <w:p w14:paraId="790BB539" w14:textId="77777777" w:rsidR="00000000" w:rsidRDefault="006B3FCE">
            <w:pPr>
              <w:jc w:val="right"/>
              <w:rPr>
                <w:rFonts w:eastAsia="Times New Roman"/>
                <w:sz w:val="20"/>
                <w:szCs w:val="20"/>
              </w:rPr>
            </w:pPr>
            <w:r>
              <w:rPr>
                <w:rFonts w:ascii="inherit" w:eastAsia="Times New Roman" w:hAnsi="inherit"/>
                <w:sz w:val="20"/>
                <w:szCs w:val="20"/>
              </w:rPr>
              <w:t>175</w:t>
            </w:r>
          </w:p>
        </w:tc>
        <w:tc>
          <w:tcPr>
            <w:tcW w:w="0" w:type="auto"/>
            <w:shd w:val="clear" w:color="auto" w:fill="CCEEFF"/>
            <w:vAlign w:val="bottom"/>
            <w:hideMark/>
          </w:tcPr>
          <w:p w14:paraId="51344C6F"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651A8F" w14:textId="77777777" w:rsidR="00000000" w:rsidRDefault="006B3FCE">
            <w:pPr>
              <w:divId w:val="1933397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B8D0CA" w14:textId="77777777" w:rsidR="00000000" w:rsidRDefault="006B3FCE">
            <w:pPr>
              <w:jc w:val="right"/>
              <w:rPr>
                <w:rFonts w:eastAsia="Times New Roman"/>
                <w:sz w:val="20"/>
                <w:szCs w:val="20"/>
              </w:rPr>
            </w:pPr>
            <w:r>
              <w:rPr>
                <w:rFonts w:ascii="inherit" w:eastAsia="Times New Roman" w:hAnsi="inherit"/>
                <w:sz w:val="20"/>
                <w:szCs w:val="20"/>
              </w:rPr>
              <w:t>168</w:t>
            </w:r>
          </w:p>
        </w:tc>
        <w:tc>
          <w:tcPr>
            <w:tcW w:w="0" w:type="auto"/>
            <w:shd w:val="clear" w:color="auto" w:fill="CCEEFF"/>
            <w:vAlign w:val="bottom"/>
            <w:hideMark/>
          </w:tcPr>
          <w:p w14:paraId="382EC45A" w14:textId="77777777" w:rsidR="00000000" w:rsidRDefault="006B3FCE">
            <w:pPr>
              <w:rPr>
                <w:rFonts w:eastAsia="Times New Roman"/>
                <w:sz w:val="20"/>
                <w:szCs w:val="20"/>
              </w:rPr>
            </w:pPr>
          </w:p>
        </w:tc>
      </w:tr>
      <w:tr w:rsidR="00000000" w14:paraId="0611DF10" w14:textId="77777777">
        <w:trPr>
          <w:divId w:val="627932653"/>
        </w:trPr>
        <w:tc>
          <w:tcPr>
            <w:tcW w:w="0" w:type="auto"/>
            <w:tcMar>
              <w:top w:w="30" w:type="dxa"/>
              <w:left w:w="180" w:type="dxa"/>
              <w:bottom w:w="30" w:type="dxa"/>
              <w:right w:w="30" w:type="dxa"/>
            </w:tcMar>
            <w:vAlign w:val="bottom"/>
            <w:hideMark/>
          </w:tcPr>
          <w:p w14:paraId="3BF0DACC" w14:textId="77777777" w:rsidR="00000000" w:rsidRDefault="006B3FCE">
            <w:pPr>
              <w:rPr>
                <w:rFonts w:eastAsia="Times New Roman"/>
                <w:sz w:val="20"/>
                <w:szCs w:val="20"/>
              </w:rPr>
            </w:pPr>
            <w:r>
              <w:rPr>
                <w:rFonts w:ascii="inherit" w:eastAsia="Times New Roman" w:hAnsi="inherit"/>
                <w:sz w:val="20"/>
                <w:szCs w:val="20"/>
              </w:rPr>
              <w:t>New stores opened</w:t>
            </w:r>
          </w:p>
        </w:tc>
        <w:tc>
          <w:tcPr>
            <w:tcW w:w="0" w:type="auto"/>
            <w:tcMar>
              <w:top w:w="30" w:type="dxa"/>
              <w:left w:w="30" w:type="dxa"/>
              <w:bottom w:w="30" w:type="dxa"/>
              <w:right w:w="0" w:type="dxa"/>
            </w:tcMar>
            <w:vAlign w:val="bottom"/>
            <w:hideMark/>
          </w:tcPr>
          <w:p w14:paraId="220688F8" w14:textId="77777777" w:rsidR="00000000" w:rsidRDefault="006B3FCE">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FC1692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9EC2647" w14:textId="77777777" w:rsidR="00000000" w:rsidRDefault="006B3FCE">
            <w:pPr>
              <w:divId w:val="111246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8570A6" w14:textId="77777777" w:rsidR="00000000" w:rsidRDefault="006B3FCE">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513F57A3" w14:textId="77777777" w:rsidR="00000000" w:rsidRDefault="006B3FCE">
            <w:pPr>
              <w:rPr>
                <w:rFonts w:eastAsia="Times New Roman"/>
                <w:sz w:val="20"/>
                <w:szCs w:val="20"/>
              </w:rPr>
            </w:pPr>
          </w:p>
        </w:tc>
      </w:tr>
      <w:tr w:rsidR="00000000" w14:paraId="576D2658" w14:textId="77777777">
        <w:trPr>
          <w:divId w:val="627932653"/>
        </w:trPr>
        <w:tc>
          <w:tcPr>
            <w:tcW w:w="0" w:type="auto"/>
            <w:shd w:val="clear" w:color="auto" w:fill="CCEEFF"/>
            <w:tcMar>
              <w:top w:w="30" w:type="dxa"/>
              <w:left w:w="180" w:type="dxa"/>
              <w:bottom w:w="30" w:type="dxa"/>
              <w:right w:w="30" w:type="dxa"/>
            </w:tcMar>
            <w:vAlign w:val="bottom"/>
            <w:hideMark/>
          </w:tcPr>
          <w:p w14:paraId="76A709EE" w14:textId="77777777" w:rsidR="00000000" w:rsidRDefault="006B3FCE">
            <w:pPr>
              <w:rPr>
                <w:rFonts w:eastAsia="Times New Roman"/>
                <w:sz w:val="20"/>
                <w:szCs w:val="20"/>
              </w:rPr>
            </w:pPr>
            <w:r>
              <w:rPr>
                <w:rFonts w:ascii="inherit" w:eastAsia="Times New Roman" w:hAnsi="inherit"/>
                <w:sz w:val="20"/>
                <w:szCs w:val="20"/>
              </w:rPr>
              <w:t>Stores closed</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134D43E"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2BF0DD6"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82B73D" w14:textId="77777777" w:rsidR="00000000" w:rsidRDefault="006B3FCE">
            <w:pPr>
              <w:divId w:val="18141757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FBC850F"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E4991DA" w14:textId="77777777" w:rsidR="00000000" w:rsidRDefault="006B3FCE">
            <w:pPr>
              <w:rPr>
                <w:rFonts w:eastAsia="Times New Roman"/>
                <w:sz w:val="20"/>
                <w:szCs w:val="20"/>
              </w:rPr>
            </w:pPr>
          </w:p>
        </w:tc>
      </w:tr>
      <w:tr w:rsidR="00000000" w14:paraId="7201D448" w14:textId="77777777">
        <w:trPr>
          <w:divId w:val="627932653"/>
        </w:trPr>
        <w:tc>
          <w:tcPr>
            <w:tcW w:w="0" w:type="auto"/>
            <w:tcMar>
              <w:top w:w="30" w:type="dxa"/>
              <w:left w:w="180" w:type="dxa"/>
              <w:bottom w:w="30" w:type="dxa"/>
              <w:right w:w="30" w:type="dxa"/>
            </w:tcMar>
            <w:vAlign w:val="bottom"/>
            <w:hideMark/>
          </w:tcPr>
          <w:p w14:paraId="1164E91F" w14:textId="77777777" w:rsidR="00000000" w:rsidRDefault="006B3FCE">
            <w:pPr>
              <w:rPr>
                <w:rFonts w:eastAsia="Times New Roman"/>
                <w:sz w:val="20"/>
                <w:szCs w:val="20"/>
              </w:rPr>
            </w:pPr>
            <w:r>
              <w:rPr>
                <w:rFonts w:ascii="inherit" w:eastAsia="Times New Roman" w:hAnsi="inherit"/>
                <w:sz w:val="20"/>
                <w:szCs w:val="20"/>
              </w:rPr>
              <w:t>End of period</w:t>
            </w:r>
          </w:p>
        </w:tc>
        <w:tc>
          <w:tcPr>
            <w:tcW w:w="0" w:type="auto"/>
            <w:tcBorders>
              <w:top w:val="single" w:sz="6" w:space="0" w:color="000000"/>
            </w:tcBorders>
            <w:tcMar>
              <w:top w:w="30" w:type="dxa"/>
              <w:left w:w="30" w:type="dxa"/>
              <w:bottom w:w="30" w:type="dxa"/>
              <w:right w:w="0" w:type="dxa"/>
            </w:tcMar>
            <w:vAlign w:val="bottom"/>
            <w:hideMark/>
          </w:tcPr>
          <w:p w14:paraId="674FF3FF" w14:textId="77777777" w:rsidR="00000000" w:rsidRDefault="006B3FCE">
            <w:pPr>
              <w:jc w:val="right"/>
              <w:rPr>
                <w:rFonts w:eastAsia="Times New Roman"/>
                <w:sz w:val="20"/>
                <w:szCs w:val="20"/>
              </w:rPr>
            </w:pPr>
            <w:r>
              <w:rPr>
                <w:rFonts w:ascii="inherit" w:eastAsia="Times New Roman" w:hAnsi="inherit"/>
                <w:sz w:val="20"/>
                <w:szCs w:val="20"/>
              </w:rPr>
              <w:t>176</w:t>
            </w:r>
          </w:p>
        </w:tc>
        <w:tc>
          <w:tcPr>
            <w:tcW w:w="0" w:type="auto"/>
            <w:tcBorders>
              <w:top w:val="single" w:sz="6" w:space="0" w:color="000000"/>
            </w:tcBorders>
            <w:vAlign w:val="bottom"/>
            <w:hideMark/>
          </w:tcPr>
          <w:p w14:paraId="01505E2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338897C" w14:textId="77777777" w:rsidR="00000000" w:rsidRDefault="006B3FCE">
            <w:pPr>
              <w:divId w:val="17072156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AFF1DEF" w14:textId="77777777" w:rsidR="00000000" w:rsidRDefault="006B3FCE">
            <w:pPr>
              <w:jc w:val="right"/>
              <w:rPr>
                <w:rFonts w:eastAsia="Times New Roman"/>
                <w:sz w:val="20"/>
                <w:szCs w:val="20"/>
              </w:rPr>
            </w:pPr>
            <w:r>
              <w:rPr>
                <w:rFonts w:ascii="inherit" w:eastAsia="Times New Roman" w:hAnsi="inherit"/>
                <w:sz w:val="20"/>
                <w:szCs w:val="20"/>
              </w:rPr>
              <w:t>172</w:t>
            </w:r>
          </w:p>
        </w:tc>
        <w:tc>
          <w:tcPr>
            <w:tcW w:w="0" w:type="auto"/>
            <w:tcBorders>
              <w:top w:val="single" w:sz="6" w:space="0" w:color="000000"/>
            </w:tcBorders>
            <w:vAlign w:val="bottom"/>
            <w:hideMark/>
          </w:tcPr>
          <w:p w14:paraId="182C2E88" w14:textId="77777777" w:rsidR="00000000" w:rsidRDefault="006B3FCE">
            <w:pPr>
              <w:rPr>
                <w:rFonts w:eastAsia="Times New Roman"/>
                <w:sz w:val="20"/>
                <w:szCs w:val="20"/>
              </w:rPr>
            </w:pPr>
          </w:p>
        </w:tc>
      </w:tr>
      <w:tr w:rsidR="00000000" w14:paraId="1513F740" w14:textId="77777777">
        <w:trPr>
          <w:divId w:val="627932653"/>
        </w:trPr>
        <w:tc>
          <w:tcPr>
            <w:tcW w:w="0" w:type="auto"/>
            <w:shd w:val="clear" w:color="auto" w:fill="CCEEFF"/>
            <w:tcMar>
              <w:top w:w="30" w:type="dxa"/>
              <w:left w:w="30" w:type="dxa"/>
              <w:bottom w:w="30" w:type="dxa"/>
              <w:right w:w="30" w:type="dxa"/>
            </w:tcMar>
            <w:vAlign w:val="bottom"/>
            <w:hideMark/>
          </w:tcPr>
          <w:p w14:paraId="4B39D18B" w14:textId="77777777" w:rsidR="00000000" w:rsidRDefault="006B3FCE">
            <w:pPr>
              <w:rPr>
                <w:rFonts w:eastAsia="Times New Roman"/>
                <w:sz w:val="20"/>
                <w:szCs w:val="20"/>
              </w:rPr>
            </w:pPr>
            <w:r>
              <w:rPr>
                <w:rFonts w:ascii="inherit" w:eastAsia="Times New Roman" w:hAnsi="inherit"/>
                <w:sz w:val="20"/>
                <w:szCs w:val="20"/>
              </w:rPr>
              <w:t>Consolidated,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289BA4" w14:textId="77777777" w:rsidR="00000000" w:rsidRDefault="006B3FCE">
            <w:pPr>
              <w:jc w:val="right"/>
              <w:rPr>
                <w:rFonts w:eastAsia="Times New Roman"/>
                <w:sz w:val="20"/>
                <w:szCs w:val="20"/>
              </w:rPr>
            </w:pPr>
            <w:r>
              <w:rPr>
                <w:rFonts w:ascii="inherit" w:eastAsia="Times New Roman" w:hAnsi="inherit"/>
                <w:sz w:val="20"/>
                <w:szCs w:val="20"/>
              </w:rPr>
              <w:t>1,951</w:t>
            </w:r>
          </w:p>
        </w:tc>
        <w:tc>
          <w:tcPr>
            <w:tcW w:w="0" w:type="auto"/>
            <w:tcBorders>
              <w:top w:val="single" w:sz="6" w:space="0" w:color="000000"/>
              <w:bottom w:val="double" w:sz="6" w:space="0" w:color="000000"/>
            </w:tcBorders>
            <w:shd w:val="clear" w:color="auto" w:fill="CCEEFF"/>
            <w:vAlign w:val="bottom"/>
            <w:hideMark/>
          </w:tcPr>
          <w:p w14:paraId="24E78366"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A8A8F5" w14:textId="77777777" w:rsidR="00000000" w:rsidRDefault="006B3FCE">
            <w:pPr>
              <w:divId w:val="20957792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66B517" w14:textId="77777777" w:rsidR="00000000" w:rsidRDefault="006B3FCE">
            <w:pPr>
              <w:jc w:val="right"/>
              <w:rPr>
                <w:rFonts w:eastAsia="Times New Roman"/>
                <w:sz w:val="20"/>
                <w:szCs w:val="20"/>
              </w:rPr>
            </w:pPr>
            <w:r>
              <w:rPr>
                <w:rFonts w:ascii="inherit" w:eastAsia="Times New Roman" w:hAnsi="inherit"/>
                <w:sz w:val="20"/>
                <w:szCs w:val="20"/>
              </w:rPr>
              <w:t>1,872</w:t>
            </w:r>
          </w:p>
        </w:tc>
        <w:tc>
          <w:tcPr>
            <w:tcW w:w="0" w:type="auto"/>
            <w:tcBorders>
              <w:top w:val="single" w:sz="6" w:space="0" w:color="000000"/>
              <w:bottom w:val="double" w:sz="6" w:space="0" w:color="000000"/>
            </w:tcBorders>
            <w:shd w:val="clear" w:color="auto" w:fill="CCEEFF"/>
            <w:vAlign w:val="bottom"/>
            <w:hideMark/>
          </w:tcPr>
          <w:p w14:paraId="1C3E1763" w14:textId="77777777" w:rsidR="00000000" w:rsidRDefault="006B3FCE">
            <w:pPr>
              <w:rPr>
                <w:rFonts w:eastAsia="Times New Roman"/>
                <w:sz w:val="20"/>
                <w:szCs w:val="20"/>
              </w:rPr>
            </w:pPr>
          </w:p>
        </w:tc>
      </w:tr>
      <w:tr w:rsidR="00000000" w14:paraId="21EF5560" w14:textId="77777777">
        <w:trPr>
          <w:divId w:val="627932653"/>
        </w:trPr>
        <w:tc>
          <w:tcPr>
            <w:tcW w:w="0" w:type="auto"/>
            <w:tcMar>
              <w:top w:w="30" w:type="dxa"/>
              <w:left w:w="30" w:type="dxa"/>
              <w:bottom w:w="30" w:type="dxa"/>
              <w:right w:w="30" w:type="dxa"/>
            </w:tcMar>
            <w:vAlign w:val="bottom"/>
            <w:hideMark/>
          </w:tcPr>
          <w:p w14:paraId="3A011443" w14:textId="77777777" w:rsidR="00000000" w:rsidRDefault="006B3FCE">
            <w:pPr>
              <w:rPr>
                <w:rFonts w:eastAsia="Times New Roman"/>
                <w:sz w:val="20"/>
                <w:szCs w:val="20"/>
              </w:rPr>
            </w:pPr>
            <w:r>
              <w:rPr>
                <w:rFonts w:ascii="inherit" w:eastAsia="Times New Roman" w:hAnsi="inherit"/>
                <w:sz w:val="20"/>
                <w:szCs w:val="20"/>
              </w:rPr>
              <w:t>Stores relocated</w:t>
            </w:r>
          </w:p>
        </w:tc>
        <w:tc>
          <w:tcPr>
            <w:tcW w:w="0" w:type="auto"/>
            <w:tcMar>
              <w:top w:w="30" w:type="dxa"/>
              <w:left w:w="30" w:type="dxa"/>
              <w:bottom w:w="30" w:type="dxa"/>
              <w:right w:w="0" w:type="dxa"/>
            </w:tcMar>
            <w:vAlign w:val="bottom"/>
            <w:hideMark/>
          </w:tcPr>
          <w:p w14:paraId="56732927"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AFE9CB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4CE6F92" w14:textId="77777777" w:rsidR="00000000" w:rsidRDefault="006B3FCE">
            <w:pPr>
              <w:divId w:val="1050419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9B0722"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C6D8E0D" w14:textId="77777777" w:rsidR="00000000" w:rsidRDefault="006B3FCE">
            <w:pPr>
              <w:rPr>
                <w:rFonts w:eastAsia="Times New Roman"/>
                <w:sz w:val="20"/>
                <w:szCs w:val="20"/>
              </w:rPr>
            </w:pPr>
          </w:p>
        </w:tc>
      </w:tr>
    </w:tbl>
    <w:p w14:paraId="75AB16BE" w14:textId="77777777" w:rsidR="00000000" w:rsidRDefault="006B3FCE">
      <w:pPr>
        <w:spacing w:line="288" w:lineRule="auto"/>
        <w:jc w:val="both"/>
        <w:rPr>
          <w:rFonts w:eastAsia="Times New Roman"/>
          <w:sz w:val="20"/>
          <w:szCs w:val="20"/>
        </w:rPr>
      </w:pPr>
    </w:p>
    <w:p w14:paraId="3F94732E" w14:textId="77777777" w:rsidR="00000000" w:rsidRDefault="006B3FCE">
      <w:pPr>
        <w:divId w:val="485322626"/>
        <w:rPr>
          <w:rFonts w:eastAsia="Times New Roman"/>
          <w:sz w:val="20"/>
          <w:szCs w:val="20"/>
        </w:rPr>
      </w:pPr>
    </w:p>
    <w:p w14:paraId="3D1384CD" w14:textId="77777777" w:rsidR="00000000" w:rsidRDefault="006B3FCE">
      <w:pPr>
        <w:spacing w:line="288" w:lineRule="auto"/>
        <w:jc w:val="center"/>
        <w:divId w:val="122618962"/>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20</w:t>
      </w:r>
    </w:p>
    <w:p w14:paraId="30DA8530" w14:textId="77777777" w:rsidR="00000000" w:rsidRDefault="006B3FCE">
      <w:pPr>
        <w:rPr>
          <w:rFonts w:eastAsia="Times New Roman"/>
          <w:sz w:val="20"/>
          <w:szCs w:val="20"/>
        </w:rPr>
      </w:pPr>
      <w:r>
        <w:rPr>
          <w:rFonts w:eastAsia="Times New Roman"/>
          <w:sz w:val="20"/>
          <w:szCs w:val="20"/>
        </w:rPr>
        <w:pict w14:anchorId="7C9E0087">
          <v:rect id="_x0000_i1045" style="width:0;height:1.5pt" o:hralign="center" o:hrstd="t" o:hr="t" fillcolor="#a0a0a0" stroked="f"/>
        </w:pict>
      </w:r>
    </w:p>
    <w:p w14:paraId="4A345EAD" w14:textId="77777777" w:rsidR="00000000" w:rsidRDefault="006B3FCE">
      <w:pPr>
        <w:spacing w:line="288" w:lineRule="auto"/>
        <w:divId w:val="1455631819"/>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5620DD53" w14:textId="77777777" w:rsidR="00000000" w:rsidRDefault="006B3FCE">
      <w:pPr>
        <w:divId w:val="1245535068"/>
        <w:rPr>
          <w:rFonts w:eastAsia="Times New Roman"/>
          <w:sz w:val="20"/>
          <w:szCs w:val="20"/>
        </w:rPr>
      </w:pPr>
    </w:p>
    <w:p w14:paraId="45D7A81F"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indicates the percentage of net sales represented by each of our major product categories for the fiscal</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color w:val="000000"/>
          <w:sz w:val="20"/>
          <w:szCs w:val="20"/>
        </w:rPr>
        <w:t>March 30, 20</w:t>
      </w:r>
      <w:r>
        <w:rPr>
          <w:rFonts w:ascii="inherit" w:eastAsia="Times New Roman" w:hAnsi="inherit"/>
          <w:color w:val="000000"/>
          <w:sz w:val="20"/>
          <w:szCs w:val="20"/>
        </w:rPr>
        <w:t>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March 31, 2018</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50"/>
        <w:gridCol w:w="5623"/>
        <w:gridCol w:w="1055"/>
        <w:gridCol w:w="209"/>
        <w:gridCol w:w="105"/>
        <w:gridCol w:w="1055"/>
        <w:gridCol w:w="209"/>
      </w:tblGrid>
      <w:tr w:rsidR="00000000" w14:paraId="6EAF2178" w14:textId="77777777">
        <w:trPr>
          <w:divId w:val="1828552336"/>
          <w:jc w:val="center"/>
        </w:trPr>
        <w:tc>
          <w:tcPr>
            <w:tcW w:w="0" w:type="auto"/>
            <w:gridSpan w:val="7"/>
            <w:vAlign w:val="center"/>
            <w:hideMark/>
          </w:tcPr>
          <w:p w14:paraId="7D598779" w14:textId="77777777" w:rsidR="00000000" w:rsidRDefault="006B3FCE">
            <w:pPr>
              <w:spacing w:line="288" w:lineRule="auto"/>
              <w:jc w:val="both"/>
              <w:rPr>
                <w:rFonts w:eastAsia="Times New Roman"/>
                <w:sz w:val="20"/>
                <w:szCs w:val="20"/>
              </w:rPr>
            </w:pPr>
          </w:p>
        </w:tc>
      </w:tr>
      <w:tr w:rsidR="00000000" w14:paraId="61ACED62" w14:textId="77777777">
        <w:trPr>
          <w:divId w:val="1828552336"/>
          <w:jc w:val="center"/>
        </w:trPr>
        <w:tc>
          <w:tcPr>
            <w:tcW w:w="0" w:type="pct"/>
            <w:vAlign w:val="center"/>
            <w:hideMark/>
          </w:tcPr>
          <w:p w14:paraId="4FA3E3D1" w14:textId="77777777" w:rsidR="00000000" w:rsidRDefault="006B3FCE">
            <w:pPr>
              <w:rPr>
                <w:rFonts w:eastAsia="Times New Roman"/>
                <w:sz w:val="20"/>
                <w:szCs w:val="20"/>
              </w:rPr>
            </w:pPr>
          </w:p>
        </w:tc>
        <w:tc>
          <w:tcPr>
            <w:tcW w:w="3450" w:type="pct"/>
            <w:vAlign w:val="center"/>
            <w:hideMark/>
          </w:tcPr>
          <w:p w14:paraId="5D67A011" w14:textId="77777777" w:rsidR="00000000" w:rsidRDefault="006B3FCE">
            <w:pPr>
              <w:rPr>
                <w:rFonts w:eastAsia="Times New Roman"/>
                <w:sz w:val="20"/>
                <w:szCs w:val="20"/>
              </w:rPr>
            </w:pPr>
          </w:p>
        </w:tc>
        <w:tc>
          <w:tcPr>
            <w:tcW w:w="700" w:type="pct"/>
            <w:vAlign w:val="center"/>
            <w:hideMark/>
          </w:tcPr>
          <w:p w14:paraId="6B748F87" w14:textId="77777777" w:rsidR="00000000" w:rsidRDefault="006B3FCE">
            <w:pPr>
              <w:rPr>
                <w:rFonts w:eastAsia="Times New Roman"/>
                <w:sz w:val="20"/>
                <w:szCs w:val="20"/>
              </w:rPr>
            </w:pPr>
          </w:p>
        </w:tc>
        <w:tc>
          <w:tcPr>
            <w:tcW w:w="50" w:type="pct"/>
            <w:vAlign w:val="center"/>
            <w:hideMark/>
          </w:tcPr>
          <w:p w14:paraId="71B328B3" w14:textId="77777777" w:rsidR="00000000" w:rsidRDefault="006B3FCE">
            <w:pPr>
              <w:rPr>
                <w:rFonts w:eastAsia="Times New Roman"/>
                <w:sz w:val="20"/>
                <w:szCs w:val="20"/>
              </w:rPr>
            </w:pPr>
          </w:p>
        </w:tc>
        <w:tc>
          <w:tcPr>
            <w:tcW w:w="50" w:type="pct"/>
            <w:vAlign w:val="center"/>
            <w:hideMark/>
          </w:tcPr>
          <w:p w14:paraId="012D4235" w14:textId="77777777" w:rsidR="00000000" w:rsidRDefault="006B3FCE">
            <w:pPr>
              <w:rPr>
                <w:rFonts w:eastAsia="Times New Roman"/>
                <w:sz w:val="20"/>
                <w:szCs w:val="20"/>
              </w:rPr>
            </w:pPr>
          </w:p>
        </w:tc>
        <w:tc>
          <w:tcPr>
            <w:tcW w:w="700" w:type="pct"/>
            <w:vAlign w:val="center"/>
            <w:hideMark/>
          </w:tcPr>
          <w:p w14:paraId="4051A360" w14:textId="77777777" w:rsidR="00000000" w:rsidRDefault="006B3FCE">
            <w:pPr>
              <w:rPr>
                <w:rFonts w:eastAsia="Times New Roman"/>
                <w:sz w:val="20"/>
                <w:szCs w:val="20"/>
              </w:rPr>
            </w:pPr>
          </w:p>
        </w:tc>
        <w:tc>
          <w:tcPr>
            <w:tcW w:w="50" w:type="pct"/>
            <w:vAlign w:val="center"/>
            <w:hideMark/>
          </w:tcPr>
          <w:p w14:paraId="16F57597" w14:textId="77777777" w:rsidR="00000000" w:rsidRDefault="006B3FCE">
            <w:pPr>
              <w:rPr>
                <w:rFonts w:eastAsia="Times New Roman"/>
                <w:sz w:val="20"/>
                <w:szCs w:val="20"/>
              </w:rPr>
            </w:pPr>
          </w:p>
        </w:tc>
      </w:tr>
      <w:tr w:rsidR="00000000" w14:paraId="0511B98B" w14:textId="77777777">
        <w:trPr>
          <w:divId w:val="1828552336"/>
          <w:jc w:val="center"/>
        </w:trPr>
        <w:tc>
          <w:tcPr>
            <w:tcW w:w="0" w:type="auto"/>
            <w:vAlign w:val="center"/>
            <w:hideMark/>
          </w:tcPr>
          <w:p w14:paraId="421BA60A" w14:textId="77777777" w:rsidR="00000000" w:rsidRDefault="006B3FCE">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14:paraId="39BD9484" w14:textId="77777777" w:rsidR="00000000" w:rsidRDefault="006B3FCE">
            <w:pPr>
              <w:divId w:val="2053263822"/>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38F75F59" w14:textId="77777777" w:rsidR="00000000" w:rsidRDefault="006B3FCE">
            <w:pPr>
              <w:jc w:val="center"/>
              <w:rPr>
                <w:rFonts w:eastAsia="Times New Roman"/>
                <w:sz w:val="20"/>
                <w:szCs w:val="20"/>
              </w:rPr>
            </w:pPr>
            <w:r>
              <w:rPr>
                <w:rFonts w:ascii="inherit" w:eastAsia="Times New Roman" w:hAnsi="inherit"/>
                <w:b/>
                <w:bCs/>
                <w:sz w:val="20"/>
                <w:szCs w:val="20"/>
              </w:rPr>
              <w:t>Percent of Net Sales</w:t>
            </w:r>
          </w:p>
        </w:tc>
      </w:tr>
      <w:tr w:rsidR="00000000" w14:paraId="31C5CBFC" w14:textId="77777777">
        <w:trPr>
          <w:divId w:val="1828552336"/>
          <w:jc w:val="center"/>
        </w:trPr>
        <w:tc>
          <w:tcPr>
            <w:tcW w:w="0" w:type="auto"/>
            <w:vAlign w:val="center"/>
            <w:hideMark/>
          </w:tcPr>
          <w:p w14:paraId="1407C5AB" w14:textId="77777777" w:rsidR="00000000" w:rsidRDefault="006B3FCE">
            <w:pPr>
              <w:rPr>
                <w:rFonts w:eastAsia="Times New Roman"/>
                <w:sz w:val="20"/>
                <w:szCs w:val="20"/>
              </w:rPr>
            </w:pPr>
            <w:r>
              <w:rPr>
                <w:rFonts w:eastAsia="Times New Roman"/>
                <w:sz w:val="20"/>
                <w:szCs w:val="20"/>
              </w:rPr>
              <w:t> </w:t>
            </w:r>
          </w:p>
        </w:tc>
        <w:tc>
          <w:tcPr>
            <w:tcW w:w="0" w:type="auto"/>
            <w:vMerge w:val="restart"/>
            <w:tcMar>
              <w:top w:w="30" w:type="dxa"/>
              <w:left w:w="30" w:type="dxa"/>
              <w:bottom w:w="30" w:type="dxa"/>
              <w:right w:w="30" w:type="dxa"/>
            </w:tcMar>
            <w:vAlign w:val="bottom"/>
            <w:hideMark/>
          </w:tcPr>
          <w:p w14:paraId="0936DF21"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5"/>
            <w:vMerge w:val="restart"/>
            <w:tcBorders>
              <w:bottom w:val="single" w:sz="6" w:space="0" w:color="000000"/>
            </w:tcBorders>
            <w:tcMar>
              <w:top w:w="30" w:type="dxa"/>
              <w:left w:w="30" w:type="dxa"/>
              <w:bottom w:w="30" w:type="dxa"/>
              <w:right w:w="0" w:type="dxa"/>
            </w:tcMar>
            <w:vAlign w:val="bottom"/>
            <w:hideMark/>
          </w:tcPr>
          <w:p w14:paraId="191ABCB3"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427DDFE9" w14:textId="77777777">
        <w:trPr>
          <w:divId w:val="1828552336"/>
          <w:jc w:val="center"/>
        </w:trPr>
        <w:tc>
          <w:tcPr>
            <w:tcW w:w="0" w:type="auto"/>
            <w:vAlign w:val="center"/>
            <w:hideMark/>
          </w:tcPr>
          <w:p w14:paraId="0C2F5BCA" w14:textId="77777777" w:rsidR="00000000" w:rsidRDefault="006B3FCE">
            <w:pPr>
              <w:rPr>
                <w:rFonts w:eastAsia="Times New Roman"/>
                <w:sz w:val="20"/>
                <w:szCs w:val="20"/>
              </w:rPr>
            </w:pPr>
            <w:r>
              <w:rPr>
                <w:rFonts w:eastAsia="Times New Roman"/>
                <w:sz w:val="20"/>
                <w:szCs w:val="20"/>
              </w:rPr>
              <w:t> </w:t>
            </w:r>
          </w:p>
        </w:tc>
        <w:tc>
          <w:tcPr>
            <w:tcW w:w="0" w:type="auto"/>
            <w:vMerge/>
            <w:vAlign w:val="center"/>
            <w:hideMark/>
          </w:tcPr>
          <w:p w14:paraId="0FE114AD" w14:textId="77777777" w:rsidR="00000000" w:rsidRDefault="006B3FCE">
            <w:pPr>
              <w:rPr>
                <w:rFonts w:eastAsia="Times New Roman"/>
                <w:sz w:val="20"/>
                <w:szCs w:val="20"/>
              </w:rPr>
            </w:pPr>
          </w:p>
        </w:tc>
        <w:tc>
          <w:tcPr>
            <w:tcW w:w="0" w:type="auto"/>
            <w:gridSpan w:val="5"/>
            <w:vMerge/>
            <w:tcBorders>
              <w:bottom w:val="single" w:sz="6" w:space="0" w:color="000000"/>
            </w:tcBorders>
            <w:vAlign w:val="center"/>
            <w:hideMark/>
          </w:tcPr>
          <w:p w14:paraId="48E2DE7B" w14:textId="77777777" w:rsidR="00000000" w:rsidRDefault="006B3FCE">
            <w:pPr>
              <w:rPr>
                <w:rFonts w:eastAsia="Times New Roman"/>
                <w:sz w:val="20"/>
                <w:szCs w:val="20"/>
              </w:rPr>
            </w:pPr>
          </w:p>
        </w:tc>
      </w:tr>
      <w:tr w:rsidR="00000000" w14:paraId="7554759D" w14:textId="77777777">
        <w:trPr>
          <w:divId w:val="1828552336"/>
          <w:jc w:val="center"/>
        </w:trPr>
        <w:tc>
          <w:tcPr>
            <w:tcW w:w="0" w:type="auto"/>
            <w:vAlign w:val="center"/>
            <w:hideMark/>
          </w:tcPr>
          <w:p w14:paraId="7203D591" w14:textId="77777777" w:rsidR="00000000" w:rsidRDefault="006B3FCE">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14:paraId="18251969" w14:textId="77777777" w:rsidR="00000000" w:rsidRDefault="006B3FCE">
            <w:pPr>
              <w:jc w:val="both"/>
              <w:rPr>
                <w:rFonts w:eastAsia="Times New Roman"/>
                <w:sz w:val="20"/>
                <w:szCs w:val="20"/>
              </w:rPr>
            </w:pPr>
            <w:r>
              <w:rPr>
                <w:rFonts w:ascii="inherit" w:eastAsia="Times New Roman" w:hAnsi="inherit"/>
                <w:b/>
                <w:bCs/>
                <w:sz w:val="20"/>
                <w:szCs w:val="20"/>
              </w:rPr>
              <w:t>Product Category:</w:t>
            </w:r>
          </w:p>
        </w:tc>
        <w:tc>
          <w:tcPr>
            <w:tcW w:w="0" w:type="auto"/>
            <w:gridSpan w:val="2"/>
            <w:tcBorders>
              <w:bottom w:val="single" w:sz="6" w:space="0" w:color="000000"/>
            </w:tcBorders>
            <w:tcMar>
              <w:top w:w="30" w:type="dxa"/>
              <w:left w:w="30" w:type="dxa"/>
              <w:bottom w:w="30" w:type="dxa"/>
              <w:right w:w="30" w:type="dxa"/>
            </w:tcMar>
            <w:vAlign w:val="bottom"/>
            <w:hideMark/>
          </w:tcPr>
          <w:p w14:paraId="624C7CD3"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2B5DA6E3" w14:textId="77777777" w:rsidR="00000000" w:rsidRDefault="006B3FCE">
            <w:pPr>
              <w:divId w:val="1604340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2D80C16"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6BB7927D" w14:textId="77777777">
        <w:trPr>
          <w:divId w:val="1828552336"/>
          <w:jc w:val="center"/>
        </w:trPr>
        <w:tc>
          <w:tcPr>
            <w:tcW w:w="0" w:type="auto"/>
            <w:vAlign w:val="center"/>
            <w:hideMark/>
          </w:tcPr>
          <w:p w14:paraId="44310F22" w14:textId="77777777" w:rsidR="00000000" w:rsidRDefault="006B3FCE">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14:paraId="291E5203" w14:textId="77777777" w:rsidR="00000000" w:rsidRDefault="006B3FCE">
            <w:pPr>
              <w:rPr>
                <w:rFonts w:eastAsia="Times New Roman"/>
                <w:sz w:val="20"/>
                <w:szCs w:val="20"/>
              </w:rPr>
            </w:pPr>
            <w:r>
              <w:rPr>
                <w:rFonts w:ascii="inherit" w:eastAsia="Times New Roman" w:hAnsi="inherit"/>
                <w:sz w:val="20"/>
                <w:szCs w:val="20"/>
              </w:rPr>
              <w:t>Livestock and Pet</w:t>
            </w:r>
          </w:p>
        </w:tc>
        <w:tc>
          <w:tcPr>
            <w:tcW w:w="0" w:type="auto"/>
            <w:shd w:val="clear" w:color="auto" w:fill="CCEEFF"/>
            <w:tcMar>
              <w:top w:w="30" w:type="dxa"/>
              <w:left w:w="30" w:type="dxa"/>
              <w:bottom w:w="30" w:type="dxa"/>
              <w:right w:w="0" w:type="dxa"/>
            </w:tcMar>
            <w:vAlign w:val="bottom"/>
            <w:hideMark/>
          </w:tcPr>
          <w:p w14:paraId="0B3CFB95" w14:textId="77777777" w:rsidR="00000000" w:rsidRDefault="006B3FCE">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3D8C4956"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9E649A6" w14:textId="77777777" w:rsidR="00000000" w:rsidRDefault="006B3FCE">
            <w:pPr>
              <w:divId w:val="1396657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A4443E" w14:textId="77777777" w:rsidR="00000000" w:rsidRDefault="006B3FCE">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14:paraId="12DAB752" w14:textId="77777777" w:rsidR="00000000" w:rsidRDefault="006B3FCE">
            <w:pPr>
              <w:rPr>
                <w:rFonts w:eastAsia="Times New Roman"/>
                <w:sz w:val="20"/>
                <w:szCs w:val="20"/>
              </w:rPr>
            </w:pPr>
            <w:r>
              <w:rPr>
                <w:rFonts w:ascii="inherit" w:eastAsia="Times New Roman" w:hAnsi="inherit"/>
                <w:sz w:val="20"/>
                <w:szCs w:val="20"/>
              </w:rPr>
              <w:t>%</w:t>
            </w:r>
          </w:p>
        </w:tc>
      </w:tr>
      <w:tr w:rsidR="00000000" w14:paraId="0B39A13B" w14:textId="77777777">
        <w:trPr>
          <w:divId w:val="1828552336"/>
          <w:jc w:val="center"/>
        </w:trPr>
        <w:tc>
          <w:tcPr>
            <w:tcW w:w="0" w:type="auto"/>
            <w:vAlign w:val="center"/>
            <w:hideMark/>
          </w:tcPr>
          <w:p w14:paraId="7C7BAD1C" w14:textId="77777777" w:rsidR="00000000" w:rsidRDefault="006B3FCE">
            <w:pPr>
              <w:rPr>
                <w:rFonts w:eastAsia="Times New Roman"/>
                <w:sz w:val="20"/>
                <w:szCs w:val="20"/>
              </w:rPr>
            </w:pPr>
            <w:r>
              <w:rPr>
                <w:rFonts w:eastAsia="Times New Roman"/>
                <w:sz w:val="20"/>
                <w:szCs w:val="20"/>
              </w:rPr>
              <w:t> </w:t>
            </w:r>
          </w:p>
        </w:tc>
        <w:tc>
          <w:tcPr>
            <w:tcW w:w="0" w:type="auto"/>
            <w:tcMar>
              <w:top w:w="30" w:type="dxa"/>
              <w:left w:w="300" w:type="dxa"/>
              <w:bottom w:w="30" w:type="dxa"/>
              <w:right w:w="30" w:type="dxa"/>
            </w:tcMar>
            <w:vAlign w:val="bottom"/>
            <w:hideMark/>
          </w:tcPr>
          <w:p w14:paraId="2FACF3FF" w14:textId="77777777" w:rsidR="00000000" w:rsidRDefault="006B3FCE">
            <w:pPr>
              <w:rPr>
                <w:rFonts w:eastAsia="Times New Roman"/>
                <w:sz w:val="20"/>
                <w:szCs w:val="20"/>
              </w:rPr>
            </w:pPr>
            <w:r>
              <w:rPr>
                <w:rFonts w:ascii="inherit" w:eastAsia="Times New Roman" w:hAnsi="inherit"/>
                <w:sz w:val="20"/>
                <w:szCs w:val="20"/>
              </w:rPr>
              <w:t>Hardware, Tools and Truck</w:t>
            </w:r>
          </w:p>
        </w:tc>
        <w:tc>
          <w:tcPr>
            <w:tcW w:w="0" w:type="auto"/>
            <w:tcMar>
              <w:top w:w="30" w:type="dxa"/>
              <w:left w:w="30" w:type="dxa"/>
              <w:bottom w:w="30" w:type="dxa"/>
              <w:right w:w="0" w:type="dxa"/>
            </w:tcMar>
            <w:vAlign w:val="bottom"/>
            <w:hideMark/>
          </w:tcPr>
          <w:p w14:paraId="19195BF9" w14:textId="77777777" w:rsidR="00000000" w:rsidRDefault="006B3FCE">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7CEA2D3B"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ED61F1A" w14:textId="77777777" w:rsidR="00000000" w:rsidRDefault="006B3FCE">
            <w:pPr>
              <w:divId w:val="1760713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740D3A" w14:textId="77777777" w:rsidR="00000000" w:rsidRDefault="006B3FCE">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7A2C294E" w14:textId="77777777" w:rsidR="00000000" w:rsidRDefault="006B3FCE">
            <w:pPr>
              <w:rPr>
                <w:rFonts w:eastAsia="Times New Roman"/>
                <w:sz w:val="20"/>
                <w:szCs w:val="20"/>
              </w:rPr>
            </w:pPr>
          </w:p>
        </w:tc>
      </w:tr>
      <w:tr w:rsidR="00000000" w14:paraId="6A13F5AC" w14:textId="77777777">
        <w:trPr>
          <w:divId w:val="1828552336"/>
          <w:jc w:val="center"/>
        </w:trPr>
        <w:tc>
          <w:tcPr>
            <w:tcW w:w="0" w:type="auto"/>
            <w:vAlign w:val="center"/>
            <w:hideMark/>
          </w:tcPr>
          <w:p w14:paraId="3CEB0CB5" w14:textId="77777777" w:rsidR="00000000" w:rsidRDefault="006B3FCE">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14:paraId="20533F0B" w14:textId="77777777" w:rsidR="00000000" w:rsidRDefault="006B3FCE">
            <w:pPr>
              <w:rPr>
                <w:rFonts w:eastAsia="Times New Roman"/>
                <w:sz w:val="20"/>
                <w:szCs w:val="20"/>
              </w:rPr>
            </w:pPr>
            <w:r>
              <w:rPr>
                <w:rFonts w:ascii="inherit" w:eastAsia="Times New Roman" w:hAnsi="inherit"/>
                <w:sz w:val="20"/>
                <w:szCs w:val="20"/>
              </w:rPr>
              <w:t>Seasonal, Gift and Toy Products</w:t>
            </w:r>
          </w:p>
        </w:tc>
        <w:tc>
          <w:tcPr>
            <w:tcW w:w="0" w:type="auto"/>
            <w:shd w:val="clear" w:color="auto" w:fill="CCEEFF"/>
            <w:tcMar>
              <w:top w:w="30" w:type="dxa"/>
              <w:left w:w="30" w:type="dxa"/>
              <w:bottom w:w="30" w:type="dxa"/>
              <w:right w:w="0" w:type="dxa"/>
            </w:tcMar>
            <w:vAlign w:val="bottom"/>
            <w:hideMark/>
          </w:tcPr>
          <w:p w14:paraId="34A640D2" w14:textId="77777777" w:rsidR="00000000" w:rsidRDefault="006B3FCE">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69117820"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3A5A89" w14:textId="77777777" w:rsidR="00000000" w:rsidRDefault="006B3FCE">
            <w:pPr>
              <w:divId w:val="1716730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B01DB8" w14:textId="77777777" w:rsidR="00000000" w:rsidRDefault="006B3FCE">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227127E3" w14:textId="77777777" w:rsidR="00000000" w:rsidRDefault="006B3FCE">
            <w:pPr>
              <w:rPr>
                <w:rFonts w:eastAsia="Times New Roman"/>
                <w:sz w:val="20"/>
                <w:szCs w:val="20"/>
              </w:rPr>
            </w:pPr>
          </w:p>
        </w:tc>
      </w:tr>
      <w:tr w:rsidR="00000000" w14:paraId="09FA3BE3" w14:textId="77777777">
        <w:trPr>
          <w:divId w:val="1828552336"/>
          <w:jc w:val="center"/>
        </w:trPr>
        <w:tc>
          <w:tcPr>
            <w:tcW w:w="0" w:type="auto"/>
            <w:vAlign w:val="center"/>
            <w:hideMark/>
          </w:tcPr>
          <w:p w14:paraId="1AC4A8E5" w14:textId="77777777" w:rsidR="00000000" w:rsidRDefault="006B3FCE">
            <w:pPr>
              <w:rPr>
                <w:rFonts w:eastAsia="Times New Roman"/>
                <w:sz w:val="20"/>
                <w:szCs w:val="20"/>
              </w:rPr>
            </w:pPr>
            <w:r>
              <w:rPr>
                <w:rFonts w:eastAsia="Times New Roman"/>
                <w:sz w:val="20"/>
                <w:szCs w:val="20"/>
              </w:rPr>
              <w:t> </w:t>
            </w:r>
          </w:p>
        </w:tc>
        <w:tc>
          <w:tcPr>
            <w:tcW w:w="0" w:type="auto"/>
            <w:tcMar>
              <w:top w:w="30" w:type="dxa"/>
              <w:left w:w="300" w:type="dxa"/>
              <w:bottom w:w="30" w:type="dxa"/>
              <w:right w:w="30" w:type="dxa"/>
            </w:tcMar>
            <w:vAlign w:val="bottom"/>
            <w:hideMark/>
          </w:tcPr>
          <w:p w14:paraId="059011C4" w14:textId="77777777" w:rsidR="00000000" w:rsidRDefault="006B3FCE">
            <w:pPr>
              <w:rPr>
                <w:rFonts w:eastAsia="Times New Roman"/>
                <w:sz w:val="20"/>
                <w:szCs w:val="20"/>
              </w:rPr>
            </w:pPr>
            <w:r>
              <w:rPr>
                <w:rFonts w:ascii="inherit" w:eastAsia="Times New Roman" w:hAnsi="inherit"/>
                <w:sz w:val="20"/>
                <w:szCs w:val="20"/>
              </w:rPr>
              <w:t>Clothing and Footwear</w:t>
            </w:r>
          </w:p>
        </w:tc>
        <w:tc>
          <w:tcPr>
            <w:tcW w:w="0" w:type="auto"/>
            <w:tcMar>
              <w:top w:w="30" w:type="dxa"/>
              <w:left w:w="30" w:type="dxa"/>
              <w:bottom w:w="30" w:type="dxa"/>
              <w:right w:w="0" w:type="dxa"/>
            </w:tcMar>
            <w:vAlign w:val="bottom"/>
            <w:hideMark/>
          </w:tcPr>
          <w:p w14:paraId="03064501" w14:textId="77777777" w:rsidR="00000000" w:rsidRDefault="006B3FCE">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2291DEB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11960BB" w14:textId="77777777" w:rsidR="00000000" w:rsidRDefault="006B3FCE">
            <w:pPr>
              <w:divId w:val="1399937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A0BF66" w14:textId="77777777" w:rsidR="00000000" w:rsidRDefault="006B3FCE">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12DB8140" w14:textId="77777777" w:rsidR="00000000" w:rsidRDefault="006B3FCE">
            <w:pPr>
              <w:rPr>
                <w:rFonts w:eastAsia="Times New Roman"/>
                <w:sz w:val="20"/>
                <w:szCs w:val="20"/>
              </w:rPr>
            </w:pPr>
          </w:p>
        </w:tc>
      </w:tr>
      <w:tr w:rsidR="00000000" w14:paraId="2E664EF3" w14:textId="77777777">
        <w:trPr>
          <w:divId w:val="1828552336"/>
          <w:jc w:val="center"/>
        </w:trPr>
        <w:tc>
          <w:tcPr>
            <w:tcW w:w="0" w:type="auto"/>
            <w:vAlign w:val="center"/>
            <w:hideMark/>
          </w:tcPr>
          <w:p w14:paraId="5FD81974" w14:textId="77777777" w:rsidR="00000000" w:rsidRDefault="006B3FCE">
            <w:pPr>
              <w:rPr>
                <w:rFonts w:eastAsia="Times New Roman"/>
                <w:sz w:val="20"/>
                <w:szCs w:val="20"/>
              </w:rPr>
            </w:pPr>
            <w:r>
              <w:rPr>
                <w:rFonts w:eastAsia="Times New Roman"/>
                <w:sz w:val="20"/>
                <w:szCs w:val="20"/>
              </w:rPr>
              <w:t> </w:t>
            </w:r>
          </w:p>
        </w:tc>
        <w:tc>
          <w:tcPr>
            <w:tcW w:w="0" w:type="auto"/>
            <w:shd w:val="clear" w:color="auto" w:fill="CCEEFF"/>
            <w:tcMar>
              <w:top w:w="30" w:type="dxa"/>
              <w:left w:w="300" w:type="dxa"/>
              <w:bottom w:w="30" w:type="dxa"/>
              <w:right w:w="30" w:type="dxa"/>
            </w:tcMar>
            <w:vAlign w:val="bottom"/>
            <w:hideMark/>
          </w:tcPr>
          <w:p w14:paraId="00555481" w14:textId="77777777" w:rsidR="00000000" w:rsidRDefault="006B3FCE">
            <w:pPr>
              <w:rPr>
                <w:rFonts w:eastAsia="Times New Roman"/>
                <w:sz w:val="20"/>
                <w:szCs w:val="20"/>
              </w:rPr>
            </w:pPr>
            <w:r>
              <w:rPr>
                <w:rFonts w:ascii="inherit" w:eastAsia="Times New Roman" w:hAnsi="inherit"/>
                <w:sz w:val="20"/>
                <w:szCs w:val="20"/>
              </w:rPr>
              <w:t>Agriculture</w:t>
            </w:r>
          </w:p>
        </w:tc>
        <w:tc>
          <w:tcPr>
            <w:tcW w:w="0" w:type="auto"/>
            <w:shd w:val="clear" w:color="auto" w:fill="CCEEFF"/>
            <w:tcMar>
              <w:top w:w="30" w:type="dxa"/>
              <w:left w:w="30" w:type="dxa"/>
              <w:bottom w:w="30" w:type="dxa"/>
              <w:right w:w="0" w:type="dxa"/>
            </w:tcMar>
            <w:vAlign w:val="bottom"/>
            <w:hideMark/>
          </w:tcPr>
          <w:p w14:paraId="649798C6" w14:textId="77777777" w:rsidR="00000000" w:rsidRDefault="006B3FCE">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26CCE1D0"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FFB06C" w14:textId="77777777" w:rsidR="00000000" w:rsidRDefault="006B3FCE">
            <w:pPr>
              <w:divId w:val="483350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1FDA21" w14:textId="77777777" w:rsidR="00000000" w:rsidRDefault="006B3FCE">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18FFF4FD" w14:textId="77777777" w:rsidR="00000000" w:rsidRDefault="006B3FCE">
            <w:pPr>
              <w:rPr>
                <w:rFonts w:eastAsia="Times New Roman"/>
                <w:sz w:val="20"/>
                <w:szCs w:val="20"/>
              </w:rPr>
            </w:pPr>
          </w:p>
        </w:tc>
      </w:tr>
      <w:tr w:rsidR="00000000" w14:paraId="4DD2768E" w14:textId="77777777">
        <w:trPr>
          <w:divId w:val="1828552336"/>
          <w:jc w:val="center"/>
        </w:trPr>
        <w:tc>
          <w:tcPr>
            <w:tcW w:w="0" w:type="auto"/>
            <w:vAlign w:val="center"/>
            <w:hideMark/>
          </w:tcPr>
          <w:p w14:paraId="25EF8D3B" w14:textId="77777777" w:rsidR="00000000" w:rsidRDefault="006B3FCE">
            <w:pPr>
              <w:rPr>
                <w:rFonts w:eastAsia="Times New Roman"/>
                <w:sz w:val="20"/>
                <w:szCs w:val="20"/>
              </w:rPr>
            </w:pPr>
            <w:r>
              <w:rPr>
                <w:rFonts w:eastAsia="Times New Roman"/>
                <w:sz w:val="20"/>
                <w:szCs w:val="20"/>
              </w:rPr>
              <w:t> </w:t>
            </w:r>
          </w:p>
        </w:tc>
        <w:tc>
          <w:tcPr>
            <w:tcW w:w="0" w:type="auto"/>
            <w:tcMar>
              <w:top w:w="30" w:type="dxa"/>
              <w:left w:w="540" w:type="dxa"/>
              <w:bottom w:w="30" w:type="dxa"/>
              <w:right w:w="30" w:type="dxa"/>
            </w:tcMar>
            <w:vAlign w:val="bottom"/>
            <w:hideMark/>
          </w:tcPr>
          <w:p w14:paraId="7209D8D0" w14:textId="77777777" w:rsidR="00000000" w:rsidRDefault="006B3FCE">
            <w:pPr>
              <w:rPr>
                <w:rFonts w:eastAsia="Times New Roman"/>
                <w:sz w:val="20"/>
                <w:szCs w:val="20"/>
              </w:rPr>
            </w:pPr>
            <w:r>
              <w:rPr>
                <w:rFonts w:ascii="inherit" w:eastAsia="Times New Roman" w:hAnsi="inherit"/>
                <w:sz w:val="20"/>
                <w:szCs w:val="20"/>
              </w:rPr>
              <w:t>Total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CF8F3B" w14:textId="77777777" w:rsidR="00000000" w:rsidRDefault="006B3FCE">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BB6CB62"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EA55FAB" w14:textId="77777777" w:rsidR="00000000" w:rsidRDefault="006B3FCE">
            <w:pPr>
              <w:divId w:val="20206209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5400B6" w14:textId="77777777" w:rsidR="00000000" w:rsidRDefault="006B3FCE">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6ABF493" w14:textId="77777777" w:rsidR="00000000" w:rsidRDefault="006B3FCE">
            <w:pPr>
              <w:rPr>
                <w:rFonts w:eastAsia="Times New Roman"/>
                <w:sz w:val="20"/>
                <w:szCs w:val="20"/>
              </w:rPr>
            </w:pPr>
            <w:r>
              <w:rPr>
                <w:rFonts w:ascii="inherit" w:eastAsia="Times New Roman" w:hAnsi="inherit"/>
                <w:sz w:val="20"/>
                <w:szCs w:val="20"/>
              </w:rPr>
              <w:t>%</w:t>
            </w:r>
          </w:p>
        </w:tc>
      </w:tr>
    </w:tbl>
    <w:p w14:paraId="1E1B068C" w14:textId="77777777" w:rsidR="00000000" w:rsidRDefault="006B3FCE">
      <w:pPr>
        <w:spacing w:line="288" w:lineRule="auto"/>
        <w:jc w:val="center"/>
        <w:rPr>
          <w:rFonts w:eastAsia="Times New Roman"/>
          <w:sz w:val="20"/>
          <w:szCs w:val="20"/>
        </w:rPr>
      </w:pPr>
      <w:r>
        <w:rPr>
          <w:rFonts w:ascii="inherit" w:eastAsia="Times New Roman" w:hAnsi="inherit"/>
          <w:sz w:val="20"/>
          <w:szCs w:val="20"/>
        </w:rPr>
        <w:t> </w:t>
      </w:r>
    </w:p>
    <w:p w14:paraId="0DD6DDFD" w14:textId="77777777" w:rsidR="00000000" w:rsidRDefault="006B3FCE">
      <w:pPr>
        <w:spacing w:line="288" w:lineRule="auto"/>
        <w:jc w:val="both"/>
        <w:rPr>
          <w:rFonts w:eastAsia="Times New Roman"/>
          <w:sz w:val="20"/>
          <w:szCs w:val="20"/>
        </w:rPr>
      </w:pPr>
      <w:r>
        <w:rPr>
          <w:rFonts w:ascii="inherit" w:eastAsia="Times New Roman" w:hAnsi="inherit"/>
          <w:sz w:val="20"/>
          <w:szCs w:val="20"/>
        </w:rPr>
        <w:t>Gross profit</w:t>
      </w:r>
      <w:r>
        <w:rPr>
          <w:rFonts w:ascii="inherit" w:eastAsia="Times New Roman" w:hAnsi="inherit"/>
          <w:sz w:val="20"/>
          <w:szCs w:val="20"/>
        </w:rPr>
        <w:t xml:space="preserve"> </w:t>
      </w:r>
      <w:r>
        <w:rPr>
          <w:rFonts w:ascii="inherit" w:eastAsia="Times New Roman" w:hAnsi="inherit"/>
          <w:sz w:val="20"/>
          <w:szCs w:val="20"/>
        </w:rPr>
        <w:t>increased 9.1% to</w:t>
      </w:r>
      <w:r>
        <w:rPr>
          <w:rFonts w:ascii="inherit" w:eastAsia="Times New Roman" w:hAnsi="inherit"/>
          <w:sz w:val="20"/>
          <w:szCs w:val="20"/>
        </w:rPr>
        <w:t xml:space="preserve"> </w:t>
      </w:r>
      <w:r>
        <w:rPr>
          <w:rFonts w:ascii="inherit" w:eastAsia="Times New Roman" w:hAnsi="inherit"/>
          <w:sz w:val="20"/>
          <w:szCs w:val="20"/>
        </w:rPr>
        <w:t>$615.0 million for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from</w:t>
      </w:r>
      <w:r>
        <w:rPr>
          <w:rFonts w:ascii="inherit" w:eastAsia="Times New Roman" w:hAnsi="inherit"/>
          <w:sz w:val="20"/>
          <w:szCs w:val="20"/>
        </w:rPr>
        <w:t xml:space="preserve"> </w:t>
      </w:r>
      <w:r>
        <w:rPr>
          <w:rFonts w:ascii="inherit" w:eastAsia="Times New Roman" w:hAnsi="inherit"/>
          <w:sz w:val="20"/>
          <w:szCs w:val="20"/>
        </w:rPr>
        <w:t>$563.6 million for the</w:t>
      </w:r>
      <w:r>
        <w:rPr>
          <w:rFonts w:ascii="inherit" w:eastAsia="Times New Roman" w:hAnsi="inherit"/>
          <w:sz w:val="20"/>
          <w:szCs w:val="20"/>
        </w:rPr>
        <w:t xml:space="preserve"> </w:t>
      </w:r>
      <w:r>
        <w:rPr>
          <w:rFonts w:ascii="inherit" w:eastAsia="Times New Roman" w:hAnsi="inherit"/>
          <w:sz w:val="20"/>
          <w:szCs w:val="20"/>
        </w:rPr>
        <w:t xml:space="preserve">first </w:t>
      </w:r>
      <w:r>
        <w:rPr>
          <w:rFonts w:ascii="inherit" w:eastAsia="Times New Roman" w:hAnsi="inherit"/>
          <w:sz w:val="20"/>
          <w:szCs w:val="20"/>
        </w:rPr>
        <w:t>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As a percent of net sales, gross margin increased 26 basis points to</w:t>
      </w:r>
      <w:r>
        <w:rPr>
          <w:rFonts w:ascii="inherit" w:eastAsia="Times New Roman" w:hAnsi="inherit"/>
          <w:sz w:val="20"/>
          <w:szCs w:val="20"/>
        </w:rPr>
        <w:t xml:space="preserve"> </w:t>
      </w:r>
      <w:r>
        <w:rPr>
          <w:rFonts w:ascii="inherit" w:eastAsia="Times New Roman" w:hAnsi="inherit"/>
          <w:sz w:val="20"/>
          <w:szCs w:val="20"/>
        </w:rPr>
        <w:t>33.75% for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from</w:t>
      </w:r>
      <w:r>
        <w:rPr>
          <w:rFonts w:ascii="inherit" w:eastAsia="Times New Roman" w:hAnsi="inherit"/>
          <w:sz w:val="20"/>
          <w:szCs w:val="20"/>
        </w:rPr>
        <w:t xml:space="preserve"> </w:t>
      </w:r>
      <w:r>
        <w:rPr>
          <w:rFonts w:ascii="inherit" w:eastAsia="Times New Roman" w:hAnsi="inherit"/>
          <w:sz w:val="20"/>
          <w:szCs w:val="20"/>
        </w:rPr>
        <w:t>33.49% for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2018. The increase in gross margin was primarily driven by strong sell-thro</w:t>
      </w:r>
      <w:r>
        <w:rPr>
          <w:rFonts w:ascii="inherit" w:eastAsia="Times New Roman" w:hAnsi="inherit"/>
          <w:sz w:val="20"/>
          <w:szCs w:val="20"/>
        </w:rPr>
        <w:t>ugh of winter seasonal categories and the strength of the Company’s price management program, partially offset by an increase in transportation costs.</w:t>
      </w:r>
      <w:r>
        <w:rPr>
          <w:rFonts w:ascii="inherit" w:eastAsia="Times New Roman" w:hAnsi="inherit"/>
          <w:sz w:val="20"/>
          <w:szCs w:val="20"/>
        </w:rPr>
        <w:t xml:space="preserve"> </w:t>
      </w:r>
    </w:p>
    <w:p w14:paraId="070EDE13" w14:textId="77777777" w:rsidR="00000000" w:rsidRDefault="006B3FCE">
      <w:pPr>
        <w:spacing w:line="288" w:lineRule="auto"/>
        <w:jc w:val="both"/>
        <w:rPr>
          <w:rFonts w:eastAsia="Times New Roman"/>
          <w:sz w:val="22"/>
          <w:szCs w:val="22"/>
        </w:rPr>
      </w:pPr>
    </w:p>
    <w:p w14:paraId="606A23FD" w14:textId="77777777" w:rsidR="00000000" w:rsidRDefault="006B3FCE">
      <w:pPr>
        <w:spacing w:line="288" w:lineRule="auto"/>
        <w:jc w:val="both"/>
        <w:rPr>
          <w:rFonts w:eastAsia="Times New Roman"/>
          <w:sz w:val="20"/>
          <w:szCs w:val="20"/>
        </w:rPr>
      </w:pPr>
      <w:r>
        <w:rPr>
          <w:rFonts w:ascii="inherit" w:eastAsia="Times New Roman" w:hAnsi="inherit"/>
          <w:sz w:val="20"/>
          <w:szCs w:val="20"/>
        </w:rPr>
        <w:t>Total selling, general and administrative (“SG&amp;A”) expenses, including depreciation and amortization,</w:t>
      </w:r>
      <w:r>
        <w:rPr>
          <w:rFonts w:ascii="inherit" w:eastAsia="Times New Roman" w:hAnsi="inherit"/>
          <w:sz w:val="20"/>
          <w:szCs w:val="20"/>
        </w:rPr>
        <w:t xml:space="preserve"> </w:t>
      </w:r>
      <w:r>
        <w:rPr>
          <w:rFonts w:ascii="inherit" w:eastAsia="Times New Roman" w:hAnsi="inherit"/>
          <w:sz w:val="20"/>
          <w:szCs w:val="20"/>
        </w:rPr>
        <w:t>increased 9.1% to</w:t>
      </w:r>
      <w:r>
        <w:rPr>
          <w:rFonts w:ascii="inherit" w:eastAsia="Times New Roman" w:hAnsi="inherit"/>
          <w:sz w:val="20"/>
          <w:szCs w:val="20"/>
        </w:rPr>
        <w:t xml:space="preserve"> </w:t>
      </w:r>
      <w:r>
        <w:rPr>
          <w:rFonts w:ascii="inherit" w:eastAsia="Times New Roman" w:hAnsi="inherit"/>
          <w:sz w:val="20"/>
          <w:szCs w:val="20"/>
        </w:rPr>
        <w:t>$511.6 million for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from</w:t>
      </w:r>
      <w:r>
        <w:rPr>
          <w:rFonts w:ascii="inherit" w:eastAsia="Times New Roman" w:hAnsi="inherit"/>
          <w:sz w:val="20"/>
          <w:szCs w:val="20"/>
        </w:rPr>
        <w:t xml:space="preserve"> </w:t>
      </w:r>
      <w:r>
        <w:rPr>
          <w:rFonts w:ascii="inherit" w:eastAsia="Times New Roman" w:hAnsi="inherit"/>
          <w:sz w:val="20"/>
          <w:szCs w:val="20"/>
        </w:rPr>
        <w:t>$468.9 million in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SG&amp;A expenses, as a percent of net sales, increased 21 basis points to</w:t>
      </w:r>
      <w:r>
        <w:rPr>
          <w:rFonts w:ascii="inherit" w:eastAsia="Times New Roman" w:hAnsi="inherit"/>
          <w:sz w:val="20"/>
          <w:szCs w:val="20"/>
        </w:rPr>
        <w:t xml:space="preserve"> </w:t>
      </w:r>
      <w:r>
        <w:rPr>
          <w:rFonts w:ascii="inherit" w:eastAsia="Times New Roman" w:hAnsi="inherit"/>
          <w:sz w:val="20"/>
          <w:szCs w:val="20"/>
        </w:rPr>
        <w:t>28.07% in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from</w:t>
      </w:r>
      <w:r>
        <w:rPr>
          <w:rFonts w:ascii="inherit" w:eastAsia="Times New Roman" w:hAnsi="inherit"/>
          <w:sz w:val="20"/>
          <w:szCs w:val="20"/>
        </w:rPr>
        <w:t xml:space="preserve"> </w:t>
      </w:r>
      <w:r>
        <w:rPr>
          <w:rFonts w:ascii="inherit" w:eastAsia="Times New Roman" w:hAnsi="inherit"/>
          <w:sz w:val="20"/>
          <w:szCs w:val="20"/>
        </w:rPr>
        <w:t xml:space="preserve">27.86% in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increase in SG&amp;A as a percent of net sales was primarily attributable to incremental costs associated with a new distribution facility in Frankfort, New York, and higher store and field team members’</w:t>
      </w:r>
      <w:r>
        <w:rPr>
          <w:rFonts w:ascii="inherit" w:eastAsia="Times New Roman" w:hAnsi="inherit"/>
          <w:sz w:val="20"/>
          <w:szCs w:val="20"/>
        </w:rPr>
        <w:t xml:space="preserve"> </w:t>
      </w:r>
      <w:r>
        <w:rPr>
          <w:rFonts w:ascii="inherit" w:eastAsia="Times New Roman" w:hAnsi="inherit"/>
          <w:sz w:val="20"/>
          <w:szCs w:val="20"/>
        </w:rPr>
        <w:t>incentive compensa</w:t>
      </w:r>
      <w:r>
        <w:rPr>
          <w:rFonts w:ascii="inherit" w:eastAsia="Times New Roman" w:hAnsi="inherit"/>
          <w:sz w:val="20"/>
          <w:szCs w:val="20"/>
        </w:rPr>
        <w:t>tion due to the strong year-over-year performance and, to a lesser extent, investment in store team member wages.</w:t>
      </w:r>
      <w:r>
        <w:rPr>
          <w:rFonts w:ascii="inherit" w:eastAsia="Times New Roman" w:hAnsi="inherit"/>
          <w:sz w:val="20"/>
          <w:szCs w:val="20"/>
        </w:rPr>
        <w:t xml:space="preserve"> </w:t>
      </w:r>
      <w:r>
        <w:rPr>
          <w:rFonts w:ascii="inherit" w:eastAsia="Times New Roman" w:hAnsi="inherit"/>
          <w:sz w:val="20"/>
          <w:szCs w:val="20"/>
        </w:rPr>
        <w:t>These SG&amp;A increases were partially offset by leverage in occupancy and other costs from the increase in comparable store sales.</w:t>
      </w:r>
    </w:p>
    <w:p w14:paraId="62F39DBD" w14:textId="77777777" w:rsidR="00000000" w:rsidRDefault="006B3FCE">
      <w:pPr>
        <w:spacing w:line="288" w:lineRule="auto"/>
        <w:jc w:val="both"/>
        <w:rPr>
          <w:rFonts w:eastAsia="Times New Roman"/>
          <w:sz w:val="20"/>
          <w:szCs w:val="20"/>
        </w:rPr>
      </w:pPr>
    </w:p>
    <w:p w14:paraId="36F74D07"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effecti</w:t>
      </w:r>
      <w:r>
        <w:rPr>
          <w:rFonts w:ascii="inherit" w:eastAsia="Times New Roman" w:hAnsi="inherit"/>
          <w:sz w:val="20"/>
          <w:szCs w:val="20"/>
        </w:rPr>
        <w:t>ve income tax rate</w:t>
      </w:r>
      <w:r>
        <w:rPr>
          <w:rFonts w:ascii="inherit" w:eastAsia="Times New Roman" w:hAnsi="inherit"/>
          <w:sz w:val="20"/>
          <w:szCs w:val="20"/>
        </w:rPr>
        <w:t xml:space="preserve"> </w:t>
      </w:r>
      <w:r>
        <w:rPr>
          <w:rFonts w:ascii="inherit" w:eastAsia="Times New Roman" w:hAnsi="inherit"/>
          <w:sz w:val="20"/>
          <w:szCs w:val="20"/>
        </w:rPr>
        <w:t>increased to</w:t>
      </w:r>
      <w:r>
        <w:rPr>
          <w:rFonts w:ascii="inherit" w:eastAsia="Times New Roman" w:hAnsi="inherit"/>
          <w:sz w:val="20"/>
          <w:szCs w:val="20"/>
        </w:rPr>
        <w:t xml:space="preserve"> </w:t>
      </w:r>
      <w:r>
        <w:rPr>
          <w:rFonts w:ascii="inherit" w:eastAsia="Times New Roman" w:hAnsi="inherit"/>
          <w:sz w:val="20"/>
          <w:szCs w:val="20"/>
        </w:rPr>
        <w:t>22.0% in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compared to</w:t>
      </w:r>
      <w:r>
        <w:rPr>
          <w:rFonts w:ascii="inherit" w:eastAsia="Times New Roman" w:hAnsi="inherit"/>
          <w:sz w:val="20"/>
          <w:szCs w:val="20"/>
        </w:rPr>
        <w:t xml:space="preserve"> </w:t>
      </w:r>
      <w:r>
        <w:rPr>
          <w:rFonts w:ascii="inherit" w:eastAsia="Times New Roman" w:hAnsi="inherit"/>
          <w:sz w:val="20"/>
          <w:szCs w:val="20"/>
        </w:rPr>
        <w:t>20.9% for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primary driver for the increase in the Company’s effective income tax rate was the realization of discrete federal and sta</w:t>
      </w:r>
      <w:r>
        <w:rPr>
          <w:rFonts w:ascii="inherit" w:eastAsia="Times New Roman" w:hAnsi="inherit"/>
          <w:sz w:val="20"/>
          <w:szCs w:val="20"/>
        </w:rPr>
        <w:t>te credits in the first fiscal quarter of 2018 that did not re-occur in the first fiscal quarter of 2019, partially offset by an incremental tax benefit in the first quarter of fiscal 2019 associated with share-based compensation.</w:t>
      </w:r>
      <w:r>
        <w:rPr>
          <w:rFonts w:ascii="inherit" w:eastAsia="Times New Roman" w:hAnsi="inherit"/>
          <w:sz w:val="20"/>
          <w:szCs w:val="20"/>
        </w:rPr>
        <w:t xml:space="preserve"> </w:t>
      </w:r>
      <w:r>
        <w:rPr>
          <w:rFonts w:ascii="inherit" w:eastAsia="Times New Roman" w:hAnsi="inherit"/>
          <w:sz w:val="20"/>
          <w:szCs w:val="20"/>
        </w:rPr>
        <w:t>The Company expects the f</w:t>
      </w:r>
      <w:r>
        <w:rPr>
          <w:rFonts w:ascii="inherit" w:eastAsia="Times New Roman" w:hAnsi="inherit"/>
          <w:sz w:val="20"/>
          <w:szCs w:val="20"/>
        </w:rPr>
        <w:t>ull fiscal year 2019 effective tax rate to be in a range between 22.4% and 22.7%.</w:t>
      </w:r>
    </w:p>
    <w:p w14:paraId="4852D890" w14:textId="77777777" w:rsidR="00000000" w:rsidRDefault="006B3FCE">
      <w:pPr>
        <w:spacing w:line="288" w:lineRule="auto"/>
        <w:jc w:val="both"/>
        <w:rPr>
          <w:rFonts w:eastAsia="Times New Roman"/>
          <w:sz w:val="20"/>
          <w:szCs w:val="20"/>
        </w:rPr>
      </w:pPr>
    </w:p>
    <w:p w14:paraId="2D4AF00B" w14:textId="77777777" w:rsidR="00000000" w:rsidRDefault="006B3FCE">
      <w:pPr>
        <w:spacing w:line="288" w:lineRule="auto"/>
        <w:jc w:val="both"/>
        <w:rPr>
          <w:rFonts w:eastAsia="Times New Roman"/>
          <w:sz w:val="20"/>
          <w:szCs w:val="20"/>
        </w:rPr>
      </w:pPr>
      <w:r>
        <w:rPr>
          <w:rFonts w:ascii="inherit" w:eastAsia="Times New Roman" w:hAnsi="inherit"/>
          <w:sz w:val="20"/>
          <w:szCs w:val="20"/>
        </w:rPr>
        <w:t>As a result of the foregoing factors, net income for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increased 7.6% to</w:t>
      </w:r>
      <w:r>
        <w:rPr>
          <w:rFonts w:ascii="inherit" w:eastAsia="Times New Roman" w:hAnsi="inherit"/>
          <w:sz w:val="20"/>
          <w:szCs w:val="20"/>
        </w:rPr>
        <w:t xml:space="preserve"> </w:t>
      </w:r>
      <w:r>
        <w:rPr>
          <w:rFonts w:ascii="inherit" w:eastAsia="Times New Roman" w:hAnsi="inherit"/>
          <w:sz w:val="20"/>
          <w:szCs w:val="20"/>
        </w:rPr>
        <w:t>$76.8 million, or</w:t>
      </w:r>
      <w:r>
        <w:rPr>
          <w:rFonts w:ascii="inherit" w:eastAsia="Times New Roman" w:hAnsi="inherit"/>
          <w:sz w:val="20"/>
          <w:szCs w:val="20"/>
        </w:rPr>
        <w:t xml:space="preserve"> </w:t>
      </w:r>
      <w:r>
        <w:rPr>
          <w:rFonts w:ascii="inherit" w:eastAsia="Times New Roman" w:hAnsi="inherit"/>
          <w:sz w:val="20"/>
          <w:szCs w:val="20"/>
        </w:rPr>
        <w:t>$0.63 per diluted share, as compared to net income</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$71.4 million, or</w:t>
      </w:r>
      <w:r>
        <w:rPr>
          <w:rFonts w:ascii="inherit" w:eastAsia="Times New Roman" w:hAnsi="inherit"/>
          <w:sz w:val="20"/>
          <w:szCs w:val="20"/>
        </w:rPr>
        <w:t xml:space="preserve"> </w:t>
      </w:r>
      <w:r>
        <w:rPr>
          <w:rFonts w:ascii="inherit" w:eastAsia="Times New Roman" w:hAnsi="inherit"/>
          <w:sz w:val="20"/>
          <w:szCs w:val="20"/>
        </w:rPr>
        <w:t>$0.57 per diluted share, for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2EE7A6C5" w14:textId="77777777" w:rsidR="00000000" w:rsidRDefault="006B3FCE">
      <w:pPr>
        <w:spacing w:line="288" w:lineRule="auto"/>
        <w:jc w:val="both"/>
        <w:rPr>
          <w:rFonts w:eastAsia="Times New Roman"/>
          <w:sz w:val="20"/>
          <w:szCs w:val="20"/>
        </w:rPr>
      </w:pPr>
    </w:p>
    <w:p w14:paraId="07F5A611" w14:textId="77777777" w:rsidR="00000000" w:rsidRDefault="006B3FCE">
      <w:pPr>
        <w:spacing w:line="288" w:lineRule="auto"/>
        <w:divId w:val="435293379"/>
        <w:rPr>
          <w:rFonts w:eastAsia="Times New Roman"/>
          <w:sz w:val="20"/>
          <w:szCs w:val="20"/>
        </w:rPr>
      </w:pPr>
      <w:bookmarkStart w:id="26" w:name="s84E44AFCB8D15D4E88B0767C462A6F63"/>
      <w:bookmarkEnd w:id="26"/>
      <w:r>
        <w:rPr>
          <w:rFonts w:ascii="inherit" w:eastAsia="Times New Roman" w:hAnsi="inherit"/>
          <w:b/>
          <w:bCs/>
          <w:sz w:val="20"/>
          <w:szCs w:val="20"/>
        </w:rPr>
        <w:t>Liquidity and Capital Resources</w:t>
      </w:r>
    </w:p>
    <w:p w14:paraId="75F08D20" w14:textId="77777777" w:rsidR="00000000" w:rsidRDefault="006B3FCE">
      <w:pPr>
        <w:spacing w:line="288" w:lineRule="auto"/>
        <w:jc w:val="both"/>
        <w:rPr>
          <w:rFonts w:eastAsia="Times New Roman"/>
          <w:sz w:val="20"/>
          <w:szCs w:val="20"/>
        </w:rPr>
      </w:pPr>
    </w:p>
    <w:p w14:paraId="2862F23F"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addition to normal operating expenses, our primary ongoing cash requirements are for new store expansion, remodeling and relocation programs, distribution facility capacity and improvements, information technology, inventory purchases, repayment of exis</w:t>
      </w:r>
      <w:r>
        <w:rPr>
          <w:rFonts w:ascii="inherit" w:eastAsia="Times New Roman" w:hAnsi="inherit"/>
          <w:sz w:val="20"/>
          <w:szCs w:val="20"/>
        </w:rPr>
        <w:t>ting borrowings under our debt facilities, share repurchases, cash dividends, and selective acquisitions as opportunities arise.  </w:t>
      </w:r>
    </w:p>
    <w:p w14:paraId="76F42AD5" w14:textId="77777777" w:rsidR="00000000" w:rsidRDefault="006B3FCE">
      <w:pPr>
        <w:spacing w:line="288" w:lineRule="auto"/>
        <w:jc w:val="both"/>
        <w:rPr>
          <w:rFonts w:eastAsia="Times New Roman"/>
          <w:sz w:val="20"/>
          <w:szCs w:val="20"/>
        </w:rPr>
      </w:pPr>
    </w:p>
    <w:p w14:paraId="101C2651" w14:textId="77777777" w:rsidR="00000000" w:rsidRDefault="006B3FCE">
      <w:pPr>
        <w:spacing w:line="288" w:lineRule="auto"/>
        <w:jc w:val="both"/>
        <w:rPr>
          <w:rFonts w:eastAsia="Times New Roman"/>
          <w:sz w:val="20"/>
          <w:szCs w:val="20"/>
        </w:rPr>
      </w:pPr>
      <w:r>
        <w:rPr>
          <w:rFonts w:ascii="inherit" w:eastAsia="Times New Roman" w:hAnsi="inherit"/>
          <w:sz w:val="20"/>
          <w:szCs w:val="20"/>
        </w:rPr>
        <w:t>Our primary ongoing sources of liquidity are existing cash balances, cash provided from operations, remaining funds availab</w:t>
      </w:r>
      <w:r>
        <w:rPr>
          <w:rFonts w:ascii="inherit" w:eastAsia="Times New Roman" w:hAnsi="inherit"/>
          <w:sz w:val="20"/>
          <w:szCs w:val="20"/>
        </w:rPr>
        <w:t>le under our debt facilities, finance and operating leases, and normal trade credit.  Our inventory and accounts payable levels typically build in the first and third fiscal quarters to support the higher sales volume of the spring and cold-weather selling</w:t>
      </w:r>
      <w:r>
        <w:rPr>
          <w:rFonts w:ascii="inherit" w:eastAsia="Times New Roman" w:hAnsi="inherit"/>
          <w:sz w:val="20"/>
          <w:szCs w:val="20"/>
        </w:rPr>
        <w:t xml:space="preserve"> seasons, respectively.</w:t>
      </w:r>
    </w:p>
    <w:p w14:paraId="22F6AB7F" w14:textId="77777777" w:rsidR="00000000" w:rsidRDefault="006B3FCE">
      <w:pPr>
        <w:spacing w:line="288" w:lineRule="auto"/>
        <w:jc w:val="both"/>
        <w:rPr>
          <w:rFonts w:eastAsia="Times New Roman"/>
          <w:sz w:val="20"/>
          <w:szCs w:val="20"/>
        </w:rPr>
      </w:pPr>
    </w:p>
    <w:p w14:paraId="6C1DF835"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believes that its existing cash balances, expected cash flow from future operations, funds available under its debt facilities, finance and operating leases, and normal trade credit will be sufficient to fund its opera</w:t>
      </w:r>
      <w:r>
        <w:rPr>
          <w:rFonts w:ascii="inherit" w:eastAsia="Times New Roman" w:hAnsi="inherit"/>
          <w:sz w:val="20"/>
          <w:szCs w:val="20"/>
        </w:rPr>
        <w:t>tions and its capital expenditure needs, including new store openings, store acquisitions, relocations and renovations, and distribution facility capacity, through the end of fiscal</w:t>
      </w:r>
      <w:r>
        <w:rPr>
          <w:rFonts w:ascii="inherit" w:eastAsia="Times New Roman" w:hAnsi="inherit"/>
          <w:sz w:val="20"/>
          <w:szCs w:val="20"/>
        </w:rPr>
        <w:t xml:space="preserve"> </w:t>
      </w:r>
      <w:r>
        <w:rPr>
          <w:rFonts w:ascii="inherit" w:eastAsia="Times New Roman" w:hAnsi="inherit"/>
          <w:sz w:val="20"/>
          <w:szCs w:val="20"/>
        </w:rPr>
        <w:t>2019.</w:t>
      </w:r>
    </w:p>
    <w:p w14:paraId="54C7F79F" w14:textId="77777777" w:rsidR="00000000" w:rsidRDefault="006B3FCE">
      <w:pPr>
        <w:spacing w:line="288" w:lineRule="auto"/>
        <w:divId w:val="836502202"/>
        <w:rPr>
          <w:rFonts w:eastAsia="Times New Roman"/>
          <w:sz w:val="20"/>
          <w:szCs w:val="20"/>
        </w:rPr>
      </w:pPr>
    </w:p>
    <w:p w14:paraId="16737E08" w14:textId="77777777" w:rsidR="00000000" w:rsidRDefault="006B3FCE">
      <w:pPr>
        <w:divId w:val="736511913"/>
        <w:rPr>
          <w:rFonts w:eastAsia="Times New Roman"/>
          <w:sz w:val="20"/>
          <w:szCs w:val="20"/>
        </w:rPr>
      </w:pPr>
    </w:p>
    <w:p w14:paraId="67B6C8A1" w14:textId="77777777" w:rsidR="00000000" w:rsidRDefault="006B3FCE">
      <w:pPr>
        <w:spacing w:line="288" w:lineRule="auto"/>
        <w:jc w:val="center"/>
        <w:divId w:val="1055856565"/>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21</w:t>
      </w:r>
    </w:p>
    <w:p w14:paraId="6A3BAC84" w14:textId="77777777" w:rsidR="00000000" w:rsidRDefault="006B3FCE">
      <w:pPr>
        <w:rPr>
          <w:rFonts w:eastAsia="Times New Roman"/>
          <w:sz w:val="20"/>
          <w:szCs w:val="20"/>
        </w:rPr>
      </w:pPr>
      <w:r>
        <w:rPr>
          <w:rFonts w:eastAsia="Times New Roman"/>
          <w:sz w:val="20"/>
          <w:szCs w:val="20"/>
        </w:rPr>
        <w:pict w14:anchorId="54872DE8">
          <v:rect id="_x0000_i1046" style="width:0;height:1.5pt" o:hralign="center" o:hrstd="t" o:hr="t" fillcolor="#a0a0a0" stroked="f"/>
        </w:pict>
      </w:r>
    </w:p>
    <w:p w14:paraId="0E56309A" w14:textId="77777777" w:rsidR="00000000" w:rsidRDefault="006B3FCE">
      <w:pPr>
        <w:spacing w:line="288" w:lineRule="auto"/>
        <w:divId w:val="132449442"/>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1B9345F6" w14:textId="77777777" w:rsidR="00000000" w:rsidRDefault="006B3FCE">
      <w:pPr>
        <w:divId w:val="1577858961"/>
        <w:rPr>
          <w:rFonts w:eastAsia="Times New Roman"/>
          <w:sz w:val="20"/>
          <w:szCs w:val="20"/>
        </w:rPr>
      </w:pPr>
    </w:p>
    <w:p w14:paraId="7BEFA2D0" w14:textId="77777777" w:rsidR="00000000" w:rsidRDefault="006B3FCE">
      <w:pPr>
        <w:spacing w:line="288" w:lineRule="auto"/>
        <w:divId w:val="1323896975"/>
        <w:rPr>
          <w:rFonts w:eastAsia="Times New Roman"/>
          <w:sz w:val="20"/>
          <w:szCs w:val="20"/>
        </w:rPr>
      </w:pPr>
      <w:r>
        <w:rPr>
          <w:rFonts w:ascii="inherit" w:eastAsia="Times New Roman" w:hAnsi="inherit"/>
          <w:b/>
          <w:bCs/>
          <w:sz w:val="20"/>
          <w:szCs w:val="20"/>
        </w:rPr>
        <w:t>Working Capital</w:t>
      </w:r>
    </w:p>
    <w:p w14:paraId="33460B76" w14:textId="77777777" w:rsidR="00000000" w:rsidRDefault="006B3FCE">
      <w:pPr>
        <w:spacing w:line="288" w:lineRule="auto"/>
        <w:jc w:val="both"/>
        <w:rPr>
          <w:rFonts w:eastAsia="Times New Roman"/>
          <w:sz w:val="20"/>
          <w:szCs w:val="20"/>
        </w:rPr>
      </w:pPr>
    </w:p>
    <w:p w14:paraId="21327820" w14:textId="77777777" w:rsidR="00000000" w:rsidRDefault="006B3FCE">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30, 2019, the Company had working capital of</w:t>
      </w:r>
      <w:r>
        <w:rPr>
          <w:rFonts w:ascii="inherit" w:eastAsia="Times New Roman" w:hAnsi="inherit"/>
          <w:sz w:val="20"/>
          <w:szCs w:val="20"/>
        </w:rPr>
        <w:t xml:space="preserve"> </w:t>
      </w:r>
      <w:r>
        <w:rPr>
          <w:rFonts w:ascii="inherit" w:eastAsia="Times New Roman" w:hAnsi="inherit"/>
          <w:sz w:val="20"/>
          <w:szCs w:val="20"/>
        </w:rPr>
        <w:t>$767.1 million, which</w:t>
      </w:r>
      <w:r>
        <w:rPr>
          <w:rFonts w:ascii="inherit" w:eastAsia="Times New Roman" w:hAnsi="inherit"/>
          <w:sz w:val="20"/>
          <w:szCs w:val="20"/>
        </w:rPr>
        <w:t xml:space="preserve"> </w:t>
      </w:r>
      <w:r>
        <w:rPr>
          <w:rFonts w:ascii="inherit" w:eastAsia="Times New Roman" w:hAnsi="inherit"/>
          <w:sz w:val="20"/>
          <w:szCs w:val="20"/>
        </w:rPr>
        <w:t>decreased $89.2 million from</w:t>
      </w:r>
      <w:r>
        <w:rPr>
          <w:rFonts w:ascii="inherit" w:eastAsia="Times New Roman" w:hAnsi="inherit"/>
          <w:sz w:val="20"/>
          <w:szCs w:val="20"/>
        </w:rPr>
        <w:t xml:space="preserve"> </w:t>
      </w:r>
      <w:r>
        <w:rPr>
          <w:rFonts w:ascii="inherit" w:eastAsia="Times New Roman" w:hAnsi="inherit"/>
          <w:sz w:val="20"/>
          <w:szCs w:val="20"/>
        </w:rPr>
        <w:t>December 29, 2018, and</w:t>
      </w:r>
      <w:r>
        <w:rPr>
          <w:rFonts w:ascii="inherit" w:eastAsia="Times New Roman" w:hAnsi="inherit"/>
          <w:sz w:val="20"/>
          <w:szCs w:val="20"/>
        </w:rPr>
        <w:t xml:space="preserve"> </w:t>
      </w:r>
      <w:r>
        <w:rPr>
          <w:rFonts w:ascii="inherit" w:eastAsia="Times New Roman" w:hAnsi="inherit"/>
          <w:sz w:val="20"/>
          <w:szCs w:val="20"/>
        </w:rPr>
        <w:t>decreased $203.1 million from</w:t>
      </w:r>
      <w:r>
        <w:rPr>
          <w:rFonts w:ascii="inherit" w:eastAsia="Times New Roman" w:hAnsi="inherit"/>
          <w:sz w:val="20"/>
          <w:szCs w:val="20"/>
        </w:rPr>
        <w:t xml:space="preserve"> </w:t>
      </w:r>
      <w:r>
        <w:rPr>
          <w:rFonts w:ascii="inherit" w:eastAsia="Times New Roman" w:hAnsi="inherit"/>
          <w:sz w:val="20"/>
          <w:szCs w:val="20"/>
        </w:rPr>
        <w:t>March 31, 2018.  The shifts in worki</w:t>
      </w:r>
      <w:r>
        <w:rPr>
          <w:rFonts w:ascii="inherit" w:eastAsia="Times New Roman" w:hAnsi="inherit"/>
          <w:sz w:val="20"/>
          <w:szCs w:val="20"/>
        </w:rPr>
        <w:t>ng capital were attributable to changes in the following components of current assets and current liabilities (in millions):</w:t>
      </w:r>
    </w:p>
    <w:tbl>
      <w:tblPr>
        <w:tblW w:w="5000" w:type="pct"/>
        <w:tblCellMar>
          <w:left w:w="0" w:type="dxa"/>
          <w:right w:w="0" w:type="dxa"/>
        </w:tblCellMar>
        <w:tblLook w:val="04A0" w:firstRow="1" w:lastRow="0" w:firstColumn="1" w:lastColumn="0" w:noHBand="0" w:noVBand="1"/>
      </w:tblPr>
      <w:tblGrid>
        <w:gridCol w:w="2643"/>
        <w:gridCol w:w="133"/>
        <w:gridCol w:w="820"/>
        <w:gridCol w:w="74"/>
        <w:gridCol w:w="105"/>
        <w:gridCol w:w="133"/>
        <w:gridCol w:w="1075"/>
        <w:gridCol w:w="97"/>
        <w:gridCol w:w="105"/>
        <w:gridCol w:w="133"/>
        <w:gridCol w:w="702"/>
        <w:gridCol w:w="107"/>
        <w:gridCol w:w="105"/>
        <w:gridCol w:w="133"/>
        <w:gridCol w:w="820"/>
        <w:gridCol w:w="74"/>
        <w:gridCol w:w="105"/>
        <w:gridCol w:w="133"/>
        <w:gridCol w:w="702"/>
        <w:gridCol w:w="107"/>
      </w:tblGrid>
      <w:tr w:rsidR="00000000" w14:paraId="6486B1BA" w14:textId="77777777">
        <w:trPr>
          <w:divId w:val="2141873623"/>
        </w:trPr>
        <w:tc>
          <w:tcPr>
            <w:tcW w:w="0" w:type="auto"/>
            <w:gridSpan w:val="20"/>
            <w:vAlign w:val="center"/>
            <w:hideMark/>
          </w:tcPr>
          <w:p w14:paraId="28371754" w14:textId="77777777" w:rsidR="00000000" w:rsidRDefault="006B3FCE">
            <w:pPr>
              <w:spacing w:line="288" w:lineRule="auto"/>
              <w:jc w:val="both"/>
              <w:rPr>
                <w:rFonts w:eastAsia="Times New Roman"/>
                <w:sz w:val="20"/>
                <w:szCs w:val="20"/>
              </w:rPr>
            </w:pPr>
          </w:p>
        </w:tc>
      </w:tr>
      <w:tr w:rsidR="00000000" w14:paraId="69108A87" w14:textId="77777777">
        <w:trPr>
          <w:divId w:val="2141873623"/>
        </w:trPr>
        <w:tc>
          <w:tcPr>
            <w:tcW w:w="1850" w:type="pct"/>
            <w:vAlign w:val="center"/>
            <w:hideMark/>
          </w:tcPr>
          <w:p w14:paraId="1E5D1FF6" w14:textId="77777777" w:rsidR="00000000" w:rsidRDefault="006B3FCE">
            <w:pPr>
              <w:rPr>
                <w:rFonts w:eastAsia="Times New Roman"/>
                <w:sz w:val="20"/>
                <w:szCs w:val="20"/>
              </w:rPr>
            </w:pPr>
          </w:p>
        </w:tc>
        <w:tc>
          <w:tcPr>
            <w:tcW w:w="50" w:type="pct"/>
            <w:vAlign w:val="center"/>
            <w:hideMark/>
          </w:tcPr>
          <w:p w14:paraId="759FEFB7" w14:textId="77777777" w:rsidR="00000000" w:rsidRDefault="006B3FCE">
            <w:pPr>
              <w:rPr>
                <w:rFonts w:eastAsia="Times New Roman"/>
                <w:sz w:val="20"/>
                <w:szCs w:val="20"/>
              </w:rPr>
            </w:pPr>
          </w:p>
        </w:tc>
        <w:tc>
          <w:tcPr>
            <w:tcW w:w="550" w:type="pct"/>
            <w:vAlign w:val="center"/>
            <w:hideMark/>
          </w:tcPr>
          <w:p w14:paraId="13BC2709" w14:textId="77777777" w:rsidR="00000000" w:rsidRDefault="006B3FCE">
            <w:pPr>
              <w:rPr>
                <w:rFonts w:eastAsia="Times New Roman"/>
                <w:sz w:val="20"/>
                <w:szCs w:val="20"/>
              </w:rPr>
            </w:pPr>
          </w:p>
        </w:tc>
        <w:tc>
          <w:tcPr>
            <w:tcW w:w="50" w:type="pct"/>
            <w:vAlign w:val="center"/>
            <w:hideMark/>
          </w:tcPr>
          <w:p w14:paraId="343238F2" w14:textId="77777777" w:rsidR="00000000" w:rsidRDefault="006B3FCE">
            <w:pPr>
              <w:rPr>
                <w:rFonts w:eastAsia="Times New Roman"/>
                <w:sz w:val="20"/>
                <w:szCs w:val="20"/>
              </w:rPr>
            </w:pPr>
          </w:p>
        </w:tc>
        <w:tc>
          <w:tcPr>
            <w:tcW w:w="50" w:type="pct"/>
            <w:vAlign w:val="center"/>
            <w:hideMark/>
          </w:tcPr>
          <w:p w14:paraId="05BF69FE" w14:textId="77777777" w:rsidR="00000000" w:rsidRDefault="006B3FCE">
            <w:pPr>
              <w:rPr>
                <w:rFonts w:eastAsia="Times New Roman"/>
                <w:sz w:val="20"/>
                <w:szCs w:val="20"/>
              </w:rPr>
            </w:pPr>
          </w:p>
        </w:tc>
        <w:tc>
          <w:tcPr>
            <w:tcW w:w="50" w:type="pct"/>
            <w:vAlign w:val="center"/>
            <w:hideMark/>
          </w:tcPr>
          <w:p w14:paraId="1B51F318" w14:textId="77777777" w:rsidR="00000000" w:rsidRDefault="006B3FCE">
            <w:pPr>
              <w:rPr>
                <w:rFonts w:eastAsia="Times New Roman"/>
                <w:sz w:val="20"/>
                <w:szCs w:val="20"/>
              </w:rPr>
            </w:pPr>
          </w:p>
        </w:tc>
        <w:tc>
          <w:tcPr>
            <w:tcW w:w="550" w:type="pct"/>
            <w:vAlign w:val="center"/>
            <w:hideMark/>
          </w:tcPr>
          <w:p w14:paraId="31E78D93" w14:textId="77777777" w:rsidR="00000000" w:rsidRDefault="006B3FCE">
            <w:pPr>
              <w:rPr>
                <w:rFonts w:eastAsia="Times New Roman"/>
                <w:sz w:val="20"/>
                <w:szCs w:val="20"/>
              </w:rPr>
            </w:pPr>
          </w:p>
        </w:tc>
        <w:tc>
          <w:tcPr>
            <w:tcW w:w="50" w:type="pct"/>
            <w:vAlign w:val="center"/>
            <w:hideMark/>
          </w:tcPr>
          <w:p w14:paraId="1B2F208A" w14:textId="77777777" w:rsidR="00000000" w:rsidRDefault="006B3FCE">
            <w:pPr>
              <w:rPr>
                <w:rFonts w:eastAsia="Times New Roman"/>
                <w:sz w:val="20"/>
                <w:szCs w:val="20"/>
              </w:rPr>
            </w:pPr>
          </w:p>
        </w:tc>
        <w:tc>
          <w:tcPr>
            <w:tcW w:w="50" w:type="pct"/>
            <w:vAlign w:val="center"/>
            <w:hideMark/>
          </w:tcPr>
          <w:p w14:paraId="7A000354" w14:textId="77777777" w:rsidR="00000000" w:rsidRDefault="006B3FCE">
            <w:pPr>
              <w:rPr>
                <w:rFonts w:eastAsia="Times New Roman"/>
                <w:sz w:val="20"/>
                <w:szCs w:val="20"/>
              </w:rPr>
            </w:pPr>
          </w:p>
        </w:tc>
        <w:tc>
          <w:tcPr>
            <w:tcW w:w="50" w:type="pct"/>
            <w:vAlign w:val="center"/>
            <w:hideMark/>
          </w:tcPr>
          <w:p w14:paraId="6D8CAC5E" w14:textId="77777777" w:rsidR="00000000" w:rsidRDefault="006B3FCE">
            <w:pPr>
              <w:rPr>
                <w:rFonts w:eastAsia="Times New Roman"/>
                <w:sz w:val="20"/>
                <w:szCs w:val="20"/>
              </w:rPr>
            </w:pPr>
          </w:p>
        </w:tc>
        <w:tc>
          <w:tcPr>
            <w:tcW w:w="400" w:type="pct"/>
            <w:vAlign w:val="center"/>
            <w:hideMark/>
          </w:tcPr>
          <w:p w14:paraId="48BD7FEB" w14:textId="77777777" w:rsidR="00000000" w:rsidRDefault="006B3FCE">
            <w:pPr>
              <w:rPr>
                <w:rFonts w:eastAsia="Times New Roman"/>
                <w:sz w:val="20"/>
                <w:szCs w:val="20"/>
              </w:rPr>
            </w:pPr>
          </w:p>
        </w:tc>
        <w:tc>
          <w:tcPr>
            <w:tcW w:w="50" w:type="pct"/>
            <w:vAlign w:val="center"/>
            <w:hideMark/>
          </w:tcPr>
          <w:p w14:paraId="28E13842" w14:textId="77777777" w:rsidR="00000000" w:rsidRDefault="006B3FCE">
            <w:pPr>
              <w:rPr>
                <w:rFonts w:eastAsia="Times New Roman"/>
                <w:sz w:val="20"/>
                <w:szCs w:val="20"/>
              </w:rPr>
            </w:pPr>
          </w:p>
        </w:tc>
        <w:tc>
          <w:tcPr>
            <w:tcW w:w="50" w:type="pct"/>
            <w:vAlign w:val="center"/>
            <w:hideMark/>
          </w:tcPr>
          <w:p w14:paraId="6338064E" w14:textId="77777777" w:rsidR="00000000" w:rsidRDefault="006B3FCE">
            <w:pPr>
              <w:rPr>
                <w:rFonts w:eastAsia="Times New Roman"/>
                <w:sz w:val="20"/>
                <w:szCs w:val="20"/>
              </w:rPr>
            </w:pPr>
          </w:p>
        </w:tc>
        <w:tc>
          <w:tcPr>
            <w:tcW w:w="50" w:type="pct"/>
            <w:vAlign w:val="center"/>
            <w:hideMark/>
          </w:tcPr>
          <w:p w14:paraId="7756BF5D" w14:textId="77777777" w:rsidR="00000000" w:rsidRDefault="006B3FCE">
            <w:pPr>
              <w:rPr>
                <w:rFonts w:eastAsia="Times New Roman"/>
                <w:sz w:val="20"/>
                <w:szCs w:val="20"/>
              </w:rPr>
            </w:pPr>
          </w:p>
        </w:tc>
        <w:tc>
          <w:tcPr>
            <w:tcW w:w="550" w:type="pct"/>
            <w:vAlign w:val="center"/>
            <w:hideMark/>
          </w:tcPr>
          <w:p w14:paraId="55F85B9A" w14:textId="77777777" w:rsidR="00000000" w:rsidRDefault="006B3FCE">
            <w:pPr>
              <w:rPr>
                <w:rFonts w:eastAsia="Times New Roman"/>
                <w:sz w:val="20"/>
                <w:szCs w:val="20"/>
              </w:rPr>
            </w:pPr>
          </w:p>
        </w:tc>
        <w:tc>
          <w:tcPr>
            <w:tcW w:w="50" w:type="pct"/>
            <w:vAlign w:val="center"/>
            <w:hideMark/>
          </w:tcPr>
          <w:p w14:paraId="33DF16DC" w14:textId="77777777" w:rsidR="00000000" w:rsidRDefault="006B3FCE">
            <w:pPr>
              <w:rPr>
                <w:rFonts w:eastAsia="Times New Roman"/>
                <w:sz w:val="20"/>
                <w:szCs w:val="20"/>
              </w:rPr>
            </w:pPr>
          </w:p>
        </w:tc>
        <w:tc>
          <w:tcPr>
            <w:tcW w:w="50" w:type="pct"/>
            <w:vAlign w:val="center"/>
            <w:hideMark/>
          </w:tcPr>
          <w:p w14:paraId="107CCFB0" w14:textId="77777777" w:rsidR="00000000" w:rsidRDefault="006B3FCE">
            <w:pPr>
              <w:rPr>
                <w:rFonts w:eastAsia="Times New Roman"/>
                <w:sz w:val="20"/>
                <w:szCs w:val="20"/>
              </w:rPr>
            </w:pPr>
          </w:p>
        </w:tc>
        <w:tc>
          <w:tcPr>
            <w:tcW w:w="50" w:type="pct"/>
            <w:vAlign w:val="center"/>
            <w:hideMark/>
          </w:tcPr>
          <w:p w14:paraId="1F385DA5" w14:textId="77777777" w:rsidR="00000000" w:rsidRDefault="006B3FCE">
            <w:pPr>
              <w:rPr>
                <w:rFonts w:eastAsia="Times New Roman"/>
                <w:sz w:val="20"/>
                <w:szCs w:val="20"/>
              </w:rPr>
            </w:pPr>
          </w:p>
        </w:tc>
        <w:tc>
          <w:tcPr>
            <w:tcW w:w="400" w:type="pct"/>
            <w:vAlign w:val="center"/>
            <w:hideMark/>
          </w:tcPr>
          <w:p w14:paraId="506D3A17" w14:textId="77777777" w:rsidR="00000000" w:rsidRDefault="006B3FCE">
            <w:pPr>
              <w:rPr>
                <w:rFonts w:eastAsia="Times New Roman"/>
                <w:sz w:val="20"/>
                <w:szCs w:val="20"/>
              </w:rPr>
            </w:pPr>
          </w:p>
        </w:tc>
        <w:tc>
          <w:tcPr>
            <w:tcW w:w="50" w:type="pct"/>
            <w:vAlign w:val="center"/>
            <w:hideMark/>
          </w:tcPr>
          <w:p w14:paraId="095A5236" w14:textId="77777777" w:rsidR="00000000" w:rsidRDefault="006B3FCE">
            <w:pPr>
              <w:rPr>
                <w:rFonts w:eastAsia="Times New Roman"/>
                <w:sz w:val="20"/>
                <w:szCs w:val="20"/>
              </w:rPr>
            </w:pPr>
          </w:p>
        </w:tc>
      </w:tr>
      <w:tr w:rsidR="00000000" w14:paraId="75469E15" w14:textId="77777777">
        <w:trPr>
          <w:divId w:val="2141873623"/>
        </w:trPr>
        <w:tc>
          <w:tcPr>
            <w:tcW w:w="0" w:type="auto"/>
            <w:tcMar>
              <w:top w:w="30" w:type="dxa"/>
              <w:left w:w="30" w:type="dxa"/>
              <w:bottom w:w="30" w:type="dxa"/>
              <w:right w:w="30" w:type="dxa"/>
            </w:tcMar>
            <w:vAlign w:val="bottom"/>
            <w:hideMark/>
          </w:tcPr>
          <w:p w14:paraId="3A9F3DA0"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0C0223"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09BAB87C" w14:textId="77777777" w:rsidR="00000000" w:rsidRDefault="006B3FCE">
            <w:pPr>
              <w:divId w:val="12179318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5B441043" w14:textId="77777777" w:rsidR="00000000" w:rsidRDefault="006B3FCE">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5D30C26A" w14:textId="77777777" w:rsidR="00000000" w:rsidRDefault="006B3FCE">
            <w:pPr>
              <w:divId w:val="20889224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9F41D0" w14:textId="77777777" w:rsidR="00000000" w:rsidRDefault="006B3FCE">
            <w:pPr>
              <w:jc w:val="center"/>
              <w:rPr>
                <w:rFonts w:eastAsia="Times New Roman"/>
                <w:sz w:val="20"/>
                <w:szCs w:val="20"/>
              </w:rPr>
            </w:pPr>
            <w:r>
              <w:rPr>
                <w:rFonts w:ascii="inherit" w:eastAsia="Times New Roman" w:hAnsi="inherit"/>
                <w:b/>
                <w:bCs/>
                <w:sz w:val="20"/>
                <w:szCs w:val="20"/>
              </w:rPr>
              <w:t>Variance</w:t>
            </w:r>
          </w:p>
        </w:tc>
        <w:tc>
          <w:tcPr>
            <w:tcW w:w="0" w:type="auto"/>
            <w:tcMar>
              <w:top w:w="30" w:type="dxa"/>
              <w:left w:w="30" w:type="dxa"/>
              <w:bottom w:w="30" w:type="dxa"/>
              <w:right w:w="30" w:type="dxa"/>
            </w:tcMar>
            <w:vAlign w:val="bottom"/>
            <w:hideMark/>
          </w:tcPr>
          <w:p w14:paraId="22AC9238" w14:textId="77777777" w:rsidR="00000000" w:rsidRDefault="006B3FCE">
            <w:pPr>
              <w:divId w:val="19406731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1723706"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25B5C25D" w14:textId="77777777" w:rsidR="00000000" w:rsidRDefault="006B3FCE">
            <w:pPr>
              <w:divId w:val="14764098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EE33D0" w14:textId="77777777" w:rsidR="00000000" w:rsidRDefault="006B3FCE">
            <w:pPr>
              <w:jc w:val="center"/>
              <w:rPr>
                <w:rFonts w:eastAsia="Times New Roman"/>
                <w:sz w:val="20"/>
                <w:szCs w:val="20"/>
              </w:rPr>
            </w:pPr>
            <w:r>
              <w:rPr>
                <w:rFonts w:ascii="inherit" w:eastAsia="Times New Roman" w:hAnsi="inherit"/>
                <w:b/>
                <w:bCs/>
                <w:sz w:val="20"/>
                <w:szCs w:val="20"/>
              </w:rPr>
              <w:t>Variance</w:t>
            </w:r>
          </w:p>
        </w:tc>
      </w:tr>
      <w:tr w:rsidR="00000000" w14:paraId="6A0EFCA6" w14:textId="77777777">
        <w:trPr>
          <w:divId w:val="2141873623"/>
        </w:trPr>
        <w:tc>
          <w:tcPr>
            <w:tcW w:w="0" w:type="auto"/>
            <w:shd w:val="clear" w:color="auto" w:fill="CCEEFF"/>
            <w:tcMar>
              <w:top w:w="30" w:type="dxa"/>
              <w:left w:w="30" w:type="dxa"/>
              <w:bottom w:w="30" w:type="dxa"/>
              <w:right w:w="30" w:type="dxa"/>
            </w:tcMar>
            <w:vAlign w:val="bottom"/>
            <w:hideMark/>
          </w:tcPr>
          <w:p w14:paraId="312B7E92" w14:textId="77777777" w:rsidR="00000000" w:rsidRDefault="006B3FCE">
            <w:pPr>
              <w:rPr>
                <w:rFonts w:eastAsia="Times New Roman"/>
                <w:sz w:val="20"/>
                <w:szCs w:val="20"/>
              </w:rPr>
            </w:pPr>
            <w:r>
              <w:rPr>
                <w:rFonts w:ascii="inherit" w:eastAsia="Times New Roman" w:hAnsi="inherit"/>
                <w:b/>
                <w:bCs/>
                <w:sz w:val="20"/>
                <w:szCs w:val="20"/>
              </w:rPr>
              <w:t>Current assets:</w:t>
            </w:r>
          </w:p>
        </w:tc>
        <w:tc>
          <w:tcPr>
            <w:tcW w:w="0" w:type="auto"/>
            <w:gridSpan w:val="3"/>
            <w:shd w:val="clear" w:color="auto" w:fill="CCEEFF"/>
            <w:tcMar>
              <w:top w:w="30" w:type="dxa"/>
              <w:left w:w="30" w:type="dxa"/>
              <w:bottom w:w="30" w:type="dxa"/>
              <w:right w:w="30" w:type="dxa"/>
            </w:tcMar>
            <w:vAlign w:val="bottom"/>
            <w:hideMark/>
          </w:tcPr>
          <w:p w14:paraId="6CA37317" w14:textId="77777777" w:rsidR="00000000" w:rsidRDefault="006B3FC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832135" w14:textId="77777777" w:rsidR="00000000" w:rsidRDefault="006B3FCE">
            <w:pPr>
              <w:divId w:val="217867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9DBECE" w14:textId="77777777" w:rsidR="00000000" w:rsidRDefault="006B3FC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ADA26E" w14:textId="77777777" w:rsidR="00000000" w:rsidRDefault="006B3FCE">
            <w:pPr>
              <w:divId w:val="110056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3D1546" w14:textId="77777777" w:rsidR="00000000" w:rsidRDefault="006B3FC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660AED" w14:textId="77777777" w:rsidR="00000000" w:rsidRDefault="006B3FCE">
            <w:pPr>
              <w:divId w:val="20010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BE0088" w14:textId="77777777" w:rsidR="00000000" w:rsidRDefault="006B3FCE">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276AD3" w14:textId="77777777" w:rsidR="00000000" w:rsidRDefault="006B3FCE">
            <w:pPr>
              <w:divId w:val="1015032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39FF96" w14:textId="77777777" w:rsidR="00000000" w:rsidRDefault="006B3FCE">
            <w:pPr>
              <w:rPr>
                <w:rFonts w:eastAsia="Times New Roman"/>
                <w:sz w:val="20"/>
                <w:szCs w:val="20"/>
              </w:rPr>
            </w:pPr>
            <w:r>
              <w:rPr>
                <w:rFonts w:ascii="inherit" w:eastAsia="Times New Roman" w:hAnsi="inherit"/>
                <w:sz w:val="20"/>
                <w:szCs w:val="20"/>
              </w:rPr>
              <w:t> </w:t>
            </w:r>
          </w:p>
        </w:tc>
      </w:tr>
      <w:tr w:rsidR="00000000" w14:paraId="4803A6BB" w14:textId="77777777">
        <w:trPr>
          <w:divId w:val="2141873623"/>
        </w:trPr>
        <w:tc>
          <w:tcPr>
            <w:tcW w:w="0" w:type="auto"/>
            <w:tcMar>
              <w:top w:w="30" w:type="dxa"/>
              <w:left w:w="300" w:type="dxa"/>
              <w:bottom w:w="30" w:type="dxa"/>
              <w:right w:w="30" w:type="dxa"/>
            </w:tcMar>
            <w:vAlign w:val="bottom"/>
            <w:hideMark/>
          </w:tcPr>
          <w:p w14:paraId="5BFF605E" w14:textId="77777777" w:rsidR="00000000" w:rsidRDefault="006B3FCE">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bottom"/>
            <w:hideMark/>
          </w:tcPr>
          <w:p w14:paraId="6F20DDD9"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AEBB6A8" w14:textId="77777777" w:rsidR="00000000" w:rsidRDefault="006B3FCE">
            <w:pPr>
              <w:jc w:val="right"/>
              <w:rPr>
                <w:rFonts w:eastAsia="Times New Roman"/>
                <w:sz w:val="20"/>
                <w:szCs w:val="20"/>
              </w:rPr>
            </w:pPr>
            <w:r>
              <w:rPr>
                <w:rFonts w:ascii="inherit" w:eastAsia="Times New Roman" w:hAnsi="inherit"/>
                <w:sz w:val="20"/>
                <w:szCs w:val="20"/>
              </w:rPr>
              <w:t>102.2</w:t>
            </w:r>
          </w:p>
        </w:tc>
        <w:tc>
          <w:tcPr>
            <w:tcW w:w="0" w:type="auto"/>
            <w:vAlign w:val="bottom"/>
            <w:hideMark/>
          </w:tcPr>
          <w:p w14:paraId="1FCB295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FFEC8EC" w14:textId="77777777" w:rsidR="00000000" w:rsidRDefault="006B3FCE">
            <w:pPr>
              <w:divId w:val="41365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6EF466"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7A2F81F" w14:textId="77777777" w:rsidR="00000000" w:rsidRDefault="006B3FCE">
            <w:pPr>
              <w:jc w:val="right"/>
              <w:rPr>
                <w:rFonts w:eastAsia="Times New Roman"/>
                <w:sz w:val="20"/>
                <w:szCs w:val="20"/>
              </w:rPr>
            </w:pPr>
            <w:r>
              <w:rPr>
                <w:rFonts w:ascii="inherit" w:eastAsia="Times New Roman" w:hAnsi="inherit"/>
                <w:sz w:val="20"/>
                <w:szCs w:val="20"/>
              </w:rPr>
              <w:t>86.3</w:t>
            </w:r>
          </w:p>
        </w:tc>
        <w:tc>
          <w:tcPr>
            <w:tcW w:w="0" w:type="auto"/>
            <w:vAlign w:val="bottom"/>
            <w:hideMark/>
          </w:tcPr>
          <w:p w14:paraId="52159BE5"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20A89D8" w14:textId="77777777" w:rsidR="00000000" w:rsidRDefault="006B3FCE">
            <w:pPr>
              <w:divId w:val="136993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56DB4B"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4278C15" w14:textId="77777777" w:rsidR="00000000" w:rsidRDefault="006B3FCE">
            <w:pPr>
              <w:jc w:val="right"/>
              <w:rPr>
                <w:rFonts w:eastAsia="Times New Roman"/>
                <w:sz w:val="20"/>
                <w:szCs w:val="20"/>
              </w:rPr>
            </w:pPr>
            <w:r>
              <w:rPr>
                <w:rFonts w:ascii="inherit" w:eastAsia="Times New Roman" w:hAnsi="inherit"/>
                <w:sz w:val="20"/>
                <w:szCs w:val="20"/>
              </w:rPr>
              <w:t>15.9</w:t>
            </w:r>
          </w:p>
        </w:tc>
        <w:tc>
          <w:tcPr>
            <w:tcW w:w="0" w:type="auto"/>
            <w:vAlign w:val="bottom"/>
            <w:hideMark/>
          </w:tcPr>
          <w:p w14:paraId="5C35F88A"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D8CAA17" w14:textId="77777777" w:rsidR="00000000" w:rsidRDefault="006B3FCE">
            <w:pPr>
              <w:divId w:val="1459951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65F3AC"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41D39E" w14:textId="77777777" w:rsidR="00000000" w:rsidRDefault="006B3FCE">
            <w:pPr>
              <w:jc w:val="right"/>
              <w:rPr>
                <w:rFonts w:eastAsia="Times New Roman"/>
                <w:sz w:val="20"/>
                <w:szCs w:val="20"/>
              </w:rPr>
            </w:pPr>
            <w:r>
              <w:rPr>
                <w:rFonts w:ascii="inherit" w:eastAsia="Times New Roman" w:hAnsi="inherit"/>
                <w:sz w:val="20"/>
                <w:szCs w:val="20"/>
              </w:rPr>
              <w:t>132.4</w:t>
            </w:r>
          </w:p>
        </w:tc>
        <w:tc>
          <w:tcPr>
            <w:tcW w:w="0" w:type="auto"/>
            <w:vAlign w:val="bottom"/>
            <w:hideMark/>
          </w:tcPr>
          <w:p w14:paraId="0A602ED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6F1AACD" w14:textId="77777777" w:rsidR="00000000" w:rsidRDefault="006B3FCE">
            <w:pPr>
              <w:divId w:val="967005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3232E5"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0D74C6A" w14:textId="77777777" w:rsidR="00000000" w:rsidRDefault="006B3FCE">
            <w:pPr>
              <w:jc w:val="right"/>
              <w:rPr>
                <w:rFonts w:eastAsia="Times New Roman"/>
                <w:sz w:val="20"/>
                <w:szCs w:val="20"/>
              </w:rPr>
            </w:pPr>
            <w:r>
              <w:rPr>
                <w:rFonts w:ascii="inherit" w:eastAsia="Times New Roman" w:hAnsi="inherit"/>
                <w:sz w:val="20"/>
                <w:szCs w:val="20"/>
              </w:rPr>
              <w:t>(30.2</w:t>
            </w:r>
          </w:p>
        </w:tc>
        <w:tc>
          <w:tcPr>
            <w:tcW w:w="0" w:type="auto"/>
            <w:tcMar>
              <w:top w:w="30" w:type="dxa"/>
              <w:left w:w="0" w:type="dxa"/>
              <w:bottom w:w="30" w:type="dxa"/>
              <w:right w:w="30" w:type="dxa"/>
            </w:tcMar>
            <w:vAlign w:val="bottom"/>
            <w:hideMark/>
          </w:tcPr>
          <w:p w14:paraId="1E9B5474" w14:textId="77777777" w:rsidR="00000000" w:rsidRDefault="006B3FCE">
            <w:pPr>
              <w:rPr>
                <w:rFonts w:eastAsia="Times New Roman"/>
                <w:sz w:val="20"/>
                <w:szCs w:val="20"/>
              </w:rPr>
            </w:pPr>
            <w:r>
              <w:rPr>
                <w:rFonts w:ascii="inherit" w:eastAsia="Times New Roman" w:hAnsi="inherit"/>
                <w:sz w:val="20"/>
                <w:szCs w:val="20"/>
              </w:rPr>
              <w:t>)</w:t>
            </w:r>
          </w:p>
        </w:tc>
      </w:tr>
      <w:tr w:rsidR="00000000" w14:paraId="6E2497B5" w14:textId="77777777">
        <w:trPr>
          <w:divId w:val="2141873623"/>
        </w:trPr>
        <w:tc>
          <w:tcPr>
            <w:tcW w:w="0" w:type="auto"/>
            <w:shd w:val="clear" w:color="auto" w:fill="CCEEFF"/>
            <w:tcMar>
              <w:top w:w="30" w:type="dxa"/>
              <w:left w:w="300" w:type="dxa"/>
              <w:bottom w:w="30" w:type="dxa"/>
              <w:right w:w="30" w:type="dxa"/>
            </w:tcMar>
            <w:vAlign w:val="bottom"/>
            <w:hideMark/>
          </w:tcPr>
          <w:p w14:paraId="4F201D70" w14:textId="77777777" w:rsidR="00000000" w:rsidRDefault="006B3FCE">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1E1632CC" w14:textId="77777777" w:rsidR="00000000" w:rsidRDefault="006B3FCE">
            <w:pPr>
              <w:jc w:val="right"/>
              <w:rPr>
                <w:rFonts w:eastAsia="Times New Roman"/>
                <w:sz w:val="20"/>
                <w:szCs w:val="20"/>
              </w:rPr>
            </w:pPr>
            <w:r>
              <w:rPr>
                <w:rFonts w:ascii="inherit" w:eastAsia="Times New Roman" w:hAnsi="inherit"/>
                <w:sz w:val="20"/>
                <w:szCs w:val="20"/>
              </w:rPr>
              <w:t>1,881.3</w:t>
            </w:r>
          </w:p>
        </w:tc>
        <w:tc>
          <w:tcPr>
            <w:tcW w:w="0" w:type="auto"/>
            <w:shd w:val="clear" w:color="auto" w:fill="CCEEFF"/>
            <w:vAlign w:val="bottom"/>
            <w:hideMark/>
          </w:tcPr>
          <w:p w14:paraId="54A77F2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C68444" w14:textId="77777777" w:rsidR="00000000" w:rsidRDefault="006B3FCE">
            <w:pPr>
              <w:divId w:val="1876691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CCF0E8" w14:textId="77777777" w:rsidR="00000000" w:rsidRDefault="006B3FCE">
            <w:pPr>
              <w:jc w:val="right"/>
              <w:rPr>
                <w:rFonts w:eastAsia="Times New Roman"/>
                <w:sz w:val="20"/>
                <w:szCs w:val="20"/>
              </w:rPr>
            </w:pPr>
            <w:r>
              <w:rPr>
                <w:rFonts w:ascii="inherit" w:eastAsia="Times New Roman" w:hAnsi="inherit"/>
                <w:sz w:val="20"/>
                <w:szCs w:val="20"/>
              </w:rPr>
              <w:t>1,589.5</w:t>
            </w:r>
          </w:p>
        </w:tc>
        <w:tc>
          <w:tcPr>
            <w:tcW w:w="0" w:type="auto"/>
            <w:shd w:val="clear" w:color="auto" w:fill="CCEEFF"/>
            <w:vAlign w:val="bottom"/>
            <w:hideMark/>
          </w:tcPr>
          <w:p w14:paraId="7B42C3B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5ABEE9" w14:textId="77777777" w:rsidR="00000000" w:rsidRDefault="006B3FCE">
            <w:pPr>
              <w:divId w:val="933786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5AC77C" w14:textId="77777777" w:rsidR="00000000" w:rsidRDefault="006B3FCE">
            <w:pPr>
              <w:jc w:val="right"/>
              <w:rPr>
                <w:rFonts w:eastAsia="Times New Roman"/>
                <w:sz w:val="20"/>
                <w:szCs w:val="20"/>
              </w:rPr>
            </w:pPr>
            <w:r>
              <w:rPr>
                <w:rFonts w:ascii="inherit" w:eastAsia="Times New Roman" w:hAnsi="inherit"/>
                <w:sz w:val="20"/>
                <w:szCs w:val="20"/>
              </w:rPr>
              <w:t>291.8</w:t>
            </w:r>
          </w:p>
        </w:tc>
        <w:tc>
          <w:tcPr>
            <w:tcW w:w="0" w:type="auto"/>
            <w:shd w:val="clear" w:color="auto" w:fill="CCEEFF"/>
            <w:vAlign w:val="bottom"/>
            <w:hideMark/>
          </w:tcPr>
          <w:p w14:paraId="7CA3CDE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1E88C2" w14:textId="77777777" w:rsidR="00000000" w:rsidRDefault="006B3FCE">
            <w:pPr>
              <w:divId w:val="1371223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7147BB" w14:textId="77777777" w:rsidR="00000000" w:rsidRDefault="006B3FCE">
            <w:pPr>
              <w:jc w:val="right"/>
              <w:rPr>
                <w:rFonts w:eastAsia="Times New Roman"/>
                <w:sz w:val="20"/>
                <w:szCs w:val="20"/>
              </w:rPr>
            </w:pPr>
            <w:r>
              <w:rPr>
                <w:rFonts w:ascii="inherit" w:eastAsia="Times New Roman" w:hAnsi="inherit"/>
                <w:sz w:val="20"/>
                <w:szCs w:val="20"/>
              </w:rPr>
              <w:t>1,760.1</w:t>
            </w:r>
          </w:p>
        </w:tc>
        <w:tc>
          <w:tcPr>
            <w:tcW w:w="0" w:type="auto"/>
            <w:shd w:val="clear" w:color="auto" w:fill="CCEEFF"/>
            <w:vAlign w:val="bottom"/>
            <w:hideMark/>
          </w:tcPr>
          <w:p w14:paraId="55D98ED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490FD8" w14:textId="77777777" w:rsidR="00000000" w:rsidRDefault="006B3FCE">
            <w:pPr>
              <w:divId w:val="265964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F1871F" w14:textId="77777777" w:rsidR="00000000" w:rsidRDefault="006B3FCE">
            <w:pPr>
              <w:jc w:val="right"/>
              <w:rPr>
                <w:rFonts w:eastAsia="Times New Roman"/>
                <w:sz w:val="20"/>
                <w:szCs w:val="20"/>
              </w:rPr>
            </w:pPr>
            <w:r>
              <w:rPr>
                <w:rFonts w:ascii="inherit" w:eastAsia="Times New Roman" w:hAnsi="inherit"/>
                <w:sz w:val="20"/>
                <w:szCs w:val="20"/>
              </w:rPr>
              <w:t>121.2</w:t>
            </w:r>
          </w:p>
        </w:tc>
        <w:tc>
          <w:tcPr>
            <w:tcW w:w="0" w:type="auto"/>
            <w:shd w:val="clear" w:color="auto" w:fill="CCEEFF"/>
            <w:vAlign w:val="bottom"/>
            <w:hideMark/>
          </w:tcPr>
          <w:p w14:paraId="4BD965D6" w14:textId="77777777" w:rsidR="00000000" w:rsidRDefault="006B3FCE">
            <w:pPr>
              <w:rPr>
                <w:rFonts w:eastAsia="Times New Roman"/>
                <w:sz w:val="20"/>
                <w:szCs w:val="20"/>
              </w:rPr>
            </w:pPr>
          </w:p>
        </w:tc>
      </w:tr>
      <w:tr w:rsidR="00000000" w14:paraId="34656A4A" w14:textId="77777777">
        <w:trPr>
          <w:divId w:val="2141873623"/>
        </w:trPr>
        <w:tc>
          <w:tcPr>
            <w:tcW w:w="0" w:type="auto"/>
            <w:tcMar>
              <w:top w:w="30" w:type="dxa"/>
              <w:left w:w="300" w:type="dxa"/>
              <w:bottom w:w="30" w:type="dxa"/>
              <w:right w:w="30" w:type="dxa"/>
            </w:tcMar>
            <w:vAlign w:val="bottom"/>
            <w:hideMark/>
          </w:tcPr>
          <w:p w14:paraId="0CDCFA36" w14:textId="77777777" w:rsidR="00000000" w:rsidRDefault="006B3FCE">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Mar>
              <w:top w:w="30" w:type="dxa"/>
              <w:left w:w="30" w:type="dxa"/>
              <w:bottom w:w="30" w:type="dxa"/>
              <w:right w:w="0" w:type="dxa"/>
            </w:tcMar>
            <w:vAlign w:val="bottom"/>
            <w:hideMark/>
          </w:tcPr>
          <w:p w14:paraId="14779C0C" w14:textId="77777777" w:rsidR="00000000" w:rsidRDefault="006B3FCE">
            <w:pPr>
              <w:jc w:val="right"/>
              <w:rPr>
                <w:rFonts w:eastAsia="Times New Roman"/>
                <w:sz w:val="20"/>
                <w:szCs w:val="20"/>
              </w:rPr>
            </w:pPr>
            <w:r>
              <w:rPr>
                <w:rFonts w:ascii="inherit" w:eastAsia="Times New Roman" w:hAnsi="inherit"/>
                <w:sz w:val="20"/>
                <w:szCs w:val="20"/>
              </w:rPr>
              <w:t>90.7</w:t>
            </w:r>
          </w:p>
        </w:tc>
        <w:tc>
          <w:tcPr>
            <w:tcW w:w="0" w:type="auto"/>
            <w:vAlign w:val="bottom"/>
            <w:hideMark/>
          </w:tcPr>
          <w:p w14:paraId="4BAA353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BC7D23F" w14:textId="77777777" w:rsidR="00000000" w:rsidRDefault="006B3FCE">
            <w:pPr>
              <w:divId w:val="1977251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D9AA3C" w14:textId="77777777" w:rsidR="00000000" w:rsidRDefault="006B3FCE">
            <w:pPr>
              <w:jc w:val="right"/>
              <w:rPr>
                <w:rFonts w:eastAsia="Times New Roman"/>
                <w:sz w:val="20"/>
                <w:szCs w:val="20"/>
              </w:rPr>
            </w:pPr>
            <w:r>
              <w:rPr>
                <w:rFonts w:ascii="inherit" w:eastAsia="Times New Roman" w:hAnsi="inherit"/>
                <w:sz w:val="20"/>
                <w:szCs w:val="20"/>
              </w:rPr>
              <w:t>114.5</w:t>
            </w:r>
          </w:p>
        </w:tc>
        <w:tc>
          <w:tcPr>
            <w:tcW w:w="0" w:type="auto"/>
            <w:vAlign w:val="bottom"/>
            <w:hideMark/>
          </w:tcPr>
          <w:p w14:paraId="08647021"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02E5B89" w14:textId="77777777" w:rsidR="00000000" w:rsidRDefault="006B3FCE">
            <w:pPr>
              <w:divId w:val="962150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7A5D6D" w14:textId="77777777" w:rsidR="00000000" w:rsidRDefault="006B3FCE">
            <w:pPr>
              <w:jc w:val="right"/>
              <w:rPr>
                <w:rFonts w:eastAsia="Times New Roman"/>
                <w:sz w:val="20"/>
                <w:szCs w:val="20"/>
              </w:rPr>
            </w:pPr>
            <w:r>
              <w:rPr>
                <w:rFonts w:ascii="inherit" w:eastAsia="Times New Roman" w:hAnsi="inherit"/>
                <w:sz w:val="20"/>
                <w:szCs w:val="20"/>
              </w:rPr>
              <w:t>(23.8</w:t>
            </w:r>
          </w:p>
        </w:tc>
        <w:tc>
          <w:tcPr>
            <w:tcW w:w="0" w:type="auto"/>
            <w:tcMar>
              <w:top w:w="30" w:type="dxa"/>
              <w:left w:w="0" w:type="dxa"/>
              <w:bottom w:w="30" w:type="dxa"/>
              <w:right w:w="30" w:type="dxa"/>
            </w:tcMar>
            <w:vAlign w:val="bottom"/>
            <w:hideMark/>
          </w:tcPr>
          <w:p w14:paraId="3A5F0374"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A143F59" w14:textId="77777777" w:rsidR="00000000" w:rsidRDefault="006B3FCE">
            <w:pPr>
              <w:divId w:val="859273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CF1ABE" w14:textId="77777777" w:rsidR="00000000" w:rsidRDefault="006B3FCE">
            <w:pPr>
              <w:jc w:val="right"/>
              <w:rPr>
                <w:rFonts w:eastAsia="Times New Roman"/>
                <w:sz w:val="20"/>
                <w:szCs w:val="20"/>
              </w:rPr>
            </w:pPr>
            <w:r>
              <w:rPr>
                <w:rFonts w:ascii="inherit" w:eastAsia="Times New Roman" w:hAnsi="inherit"/>
                <w:sz w:val="20"/>
                <w:szCs w:val="20"/>
              </w:rPr>
              <w:t>86.8</w:t>
            </w:r>
          </w:p>
        </w:tc>
        <w:tc>
          <w:tcPr>
            <w:tcW w:w="0" w:type="auto"/>
            <w:vAlign w:val="bottom"/>
            <w:hideMark/>
          </w:tcPr>
          <w:p w14:paraId="1541A399"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22DDD61" w14:textId="77777777" w:rsidR="00000000" w:rsidRDefault="006B3FCE">
            <w:pPr>
              <w:divId w:val="418260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929FF1" w14:textId="77777777" w:rsidR="00000000" w:rsidRDefault="006B3FCE">
            <w:pPr>
              <w:jc w:val="right"/>
              <w:rPr>
                <w:rFonts w:eastAsia="Times New Roman"/>
                <w:sz w:val="20"/>
                <w:szCs w:val="20"/>
              </w:rPr>
            </w:pPr>
            <w:r>
              <w:rPr>
                <w:rFonts w:ascii="inherit" w:eastAsia="Times New Roman" w:hAnsi="inherit"/>
                <w:sz w:val="20"/>
                <w:szCs w:val="20"/>
              </w:rPr>
              <w:t>3.9</w:t>
            </w:r>
          </w:p>
        </w:tc>
        <w:tc>
          <w:tcPr>
            <w:tcW w:w="0" w:type="auto"/>
            <w:vAlign w:val="bottom"/>
            <w:hideMark/>
          </w:tcPr>
          <w:p w14:paraId="080EA1E4" w14:textId="77777777" w:rsidR="00000000" w:rsidRDefault="006B3FCE">
            <w:pPr>
              <w:rPr>
                <w:rFonts w:eastAsia="Times New Roman"/>
                <w:sz w:val="20"/>
                <w:szCs w:val="20"/>
              </w:rPr>
            </w:pPr>
          </w:p>
        </w:tc>
      </w:tr>
      <w:tr w:rsidR="00000000" w14:paraId="38939181" w14:textId="77777777">
        <w:trPr>
          <w:divId w:val="2141873623"/>
        </w:trPr>
        <w:tc>
          <w:tcPr>
            <w:tcW w:w="0" w:type="auto"/>
            <w:shd w:val="clear" w:color="auto" w:fill="CCEEFF"/>
            <w:tcMar>
              <w:top w:w="30" w:type="dxa"/>
              <w:left w:w="300" w:type="dxa"/>
              <w:bottom w:w="30" w:type="dxa"/>
              <w:right w:w="30" w:type="dxa"/>
            </w:tcMar>
            <w:vAlign w:val="bottom"/>
            <w:hideMark/>
          </w:tcPr>
          <w:p w14:paraId="31AB7725" w14:textId="77777777" w:rsidR="00000000" w:rsidRDefault="006B3FCE">
            <w:pPr>
              <w:rPr>
                <w:rFonts w:eastAsia="Times New Roman"/>
                <w:sz w:val="20"/>
                <w:szCs w:val="20"/>
              </w:rPr>
            </w:pPr>
            <w:r>
              <w:rPr>
                <w:rFonts w:ascii="inherit" w:eastAsia="Times New Roman" w:hAnsi="inherit"/>
                <w:sz w:val="20"/>
                <w:szCs w:val="20"/>
              </w:rPr>
              <w:t>Income taxes receivable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068D40" w14:textId="77777777" w:rsidR="00000000" w:rsidRDefault="006B3FCE">
            <w:pPr>
              <w:jc w:val="right"/>
              <w:rPr>
                <w:rFonts w:eastAsia="Times New Roman"/>
                <w:sz w:val="20"/>
                <w:szCs w:val="20"/>
              </w:rPr>
            </w:pPr>
            <w:r>
              <w:rPr>
                <w:rFonts w:ascii="inherit" w:eastAsia="Times New Roman" w:hAnsi="inherit"/>
                <w:sz w:val="20"/>
                <w:szCs w:val="20"/>
              </w:rPr>
              <w:t>4.9</w:t>
            </w:r>
          </w:p>
        </w:tc>
        <w:tc>
          <w:tcPr>
            <w:tcW w:w="0" w:type="auto"/>
            <w:tcBorders>
              <w:bottom w:val="single" w:sz="6" w:space="0" w:color="000000"/>
            </w:tcBorders>
            <w:shd w:val="clear" w:color="auto" w:fill="CCEEFF"/>
            <w:vAlign w:val="bottom"/>
            <w:hideMark/>
          </w:tcPr>
          <w:p w14:paraId="08659CA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387D2D" w14:textId="77777777" w:rsidR="00000000" w:rsidRDefault="006B3FCE">
            <w:pPr>
              <w:divId w:val="2092660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B270981" w14:textId="77777777" w:rsidR="00000000" w:rsidRDefault="006B3FCE">
            <w:pPr>
              <w:jc w:val="right"/>
              <w:rPr>
                <w:rFonts w:eastAsia="Times New Roman"/>
                <w:sz w:val="20"/>
                <w:szCs w:val="20"/>
              </w:rPr>
            </w:pPr>
            <w:r>
              <w:rPr>
                <w:rFonts w:ascii="inherit" w:eastAsia="Times New Roman" w:hAnsi="inherit"/>
                <w:sz w:val="20"/>
                <w:szCs w:val="20"/>
              </w:rPr>
              <w:t>4.1</w:t>
            </w:r>
          </w:p>
        </w:tc>
        <w:tc>
          <w:tcPr>
            <w:tcW w:w="0" w:type="auto"/>
            <w:tcBorders>
              <w:bottom w:val="single" w:sz="6" w:space="0" w:color="000000"/>
            </w:tcBorders>
            <w:shd w:val="clear" w:color="auto" w:fill="CCEEFF"/>
            <w:vAlign w:val="bottom"/>
            <w:hideMark/>
          </w:tcPr>
          <w:p w14:paraId="63A471C1"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ACD56D" w14:textId="77777777" w:rsidR="00000000" w:rsidRDefault="006B3FCE">
            <w:pPr>
              <w:divId w:val="1617640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84880C" w14:textId="77777777" w:rsidR="00000000" w:rsidRDefault="006B3FCE">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shd w:val="clear" w:color="auto" w:fill="CCEEFF"/>
            <w:vAlign w:val="bottom"/>
            <w:hideMark/>
          </w:tcPr>
          <w:p w14:paraId="3A63F8D8"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4E510F" w14:textId="77777777" w:rsidR="00000000" w:rsidRDefault="006B3FCE">
            <w:pPr>
              <w:divId w:val="1187213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887714" w14:textId="77777777" w:rsidR="00000000" w:rsidRDefault="006B3FCE">
            <w:pPr>
              <w:jc w:val="right"/>
              <w:rPr>
                <w:rFonts w:eastAsia="Times New Roman"/>
                <w:sz w:val="20"/>
                <w:szCs w:val="20"/>
              </w:rPr>
            </w:pPr>
            <w:r>
              <w:rPr>
                <w:rFonts w:ascii="inherit" w:eastAsia="Times New Roman" w:hAnsi="inherit"/>
                <w:sz w:val="20"/>
                <w:szCs w:val="20"/>
              </w:rPr>
              <w:t>4.8</w:t>
            </w:r>
          </w:p>
        </w:tc>
        <w:tc>
          <w:tcPr>
            <w:tcW w:w="0" w:type="auto"/>
            <w:tcBorders>
              <w:bottom w:val="single" w:sz="6" w:space="0" w:color="000000"/>
            </w:tcBorders>
            <w:shd w:val="clear" w:color="auto" w:fill="CCEEFF"/>
            <w:vAlign w:val="bottom"/>
            <w:hideMark/>
          </w:tcPr>
          <w:p w14:paraId="114D10D0"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8AA72B" w14:textId="77777777" w:rsidR="00000000" w:rsidRDefault="006B3FCE">
            <w:pPr>
              <w:divId w:val="2123958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3C11E2" w14:textId="77777777" w:rsidR="00000000" w:rsidRDefault="006B3FCE">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vAlign w:val="bottom"/>
            <w:hideMark/>
          </w:tcPr>
          <w:p w14:paraId="2986EF35" w14:textId="77777777" w:rsidR="00000000" w:rsidRDefault="006B3FCE">
            <w:pPr>
              <w:rPr>
                <w:rFonts w:eastAsia="Times New Roman"/>
                <w:sz w:val="20"/>
                <w:szCs w:val="20"/>
              </w:rPr>
            </w:pPr>
          </w:p>
        </w:tc>
      </w:tr>
      <w:tr w:rsidR="00000000" w14:paraId="046A0EF5" w14:textId="77777777">
        <w:trPr>
          <w:divId w:val="2141873623"/>
        </w:trPr>
        <w:tc>
          <w:tcPr>
            <w:tcW w:w="0" w:type="auto"/>
            <w:tcMar>
              <w:top w:w="30" w:type="dxa"/>
              <w:left w:w="660" w:type="dxa"/>
              <w:bottom w:w="30" w:type="dxa"/>
              <w:right w:w="30" w:type="dxa"/>
            </w:tcMar>
            <w:vAlign w:val="bottom"/>
            <w:hideMark/>
          </w:tcPr>
          <w:p w14:paraId="1041E61F" w14:textId="77777777" w:rsidR="00000000" w:rsidRDefault="006B3FCE">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B25E816" w14:textId="77777777" w:rsidR="00000000" w:rsidRDefault="006B3FCE">
            <w:pPr>
              <w:jc w:val="right"/>
              <w:rPr>
                <w:rFonts w:eastAsia="Times New Roman"/>
                <w:sz w:val="20"/>
                <w:szCs w:val="20"/>
              </w:rPr>
            </w:pPr>
            <w:r>
              <w:rPr>
                <w:rFonts w:ascii="inherit" w:eastAsia="Times New Roman" w:hAnsi="inherit"/>
                <w:sz w:val="20"/>
                <w:szCs w:val="20"/>
              </w:rPr>
              <w:t>2,079.1</w:t>
            </w:r>
          </w:p>
        </w:tc>
        <w:tc>
          <w:tcPr>
            <w:tcW w:w="0" w:type="auto"/>
            <w:tcBorders>
              <w:top w:val="single" w:sz="6" w:space="0" w:color="000000"/>
              <w:bottom w:val="single" w:sz="6" w:space="0" w:color="000000"/>
            </w:tcBorders>
            <w:vAlign w:val="bottom"/>
            <w:hideMark/>
          </w:tcPr>
          <w:p w14:paraId="08457002"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AE6B24C" w14:textId="77777777" w:rsidR="00000000" w:rsidRDefault="006B3FCE">
            <w:pPr>
              <w:divId w:val="8595917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F5308F1" w14:textId="77777777" w:rsidR="00000000" w:rsidRDefault="006B3FCE">
            <w:pPr>
              <w:jc w:val="right"/>
              <w:rPr>
                <w:rFonts w:eastAsia="Times New Roman"/>
                <w:sz w:val="20"/>
                <w:szCs w:val="20"/>
              </w:rPr>
            </w:pPr>
            <w:r>
              <w:rPr>
                <w:rFonts w:ascii="inherit" w:eastAsia="Times New Roman" w:hAnsi="inherit"/>
                <w:sz w:val="20"/>
                <w:szCs w:val="20"/>
              </w:rPr>
              <w:t>1,794.4</w:t>
            </w:r>
          </w:p>
        </w:tc>
        <w:tc>
          <w:tcPr>
            <w:tcW w:w="0" w:type="auto"/>
            <w:tcBorders>
              <w:top w:val="single" w:sz="6" w:space="0" w:color="000000"/>
              <w:bottom w:val="single" w:sz="6" w:space="0" w:color="000000"/>
            </w:tcBorders>
            <w:vAlign w:val="bottom"/>
            <w:hideMark/>
          </w:tcPr>
          <w:p w14:paraId="1F8ADECB"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D91D209" w14:textId="77777777" w:rsidR="00000000" w:rsidRDefault="006B3FCE">
            <w:pPr>
              <w:divId w:val="1945502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E337743" w14:textId="77777777" w:rsidR="00000000" w:rsidRDefault="006B3FCE">
            <w:pPr>
              <w:jc w:val="right"/>
              <w:rPr>
                <w:rFonts w:eastAsia="Times New Roman"/>
                <w:sz w:val="20"/>
                <w:szCs w:val="20"/>
              </w:rPr>
            </w:pPr>
            <w:r>
              <w:rPr>
                <w:rFonts w:ascii="inherit" w:eastAsia="Times New Roman" w:hAnsi="inherit"/>
                <w:sz w:val="20"/>
                <w:szCs w:val="20"/>
              </w:rPr>
              <w:t>284.7</w:t>
            </w:r>
          </w:p>
        </w:tc>
        <w:tc>
          <w:tcPr>
            <w:tcW w:w="0" w:type="auto"/>
            <w:tcBorders>
              <w:top w:val="single" w:sz="6" w:space="0" w:color="000000"/>
              <w:bottom w:val="single" w:sz="6" w:space="0" w:color="000000"/>
            </w:tcBorders>
            <w:vAlign w:val="bottom"/>
            <w:hideMark/>
          </w:tcPr>
          <w:p w14:paraId="277336E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A0F3064" w14:textId="77777777" w:rsidR="00000000" w:rsidRDefault="006B3FCE">
            <w:pPr>
              <w:divId w:val="16565727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C01D56" w14:textId="77777777" w:rsidR="00000000" w:rsidRDefault="006B3FCE">
            <w:pPr>
              <w:jc w:val="right"/>
              <w:rPr>
                <w:rFonts w:eastAsia="Times New Roman"/>
                <w:sz w:val="20"/>
                <w:szCs w:val="20"/>
              </w:rPr>
            </w:pPr>
            <w:r>
              <w:rPr>
                <w:rFonts w:ascii="inherit" w:eastAsia="Times New Roman" w:hAnsi="inherit"/>
                <w:sz w:val="20"/>
                <w:szCs w:val="20"/>
              </w:rPr>
              <w:t>1,984.1</w:t>
            </w:r>
          </w:p>
        </w:tc>
        <w:tc>
          <w:tcPr>
            <w:tcW w:w="0" w:type="auto"/>
            <w:tcBorders>
              <w:top w:val="single" w:sz="6" w:space="0" w:color="000000"/>
              <w:bottom w:val="single" w:sz="6" w:space="0" w:color="000000"/>
            </w:tcBorders>
            <w:vAlign w:val="bottom"/>
            <w:hideMark/>
          </w:tcPr>
          <w:p w14:paraId="7C3217C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8C6F53A" w14:textId="77777777" w:rsidR="00000000" w:rsidRDefault="006B3FCE">
            <w:pPr>
              <w:divId w:val="664617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BA73EE" w14:textId="77777777" w:rsidR="00000000" w:rsidRDefault="006B3FCE">
            <w:pPr>
              <w:jc w:val="right"/>
              <w:rPr>
                <w:rFonts w:eastAsia="Times New Roman"/>
                <w:sz w:val="20"/>
                <w:szCs w:val="20"/>
              </w:rPr>
            </w:pPr>
            <w:r>
              <w:rPr>
                <w:rFonts w:ascii="inherit" w:eastAsia="Times New Roman" w:hAnsi="inherit"/>
                <w:sz w:val="20"/>
                <w:szCs w:val="20"/>
              </w:rPr>
              <w:t>95.0</w:t>
            </w:r>
          </w:p>
        </w:tc>
        <w:tc>
          <w:tcPr>
            <w:tcW w:w="0" w:type="auto"/>
            <w:tcBorders>
              <w:top w:val="single" w:sz="6" w:space="0" w:color="000000"/>
              <w:bottom w:val="single" w:sz="6" w:space="0" w:color="000000"/>
            </w:tcBorders>
            <w:vAlign w:val="bottom"/>
            <w:hideMark/>
          </w:tcPr>
          <w:p w14:paraId="52FE64B3" w14:textId="77777777" w:rsidR="00000000" w:rsidRDefault="006B3FCE">
            <w:pPr>
              <w:rPr>
                <w:rFonts w:eastAsia="Times New Roman"/>
                <w:sz w:val="20"/>
                <w:szCs w:val="20"/>
              </w:rPr>
            </w:pPr>
          </w:p>
        </w:tc>
      </w:tr>
      <w:tr w:rsidR="00000000" w14:paraId="4B0D6CE0" w14:textId="77777777">
        <w:trPr>
          <w:divId w:val="2141873623"/>
        </w:trPr>
        <w:tc>
          <w:tcPr>
            <w:tcW w:w="0" w:type="auto"/>
            <w:shd w:val="clear" w:color="auto" w:fill="CCEEFF"/>
            <w:tcMar>
              <w:top w:w="30" w:type="dxa"/>
              <w:left w:w="30" w:type="dxa"/>
              <w:bottom w:w="30" w:type="dxa"/>
              <w:right w:w="30" w:type="dxa"/>
            </w:tcMar>
            <w:vAlign w:val="bottom"/>
            <w:hideMark/>
          </w:tcPr>
          <w:p w14:paraId="73CC7E01" w14:textId="77777777" w:rsidR="00000000" w:rsidRDefault="006B3FCE">
            <w:pPr>
              <w:rPr>
                <w:rFonts w:eastAsia="Times New Roman"/>
                <w:sz w:val="20"/>
                <w:szCs w:val="20"/>
              </w:rPr>
            </w:pPr>
            <w:r>
              <w:rPr>
                <w:rFonts w:ascii="inherit" w:eastAsia="Times New Roman" w:hAnsi="inherit"/>
                <w:b/>
                <w:bCs/>
                <w:sz w:val="20"/>
                <w:szCs w:val="20"/>
              </w:rPr>
              <w:t>Current liabilities:</w:t>
            </w:r>
          </w:p>
        </w:tc>
        <w:tc>
          <w:tcPr>
            <w:tcW w:w="0" w:type="auto"/>
            <w:gridSpan w:val="2"/>
            <w:shd w:val="clear" w:color="auto" w:fill="CCEEFF"/>
            <w:tcMar>
              <w:top w:w="30" w:type="dxa"/>
              <w:left w:w="30" w:type="dxa"/>
              <w:bottom w:w="30" w:type="dxa"/>
              <w:right w:w="0" w:type="dxa"/>
            </w:tcMar>
            <w:vAlign w:val="bottom"/>
            <w:hideMark/>
          </w:tcPr>
          <w:p w14:paraId="070AE4A1"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47F1962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195F2F" w14:textId="77777777" w:rsidR="00000000" w:rsidRDefault="006B3FCE">
            <w:pPr>
              <w:divId w:val="2013336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6556D4"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7CC0EB2A"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0A9688" w14:textId="77777777" w:rsidR="00000000" w:rsidRDefault="006B3FCE">
            <w:pPr>
              <w:divId w:val="1632515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3DA505"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34F05A7A"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CBD3DD" w14:textId="77777777" w:rsidR="00000000" w:rsidRDefault="006B3FCE">
            <w:pPr>
              <w:divId w:val="43338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8B8696"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2CB6FAA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BAA5D9" w14:textId="77777777" w:rsidR="00000000" w:rsidRDefault="006B3FCE">
            <w:pPr>
              <w:divId w:val="1403328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792CC1" w14:textId="77777777" w:rsidR="00000000" w:rsidRDefault="006B3FCE">
            <w:pPr>
              <w:jc w:val="right"/>
              <w:rPr>
                <w:rFonts w:eastAsia="Times New Roman"/>
                <w:sz w:val="20"/>
                <w:szCs w:val="20"/>
              </w:rPr>
            </w:pPr>
            <w:r>
              <w:rPr>
                <w:rFonts w:ascii="inherit" w:eastAsia="Times New Roman" w:hAnsi="inherit"/>
                <w:sz w:val="20"/>
                <w:szCs w:val="20"/>
              </w:rPr>
              <w:t> </w:t>
            </w:r>
          </w:p>
        </w:tc>
        <w:tc>
          <w:tcPr>
            <w:tcW w:w="0" w:type="auto"/>
            <w:shd w:val="clear" w:color="auto" w:fill="CCEEFF"/>
            <w:vAlign w:val="bottom"/>
            <w:hideMark/>
          </w:tcPr>
          <w:p w14:paraId="3CB6C76D" w14:textId="77777777" w:rsidR="00000000" w:rsidRDefault="006B3FCE">
            <w:pPr>
              <w:rPr>
                <w:rFonts w:eastAsia="Times New Roman"/>
                <w:sz w:val="20"/>
                <w:szCs w:val="20"/>
              </w:rPr>
            </w:pPr>
          </w:p>
        </w:tc>
      </w:tr>
      <w:tr w:rsidR="00000000" w14:paraId="1A84E06E" w14:textId="77777777">
        <w:trPr>
          <w:divId w:val="2141873623"/>
        </w:trPr>
        <w:tc>
          <w:tcPr>
            <w:tcW w:w="0" w:type="auto"/>
            <w:tcMar>
              <w:top w:w="30" w:type="dxa"/>
              <w:left w:w="300" w:type="dxa"/>
              <w:bottom w:w="30" w:type="dxa"/>
              <w:right w:w="30" w:type="dxa"/>
            </w:tcMar>
            <w:vAlign w:val="bottom"/>
            <w:hideMark/>
          </w:tcPr>
          <w:p w14:paraId="5D16A3C4" w14:textId="77777777" w:rsidR="00000000" w:rsidRDefault="006B3FCE">
            <w:pPr>
              <w:rPr>
                <w:rFonts w:eastAsia="Times New Roman"/>
                <w:sz w:val="20"/>
                <w:szCs w:val="20"/>
              </w:rPr>
            </w:pPr>
            <w:r>
              <w:rPr>
                <w:rFonts w:ascii="inherit" w:eastAsia="Times New Roman" w:hAnsi="inherit"/>
                <w:sz w:val="20"/>
                <w:szCs w:val="20"/>
              </w:rPr>
              <w:t>Accounts payable</w:t>
            </w:r>
          </w:p>
        </w:tc>
        <w:tc>
          <w:tcPr>
            <w:tcW w:w="0" w:type="auto"/>
            <w:gridSpan w:val="2"/>
            <w:tcMar>
              <w:top w:w="30" w:type="dxa"/>
              <w:left w:w="30" w:type="dxa"/>
              <w:bottom w:w="30" w:type="dxa"/>
              <w:right w:w="0" w:type="dxa"/>
            </w:tcMar>
            <w:vAlign w:val="bottom"/>
            <w:hideMark/>
          </w:tcPr>
          <w:p w14:paraId="4895809A" w14:textId="77777777" w:rsidR="00000000" w:rsidRDefault="006B3FCE">
            <w:pPr>
              <w:jc w:val="right"/>
              <w:rPr>
                <w:rFonts w:eastAsia="Times New Roman"/>
                <w:sz w:val="20"/>
                <w:szCs w:val="20"/>
              </w:rPr>
            </w:pPr>
            <w:r>
              <w:rPr>
                <w:rFonts w:ascii="inherit" w:eastAsia="Times New Roman" w:hAnsi="inherit"/>
                <w:sz w:val="20"/>
                <w:szCs w:val="20"/>
              </w:rPr>
              <w:t>785.1</w:t>
            </w:r>
          </w:p>
        </w:tc>
        <w:tc>
          <w:tcPr>
            <w:tcW w:w="0" w:type="auto"/>
            <w:vAlign w:val="bottom"/>
            <w:hideMark/>
          </w:tcPr>
          <w:p w14:paraId="2A736B1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8E00E59" w14:textId="77777777" w:rsidR="00000000" w:rsidRDefault="006B3FCE">
            <w:pPr>
              <w:divId w:val="1951426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9340A1" w14:textId="77777777" w:rsidR="00000000" w:rsidRDefault="006B3FCE">
            <w:pPr>
              <w:jc w:val="right"/>
              <w:rPr>
                <w:rFonts w:eastAsia="Times New Roman"/>
                <w:sz w:val="20"/>
                <w:szCs w:val="20"/>
              </w:rPr>
            </w:pPr>
            <w:r>
              <w:rPr>
                <w:rFonts w:ascii="inherit" w:eastAsia="Times New Roman" w:hAnsi="inherit"/>
                <w:sz w:val="20"/>
                <w:szCs w:val="20"/>
              </w:rPr>
              <w:t>620.0</w:t>
            </w:r>
          </w:p>
        </w:tc>
        <w:tc>
          <w:tcPr>
            <w:tcW w:w="0" w:type="auto"/>
            <w:vAlign w:val="bottom"/>
            <w:hideMark/>
          </w:tcPr>
          <w:p w14:paraId="4A23213A"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0BE8583" w14:textId="77777777" w:rsidR="00000000" w:rsidRDefault="006B3FCE">
            <w:pPr>
              <w:divId w:val="1780027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14CB74" w14:textId="77777777" w:rsidR="00000000" w:rsidRDefault="006B3FCE">
            <w:pPr>
              <w:jc w:val="right"/>
              <w:rPr>
                <w:rFonts w:eastAsia="Times New Roman"/>
                <w:sz w:val="20"/>
                <w:szCs w:val="20"/>
              </w:rPr>
            </w:pPr>
            <w:r>
              <w:rPr>
                <w:rFonts w:ascii="inherit" w:eastAsia="Times New Roman" w:hAnsi="inherit"/>
                <w:sz w:val="20"/>
                <w:szCs w:val="20"/>
              </w:rPr>
              <w:t>165.1</w:t>
            </w:r>
          </w:p>
        </w:tc>
        <w:tc>
          <w:tcPr>
            <w:tcW w:w="0" w:type="auto"/>
            <w:vAlign w:val="bottom"/>
            <w:hideMark/>
          </w:tcPr>
          <w:p w14:paraId="00CE0B51"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B94E4A9" w14:textId="77777777" w:rsidR="00000000" w:rsidRDefault="006B3FCE">
            <w:pPr>
              <w:divId w:val="2001159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15171E" w14:textId="77777777" w:rsidR="00000000" w:rsidRDefault="006B3FCE">
            <w:pPr>
              <w:jc w:val="right"/>
              <w:rPr>
                <w:rFonts w:eastAsia="Times New Roman"/>
                <w:sz w:val="20"/>
                <w:szCs w:val="20"/>
              </w:rPr>
            </w:pPr>
            <w:r>
              <w:rPr>
                <w:rFonts w:ascii="inherit" w:eastAsia="Times New Roman" w:hAnsi="inherit"/>
                <w:sz w:val="20"/>
                <w:szCs w:val="20"/>
              </w:rPr>
              <w:t>732.5</w:t>
            </w:r>
          </w:p>
        </w:tc>
        <w:tc>
          <w:tcPr>
            <w:tcW w:w="0" w:type="auto"/>
            <w:vAlign w:val="bottom"/>
            <w:hideMark/>
          </w:tcPr>
          <w:p w14:paraId="36249252"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40E2503" w14:textId="77777777" w:rsidR="00000000" w:rsidRDefault="006B3FCE">
            <w:pPr>
              <w:divId w:val="494803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AEBA09" w14:textId="77777777" w:rsidR="00000000" w:rsidRDefault="006B3FCE">
            <w:pPr>
              <w:jc w:val="right"/>
              <w:rPr>
                <w:rFonts w:eastAsia="Times New Roman"/>
                <w:sz w:val="20"/>
                <w:szCs w:val="20"/>
              </w:rPr>
            </w:pPr>
            <w:r>
              <w:rPr>
                <w:rFonts w:ascii="inherit" w:eastAsia="Times New Roman" w:hAnsi="inherit"/>
                <w:sz w:val="20"/>
                <w:szCs w:val="20"/>
              </w:rPr>
              <w:t>52.6</w:t>
            </w:r>
          </w:p>
        </w:tc>
        <w:tc>
          <w:tcPr>
            <w:tcW w:w="0" w:type="auto"/>
            <w:vAlign w:val="bottom"/>
            <w:hideMark/>
          </w:tcPr>
          <w:p w14:paraId="5323ABDB" w14:textId="77777777" w:rsidR="00000000" w:rsidRDefault="006B3FCE">
            <w:pPr>
              <w:rPr>
                <w:rFonts w:eastAsia="Times New Roman"/>
                <w:sz w:val="20"/>
                <w:szCs w:val="20"/>
              </w:rPr>
            </w:pPr>
          </w:p>
        </w:tc>
      </w:tr>
      <w:tr w:rsidR="00000000" w14:paraId="20618F36" w14:textId="77777777">
        <w:trPr>
          <w:divId w:val="2141873623"/>
        </w:trPr>
        <w:tc>
          <w:tcPr>
            <w:tcW w:w="0" w:type="auto"/>
            <w:shd w:val="clear" w:color="auto" w:fill="CCEEFF"/>
            <w:tcMar>
              <w:top w:w="30" w:type="dxa"/>
              <w:left w:w="300" w:type="dxa"/>
              <w:bottom w:w="30" w:type="dxa"/>
              <w:right w:w="30" w:type="dxa"/>
            </w:tcMar>
            <w:vAlign w:val="bottom"/>
            <w:hideMark/>
          </w:tcPr>
          <w:p w14:paraId="76A296B4" w14:textId="77777777" w:rsidR="00000000" w:rsidRDefault="006B3FCE">
            <w:pPr>
              <w:rPr>
                <w:rFonts w:eastAsia="Times New Roman"/>
                <w:sz w:val="20"/>
                <w:szCs w:val="20"/>
              </w:rPr>
            </w:pPr>
            <w:r>
              <w:rPr>
                <w:rFonts w:ascii="inherit" w:eastAsia="Times New Roman" w:hAnsi="inherit"/>
                <w:sz w:val="20"/>
                <w:szCs w:val="20"/>
              </w:rPr>
              <w:t>Accrued employee compensation</w:t>
            </w:r>
          </w:p>
        </w:tc>
        <w:tc>
          <w:tcPr>
            <w:tcW w:w="0" w:type="auto"/>
            <w:gridSpan w:val="2"/>
            <w:shd w:val="clear" w:color="auto" w:fill="CCEEFF"/>
            <w:tcMar>
              <w:top w:w="30" w:type="dxa"/>
              <w:left w:w="30" w:type="dxa"/>
              <w:bottom w:w="30" w:type="dxa"/>
              <w:right w:w="0" w:type="dxa"/>
            </w:tcMar>
            <w:vAlign w:val="bottom"/>
            <w:hideMark/>
          </w:tcPr>
          <w:p w14:paraId="567C60D0" w14:textId="77777777" w:rsidR="00000000" w:rsidRDefault="006B3FCE">
            <w:pPr>
              <w:jc w:val="right"/>
              <w:rPr>
                <w:rFonts w:eastAsia="Times New Roman"/>
                <w:sz w:val="20"/>
                <w:szCs w:val="20"/>
              </w:rPr>
            </w:pPr>
            <w:r>
              <w:rPr>
                <w:rFonts w:ascii="inherit" w:eastAsia="Times New Roman" w:hAnsi="inherit"/>
                <w:sz w:val="20"/>
                <w:szCs w:val="20"/>
              </w:rPr>
              <w:t>28.7</w:t>
            </w:r>
          </w:p>
        </w:tc>
        <w:tc>
          <w:tcPr>
            <w:tcW w:w="0" w:type="auto"/>
            <w:shd w:val="clear" w:color="auto" w:fill="CCEEFF"/>
            <w:vAlign w:val="bottom"/>
            <w:hideMark/>
          </w:tcPr>
          <w:p w14:paraId="7C9AFB4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A6CC53" w14:textId="77777777" w:rsidR="00000000" w:rsidRDefault="006B3FCE">
            <w:pPr>
              <w:divId w:val="404183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F97DF7" w14:textId="77777777" w:rsidR="00000000" w:rsidRDefault="006B3FCE">
            <w:pPr>
              <w:jc w:val="right"/>
              <w:rPr>
                <w:rFonts w:eastAsia="Times New Roman"/>
                <w:sz w:val="20"/>
                <w:szCs w:val="20"/>
              </w:rPr>
            </w:pPr>
            <w:r>
              <w:rPr>
                <w:rFonts w:ascii="inherit" w:eastAsia="Times New Roman" w:hAnsi="inherit"/>
                <w:sz w:val="20"/>
                <w:szCs w:val="20"/>
              </w:rPr>
              <w:t>54.0</w:t>
            </w:r>
          </w:p>
        </w:tc>
        <w:tc>
          <w:tcPr>
            <w:tcW w:w="0" w:type="auto"/>
            <w:shd w:val="clear" w:color="auto" w:fill="CCEEFF"/>
            <w:vAlign w:val="bottom"/>
            <w:hideMark/>
          </w:tcPr>
          <w:p w14:paraId="7362698F"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788478" w14:textId="77777777" w:rsidR="00000000" w:rsidRDefault="006B3FCE">
            <w:pPr>
              <w:divId w:val="1579096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7EAA44" w14:textId="77777777" w:rsidR="00000000" w:rsidRDefault="006B3FCE">
            <w:pPr>
              <w:jc w:val="right"/>
              <w:rPr>
                <w:rFonts w:eastAsia="Times New Roman"/>
                <w:sz w:val="20"/>
                <w:szCs w:val="20"/>
              </w:rPr>
            </w:pPr>
            <w:r>
              <w:rPr>
                <w:rFonts w:ascii="inherit" w:eastAsia="Times New Roman" w:hAnsi="inherit"/>
                <w:sz w:val="20"/>
                <w:szCs w:val="20"/>
              </w:rPr>
              <w:t>(25.3</w:t>
            </w:r>
          </w:p>
        </w:tc>
        <w:tc>
          <w:tcPr>
            <w:tcW w:w="0" w:type="auto"/>
            <w:shd w:val="clear" w:color="auto" w:fill="CCEEFF"/>
            <w:tcMar>
              <w:top w:w="30" w:type="dxa"/>
              <w:left w:w="0" w:type="dxa"/>
              <w:bottom w:w="30" w:type="dxa"/>
              <w:right w:w="30" w:type="dxa"/>
            </w:tcMar>
            <w:vAlign w:val="bottom"/>
            <w:hideMark/>
          </w:tcPr>
          <w:p w14:paraId="4156AECC"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7C9583" w14:textId="77777777" w:rsidR="00000000" w:rsidRDefault="006B3FCE">
            <w:pPr>
              <w:divId w:val="3681450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808E6C" w14:textId="77777777" w:rsidR="00000000" w:rsidRDefault="006B3FCE">
            <w:pPr>
              <w:jc w:val="right"/>
              <w:rPr>
                <w:rFonts w:eastAsia="Times New Roman"/>
                <w:sz w:val="20"/>
                <w:szCs w:val="20"/>
              </w:rPr>
            </w:pPr>
            <w:r>
              <w:rPr>
                <w:rFonts w:ascii="inherit" w:eastAsia="Times New Roman" w:hAnsi="inherit"/>
                <w:sz w:val="20"/>
                <w:szCs w:val="20"/>
              </w:rPr>
              <w:t>23.3</w:t>
            </w:r>
          </w:p>
        </w:tc>
        <w:tc>
          <w:tcPr>
            <w:tcW w:w="0" w:type="auto"/>
            <w:shd w:val="clear" w:color="auto" w:fill="CCEEFF"/>
            <w:vAlign w:val="bottom"/>
            <w:hideMark/>
          </w:tcPr>
          <w:p w14:paraId="69E471D1"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EF3BAF" w14:textId="77777777" w:rsidR="00000000" w:rsidRDefault="006B3FCE">
            <w:pPr>
              <w:divId w:val="2095007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D1A3D5" w14:textId="77777777" w:rsidR="00000000" w:rsidRDefault="006B3FCE">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3C86F493" w14:textId="77777777" w:rsidR="00000000" w:rsidRDefault="006B3FCE">
            <w:pPr>
              <w:rPr>
                <w:rFonts w:eastAsia="Times New Roman"/>
                <w:sz w:val="20"/>
                <w:szCs w:val="20"/>
              </w:rPr>
            </w:pPr>
          </w:p>
        </w:tc>
      </w:tr>
      <w:tr w:rsidR="00000000" w14:paraId="468A31A0" w14:textId="77777777">
        <w:trPr>
          <w:divId w:val="2141873623"/>
        </w:trPr>
        <w:tc>
          <w:tcPr>
            <w:tcW w:w="0" w:type="auto"/>
            <w:tcMar>
              <w:top w:w="30" w:type="dxa"/>
              <w:left w:w="300" w:type="dxa"/>
              <w:bottom w:w="30" w:type="dxa"/>
              <w:right w:w="30" w:type="dxa"/>
            </w:tcMar>
            <w:vAlign w:val="bottom"/>
            <w:hideMark/>
          </w:tcPr>
          <w:p w14:paraId="59BFBBFE" w14:textId="77777777" w:rsidR="00000000" w:rsidRDefault="006B3FCE">
            <w:pPr>
              <w:rPr>
                <w:rFonts w:eastAsia="Times New Roman"/>
                <w:sz w:val="20"/>
                <w:szCs w:val="20"/>
              </w:rPr>
            </w:pPr>
            <w:r>
              <w:rPr>
                <w:rFonts w:ascii="inherit" w:eastAsia="Times New Roman" w:hAnsi="inherit"/>
                <w:sz w:val="20"/>
                <w:szCs w:val="20"/>
              </w:rPr>
              <w:t>Other accrued expenses</w:t>
            </w:r>
          </w:p>
        </w:tc>
        <w:tc>
          <w:tcPr>
            <w:tcW w:w="0" w:type="auto"/>
            <w:gridSpan w:val="2"/>
            <w:tcMar>
              <w:top w:w="30" w:type="dxa"/>
              <w:left w:w="30" w:type="dxa"/>
              <w:bottom w:w="30" w:type="dxa"/>
              <w:right w:w="0" w:type="dxa"/>
            </w:tcMar>
            <w:vAlign w:val="bottom"/>
            <w:hideMark/>
          </w:tcPr>
          <w:p w14:paraId="2B9BF403" w14:textId="77777777" w:rsidR="00000000" w:rsidRDefault="006B3FCE">
            <w:pPr>
              <w:jc w:val="right"/>
              <w:rPr>
                <w:rFonts w:eastAsia="Times New Roman"/>
                <w:sz w:val="20"/>
                <w:szCs w:val="20"/>
              </w:rPr>
            </w:pPr>
            <w:r>
              <w:rPr>
                <w:rFonts w:ascii="inherit" w:eastAsia="Times New Roman" w:hAnsi="inherit"/>
                <w:sz w:val="20"/>
                <w:szCs w:val="20"/>
              </w:rPr>
              <w:t>204.8</w:t>
            </w:r>
          </w:p>
        </w:tc>
        <w:tc>
          <w:tcPr>
            <w:tcW w:w="0" w:type="auto"/>
            <w:vAlign w:val="bottom"/>
            <w:hideMark/>
          </w:tcPr>
          <w:p w14:paraId="18ECF0C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4DDEC64" w14:textId="77777777" w:rsidR="00000000" w:rsidRDefault="006B3FCE">
            <w:pPr>
              <w:divId w:val="1687832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C299F5" w14:textId="77777777" w:rsidR="00000000" w:rsidRDefault="006B3FCE">
            <w:pPr>
              <w:jc w:val="right"/>
              <w:rPr>
                <w:rFonts w:eastAsia="Times New Roman"/>
                <w:sz w:val="20"/>
                <w:szCs w:val="20"/>
              </w:rPr>
            </w:pPr>
            <w:r>
              <w:rPr>
                <w:rFonts w:ascii="inherit" w:eastAsia="Times New Roman" w:hAnsi="inherit"/>
                <w:sz w:val="20"/>
                <w:szCs w:val="20"/>
              </w:rPr>
              <w:t>232.4</w:t>
            </w:r>
          </w:p>
        </w:tc>
        <w:tc>
          <w:tcPr>
            <w:tcW w:w="0" w:type="auto"/>
            <w:vAlign w:val="bottom"/>
            <w:hideMark/>
          </w:tcPr>
          <w:p w14:paraId="24993FD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6331444" w14:textId="77777777" w:rsidR="00000000" w:rsidRDefault="006B3FCE">
            <w:pPr>
              <w:divId w:val="1750492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9D4388" w14:textId="77777777" w:rsidR="00000000" w:rsidRDefault="006B3FCE">
            <w:pPr>
              <w:jc w:val="right"/>
              <w:rPr>
                <w:rFonts w:eastAsia="Times New Roman"/>
                <w:sz w:val="20"/>
                <w:szCs w:val="20"/>
              </w:rPr>
            </w:pPr>
            <w:r>
              <w:rPr>
                <w:rFonts w:ascii="inherit" w:eastAsia="Times New Roman" w:hAnsi="inherit"/>
                <w:sz w:val="20"/>
                <w:szCs w:val="20"/>
              </w:rPr>
              <w:t>(27.6</w:t>
            </w:r>
          </w:p>
        </w:tc>
        <w:tc>
          <w:tcPr>
            <w:tcW w:w="0" w:type="auto"/>
            <w:tcMar>
              <w:top w:w="30" w:type="dxa"/>
              <w:left w:w="0" w:type="dxa"/>
              <w:bottom w:w="30" w:type="dxa"/>
              <w:right w:w="30" w:type="dxa"/>
            </w:tcMar>
            <w:vAlign w:val="bottom"/>
            <w:hideMark/>
          </w:tcPr>
          <w:p w14:paraId="7C346F2D"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9A0916" w14:textId="77777777" w:rsidR="00000000" w:rsidRDefault="006B3FCE">
            <w:pPr>
              <w:divId w:val="1902446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5B4EA8" w14:textId="77777777" w:rsidR="00000000" w:rsidRDefault="006B3FCE">
            <w:pPr>
              <w:jc w:val="right"/>
              <w:rPr>
                <w:rFonts w:eastAsia="Times New Roman"/>
                <w:sz w:val="20"/>
                <w:szCs w:val="20"/>
              </w:rPr>
            </w:pPr>
            <w:r>
              <w:rPr>
                <w:rFonts w:ascii="inherit" w:eastAsia="Times New Roman" w:hAnsi="inherit"/>
                <w:sz w:val="20"/>
                <w:szCs w:val="20"/>
              </w:rPr>
              <w:t>200.1</w:t>
            </w:r>
          </w:p>
        </w:tc>
        <w:tc>
          <w:tcPr>
            <w:tcW w:w="0" w:type="auto"/>
            <w:vAlign w:val="bottom"/>
            <w:hideMark/>
          </w:tcPr>
          <w:p w14:paraId="4BE56FA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BFA3F3A" w14:textId="77777777" w:rsidR="00000000" w:rsidRDefault="006B3FCE">
            <w:pPr>
              <w:divId w:val="1422876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5865D2" w14:textId="77777777" w:rsidR="00000000" w:rsidRDefault="006B3FCE">
            <w:pPr>
              <w:jc w:val="right"/>
              <w:rPr>
                <w:rFonts w:eastAsia="Times New Roman"/>
                <w:sz w:val="20"/>
                <w:szCs w:val="20"/>
              </w:rPr>
            </w:pPr>
            <w:r>
              <w:rPr>
                <w:rFonts w:ascii="inherit" w:eastAsia="Times New Roman" w:hAnsi="inherit"/>
                <w:sz w:val="20"/>
                <w:szCs w:val="20"/>
              </w:rPr>
              <w:t>4.7</w:t>
            </w:r>
          </w:p>
        </w:tc>
        <w:tc>
          <w:tcPr>
            <w:tcW w:w="0" w:type="auto"/>
            <w:vAlign w:val="bottom"/>
            <w:hideMark/>
          </w:tcPr>
          <w:p w14:paraId="7C46E348" w14:textId="77777777" w:rsidR="00000000" w:rsidRDefault="006B3FCE">
            <w:pPr>
              <w:rPr>
                <w:rFonts w:eastAsia="Times New Roman"/>
                <w:sz w:val="20"/>
                <w:szCs w:val="20"/>
              </w:rPr>
            </w:pPr>
          </w:p>
        </w:tc>
      </w:tr>
      <w:tr w:rsidR="00000000" w14:paraId="3D2E6715" w14:textId="77777777">
        <w:trPr>
          <w:divId w:val="2141873623"/>
        </w:trPr>
        <w:tc>
          <w:tcPr>
            <w:tcW w:w="0" w:type="auto"/>
            <w:shd w:val="clear" w:color="auto" w:fill="CCEEFF"/>
            <w:tcMar>
              <w:top w:w="30" w:type="dxa"/>
              <w:left w:w="300" w:type="dxa"/>
              <w:bottom w:w="30" w:type="dxa"/>
              <w:right w:w="30" w:type="dxa"/>
            </w:tcMar>
            <w:vAlign w:val="bottom"/>
            <w:hideMark/>
          </w:tcPr>
          <w:p w14:paraId="3E9E9354" w14:textId="77777777" w:rsidR="00000000" w:rsidRDefault="006B3FCE">
            <w:pPr>
              <w:rPr>
                <w:rFonts w:eastAsia="Times New Roman"/>
                <w:sz w:val="20"/>
                <w:szCs w:val="20"/>
              </w:rPr>
            </w:pPr>
            <w:r>
              <w:rPr>
                <w:rFonts w:ascii="inherit" w:eastAsia="Times New Roman" w:hAnsi="inherit"/>
                <w:sz w:val="20"/>
                <w:szCs w:val="20"/>
              </w:rPr>
              <w:t>Current portion of long-term debt</w:t>
            </w:r>
          </w:p>
        </w:tc>
        <w:tc>
          <w:tcPr>
            <w:tcW w:w="0" w:type="auto"/>
            <w:gridSpan w:val="2"/>
            <w:shd w:val="clear" w:color="auto" w:fill="CCEEFF"/>
            <w:tcMar>
              <w:top w:w="30" w:type="dxa"/>
              <w:left w:w="30" w:type="dxa"/>
              <w:bottom w:w="30" w:type="dxa"/>
              <w:right w:w="0" w:type="dxa"/>
            </w:tcMar>
            <w:vAlign w:val="bottom"/>
            <w:hideMark/>
          </w:tcPr>
          <w:p w14:paraId="6486CCF0" w14:textId="77777777" w:rsidR="00000000" w:rsidRDefault="006B3FCE">
            <w:pPr>
              <w:jc w:val="right"/>
              <w:rPr>
                <w:rFonts w:eastAsia="Times New Roman"/>
                <w:sz w:val="20"/>
                <w:szCs w:val="20"/>
              </w:rPr>
            </w:pPr>
            <w:r>
              <w:rPr>
                <w:rFonts w:ascii="inherit" w:eastAsia="Times New Roman" w:hAnsi="inherit"/>
                <w:sz w:val="20"/>
                <w:szCs w:val="20"/>
              </w:rPr>
              <w:t>21.3</w:t>
            </w:r>
          </w:p>
        </w:tc>
        <w:tc>
          <w:tcPr>
            <w:tcW w:w="0" w:type="auto"/>
            <w:shd w:val="clear" w:color="auto" w:fill="CCEEFF"/>
            <w:vAlign w:val="bottom"/>
            <w:hideMark/>
          </w:tcPr>
          <w:p w14:paraId="227101B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5B5385" w14:textId="77777777" w:rsidR="00000000" w:rsidRDefault="006B3FCE">
            <w:pPr>
              <w:divId w:val="554201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9FFC32" w14:textId="77777777" w:rsidR="00000000" w:rsidRDefault="006B3FCE">
            <w:pPr>
              <w:jc w:val="right"/>
              <w:rPr>
                <w:rFonts w:eastAsia="Times New Roman"/>
                <w:sz w:val="20"/>
                <w:szCs w:val="20"/>
              </w:rPr>
            </w:pPr>
            <w:r>
              <w:rPr>
                <w:rFonts w:ascii="inherit" w:eastAsia="Times New Roman" w:hAnsi="inherit"/>
                <w:sz w:val="20"/>
                <w:szCs w:val="20"/>
              </w:rPr>
              <w:t>26.3</w:t>
            </w:r>
          </w:p>
        </w:tc>
        <w:tc>
          <w:tcPr>
            <w:tcW w:w="0" w:type="auto"/>
            <w:shd w:val="clear" w:color="auto" w:fill="CCEEFF"/>
            <w:vAlign w:val="bottom"/>
            <w:hideMark/>
          </w:tcPr>
          <w:p w14:paraId="7A9ACCB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ABD442" w14:textId="77777777" w:rsidR="00000000" w:rsidRDefault="006B3FCE">
            <w:pPr>
              <w:divId w:val="2019397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FAAABD" w14:textId="77777777" w:rsidR="00000000" w:rsidRDefault="006B3FCE">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0" w:type="dxa"/>
              <w:bottom w:w="30" w:type="dxa"/>
              <w:right w:w="30" w:type="dxa"/>
            </w:tcMar>
            <w:vAlign w:val="bottom"/>
            <w:hideMark/>
          </w:tcPr>
          <w:p w14:paraId="3474E86E"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405A0A7" w14:textId="77777777" w:rsidR="00000000" w:rsidRDefault="006B3FCE">
            <w:pPr>
              <w:divId w:val="2107454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F0CE3A" w14:textId="77777777" w:rsidR="00000000" w:rsidRDefault="006B3FCE">
            <w:pPr>
              <w:jc w:val="right"/>
              <w:rPr>
                <w:rFonts w:eastAsia="Times New Roman"/>
                <w:sz w:val="20"/>
                <w:szCs w:val="20"/>
              </w:rPr>
            </w:pPr>
            <w:r>
              <w:rPr>
                <w:rFonts w:ascii="inherit" w:eastAsia="Times New Roman" w:hAnsi="inherit"/>
                <w:sz w:val="20"/>
                <w:szCs w:val="20"/>
              </w:rPr>
              <w:t>25.0</w:t>
            </w:r>
          </w:p>
        </w:tc>
        <w:tc>
          <w:tcPr>
            <w:tcW w:w="0" w:type="auto"/>
            <w:shd w:val="clear" w:color="auto" w:fill="CCEEFF"/>
            <w:vAlign w:val="bottom"/>
            <w:hideMark/>
          </w:tcPr>
          <w:p w14:paraId="3F2483A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DC604E" w14:textId="77777777" w:rsidR="00000000" w:rsidRDefault="006B3FCE">
            <w:pPr>
              <w:divId w:val="1328903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679614" w14:textId="77777777" w:rsidR="00000000" w:rsidRDefault="006B3FCE">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14:paraId="43F5864F" w14:textId="77777777" w:rsidR="00000000" w:rsidRDefault="006B3FCE">
            <w:pPr>
              <w:rPr>
                <w:rFonts w:eastAsia="Times New Roman"/>
                <w:sz w:val="20"/>
                <w:szCs w:val="20"/>
              </w:rPr>
            </w:pPr>
            <w:r>
              <w:rPr>
                <w:rFonts w:ascii="inherit" w:eastAsia="Times New Roman" w:hAnsi="inherit"/>
                <w:sz w:val="20"/>
                <w:szCs w:val="20"/>
              </w:rPr>
              <w:t>)</w:t>
            </w:r>
          </w:p>
        </w:tc>
      </w:tr>
      <w:tr w:rsidR="00000000" w14:paraId="66A29568" w14:textId="77777777">
        <w:trPr>
          <w:divId w:val="2141873623"/>
        </w:trPr>
        <w:tc>
          <w:tcPr>
            <w:tcW w:w="0" w:type="auto"/>
            <w:tcMar>
              <w:top w:w="30" w:type="dxa"/>
              <w:left w:w="300" w:type="dxa"/>
              <w:bottom w:w="30" w:type="dxa"/>
              <w:right w:w="30" w:type="dxa"/>
            </w:tcMar>
            <w:vAlign w:val="bottom"/>
            <w:hideMark/>
          </w:tcPr>
          <w:p w14:paraId="38355710" w14:textId="77777777" w:rsidR="00000000" w:rsidRDefault="006B3FCE">
            <w:pPr>
              <w:rPr>
                <w:rFonts w:eastAsia="Times New Roman"/>
                <w:sz w:val="20"/>
                <w:szCs w:val="20"/>
              </w:rPr>
            </w:pPr>
            <w:r>
              <w:rPr>
                <w:rFonts w:ascii="inherit" w:eastAsia="Times New Roman" w:hAnsi="inherit"/>
                <w:sz w:val="20"/>
                <w:szCs w:val="20"/>
              </w:rPr>
              <w:t>Current portion of finance lease liabilities</w:t>
            </w:r>
          </w:p>
        </w:tc>
        <w:tc>
          <w:tcPr>
            <w:tcW w:w="0" w:type="auto"/>
            <w:gridSpan w:val="2"/>
            <w:tcMar>
              <w:top w:w="30" w:type="dxa"/>
              <w:left w:w="30" w:type="dxa"/>
              <w:bottom w:w="30" w:type="dxa"/>
              <w:right w:w="0" w:type="dxa"/>
            </w:tcMar>
            <w:vAlign w:val="bottom"/>
            <w:hideMark/>
          </w:tcPr>
          <w:p w14:paraId="7159D0C2" w14:textId="77777777" w:rsidR="00000000" w:rsidRDefault="006B3FCE">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1DAA9B6A"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518EB94" w14:textId="77777777" w:rsidR="00000000" w:rsidRDefault="006B3FCE">
            <w:pPr>
              <w:divId w:val="617181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125DD7" w14:textId="77777777" w:rsidR="00000000" w:rsidRDefault="006B3FCE">
            <w:pPr>
              <w:jc w:val="right"/>
              <w:rPr>
                <w:rFonts w:eastAsia="Times New Roman"/>
                <w:sz w:val="20"/>
                <w:szCs w:val="20"/>
              </w:rPr>
            </w:pPr>
            <w:r>
              <w:rPr>
                <w:rFonts w:ascii="inherit" w:eastAsia="Times New Roman" w:hAnsi="inherit"/>
                <w:sz w:val="20"/>
                <w:szCs w:val="20"/>
              </w:rPr>
              <w:t>3.6</w:t>
            </w:r>
          </w:p>
        </w:tc>
        <w:tc>
          <w:tcPr>
            <w:tcW w:w="0" w:type="auto"/>
            <w:vAlign w:val="bottom"/>
            <w:hideMark/>
          </w:tcPr>
          <w:p w14:paraId="13A6C91D"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07E265F" w14:textId="77777777" w:rsidR="00000000" w:rsidRDefault="006B3FCE">
            <w:pPr>
              <w:divId w:val="2010595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92ACE8" w14:textId="77777777" w:rsidR="00000000" w:rsidRDefault="006B3FCE">
            <w:pPr>
              <w:jc w:val="right"/>
              <w:rPr>
                <w:rFonts w:eastAsia="Times New Roman"/>
                <w:sz w:val="20"/>
                <w:szCs w:val="20"/>
              </w:rPr>
            </w:pPr>
            <w:r>
              <w:rPr>
                <w:rFonts w:ascii="inherit" w:eastAsia="Times New Roman" w:hAnsi="inherit"/>
                <w:sz w:val="20"/>
                <w:szCs w:val="20"/>
              </w:rPr>
              <w:t>0.1</w:t>
            </w:r>
          </w:p>
        </w:tc>
        <w:tc>
          <w:tcPr>
            <w:tcW w:w="0" w:type="auto"/>
            <w:vAlign w:val="bottom"/>
            <w:hideMark/>
          </w:tcPr>
          <w:p w14:paraId="50000212"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B5C3DF3" w14:textId="77777777" w:rsidR="00000000" w:rsidRDefault="006B3FCE">
            <w:pPr>
              <w:divId w:val="1095830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C1507F" w14:textId="77777777" w:rsidR="00000000" w:rsidRDefault="006B3FCE">
            <w:pPr>
              <w:jc w:val="right"/>
              <w:rPr>
                <w:rFonts w:eastAsia="Times New Roman"/>
                <w:sz w:val="20"/>
                <w:szCs w:val="20"/>
              </w:rPr>
            </w:pPr>
            <w:r>
              <w:rPr>
                <w:rFonts w:ascii="inherit" w:eastAsia="Times New Roman" w:hAnsi="inherit"/>
                <w:sz w:val="20"/>
                <w:szCs w:val="20"/>
              </w:rPr>
              <w:t>3.5</w:t>
            </w:r>
          </w:p>
        </w:tc>
        <w:tc>
          <w:tcPr>
            <w:tcW w:w="0" w:type="auto"/>
            <w:vAlign w:val="bottom"/>
            <w:hideMark/>
          </w:tcPr>
          <w:p w14:paraId="6F39DAF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9925D33" w14:textId="77777777" w:rsidR="00000000" w:rsidRDefault="006B3FCE">
            <w:pPr>
              <w:divId w:val="613948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0E1FCE" w14:textId="77777777" w:rsidR="00000000" w:rsidRDefault="006B3FCE">
            <w:pPr>
              <w:jc w:val="right"/>
              <w:rPr>
                <w:rFonts w:eastAsia="Times New Roman"/>
                <w:sz w:val="20"/>
                <w:szCs w:val="20"/>
              </w:rPr>
            </w:pPr>
            <w:r>
              <w:rPr>
                <w:rFonts w:ascii="inherit" w:eastAsia="Times New Roman" w:hAnsi="inherit"/>
                <w:sz w:val="20"/>
                <w:szCs w:val="20"/>
              </w:rPr>
              <w:t>0.2</w:t>
            </w:r>
          </w:p>
        </w:tc>
        <w:tc>
          <w:tcPr>
            <w:tcW w:w="0" w:type="auto"/>
            <w:vAlign w:val="bottom"/>
            <w:hideMark/>
          </w:tcPr>
          <w:p w14:paraId="7BE6F71A" w14:textId="77777777" w:rsidR="00000000" w:rsidRDefault="006B3FCE">
            <w:pPr>
              <w:rPr>
                <w:rFonts w:eastAsia="Times New Roman"/>
                <w:sz w:val="20"/>
                <w:szCs w:val="20"/>
              </w:rPr>
            </w:pPr>
          </w:p>
        </w:tc>
      </w:tr>
      <w:tr w:rsidR="00000000" w14:paraId="49CF6032" w14:textId="77777777">
        <w:trPr>
          <w:divId w:val="2141873623"/>
        </w:trPr>
        <w:tc>
          <w:tcPr>
            <w:tcW w:w="0" w:type="auto"/>
            <w:shd w:val="clear" w:color="auto" w:fill="CCEEFF"/>
            <w:tcMar>
              <w:top w:w="30" w:type="dxa"/>
              <w:left w:w="300" w:type="dxa"/>
              <w:bottom w:w="30" w:type="dxa"/>
              <w:right w:w="30" w:type="dxa"/>
            </w:tcMar>
            <w:vAlign w:val="bottom"/>
            <w:hideMark/>
          </w:tcPr>
          <w:p w14:paraId="064AA574" w14:textId="77777777" w:rsidR="00000000" w:rsidRDefault="006B3FCE">
            <w:pPr>
              <w:rPr>
                <w:rFonts w:eastAsia="Times New Roman"/>
                <w:sz w:val="20"/>
                <w:szCs w:val="20"/>
              </w:rPr>
            </w:pPr>
            <w:r>
              <w:rPr>
                <w:rFonts w:ascii="inherit" w:eastAsia="Times New Roman" w:hAnsi="inherit"/>
                <w:sz w:val="20"/>
                <w:szCs w:val="20"/>
              </w:rPr>
              <w:t>Current portion of operating lease liabilities</w:t>
            </w:r>
          </w:p>
        </w:tc>
        <w:tc>
          <w:tcPr>
            <w:tcW w:w="0" w:type="auto"/>
            <w:gridSpan w:val="2"/>
            <w:shd w:val="clear" w:color="auto" w:fill="CCEEFF"/>
            <w:tcMar>
              <w:top w:w="30" w:type="dxa"/>
              <w:left w:w="30" w:type="dxa"/>
              <w:bottom w:w="30" w:type="dxa"/>
              <w:right w:w="0" w:type="dxa"/>
            </w:tcMar>
            <w:vAlign w:val="bottom"/>
            <w:hideMark/>
          </w:tcPr>
          <w:p w14:paraId="78BA117A" w14:textId="77777777" w:rsidR="00000000" w:rsidRDefault="006B3FCE">
            <w:pPr>
              <w:jc w:val="right"/>
              <w:rPr>
                <w:rFonts w:eastAsia="Times New Roman"/>
                <w:sz w:val="20"/>
                <w:szCs w:val="20"/>
              </w:rPr>
            </w:pPr>
            <w:r>
              <w:rPr>
                <w:rFonts w:ascii="inherit" w:eastAsia="Times New Roman" w:hAnsi="inherit"/>
                <w:sz w:val="20"/>
                <w:szCs w:val="20"/>
              </w:rPr>
              <w:t>260.4</w:t>
            </w:r>
          </w:p>
        </w:tc>
        <w:tc>
          <w:tcPr>
            <w:tcW w:w="0" w:type="auto"/>
            <w:shd w:val="clear" w:color="auto" w:fill="CCEEFF"/>
            <w:vAlign w:val="bottom"/>
            <w:hideMark/>
          </w:tcPr>
          <w:p w14:paraId="153D7A5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8A5F26" w14:textId="77777777" w:rsidR="00000000" w:rsidRDefault="006B3FCE">
            <w:pPr>
              <w:divId w:val="776948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7119F5"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FDAE3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1212A8" w14:textId="77777777" w:rsidR="00000000" w:rsidRDefault="006B3FCE">
            <w:pPr>
              <w:divId w:val="613362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628F3A" w14:textId="77777777" w:rsidR="00000000" w:rsidRDefault="006B3FCE">
            <w:pPr>
              <w:jc w:val="right"/>
              <w:rPr>
                <w:rFonts w:eastAsia="Times New Roman"/>
                <w:sz w:val="20"/>
                <w:szCs w:val="20"/>
              </w:rPr>
            </w:pPr>
            <w:r>
              <w:rPr>
                <w:rFonts w:ascii="inherit" w:eastAsia="Times New Roman" w:hAnsi="inherit"/>
                <w:sz w:val="20"/>
                <w:szCs w:val="20"/>
              </w:rPr>
              <w:t>260.4</w:t>
            </w:r>
          </w:p>
        </w:tc>
        <w:tc>
          <w:tcPr>
            <w:tcW w:w="0" w:type="auto"/>
            <w:shd w:val="clear" w:color="auto" w:fill="CCEEFF"/>
            <w:vAlign w:val="bottom"/>
            <w:hideMark/>
          </w:tcPr>
          <w:p w14:paraId="191D4F88"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80D55F" w14:textId="77777777" w:rsidR="00000000" w:rsidRDefault="006B3FCE">
            <w:pPr>
              <w:divId w:val="1920167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86637F"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7A3CBA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C81784" w14:textId="77777777" w:rsidR="00000000" w:rsidRDefault="006B3FCE">
            <w:pPr>
              <w:divId w:val="454256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3ADA9F" w14:textId="77777777" w:rsidR="00000000" w:rsidRDefault="006B3FCE">
            <w:pPr>
              <w:jc w:val="right"/>
              <w:rPr>
                <w:rFonts w:eastAsia="Times New Roman"/>
                <w:sz w:val="20"/>
                <w:szCs w:val="20"/>
              </w:rPr>
            </w:pPr>
            <w:r>
              <w:rPr>
                <w:rFonts w:ascii="inherit" w:eastAsia="Times New Roman" w:hAnsi="inherit"/>
                <w:sz w:val="20"/>
                <w:szCs w:val="20"/>
              </w:rPr>
              <w:t>260.4</w:t>
            </w:r>
          </w:p>
        </w:tc>
        <w:tc>
          <w:tcPr>
            <w:tcW w:w="0" w:type="auto"/>
            <w:shd w:val="clear" w:color="auto" w:fill="CCEEFF"/>
            <w:vAlign w:val="bottom"/>
            <w:hideMark/>
          </w:tcPr>
          <w:p w14:paraId="10E20465" w14:textId="77777777" w:rsidR="00000000" w:rsidRDefault="006B3FCE">
            <w:pPr>
              <w:rPr>
                <w:rFonts w:eastAsia="Times New Roman"/>
                <w:sz w:val="20"/>
                <w:szCs w:val="20"/>
              </w:rPr>
            </w:pPr>
          </w:p>
        </w:tc>
      </w:tr>
      <w:tr w:rsidR="00000000" w14:paraId="32D10CCA" w14:textId="77777777">
        <w:trPr>
          <w:divId w:val="2141873623"/>
        </w:trPr>
        <w:tc>
          <w:tcPr>
            <w:tcW w:w="0" w:type="auto"/>
            <w:tcMar>
              <w:top w:w="30" w:type="dxa"/>
              <w:left w:w="300" w:type="dxa"/>
              <w:bottom w:w="30" w:type="dxa"/>
              <w:right w:w="30" w:type="dxa"/>
            </w:tcMar>
            <w:vAlign w:val="bottom"/>
            <w:hideMark/>
          </w:tcPr>
          <w:p w14:paraId="33AA3F46" w14:textId="77777777" w:rsidR="00000000" w:rsidRDefault="006B3FCE">
            <w:pPr>
              <w:rPr>
                <w:rFonts w:eastAsia="Times New Roman"/>
                <w:sz w:val="20"/>
                <w:szCs w:val="20"/>
              </w:rPr>
            </w:pPr>
            <w:r>
              <w:rPr>
                <w:rFonts w:ascii="inherit" w:eastAsia="Times New Roman" w:hAnsi="inherit"/>
                <w:sz w:val="20"/>
                <w:szCs w:val="20"/>
              </w:rPr>
              <w:t>Income taxes payable</w:t>
            </w:r>
          </w:p>
        </w:tc>
        <w:tc>
          <w:tcPr>
            <w:tcW w:w="0" w:type="auto"/>
            <w:gridSpan w:val="2"/>
            <w:tcBorders>
              <w:bottom w:val="single" w:sz="6" w:space="0" w:color="000000"/>
            </w:tcBorders>
            <w:tcMar>
              <w:top w:w="30" w:type="dxa"/>
              <w:left w:w="30" w:type="dxa"/>
              <w:bottom w:w="30" w:type="dxa"/>
              <w:right w:w="0" w:type="dxa"/>
            </w:tcMar>
            <w:vAlign w:val="bottom"/>
            <w:hideMark/>
          </w:tcPr>
          <w:p w14:paraId="254A237E" w14:textId="77777777" w:rsidR="00000000" w:rsidRDefault="006B3FCE">
            <w:pPr>
              <w:jc w:val="right"/>
              <w:rPr>
                <w:rFonts w:eastAsia="Times New Roman"/>
                <w:sz w:val="20"/>
                <w:szCs w:val="20"/>
              </w:rPr>
            </w:pPr>
            <w:r>
              <w:rPr>
                <w:rFonts w:ascii="inherit" w:eastAsia="Times New Roman" w:hAnsi="inherit"/>
                <w:sz w:val="20"/>
                <w:szCs w:val="20"/>
              </w:rPr>
              <w:t>8.0</w:t>
            </w:r>
          </w:p>
        </w:tc>
        <w:tc>
          <w:tcPr>
            <w:tcW w:w="0" w:type="auto"/>
            <w:tcBorders>
              <w:bottom w:val="single" w:sz="6" w:space="0" w:color="000000"/>
            </w:tcBorders>
            <w:vAlign w:val="bottom"/>
            <w:hideMark/>
          </w:tcPr>
          <w:p w14:paraId="2840620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8FE7F4A" w14:textId="77777777" w:rsidR="00000000" w:rsidRDefault="006B3FCE">
            <w:pPr>
              <w:divId w:val="1488131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66094E" w14:textId="77777777" w:rsidR="00000000" w:rsidRDefault="006B3FCE">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vAlign w:val="bottom"/>
            <w:hideMark/>
          </w:tcPr>
          <w:p w14:paraId="737FE3DA"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C551F54" w14:textId="77777777" w:rsidR="00000000" w:rsidRDefault="006B3FCE">
            <w:pPr>
              <w:divId w:val="13123665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9F9A2E" w14:textId="77777777" w:rsidR="00000000" w:rsidRDefault="006B3FCE">
            <w:pPr>
              <w:jc w:val="right"/>
              <w:rPr>
                <w:rFonts w:eastAsia="Times New Roman"/>
                <w:sz w:val="20"/>
                <w:szCs w:val="20"/>
              </w:rPr>
            </w:pPr>
            <w:r>
              <w:rPr>
                <w:rFonts w:ascii="inherit" w:eastAsia="Times New Roman" w:hAnsi="inherit"/>
                <w:sz w:val="20"/>
                <w:szCs w:val="20"/>
              </w:rPr>
              <w:t>6.2</w:t>
            </w:r>
          </w:p>
        </w:tc>
        <w:tc>
          <w:tcPr>
            <w:tcW w:w="0" w:type="auto"/>
            <w:tcBorders>
              <w:bottom w:val="single" w:sz="6" w:space="0" w:color="000000"/>
            </w:tcBorders>
            <w:vAlign w:val="bottom"/>
            <w:hideMark/>
          </w:tcPr>
          <w:p w14:paraId="5DEAA72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E1C9310" w14:textId="77777777" w:rsidR="00000000" w:rsidRDefault="006B3FCE">
            <w:pPr>
              <w:divId w:val="12313123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42903F" w14:textId="77777777" w:rsidR="00000000" w:rsidRDefault="006B3FCE">
            <w:pPr>
              <w:jc w:val="right"/>
              <w:rPr>
                <w:rFonts w:eastAsia="Times New Roman"/>
                <w:sz w:val="20"/>
                <w:szCs w:val="20"/>
              </w:rPr>
            </w:pPr>
            <w:r>
              <w:rPr>
                <w:rFonts w:ascii="inherit" w:eastAsia="Times New Roman" w:hAnsi="inherit"/>
                <w:sz w:val="20"/>
                <w:szCs w:val="20"/>
              </w:rPr>
              <w:t>29.5</w:t>
            </w:r>
          </w:p>
        </w:tc>
        <w:tc>
          <w:tcPr>
            <w:tcW w:w="0" w:type="auto"/>
            <w:tcBorders>
              <w:bottom w:val="single" w:sz="6" w:space="0" w:color="000000"/>
            </w:tcBorders>
            <w:vAlign w:val="bottom"/>
            <w:hideMark/>
          </w:tcPr>
          <w:p w14:paraId="09A4AD0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D8E03C4" w14:textId="77777777" w:rsidR="00000000" w:rsidRDefault="006B3FCE">
            <w:pPr>
              <w:divId w:val="527182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33281C" w14:textId="77777777" w:rsidR="00000000" w:rsidRDefault="006B3FCE">
            <w:pPr>
              <w:jc w:val="right"/>
              <w:rPr>
                <w:rFonts w:eastAsia="Times New Roman"/>
                <w:sz w:val="20"/>
                <w:szCs w:val="20"/>
              </w:rPr>
            </w:pPr>
            <w:r>
              <w:rPr>
                <w:rFonts w:ascii="inherit" w:eastAsia="Times New Roman" w:hAnsi="inherit"/>
                <w:sz w:val="20"/>
                <w:szCs w:val="20"/>
              </w:rPr>
              <w:t>(21.5</w:t>
            </w:r>
          </w:p>
        </w:tc>
        <w:tc>
          <w:tcPr>
            <w:tcW w:w="0" w:type="auto"/>
            <w:tcBorders>
              <w:bottom w:val="single" w:sz="6" w:space="0" w:color="000000"/>
            </w:tcBorders>
            <w:tcMar>
              <w:top w:w="30" w:type="dxa"/>
              <w:left w:w="0" w:type="dxa"/>
              <w:bottom w:w="30" w:type="dxa"/>
              <w:right w:w="30" w:type="dxa"/>
            </w:tcMar>
            <w:vAlign w:val="bottom"/>
            <w:hideMark/>
          </w:tcPr>
          <w:p w14:paraId="71966C99" w14:textId="77777777" w:rsidR="00000000" w:rsidRDefault="006B3FCE">
            <w:pPr>
              <w:rPr>
                <w:rFonts w:eastAsia="Times New Roman"/>
                <w:sz w:val="20"/>
                <w:szCs w:val="20"/>
              </w:rPr>
            </w:pPr>
            <w:r>
              <w:rPr>
                <w:rFonts w:ascii="inherit" w:eastAsia="Times New Roman" w:hAnsi="inherit"/>
                <w:sz w:val="20"/>
                <w:szCs w:val="20"/>
              </w:rPr>
              <w:t>)</w:t>
            </w:r>
          </w:p>
        </w:tc>
      </w:tr>
      <w:tr w:rsidR="00000000" w14:paraId="5B25DEC6" w14:textId="77777777">
        <w:trPr>
          <w:divId w:val="2141873623"/>
        </w:trPr>
        <w:tc>
          <w:tcPr>
            <w:tcW w:w="0" w:type="auto"/>
            <w:shd w:val="clear" w:color="auto" w:fill="CCEEFF"/>
            <w:tcMar>
              <w:top w:w="30" w:type="dxa"/>
              <w:left w:w="660" w:type="dxa"/>
              <w:bottom w:w="30" w:type="dxa"/>
              <w:right w:w="30" w:type="dxa"/>
            </w:tcMar>
            <w:vAlign w:val="bottom"/>
            <w:hideMark/>
          </w:tcPr>
          <w:p w14:paraId="18E467BE" w14:textId="77777777" w:rsidR="00000000" w:rsidRDefault="006B3FCE">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6CAD02" w14:textId="77777777" w:rsidR="00000000" w:rsidRDefault="006B3FCE">
            <w:pPr>
              <w:jc w:val="right"/>
              <w:rPr>
                <w:rFonts w:eastAsia="Times New Roman"/>
                <w:sz w:val="20"/>
                <w:szCs w:val="20"/>
              </w:rPr>
            </w:pPr>
            <w:r>
              <w:rPr>
                <w:rFonts w:ascii="inherit" w:eastAsia="Times New Roman" w:hAnsi="inherit"/>
                <w:sz w:val="20"/>
                <w:szCs w:val="20"/>
              </w:rPr>
              <w:t>1,312.0</w:t>
            </w:r>
          </w:p>
        </w:tc>
        <w:tc>
          <w:tcPr>
            <w:tcW w:w="0" w:type="auto"/>
            <w:tcBorders>
              <w:top w:val="single" w:sz="6" w:space="0" w:color="000000"/>
              <w:bottom w:val="single" w:sz="6" w:space="0" w:color="000000"/>
            </w:tcBorders>
            <w:shd w:val="clear" w:color="auto" w:fill="CCEEFF"/>
            <w:vAlign w:val="bottom"/>
            <w:hideMark/>
          </w:tcPr>
          <w:p w14:paraId="1D35D60F"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61B6FF" w14:textId="77777777" w:rsidR="00000000" w:rsidRDefault="006B3FCE">
            <w:pPr>
              <w:divId w:val="18864038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B61B4C" w14:textId="77777777" w:rsidR="00000000" w:rsidRDefault="006B3FCE">
            <w:pPr>
              <w:jc w:val="right"/>
              <w:rPr>
                <w:rFonts w:eastAsia="Times New Roman"/>
                <w:sz w:val="20"/>
                <w:szCs w:val="20"/>
              </w:rPr>
            </w:pPr>
            <w:r>
              <w:rPr>
                <w:rFonts w:ascii="inherit" w:eastAsia="Times New Roman" w:hAnsi="inherit"/>
                <w:sz w:val="20"/>
                <w:szCs w:val="20"/>
              </w:rPr>
              <w:t>938.1</w:t>
            </w:r>
          </w:p>
        </w:tc>
        <w:tc>
          <w:tcPr>
            <w:tcW w:w="0" w:type="auto"/>
            <w:tcBorders>
              <w:top w:val="single" w:sz="6" w:space="0" w:color="000000"/>
              <w:bottom w:val="single" w:sz="6" w:space="0" w:color="000000"/>
            </w:tcBorders>
            <w:shd w:val="clear" w:color="auto" w:fill="CCEEFF"/>
            <w:vAlign w:val="bottom"/>
            <w:hideMark/>
          </w:tcPr>
          <w:p w14:paraId="6541F119"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CB38A8" w14:textId="77777777" w:rsidR="00000000" w:rsidRDefault="006B3FCE">
            <w:pPr>
              <w:divId w:val="17170485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494B89" w14:textId="77777777" w:rsidR="00000000" w:rsidRDefault="006B3FCE">
            <w:pPr>
              <w:jc w:val="right"/>
              <w:rPr>
                <w:rFonts w:eastAsia="Times New Roman"/>
                <w:sz w:val="20"/>
                <w:szCs w:val="20"/>
              </w:rPr>
            </w:pPr>
            <w:r>
              <w:rPr>
                <w:rFonts w:ascii="inherit" w:eastAsia="Times New Roman" w:hAnsi="inherit"/>
                <w:sz w:val="20"/>
                <w:szCs w:val="20"/>
              </w:rPr>
              <w:t>373.9</w:t>
            </w:r>
          </w:p>
        </w:tc>
        <w:tc>
          <w:tcPr>
            <w:tcW w:w="0" w:type="auto"/>
            <w:tcBorders>
              <w:top w:val="single" w:sz="6" w:space="0" w:color="000000"/>
              <w:bottom w:val="single" w:sz="6" w:space="0" w:color="000000"/>
            </w:tcBorders>
            <w:shd w:val="clear" w:color="auto" w:fill="CCEEFF"/>
            <w:vAlign w:val="bottom"/>
            <w:hideMark/>
          </w:tcPr>
          <w:p w14:paraId="5EE3C40C"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E4F52C" w14:textId="77777777" w:rsidR="00000000" w:rsidRDefault="006B3FCE">
            <w:pPr>
              <w:divId w:val="19933695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9E79A5" w14:textId="77777777" w:rsidR="00000000" w:rsidRDefault="006B3FCE">
            <w:pPr>
              <w:jc w:val="right"/>
              <w:rPr>
                <w:rFonts w:eastAsia="Times New Roman"/>
                <w:sz w:val="20"/>
                <w:szCs w:val="20"/>
              </w:rPr>
            </w:pPr>
            <w:r>
              <w:rPr>
                <w:rFonts w:ascii="inherit" w:eastAsia="Times New Roman" w:hAnsi="inherit"/>
                <w:sz w:val="20"/>
                <w:szCs w:val="20"/>
              </w:rPr>
              <w:t>1,013.9</w:t>
            </w:r>
          </w:p>
        </w:tc>
        <w:tc>
          <w:tcPr>
            <w:tcW w:w="0" w:type="auto"/>
            <w:tcBorders>
              <w:top w:val="single" w:sz="6" w:space="0" w:color="000000"/>
              <w:bottom w:val="single" w:sz="6" w:space="0" w:color="000000"/>
            </w:tcBorders>
            <w:shd w:val="clear" w:color="auto" w:fill="CCEEFF"/>
            <w:vAlign w:val="bottom"/>
            <w:hideMark/>
          </w:tcPr>
          <w:p w14:paraId="4EAD6E8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771F97" w14:textId="77777777" w:rsidR="00000000" w:rsidRDefault="006B3FCE">
            <w:pPr>
              <w:divId w:val="5354308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B03D42C" w14:textId="77777777" w:rsidR="00000000" w:rsidRDefault="006B3FCE">
            <w:pPr>
              <w:jc w:val="right"/>
              <w:rPr>
                <w:rFonts w:eastAsia="Times New Roman"/>
                <w:sz w:val="20"/>
                <w:szCs w:val="20"/>
              </w:rPr>
            </w:pPr>
            <w:r>
              <w:rPr>
                <w:rFonts w:ascii="inherit" w:eastAsia="Times New Roman" w:hAnsi="inherit"/>
                <w:sz w:val="20"/>
                <w:szCs w:val="20"/>
              </w:rPr>
              <w:t>298.1</w:t>
            </w:r>
          </w:p>
        </w:tc>
        <w:tc>
          <w:tcPr>
            <w:tcW w:w="0" w:type="auto"/>
            <w:tcBorders>
              <w:top w:val="single" w:sz="6" w:space="0" w:color="000000"/>
              <w:bottom w:val="single" w:sz="6" w:space="0" w:color="000000"/>
            </w:tcBorders>
            <w:shd w:val="clear" w:color="auto" w:fill="CCEEFF"/>
            <w:vAlign w:val="bottom"/>
            <w:hideMark/>
          </w:tcPr>
          <w:p w14:paraId="0CEF809E" w14:textId="77777777" w:rsidR="00000000" w:rsidRDefault="006B3FCE">
            <w:pPr>
              <w:rPr>
                <w:rFonts w:eastAsia="Times New Roman"/>
                <w:sz w:val="20"/>
                <w:szCs w:val="20"/>
              </w:rPr>
            </w:pPr>
          </w:p>
        </w:tc>
      </w:tr>
      <w:tr w:rsidR="00000000" w14:paraId="0AE2A80E" w14:textId="77777777">
        <w:trPr>
          <w:divId w:val="2141873623"/>
        </w:trPr>
        <w:tc>
          <w:tcPr>
            <w:tcW w:w="0" w:type="auto"/>
            <w:tcMar>
              <w:top w:w="30" w:type="dxa"/>
              <w:left w:w="30" w:type="dxa"/>
              <w:bottom w:w="30" w:type="dxa"/>
              <w:right w:w="30" w:type="dxa"/>
            </w:tcMar>
            <w:vAlign w:val="bottom"/>
            <w:hideMark/>
          </w:tcPr>
          <w:p w14:paraId="56E046AB" w14:textId="77777777" w:rsidR="00000000" w:rsidRDefault="006B3FCE">
            <w:pPr>
              <w:rPr>
                <w:rFonts w:eastAsia="Times New Roman"/>
                <w:sz w:val="20"/>
                <w:szCs w:val="20"/>
              </w:rPr>
            </w:pPr>
            <w:r>
              <w:rPr>
                <w:rFonts w:ascii="inherit" w:eastAsia="Times New Roman" w:hAnsi="inherit"/>
                <w:b/>
                <w:bCs/>
                <w:sz w:val="20"/>
                <w:szCs w:val="20"/>
              </w:rPr>
              <w:t>Working capital</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03E7CF"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E0DA4D" w14:textId="77777777" w:rsidR="00000000" w:rsidRDefault="006B3FCE">
            <w:pPr>
              <w:jc w:val="right"/>
              <w:rPr>
                <w:rFonts w:eastAsia="Times New Roman"/>
                <w:sz w:val="20"/>
                <w:szCs w:val="20"/>
              </w:rPr>
            </w:pPr>
            <w:r>
              <w:rPr>
                <w:rFonts w:ascii="inherit" w:eastAsia="Times New Roman" w:hAnsi="inherit"/>
                <w:sz w:val="20"/>
                <w:szCs w:val="20"/>
              </w:rPr>
              <w:t>767.1</w:t>
            </w:r>
          </w:p>
        </w:tc>
        <w:tc>
          <w:tcPr>
            <w:tcW w:w="0" w:type="auto"/>
            <w:tcBorders>
              <w:top w:val="single" w:sz="6" w:space="0" w:color="000000"/>
              <w:bottom w:val="double" w:sz="6" w:space="0" w:color="000000"/>
            </w:tcBorders>
            <w:vAlign w:val="bottom"/>
            <w:hideMark/>
          </w:tcPr>
          <w:p w14:paraId="1A23773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DA252FF" w14:textId="77777777" w:rsidR="00000000" w:rsidRDefault="006B3FCE">
            <w:pPr>
              <w:divId w:val="17114922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756F9CC"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EB9D5F0" w14:textId="77777777" w:rsidR="00000000" w:rsidRDefault="006B3FCE">
            <w:pPr>
              <w:jc w:val="right"/>
              <w:rPr>
                <w:rFonts w:eastAsia="Times New Roman"/>
                <w:sz w:val="20"/>
                <w:szCs w:val="20"/>
              </w:rPr>
            </w:pPr>
            <w:r>
              <w:rPr>
                <w:rFonts w:ascii="inherit" w:eastAsia="Times New Roman" w:hAnsi="inherit"/>
                <w:sz w:val="20"/>
                <w:szCs w:val="20"/>
              </w:rPr>
              <w:t>856.3</w:t>
            </w:r>
          </w:p>
        </w:tc>
        <w:tc>
          <w:tcPr>
            <w:tcW w:w="0" w:type="auto"/>
            <w:tcBorders>
              <w:bottom w:val="double" w:sz="6" w:space="0" w:color="000000"/>
            </w:tcBorders>
            <w:vAlign w:val="bottom"/>
            <w:hideMark/>
          </w:tcPr>
          <w:p w14:paraId="5A510EF5"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2B7C4BD" w14:textId="77777777" w:rsidR="00000000" w:rsidRDefault="006B3FCE">
            <w:pPr>
              <w:divId w:val="1674094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F036A8B"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11B0EEC" w14:textId="77777777" w:rsidR="00000000" w:rsidRDefault="006B3FCE">
            <w:pPr>
              <w:jc w:val="right"/>
              <w:rPr>
                <w:rFonts w:eastAsia="Times New Roman"/>
                <w:sz w:val="20"/>
                <w:szCs w:val="20"/>
              </w:rPr>
            </w:pPr>
            <w:r>
              <w:rPr>
                <w:rFonts w:ascii="inherit" w:eastAsia="Times New Roman" w:hAnsi="inherit"/>
                <w:sz w:val="20"/>
                <w:szCs w:val="20"/>
              </w:rPr>
              <w:t>(89.2</w:t>
            </w:r>
          </w:p>
        </w:tc>
        <w:tc>
          <w:tcPr>
            <w:tcW w:w="0" w:type="auto"/>
            <w:tcBorders>
              <w:bottom w:val="double" w:sz="6" w:space="0" w:color="000000"/>
            </w:tcBorders>
            <w:tcMar>
              <w:top w:w="30" w:type="dxa"/>
              <w:left w:w="0" w:type="dxa"/>
              <w:bottom w:w="30" w:type="dxa"/>
              <w:right w:w="30" w:type="dxa"/>
            </w:tcMar>
            <w:vAlign w:val="bottom"/>
            <w:hideMark/>
          </w:tcPr>
          <w:p w14:paraId="56181E98"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65A8329" w14:textId="77777777" w:rsidR="00000000" w:rsidRDefault="006B3FCE">
            <w:pPr>
              <w:divId w:val="3588925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966A2DA"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182287D" w14:textId="77777777" w:rsidR="00000000" w:rsidRDefault="006B3FCE">
            <w:pPr>
              <w:jc w:val="right"/>
              <w:rPr>
                <w:rFonts w:eastAsia="Times New Roman"/>
                <w:sz w:val="20"/>
                <w:szCs w:val="20"/>
              </w:rPr>
            </w:pPr>
            <w:r>
              <w:rPr>
                <w:rFonts w:ascii="inherit" w:eastAsia="Times New Roman" w:hAnsi="inherit"/>
                <w:sz w:val="20"/>
                <w:szCs w:val="20"/>
              </w:rPr>
              <w:t>970.2</w:t>
            </w:r>
          </w:p>
        </w:tc>
        <w:tc>
          <w:tcPr>
            <w:tcW w:w="0" w:type="auto"/>
            <w:tcBorders>
              <w:bottom w:val="double" w:sz="6" w:space="0" w:color="000000"/>
            </w:tcBorders>
            <w:vAlign w:val="bottom"/>
            <w:hideMark/>
          </w:tcPr>
          <w:p w14:paraId="39580C1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1D4AF8B" w14:textId="77777777" w:rsidR="00000000" w:rsidRDefault="006B3FCE">
            <w:pPr>
              <w:divId w:val="11843967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75F0B29"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43C0F6B" w14:textId="77777777" w:rsidR="00000000" w:rsidRDefault="006B3FCE">
            <w:pPr>
              <w:jc w:val="right"/>
              <w:rPr>
                <w:rFonts w:eastAsia="Times New Roman"/>
                <w:sz w:val="20"/>
                <w:szCs w:val="20"/>
              </w:rPr>
            </w:pPr>
            <w:r>
              <w:rPr>
                <w:rFonts w:ascii="inherit" w:eastAsia="Times New Roman" w:hAnsi="inherit"/>
                <w:sz w:val="20"/>
                <w:szCs w:val="20"/>
              </w:rPr>
              <w:t>(203.1</w:t>
            </w:r>
          </w:p>
        </w:tc>
        <w:tc>
          <w:tcPr>
            <w:tcW w:w="0" w:type="auto"/>
            <w:tcBorders>
              <w:bottom w:val="double" w:sz="6" w:space="0" w:color="000000"/>
            </w:tcBorders>
            <w:tcMar>
              <w:top w:w="30" w:type="dxa"/>
              <w:left w:w="0" w:type="dxa"/>
              <w:bottom w:w="30" w:type="dxa"/>
              <w:right w:w="30" w:type="dxa"/>
            </w:tcMar>
            <w:vAlign w:val="bottom"/>
            <w:hideMark/>
          </w:tcPr>
          <w:p w14:paraId="3F285F74" w14:textId="77777777" w:rsidR="00000000" w:rsidRDefault="006B3FCE">
            <w:pPr>
              <w:rPr>
                <w:rFonts w:eastAsia="Times New Roman"/>
                <w:sz w:val="20"/>
                <w:szCs w:val="20"/>
              </w:rPr>
            </w:pPr>
            <w:r>
              <w:rPr>
                <w:rFonts w:ascii="inherit" w:eastAsia="Times New Roman" w:hAnsi="inherit"/>
                <w:sz w:val="20"/>
                <w:szCs w:val="20"/>
              </w:rPr>
              <w:t>)</w:t>
            </w:r>
          </w:p>
        </w:tc>
      </w:tr>
    </w:tbl>
    <w:p w14:paraId="3455DC6E" w14:textId="77777777" w:rsidR="00000000" w:rsidRDefault="006B3FCE">
      <w:pPr>
        <w:spacing w:line="288" w:lineRule="auto"/>
        <w:jc w:val="both"/>
        <w:rPr>
          <w:rFonts w:eastAsia="Times New Roman"/>
          <w:sz w:val="20"/>
          <w:szCs w:val="20"/>
        </w:rPr>
      </w:pPr>
    </w:p>
    <w:p w14:paraId="5CF63C67" w14:textId="77777777" w:rsidR="00000000" w:rsidRDefault="006B3FCE">
      <w:pPr>
        <w:spacing w:line="288" w:lineRule="auto"/>
        <w:jc w:val="both"/>
        <w:rPr>
          <w:rFonts w:eastAsia="Times New Roman"/>
          <w:sz w:val="20"/>
          <w:szCs w:val="20"/>
        </w:rPr>
      </w:pPr>
      <w:r>
        <w:rPr>
          <w:rFonts w:ascii="inherit" w:eastAsia="Times New Roman" w:hAnsi="inherit"/>
          <w:sz w:val="20"/>
          <w:szCs w:val="20"/>
        </w:rPr>
        <w:t>I</w:t>
      </w:r>
      <w:r>
        <w:rPr>
          <w:rFonts w:ascii="inherit" w:eastAsia="Times New Roman" w:hAnsi="inherit"/>
          <w:sz w:val="20"/>
          <w:szCs w:val="20"/>
        </w:rPr>
        <w:t>n comparison to</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working capital as of</w:t>
      </w:r>
      <w:r>
        <w:rPr>
          <w:rFonts w:ascii="inherit" w:eastAsia="Times New Roman" w:hAnsi="inherit"/>
          <w:sz w:val="20"/>
          <w:szCs w:val="20"/>
        </w:rPr>
        <w:t xml:space="preserve"> </w:t>
      </w:r>
      <w:r>
        <w:rPr>
          <w:rFonts w:ascii="inherit" w:eastAsia="Times New Roman" w:hAnsi="inherit"/>
          <w:color w:val="000000"/>
          <w:sz w:val="20"/>
          <w:szCs w:val="20"/>
        </w:rPr>
        <w:t>March 30, 2019</w:t>
      </w:r>
      <w:r>
        <w:rPr>
          <w:rFonts w:ascii="inherit" w:eastAsia="Times New Roman" w:hAnsi="inherit"/>
          <w:sz w:val="20"/>
          <w:szCs w:val="20"/>
        </w:rPr>
        <w:t>, was impacted most significantly by changes in inventories, accounts payable, and the adoption of the new lease accounting standard under ASC 842.</w:t>
      </w:r>
    </w:p>
    <w:p w14:paraId="6D783074" w14:textId="77777777" w:rsidR="00000000" w:rsidRDefault="006B3FCE">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14:paraId="14BFCF5E" w14:textId="77777777">
        <w:trPr>
          <w:tblCellSpacing w:w="0" w:type="dxa"/>
        </w:trPr>
        <w:tc>
          <w:tcPr>
            <w:tcW w:w="540" w:type="dxa"/>
            <w:vAlign w:val="center"/>
            <w:hideMark/>
          </w:tcPr>
          <w:p w14:paraId="36E7C7B4" w14:textId="77777777" w:rsidR="00000000" w:rsidRDefault="006B3FCE">
            <w:pPr>
              <w:spacing w:line="288" w:lineRule="auto"/>
              <w:jc w:val="both"/>
              <w:rPr>
                <w:rFonts w:eastAsia="Times New Roman"/>
                <w:sz w:val="20"/>
                <w:szCs w:val="20"/>
              </w:rPr>
            </w:pPr>
          </w:p>
        </w:tc>
        <w:tc>
          <w:tcPr>
            <w:tcW w:w="0" w:type="auto"/>
            <w:vAlign w:val="center"/>
            <w:hideMark/>
          </w:tcPr>
          <w:p w14:paraId="74E51E14" w14:textId="77777777" w:rsidR="00000000" w:rsidRDefault="006B3FCE">
            <w:pPr>
              <w:rPr>
                <w:rFonts w:eastAsia="Times New Roman"/>
                <w:sz w:val="20"/>
                <w:szCs w:val="20"/>
              </w:rPr>
            </w:pPr>
          </w:p>
        </w:tc>
      </w:tr>
      <w:tr w:rsidR="00000000" w14:paraId="1E2A0B21" w14:textId="77777777">
        <w:trPr>
          <w:tblCellSpacing w:w="0" w:type="dxa"/>
        </w:trPr>
        <w:tc>
          <w:tcPr>
            <w:tcW w:w="0" w:type="auto"/>
            <w:hideMark/>
          </w:tcPr>
          <w:p w14:paraId="1D83046B" w14:textId="77777777" w:rsidR="00000000" w:rsidRDefault="006B3FCE">
            <w:pPr>
              <w:spacing w:line="288" w:lineRule="auto"/>
              <w:divId w:val="102464659"/>
              <w:rPr>
                <w:rFonts w:eastAsia="Times New Roman"/>
                <w:sz w:val="20"/>
                <w:szCs w:val="20"/>
              </w:rPr>
            </w:pPr>
            <w:r>
              <w:rPr>
                <w:rFonts w:ascii="inherit" w:eastAsia="Times New Roman" w:hAnsi="inherit"/>
                <w:sz w:val="20"/>
                <w:szCs w:val="20"/>
              </w:rPr>
              <w:t>•</w:t>
            </w:r>
          </w:p>
        </w:tc>
        <w:tc>
          <w:tcPr>
            <w:tcW w:w="0" w:type="auto"/>
            <w:hideMark/>
          </w:tcPr>
          <w:p w14:paraId="464D4A59"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increase in inventories and accounts payable resulted primarily from the purchase of additional inventory to support new store growth, as well as an increase in seasonal merchandise to prepare for the spring selling season.</w:t>
            </w:r>
          </w:p>
        </w:tc>
      </w:tr>
    </w:tbl>
    <w:p w14:paraId="4DF9BFD0" w14:textId="77777777" w:rsidR="00000000" w:rsidRDefault="006B3FC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14:paraId="3A6DC3F0" w14:textId="77777777">
        <w:trPr>
          <w:tblCellSpacing w:w="0" w:type="dxa"/>
        </w:trPr>
        <w:tc>
          <w:tcPr>
            <w:tcW w:w="540" w:type="dxa"/>
            <w:vAlign w:val="center"/>
            <w:hideMark/>
          </w:tcPr>
          <w:p w14:paraId="01406BB4" w14:textId="77777777" w:rsidR="00000000" w:rsidRDefault="006B3FCE">
            <w:pPr>
              <w:rPr>
                <w:rFonts w:eastAsia="Times New Roman"/>
                <w:sz w:val="20"/>
                <w:szCs w:val="20"/>
              </w:rPr>
            </w:pPr>
          </w:p>
        </w:tc>
        <w:tc>
          <w:tcPr>
            <w:tcW w:w="0" w:type="auto"/>
            <w:vAlign w:val="center"/>
            <w:hideMark/>
          </w:tcPr>
          <w:p w14:paraId="1F708367" w14:textId="77777777" w:rsidR="00000000" w:rsidRDefault="006B3FCE">
            <w:pPr>
              <w:rPr>
                <w:rFonts w:eastAsia="Times New Roman"/>
                <w:sz w:val="20"/>
                <w:szCs w:val="20"/>
              </w:rPr>
            </w:pPr>
          </w:p>
        </w:tc>
      </w:tr>
      <w:tr w:rsidR="00000000" w14:paraId="0074CE87" w14:textId="77777777">
        <w:trPr>
          <w:tblCellSpacing w:w="0" w:type="dxa"/>
        </w:trPr>
        <w:tc>
          <w:tcPr>
            <w:tcW w:w="0" w:type="auto"/>
            <w:hideMark/>
          </w:tcPr>
          <w:p w14:paraId="2002920A" w14:textId="77777777" w:rsidR="00000000" w:rsidRDefault="006B3FCE">
            <w:pPr>
              <w:spacing w:line="288" w:lineRule="auto"/>
              <w:divId w:val="99030379"/>
              <w:rPr>
                <w:rFonts w:eastAsia="Times New Roman"/>
                <w:sz w:val="20"/>
                <w:szCs w:val="20"/>
              </w:rPr>
            </w:pPr>
            <w:r>
              <w:rPr>
                <w:rFonts w:ascii="inherit" w:eastAsia="Times New Roman" w:hAnsi="inherit"/>
                <w:sz w:val="20"/>
                <w:szCs w:val="20"/>
              </w:rPr>
              <w:t>•</w:t>
            </w:r>
          </w:p>
        </w:tc>
        <w:tc>
          <w:tcPr>
            <w:tcW w:w="0" w:type="auto"/>
            <w:hideMark/>
          </w:tcPr>
          <w:p w14:paraId="1DA93C23"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change in operati</w:t>
            </w:r>
            <w:r>
              <w:rPr>
                <w:rFonts w:ascii="inherit" w:eastAsia="Times New Roman" w:hAnsi="inherit"/>
                <w:sz w:val="20"/>
                <w:szCs w:val="20"/>
              </w:rPr>
              <w:t>ng lease liabilities is due to the adoption of the new lease accounting standard under ASC 842.</w:t>
            </w:r>
            <w:r>
              <w:rPr>
                <w:rFonts w:ascii="inherit" w:eastAsia="Times New Roman" w:hAnsi="inherit"/>
                <w:sz w:val="20"/>
                <w:szCs w:val="20"/>
              </w:rPr>
              <w:t xml:space="preserve"> </w:t>
            </w:r>
          </w:p>
        </w:tc>
      </w:tr>
    </w:tbl>
    <w:p w14:paraId="1C23D348" w14:textId="77777777" w:rsidR="00000000" w:rsidRDefault="006B3FC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14:paraId="1579EE4B" w14:textId="77777777">
        <w:trPr>
          <w:tblCellSpacing w:w="0" w:type="dxa"/>
        </w:trPr>
        <w:tc>
          <w:tcPr>
            <w:tcW w:w="540" w:type="dxa"/>
            <w:vAlign w:val="center"/>
            <w:hideMark/>
          </w:tcPr>
          <w:p w14:paraId="256D3A84" w14:textId="77777777" w:rsidR="00000000" w:rsidRDefault="006B3FCE">
            <w:pPr>
              <w:rPr>
                <w:rFonts w:eastAsia="Times New Roman"/>
                <w:sz w:val="20"/>
                <w:szCs w:val="20"/>
              </w:rPr>
            </w:pPr>
          </w:p>
        </w:tc>
        <w:tc>
          <w:tcPr>
            <w:tcW w:w="0" w:type="auto"/>
            <w:vAlign w:val="center"/>
            <w:hideMark/>
          </w:tcPr>
          <w:p w14:paraId="6A6A9242" w14:textId="77777777" w:rsidR="00000000" w:rsidRDefault="006B3FCE">
            <w:pPr>
              <w:rPr>
                <w:rFonts w:eastAsia="Times New Roman"/>
                <w:sz w:val="20"/>
                <w:szCs w:val="20"/>
              </w:rPr>
            </w:pPr>
          </w:p>
        </w:tc>
      </w:tr>
      <w:tr w:rsidR="00000000" w14:paraId="77A27FBF" w14:textId="77777777">
        <w:trPr>
          <w:tblCellSpacing w:w="0" w:type="dxa"/>
        </w:trPr>
        <w:tc>
          <w:tcPr>
            <w:tcW w:w="0" w:type="auto"/>
            <w:hideMark/>
          </w:tcPr>
          <w:p w14:paraId="01B77C3B" w14:textId="77777777" w:rsidR="00000000" w:rsidRDefault="006B3FCE">
            <w:pPr>
              <w:spacing w:line="288" w:lineRule="auto"/>
              <w:divId w:val="286201992"/>
              <w:rPr>
                <w:rFonts w:eastAsia="Times New Roman"/>
                <w:sz w:val="20"/>
                <w:szCs w:val="20"/>
              </w:rPr>
            </w:pPr>
            <w:r>
              <w:rPr>
                <w:rFonts w:ascii="inherit" w:eastAsia="Times New Roman" w:hAnsi="inherit"/>
                <w:sz w:val="20"/>
                <w:szCs w:val="20"/>
              </w:rPr>
              <w:t>•</w:t>
            </w:r>
          </w:p>
        </w:tc>
        <w:tc>
          <w:tcPr>
            <w:tcW w:w="0" w:type="auto"/>
            <w:hideMark/>
          </w:tcPr>
          <w:p w14:paraId="772593C2"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decrease in accrued expenses is a result of the timing of payments in the normal course of business.</w:t>
            </w:r>
          </w:p>
        </w:tc>
      </w:tr>
    </w:tbl>
    <w:p w14:paraId="300BC67D" w14:textId="77777777" w:rsidR="00000000" w:rsidRDefault="006B3FCE">
      <w:pPr>
        <w:spacing w:line="288" w:lineRule="auto"/>
        <w:jc w:val="both"/>
        <w:rPr>
          <w:rFonts w:eastAsia="Times New Roman"/>
          <w:sz w:val="20"/>
          <w:szCs w:val="20"/>
        </w:rPr>
      </w:pPr>
    </w:p>
    <w:p w14:paraId="4ECA65E0"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 comparison to</w:t>
      </w:r>
      <w:r>
        <w:rPr>
          <w:rFonts w:ascii="inherit" w:eastAsia="Times New Roman" w:hAnsi="inherit"/>
          <w:sz w:val="20"/>
          <w:szCs w:val="20"/>
        </w:rPr>
        <w:t xml:space="preserve"> </w:t>
      </w:r>
      <w:r>
        <w:rPr>
          <w:rFonts w:ascii="inherit" w:eastAsia="Times New Roman" w:hAnsi="inherit"/>
          <w:sz w:val="20"/>
          <w:szCs w:val="20"/>
        </w:rPr>
        <w:t>March 31, 2018, working capital as of</w:t>
      </w:r>
      <w:r>
        <w:rPr>
          <w:rFonts w:ascii="inherit" w:eastAsia="Times New Roman" w:hAnsi="inherit"/>
          <w:sz w:val="20"/>
          <w:szCs w:val="20"/>
        </w:rPr>
        <w:t xml:space="preserve"> </w:t>
      </w:r>
      <w:r>
        <w:rPr>
          <w:rFonts w:ascii="inherit" w:eastAsia="Times New Roman" w:hAnsi="inherit"/>
          <w:sz w:val="20"/>
          <w:szCs w:val="20"/>
        </w:rPr>
        <w:t>March 30, 2019, was impacted most significantly by changes in inventories, accounts payable, and the adoption of the new lease accounting standard under ASC 842.</w:t>
      </w:r>
    </w:p>
    <w:p w14:paraId="45B3329E" w14:textId="77777777" w:rsidR="00000000" w:rsidRDefault="006B3FCE">
      <w:pPr>
        <w:spacing w:line="288" w:lineRule="auto"/>
        <w:jc w:val="both"/>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14:paraId="502E6D4D" w14:textId="77777777">
        <w:trPr>
          <w:tblCellSpacing w:w="0" w:type="dxa"/>
        </w:trPr>
        <w:tc>
          <w:tcPr>
            <w:tcW w:w="540" w:type="dxa"/>
            <w:vAlign w:val="center"/>
            <w:hideMark/>
          </w:tcPr>
          <w:p w14:paraId="06A9B4FD" w14:textId="77777777" w:rsidR="00000000" w:rsidRDefault="006B3FCE">
            <w:pPr>
              <w:spacing w:line="288" w:lineRule="auto"/>
              <w:jc w:val="both"/>
              <w:rPr>
                <w:rFonts w:eastAsia="Times New Roman"/>
                <w:sz w:val="20"/>
                <w:szCs w:val="20"/>
              </w:rPr>
            </w:pPr>
          </w:p>
        </w:tc>
        <w:tc>
          <w:tcPr>
            <w:tcW w:w="0" w:type="auto"/>
            <w:vAlign w:val="center"/>
            <w:hideMark/>
          </w:tcPr>
          <w:p w14:paraId="3790FC5E" w14:textId="77777777" w:rsidR="00000000" w:rsidRDefault="006B3FCE">
            <w:pPr>
              <w:rPr>
                <w:rFonts w:eastAsia="Times New Roman"/>
                <w:sz w:val="20"/>
                <w:szCs w:val="20"/>
              </w:rPr>
            </w:pPr>
          </w:p>
        </w:tc>
      </w:tr>
      <w:tr w:rsidR="00000000" w14:paraId="3F0CE7CD" w14:textId="77777777">
        <w:trPr>
          <w:tblCellSpacing w:w="0" w:type="dxa"/>
        </w:trPr>
        <w:tc>
          <w:tcPr>
            <w:tcW w:w="0" w:type="auto"/>
            <w:hideMark/>
          </w:tcPr>
          <w:p w14:paraId="202403EF" w14:textId="77777777" w:rsidR="00000000" w:rsidRDefault="006B3FCE">
            <w:pPr>
              <w:spacing w:line="288" w:lineRule="auto"/>
              <w:divId w:val="1291865779"/>
              <w:rPr>
                <w:rFonts w:eastAsia="Times New Roman"/>
                <w:sz w:val="20"/>
                <w:szCs w:val="20"/>
              </w:rPr>
            </w:pPr>
            <w:r>
              <w:rPr>
                <w:rFonts w:ascii="inherit" w:eastAsia="Times New Roman" w:hAnsi="inherit"/>
                <w:sz w:val="20"/>
                <w:szCs w:val="20"/>
              </w:rPr>
              <w:t>•</w:t>
            </w:r>
          </w:p>
        </w:tc>
        <w:tc>
          <w:tcPr>
            <w:tcW w:w="0" w:type="auto"/>
            <w:hideMark/>
          </w:tcPr>
          <w:p w14:paraId="20B79CF3"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change in operating lease liabilities is due to the adoption of the new lease accounting standard under ASC 842.</w:t>
            </w:r>
            <w:r>
              <w:rPr>
                <w:rFonts w:ascii="inherit" w:eastAsia="Times New Roman" w:hAnsi="inherit"/>
                <w:sz w:val="20"/>
                <w:szCs w:val="20"/>
              </w:rPr>
              <w:t xml:space="preserve"> </w:t>
            </w:r>
          </w:p>
        </w:tc>
      </w:tr>
    </w:tbl>
    <w:p w14:paraId="6D256EEC" w14:textId="77777777" w:rsidR="00000000" w:rsidRDefault="006B3FC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7766"/>
      </w:tblGrid>
      <w:tr w:rsidR="00000000" w14:paraId="5188C6F9" w14:textId="77777777">
        <w:trPr>
          <w:tblCellSpacing w:w="0" w:type="dxa"/>
        </w:trPr>
        <w:tc>
          <w:tcPr>
            <w:tcW w:w="540" w:type="dxa"/>
            <w:vAlign w:val="center"/>
            <w:hideMark/>
          </w:tcPr>
          <w:p w14:paraId="501D5090" w14:textId="77777777" w:rsidR="00000000" w:rsidRDefault="006B3FCE">
            <w:pPr>
              <w:rPr>
                <w:rFonts w:eastAsia="Times New Roman"/>
                <w:sz w:val="20"/>
                <w:szCs w:val="20"/>
              </w:rPr>
            </w:pPr>
          </w:p>
        </w:tc>
        <w:tc>
          <w:tcPr>
            <w:tcW w:w="0" w:type="auto"/>
            <w:vAlign w:val="center"/>
            <w:hideMark/>
          </w:tcPr>
          <w:p w14:paraId="0FA895D5" w14:textId="77777777" w:rsidR="00000000" w:rsidRDefault="006B3FCE">
            <w:pPr>
              <w:rPr>
                <w:rFonts w:eastAsia="Times New Roman"/>
                <w:sz w:val="20"/>
                <w:szCs w:val="20"/>
              </w:rPr>
            </w:pPr>
          </w:p>
        </w:tc>
      </w:tr>
      <w:tr w:rsidR="00000000" w14:paraId="628ED623" w14:textId="77777777">
        <w:trPr>
          <w:tblCellSpacing w:w="0" w:type="dxa"/>
        </w:trPr>
        <w:tc>
          <w:tcPr>
            <w:tcW w:w="0" w:type="auto"/>
            <w:hideMark/>
          </w:tcPr>
          <w:p w14:paraId="074619F3" w14:textId="77777777" w:rsidR="00000000" w:rsidRDefault="006B3FCE">
            <w:pPr>
              <w:spacing w:line="288" w:lineRule="auto"/>
              <w:divId w:val="380906409"/>
              <w:rPr>
                <w:rFonts w:eastAsia="Times New Roman"/>
                <w:sz w:val="20"/>
                <w:szCs w:val="20"/>
              </w:rPr>
            </w:pPr>
            <w:r>
              <w:rPr>
                <w:rFonts w:ascii="inherit" w:eastAsia="Times New Roman" w:hAnsi="inherit"/>
                <w:sz w:val="20"/>
                <w:szCs w:val="20"/>
              </w:rPr>
              <w:t>•</w:t>
            </w:r>
          </w:p>
        </w:tc>
        <w:tc>
          <w:tcPr>
            <w:tcW w:w="0" w:type="auto"/>
            <w:hideMark/>
          </w:tcPr>
          <w:p w14:paraId="275E2A70" w14:textId="77777777" w:rsidR="00000000" w:rsidRDefault="006B3FCE">
            <w:pPr>
              <w:spacing w:line="288" w:lineRule="auto"/>
              <w:jc w:val="both"/>
              <w:rPr>
                <w:rFonts w:eastAsia="Times New Roman"/>
                <w:sz w:val="20"/>
                <w:szCs w:val="20"/>
              </w:rPr>
            </w:pPr>
            <w:r>
              <w:rPr>
                <w:rFonts w:ascii="inherit" w:eastAsia="Times New Roman" w:hAnsi="inherit"/>
                <w:sz w:val="20"/>
                <w:szCs w:val="20"/>
              </w:rPr>
              <w:t xml:space="preserve">The increase in inventories and accounts payable resulted primarily from the purchase of additional inventory to support new store </w:t>
            </w:r>
            <w:r>
              <w:rPr>
                <w:rFonts w:ascii="inherit" w:eastAsia="Times New Roman" w:hAnsi="inherit"/>
                <w:sz w:val="20"/>
                <w:szCs w:val="20"/>
              </w:rPr>
              <w:t>growth and to support our new northeast distribution center in Frankfort, New York, which began shipping merchandise to our stores in the first quarter of fiscal 2019.</w:t>
            </w:r>
          </w:p>
        </w:tc>
      </w:tr>
    </w:tbl>
    <w:p w14:paraId="1CB9F98C" w14:textId="77777777" w:rsidR="00000000" w:rsidRDefault="006B3FCE">
      <w:pPr>
        <w:spacing w:line="288" w:lineRule="auto"/>
        <w:jc w:val="both"/>
        <w:rPr>
          <w:rFonts w:eastAsia="Times New Roman"/>
          <w:sz w:val="20"/>
          <w:szCs w:val="20"/>
        </w:rPr>
      </w:pPr>
    </w:p>
    <w:p w14:paraId="25A73ADD" w14:textId="77777777" w:rsidR="00000000" w:rsidRDefault="006B3FCE">
      <w:pPr>
        <w:divId w:val="686369201"/>
        <w:rPr>
          <w:rFonts w:eastAsia="Times New Roman"/>
          <w:sz w:val="20"/>
          <w:szCs w:val="20"/>
        </w:rPr>
      </w:pPr>
    </w:p>
    <w:p w14:paraId="1B8A034F" w14:textId="77777777" w:rsidR="00000000" w:rsidRDefault="006B3FCE">
      <w:pPr>
        <w:spacing w:line="288" w:lineRule="auto"/>
        <w:jc w:val="center"/>
        <w:divId w:val="195049307"/>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22</w:t>
      </w:r>
    </w:p>
    <w:p w14:paraId="18ADAB11" w14:textId="77777777" w:rsidR="00000000" w:rsidRDefault="006B3FCE">
      <w:pPr>
        <w:rPr>
          <w:rFonts w:eastAsia="Times New Roman"/>
          <w:sz w:val="20"/>
          <w:szCs w:val="20"/>
        </w:rPr>
      </w:pPr>
      <w:r>
        <w:rPr>
          <w:rFonts w:eastAsia="Times New Roman"/>
          <w:sz w:val="20"/>
          <w:szCs w:val="20"/>
        </w:rPr>
        <w:pict w14:anchorId="60F908A7">
          <v:rect id="_x0000_i1047" style="width:0;height:1.5pt" o:hralign="center" o:hrstd="t" o:hr="t" fillcolor="#a0a0a0" stroked="f"/>
        </w:pict>
      </w:r>
    </w:p>
    <w:p w14:paraId="59887BF2" w14:textId="77777777" w:rsidR="00000000" w:rsidRDefault="006B3FCE">
      <w:pPr>
        <w:spacing w:line="288" w:lineRule="auto"/>
        <w:divId w:val="1158500140"/>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6407EBC6" w14:textId="77777777" w:rsidR="00000000" w:rsidRDefault="006B3FCE">
      <w:pPr>
        <w:divId w:val="384259790"/>
        <w:rPr>
          <w:rFonts w:eastAsia="Times New Roman"/>
          <w:sz w:val="20"/>
          <w:szCs w:val="20"/>
        </w:rPr>
      </w:pPr>
    </w:p>
    <w:p w14:paraId="1EECE43F" w14:textId="77777777" w:rsidR="00000000" w:rsidRDefault="006B3FCE">
      <w:pPr>
        <w:spacing w:line="288" w:lineRule="auto"/>
        <w:jc w:val="both"/>
        <w:rPr>
          <w:rFonts w:eastAsia="Times New Roman"/>
          <w:sz w:val="20"/>
          <w:szCs w:val="20"/>
        </w:rPr>
      </w:pPr>
      <w:r>
        <w:rPr>
          <w:rFonts w:ascii="inherit" w:eastAsia="Times New Roman" w:hAnsi="inherit"/>
          <w:b/>
          <w:bCs/>
          <w:sz w:val="20"/>
          <w:szCs w:val="20"/>
        </w:rPr>
        <w:t>Debt</w:t>
      </w:r>
    </w:p>
    <w:p w14:paraId="00FD0C26" w14:textId="77777777" w:rsidR="00000000" w:rsidRDefault="006B3FCE">
      <w:pPr>
        <w:spacing w:line="288" w:lineRule="auto"/>
        <w:jc w:val="both"/>
        <w:rPr>
          <w:rFonts w:eastAsia="Times New Roman"/>
          <w:sz w:val="20"/>
          <w:szCs w:val="20"/>
        </w:rPr>
      </w:pPr>
    </w:p>
    <w:p w14:paraId="06C7B752"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summarizes the Company’s outstanding debt as of the dates indicated (in millions):</w:t>
      </w:r>
    </w:p>
    <w:tbl>
      <w:tblPr>
        <w:tblW w:w="5000" w:type="pct"/>
        <w:jc w:val="center"/>
        <w:tblCellMar>
          <w:left w:w="0" w:type="dxa"/>
          <w:right w:w="0" w:type="dxa"/>
        </w:tblCellMar>
        <w:tblLook w:val="04A0" w:firstRow="1" w:lastRow="0" w:firstColumn="1" w:lastColumn="0" w:noHBand="0" w:noVBand="1"/>
      </w:tblPr>
      <w:tblGrid>
        <w:gridCol w:w="4198"/>
        <w:gridCol w:w="105"/>
        <w:gridCol w:w="133"/>
        <w:gridCol w:w="960"/>
        <w:gridCol w:w="107"/>
        <w:gridCol w:w="105"/>
        <w:gridCol w:w="133"/>
        <w:gridCol w:w="1153"/>
        <w:gridCol w:w="107"/>
        <w:gridCol w:w="105"/>
        <w:gridCol w:w="133"/>
        <w:gridCol w:w="960"/>
        <w:gridCol w:w="107"/>
      </w:tblGrid>
      <w:tr w:rsidR="00000000" w14:paraId="74807E72" w14:textId="77777777">
        <w:trPr>
          <w:divId w:val="1760717108"/>
          <w:jc w:val="center"/>
        </w:trPr>
        <w:tc>
          <w:tcPr>
            <w:tcW w:w="0" w:type="auto"/>
            <w:gridSpan w:val="13"/>
            <w:vAlign w:val="center"/>
            <w:hideMark/>
          </w:tcPr>
          <w:p w14:paraId="36D06A08" w14:textId="77777777" w:rsidR="00000000" w:rsidRDefault="006B3FCE">
            <w:pPr>
              <w:spacing w:line="288" w:lineRule="auto"/>
              <w:jc w:val="both"/>
              <w:rPr>
                <w:rFonts w:eastAsia="Times New Roman"/>
                <w:sz w:val="20"/>
                <w:szCs w:val="20"/>
              </w:rPr>
            </w:pPr>
          </w:p>
        </w:tc>
      </w:tr>
      <w:tr w:rsidR="00000000" w14:paraId="24C72505" w14:textId="77777777">
        <w:trPr>
          <w:divId w:val="1760717108"/>
          <w:jc w:val="center"/>
        </w:trPr>
        <w:tc>
          <w:tcPr>
            <w:tcW w:w="2600" w:type="pct"/>
            <w:vAlign w:val="center"/>
            <w:hideMark/>
          </w:tcPr>
          <w:p w14:paraId="007FD327" w14:textId="77777777" w:rsidR="00000000" w:rsidRDefault="006B3FCE">
            <w:pPr>
              <w:rPr>
                <w:rFonts w:eastAsia="Times New Roman"/>
                <w:sz w:val="20"/>
                <w:szCs w:val="20"/>
              </w:rPr>
            </w:pPr>
          </w:p>
        </w:tc>
        <w:tc>
          <w:tcPr>
            <w:tcW w:w="50" w:type="pct"/>
            <w:vAlign w:val="center"/>
            <w:hideMark/>
          </w:tcPr>
          <w:p w14:paraId="42D43CD6" w14:textId="77777777" w:rsidR="00000000" w:rsidRDefault="006B3FCE">
            <w:pPr>
              <w:rPr>
                <w:rFonts w:eastAsia="Times New Roman"/>
                <w:sz w:val="20"/>
                <w:szCs w:val="20"/>
              </w:rPr>
            </w:pPr>
          </w:p>
        </w:tc>
        <w:tc>
          <w:tcPr>
            <w:tcW w:w="50" w:type="pct"/>
            <w:vAlign w:val="center"/>
            <w:hideMark/>
          </w:tcPr>
          <w:p w14:paraId="632EA406" w14:textId="77777777" w:rsidR="00000000" w:rsidRDefault="006B3FCE">
            <w:pPr>
              <w:rPr>
                <w:rFonts w:eastAsia="Times New Roman"/>
                <w:sz w:val="20"/>
                <w:szCs w:val="20"/>
              </w:rPr>
            </w:pPr>
          </w:p>
        </w:tc>
        <w:tc>
          <w:tcPr>
            <w:tcW w:w="650" w:type="pct"/>
            <w:vAlign w:val="center"/>
            <w:hideMark/>
          </w:tcPr>
          <w:p w14:paraId="0F576E06" w14:textId="77777777" w:rsidR="00000000" w:rsidRDefault="006B3FCE">
            <w:pPr>
              <w:rPr>
                <w:rFonts w:eastAsia="Times New Roman"/>
                <w:sz w:val="20"/>
                <w:szCs w:val="20"/>
              </w:rPr>
            </w:pPr>
          </w:p>
        </w:tc>
        <w:tc>
          <w:tcPr>
            <w:tcW w:w="50" w:type="pct"/>
            <w:vAlign w:val="center"/>
            <w:hideMark/>
          </w:tcPr>
          <w:p w14:paraId="2824889D" w14:textId="77777777" w:rsidR="00000000" w:rsidRDefault="006B3FCE">
            <w:pPr>
              <w:rPr>
                <w:rFonts w:eastAsia="Times New Roman"/>
                <w:sz w:val="20"/>
                <w:szCs w:val="20"/>
              </w:rPr>
            </w:pPr>
          </w:p>
        </w:tc>
        <w:tc>
          <w:tcPr>
            <w:tcW w:w="50" w:type="pct"/>
            <w:vAlign w:val="center"/>
            <w:hideMark/>
          </w:tcPr>
          <w:p w14:paraId="1C99BDDD" w14:textId="77777777" w:rsidR="00000000" w:rsidRDefault="006B3FCE">
            <w:pPr>
              <w:rPr>
                <w:rFonts w:eastAsia="Times New Roman"/>
                <w:sz w:val="20"/>
                <w:szCs w:val="20"/>
              </w:rPr>
            </w:pPr>
          </w:p>
        </w:tc>
        <w:tc>
          <w:tcPr>
            <w:tcW w:w="50" w:type="pct"/>
            <w:vAlign w:val="center"/>
            <w:hideMark/>
          </w:tcPr>
          <w:p w14:paraId="51157E0F" w14:textId="77777777" w:rsidR="00000000" w:rsidRDefault="006B3FCE">
            <w:pPr>
              <w:rPr>
                <w:rFonts w:eastAsia="Times New Roman"/>
                <w:sz w:val="20"/>
                <w:szCs w:val="20"/>
              </w:rPr>
            </w:pPr>
          </w:p>
        </w:tc>
        <w:tc>
          <w:tcPr>
            <w:tcW w:w="650" w:type="pct"/>
            <w:vAlign w:val="center"/>
            <w:hideMark/>
          </w:tcPr>
          <w:p w14:paraId="4091D6D2" w14:textId="77777777" w:rsidR="00000000" w:rsidRDefault="006B3FCE">
            <w:pPr>
              <w:rPr>
                <w:rFonts w:eastAsia="Times New Roman"/>
                <w:sz w:val="20"/>
                <w:szCs w:val="20"/>
              </w:rPr>
            </w:pPr>
          </w:p>
        </w:tc>
        <w:tc>
          <w:tcPr>
            <w:tcW w:w="50" w:type="pct"/>
            <w:vAlign w:val="center"/>
            <w:hideMark/>
          </w:tcPr>
          <w:p w14:paraId="35EB1A2B" w14:textId="77777777" w:rsidR="00000000" w:rsidRDefault="006B3FCE">
            <w:pPr>
              <w:rPr>
                <w:rFonts w:eastAsia="Times New Roman"/>
                <w:sz w:val="20"/>
                <w:szCs w:val="20"/>
              </w:rPr>
            </w:pPr>
          </w:p>
        </w:tc>
        <w:tc>
          <w:tcPr>
            <w:tcW w:w="50" w:type="pct"/>
            <w:vAlign w:val="center"/>
            <w:hideMark/>
          </w:tcPr>
          <w:p w14:paraId="1757C255" w14:textId="77777777" w:rsidR="00000000" w:rsidRDefault="006B3FCE">
            <w:pPr>
              <w:rPr>
                <w:rFonts w:eastAsia="Times New Roman"/>
                <w:sz w:val="20"/>
                <w:szCs w:val="20"/>
              </w:rPr>
            </w:pPr>
          </w:p>
        </w:tc>
        <w:tc>
          <w:tcPr>
            <w:tcW w:w="50" w:type="pct"/>
            <w:vAlign w:val="center"/>
            <w:hideMark/>
          </w:tcPr>
          <w:p w14:paraId="1CC70123" w14:textId="77777777" w:rsidR="00000000" w:rsidRDefault="006B3FCE">
            <w:pPr>
              <w:rPr>
                <w:rFonts w:eastAsia="Times New Roman"/>
                <w:sz w:val="20"/>
                <w:szCs w:val="20"/>
              </w:rPr>
            </w:pPr>
          </w:p>
        </w:tc>
        <w:tc>
          <w:tcPr>
            <w:tcW w:w="650" w:type="pct"/>
            <w:vAlign w:val="center"/>
            <w:hideMark/>
          </w:tcPr>
          <w:p w14:paraId="19834F6B" w14:textId="77777777" w:rsidR="00000000" w:rsidRDefault="006B3FCE">
            <w:pPr>
              <w:rPr>
                <w:rFonts w:eastAsia="Times New Roman"/>
                <w:sz w:val="20"/>
                <w:szCs w:val="20"/>
              </w:rPr>
            </w:pPr>
          </w:p>
        </w:tc>
        <w:tc>
          <w:tcPr>
            <w:tcW w:w="50" w:type="pct"/>
            <w:vAlign w:val="center"/>
            <w:hideMark/>
          </w:tcPr>
          <w:p w14:paraId="5D8A7C15" w14:textId="77777777" w:rsidR="00000000" w:rsidRDefault="006B3FCE">
            <w:pPr>
              <w:rPr>
                <w:rFonts w:eastAsia="Times New Roman"/>
                <w:sz w:val="20"/>
                <w:szCs w:val="20"/>
              </w:rPr>
            </w:pPr>
          </w:p>
        </w:tc>
      </w:tr>
      <w:tr w:rsidR="00000000" w14:paraId="7FFD2B78" w14:textId="77777777">
        <w:trPr>
          <w:divId w:val="1760717108"/>
          <w:jc w:val="center"/>
        </w:trPr>
        <w:tc>
          <w:tcPr>
            <w:tcW w:w="0" w:type="auto"/>
            <w:tcMar>
              <w:top w:w="30" w:type="dxa"/>
              <w:left w:w="30" w:type="dxa"/>
              <w:bottom w:w="30" w:type="dxa"/>
              <w:right w:w="30" w:type="dxa"/>
            </w:tcMar>
            <w:vAlign w:val="bottom"/>
            <w:hideMark/>
          </w:tcPr>
          <w:p w14:paraId="06E4002B" w14:textId="77777777" w:rsidR="00000000" w:rsidRDefault="006B3FCE">
            <w:pPr>
              <w:divId w:val="793795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E732CE" w14:textId="77777777" w:rsidR="00000000" w:rsidRDefault="006B3FCE">
            <w:pPr>
              <w:divId w:val="1426727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14:paraId="07950A17"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7BB0D491" w14:textId="77777777" w:rsidR="00000000" w:rsidRDefault="006B3FCE">
            <w:pPr>
              <w:divId w:val="4523328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D7B211" w14:textId="77777777" w:rsidR="00000000" w:rsidRDefault="006B3FCE">
            <w:pPr>
              <w:jc w:val="center"/>
              <w:rPr>
                <w:rFonts w:eastAsia="Times New Roman"/>
                <w:sz w:val="20"/>
                <w:szCs w:val="20"/>
              </w:rPr>
            </w:pPr>
            <w:r>
              <w:rPr>
                <w:rFonts w:ascii="inherit" w:eastAsia="Times New Roman" w:hAnsi="inherit"/>
                <w:b/>
                <w:bCs/>
                <w:sz w:val="20"/>
                <w:szCs w:val="20"/>
              </w:rPr>
              <w:t>December 29,</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72D70586" w14:textId="77777777" w:rsidR="00000000" w:rsidRDefault="006B3FCE">
            <w:pPr>
              <w:divId w:val="8235448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FBCD3B"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00D5B62A" w14:textId="77777777">
        <w:trPr>
          <w:divId w:val="1760717108"/>
          <w:jc w:val="center"/>
        </w:trPr>
        <w:tc>
          <w:tcPr>
            <w:tcW w:w="0" w:type="auto"/>
            <w:shd w:val="clear" w:color="auto" w:fill="CCEEFF"/>
            <w:tcMar>
              <w:top w:w="30" w:type="dxa"/>
              <w:left w:w="30" w:type="dxa"/>
              <w:bottom w:w="30" w:type="dxa"/>
              <w:right w:w="30" w:type="dxa"/>
            </w:tcMar>
            <w:vAlign w:val="bottom"/>
            <w:hideMark/>
          </w:tcPr>
          <w:p w14:paraId="2E798F09" w14:textId="77777777" w:rsidR="00000000" w:rsidRDefault="006B3FCE">
            <w:pPr>
              <w:rPr>
                <w:rFonts w:eastAsia="Times New Roman"/>
                <w:sz w:val="20"/>
                <w:szCs w:val="20"/>
              </w:rPr>
            </w:pPr>
            <w:r>
              <w:rPr>
                <w:rFonts w:ascii="inherit" w:eastAsia="Times New Roman" w:hAnsi="inherit"/>
                <w:sz w:val="20"/>
                <w:szCs w:val="20"/>
              </w:rPr>
              <w:t>Senior Notes</w:t>
            </w:r>
          </w:p>
        </w:tc>
        <w:tc>
          <w:tcPr>
            <w:tcW w:w="0" w:type="auto"/>
            <w:shd w:val="clear" w:color="auto" w:fill="CCEEFF"/>
            <w:tcMar>
              <w:top w:w="30" w:type="dxa"/>
              <w:left w:w="30" w:type="dxa"/>
              <w:bottom w:w="30" w:type="dxa"/>
              <w:right w:w="30" w:type="dxa"/>
            </w:tcMar>
            <w:vAlign w:val="bottom"/>
            <w:hideMark/>
          </w:tcPr>
          <w:p w14:paraId="08710A3D" w14:textId="77777777" w:rsidR="00000000" w:rsidRDefault="006B3FCE">
            <w:pPr>
              <w:divId w:val="6460571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A281F3"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C604588" w14:textId="77777777" w:rsidR="00000000" w:rsidRDefault="006B3FCE">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14:paraId="54584EC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D39A29" w14:textId="77777777" w:rsidR="00000000" w:rsidRDefault="006B3FCE">
            <w:pPr>
              <w:divId w:val="16281968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2CDFDA0"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8797BA" w14:textId="77777777" w:rsidR="00000000" w:rsidRDefault="006B3FCE">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14:paraId="73D481A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7FC927" w14:textId="77777777" w:rsidR="00000000" w:rsidRDefault="006B3FCE">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54A805"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BEB343" w14:textId="77777777" w:rsidR="00000000" w:rsidRDefault="006B3FCE">
            <w:pPr>
              <w:jc w:val="right"/>
              <w:rPr>
                <w:rFonts w:eastAsia="Times New Roman"/>
                <w:sz w:val="20"/>
                <w:szCs w:val="20"/>
              </w:rPr>
            </w:pPr>
            <w:r>
              <w:rPr>
                <w:rFonts w:ascii="inherit" w:eastAsia="Times New Roman" w:hAnsi="inherit"/>
                <w:sz w:val="20"/>
                <w:szCs w:val="20"/>
              </w:rPr>
              <w:t>150.0</w:t>
            </w:r>
          </w:p>
        </w:tc>
        <w:tc>
          <w:tcPr>
            <w:tcW w:w="0" w:type="auto"/>
            <w:tcBorders>
              <w:top w:val="single" w:sz="6" w:space="0" w:color="000000"/>
            </w:tcBorders>
            <w:shd w:val="clear" w:color="auto" w:fill="CCEEFF"/>
            <w:vAlign w:val="bottom"/>
            <w:hideMark/>
          </w:tcPr>
          <w:p w14:paraId="3BEFFD50" w14:textId="77777777" w:rsidR="00000000" w:rsidRDefault="006B3FCE">
            <w:pPr>
              <w:rPr>
                <w:rFonts w:eastAsia="Times New Roman"/>
                <w:sz w:val="20"/>
                <w:szCs w:val="20"/>
              </w:rPr>
            </w:pPr>
          </w:p>
        </w:tc>
      </w:tr>
      <w:tr w:rsidR="00000000" w14:paraId="0C2734D0" w14:textId="77777777">
        <w:trPr>
          <w:divId w:val="1760717108"/>
          <w:jc w:val="center"/>
        </w:trPr>
        <w:tc>
          <w:tcPr>
            <w:tcW w:w="0" w:type="auto"/>
            <w:tcMar>
              <w:top w:w="30" w:type="dxa"/>
              <w:left w:w="30" w:type="dxa"/>
              <w:bottom w:w="30" w:type="dxa"/>
              <w:right w:w="30" w:type="dxa"/>
            </w:tcMar>
            <w:vAlign w:val="bottom"/>
            <w:hideMark/>
          </w:tcPr>
          <w:p w14:paraId="21BA2368" w14:textId="77777777" w:rsidR="00000000" w:rsidRDefault="006B3FCE">
            <w:pPr>
              <w:rPr>
                <w:rFonts w:eastAsia="Times New Roman"/>
                <w:sz w:val="20"/>
                <w:szCs w:val="20"/>
              </w:rPr>
            </w:pPr>
            <w:r>
              <w:rPr>
                <w:rFonts w:ascii="inherit" w:eastAsia="Times New Roman" w:hAnsi="inherit"/>
                <w:sz w:val="20"/>
                <w:szCs w:val="20"/>
              </w:rPr>
              <w:t>Senior Credit Facility:</w:t>
            </w:r>
          </w:p>
        </w:tc>
        <w:tc>
          <w:tcPr>
            <w:tcW w:w="0" w:type="auto"/>
            <w:tcMar>
              <w:top w:w="30" w:type="dxa"/>
              <w:left w:w="30" w:type="dxa"/>
              <w:bottom w:w="30" w:type="dxa"/>
              <w:right w:w="30" w:type="dxa"/>
            </w:tcMar>
            <w:vAlign w:val="bottom"/>
            <w:hideMark/>
          </w:tcPr>
          <w:p w14:paraId="7CECFE75" w14:textId="77777777" w:rsidR="00000000" w:rsidRDefault="006B3FCE">
            <w:pPr>
              <w:divId w:val="1429738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EAC441"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B77C982" w14:textId="77777777" w:rsidR="00000000" w:rsidRDefault="006B3FCE">
            <w:pPr>
              <w:divId w:val="1713504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7A362E" w14:textId="77777777" w:rsidR="00000000" w:rsidRDefault="006B3FCE">
            <w:pPr>
              <w:divId w:val="558787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7D2DCC" w14:textId="77777777" w:rsidR="00000000" w:rsidRDefault="006B3FCE">
            <w:pPr>
              <w:divId w:val="1794595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52AF97" w14:textId="77777777" w:rsidR="00000000" w:rsidRDefault="006B3FCE">
            <w:pPr>
              <w:divId w:val="1514295858"/>
              <w:rPr>
                <w:rFonts w:eastAsia="Times New Roman"/>
                <w:sz w:val="20"/>
                <w:szCs w:val="20"/>
              </w:rPr>
            </w:pPr>
            <w:r>
              <w:rPr>
                <w:rFonts w:ascii="inherit" w:eastAsia="Times New Roman" w:hAnsi="inherit"/>
                <w:sz w:val="20"/>
                <w:szCs w:val="20"/>
              </w:rPr>
              <w:t> </w:t>
            </w:r>
          </w:p>
        </w:tc>
      </w:tr>
      <w:tr w:rsidR="00000000" w14:paraId="2B0A8CB4" w14:textId="77777777">
        <w:trPr>
          <w:divId w:val="1760717108"/>
          <w:jc w:val="center"/>
        </w:trPr>
        <w:tc>
          <w:tcPr>
            <w:tcW w:w="0" w:type="auto"/>
            <w:shd w:val="clear" w:color="auto" w:fill="CCEEFF"/>
            <w:tcMar>
              <w:top w:w="30" w:type="dxa"/>
              <w:left w:w="300" w:type="dxa"/>
              <w:bottom w:w="30" w:type="dxa"/>
              <w:right w:w="30" w:type="dxa"/>
            </w:tcMar>
            <w:vAlign w:val="bottom"/>
            <w:hideMark/>
          </w:tcPr>
          <w:p w14:paraId="5721B3E7" w14:textId="77777777" w:rsidR="00000000" w:rsidRDefault="006B3FCE">
            <w:pPr>
              <w:rPr>
                <w:rFonts w:eastAsia="Times New Roman"/>
                <w:sz w:val="20"/>
                <w:szCs w:val="20"/>
              </w:rPr>
            </w:pPr>
            <w:r>
              <w:rPr>
                <w:rFonts w:ascii="inherit" w:eastAsia="Times New Roman" w:hAnsi="inherit"/>
                <w:sz w:val="20"/>
                <w:szCs w:val="20"/>
              </w:rPr>
              <w:t>February 2016 Term Loan</w:t>
            </w:r>
          </w:p>
        </w:tc>
        <w:tc>
          <w:tcPr>
            <w:tcW w:w="0" w:type="auto"/>
            <w:shd w:val="clear" w:color="auto" w:fill="CCEEFF"/>
            <w:tcMar>
              <w:top w:w="30" w:type="dxa"/>
              <w:left w:w="30" w:type="dxa"/>
              <w:bottom w:w="30" w:type="dxa"/>
              <w:right w:w="30" w:type="dxa"/>
            </w:tcMar>
            <w:vAlign w:val="bottom"/>
            <w:hideMark/>
          </w:tcPr>
          <w:p w14:paraId="42FF826E" w14:textId="77777777" w:rsidR="00000000" w:rsidRDefault="006B3FCE">
            <w:pPr>
              <w:divId w:val="1674330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3B83CF" w14:textId="77777777" w:rsidR="00000000" w:rsidRDefault="006B3FCE">
            <w:pPr>
              <w:jc w:val="right"/>
              <w:rPr>
                <w:rFonts w:eastAsia="Times New Roman"/>
                <w:sz w:val="20"/>
                <w:szCs w:val="20"/>
              </w:rPr>
            </w:pPr>
            <w:r>
              <w:rPr>
                <w:rFonts w:ascii="inherit" w:eastAsia="Times New Roman" w:hAnsi="inherit"/>
                <w:sz w:val="20"/>
                <w:szCs w:val="20"/>
              </w:rPr>
              <w:t>155.0</w:t>
            </w:r>
          </w:p>
        </w:tc>
        <w:tc>
          <w:tcPr>
            <w:tcW w:w="0" w:type="auto"/>
            <w:shd w:val="clear" w:color="auto" w:fill="CCEEFF"/>
            <w:vAlign w:val="bottom"/>
            <w:hideMark/>
          </w:tcPr>
          <w:p w14:paraId="093C91D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B39F52" w14:textId="77777777" w:rsidR="00000000" w:rsidRDefault="006B3FCE">
            <w:pPr>
              <w:divId w:val="630284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F41229" w14:textId="77777777" w:rsidR="00000000" w:rsidRDefault="006B3FCE">
            <w:pPr>
              <w:jc w:val="right"/>
              <w:rPr>
                <w:rFonts w:eastAsia="Times New Roman"/>
                <w:sz w:val="20"/>
                <w:szCs w:val="20"/>
              </w:rPr>
            </w:pPr>
            <w:r>
              <w:rPr>
                <w:rFonts w:ascii="inherit" w:eastAsia="Times New Roman" w:hAnsi="inherit"/>
                <w:sz w:val="20"/>
                <w:szCs w:val="20"/>
              </w:rPr>
              <w:t>165.0</w:t>
            </w:r>
          </w:p>
        </w:tc>
        <w:tc>
          <w:tcPr>
            <w:tcW w:w="0" w:type="auto"/>
            <w:shd w:val="clear" w:color="auto" w:fill="CCEEFF"/>
            <w:vAlign w:val="bottom"/>
            <w:hideMark/>
          </w:tcPr>
          <w:p w14:paraId="4A699505"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86D0C2" w14:textId="77777777" w:rsidR="00000000" w:rsidRDefault="006B3FCE">
            <w:pPr>
              <w:divId w:val="1976716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038A8E" w14:textId="77777777" w:rsidR="00000000" w:rsidRDefault="006B3FCE">
            <w:pPr>
              <w:jc w:val="right"/>
              <w:rPr>
                <w:rFonts w:eastAsia="Times New Roman"/>
                <w:sz w:val="20"/>
                <w:szCs w:val="20"/>
              </w:rPr>
            </w:pPr>
            <w:r>
              <w:rPr>
                <w:rFonts w:ascii="inherit" w:eastAsia="Times New Roman" w:hAnsi="inherit"/>
                <w:sz w:val="20"/>
                <w:szCs w:val="20"/>
              </w:rPr>
              <w:t>175.0</w:t>
            </w:r>
          </w:p>
        </w:tc>
        <w:tc>
          <w:tcPr>
            <w:tcW w:w="0" w:type="auto"/>
            <w:shd w:val="clear" w:color="auto" w:fill="CCEEFF"/>
            <w:vAlign w:val="bottom"/>
            <w:hideMark/>
          </w:tcPr>
          <w:p w14:paraId="5CE72886" w14:textId="77777777" w:rsidR="00000000" w:rsidRDefault="006B3FCE">
            <w:pPr>
              <w:rPr>
                <w:rFonts w:eastAsia="Times New Roman"/>
                <w:sz w:val="20"/>
                <w:szCs w:val="20"/>
              </w:rPr>
            </w:pPr>
          </w:p>
        </w:tc>
      </w:tr>
      <w:tr w:rsidR="00000000" w14:paraId="209F465F" w14:textId="77777777">
        <w:trPr>
          <w:divId w:val="1760717108"/>
          <w:jc w:val="center"/>
        </w:trPr>
        <w:tc>
          <w:tcPr>
            <w:tcW w:w="0" w:type="auto"/>
            <w:tcMar>
              <w:top w:w="30" w:type="dxa"/>
              <w:left w:w="300" w:type="dxa"/>
              <w:bottom w:w="30" w:type="dxa"/>
              <w:right w:w="30" w:type="dxa"/>
            </w:tcMar>
            <w:vAlign w:val="bottom"/>
            <w:hideMark/>
          </w:tcPr>
          <w:p w14:paraId="4EC48EB6" w14:textId="77777777" w:rsidR="00000000" w:rsidRDefault="006B3FCE">
            <w:pPr>
              <w:rPr>
                <w:rFonts w:eastAsia="Times New Roman"/>
                <w:sz w:val="20"/>
                <w:szCs w:val="20"/>
              </w:rPr>
            </w:pPr>
            <w:r>
              <w:rPr>
                <w:rFonts w:ascii="inherit" w:eastAsia="Times New Roman" w:hAnsi="inherit"/>
                <w:sz w:val="20"/>
                <w:szCs w:val="20"/>
              </w:rPr>
              <w:t>June 2017 Term Loan</w:t>
            </w:r>
          </w:p>
        </w:tc>
        <w:tc>
          <w:tcPr>
            <w:tcW w:w="0" w:type="auto"/>
            <w:tcMar>
              <w:top w:w="30" w:type="dxa"/>
              <w:left w:w="30" w:type="dxa"/>
              <w:bottom w:w="30" w:type="dxa"/>
              <w:right w:w="30" w:type="dxa"/>
            </w:tcMar>
            <w:vAlign w:val="bottom"/>
            <w:hideMark/>
          </w:tcPr>
          <w:p w14:paraId="65A3B43B" w14:textId="77777777" w:rsidR="00000000" w:rsidRDefault="006B3FCE">
            <w:pPr>
              <w:divId w:val="1856191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462CA6" w14:textId="77777777" w:rsidR="00000000" w:rsidRDefault="006B3FCE">
            <w:pPr>
              <w:jc w:val="right"/>
              <w:rPr>
                <w:rFonts w:eastAsia="Times New Roman"/>
                <w:sz w:val="20"/>
                <w:szCs w:val="20"/>
              </w:rPr>
            </w:pPr>
            <w:r>
              <w:rPr>
                <w:rFonts w:ascii="inherit" w:eastAsia="Times New Roman" w:hAnsi="inherit"/>
                <w:sz w:val="20"/>
                <w:szCs w:val="20"/>
              </w:rPr>
              <w:t>91.3</w:t>
            </w:r>
          </w:p>
        </w:tc>
        <w:tc>
          <w:tcPr>
            <w:tcW w:w="0" w:type="auto"/>
            <w:vAlign w:val="bottom"/>
            <w:hideMark/>
          </w:tcPr>
          <w:p w14:paraId="232BC7C1"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19AFCB8" w14:textId="77777777" w:rsidR="00000000" w:rsidRDefault="006B3FCE">
            <w:pPr>
              <w:divId w:val="1944534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DE153C" w14:textId="77777777" w:rsidR="00000000" w:rsidRDefault="006B3FCE">
            <w:pPr>
              <w:jc w:val="right"/>
              <w:rPr>
                <w:rFonts w:eastAsia="Times New Roman"/>
                <w:sz w:val="20"/>
                <w:szCs w:val="20"/>
              </w:rPr>
            </w:pPr>
            <w:r>
              <w:rPr>
                <w:rFonts w:ascii="inherit" w:eastAsia="Times New Roman" w:hAnsi="inherit"/>
                <w:sz w:val="20"/>
                <w:szCs w:val="20"/>
              </w:rPr>
              <w:t>93.8</w:t>
            </w:r>
          </w:p>
        </w:tc>
        <w:tc>
          <w:tcPr>
            <w:tcW w:w="0" w:type="auto"/>
            <w:vAlign w:val="bottom"/>
            <w:hideMark/>
          </w:tcPr>
          <w:p w14:paraId="0FE151FA"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212999E" w14:textId="77777777" w:rsidR="00000000" w:rsidRDefault="006B3FCE">
            <w:pPr>
              <w:divId w:val="1725178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9C2C46" w14:textId="77777777" w:rsidR="00000000" w:rsidRDefault="006B3FCE">
            <w:pPr>
              <w:jc w:val="right"/>
              <w:rPr>
                <w:rFonts w:eastAsia="Times New Roman"/>
                <w:sz w:val="20"/>
                <w:szCs w:val="20"/>
              </w:rPr>
            </w:pPr>
            <w:r>
              <w:rPr>
                <w:rFonts w:ascii="inherit" w:eastAsia="Times New Roman" w:hAnsi="inherit"/>
                <w:sz w:val="20"/>
                <w:szCs w:val="20"/>
              </w:rPr>
              <w:t>96.3</w:t>
            </w:r>
          </w:p>
        </w:tc>
        <w:tc>
          <w:tcPr>
            <w:tcW w:w="0" w:type="auto"/>
            <w:vAlign w:val="bottom"/>
            <w:hideMark/>
          </w:tcPr>
          <w:p w14:paraId="385B4628" w14:textId="77777777" w:rsidR="00000000" w:rsidRDefault="006B3FCE">
            <w:pPr>
              <w:rPr>
                <w:rFonts w:eastAsia="Times New Roman"/>
                <w:sz w:val="20"/>
                <w:szCs w:val="20"/>
              </w:rPr>
            </w:pPr>
          </w:p>
        </w:tc>
      </w:tr>
      <w:tr w:rsidR="00000000" w14:paraId="6301F373" w14:textId="77777777">
        <w:trPr>
          <w:divId w:val="1760717108"/>
          <w:jc w:val="center"/>
        </w:trPr>
        <w:tc>
          <w:tcPr>
            <w:tcW w:w="0" w:type="auto"/>
            <w:shd w:val="clear" w:color="auto" w:fill="CCEEFF"/>
            <w:tcMar>
              <w:top w:w="30" w:type="dxa"/>
              <w:left w:w="300" w:type="dxa"/>
              <w:bottom w:w="30" w:type="dxa"/>
              <w:right w:w="30" w:type="dxa"/>
            </w:tcMar>
            <w:vAlign w:val="bottom"/>
            <w:hideMark/>
          </w:tcPr>
          <w:p w14:paraId="195B7C30" w14:textId="77777777" w:rsidR="00000000" w:rsidRDefault="006B3FCE">
            <w:pPr>
              <w:rPr>
                <w:rFonts w:eastAsia="Times New Roman"/>
                <w:sz w:val="20"/>
                <w:szCs w:val="20"/>
              </w:rPr>
            </w:pPr>
            <w:r>
              <w:rPr>
                <w:rFonts w:ascii="inherit" w:eastAsia="Times New Roman" w:hAnsi="inherit"/>
                <w:sz w:val="20"/>
                <w:szCs w:val="20"/>
              </w:rPr>
              <w:t>Revolving credit loans</w:t>
            </w:r>
          </w:p>
        </w:tc>
        <w:tc>
          <w:tcPr>
            <w:tcW w:w="0" w:type="auto"/>
            <w:shd w:val="clear" w:color="auto" w:fill="CCEEFF"/>
            <w:tcMar>
              <w:top w:w="30" w:type="dxa"/>
              <w:left w:w="30" w:type="dxa"/>
              <w:bottom w:w="30" w:type="dxa"/>
              <w:right w:w="30" w:type="dxa"/>
            </w:tcMar>
            <w:vAlign w:val="bottom"/>
            <w:hideMark/>
          </w:tcPr>
          <w:p w14:paraId="65B7F076" w14:textId="77777777" w:rsidR="00000000" w:rsidRDefault="006B3FCE">
            <w:pPr>
              <w:divId w:val="728260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90D374" w14:textId="77777777" w:rsidR="00000000" w:rsidRDefault="006B3FCE">
            <w:pPr>
              <w:jc w:val="right"/>
              <w:rPr>
                <w:rFonts w:eastAsia="Times New Roman"/>
                <w:sz w:val="20"/>
                <w:szCs w:val="20"/>
              </w:rPr>
            </w:pPr>
            <w:r>
              <w:rPr>
                <w:rFonts w:ascii="inherit" w:eastAsia="Times New Roman" w:hAnsi="inherit"/>
                <w:sz w:val="20"/>
                <w:szCs w:val="20"/>
              </w:rPr>
              <w:t>232.0</w:t>
            </w:r>
          </w:p>
        </w:tc>
        <w:tc>
          <w:tcPr>
            <w:tcW w:w="0" w:type="auto"/>
            <w:shd w:val="clear" w:color="auto" w:fill="CCEEFF"/>
            <w:vAlign w:val="bottom"/>
            <w:hideMark/>
          </w:tcPr>
          <w:p w14:paraId="3B0CFB4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0FDEF3" w14:textId="77777777" w:rsidR="00000000" w:rsidRDefault="006B3FCE">
            <w:pPr>
              <w:divId w:val="907611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E91787" w14:textId="77777777" w:rsidR="00000000" w:rsidRDefault="006B3FCE">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4384447"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A00E0A" w14:textId="77777777" w:rsidR="00000000" w:rsidRDefault="006B3FCE">
            <w:pPr>
              <w:divId w:val="247613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4782F5" w14:textId="77777777" w:rsidR="00000000" w:rsidRDefault="006B3FCE">
            <w:pPr>
              <w:jc w:val="right"/>
              <w:rPr>
                <w:rFonts w:eastAsia="Times New Roman"/>
                <w:sz w:val="20"/>
                <w:szCs w:val="20"/>
              </w:rPr>
            </w:pPr>
            <w:r>
              <w:rPr>
                <w:rFonts w:ascii="inherit" w:eastAsia="Times New Roman" w:hAnsi="inherit"/>
                <w:sz w:val="20"/>
                <w:szCs w:val="20"/>
              </w:rPr>
              <w:t>285.0</w:t>
            </w:r>
          </w:p>
        </w:tc>
        <w:tc>
          <w:tcPr>
            <w:tcW w:w="0" w:type="auto"/>
            <w:shd w:val="clear" w:color="auto" w:fill="CCEEFF"/>
            <w:vAlign w:val="bottom"/>
            <w:hideMark/>
          </w:tcPr>
          <w:p w14:paraId="2277A502" w14:textId="77777777" w:rsidR="00000000" w:rsidRDefault="006B3FCE">
            <w:pPr>
              <w:rPr>
                <w:rFonts w:eastAsia="Times New Roman"/>
                <w:sz w:val="20"/>
                <w:szCs w:val="20"/>
              </w:rPr>
            </w:pPr>
          </w:p>
        </w:tc>
      </w:tr>
      <w:tr w:rsidR="00000000" w14:paraId="24B55363" w14:textId="77777777">
        <w:trPr>
          <w:divId w:val="1760717108"/>
          <w:jc w:val="center"/>
        </w:trPr>
        <w:tc>
          <w:tcPr>
            <w:tcW w:w="0" w:type="auto"/>
            <w:tcMar>
              <w:top w:w="30" w:type="dxa"/>
              <w:left w:w="30" w:type="dxa"/>
              <w:bottom w:w="30" w:type="dxa"/>
              <w:right w:w="30" w:type="dxa"/>
            </w:tcMar>
            <w:vAlign w:val="bottom"/>
            <w:hideMark/>
          </w:tcPr>
          <w:p w14:paraId="5CE565AE" w14:textId="77777777" w:rsidR="00000000" w:rsidRDefault="006B3FCE">
            <w:pPr>
              <w:rPr>
                <w:rFonts w:eastAsia="Times New Roman"/>
                <w:sz w:val="20"/>
                <w:szCs w:val="20"/>
              </w:rPr>
            </w:pPr>
            <w:r>
              <w:rPr>
                <w:rFonts w:ascii="inherit" w:eastAsia="Times New Roman" w:hAnsi="inherit"/>
                <w:sz w:val="20"/>
                <w:szCs w:val="20"/>
              </w:rPr>
              <w:t>Total outstanding borrowings</w:t>
            </w:r>
          </w:p>
        </w:tc>
        <w:tc>
          <w:tcPr>
            <w:tcW w:w="0" w:type="auto"/>
            <w:tcMar>
              <w:top w:w="30" w:type="dxa"/>
              <w:left w:w="30" w:type="dxa"/>
              <w:bottom w:w="30" w:type="dxa"/>
              <w:right w:w="30" w:type="dxa"/>
            </w:tcMar>
            <w:vAlign w:val="bottom"/>
            <w:hideMark/>
          </w:tcPr>
          <w:p w14:paraId="677ABB6B" w14:textId="77777777" w:rsidR="00000000" w:rsidRDefault="006B3FCE">
            <w:pPr>
              <w:divId w:val="9912994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74F7B2" w14:textId="77777777" w:rsidR="00000000" w:rsidRDefault="006B3FCE">
            <w:pPr>
              <w:jc w:val="right"/>
              <w:rPr>
                <w:rFonts w:eastAsia="Times New Roman"/>
                <w:sz w:val="20"/>
                <w:szCs w:val="20"/>
              </w:rPr>
            </w:pPr>
            <w:r>
              <w:rPr>
                <w:rFonts w:ascii="inherit" w:eastAsia="Times New Roman" w:hAnsi="inherit"/>
                <w:sz w:val="20"/>
                <w:szCs w:val="20"/>
              </w:rPr>
              <w:t>628.3</w:t>
            </w:r>
          </w:p>
        </w:tc>
        <w:tc>
          <w:tcPr>
            <w:tcW w:w="0" w:type="auto"/>
            <w:tcBorders>
              <w:top w:val="single" w:sz="6" w:space="0" w:color="000000"/>
            </w:tcBorders>
            <w:vAlign w:val="bottom"/>
            <w:hideMark/>
          </w:tcPr>
          <w:p w14:paraId="244F6339"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49E4957" w14:textId="77777777" w:rsidR="00000000" w:rsidRDefault="006B3FCE">
            <w:pPr>
              <w:divId w:val="16810813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705AF6" w14:textId="77777777" w:rsidR="00000000" w:rsidRDefault="006B3FCE">
            <w:pPr>
              <w:jc w:val="right"/>
              <w:rPr>
                <w:rFonts w:eastAsia="Times New Roman"/>
                <w:sz w:val="20"/>
                <w:szCs w:val="20"/>
              </w:rPr>
            </w:pPr>
            <w:r>
              <w:rPr>
                <w:rFonts w:ascii="inherit" w:eastAsia="Times New Roman" w:hAnsi="inherit"/>
                <w:sz w:val="20"/>
                <w:szCs w:val="20"/>
              </w:rPr>
              <w:t>408.8</w:t>
            </w:r>
          </w:p>
        </w:tc>
        <w:tc>
          <w:tcPr>
            <w:tcW w:w="0" w:type="auto"/>
            <w:tcBorders>
              <w:top w:val="single" w:sz="6" w:space="0" w:color="000000"/>
            </w:tcBorders>
            <w:vAlign w:val="bottom"/>
            <w:hideMark/>
          </w:tcPr>
          <w:p w14:paraId="4C5E465D"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7BE4410" w14:textId="77777777" w:rsidR="00000000" w:rsidRDefault="006B3FCE">
            <w:pPr>
              <w:divId w:val="17727799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945F154" w14:textId="77777777" w:rsidR="00000000" w:rsidRDefault="006B3FCE">
            <w:pPr>
              <w:jc w:val="right"/>
              <w:rPr>
                <w:rFonts w:eastAsia="Times New Roman"/>
                <w:sz w:val="20"/>
                <w:szCs w:val="20"/>
              </w:rPr>
            </w:pPr>
            <w:r>
              <w:rPr>
                <w:rFonts w:ascii="inherit" w:eastAsia="Times New Roman" w:hAnsi="inherit"/>
                <w:sz w:val="20"/>
                <w:szCs w:val="20"/>
              </w:rPr>
              <w:t>706.3</w:t>
            </w:r>
          </w:p>
        </w:tc>
        <w:tc>
          <w:tcPr>
            <w:tcW w:w="0" w:type="auto"/>
            <w:tcBorders>
              <w:top w:val="single" w:sz="6" w:space="0" w:color="000000"/>
            </w:tcBorders>
            <w:vAlign w:val="bottom"/>
            <w:hideMark/>
          </w:tcPr>
          <w:p w14:paraId="4B480359" w14:textId="77777777" w:rsidR="00000000" w:rsidRDefault="006B3FCE">
            <w:pPr>
              <w:rPr>
                <w:rFonts w:eastAsia="Times New Roman"/>
                <w:sz w:val="20"/>
                <w:szCs w:val="20"/>
              </w:rPr>
            </w:pPr>
          </w:p>
        </w:tc>
      </w:tr>
      <w:tr w:rsidR="00000000" w14:paraId="632DA5AA" w14:textId="77777777">
        <w:trPr>
          <w:divId w:val="1760717108"/>
          <w:jc w:val="center"/>
        </w:trPr>
        <w:tc>
          <w:tcPr>
            <w:tcW w:w="0" w:type="auto"/>
            <w:shd w:val="clear" w:color="auto" w:fill="CCEEFF"/>
            <w:tcMar>
              <w:top w:w="30" w:type="dxa"/>
              <w:left w:w="30" w:type="dxa"/>
              <w:bottom w:w="30" w:type="dxa"/>
              <w:right w:w="30" w:type="dxa"/>
            </w:tcMar>
            <w:vAlign w:val="bottom"/>
            <w:hideMark/>
          </w:tcPr>
          <w:p w14:paraId="5B4CBF93" w14:textId="77777777" w:rsidR="00000000" w:rsidRDefault="006B3FCE">
            <w:pPr>
              <w:rPr>
                <w:rFonts w:eastAsia="Times New Roman"/>
                <w:sz w:val="20"/>
                <w:szCs w:val="20"/>
              </w:rPr>
            </w:pPr>
            <w:r>
              <w:rPr>
                <w:rFonts w:ascii="inherit" w:eastAsia="Times New Roman" w:hAnsi="inherit"/>
                <w:sz w:val="20"/>
                <w:szCs w:val="20"/>
              </w:rPr>
              <w:t>Less: unamortized debt issuance costs</w:t>
            </w:r>
          </w:p>
        </w:tc>
        <w:tc>
          <w:tcPr>
            <w:tcW w:w="0" w:type="auto"/>
            <w:shd w:val="clear" w:color="auto" w:fill="CCEEFF"/>
            <w:tcMar>
              <w:top w:w="30" w:type="dxa"/>
              <w:left w:w="30" w:type="dxa"/>
              <w:bottom w:w="30" w:type="dxa"/>
              <w:right w:w="30" w:type="dxa"/>
            </w:tcMar>
            <w:vAlign w:val="bottom"/>
            <w:hideMark/>
          </w:tcPr>
          <w:p w14:paraId="2A5E569A" w14:textId="77777777" w:rsidR="00000000" w:rsidRDefault="006B3FCE">
            <w:pPr>
              <w:divId w:val="1843927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2D1084" w14:textId="77777777" w:rsidR="00000000" w:rsidRDefault="006B3FCE">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BDF3EC4"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E77C27E" w14:textId="77777777" w:rsidR="00000000" w:rsidRDefault="006B3FCE">
            <w:pPr>
              <w:divId w:val="150145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6D231A" w14:textId="77777777" w:rsidR="00000000" w:rsidRDefault="006B3FCE">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3CE899A7"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25B633A" w14:textId="77777777" w:rsidR="00000000" w:rsidRDefault="006B3FCE">
            <w:pPr>
              <w:divId w:val="97677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FA6D74" w14:textId="77777777" w:rsidR="00000000" w:rsidRDefault="006B3FCE">
            <w:pPr>
              <w:jc w:val="right"/>
              <w:rPr>
                <w:rFonts w:eastAsia="Times New Roman"/>
                <w:sz w:val="20"/>
                <w:szCs w:val="20"/>
              </w:rPr>
            </w:pPr>
            <w:r>
              <w:rPr>
                <w:rFonts w:ascii="inherit" w:eastAsia="Times New Roman" w:hAnsi="inherit"/>
                <w:sz w:val="20"/>
                <w:szCs w:val="20"/>
              </w:rPr>
              <w:t>(1.7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045DCA0" w14:textId="77777777" w:rsidR="00000000" w:rsidRDefault="006B3FCE">
            <w:pPr>
              <w:rPr>
                <w:rFonts w:eastAsia="Times New Roman"/>
                <w:sz w:val="20"/>
                <w:szCs w:val="20"/>
              </w:rPr>
            </w:pPr>
            <w:r>
              <w:rPr>
                <w:rFonts w:ascii="inherit" w:eastAsia="Times New Roman" w:hAnsi="inherit"/>
                <w:sz w:val="20"/>
                <w:szCs w:val="20"/>
              </w:rPr>
              <w:t>)</w:t>
            </w:r>
          </w:p>
        </w:tc>
      </w:tr>
      <w:tr w:rsidR="00000000" w14:paraId="6E4B38B0" w14:textId="77777777">
        <w:trPr>
          <w:divId w:val="1760717108"/>
          <w:jc w:val="center"/>
        </w:trPr>
        <w:tc>
          <w:tcPr>
            <w:tcW w:w="0" w:type="auto"/>
            <w:tcMar>
              <w:top w:w="30" w:type="dxa"/>
              <w:left w:w="30" w:type="dxa"/>
              <w:bottom w:w="30" w:type="dxa"/>
              <w:right w:w="30" w:type="dxa"/>
            </w:tcMar>
            <w:vAlign w:val="bottom"/>
            <w:hideMark/>
          </w:tcPr>
          <w:p w14:paraId="693945CB" w14:textId="77777777" w:rsidR="00000000" w:rsidRDefault="006B3FCE">
            <w:pPr>
              <w:rPr>
                <w:rFonts w:eastAsia="Times New Roman"/>
                <w:sz w:val="20"/>
                <w:szCs w:val="20"/>
              </w:rPr>
            </w:pPr>
            <w:r>
              <w:rPr>
                <w:rFonts w:ascii="inherit" w:eastAsia="Times New Roman" w:hAnsi="inherit"/>
                <w:b/>
                <w:bCs/>
                <w:sz w:val="20"/>
                <w:szCs w:val="20"/>
              </w:rPr>
              <w:t>Total debt</w:t>
            </w:r>
          </w:p>
        </w:tc>
        <w:tc>
          <w:tcPr>
            <w:tcW w:w="0" w:type="auto"/>
            <w:tcMar>
              <w:top w:w="30" w:type="dxa"/>
              <w:left w:w="30" w:type="dxa"/>
              <w:bottom w:w="30" w:type="dxa"/>
              <w:right w:w="30" w:type="dxa"/>
            </w:tcMar>
            <w:vAlign w:val="bottom"/>
            <w:hideMark/>
          </w:tcPr>
          <w:p w14:paraId="5537712F" w14:textId="77777777" w:rsidR="00000000" w:rsidRDefault="006B3FCE">
            <w:pPr>
              <w:divId w:val="8498798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AFDFC41" w14:textId="77777777" w:rsidR="00000000" w:rsidRDefault="006B3FCE">
            <w:pPr>
              <w:jc w:val="right"/>
              <w:rPr>
                <w:rFonts w:eastAsia="Times New Roman"/>
                <w:sz w:val="20"/>
                <w:szCs w:val="20"/>
              </w:rPr>
            </w:pPr>
            <w:r>
              <w:rPr>
                <w:rFonts w:ascii="inherit" w:eastAsia="Times New Roman" w:hAnsi="inherit"/>
                <w:sz w:val="20"/>
                <w:szCs w:val="20"/>
              </w:rPr>
              <w:t>627.0</w:t>
            </w:r>
          </w:p>
        </w:tc>
        <w:tc>
          <w:tcPr>
            <w:tcW w:w="0" w:type="auto"/>
            <w:tcBorders>
              <w:top w:val="single" w:sz="6" w:space="0" w:color="000000"/>
            </w:tcBorders>
            <w:vAlign w:val="bottom"/>
            <w:hideMark/>
          </w:tcPr>
          <w:p w14:paraId="0CC31DD6"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45C5483" w14:textId="77777777" w:rsidR="00000000" w:rsidRDefault="006B3FCE">
            <w:pPr>
              <w:divId w:val="15923507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5230127" w14:textId="77777777" w:rsidR="00000000" w:rsidRDefault="006B3FCE">
            <w:pPr>
              <w:jc w:val="right"/>
              <w:rPr>
                <w:rFonts w:eastAsia="Times New Roman"/>
                <w:sz w:val="20"/>
                <w:szCs w:val="20"/>
              </w:rPr>
            </w:pPr>
            <w:r>
              <w:rPr>
                <w:rFonts w:ascii="inherit" w:eastAsia="Times New Roman" w:hAnsi="inherit"/>
                <w:sz w:val="20"/>
                <w:szCs w:val="20"/>
              </w:rPr>
              <w:t>407.4</w:t>
            </w:r>
          </w:p>
        </w:tc>
        <w:tc>
          <w:tcPr>
            <w:tcW w:w="0" w:type="auto"/>
            <w:tcBorders>
              <w:top w:val="single" w:sz="6" w:space="0" w:color="000000"/>
            </w:tcBorders>
            <w:vAlign w:val="bottom"/>
            <w:hideMark/>
          </w:tcPr>
          <w:p w14:paraId="3AF00DA9"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648D3BA" w14:textId="77777777" w:rsidR="00000000" w:rsidRDefault="006B3FCE">
            <w:pPr>
              <w:divId w:val="918444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2EF5D69" w14:textId="77777777" w:rsidR="00000000" w:rsidRDefault="006B3FCE">
            <w:pPr>
              <w:jc w:val="right"/>
              <w:rPr>
                <w:rFonts w:eastAsia="Times New Roman"/>
                <w:sz w:val="20"/>
                <w:szCs w:val="20"/>
              </w:rPr>
            </w:pPr>
            <w:r>
              <w:rPr>
                <w:rFonts w:ascii="inherit" w:eastAsia="Times New Roman" w:hAnsi="inherit"/>
                <w:sz w:val="20"/>
                <w:szCs w:val="20"/>
              </w:rPr>
              <w:t>704.6</w:t>
            </w:r>
          </w:p>
        </w:tc>
        <w:tc>
          <w:tcPr>
            <w:tcW w:w="0" w:type="auto"/>
            <w:tcBorders>
              <w:top w:val="single" w:sz="6" w:space="0" w:color="000000"/>
            </w:tcBorders>
            <w:vAlign w:val="bottom"/>
            <w:hideMark/>
          </w:tcPr>
          <w:p w14:paraId="43DF72FD" w14:textId="77777777" w:rsidR="00000000" w:rsidRDefault="006B3FCE">
            <w:pPr>
              <w:rPr>
                <w:rFonts w:eastAsia="Times New Roman"/>
                <w:sz w:val="20"/>
                <w:szCs w:val="20"/>
              </w:rPr>
            </w:pPr>
          </w:p>
        </w:tc>
      </w:tr>
      <w:tr w:rsidR="00000000" w14:paraId="1E5730D4" w14:textId="77777777">
        <w:trPr>
          <w:divId w:val="1760717108"/>
          <w:jc w:val="center"/>
        </w:trPr>
        <w:tc>
          <w:tcPr>
            <w:tcW w:w="0" w:type="auto"/>
            <w:shd w:val="clear" w:color="auto" w:fill="CCEEFF"/>
            <w:tcMar>
              <w:top w:w="30" w:type="dxa"/>
              <w:left w:w="30" w:type="dxa"/>
              <w:bottom w:w="30" w:type="dxa"/>
              <w:right w:w="30" w:type="dxa"/>
            </w:tcMar>
            <w:vAlign w:val="bottom"/>
            <w:hideMark/>
          </w:tcPr>
          <w:p w14:paraId="56CA9D8A" w14:textId="77777777" w:rsidR="00000000" w:rsidRDefault="006B3FCE">
            <w:pPr>
              <w:rPr>
                <w:rFonts w:eastAsia="Times New Roman"/>
                <w:sz w:val="20"/>
                <w:szCs w:val="20"/>
              </w:rPr>
            </w:pPr>
            <w:r>
              <w:rPr>
                <w:rFonts w:ascii="inherit" w:eastAsia="Times New Roman" w:hAnsi="inherit"/>
                <w:sz w:val="20"/>
                <w:szCs w:val="20"/>
              </w:rPr>
              <w:t>Less: current portion of long-term debt</w:t>
            </w:r>
          </w:p>
        </w:tc>
        <w:tc>
          <w:tcPr>
            <w:tcW w:w="0" w:type="auto"/>
            <w:shd w:val="clear" w:color="auto" w:fill="CCEEFF"/>
            <w:tcMar>
              <w:top w:w="30" w:type="dxa"/>
              <w:left w:w="30" w:type="dxa"/>
              <w:bottom w:w="30" w:type="dxa"/>
              <w:right w:w="30" w:type="dxa"/>
            </w:tcMar>
            <w:vAlign w:val="bottom"/>
            <w:hideMark/>
          </w:tcPr>
          <w:p w14:paraId="360A9CA9" w14:textId="77777777" w:rsidR="00000000" w:rsidRDefault="006B3FCE">
            <w:pPr>
              <w:divId w:val="563026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28DDF4" w14:textId="77777777" w:rsidR="00000000" w:rsidRDefault="006B3FCE">
            <w:pPr>
              <w:jc w:val="right"/>
              <w:rPr>
                <w:rFonts w:eastAsia="Times New Roman"/>
                <w:sz w:val="20"/>
                <w:szCs w:val="20"/>
              </w:rPr>
            </w:pPr>
            <w:r>
              <w:rPr>
                <w:rFonts w:ascii="inherit" w:eastAsia="Times New Roman" w:hAnsi="inherit"/>
                <w:sz w:val="20"/>
                <w:szCs w:val="20"/>
              </w:rPr>
              <w:t>(21.3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AD7BC52"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1607818" w14:textId="77777777" w:rsidR="00000000" w:rsidRDefault="006B3FCE">
            <w:pPr>
              <w:divId w:val="2133091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EC168B" w14:textId="77777777" w:rsidR="00000000" w:rsidRDefault="006B3FCE">
            <w:pPr>
              <w:jc w:val="right"/>
              <w:rPr>
                <w:rFonts w:eastAsia="Times New Roman"/>
                <w:sz w:val="20"/>
                <w:szCs w:val="20"/>
              </w:rPr>
            </w:pPr>
            <w:r>
              <w:rPr>
                <w:rFonts w:ascii="inherit" w:eastAsia="Times New Roman" w:hAnsi="inherit"/>
                <w:sz w:val="20"/>
                <w:szCs w:val="20"/>
              </w:rPr>
              <w:t>(26.3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829CCEF"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6A798CF" w14:textId="77777777" w:rsidR="00000000" w:rsidRDefault="006B3FCE">
            <w:pPr>
              <w:divId w:val="104732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9E0894" w14:textId="77777777" w:rsidR="00000000" w:rsidRDefault="006B3FCE">
            <w:pPr>
              <w:jc w:val="right"/>
              <w:rPr>
                <w:rFonts w:eastAsia="Times New Roman"/>
                <w:sz w:val="20"/>
                <w:szCs w:val="20"/>
              </w:rPr>
            </w:pPr>
            <w:r>
              <w:rPr>
                <w:rFonts w:ascii="inherit" w:eastAsia="Times New Roman" w:hAnsi="inherit"/>
                <w:sz w:val="20"/>
                <w:szCs w:val="20"/>
              </w:rPr>
              <w:t>(25.0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7BBE544" w14:textId="77777777" w:rsidR="00000000" w:rsidRDefault="006B3FCE">
            <w:pPr>
              <w:rPr>
                <w:rFonts w:eastAsia="Times New Roman"/>
                <w:sz w:val="20"/>
                <w:szCs w:val="20"/>
              </w:rPr>
            </w:pPr>
            <w:r>
              <w:rPr>
                <w:rFonts w:ascii="inherit" w:eastAsia="Times New Roman" w:hAnsi="inherit"/>
                <w:sz w:val="20"/>
                <w:szCs w:val="20"/>
              </w:rPr>
              <w:t>)</w:t>
            </w:r>
          </w:p>
        </w:tc>
      </w:tr>
      <w:tr w:rsidR="00000000" w14:paraId="5116F779" w14:textId="77777777">
        <w:trPr>
          <w:divId w:val="1760717108"/>
          <w:jc w:val="center"/>
        </w:trPr>
        <w:tc>
          <w:tcPr>
            <w:tcW w:w="0" w:type="auto"/>
            <w:tcMar>
              <w:top w:w="30" w:type="dxa"/>
              <w:left w:w="30" w:type="dxa"/>
              <w:bottom w:w="30" w:type="dxa"/>
              <w:right w:w="30" w:type="dxa"/>
            </w:tcMar>
            <w:vAlign w:val="bottom"/>
            <w:hideMark/>
          </w:tcPr>
          <w:p w14:paraId="11F907AA" w14:textId="77777777" w:rsidR="00000000" w:rsidRDefault="006B3FCE">
            <w:pPr>
              <w:rPr>
                <w:rFonts w:eastAsia="Times New Roman"/>
                <w:sz w:val="20"/>
                <w:szCs w:val="20"/>
              </w:rPr>
            </w:pPr>
            <w:r>
              <w:rPr>
                <w:rFonts w:ascii="inherit" w:eastAsia="Times New Roman" w:hAnsi="inherit"/>
                <w:b/>
                <w:bCs/>
                <w:sz w:val="20"/>
                <w:szCs w:val="20"/>
              </w:rPr>
              <w:t>Long-term debt</w:t>
            </w:r>
          </w:p>
        </w:tc>
        <w:tc>
          <w:tcPr>
            <w:tcW w:w="0" w:type="auto"/>
            <w:tcMar>
              <w:top w:w="30" w:type="dxa"/>
              <w:left w:w="30" w:type="dxa"/>
              <w:bottom w:w="30" w:type="dxa"/>
              <w:right w:w="30" w:type="dxa"/>
            </w:tcMar>
            <w:vAlign w:val="bottom"/>
            <w:hideMark/>
          </w:tcPr>
          <w:p w14:paraId="19A7C5A6" w14:textId="77777777" w:rsidR="00000000" w:rsidRDefault="006B3FCE">
            <w:pPr>
              <w:divId w:val="1491561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563052"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888A6A" w14:textId="77777777" w:rsidR="00000000" w:rsidRDefault="006B3FCE">
            <w:pPr>
              <w:jc w:val="right"/>
              <w:rPr>
                <w:rFonts w:eastAsia="Times New Roman"/>
                <w:sz w:val="20"/>
                <w:szCs w:val="20"/>
              </w:rPr>
            </w:pPr>
            <w:r>
              <w:rPr>
                <w:rFonts w:ascii="inherit" w:eastAsia="Times New Roman" w:hAnsi="inherit"/>
                <w:sz w:val="20"/>
                <w:szCs w:val="20"/>
              </w:rPr>
              <w:t>605.7</w:t>
            </w:r>
          </w:p>
        </w:tc>
        <w:tc>
          <w:tcPr>
            <w:tcW w:w="0" w:type="auto"/>
            <w:tcBorders>
              <w:top w:val="single" w:sz="6" w:space="0" w:color="000000"/>
              <w:bottom w:val="double" w:sz="6" w:space="0" w:color="000000"/>
            </w:tcBorders>
            <w:vAlign w:val="bottom"/>
            <w:hideMark/>
          </w:tcPr>
          <w:p w14:paraId="5632C911"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55872BB" w14:textId="77777777" w:rsidR="00000000" w:rsidRDefault="006B3FCE">
            <w:pPr>
              <w:divId w:val="12084948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D365CCE"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9321D5" w14:textId="77777777" w:rsidR="00000000" w:rsidRDefault="006B3FCE">
            <w:pPr>
              <w:jc w:val="right"/>
              <w:rPr>
                <w:rFonts w:eastAsia="Times New Roman"/>
                <w:sz w:val="20"/>
                <w:szCs w:val="20"/>
              </w:rPr>
            </w:pPr>
            <w:r>
              <w:rPr>
                <w:rFonts w:ascii="inherit" w:eastAsia="Times New Roman" w:hAnsi="inherit"/>
                <w:sz w:val="20"/>
                <w:szCs w:val="20"/>
              </w:rPr>
              <w:t>381.1</w:t>
            </w:r>
          </w:p>
        </w:tc>
        <w:tc>
          <w:tcPr>
            <w:tcW w:w="0" w:type="auto"/>
            <w:tcBorders>
              <w:top w:val="single" w:sz="6" w:space="0" w:color="000000"/>
              <w:bottom w:val="double" w:sz="6" w:space="0" w:color="000000"/>
            </w:tcBorders>
            <w:vAlign w:val="bottom"/>
            <w:hideMark/>
          </w:tcPr>
          <w:p w14:paraId="6C85976E"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C0F59DC" w14:textId="77777777" w:rsidR="00000000" w:rsidRDefault="006B3FCE">
            <w:pPr>
              <w:divId w:val="670644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F73359"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79C2C9" w14:textId="77777777" w:rsidR="00000000" w:rsidRDefault="006B3FCE">
            <w:pPr>
              <w:jc w:val="right"/>
              <w:rPr>
                <w:rFonts w:eastAsia="Times New Roman"/>
                <w:sz w:val="20"/>
                <w:szCs w:val="20"/>
              </w:rPr>
            </w:pPr>
            <w:r>
              <w:rPr>
                <w:rFonts w:ascii="inherit" w:eastAsia="Times New Roman" w:hAnsi="inherit"/>
                <w:sz w:val="20"/>
                <w:szCs w:val="20"/>
              </w:rPr>
              <w:t>679.6</w:t>
            </w:r>
          </w:p>
        </w:tc>
        <w:tc>
          <w:tcPr>
            <w:tcW w:w="0" w:type="auto"/>
            <w:tcBorders>
              <w:top w:val="single" w:sz="6" w:space="0" w:color="000000"/>
              <w:bottom w:val="double" w:sz="6" w:space="0" w:color="000000"/>
            </w:tcBorders>
            <w:vAlign w:val="bottom"/>
            <w:hideMark/>
          </w:tcPr>
          <w:p w14:paraId="5332709C" w14:textId="77777777" w:rsidR="00000000" w:rsidRDefault="006B3FCE">
            <w:pPr>
              <w:rPr>
                <w:rFonts w:eastAsia="Times New Roman"/>
                <w:sz w:val="20"/>
                <w:szCs w:val="20"/>
              </w:rPr>
            </w:pPr>
          </w:p>
        </w:tc>
      </w:tr>
      <w:tr w:rsidR="00000000" w14:paraId="395EC139" w14:textId="77777777">
        <w:trPr>
          <w:divId w:val="1760717108"/>
          <w:jc w:val="center"/>
        </w:trPr>
        <w:tc>
          <w:tcPr>
            <w:tcW w:w="0" w:type="auto"/>
            <w:shd w:val="clear" w:color="auto" w:fill="CCEEFF"/>
            <w:tcMar>
              <w:top w:w="30" w:type="dxa"/>
              <w:left w:w="30" w:type="dxa"/>
              <w:bottom w:w="30" w:type="dxa"/>
              <w:right w:w="30" w:type="dxa"/>
            </w:tcMar>
            <w:vAlign w:val="bottom"/>
            <w:hideMark/>
          </w:tcPr>
          <w:p w14:paraId="7920BEE3" w14:textId="77777777" w:rsidR="00000000" w:rsidRDefault="006B3FCE">
            <w:pPr>
              <w:divId w:val="629363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47F3D0" w14:textId="77777777" w:rsidR="00000000" w:rsidRDefault="006B3FCE">
            <w:pPr>
              <w:divId w:val="1202711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615B6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FBC34C" w14:textId="77777777" w:rsidR="00000000" w:rsidRDefault="006B3FCE">
            <w:pPr>
              <w:divId w:val="17775995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802ED3" w14:textId="77777777" w:rsidR="00000000" w:rsidRDefault="006B3FCE">
            <w:pPr>
              <w:divId w:val="1046563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9123EE" w14:textId="77777777" w:rsidR="00000000" w:rsidRDefault="006B3FCE">
            <w:pPr>
              <w:divId w:val="1501310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1C1BAF" w14:textId="77777777" w:rsidR="00000000" w:rsidRDefault="006B3FCE">
            <w:pPr>
              <w:divId w:val="809128119"/>
              <w:rPr>
                <w:rFonts w:eastAsia="Times New Roman"/>
                <w:sz w:val="20"/>
                <w:szCs w:val="20"/>
              </w:rPr>
            </w:pPr>
            <w:r>
              <w:rPr>
                <w:rFonts w:ascii="inherit" w:eastAsia="Times New Roman" w:hAnsi="inherit"/>
                <w:sz w:val="20"/>
                <w:szCs w:val="20"/>
              </w:rPr>
              <w:t> </w:t>
            </w:r>
          </w:p>
        </w:tc>
      </w:tr>
      <w:tr w:rsidR="00000000" w14:paraId="01F44431" w14:textId="77777777">
        <w:trPr>
          <w:divId w:val="1760717108"/>
          <w:jc w:val="center"/>
        </w:trPr>
        <w:tc>
          <w:tcPr>
            <w:tcW w:w="0" w:type="auto"/>
            <w:tcMar>
              <w:top w:w="30" w:type="dxa"/>
              <w:left w:w="30" w:type="dxa"/>
              <w:bottom w:w="30" w:type="dxa"/>
              <w:right w:w="30" w:type="dxa"/>
            </w:tcMar>
            <w:vAlign w:val="bottom"/>
            <w:hideMark/>
          </w:tcPr>
          <w:p w14:paraId="0327677A" w14:textId="77777777" w:rsidR="00000000" w:rsidRDefault="006B3FCE">
            <w:pPr>
              <w:rPr>
                <w:rFonts w:eastAsia="Times New Roman"/>
                <w:sz w:val="20"/>
                <w:szCs w:val="20"/>
              </w:rPr>
            </w:pPr>
            <w:r>
              <w:rPr>
                <w:rFonts w:ascii="inherit" w:eastAsia="Times New Roman" w:hAnsi="inherit"/>
                <w:sz w:val="20"/>
                <w:szCs w:val="20"/>
              </w:rPr>
              <w:t>Outstanding letters of credit</w:t>
            </w:r>
          </w:p>
        </w:tc>
        <w:tc>
          <w:tcPr>
            <w:tcW w:w="0" w:type="auto"/>
            <w:tcMar>
              <w:top w:w="30" w:type="dxa"/>
              <w:left w:w="30" w:type="dxa"/>
              <w:bottom w:w="30" w:type="dxa"/>
              <w:right w:w="30" w:type="dxa"/>
            </w:tcMar>
            <w:vAlign w:val="bottom"/>
            <w:hideMark/>
          </w:tcPr>
          <w:p w14:paraId="19B9568A" w14:textId="77777777" w:rsidR="00000000" w:rsidRDefault="006B3FCE">
            <w:pPr>
              <w:divId w:val="716785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39ADD8"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CF33C7" w14:textId="77777777" w:rsidR="00000000" w:rsidRDefault="006B3FCE">
            <w:pPr>
              <w:jc w:val="right"/>
              <w:rPr>
                <w:rFonts w:eastAsia="Times New Roman"/>
                <w:sz w:val="20"/>
                <w:szCs w:val="20"/>
              </w:rPr>
            </w:pPr>
            <w:r>
              <w:rPr>
                <w:rFonts w:ascii="inherit" w:eastAsia="Times New Roman" w:hAnsi="inherit"/>
                <w:sz w:val="20"/>
                <w:szCs w:val="20"/>
              </w:rPr>
              <w:t>35.4</w:t>
            </w:r>
          </w:p>
        </w:tc>
        <w:tc>
          <w:tcPr>
            <w:tcW w:w="0" w:type="auto"/>
            <w:vAlign w:val="bottom"/>
            <w:hideMark/>
          </w:tcPr>
          <w:p w14:paraId="310219F5"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8AA9C7A" w14:textId="77777777" w:rsidR="00000000" w:rsidRDefault="006B3FCE">
            <w:pPr>
              <w:divId w:val="347024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41D14F"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C078722" w14:textId="77777777" w:rsidR="00000000" w:rsidRDefault="006B3FCE">
            <w:pPr>
              <w:jc w:val="right"/>
              <w:rPr>
                <w:rFonts w:eastAsia="Times New Roman"/>
                <w:sz w:val="20"/>
                <w:szCs w:val="20"/>
              </w:rPr>
            </w:pPr>
            <w:r>
              <w:rPr>
                <w:rFonts w:ascii="inherit" w:eastAsia="Times New Roman" w:hAnsi="inherit"/>
                <w:sz w:val="20"/>
                <w:szCs w:val="20"/>
              </w:rPr>
              <w:t>33.5</w:t>
            </w:r>
          </w:p>
        </w:tc>
        <w:tc>
          <w:tcPr>
            <w:tcW w:w="0" w:type="auto"/>
            <w:vAlign w:val="bottom"/>
            <w:hideMark/>
          </w:tcPr>
          <w:p w14:paraId="77D80F7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6D672FE" w14:textId="77777777" w:rsidR="00000000" w:rsidRDefault="006B3FCE">
            <w:pPr>
              <w:divId w:val="787816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06529D"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99C30CA" w14:textId="77777777" w:rsidR="00000000" w:rsidRDefault="006B3FCE">
            <w:pPr>
              <w:jc w:val="right"/>
              <w:rPr>
                <w:rFonts w:eastAsia="Times New Roman"/>
                <w:sz w:val="20"/>
                <w:szCs w:val="20"/>
              </w:rPr>
            </w:pPr>
            <w:r>
              <w:rPr>
                <w:rFonts w:ascii="inherit" w:eastAsia="Times New Roman" w:hAnsi="inherit"/>
                <w:sz w:val="20"/>
                <w:szCs w:val="20"/>
              </w:rPr>
              <w:t>42.8</w:t>
            </w:r>
          </w:p>
        </w:tc>
        <w:tc>
          <w:tcPr>
            <w:tcW w:w="0" w:type="auto"/>
            <w:vAlign w:val="bottom"/>
            <w:hideMark/>
          </w:tcPr>
          <w:p w14:paraId="7808BAD4" w14:textId="77777777" w:rsidR="00000000" w:rsidRDefault="006B3FCE">
            <w:pPr>
              <w:rPr>
                <w:rFonts w:eastAsia="Times New Roman"/>
                <w:sz w:val="20"/>
                <w:szCs w:val="20"/>
              </w:rPr>
            </w:pPr>
          </w:p>
        </w:tc>
      </w:tr>
    </w:tbl>
    <w:p w14:paraId="12E8B1F1" w14:textId="77777777" w:rsidR="00000000" w:rsidRDefault="006B3FCE">
      <w:pPr>
        <w:spacing w:line="288" w:lineRule="auto"/>
        <w:jc w:val="both"/>
        <w:rPr>
          <w:rFonts w:eastAsia="Times New Roman"/>
          <w:sz w:val="20"/>
          <w:szCs w:val="20"/>
        </w:rPr>
      </w:pPr>
    </w:p>
    <w:p w14:paraId="03FF2F7E" w14:textId="77777777" w:rsidR="00000000" w:rsidRDefault="006B3FCE">
      <w:pPr>
        <w:spacing w:line="288" w:lineRule="auto"/>
        <w:jc w:val="both"/>
        <w:rPr>
          <w:rFonts w:eastAsia="Times New Roman"/>
          <w:sz w:val="20"/>
          <w:szCs w:val="20"/>
        </w:rPr>
      </w:pPr>
      <w:r>
        <w:rPr>
          <w:rFonts w:ascii="inherit" w:eastAsia="Times New Roman" w:hAnsi="inherit"/>
          <w:sz w:val="20"/>
          <w:szCs w:val="20"/>
        </w:rPr>
        <w:t>For additional information about the Company’s debt and credit facilities, refer to</w:t>
      </w:r>
      <w:r>
        <w:rPr>
          <w:rFonts w:ascii="inherit" w:eastAsia="Times New Roman" w:hAnsi="inherit"/>
          <w:sz w:val="20"/>
          <w:szCs w:val="20"/>
        </w:rPr>
        <w:t xml:space="preserve"> </w:t>
      </w:r>
      <w:r>
        <w:rPr>
          <w:rFonts w:ascii="inherit" w:eastAsia="Times New Roman" w:hAnsi="inherit"/>
          <w:sz w:val="20"/>
          <w:szCs w:val="20"/>
        </w:rPr>
        <w:t>Note 5 to the Condensed Consolidated Financial Statements.</w:t>
      </w:r>
      <w:r>
        <w:rPr>
          <w:rFonts w:ascii="inherit" w:eastAsia="Times New Roman" w:hAnsi="inherit"/>
          <w:sz w:val="20"/>
          <w:szCs w:val="20"/>
        </w:rPr>
        <w:t xml:space="preserve"> </w:t>
      </w:r>
      <w:r>
        <w:rPr>
          <w:rFonts w:ascii="inherit" w:eastAsia="Times New Roman" w:hAnsi="inherit"/>
          <w:sz w:val="20"/>
          <w:szCs w:val="20"/>
        </w:rPr>
        <w:t>Refer to</w:t>
      </w:r>
      <w:r>
        <w:rPr>
          <w:rFonts w:ascii="inherit" w:eastAsia="Times New Roman" w:hAnsi="inherit"/>
          <w:sz w:val="20"/>
          <w:szCs w:val="20"/>
        </w:rPr>
        <w:t xml:space="preserve"> </w:t>
      </w:r>
      <w:r>
        <w:rPr>
          <w:rFonts w:ascii="inherit" w:eastAsia="Times New Roman" w:hAnsi="inherit"/>
          <w:sz w:val="20"/>
          <w:szCs w:val="20"/>
        </w:rPr>
        <w:t>Note 6 to the Condensed Consolidated Financial Statements for information about the Company’s interest r</w:t>
      </w:r>
      <w:r>
        <w:rPr>
          <w:rFonts w:ascii="inherit" w:eastAsia="Times New Roman" w:hAnsi="inherit"/>
          <w:sz w:val="20"/>
          <w:szCs w:val="20"/>
        </w:rPr>
        <w:t>ate swap agreements.</w:t>
      </w:r>
    </w:p>
    <w:p w14:paraId="6FCD9D15" w14:textId="77777777" w:rsidR="00000000" w:rsidRDefault="006B3FCE">
      <w:pPr>
        <w:spacing w:line="288" w:lineRule="auto"/>
        <w:jc w:val="both"/>
        <w:rPr>
          <w:rFonts w:eastAsia="Times New Roman"/>
          <w:sz w:val="20"/>
          <w:szCs w:val="20"/>
        </w:rPr>
      </w:pPr>
    </w:p>
    <w:p w14:paraId="3E102431" w14:textId="77777777" w:rsidR="00000000" w:rsidRDefault="006B3FCE">
      <w:pPr>
        <w:spacing w:line="288" w:lineRule="auto"/>
        <w:jc w:val="both"/>
        <w:rPr>
          <w:rFonts w:eastAsia="Times New Roman"/>
          <w:sz w:val="20"/>
          <w:szCs w:val="20"/>
        </w:rPr>
      </w:pPr>
      <w:r>
        <w:rPr>
          <w:rFonts w:ascii="inherit" w:eastAsia="Times New Roman" w:hAnsi="inherit"/>
          <w:b/>
          <w:bCs/>
          <w:sz w:val="20"/>
          <w:szCs w:val="20"/>
        </w:rPr>
        <w:t>Operating Activities</w:t>
      </w:r>
    </w:p>
    <w:p w14:paraId="0C49457E" w14:textId="77777777" w:rsidR="00000000" w:rsidRDefault="006B3FCE">
      <w:pPr>
        <w:spacing w:line="288" w:lineRule="auto"/>
        <w:jc w:val="both"/>
        <w:rPr>
          <w:rFonts w:eastAsia="Times New Roman"/>
          <w:sz w:val="20"/>
          <w:szCs w:val="20"/>
        </w:rPr>
      </w:pPr>
    </w:p>
    <w:p w14:paraId="71FBB682" w14:textId="77777777" w:rsidR="00000000" w:rsidRDefault="006B3FCE">
      <w:pPr>
        <w:spacing w:line="288" w:lineRule="auto"/>
        <w:jc w:val="both"/>
        <w:rPr>
          <w:rFonts w:eastAsia="Times New Roman"/>
          <w:sz w:val="20"/>
          <w:szCs w:val="20"/>
        </w:rPr>
      </w:pPr>
      <w:r>
        <w:rPr>
          <w:rFonts w:ascii="inherit" w:eastAsia="Times New Roman" w:hAnsi="inherit"/>
          <w:sz w:val="20"/>
          <w:szCs w:val="20"/>
        </w:rPr>
        <w:t>Operating activities used net cash of</w:t>
      </w:r>
      <w:r>
        <w:rPr>
          <w:rFonts w:ascii="inherit" w:eastAsia="Times New Roman" w:hAnsi="inherit"/>
          <w:sz w:val="20"/>
          <w:szCs w:val="20"/>
        </w:rPr>
        <w:t xml:space="preserve"> </w:t>
      </w:r>
      <w:r>
        <w:rPr>
          <w:rFonts w:ascii="inherit" w:eastAsia="Times New Roman" w:hAnsi="inherit"/>
          <w:sz w:val="20"/>
          <w:szCs w:val="20"/>
        </w:rPr>
        <w:t>$13.0 million and</w:t>
      </w:r>
      <w:r>
        <w:rPr>
          <w:rFonts w:ascii="inherit" w:eastAsia="Times New Roman" w:hAnsi="inherit"/>
          <w:sz w:val="20"/>
          <w:szCs w:val="20"/>
        </w:rPr>
        <w:t xml:space="preserve"> </w:t>
      </w:r>
      <w:r>
        <w:rPr>
          <w:rFonts w:ascii="inherit" w:eastAsia="Times New Roman" w:hAnsi="inherit"/>
          <w:sz w:val="20"/>
          <w:szCs w:val="20"/>
        </w:rPr>
        <w:t>$21.9 million in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sz w:val="20"/>
          <w:szCs w:val="20"/>
        </w:rPr>
        <w:t>2019 and fiscal</w:t>
      </w:r>
      <w:r>
        <w:rPr>
          <w:rFonts w:ascii="inherit" w:eastAsia="Times New Roman" w:hAnsi="inherit"/>
          <w:sz w:val="20"/>
          <w:szCs w:val="20"/>
        </w:rPr>
        <w:t xml:space="preserve"> </w:t>
      </w:r>
      <w:r>
        <w:rPr>
          <w:rFonts w:ascii="inherit" w:eastAsia="Times New Roman" w:hAnsi="inherit"/>
          <w:sz w:val="20"/>
          <w:szCs w:val="20"/>
        </w:rPr>
        <w:t>2018, respectively.  The</w:t>
      </w:r>
      <w:r>
        <w:rPr>
          <w:rFonts w:ascii="inherit" w:eastAsia="Times New Roman" w:hAnsi="inherit"/>
          <w:sz w:val="20"/>
          <w:szCs w:val="20"/>
        </w:rPr>
        <w:t xml:space="preserve"> </w:t>
      </w:r>
      <w:r>
        <w:rPr>
          <w:rFonts w:ascii="inherit" w:eastAsia="Times New Roman" w:hAnsi="inherit"/>
          <w:sz w:val="20"/>
          <w:szCs w:val="20"/>
        </w:rPr>
        <w:t xml:space="preserve">$8.9 million decrease in net cash used in operating activities </w:t>
      </w:r>
      <w:r>
        <w:rPr>
          <w:rFonts w:ascii="inherit" w:eastAsia="Times New Roman" w:hAnsi="inherit"/>
          <w:sz w:val="20"/>
          <w:szCs w:val="20"/>
        </w:rPr>
        <w:t>in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compared to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is due to changes in the following operating activities (in millions):</w:t>
      </w:r>
    </w:p>
    <w:tbl>
      <w:tblPr>
        <w:tblW w:w="5000" w:type="pct"/>
        <w:tblCellMar>
          <w:left w:w="0" w:type="dxa"/>
          <w:right w:w="0" w:type="dxa"/>
        </w:tblCellMar>
        <w:tblLook w:val="04A0" w:firstRow="1" w:lastRow="0" w:firstColumn="1" w:lastColumn="0" w:noHBand="0" w:noVBand="1"/>
      </w:tblPr>
      <w:tblGrid>
        <w:gridCol w:w="4988"/>
        <w:gridCol w:w="133"/>
        <w:gridCol w:w="835"/>
        <w:gridCol w:w="107"/>
        <w:gridCol w:w="105"/>
        <w:gridCol w:w="133"/>
        <w:gridCol w:w="835"/>
        <w:gridCol w:w="107"/>
        <w:gridCol w:w="105"/>
        <w:gridCol w:w="133"/>
        <w:gridCol w:w="718"/>
        <w:gridCol w:w="107"/>
      </w:tblGrid>
      <w:tr w:rsidR="00000000" w14:paraId="61971779" w14:textId="77777777">
        <w:trPr>
          <w:divId w:val="845636463"/>
        </w:trPr>
        <w:tc>
          <w:tcPr>
            <w:tcW w:w="0" w:type="auto"/>
            <w:gridSpan w:val="12"/>
            <w:vAlign w:val="center"/>
            <w:hideMark/>
          </w:tcPr>
          <w:p w14:paraId="60957ADB" w14:textId="77777777" w:rsidR="00000000" w:rsidRDefault="006B3FCE">
            <w:pPr>
              <w:spacing w:line="288" w:lineRule="auto"/>
              <w:jc w:val="both"/>
              <w:rPr>
                <w:rFonts w:eastAsia="Times New Roman"/>
                <w:sz w:val="20"/>
                <w:szCs w:val="20"/>
              </w:rPr>
            </w:pPr>
          </w:p>
        </w:tc>
      </w:tr>
      <w:tr w:rsidR="00000000" w14:paraId="7E1589EC" w14:textId="77777777">
        <w:trPr>
          <w:divId w:val="845636463"/>
        </w:trPr>
        <w:tc>
          <w:tcPr>
            <w:tcW w:w="3050" w:type="pct"/>
            <w:vAlign w:val="center"/>
            <w:hideMark/>
          </w:tcPr>
          <w:p w14:paraId="7C6C56B8" w14:textId="77777777" w:rsidR="00000000" w:rsidRDefault="006B3FCE">
            <w:pPr>
              <w:rPr>
                <w:rFonts w:eastAsia="Times New Roman"/>
                <w:sz w:val="20"/>
                <w:szCs w:val="20"/>
              </w:rPr>
            </w:pPr>
          </w:p>
        </w:tc>
        <w:tc>
          <w:tcPr>
            <w:tcW w:w="50" w:type="pct"/>
            <w:vAlign w:val="center"/>
            <w:hideMark/>
          </w:tcPr>
          <w:p w14:paraId="6347C1E9" w14:textId="77777777" w:rsidR="00000000" w:rsidRDefault="006B3FCE">
            <w:pPr>
              <w:rPr>
                <w:rFonts w:eastAsia="Times New Roman"/>
                <w:sz w:val="20"/>
                <w:szCs w:val="20"/>
              </w:rPr>
            </w:pPr>
          </w:p>
        </w:tc>
        <w:tc>
          <w:tcPr>
            <w:tcW w:w="550" w:type="pct"/>
            <w:vAlign w:val="center"/>
            <w:hideMark/>
          </w:tcPr>
          <w:p w14:paraId="52E6E53B" w14:textId="77777777" w:rsidR="00000000" w:rsidRDefault="006B3FCE">
            <w:pPr>
              <w:rPr>
                <w:rFonts w:eastAsia="Times New Roman"/>
                <w:sz w:val="20"/>
                <w:szCs w:val="20"/>
              </w:rPr>
            </w:pPr>
          </w:p>
        </w:tc>
        <w:tc>
          <w:tcPr>
            <w:tcW w:w="50" w:type="pct"/>
            <w:vAlign w:val="center"/>
            <w:hideMark/>
          </w:tcPr>
          <w:p w14:paraId="7EF4DD40" w14:textId="77777777" w:rsidR="00000000" w:rsidRDefault="006B3FCE">
            <w:pPr>
              <w:rPr>
                <w:rFonts w:eastAsia="Times New Roman"/>
                <w:sz w:val="20"/>
                <w:szCs w:val="20"/>
              </w:rPr>
            </w:pPr>
          </w:p>
        </w:tc>
        <w:tc>
          <w:tcPr>
            <w:tcW w:w="50" w:type="pct"/>
            <w:vAlign w:val="center"/>
            <w:hideMark/>
          </w:tcPr>
          <w:p w14:paraId="12D8D1C5" w14:textId="77777777" w:rsidR="00000000" w:rsidRDefault="006B3FCE">
            <w:pPr>
              <w:rPr>
                <w:rFonts w:eastAsia="Times New Roman"/>
                <w:sz w:val="20"/>
                <w:szCs w:val="20"/>
              </w:rPr>
            </w:pPr>
          </w:p>
        </w:tc>
        <w:tc>
          <w:tcPr>
            <w:tcW w:w="50" w:type="pct"/>
            <w:vAlign w:val="center"/>
            <w:hideMark/>
          </w:tcPr>
          <w:p w14:paraId="22F42D3D" w14:textId="77777777" w:rsidR="00000000" w:rsidRDefault="006B3FCE">
            <w:pPr>
              <w:rPr>
                <w:rFonts w:eastAsia="Times New Roman"/>
                <w:sz w:val="20"/>
                <w:szCs w:val="20"/>
              </w:rPr>
            </w:pPr>
          </w:p>
        </w:tc>
        <w:tc>
          <w:tcPr>
            <w:tcW w:w="550" w:type="pct"/>
            <w:vAlign w:val="center"/>
            <w:hideMark/>
          </w:tcPr>
          <w:p w14:paraId="0C783942" w14:textId="77777777" w:rsidR="00000000" w:rsidRDefault="006B3FCE">
            <w:pPr>
              <w:rPr>
                <w:rFonts w:eastAsia="Times New Roman"/>
                <w:sz w:val="20"/>
                <w:szCs w:val="20"/>
              </w:rPr>
            </w:pPr>
          </w:p>
        </w:tc>
        <w:tc>
          <w:tcPr>
            <w:tcW w:w="50" w:type="pct"/>
            <w:vAlign w:val="center"/>
            <w:hideMark/>
          </w:tcPr>
          <w:p w14:paraId="7B394003" w14:textId="77777777" w:rsidR="00000000" w:rsidRDefault="006B3FCE">
            <w:pPr>
              <w:rPr>
                <w:rFonts w:eastAsia="Times New Roman"/>
                <w:sz w:val="20"/>
                <w:szCs w:val="20"/>
              </w:rPr>
            </w:pPr>
          </w:p>
        </w:tc>
        <w:tc>
          <w:tcPr>
            <w:tcW w:w="50" w:type="pct"/>
            <w:vAlign w:val="center"/>
            <w:hideMark/>
          </w:tcPr>
          <w:p w14:paraId="5E59A547" w14:textId="77777777" w:rsidR="00000000" w:rsidRDefault="006B3FCE">
            <w:pPr>
              <w:rPr>
                <w:rFonts w:eastAsia="Times New Roman"/>
                <w:sz w:val="20"/>
                <w:szCs w:val="20"/>
              </w:rPr>
            </w:pPr>
          </w:p>
        </w:tc>
        <w:tc>
          <w:tcPr>
            <w:tcW w:w="50" w:type="pct"/>
            <w:vAlign w:val="center"/>
            <w:hideMark/>
          </w:tcPr>
          <w:p w14:paraId="30268E1A" w14:textId="77777777" w:rsidR="00000000" w:rsidRDefault="006B3FCE">
            <w:pPr>
              <w:rPr>
                <w:rFonts w:eastAsia="Times New Roman"/>
                <w:sz w:val="20"/>
                <w:szCs w:val="20"/>
              </w:rPr>
            </w:pPr>
          </w:p>
        </w:tc>
        <w:tc>
          <w:tcPr>
            <w:tcW w:w="450" w:type="pct"/>
            <w:vAlign w:val="center"/>
            <w:hideMark/>
          </w:tcPr>
          <w:p w14:paraId="52265835" w14:textId="77777777" w:rsidR="00000000" w:rsidRDefault="006B3FCE">
            <w:pPr>
              <w:rPr>
                <w:rFonts w:eastAsia="Times New Roman"/>
                <w:sz w:val="20"/>
                <w:szCs w:val="20"/>
              </w:rPr>
            </w:pPr>
          </w:p>
        </w:tc>
        <w:tc>
          <w:tcPr>
            <w:tcW w:w="50" w:type="pct"/>
            <w:vAlign w:val="center"/>
            <w:hideMark/>
          </w:tcPr>
          <w:p w14:paraId="2412BE26" w14:textId="77777777" w:rsidR="00000000" w:rsidRDefault="006B3FCE">
            <w:pPr>
              <w:rPr>
                <w:rFonts w:eastAsia="Times New Roman"/>
                <w:sz w:val="20"/>
                <w:szCs w:val="20"/>
              </w:rPr>
            </w:pPr>
          </w:p>
        </w:tc>
      </w:tr>
      <w:tr w:rsidR="00000000" w14:paraId="19AF96D0" w14:textId="77777777">
        <w:trPr>
          <w:divId w:val="845636463"/>
        </w:trPr>
        <w:tc>
          <w:tcPr>
            <w:tcW w:w="0" w:type="auto"/>
            <w:tcMar>
              <w:top w:w="30" w:type="dxa"/>
              <w:left w:w="30" w:type="dxa"/>
              <w:bottom w:w="30" w:type="dxa"/>
              <w:right w:w="30" w:type="dxa"/>
            </w:tcMar>
            <w:vAlign w:val="bottom"/>
            <w:hideMark/>
          </w:tcPr>
          <w:p w14:paraId="1B5925F0"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6111DC3"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45A3E39C" w14:textId="77777777">
        <w:trPr>
          <w:divId w:val="845636463"/>
        </w:trPr>
        <w:tc>
          <w:tcPr>
            <w:tcW w:w="0" w:type="auto"/>
            <w:tcMar>
              <w:top w:w="30" w:type="dxa"/>
              <w:left w:w="30" w:type="dxa"/>
              <w:bottom w:w="30" w:type="dxa"/>
              <w:right w:w="30" w:type="dxa"/>
            </w:tcMar>
            <w:vAlign w:val="bottom"/>
            <w:hideMark/>
          </w:tcPr>
          <w:p w14:paraId="00395C4B"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3965B99"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2A44D8D2" w14:textId="77777777" w:rsidR="00000000" w:rsidRDefault="006B3FCE">
            <w:pPr>
              <w:divId w:val="1216598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3EC928"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39B7C758" w14:textId="77777777" w:rsidR="00000000" w:rsidRDefault="006B3FCE">
            <w:pPr>
              <w:divId w:val="11609999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673D34" w14:textId="77777777" w:rsidR="00000000" w:rsidRDefault="006B3FCE">
            <w:pPr>
              <w:jc w:val="center"/>
              <w:rPr>
                <w:rFonts w:eastAsia="Times New Roman"/>
                <w:sz w:val="20"/>
                <w:szCs w:val="20"/>
              </w:rPr>
            </w:pPr>
            <w:r>
              <w:rPr>
                <w:rFonts w:ascii="inherit" w:eastAsia="Times New Roman" w:hAnsi="inherit"/>
                <w:b/>
                <w:bCs/>
                <w:sz w:val="20"/>
                <w:szCs w:val="20"/>
              </w:rPr>
              <w:t>Variance</w:t>
            </w:r>
          </w:p>
        </w:tc>
      </w:tr>
      <w:tr w:rsidR="00000000" w14:paraId="0880CE4C" w14:textId="77777777">
        <w:trPr>
          <w:divId w:val="845636463"/>
        </w:trPr>
        <w:tc>
          <w:tcPr>
            <w:tcW w:w="0" w:type="auto"/>
            <w:shd w:val="clear" w:color="auto" w:fill="CCEEFF"/>
            <w:tcMar>
              <w:top w:w="30" w:type="dxa"/>
              <w:left w:w="30" w:type="dxa"/>
              <w:bottom w:w="30" w:type="dxa"/>
              <w:right w:w="30" w:type="dxa"/>
            </w:tcMar>
            <w:vAlign w:val="bottom"/>
            <w:hideMark/>
          </w:tcPr>
          <w:p w14:paraId="3B5FAAD8" w14:textId="77777777" w:rsidR="00000000" w:rsidRDefault="006B3FCE">
            <w:pPr>
              <w:jc w:val="both"/>
              <w:rPr>
                <w:rFonts w:eastAsia="Times New Roman"/>
                <w:sz w:val="20"/>
                <w:szCs w:val="20"/>
              </w:rPr>
            </w:pPr>
            <w:r>
              <w:rPr>
                <w:rFonts w:ascii="inherit" w:eastAsia="Times New Roman" w:hAnsi="inherit"/>
                <w:sz w:val="20"/>
                <w:szCs w:val="20"/>
              </w:rPr>
              <w:t>Net income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29EBC5"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46D376" w14:textId="77777777" w:rsidR="00000000" w:rsidRDefault="006B3FCE">
            <w:pPr>
              <w:jc w:val="right"/>
              <w:rPr>
                <w:rFonts w:eastAsia="Times New Roman"/>
                <w:sz w:val="20"/>
                <w:szCs w:val="20"/>
              </w:rPr>
            </w:pPr>
            <w:r>
              <w:rPr>
                <w:rFonts w:ascii="inherit" w:eastAsia="Times New Roman" w:hAnsi="inherit"/>
                <w:sz w:val="20"/>
                <w:szCs w:val="20"/>
              </w:rPr>
              <w:t>76.8</w:t>
            </w:r>
          </w:p>
        </w:tc>
        <w:tc>
          <w:tcPr>
            <w:tcW w:w="0" w:type="auto"/>
            <w:tcBorders>
              <w:top w:val="single" w:sz="6" w:space="0" w:color="000000"/>
            </w:tcBorders>
            <w:shd w:val="clear" w:color="auto" w:fill="CCEEFF"/>
            <w:vAlign w:val="bottom"/>
            <w:hideMark/>
          </w:tcPr>
          <w:p w14:paraId="0F2B291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D50FCF" w14:textId="77777777" w:rsidR="00000000" w:rsidRDefault="006B3FCE">
            <w:pPr>
              <w:divId w:val="1124033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CC3C9C"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B3E004C" w14:textId="77777777" w:rsidR="00000000" w:rsidRDefault="006B3FCE">
            <w:pPr>
              <w:jc w:val="right"/>
              <w:rPr>
                <w:rFonts w:eastAsia="Times New Roman"/>
                <w:sz w:val="20"/>
                <w:szCs w:val="20"/>
              </w:rPr>
            </w:pPr>
            <w:r>
              <w:rPr>
                <w:rFonts w:ascii="inherit" w:eastAsia="Times New Roman" w:hAnsi="inherit"/>
                <w:sz w:val="20"/>
                <w:szCs w:val="20"/>
              </w:rPr>
              <w:t>71.4</w:t>
            </w:r>
          </w:p>
        </w:tc>
        <w:tc>
          <w:tcPr>
            <w:tcW w:w="0" w:type="auto"/>
            <w:shd w:val="clear" w:color="auto" w:fill="CCEEFF"/>
            <w:vAlign w:val="bottom"/>
            <w:hideMark/>
          </w:tcPr>
          <w:p w14:paraId="649E0BF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3F0BCF" w14:textId="77777777" w:rsidR="00000000" w:rsidRDefault="006B3FCE">
            <w:pPr>
              <w:divId w:val="870997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B4B354"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6508104" w14:textId="77777777" w:rsidR="00000000" w:rsidRDefault="006B3FCE">
            <w:pPr>
              <w:jc w:val="right"/>
              <w:rPr>
                <w:rFonts w:eastAsia="Times New Roman"/>
                <w:sz w:val="20"/>
                <w:szCs w:val="20"/>
              </w:rPr>
            </w:pPr>
            <w:r>
              <w:rPr>
                <w:rFonts w:ascii="inherit" w:eastAsia="Times New Roman" w:hAnsi="inherit"/>
                <w:sz w:val="20"/>
                <w:szCs w:val="20"/>
              </w:rPr>
              <w:t>5.4</w:t>
            </w:r>
          </w:p>
        </w:tc>
        <w:tc>
          <w:tcPr>
            <w:tcW w:w="0" w:type="auto"/>
            <w:shd w:val="clear" w:color="auto" w:fill="CCEEFF"/>
            <w:vAlign w:val="bottom"/>
            <w:hideMark/>
          </w:tcPr>
          <w:p w14:paraId="09727F0D" w14:textId="77777777" w:rsidR="00000000" w:rsidRDefault="006B3FCE">
            <w:pPr>
              <w:rPr>
                <w:rFonts w:eastAsia="Times New Roman"/>
                <w:sz w:val="20"/>
                <w:szCs w:val="20"/>
              </w:rPr>
            </w:pPr>
          </w:p>
        </w:tc>
      </w:tr>
      <w:tr w:rsidR="00000000" w14:paraId="6F1A6A20" w14:textId="77777777">
        <w:trPr>
          <w:divId w:val="845636463"/>
        </w:trPr>
        <w:tc>
          <w:tcPr>
            <w:tcW w:w="0" w:type="auto"/>
            <w:tcMar>
              <w:top w:w="30" w:type="dxa"/>
              <w:left w:w="30" w:type="dxa"/>
              <w:bottom w:w="30" w:type="dxa"/>
              <w:right w:w="30" w:type="dxa"/>
            </w:tcMar>
            <w:vAlign w:val="bottom"/>
            <w:hideMark/>
          </w:tcPr>
          <w:p w14:paraId="5076F268" w14:textId="77777777" w:rsidR="00000000" w:rsidRDefault="006B3FCE">
            <w:pPr>
              <w:jc w:val="both"/>
              <w:rPr>
                <w:rFonts w:eastAsia="Times New Roman"/>
                <w:sz w:val="20"/>
                <w:szCs w:val="20"/>
              </w:rPr>
            </w:pPr>
            <w:r>
              <w:rPr>
                <w:rFonts w:ascii="inherit" w:eastAsia="Times New Roman" w:hAnsi="inherit"/>
                <w:sz w:val="20"/>
                <w:szCs w:val="20"/>
              </w:rPr>
              <w:t>Depreciation and amortization</w:t>
            </w:r>
          </w:p>
        </w:tc>
        <w:tc>
          <w:tcPr>
            <w:tcW w:w="0" w:type="auto"/>
            <w:gridSpan w:val="2"/>
            <w:tcMar>
              <w:top w:w="30" w:type="dxa"/>
              <w:left w:w="30" w:type="dxa"/>
              <w:bottom w:w="30" w:type="dxa"/>
              <w:right w:w="0" w:type="dxa"/>
            </w:tcMar>
            <w:vAlign w:val="bottom"/>
            <w:hideMark/>
          </w:tcPr>
          <w:p w14:paraId="7E3E4D7A" w14:textId="77777777" w:rsidR="00000000" w:rsidRDefault="006B3FCE">
            <w:pPr>
              <w:jc w:val="right"/>
              <w:rPr>
                <w:rFonts w:eastAsia="Times New Roman"/>
                <w:sz w:val="20"/>
                <w:szCs w:val="20"/>
              </w:rPr>
            </w:pPr>
            <w:r>
              <w:rPr>
                <w:rFonts w:ascii="inherit" w:eastAsia="Times New Roman" w:hAnsi="inherit"/>
                <w:sz w:val="20"/>
                <w:szCs w:val="20"/>
              </w:rPr>
              <w:t>45.8</w:t>
            </w:r>
          </w:p>
        </w:tc>
        <w:tc>
          <w:tcPr>
            <w:tcW w:w="0" w:type="auto"/>
            <w:vAlign w:val="bottom"/>
            <w:hideMark/>
          </w:tcPr>
          <w:p w14:paraId="372F4F6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2D054B6D" w14:textId="77777777" w:rsidR="00000000" w:rsidRDefault="006B3FCE">
            <w:pPr>
              <w:divId w:val="1960448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2B72DC" w14:textId="77777777" w:rsidR="00000000" w:rsidRDefault="006B3FCE">
            <w:pPr>
              <w:jc w:val="right"/>
              <w:rPr>
                <w:rFonts w:eastAsia="Times New Roman"/>
                <w:sz w:val="20"/>
                <w:szCs w:val="20"/>
              </w:rPr>
            </w:pPr>
            <w:r>
              <w:rPr>
                <w:rFonts w:ascii="inherit" w:eastAsia="Times New Roman" w:hAnsi="inherit"/>
                <w:sz w:val="20"/>
                <w:szCs w:val="20"/>
              </w:rPr>
              <w:t>42.8</w:t>
            </w:r>
          </w:p>
        </w:tc>
        <w:tc>
          <w:tcPr>
            <w:tcW w:w="0" w:type="auto"/>
            <w:vAlign w:val="bottom"/>
            <w:hideMark/>
          </w:tcPr>
          <w:p w14:paraId="00E228BC"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F415A5B" w14:textId="77777777" w:rsidR="00000000" w:rsidRDefault="006B3FCE">
            <w:pPr>
              <w:divId w:val="1799684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345FC1" w14:textId="77777777" w:rsidR="00000000" w:rsidRDefault="006B3FCE">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394A3685" w14:textId="77777777" w:rsidR="00000000" w:rsidRDefault="006B3FCE">
            <w:pPr>
              <w:rPr>
                <w:rFonts w:eastAsia="Times New Roman"/>
                <w:sz w:val="20"/>
                <w:szCs w:val="20"/>
              </w:rPr>
            </w:pPr>
          </w:p>
        </w:tc>
      </w:tr>
      <w:tr w:rsidR="00000000" w14:paraId="4FBD3018" w14:textId="77777777">
        <w:trPr>
          <w:divId w:val="845636463"/>
        </w:trPr>
        <w:tc>
          <w:tcPr>
            <w:tcW w:w="0" w:type="auto"/>
            <w:shd w:val="clear" w:color="auto" w:fill="CCEEFF"/>
            <w:tcMar>
              <w:top w:w="30" w:type="dxa"/>
              <w:left w:w="30" w:type="dxa"/>
              <w:bottom w:w="30" w:type="dxa"/>
              <w:right w:w="30" w:type="dxa"/>
            </w:tcMar>
            <w:vAlign w:val="bottom"/>
            <w:hideMark/>
          </w:tcPr>
          <w:p w14:paraId="63663759" w14:textId="77777777" w:rsidR="00000000" w:rsidRDefault="006B3FCE">
            <w:pPr>
              <w:jc w:val="both"/>
              <w:rPr>
                <w:rFonts w:eastAsia="Times New Roman"/>
                <w:sz w:val="20"/>
                <w:szCs w:val="20"/>
              </w:rPr>
            </w:pPr>
            <w:r>
              <w:rPr>
                <w:rFonts w:ascii="inherit" w:eastAsia="Times New Roman" w:hAnsi="inherit"/>
                <w:sz w:val="20"/>
                <w:szCs w:val="20"/>
              </w:rPr>
              <w:t>Share-based compensation expense</w:t>
            </w:r>
          </w:p>
        </w:tc>
        <w:tc>
          <w:tcPr>
            <w:tcW w:w="0" w:type="auto"/>
            <w:gridSpan w:val="2"/>
            <w:shd w:val="clear" w:color="auto" w:fill="CCEEFF"/>
            <w:tcMar>
              <w:top w:w="30" w:type="dxa"/>
              <w:left w:w="30" w:type="dxa"/>
              <w:bottom w:w="30" w:type="dxa"/>
              <w:right w:w="0" w:type="dxa"/>
            </w:tcMar>
            <w:vAlign w:val="bottom"/>
            <w:hideMark/>
          </w:tcPr>
          <w:p w14:paraId="6366368F" w14:textId="77777777" w:rsidR="00000000" w:rsidRDefault="006B3FCE">
            <w:pPr>
              <w:jc w:val="right"/>
              <w:rPr>
                <w:rFonts w:eastAsia="Times New Roman"/>
                <w:sz w:val="20"/>
                <w:szCs w:val="20"/>
              </w:rPr>
            </w:pPr>
            <w:r>
              <w:rPr>
                <w:rFonts w:ascii="inherit" w:eastAsia="Times New Roman" w:hAnsi="inherit"/>
                <w:sz w:val="20"/>
                <w:szCs w:val="20"/>
              </w:rPr>
              <w:t>9.6</w:t>
            </w:r>
          </w:p>
        </w:tc>
        <w:tc>
          <w:tcPr>
            <w:tcW w:w="0" w:type="auto"/>
            <w:shd w:val="clear" w:color="auto" w:fill="CCEEFF"/>
            <w:vAlign w:val="bottom"/>
            <w:hideMark/>
          </w:tcPr>
          <w:p w14:paraId="6347F4FF"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8ECDCD" w14:textId="77777777" w:rsidR="00000000" w:rsidRDefault="006B3FCE">
            <w:pPr>
              <w:divId w:val="1199702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7A1248" w14:textId="77777777" w:rsidR="00000000" w:rsidRDefault="006B3FCE">
            <w:pPr>
              <w:jc w:val="right"/>
              <w:rPr>
                <w:rFonts w:eastAsia="Times New Roman"/>
                <w:sz w:val="20"/>
                <w:szCs w:val="20"/>
              </w:rPr>
            </w:pPr>
            <w:r>
              <w:rPr>
                <w:rFonts w:ascii="inherit" w:eastAsia="Times New Roman" w:hAnsi="inherit"/>
                <w:sz w:val="20"/>
                <w:szCs w:val="20"/>
              </w:rPr>
              <w:t>8.6</w:t>
            </w:r>
          </w:p>
        </w:tc>
        <w:tc>
          <w:tcPr>
            <w:tcW w:w="0" w:type="auto"/>
            <w:shd w:val="clear" w:color="auto" w:fill="CCEEFF"/>
            <w:vAlign w:val="bottom"/>
            <w:hideMark/>
          </w:tcPr>
          <w:p w14:paraId="6D1C21B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45F684" w14:textId="77777777" w:rsidR="00000000" w:rsidRDefault="006B3FCE">
            <w:pPr>
              <w:divId w:val="1358433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0F172B" w14:textId="77777777" w:rsidR="00000000" w:rsidRDefault="006B3FCE">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3BF8B825" w14:textId="77777777" w:rsidR="00000000" w:rsidRDefault="006B3FCE">
            <w:pPr>
              <w:rPr>
                <w:rFonts w:eastAsia="Times New Roman"/>
                <w:sz w:val="20"/>
                <w:szCs w:val="20"/>
              </w:rPr>
            </w:pPr>
          </w:p>
        </w:tc>
      </w:tr>
      <w:tr w:rsidR="00000000" w14:paraId="19DF944A" w14:textId="77777777">
        <w:trPr>
          <w:divId w:val="845636463"/>
        </w:trPr>
        <w:tc>
          <w:tcPr>
            <w:tcW w:w="0" w:type="auto"/>
            <w:tcMar>
              <w:top w:w="30" w:type="dxa"/>
              <w:left w:w="30" w:type="dxa"/>
              <w:bottom w:w="30" w:type="dxa"/>
              <w:right w:w="30" w:type="dxa"/>
            </w:tcMar>
            <w:vAlign w:val="bottom"/>
            <w:hideMark/>
          </w:tcPr>
          <w:p w14:paraId="27EADB97" w14:textId="77777777" w:rsidR="00000000" w:rsidRDefault="006B3FCE">
            <w:pPr>
              <w:jc w:val="both"/>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bottom"/>
            <w:hideMark/>
          </w:tcPr>
          <w:p w14:paraId="77F705A5" w14:textId="77777777" w:rsidR="00000000" w:rsidRDefault="006B3FCE">
            <w:pPr>
              <w:jc w:val="right"/>
              <w:rPr>
                <w:rFonts w:eastAsia="Times New Roman"/>
                <w:sz w:val="20"/>
                <w:szCs w:val="20"/>
              </w:rPr>
            </w:pPr>
            <w:r>
              <w:rPr>
                <w:rFonts w:ascii="inherit" w:eastAsia="Times New Roman" w:hAnsi="inherit"/>
                <w:sz w:val="20"/>
                <w:szCs w:val="20"/>
              </w:rPr>
              <w:t>13.5</w:t>
            </w:r>
          </w:p>
        </w:tc>
        <w:tc>
          <w:tcPr>
            <w:tcW w:w="0" w:type="auto"/>
            <w:vAlign w:val="bottom"/>
            <w:hideMark/>
          </w:tcPr>
          <w:p w14:paraId="5AA08A51"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BE73D89" w14:textId="77777777" w:rsidR="00000000" w:rsidRDefault="006B3FCE">
            <w:pPr>
              <w:divId w:val="124616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309120" w14:textId="77777777" w:rsidR="00000000" w:rsidRDefault="006B3FCE">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14:paraId="4F3C6917"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9889D8" w14:textId="77777777" w:rsidR="00000000" w:rsidRDefault="006B3FCE">
            <w:pPr>
              <w:divId w:val="1016738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ED124B" w14:textId="77777777" w:rsidR="00000000" w:rsidRDefault="006B3FCE">
            <w:pPr>
              <w:jc w:val="right"/>
              <w:rPr>
                <w:rFonts w:eastAsia="Times New Roman"/>
                <w:sz w:val="20"/>
                <w:szCs w:val="20"/>
              </w:rPr>
            </w:pPr>
            <w:r>
              <w:rPr>
                <w:rFonts w:ascii="inherit" w:eastAsia="Times New Roman" w:hAnsi="inherit"/>
                <w:sz w:val="20"/>
                <w:szCs w:val="20"/>
              </w:rPr>
              <w:t>13.6</w:t>
            </w:r>
          </w:p>
        </w:tc>
        <w:tc>
          <w:tcPr>
            <w:tcW w:w="0" w:type="auto"/>
            <w:vAlign w:val="bottom"/>
            <w:hideMark/>
          </w:tcPr>
          <w:p w14:paraId="72E36D28" w14:textId="77777777" w:rsidR="00000000" w:rsidRDefault="006B3FCE">
            <w:pPr>
              <w:rPr>
                <w:rFonts w:eastAsia="Times New Roman"/>
                <w:sz w:val="20"/>
                <w:szCs w:val="20"/>
              </w:rPr>
            </w:pPr>
          </w:p>
        </w:tc>
      </w:tr>
      <w:tr w:rsidR="00000000" w14:paraId="51458061" w14:textId="77777777">
        <w:trPr>
          <w:divId w:val="845636463"/>
        </w:trPr>
        <w:tc>
          <w:tcPr>
            <w:tcW w:w="0" w:type="auto"/>
            <w:shd w:val="clear" w:color="auto" w:fill="CCEEFF"/>
            <w:tcMar>
              <w:top w:w="30" w:type="dxa"/>
              <w:left w:w="30" w:type="dxa"/>
              <w:bottom w:w="30" w:type="dxa"/>
              <w:right w:w="30" w:type="dxa"/>
            </w:tcMar>
            <w:vAlign w:val="bottom"/>
            <w:hideMark/>
          </w:tcPr>
          <w:p w14:paraId="31489EFE" w14:textId="77777777" w:rsidR="00000000" w:rsidRDefault="006B3FCE">
            <w:pPr>
              <w:jc w:val="both"/>
              <w:rPr>
                <w:rFonts w:eastAsia="Times New Roman"/>
                <w:sz w:val="20"/>
                <w:szCs w:val="20"/>
              </w:rPr>
            </w:pPr>
            <w:r>
              <w:rPr>
                <w:rFonts w:ascii="inherit" w:eastAsia="Times New Roman" w:hAnsi="inherit"/>
                <w:sz w:val="20"/>
                <w:szCs w:val="20"/>
              </w:rPr>
              <w:t>Inventories and accounts payable</w:t>
            </w:r>
          </w:p>
        </w:tc>
        <w:tc>
          <w:tcPr>
            <w:tcW w:w="0" w:type="auto"/>
            <w:gridSpan w:val="2"/>
            <w:shd w:val="clear" w:color="auto" w:fill="CCEEFF"/>
            <w:tcMar>
              <w:top w:w="30" w:type="dxa"/>
              <w:left w:w="30" w:type="dxa"/>
              <w:bottom w:w="30" w:type="dxa"/>
              <w:right w:w="0" w:type="dxa"/>
            </w:tcMar>
            <w:vAlign w:val="bottom"/>
            <w:hideMark/>
          </w:tcPr>
          <w:p w14:paraId="4A085462" w14:textId="77777777" w:rsidR="00000000" w:rsidRDefault="006B3FCE">
            <w:pPr>
              <w:jc w:val="right"/>
              <w:rPr>
                <w:rFonts w:eastAsia="Times New Roman"/>
                <w:sz w:val="20"/>
                <w:szCs w:val="20"/>
              </w:rPr>
            </w:pPr>
            <w:r>
              <w:rPr>
                <w:rFonts w:ascii="inherit" w:eastAsia="Times New Roman" w:hAnsi="inherit"/>
                <w:sz w:val="20"/>
                <w:szCs w:val="20"/>
              </w:rPr>
              <w:t>(126.7</w:t>
            </w:r>
          </w:p>
        </w:tc>
        <w:tc>
          <w:tcPr>
            <w:tcW w:w="0" w:type="auto"/>
            <w:shd w:val="clear" w:color="auto" w:fill="CCEEFF"/>
            <w:tcMar>
              <w:top w:w="30" w:type="dxa"/>
              <w:left w:w="0" w:type="dxa"/>
              <w:bottom w:w="30" w:type="dxa"/>
              <w:right w:w="30" w:type="dxa"/>
            </w:tcMar>
            <w:vAlign w:val="bottom"/>
            <w:hideMark/>
          </w:tcPr>
          <w:p w14:paraId="3C9A12D6"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D17068" w14:textId="77777777" w:rsidR="00000000" w:rsidRDefault="006B3FCE">
            <w:pPr>
              <w:divId w:val="68429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D24FB9" w14:textId="77777777" w:rsidR="00000000" w:rsidRDefault="006B3FCE">
            <w:pPr>
              <w:jc w:val="right"/>
              <w:rPr>
                <w:rFonts w:eastAsia="Times New Roman"/>
                <w:sz w:val="20"/>
                <w:szCs w:val="20"/>
              </w:rPr>
            </w:pPr>
            <w:r>
              <w:rPr>
                <w:rFonts w:ascii="inherit" w:eastAsia="Times New Roman" w:hAnsi="inherit"/>
                <w:sz w:val="20"/>
                <w:szCs w:val="20"/>
              </w:rPr>
              <w:t>(150.9</w:t>
            </w:r>
          </w:p>
        </w:tc>
        <w:tc>
          <w:tcPr>
            <w:tcW w:w="0" w:type="auto"/>
            <w:shd w:val="clear" w:color="auto" w:fill="CCEEFF"/>
            <w:tcMar>
              <w:top w:w="30" w:type="dxa"/>
              <w:left w:w="0" w:type="dxa"/>
              <w:bottom w:w="30" w:type="dxa"/>
              <w:right w:w="30" w:type="dxa"/>
            </w:tcMar>
            <w:vAlign w:val="bottom"/>
            <w:hideMark/>
          </w:tcPr>
          <w:p w14:paraId="2D49557C"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1613163" w14:textId="77777777" w:rsidR="00000000" w:rsidRDefault="006B3FCE">
            <w:pPr>
              <w:divId w:val="2015722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B09DC6" w14:textId="77777777" w:rsidR="00000000" w:rsidRDefault="006B3FCE">
            <w:pPr>
              <w:jc w:val="right"/>
              <w:rPr>
                <w:rFonts w:eastAsia="Times New Roman"/>
                <w:sz w:val="20"/>
                <w:szCs w:val="20"/>
              </w:rPr>
            </w:pPr>
            <w:r>
              <w:rPr>
                <w:rFonts w:ascii="inherit" w:eastAsia="Times New Roman" w:hAnsi="inherit"/>
                <w:sz w:val="20"/>
                <w:szCs w:val="20"/>
              </w:rPr>
              <w:t>24.2</w:t>
            </w:r>
          </w:p>
        </w:tc>
        <w:tc>
          <w:tcPr>
            <w:tcW w:w="0" w:type="auto"/>
            <w:shd w:val="clear" w:color="auto" w:fill="CCEEFF"/>
            <w:vAlign w:val="bottom"/>
            <w:hideMark/>
          </w:tcPr>
          <w:p w14:paraId="6AA183AD" w14:textId="77777777" w:rsidR="00000000" w:rsidRDefault="006B3FCE">
            <w:pPr>
              <w:rPr>
                <w:rFonts w:eastAsia="Times New Roman"/>
                <w:sz w:val="20"/>
                <w:szCs w:val="20"/>
              </w:rPr>
            </w:pPr>
          </w:p>
        </w:tc>
      </w:tr>
      <w:tr w:rsidR="00000000" w14:paraId="67039962" w14:textId="77777777">
        <w:trPr>
          <w:divId w:val="845636463"/>
        </w:trPr>
        <w:tc>
          <w:tcPr>
            <w:tcW w:w="0" w:type="auto"/>
            <w:tcMar>
              <w:top w:w="30" w:type="dxa"/>
              <w:left w:w="30" w:type="dxa"/>
              <w:bottom w:w="30" w:type="dxa"/>
              <w:right w:w="30" w:type="dxa"/>
            </w:tcMar>
            <w:vAlign w:val="bottom"/>
            <w:hideMark/>
          </w:tcPr>
          <w:p w14:paraId="725ADEBB" w14:textId="77777777" w:rsidR="00000000" w:rsidRDefault="006B3FCE">
            <w:pPr>
              <w:jc w:val="both"/>
              <w:rPr>
                <w:rFonts w:eastAsia="Times New Roman"/>
                <w:sz w:val="20"/>
                <w:szCs w:val="20"/>
              </w:rPr>
            </w:pPr>
            <w:r>
              <w:rPr>
                <w:rFonts w:ascii="inherit" w:eastAsia="Times New Roman" w:hAnsi="inherit"/>
                <w:sz w:val="20"/>
                <w:szCs w:val="20"/>
              </w:rPr>
              <w:t>Prepaid expenses and other current assets</w:t>
            </w:r>
          </w:p>
        </w:tc>
        <w:tc>
          <w:tcPr>
            <w:tcW w:w="0" w:type="auto"/>
            <w:gridSpan w:val="2"/>
            <w:tcMar>
              <w:top w:w="30" w:type="dxa"/>
              <w:left w:w="30" w:type="dxa"/>
              <w:bottom w:w="30" w:type="dxa"/>
              <w:right w:w="0" w:type="dxa"/>
            </w:tcMar>
            <w:vAlign w:val="bottom"/>
            <w:hideMark/>
          </w:tcPr>
          <w:p w14:paraId="231F8F71" w14:textId="77777777" w:rsidR="00000000" w:rsidRDefault="006B3FCE">
            <w:pPr>
              <w:jc w:val="right"/>
              <w:rPr>
                <w:rFonts w:eastAsia="Times New Roman"/>
                <w:sz w:val="20"/>
                <w:szCs w:val="20"/>
              </w:rPr>
            </w:pPr>
            <w:r>
              <w:rPr>
                <w:rFonts w:ascii="inherit" w:eastAsia="Times New Roman" w:hAnsi="inherit"/>
                <w:sz w:val="20"/>
                <w:szCs w:val="20"/>
              </w:rPr>
              <w:t>23.8</w:t>
            </w:r>
          </w:p>
        </w:tc>
        <w:tc>
          <w:tcPr>
            <w:tcW w:w="0" w:type="auto"/>
            <w:vAlign w:val="bottom"/>
            <w:hideMark/>
          </w:tcPr>
          <w:p w14:paraId="0CCE9DEC"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6D8D1F3A" w14:textId="77777777" w:rsidR="00000000" w:rsidRDefault="006B3FCE">
            <w:pPr>
              <w:divId w:val="1347901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F3F29F" w14:textId="77777777" w:rsidR="00000000" w:rsidRDefault="006B3FCE">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7EAFB605"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5E6CC1D" w14:textId="77777777" w:rsidR="00000000" w:rsidRDefault="006B3FCE">
            <w:pPr>
              <w:divId w:val="1031225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313665" w14:textId="77777777" w:rsidR="00000000" w:rsidRDefault="006B3FCE">
            <w:pPr>
              <w:jc w:val="right"/>
              <w:rPr>
                <w:rFonts w:eastAsia="Times New Roman"/>
                <w:sz w:val="20"/>
                <w:szCs w:val="20"/>
              </w:rPr>
            </w:pPr>
            <w:r>
              <w:rPr>
                <w:rFonts w:ascii="inherit" w:eastAsia="Times New Roman" w:hAnsi="inherit"/>
                <w:sz w:val="20"/>
                <w:szCs w:val="20"/>
              </w:rPr>
              <w:t>22.4</w:t>
            </w:r>
          </w:p>
        </w:tc>
        <w:tc>
          <w:tcPr>
            <w:tcW w:w="0" w:type="auto"/>
            <w:vAlign w:val="bottom"/>
            <w:hideMark/>
          </w:tcPr>
          <w:p w14:paraId="6500B3EE" w14:textId="77777777" w:rsidR="00000000" w:rsidRDefault="006B3FCE">
            <w:pPr>
              <w:rPr>
                <w:rFonts w:eastAsia="Times New Roman"/>
                <w:sz w:val="20"/>
                <w:szCs w:val="20"/>
              </w:rPr>
            </w:pPr>
          </w:p>
        </w:tc>
      </w:tr>
      <w:tr w:rsidR="00000000" w14:paraId="4D25247B" w14:textId="77777777">
        <w:trPr>
          <w:divId w:val="845636463"/>
        </w:trPr>
        <w:tc>
          <w:tcPr>
            <w:tcW w:w="0" w:type="auto"/>
            <w:shd w:val="clear" w:color="auto" w:fill="CCEEFF"/>
            <w:tcMar>
              <w:top w:w="30" w:type="dxa"/>
              <w:left w:w="30" w:type="dxa"/>
              <w:bottom w:w="30" w:type="dxa"/>
              <w:right w:w="30" w:type="dxa"/>
            </w:tcMar>
            <w:vAlign w:val="bottom"/>
            <w:hideMark/>
          </w:tcPr>
          <w:p w14:paraId="10204256" w14:textId="77777777" w:rsidR="00000000" w:rsidRDefault="006B3FCE">
            <w:pPr>
              <w:jc w:val="both"/>
              <w:rPr>
                <w:rFonts w:eastAsia="Times New Roman"/>
                <w:sz w:val="20"/>
                <w:szCs w:val="20"/>
              </w:rPr>
            </w:pPr>
            <w:r>
              <w:rPr>
                <w:rFonts w:ascii="inherit" w:eastAsia="Times New Roman" w:hAnsi="inherit"/>
                <w:sz w:val="20"/>
                <w:szCs w:val="20"/>
              </w:rPr>
              <w:t>Accrued expenses</w:t>
            </w:r>
          </w:p>
        </w:tc>
        <w:tc>
          <w:tcPr>
            <w:tcW w:w="0" w:type="auto"/>
            <w:gridSpan w:val="2"/>
            <w:shd w:val="clear" w:color="auto" w:fill="CCEEFF"/>
            <w:tcMar>
              <w:top w:w="30" w:type="dxa"/>
              <w:left w:w="30" w:type="dxa"/>
              <w:bottom w:w="30" w:type="dxa"/>
              <w:right w:w="0" w:type="dxa"/>
            </w:tcMar>
            <w:vAlign w:val="bottom"/>
            <w:hideMark/>
          </w:tcPr>
          <w:p w14:paraId="409D88C7" w14:textId="77777777" w:rsidR="00000000" w:rsidRDefault="006B3FCE">
            <w:pPr>
              <w:jc w:val="right"/>
              <w:rPr>
                <w:rFonts w:eastAsia="Times New Roman"/>
                <w:sz w:val="20"/>
                <w:szCs w:val="20"/>
              </w:rPr>
            </w:pPr>
            <w:r>
              <w:rPr>
                <w:rFonts w:ascii="inherit" w:eastAsia="Times New Roman" w:hAnsi="inherit"/>
                <w:sz w:val="20"/>
                <w:szCs w:val="20"/>
              </w:rPr>
              <w:t>(56.5</w:t>
            </w:r>
          </w:p>
        </w:tc>
        <w:tc>
          <w:tcPr>
            <w:tcW w:w="0" w:type="auto"/>
            <w:shd w:val="clear" w:color="auto" w:fill="CCEEFF"/>
            <w:tcMar>
              <w:top w:w="30" w:type="dxa"/>
              <w:left w:w="0" w:type="dxa"/>
              <w:bottom w:w="30" w:type="dxa"/>
              <w:right w:w="30" w:type="dxa"/>
            </w:tcMar>
            <w:vAlign w:val="bottom"/>
            <w:hideMark/>
          </w:tcPr>
          <w:p w14:paraId="76950239"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D832CEF" w14:textId="77777777" w:rsidR="00000000" w:rsidRDefault="006B3FCE">
            <w:pPr>
              <w:divId w:val="1273853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5F99C7" w14:textId="77777777" w:rsidR="00000000" w:rsidRDefault="006B3FCE">
            <w:pPr>
              <w:jc w:val="right"/>
              <w:rPr>
                <w:rFonts w:eastAsia="Times New Roman"/>
                <w:sz w:val="20"/>
                <w:szCs w:val="20"/>
              </w:rPr>
            </w:pPr>
            <w:r>
              <w:rPr>
                <w:rFonts w:ascii="inherit" w:eastAsia="Times New Roman" w:hAnsi="inherit"/>
                <w:sz w:val="20"/>
                <w:szCs w:val="20"/>
              </w:rPr>
              <w:t>(13.6</w:t>
            </w:r>
          </w:p>
        </w:tc>
        <w:tc>
          <w:tcPr>
            <w:tcW w:w="0" w:type="auto"/>
            <w:shd w:val="clear" w:color="auto" w:fill="CCEEFF"/>
            <w:tcMar>
              <w:top w:w="30" w:type="dxa"/>
              <w:left w:w="0" w:type="dxa"/>
              <w:bottom w:w="30" w:type="dxa"/>
              <w:right w:w="30" w:type="dxa"/>
            </w:tcMar>
            <w:vAlign w:val="bottom"/>
            <w:hideMark/>
          </w:tcPr>
          <w:p w14:paraId="3A9B2FAD"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E80C527" w14:textId="77777777" w:rsidR="00000000" w:rsidRDefault="006B3FCE">
            <w:pPr>
              <w:divId w:val="118647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186A0B" w14:textId="77777777" w:rsidR="00000000" w:rsidRDefault="006B3FCE">
            <w:pPr>
              <w:jc w:val="right"/>
              <w:rPr>
                <w:rFonts w:eastAsia="Times New Roman"/>
                <w:sz w:val="20"/>
                <w:szCs w:val="20"/>
              </w:rPr>
            </w:pPr>
            <w:r>
              <w:rPr>
                <w:rFonts w:ascii="inherit" w:eastAsia="Times New Roman" w:hAnsi="inherit"/>
                <w:sz w:val="20"/>
                <w:szCs w:val="20"/>
              </w:rPr>
              <w:t>(42.9</w:t>
            </w:r>
          </w:p>
        </w:tc>
        <w:tc>
          <w:tcPr>
            <w:tcW w:w="0" w:type="auto"/>
            <w:shd w:val="clear" w:color="auto" w:fill="CCEEFF"/>
            <w:tcMar>
              <w:top w:w="30" w:type="dxa"/>
              <w:left w:w="0" w:type="dxa"/>
              <w:bottom w:w="30" w:type="dxa"/>
              <w:right w:w="30" w:type="dxa"/>
            </w:tcMar>
            <w:vAlign w:val="bottom"/>
            <w:hideMark/>
          </w:tcPr>
          <w:p w14:paraId="0CA91206" w14:textId="77777777" w:rsidR="00000000" w:rsidRDefault="006B3FCE">
            <w:pPr>
              <w:rPr>
                <w:rFonts w:eastAsia="Times New Roman"/>
                <w:sz w:val="20"/>
                <w:szCs w:val="20"/>
              </w:rPr>
            </w:pPr>
            <w:r>
              <w:rPr>
                <w:rFonts w:ascii="inherit" w:eastAsia="Times New Roman" w:hAnsi="inherit"/>
                <w:sz w:val="20"/>
                <w:szCs w:val="20"/>
              </w:rPr>
              <w:t>)</w:t>
            </w:r>
          </w:p>
        </w:tc>
      </w:tr>
      <w:tr w:rsidR="00000000" w14:paraId="2FC0F5F7" w14:textId="77777777">
        <w:trPr>
          <w:divId w:val="845636463"/>
        </w:trPr>
        <w:tc>
          <w:tcPr>
            <w:tcW w:w="0" w:type="auto"/>
            <w:tcMar>
              <w:top w:w="30" w:type="dxa"/>
              <w:left w:w="30" w:type="dxa"/>
              <w:bottom w:w="30" w:type="dxa"/>
              <w:right w:w="30" w:type="dxa"/>
            </w:tcMar>
            <w:vAlign w:val="bottom"/>
            <w:hideMark/>
          </w:tcPr>
          <w:p w14:paraId="24F55448" w14:textId="77777777" w:rsidR="00000000" w:rsidRDefault="006B3FCE">
            <w:pPr>
              <w:jc w:val="both"/>
              <w:rPr>
                <w:rFonts w:eastAsia="Times New Roman"/>
                <w:sz w:val="20"/>
                <w:szCs w:val="20"/>
              </w:rPr>
            </w:pPr>
            <w:r>
              <w:rPr>
                <w:rFonts w:ascii="inherit" w:eastAsia="Times New Roman" w:hAnsi="inherit"/>
                <w:sz w:val="20"/>
                <w:szCs w:val="20"/>
              </w:rPr>
              <w:t>Income taxes</w:t>
            </w:r>
          </w:p>
        </w:tc>
        <w:tc>
          <w:tcPr>
            <w:tcW w:w="0" w:type="auto"/>
            <w:gridSpan w:val="2"/>
            <w:tcMar>
              <w:top w:w="30" w:type="dxa"/>
              <w:left w:w="30" w:type="dxa"/>
              <w:bottom w:w="30" w:type="dxa"/>
              <w:right w:w="0" w:type="dxa"/>
            </w:tcMar>
            <w:vAlign w:val="bottom"/>
            <w:hideMark/>
          </w:tcPr>
          <w:p w14:paraId="72AF2093" w14:textId="77777777" w:rsidR="00000000" w:rsidRDefault="006B3FCE">
            <w:pPr>
              <w:jc w:val="right"/>
              <w:rPr>
                <w:rFonts w:eastAsia="Times New Roman"/>
                <w:sz w:val="20"/>
                <w:szCs w:val="20"/>
              </w:rPr>
            </w:pPr>
            <w:r>
              <w:rPr>
                <w:rFonts w:ascii="inherit" w:eastAsia="Times New Roman" w:hAnsi="inherit"/>
                <w:sz w:val="20"/>
                <w:szCs w:val="20"/>
              </w:rPr>
              <w:t>5.5</w:t>
            </w:r>
          </w:p>
        </w:tc>
        <w:tc>
          <w:tcPr>
            <w:tcW w:w="0" w:type="auto"/>
            <w:vAlign w:val="bottom"/>
            <w:hideMark/>
          </w:tcPr>
          <w:p w14:paraId="4381A01D"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5EE843FD" w14:textId="77777777" w:rsidR="00000000" w:rsidRDefault="006B3FCE">
            <w:pPr>
              <w:divId w:val="1192761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851761" w14:textId="77777777" w:rsidR="00000000" w:rsidRDefault="006B3FCE">
            <w:pPr>
              <w:jc w:val="right"/>
              <w:rPr>
                <w:rFonts w:eastAsia="Times New Roman"/>
                <w:sz w:val="20"/>
                <w:szCs w:val="20"/>
              </w:rPr>
            </w:pPr>
            <w:r>
              <w:rPr>
                <w:rFonts w:ascii="inherit" w:eastAsia="Times New Roman" w:hAnsi="inherit"/>
                <w:sz w:val="20"/>
                <w:szCs w:val="20"/>
              </w:rPr>
              <w:t>18.7</w:t>
            </w:r>
          </w:p>
        </w:tc>
        <w:tc>
          <w:tcPr>
            <w:tcW w:w="0" w:type="auto"/>
            <w:vAlign w:val="bottom"/>
            <w:hideMark/>
          </w:tcPr>
          <w:p w14:paraId="7FDEAF3D"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CF5B08C" w14:textId="77777777" w:rsidR="00000000" w:rsidRDefault="006B3FCE">
            <w:pPr>
              <w:divId w:val="1074813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2A83A" w14:textId="77777777" w:rsidR="00000000" w:rsidRDefault="006B3FCE">
            <w:pPr>
              <w:jc w:val="right"/>
              <w:rPr>
                <w:rFonts w:eastAsia="Times New Roman"/>
                <w:sz w:val="20"/>
                <w:szCs w:val="20"/>
              </w:rPr>
            </w:pPr>
            <w:r>
              <w:rPr>
                <w:rFonts w:ascii="inherit" w:eastAsia="Times New Roman" w:hAnsi="inherit"/>
                <w:sz w:val="20"/>
                <w:szCs w:val="20"/>
              </w:rPr>
              <w:t>(13.2</w:t>
            </w:r>
          </w:p>
        </w:tc>
        <w:tc>
          <w:tcPr>
            <w:tcW w:w="0" w:type="auto"/>
            <w:tcMar>
              <w:top w:w="30" w:type="dxa"/>
              <w:left w:w="0" w:type="dxa"/>
              <w:bottom w:w="30" w:type="dxa"/>
              <w:right w:w="30" w:type="dxa"/>
            </w:tcMar>
            <w:vAlign w:val="bottom"/>
            <w:hideMark/>
          </w:tcPr>
          <w:p w14:paraId="677C89D7" w14:textId="77777777" w:rsidR="00000000" w:rsidRDefault="006B3FCE">
            <w:pPr>
              <w:rPr>
                <w:rFonts w:eastAsia="Times New Roman"/>
                <w:sz w:val="20"/>
                <w:szCs w:val="20"/>
              </w:rPr>
            </w:pPr>
            <w:r>
              <w:rPr>
                <w:rFonts w:ascii="inherit" w:eastAsia="Times New Roman" w:hAnsi="inherit"/>
                <w:sz w:val="20"/>
                <w:szCs w:val="20"/>
              </w:rPr>
              <w:t>)</w:t>
            </w:r>
          </w:p>
        </w:tc>
      </w:tr>
      <w:tr w:rsidR="00000000" w14:paraId="017D1AA4" w14:textId="77777777">
        <w:trPr>
          <w:divId w:val="845636463"/>
        </w:trPr>
        <w:tc>
          <w:tcPr>
            <w:tcW w:w="0" w:type="auto"/>
            <w:shd w:val="clear" w:color="auto" w:fill="CCEEFF"/>
            <w:tcMar>
              <w:top w:w="30" w:type="dxa"/>
              <w:left w:w="30" w:type="dxa"/>
              <w:bottom w:w="30" w:type="dxa"/>
              <w:right w:w="30" w:type="dxa"/>
            </w:tcMar>
            <w:vAlign w:val="bottom"/>
            <w:hideMark/>
          </w:tcPr>
          <w:p w14:paraId="18A8DE0C" w14:textId="77777777" w:rsidR="00000000" w:rsidRDefault="006B3FCE">
            <w:pPr>
              <w:jc w:val="both"/>
              <w:rPr>
                <w:rFonts w:eastAsia="Times New Roman"/>
                <w:sz w:val="20"/>
                <w:szCs w:val="20"/>
              </w:rPr>
            </w:pPr>
            <w:r>
              <w:rPr>
                <w:rFonts w:ascii="inherit" w:eastAsia="Times New Roman" w:hAnsi="inherit"/>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5B399E" w14:textId="77777777" w:rsidR="00000000" w:rsidRDefault="006B3FCE">
            <w:pPr>
              <w:jc w:val="right"/>
              <w:rPr>
                <w:rFonts w:eastAsia="Times New Roman"/>
                <w:sz w:val="20"/>
                <w:szCs w:val="20"/>
              </w:rPr>
            </w:pPr>
            <w:r>
              <w:rPr>
                <w:rFonts w:ascii="inherit" w:eastAsia="Times New Roman" w:hAnsi="inherit"/>
                <w:sz w:val="20"/>
                <w:szCs w:val="20"/>
              </w:rPr>
              <w:t>(4.8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3BE3246"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9B7308" w14:textId="77777777" w:rsidR="00000000" w:rsidRDefault="006B3FCE">
            <w:pPr>
              <w:divId w:val="1603758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98DE4F" w14:textId="77777777" w:rsidR="00000000" w:rsidRDefault="006B3FCE">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39565D4"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70236C" w14:textId="77777777" w:rsidR="00000000" w:rsidRDefault="006B3FCE">
            <w:pPr>
              <w:divId w:val="1730691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0BC2EC" w14:textId="77777777" w:rsidR="00000000" w:rsidRDefault="006B3FCE">
            <w:pPr>
              <w:jc w:val="right"/>
              <w:rPr>
                <w:rFonts w:eastAsia="Times New Roman"/>
                <w:sz w:val="20"/>
                <w:szCs w:val="20"/>
              </w:rPr>
            </w:pPr>
            <w:r>
              <w:rPr>
                <w:rFonts w:ascii="inherit" w:eastAsia="Times New Roman" w:hAnsi="inherit"/>
                <w:sz w:val="20"/>
                <w:szCs w:val="20"/>
              </w:rPr>
              <w:t>(4.6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041A5A9" w14:textId="77777777" w:rsidR="00000000" w:rsidRDefault="006B3FCE">
            <w:pPr>
              <w:rPr>
                <w:rFonts w:eastAsia="Times New Roman"/>
                <w:sz w:val="20"/>
                <w:szCs w:val="20"/>
              </w:rPr>
            </w:pPr>
            <w:r>
              <w:rPr>
                <w:rFonts w:ascii="inherit" w:eastAsia="Times New Roman" w:hAnsi="inherit"/>
                <w:sz w:val="20"/>
                <w:szCs w:val="20"/>
              </w:rPr>
              <w:t>)</w:t>
            </w:r>
          </w:p>
        </w:tc>
      </w:tr>
      <w:tr w:rsidR="00000000" w14:paraId="1CCD25AF" w14:textId="77777777">
        <w:trPr>
          <w:divId w:val="845636463"/>
        </w:trPr>
        <w:tc>
          <w:tcPr>
            <w:tcW w:w="0" w:type="auto"/>
            <w:tcMar>
              <w:top w:w="30" w:type="dxa"/>
              <w:left w:w="300" w:type="dxa"/>
              <w:bottom w:w="30" w:type="dxa"/>
              <w:right w:w="30" w:type="dxa"/>
            </w:tcMar>
            <w:vAlign w:val="bottom"/>
            <w:hideMark/>
          </w:tcPr>
          <w:p w14:paraId="3773BBAD" w14:textId="77777777" w:rsidR="00000000" w:rsidRDefault="006B3FCE">
            <w:pPr>
              <w:rPr>
                <w:rFonts w:eastAsia="Times New Roman"/>
                <w:sz w:val="20"/>
                <w:szCs w:val="20"/>
              </w:rPr>
            </w:pPr>
            <w:r>
              <w:rPr>
                <w:rFonts w:ascii="inherit" w:eastAsia="Times New Roman" w:hAnsi="inherit"/>
                <w:sz w:val="20"/>
                <w:szCs w:val="20"/>
              </w:rPr>
              <w:t>Net cash used in operating activities</w:t>
            </w:r>
          </w:p>
        </w:tc>
        <w:tc>
          <w:tcPr>
            <w:tcW w:w="0" w:type="auto"/>
            <w:tcBorders>
              <w:bottom w:val="double" w:sz="6" w:space="0" w:color="000000"/>
            </w:tcBorders>
            <w:tcMar>
              <w:top w:w="30" w:type="dxa"/>
              <w:left w:w="30" w:type="dxa"/>
              <w:bottom w:w="30" w:type="dxa"/>
              <w:right w:w="0" w:type="dxa"/>
            </w:tcMar>
            <w:vAlign w:val="bottom"/>
            <w:hideMark/>
          </w:tcPr>
          <w:p w14:paraId="6DF3BB3B"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A62B481" w14:textId="77777777" w:rsidR="00000000" w:rsidRDefault="006B3FCE">
            <w:pPr>
              <w:jc w:val="right"/>
              <w:rPr>
                <w:rFonts w:eastAsia="Times New Roman"/>
                <w:sz w:val="20"/>
                <w:szCs w:val="20"/>
              </w:rPr>
            </w:pPr>
            <w:r>
              <w:rPr>
                <w:rFonts w:ascii="inherit" w:eastAsia="Times New Roman" w:hAnsi="inherit"/>
                <w:sz w:val="20"/>
                <w:szCs w:val="20"/>
              </w:rPr>
              <w:t>(13.0</w:t>
            </w:r>
          </w:p>
        </w:tc>
        <w:tc>
          <w:tcPr>
            <w:tcW w:w="0" w:type="auto"/>
            <w:tcBorders>
              <w:bottom w:val="double" w:sz="6" w:space="0" w:color="000000"/>
            </w:tcBorders>
            <w:tcMar>
              <w:top w:w="30" w:type="dxa"/>
              <w:left w:w="0" w:type="dxa"/>
              <w:bottom w:w="30" w:type="dxa"/>
              <w:right w:w="30" w:type="dxa"/>
            </w:tcMar>
            <w:vAlign w:val="bottom"/>
            <w:hideMark/>
          </w:tcPr>
          <w:p w14:paraId="77B38C41"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18A02F" w14:textId="77777777" w:rsidR="00000000" w:rsidRDefault="006B3FCE">
            <w:pPr>
              <w:divId w:val="2837769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C60D9B"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04C7AE" w14:textId="77777777" w:rsidR="00000000" w:rsidRDefault="006B3FCE">
            <w:pPr>
              <w:jc w:val="right"/>
              <w:rPr>
                <w:rFonts w:eastAsia="Times New Roman"/>
                <w:sz w:val="20"/>
                <w:szCs w:val="20"/>
              </w:rPr>
            </w:pPr>
            <w:r>
              <w:rPr>
                <w:rFonts w:ascii="inherit" w:eastAsia="Times New Roman" w:hAnsi="inherit"/>
                <w:sz w:val="20"/>
                <w:szCs w:val="20"/>
              </w:rPr>
              <w:t>(21.9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06D25EA"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6547BB1" w14:textId="77777777" w:rsidR="00000000" w:rsidRDefault="006B3FCE">
            <w:pPr>
              <w:divId w:val="9868603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21A0E8B"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CACAACA" w14:textId="77777777" w:rsidR="00000000" w:rsidRDefault="006B3FCE">
            <w:pPr>
              <w:jc w:val="right"/>
              <w:rPr>
                <w:rFonts w:eastAsia="Times New Roman"/>
                <w:sz w:val="20"/>
                <w:szCs w:val="20"/>
              </w:rPr>
            </w:pPr>
            <w:r>
              <w:rPr>
                <w:rFonts w:ascii="inherit" w:eastAsia="Times New Roman" w:hAnsi="inherit"/>
                <w:sz w:val="20"/>
                <w:szCs w:val="20"/>
              </w:rPr>
              <w:t>8.9</w:t>
            </w:r>
          </w:p>
        </w:tc>
        <w:tc>
          <w:tcPr>
            <w:tcW w:w="0" w:type="auto"/>
            <w:tcBorders>
              <w:bottom w:val="double" w:sz="6" w:space="0" w:color="000000"/>
            </w:tcBorders>
            <w:vAlign w:val="bottom"/>
            <w:hideMark/>
          </w:tcPr>
          <w:p w14:paraId="5720B503" w14:textId="77777777" w:rsidR="00000000" w:rsidRDefault="006B3FCE">
            <w:pPr>
              <w:rPr>
                <w:rFonts w:eastAsia="Times New Roman"/>
                <w:sz w:val="20"/>
                <w:szCs w:val="20"/>
              </w:rPr>
            </w:pPr>
          </w:p>
        </w:tc>
      </w:tr>
    </w:tbl>
    <w:p w14:paraId="052B6C24" w14:textId="77777777" w:rsidR="00000000" w:rsidRDefault="006B3FCE">
      <w:pPr>
        <w:spacing w:line="288" w:lineRule="auto"/>
        <w:jc w:val="both"/>
        <w:rPr>
          <w:rFonts w:eastAsia="Times New Roman"/>
          <w:sz w:val="20"/>
          <w:szCs w:val="20"/>
        </w:rPr>
      </w:pPr>
    </w:p>
    <w:p w14:paraId="6DE05214"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$8.9 million decrease in net cash used in operating activities in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sz w:val="20"/>
          <w:szCs w:val="20"/>
        </w:rPr>
        <w:t>2019 compared with the first</w:t>
      </w:r>
      <w:r>
        <w:rPr>
          <w:rFonts w:ascii="inherit" w:eastAsia="Times New Roman" w:hAnsi="inherit"/>
          <w:sz w:val="20"/>
          <w:szCs w:val="20"/>
        </w:rPr>
        <w:t xml:space="preserve"> </w:t>
      </w:r>
      <w:r>
        <w:rPr>
          <w:rFonts w:ascii="inherit" w:eastAsia="Times New Roman" w:hAnsi="inherit"/>
          <w:sz w:val="20"/>
          <w:szCs w:val="20"/>
        </w:rPr>
        <w:t xml:space="preserve">three </w:t>
      </w:r>
      <w:r>
        <w:rPr>
          <w:rFonts w:ascii="inherit" w:eastAsia="Times New Roman" w:hAnsi="inherit"/>
          <w:sz w:val="20"/>
          <w:szCs w:val="20"/>
        </w:rPr>
        <w:t>months of fiscal</w:t>
      </w:r>
      <w:r>
        <w:rPr>
          <w:rFonts w:ascii="inherit" w:eastAsia="Times New Roman" w:hAnsi="inherit"/>
          <w:sz w:val="20"/>
          <w:szCs w:val="20"/>
        </w:rPr>
        <w:t xml:space="preserve"> </w:t>
      </w:r>
      <w:r>
        <w:rPr>
          <w:rFonts w:ascii="inherit" w:eastAsia="Times New Roman" w:hAnsi="inherit"/>
          <w:sz w:val="20"/>
          <w:szCs w:val="20"/>
        </w:rPr>
        <w:t>2018 resulted from less cash required due to the timing of receipts and payments in relation to inventory and accounts payable and a net change in accrued expenses due principally to the timing of payments in the normal course of business.</w:t>
      </w:r>
      <w:r>
        <w:rPr>
          <w:rFonts w:ascii="inherit" w:eastAsia="Times New Roman" w:hAnsi="inherit"/>
          <w:sz w:val="20"/>
          <w:szCs w:val="20"/>
        </w:rPr>
        <w:t xml:space="preserve"> </w:t>
      </w:r>
    </w:p>
    <w:p w14:paraId="51B9C186" w14:textId="77777777" w:rsidR="00000000" w:rsidRDefault="006B3FCE">
      <w:pPr>
        <w:spacing w:line="288" w:lineRule="auto"/>
        <w:divId w:val="1932664492"/>
        <w:rPr>
          <w:rFonts w:eastAsia="Times New Roman"/>
          <w:sz w:val="20"/>
          <w:szCs w:val="20"/>
        </w:rPr>
      </w:pPr>
    </w:p>
    <w:p w14:paraId="5E42200C" w14:textId="77777777" w:rsidR="00000000" w:rsidRDefault="006B3FCE">
      <w:pPr>
        <w:spacing w:line="288" w:lineRule="auto"/>
        <w:divId w:val="1316422688"/>
        <w:rPr>
          <w:rFonts w:eastAsia="Times New Roman"/>
          <w:sz w:val="20"/>
          <w:szCs w:val="20"/>
        </w:rPr>
      </w:pPr>
      <w:r>
        <w:rPr>
          <w:rFonts w:ascii="inherit" w:eastAsia="Times New Roman" w:hAnsi="inherit"/>
          <w:b/>
          <w:bCs/>
          <w:sz w:val="20"/>
          <w:szCs w:val="20"/>
        </w:rPr>
        <w:t>Investing Activities</w:t>
      </w:r>
    </w:p>
    <w:p w14:paraId="29D45B8E" w14:textId="77777777" w:rsidR="00000000" w:rsidRDefault="006B3FCE">
      <w:pPr>
        <w:spacing w:line="288" w:lineRule="auto"/>
        <w:jc w:val="both"/>
        <w:rPr>
          <w:rFonts w:eastAsia="Times New Roman"/>
          <w:sz w:val="20"/>
          <w:szCs w:val="20"/>
        </w:rPr>
      </w:pPr>
    </w:p>
    <w:p w14:paraId="52C91F57" w14:textId="77777777" w:rsidR="00000000" w:rsidRDefault="006B3FCE">
      <w:pPr>
        <w:spacing w:line="288" w:lineRule="auto"/>
        <w:jc w:val="both"/>
        <w:rPr>
          <w:rFonts w:eastAsia="Times New Roman"/>
          <w:sz w:val="20"/>
          <w:szCs w:val="20"/>
        </w:rPr>
      </w:pPr>
      <w:r>
        <w:rPr>
          <w:rFonts w:ascii="inherit" w:eastAsia="Times New Roman" w:hAnsi="inherit"/>
          <w:sz w:val="20"/>
          <w:szCs w:val="20"/>
        </w:rPr>
        <w:t>Investing activities used cash of</w:t>
      </w:r>
      <w:r>
        <w:rPr>
          <w:rFonts w:ascii="inherit" w:eastAsia="Times New Roman" w:hAnsi="inherit"/>
          <w:sz w:val="20"/>
          <w:szCs w:val="20"/>
        </w:rPr>
        <w:t xml:space="preserve"> </w:t>
      </w:r>
      <w:r>
        <w:rPr>
          <w:rFonts w:ascii="inherit" w:eastAsia="Times New Roman" w:hAnsi="inherit"/>
          <w:sz w:val="20"/>
          <w:szCs w:val="20"/>
        </w:rPr>
        <w:t>$28.4 million and</w:t>
      </w:r>
      <w:r>
        <w:rPr>
          <w:rFonts w:ascii="inherit" w:eastAsia="Times New Roman" w:hAnsi="inherit"/>
          <w:sz w:val="20"/>
          <w:szCs w:val="20"/>
        </w:rPr>
        <w:t xml:space="preserve"> </w:t>
      </w:r>
      <w:r>
        <w:rPr>
          <w:rFonts w:ascii="inherit" w:eastAsia="Times New Roman" w:hAnsi="inherit"/>
          <w:sz w:val="20"/>
          <w:szCs w:val="20"/>
        </w:rPr>
        <w:t>$45.1 million in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sz w:val="20"/>
          <w:szCs w:val="20"/>
        </w:rPr>
        <w:t>2019 and fiscal</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 xml:space="preserve">$16.7 million decrease </w:t>
      </w:r>
      <w:r>
        <w:rPr>
          <w:rFonts w:ascii="inherit" w:eastAsia="Times New Roman" w:hAnsi="inherit"/>
          <w:sz w:val="20"/>
          <w:szCs w:val="20"/>
        </w:rPr>
        <w:t>in cash used in investing activities primarily reflects</w:t>
      </w:r>
      <w:r>
        <w:rPr>
          <w:rFonts w:ascii="inherit" w:eastAsia="Times New Roman" w:hAnsi="inherit"/>
          <w:sz w:val="20"/>
          <w:szCs w:val="20"/>
        </w:rPr>
        <w:t xml:space="preserve"> </w:t>
      </w:r>
      <w:r>
        <w:rPr>
          <w:rFonts w:ascii="inherit" w:eastAsia="Times New Roman" w:hAnsi="inherit"/>
          <w:sz w:val="20"/>
          <w:szCs w:val="20"/>
        </w:rPr>
        <w:t>a decrease in capital expenditures in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sz w:val="20"/>
          <w:szCs w:val="20"/>
        </w:rPr>
        <w:t>2019 compared to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08C434C2" w14:textId="77777777" w:rsidR="00000000" w:rsidRDefault="006B3FCE">
      <w:pPr>
        <w:spacing w:line="288" w:lineRule="auto"/>
        <w:jc w:val="both"/>
        <w:rPr>
          <w:rFonts w:eastAsia="Times New Roman"/>
          <w:sz w:val="20"/>
          <w:szCs w:val="20"/>
        </w:rPr>
      </w:pPr>
    </w:p>
    <w:p w14:paraId="6A28BC62" w14:textId="77777777" w:rsidR="00000000" w:rsidRDefault="006B3FCE">
      <w:pPr>
        <w:divId w:val="1305574738"/>
        <w:rPr>
          <w:rFonts w:eastAsia="Times New Roman"/>
          <w:sz w:val="20"/>
          <w:szCs w:val="20"/>
        </w:rPr>
      </w:pPr>
    </w:p>
    <w:p w14:paraId="37CFE780" w14:textId="77777777" w:rsidR="00000000" w:rsidRDefault="006B3FCE">
      <w:pPr>
        <w:spacing w:line="288" w:lineRule="auto"/>
        <w:jc w:val="center"/>
        <w:divId w:val="1331102390"/>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23</w:t>
      </w:r>
    </w:p>
    <w:p w14:paraId="3DF0E28E" w14:textId="77777777" w:rsidR="00000000" w:rsidRDefault="006B3FCE">
      <w:pPr>
        <w:rPr>
          <w:rFonts w:eastAsia="Times New Roman"/>
          <w:sz w:val="20"/>
          <w:szCs w:val="20"/>
        </w:rPr>
      </w:pPr>
      <w:r>
        <w:rPr>
          <w:rFonts w:eastAsia="Times New Roman"/>
          <w:sz w:val="20"/>
          <w:szCs w:val="20"/>
        </w:rPr>
        <w:pict w14:anchorId="4CCDD3AC">
          <v:rect id="_x0000_i1048" style="width:0;height:1.5pt" o:hralign="center" o:hrstd="t" o:hr="t" fillcolor="#a0a0a0" stroked="f"/>
        </w:pict>
      </w:r>
    </w:p>
    <w:p w14:paraId="5D303F3F" w14:textId="77777777" w:rsidR="00000000" w:rsidRDefault="006B3FCE">
      <w:pPr>
        <w:spacing w:line="288" w:lineRule="auto"/>
        <w:divId w:val="2052269787"/>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1EF72FAD" w14:textId="77777777" w:rsidR="00000000" w:rsidRDefault="006B3FCE">
      <w:pPr>
        <w:divId w:val="1362048800"/>
        <w:rPr>
          <w:rFonts w:eastAsia="Times New Roman"/>
          <w:sz w:val="20"/>
          <w:szCs w:val="20"/>
        </w:rPr>
      </w:pPr>
    </w:p>
    <w:p w14:paraId="0BECC6E2" w14:textId="77777777" w:rsidR="00000000" w:rsidRDefault="006B3FCE">
      <w:pPr>
        <w:spacing w:line="288" w:lineRule="auto"/>
        <w:jc w:val="both"/>
        <w:rPr>
          <w:rFonts w:eastAsia="Times New Roman"/>
          <w:sz w:val="20"/>
          <w:szCs w:val="20"/>
        </w:rPr>
      </w:pPr>
      <w:r>
        <w:rPr>
          <w:rFonts w:ascii="inherit" w:eastAsia="Times New Roman" w:hAnsi="inherit"/>
          <w:sz w:val="20"/>
          <w:szCs w:val="20"/>
        </w:rPr>
        <w:t>Capital expenditures for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sz w:val="20"/>
          <w:szCs w:val="20"/>
        </w:rPr>
        <w:t>2019 and fiscal</w:t>
      </w:r>
      <w:r>
        <w:rPr>
          <w:rFonts w:ascii="inherit" w:eastAsia="Times New Roman" w:hAnsi="inherit"/>
          <w:sz w:val="20"/>
          <w:szCs w:val="20"/>
        </w:rPr>
        <w:t xml:space="preserve"> </w:t>
      </w:r>
      <w:r>
        <w:rPr>
          <w:rFonts w:ascii="inherit" w:eastAsia="Times New Roman" w:hAnsi="inherit"/>
          <w:sz w:val="20"/>
          <w:szCs w:val="20"/>
        </w:rPr>
        <w:t>2018 were as follows (in millions):</w:t>
      </w:r>
    </w:p>
    <w:tbl>
      <w:tblPr>
        <w:tblW w:w="5000" w:type="pct"/>
        <w:tblCellMar>
          <w:left w:w="0" w:type="dxa"/>
          <w:right w:w="0" w:type="dxa"/>
        </w:tblCellMar>
        <w:tblLook w:val="04A0" w:firstRow="1" w:lastRow="0" w:firstColumn="1" w:lastColumn="0" w:noHBand="0" w:noVBand="1"/>
      </w:tblPr>
      <w:tblGrid>
        <w:gridCol w:w="6033"/>
        <w:gridCol w:w="134"/>
        <w:gridCol w:w="884"/>
        <w:gridCol w:w="74"/>
        <w:gridCol w:w="105"/>
        <w:gridCol w:w="134"/>
        <w:gridCol w:w="868"/>
        <w:gridCol w:w="74"/>
      </w:tblGrid>
      <w:tr w:rsidR="00000000" w14:paraId="4AC89581" w14:textId="77777777">
        <w:trPr>
          <w:divId w:val="700595074"/>
        </w:trPr>
        <w:tc>
          <w:tcPr>
            <w:tcW w:w="0" w:type="auto"/>
            <w:gridSpan w:val="8"/>
            <w:vAlign w:val="center"/>
            <w:hideMark/>
          </w:tcPr>
          <w:p w14:paraId="15968713" w14:textId="77777777" w:rsidR="00000000" w:rsidRDefault="006B3FCE">
            <w:pPr>
              <w:spacing w:line="288" w:lineRule="auto"/>
              <w:jc w:val="both"/>
              <w:rPr>
                <w:rFonts w:eastAsia="Times New Roman"/>
                <w:sz w:val="20"/>
                <w:szCs w:val="20"/>
              </w:rPr>
            </w:pPr>
          </w:p>
        </w:tc>
      </w:tr>
      <w:tr w:rsidR="00000000" w14:paraId="6D9A6E95" w14:textId="77777777">
        <w:trPr>
          <w:divId w:val="700595074"/>
        </w:trPr>
        <w:tc>
          <w:tcPr>
            <w:tcW w:w="3650" w:type="pct"/>
            <w:vAlign w:val="center"/>
            <w:hideMark/>
          </w:tcPr>
          <w:p w14:paraId="0C1C5926" w14:textId="77777777" w:rsidR="00000000" w:rsidRDefault="006B3FCE">
            <w:pPr>
              <w:rPr>
                <w:rFonts w:eastAsia="Times New Roman"/>
                <w:sz w:val="20"/>
                <w:szCs w:val="20"/>
              </w:rPr>
            </w:pPr>
          </w:p>
        </w:tc>
        <w:tc>
          <w:tcPr>
            <w:tcW w:w="50" w:type="pct"/>
            <w:vAlign w:val="center"/>
            <w:hideMark/>
          </w:tcPr>
          <w:p w14:paraId="3694ADC5" w14:textId="77777777" w:rsidR="00000000" w:rsidRDefault="006B3FCE">
            <w:pPr>
              <w:rPr>
                <w:rFonts w:eastAsia="Times New Roman"/>
                <w:sz w:val="20"/>
                <w:szCs w:val="20"/>
              </w:rPr>
            </w:pPr>
          </w:p>
        </w:tc>
        <w:tc>
          <w:tcPr>
            <w:tcW w:w="550" w:type="pct"/>
            <w:vAlign w:val="center"/>
            <w:hideMark/>
          </w:tcPr>
          <w:p w14:paraId="00DB236E" w14:textId="77777777" w:rsidR="00000000" w:rsidRDefault="006B3FCE">
            <w:pPr>
              <w:rPr>
                <w:rFonts w:eastAsia="Times New Roman"/>
                <w:sz w:val="20"/>
                <w:szCs w:val="20"/>
              </w:rPr>
            </w:pPr>
          </w:p>
        </w:tc>
        <w:tc>
          <w:tcPr>
            <w:tcW w:w="50" w:type="pct"/>
            <w:vAlign w:val="center"/>
            <w:hideMark/>
          </w:tcPr>
          <w:p w14:paraId="71EAE3A9" w14:textId="77777777" w:rsidR="00000000" w:rsidRDefault="006B3FCE">
            <w:pPr>
              <w:rPr>
                <w:rFonts w:eastAsia="Times New Roman"/>
                <w:sz w:val="20"/>
                <w:szCs w:val="20"/>
              </w:rPr>
            </w:pPr>
          </w:p>
        </w:tc>
        <w:tc>
          <w:tcPr>
            <w:tcW w:w="50" w:type="pct"/>
            <w:vAlign w:val="center"/>
            <w:hideMark/>
          </w:tcPr>
          <w:p w14:paraId="5B2CCD25" w14:textId="77777777" w:rsidR="00000000" w:rsidRDefault="006B3FCE">
            <w:pPr>
              <w:rPr>
                <w:rFonts w:eastAsia="Times New Roman"/>
                <w:sz w:val="20"/>
                <w:szCs w:val="20"/>
              </w:rPr>
            </w:pPr>
          </w:p>
        </w:tc>
        <w:tc>
          <w:tcPr>
            <w:tcW w:w="50" w:type="pct"/>
            <w:vAlign w:val="center"/>
            <w:hideMark/>
          </w:tcPr>
          <w:p w14:paraId="60C6E878" w14:textId="77777777" w:rsidR="00000000" w:rsidRDefault="006B3FCE">
            <w:pPr>
              <w:rPr>
                <w:rFonts w:eastAsia="Times New Roman"/>
                <w:sz w:val="20"/>
                <w:szCs w:val="20"/>
              </w:rPr>
            </w:pPr>
          </w:p>
        </w:tc>
        <w:tc>
          <w:tcPr>
            <w:tcW w:w="550" w:type="pct"/>
            <w:vAlign w:val="center"/>
            <w:hideMark/>
          </w:tcPr>
          <w:p w14:paraId="49D1303D" w14:textId="77777777" w:rsidR="00000000" w:rsidRDefault="006B3FCE">
            <w:pPr>
              <w:rPr>
                <w:rFonts w:eastAsia="Times New Roman"/>
                <w:sz w:val="20"/>
                <w:szCs w:val="20"/>
              </w:rPr>
            </w:pPr>
          </w:p>
        </w:tc>
        <w:tc>
          <w:tcPr>
            <w:tcW w:w="50" w:type="pct"/>
            <w:vAlign w:val="center"/>
            <w:hideMark/>
          </w:tcPr>
          <w:p w14:paraId="79347C88" w14:textId="77777777" w:rsidR="00000000" w:rsidRDefault="006B3FCE">
            <w:pPr>
              <w:rPr>
                <w:rFonts w:eastAsia="Times New Roman"/>
                <w:sz w:val="20"/>
                <w:szCs w:val="20"/>
              </w:rPr>
            </w:pPr>
          </w:p>
        </w:tc>
      </w:tr>
      <w:tr w:rsidR="00000000" w14:paraId="724A3227" w14:textId="77777777">
        <w:trPr>
          <w:divId w:val="700595074"/>
        </w:trPr>
        <w:tc>
          <w:tcPr>
            <w:tcW w:w="0" w:type="auto"/>
            <w:tcMar>
              <w:top w:w="30" w:type="dxa"/>
              <w:left w:w="30" w:type="dxa"/>
              <w:bottom w:w="30" w:type="dxa"/>
              <w:right w:w="30" w:type="dxa"/>
            </w:tcMar>
            <w:vAlign w:val="bottom"/>
            <w:hideMark/>
          </w:tcPr>
          <w:p w14:paraId="589129A9"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F82903"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62FA0F43" w14:textId="77777777">
        <w:trPr>
          <w:divId w:val="700595074"/>
        </w:trPr>
        <w:tc>
          <w:tcPr>
            <w:tcW w:w="0" w:type="auto"/>
            <w:tcMar>
              <w:top w:w="30" w:type="dxa"/>
              <w:left w:w="30" w:type="dxa"/>
              <w:bottom w:w="30" w:type="dxa"/>
              <w:right w:w="30" w:type="dxa"/>
            </w:tcMar>
            <w:vAlign w:val="bottom"/>
            <w:hideMark/>
          </w:tcPr>
          <w:p w14:paraId="2372E8BF"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57B47E"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61B3F5BA" w14:textId="77777777" w:rsidR="00000000" w:rsidRDefault="006B3FCE">
            <w:pPr>
              <w:divId w:val="1610965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E6C400"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7C3BEBB0" w14:textId="77777777">
        <w:trPr>
          <w:divId w:val="700595074"/>
        </w:trPr>
        <w:tc>
          <w:tcPr>
            <w:tcW w:w="0" w:type="auto"/>
            <w:shd w:val="clear" w:color="auto" w:fill="CCEEFF"/>
            <w:tcMar>
              <w:top w:w="30" w:type="dxa"/>
              <w:left w:w="30" w:type="dxa"/>
              <w:bottom w:w="30" w:type="dxa"/>
              <w:right w:w="30" w:type="dxa"/>
            </w:tcMar>
            <w:vAlign w:val="bottom"/>
            <w:hideMark/>
          </w:tcPr>
          <w:p w14:paraId="2E286052" w14:textId="77777777" w:rsidR="00000000" w:rsidRDefault="006B3FCE">
            <w:pPr>
              <w:rPr>
                <w:rFonts w:eastAsia="Times New Roman"/>
                <w:sz w:val="20"/>
                <w:szCs w:val="20"/>
              </w:rPr>
            </w:pPr>
            <w:r>
              <w:rPr>
                <w:rFonts w:ascii="inherit" w:eastAsia="Times New Roman" w:hAnsi="inherit"/>
                <w:sz w:val="20"/>
                <w:szCs w:val="20"/>
              </w:rPr>
              <w:t>Information technology</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04019A"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BE6CA7" w14:textId="77777777" w:rsidR="00000000" w:rsidRDefault="006B3FCE">
            <w:pPr>
              <w:jc w:val="right"/>
              <w:rPr>
                <w:rFonts w:eastAsia="Times New Roman"/>
                <w:sz w:val="20"/>
                <w:szCs w:val="20"/>
              </w:rPr>
            </w:pPr>
            <w:r>
              <w:rPr>
                <w:rFonts w:ascii="inherit" w:eastAsia="Times New Roman" w:hAnsi="inherit"/>
                <w:sz w:val="20"/>
                <w:szCs w:val="20"/>
              </w:rPr>
              <w:t>9.7</w:t>
            </w:r>
          </w:p>
        </w:tc>
        <w:tc>
          <w:tcPr>
            <w:tcW w:w="0" w:type="auto"/>
            <w:tcBorders>
              <w:top w:val="single" w:sz="6" w:space="0" w:color="000000"/>
            </w:tcBorders>
            <w:shd w:val="clear" w:color="auto" w:fill="CCEEFF"/>
            <w:vAlign w:val="bottom"/>
            <w:hideMark/>
          </w:tcPr>
          <w:p w14:paraId="565B183C"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BDA044" w14:textId="77777777" w:rsidR="00000000" w:rsidRDefault="006B3FCE">
            <w:pPr>
              <w:divId w:val="7027507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BA552E"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627E96" w14:textId="77777777" w:rsidR="00000000" w:rsidRDefault="006B3FCE">
            <w:pPr>
              <w:jc w:val="right"/>
              <w:rPr>
                <w:rFonts w:eastAsia="Times New Roman"/>
                <w:sz w:val="20"/>
                <w:szCs w:val="20"/>
              </w:rPr>
            </w:pPr>
            <w:r>
              <w:rPr>
                <w:rFonts w:ascii="inherit" w:eastAsia="Times New Roman" w:hAnsi="inherit"/>
                <w:sz w:val="20"/>
                <w:szCs w:val="20"/>
              </w:rPr>
              <w:t>17.8</w:t>
            </w:r>
          </w:p>
        </w:tc>
        <w:tc>
          <w:tcPr>
            <w:tcW w:w="0" w:type="auto"/>
            <w:tcBorders>
              <w:top w:val="single" w:sz="6" w:space="0" w:color="000000"/>
            </w:tcBorders>
            <w:shd w:val="clear" w:color="auto" w:fill="CCEEFF"/>
            <w:vAlign w:val="bottom"/>
            <w:hideMark/>
          </w:tcPr>
          <w:p w14:paraId="509EEECC" w14:textId="77777777" w:rsidR="00000000" w:rsidRDefault="006B3FCE">
            <w:pPr>
              <w:rPr>
                <w:rFonts w:eastAsia="Times New Roman"/>
                <w:sz w:val="20"/>
                <w:szCs w:val="20"/>
              </w:rPr>
            </w:pPr>
          </w:p>
        </w:tc>
      </w:tr>
      <w:tr w:rsidR="00000000" w14:paraId="08099A59" w14:textId="77777777">
        <w:trPr>
          <w:divId w:val="700595074"/>
        </w:trPr>
        <w:tc>
          <w:tcPr>
            <w:tcW w:w="0" w:type="auto"/>
            <w:tcMar>
              <w:top w:w="30" w:type="dxa"/>
              <w:left w:w="30" w:type="dxa"/>
              <w:bottom w:w="30" w:type="dxa"/>
              <w:right w:w="30" w:type="dxa"/>
            </w:tcMar>
            <w:vAlign w:val="bottom"/>
            <w:hideMark/>
          </w:tcPr>
          <w:p w14:paraId="21CDA824" w14:textId="77777777" w:rsidR="00000000" w:rsidRDefault="006B3FCE">
            <w:pPr>
              <w:rPr>
                <w:rFonts w:eastAsia="Times New Roman"/>
                <w:sz w:val="20"/>
                <w:szCs w:val="20"/>
              </w:rPr>
            </w:pPr>
            <w:r>
              <w:rPr>
                <w:rFonts w:ascii="inherit" w:eastAsia="Times New Roman" w:hAnsi="inherit"/>
                <w:sz w:val="20"/>
                <w:szCs w:val="20"/>
              </w:rPr>
              <w:t>Existing stores</w:t>
            </w:r>
          </w:p>
        </w:tc>
        <w:tc>
          <w:tcPr>
            <w:tcW w:w="0" w:type="auto"/>
            <w:gridSpan w:val="2"/>
            <w:tcMar>
              <w:top w:w="30" w:type="dxa"/>
              <w:left w:w="30" w:type="dxa"/>
              <w:bottom w:w="30" w:type="dxa"/>
              <w:right w:w="0" w:type="dxa"/>
            </w:tcMar>
            <w:vAlign w:val="bottom"/>
            <w:hideMark/>
          </w:tcPr>
          <w:p w14:paraId="69B82173" w14:textId="77777777" w:rsidR="00000000" w:rsidRDefault="006B3FCE">
            <w:pPr>
              <w:jc w:val="right"/>
              <w:rPr>
                <w:rFonts w:eastAsia="Times New Roman"/>
                <w:sz w:val="20"/>
                <w:szCs w:val="20"/>
              </w:rPr>
            </w:pPr>
            <w:r>
              <w:rPr>
                <w:rFonts w:ascii="inherit" w:eastAsia="Times New Roman" w:hAnsi="inherit"/>
                <w:sz w:val="20"/>
                <w:szCs w:val="20"/>
              </w:rPr>
              <w:t>7.5</w:t>
            </w:r>
          </w:p>
        </w:tc>
        <w:tc>
          <w:tcPr>
            <w:tcW w:w="0" w:type="auto"/>
            <w:vAlign w:val="bottom"/>
            <w:hideMark/>
          </w:tcPr>
          <w:p w14:paraId="57E837B4"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2ADE90F" w14:textId="77777777" w:rsidR="00000000" w:rsidRDefault="006B3FCE">
            <w:pPr>
              <w:divId w:val="334575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D290CE" w14:textId="77777777" w:rsidR="00000000" w:rsidRDefault="006B3FCE">
            <w:pPr>
              <w:jc w:val="right"/>
              <w:rPr>
                <w:rFonts w:eastAsia="Times New Roman"/>
                <w:sz w:val="20"/>
                <w:szCs w:val="20"/>
              </w:rPr>
            </w:pPr>
            <w:r>
              <w:rPr>
                <w:rFonts w:ascii="inherit" w:eastAsia="Times New Roman" w:hAnsi="inherit"/>
                <w:sz w:val="20"/>
                <w:szCs w:val="20"/>
              </w:rPr>
              <w:t>4.3</w:t>
            </w:r>
          </w:p>
        </w:tc>
        <w:tc>
          <w:tcPr>
            <w:tcW w:w="0" w:type="auto"/>
            <w:vAlign w:val="bottom"/>
            <w:hideMark/>
          </w:tcPr>
          <w:p w14:paraId="7D0A1D0E" w14:textId="77777777" w:rsidR="00000000" w:rsidRDefault="006B3FCE">
            <w:pPr>
              <w:rPr>
                <w:rFonts w:eastAsia="Times New Roman"/>
                <w:sz w:val="20"/>
                <w:szCs w:val="20"/>
              </w:rPr>
            </w:pPr>
          </w:p>
        </w:tc>
      </w:tr>
      <w:tr w:rsidR="00000000" w14:paraId="616679C8" w14:textId="77777777">
        <w:trPr>
          <w:divId w:val="700595074"/>
        </w:trPr>
        <w:tc>
          <w:tcPr>
            <w:tcW w:w="0" w:type="auto"/>
            <w:shd w:val="clear" w:color="auto" w:fill="CCEEFF"/>
            <w:tcMar>
              <w:top w:w="30" w:type="dxa"/>
              <w:left w:w="30" w:type="dxa"/>
              <w:bottom w:w="30" w:type="dxa"/>
              <w:right w:w="30" w:type="dxa"/>
            </w:tcMar>
            <w:vAlign w:val="bottom"/>
            <w:hideMark/>
          </w:tcPr>
          <w:p w14:paraId="73731056" w14:textId="77777777" w:rsidR="00000000" w:rsidRDefault="006B3FCE">
            <w:pPr>
              <w:rPr>
                <w:rFonts w:eastAsia="Times New Roman"/>
                <w:sz w:val="20"/>
                <w:szCs w:val="20"/>
              </w:rPr>
            </w:pPr>
            <w:r>
              <w:rPr>
                <w:rFonts w:ascii="inherit" w:eastAsia="Times New Roman" w:hAnsi="inherit"/>
                <w:sz w:val="20"/>
                <w:szCs w:val="20"/>
              </w:rPr>
              <w:t>New and relocated stores and stores not yet opened</w:t>
            </w:r>
          </w:p>
        </w:tc>
        <w:tc>
          <w:tcPr>
            <w:tcW w:w="0" w:type="auto"/>
            <w:gridSpan w:val="2"/>
            <w:shd w:val="clear" w:color="auto" w:fill="CCEEFF"/>
            <w:tcMar>
              <w:top w:w="30" w:type="dxa"/>
              <w:left w:w="30" w:type="dxa"/>
              <w:bottom w:w="30" w:type="dxa"/>
              <w:right w:w="0" w:type="dxa"/>
            </w:tcMar>
            <w:vAlign w:val="bottom"/>
            <w:hideMark/>
          </w:tcPr>
          <w:p w14:paraId="2046A270" w14:textId="77777777" w:rsidR="00000000" w:rsidRDefault="006B3FCE">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14:paraId="50D26B71"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70B634" w14:textId="77777777" w:rsidR="00000000" w:rsidRDefault="006B3FCE">
            <w:pPr>
              <w:divId w:val="741102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0AAECD" w14:textId="77777777" w:rsidR="00000000" w:rsidRDefault="006B3FCE">
            <w:pPr>
              <w:jc w:val="right"/>
              <w:rPr>
                <w:rFonts w:eastAsia="Times New Roman"/>
                <w:sz w:val="20"/>
                <w:szCs w:val="20"/>
              </w:rPr>
            </w:pPr>
            <w:r>
              <w:rPr>
                <w:rFonts w:ascii="inherit" w:eastAsia="Times New Roman" w:hAnsi="inherit"/>
                <w:sz w:val="20"/>
                <w:szCs w:val="20"/>
              </w:rPr>
              <w:t>10.5</w:t>
            </w:r>
          </w:p>
        </w:tc>
        <w:tc>
          <w:tcPr>
            <w:tcW w:w="0" w:type="auto"/>
            <w:shd w:val="clear" w:color="auto" w:fill="CCEEFF"/>
            <w:vAlign w:val="bottom"/>
            <w:hideMark/>
          </w:tcPr>
          <w:p w14:paraId="62E0B401" w14:textId="77777777" w:rsidR="00000000" w:rsidRDefault="006B3FCE">
            <w:pPr>
              <w:rPr>
                <w:rFonts w:eastAsia="Times New Roman"/>
                <w:sz w:val="20"/>
                <w:szCs w:val="20"/>
              </w:rPr>
            </w:pPr>
          </w:p>
        </w:tc>
      </w:tr>
      <w:tr w:rsidR="00000000" w14:paraId="3E2B6591" w14:textId="77777777">
        <w:trPr>
          <w:divId w:val="700595074"/>
        </w:trPr>
        <w:tc>
          <w:tcPr>
            <w:tcW w:w="0" w:type="auto"/>
            <w:tcMar>
              <w:top w:w="30" w:type="dxa"/>
              <w:left w:w="30" w:type="dxa"/>
              <w:bottom w:w="30" w:type="dxa"/>
              <w:right w:w="30" w:type="dxa"/>
            </w:tcMar>
            <w:vAlign w:val="bottom"/>
            <w:hideMark/>
          </w:tcPr>
          <w:p w14:paraId="335ACB51" w14:textId="77777777" w:rsidR="00000000" w:rsidRDefault="006B3FCE">
            <w:pPr>
              <w:rPr>
                <w:rFonts w:eastAsia="Times New Roman"/>
                <w:sz w:val="20"/>
                <w:szCs w:val="20"/>
              </w:rPr>
            </w:pPr>
            <w:r>
              <w:rPr>
                <w:rFonts w:ascii="inherit" w:eastAsia="Times New Roman" w:hAnsi="inherit"/>
                <w:sz w:val="20"/>
                <w:szCs w:val="20"/>
              </w:rPr>
              <w:t>Distribution center capacity and improvements</w:t>
            </w:r>
          </w:p>
        </w:tc>
        <w:tc>
          <w:tcPr>
            <w:tcW w:w="0" w:type="auto"/>
            <w:gridSpan w:val="2"/>
            <w:tcMar>
              <w:top w:w="30" w:type="dxa"/>
              <w:left w:w="30" w:type="dxa"/>
              <w:bottom w:w="30" w:type="dxa"/>
              <w:right w:w="0" w:type="dxa"/>
            </w:tcMar>
            <w:vAlign w:val="bottom"/>
            <w:hideMark/>
          </w:tcPr>
          <w:p w14:paraId="3D36BE37" w14:textId="77777777" w:rsidR="00000000" w:rsidRDefault="006B3FCE">
            <w:pPr>
              <w:jc w:val="right"/>
              <w:rPr>
                <w:rFonts w:eastAsia="Times New Roman"/>
                <w:sz w:val="20"/>
                <w:szCs w:val="20"/>
              </w:rPr>
            </w:pPr>
            <w:r>
              <w:rPr>
                <w:rFonts w:ascii="inherit" w:eastAsia="Times New Roman" w:hAnsi="inherit"/>
                <w:sz w:val="20"/>
                <w:szCs w:val="20"/>
              </w:rPr>
              <w:t>4.2</w:t>
            </w:r>
          </w:p>
        </w:tc>
        <w:tc>
          <w:tcPr>
            <w:tcW w:w="0" w:type="auto"/>
            <w:vAlign w:val="bottom"/>
            <w:hideMark/>
          </w:tcPr>
          <w:p w14:paraId="782C0B02"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CAF536C" w14:textId="77777777" w:rsidR="00000000" w:rsidRDefault="006B3FCE">
            <w:pPr>
              <w:divId w:val="364989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202E46" w14:textId="77777777" w:rsidR="00000000" w:rsidRDefault="006B3FCE">
            <w:pPr>
              <w:jc w:val="right"/>
              <w:rPr>
                <w:rFonts w:eastAsia="Times New Roman"/>
                <w:sz w:val="20"/>
                <w:szCs w:val="20"/>
              </w:rPr>
            </w:pPr>
            <w:r>
              <w:rPr>
                <w:rFonts w:ascii="inherit" w:eastAsia="Times New Roman" w:hAnsi="inherit"/>
                <w:sz w:val="20"/>
                <w:szCs w:val="20"/>
              </w:rPr>
              <w:t>12.4</w:t>
            </w:r>
          </w:p>
        </w:tc>
        <w:tc>
          <w:tcPr>
            <w:tcW w:w="0" w:type="auto"/>
            <w:vAlign w:val="bottom"/>
            <w:hideMark/>
          </w:tcPr>
          <w:p w14:paraId="569C1DAD" w14:textId="77777777" w:rsidR="00000000" w:rsidRDefault="006B3FCE">
            <w:pPr>
              <w:rPr>
                <w:rFonts w:eastAsia="Times New Roman"/>
                <w:sz w:val="20"/>
                <w:szCs w:val="20"/>
              </w:rPr>
            </w:pPr>
          </w:p>
        </w:tc>
      </w:tr>
      <w:tr w:rsidR="00000000" w14:paraId="76F64463" w14:textId="77777777">
        <w:trPr>
          <w:divId w:val="700595074"/>
        </w:trPr>
        <w:tc>
          <w:tcPr>
            <w:tcW w:w="0" w:type="auto"/>
            <w:shd w:val="clear" w:color="auto" w:fill="CCEEFF"/>
            <w:tcMar>
              <w:top w:w="30" w:type="dxa"/>
              <w:left w:w="30" w:type="dxa"/>
              <w:bottom w:w="30" w:type="dxa"/>
              <w:right w:w="30" w:type="dxa"/>
            </w:tcMar>
            <w:vAlign w:val="bottom"/>
            <w:hideMark/>
          </w:tcPr>
          <w:p w14:paraId="21E43ED9" w14:textId="77777777" w:rsidR="00000000" w:rsidRDefault="006B3FCE">
            <w:pPr>
              <w:rPr>
                <w:rFonts w:eastAsia="Times New Roman"/>
                <w:sz w:val="20"/>
                <w:szCs w:val="20"/>
              </w:rPr>
            </w:pPr>
            <w:r>
              <w:rPr>
                <w:rFonts w:ascii="inherit" w:eastAsia="Times New Roman" w:hAnsi="inherit"/>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4BD622" w14:textId="77777777" w:rsidR="00000000" w:rsidRDefault="006B3FCE">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vAlign w:val="bottom"/>
            <w:hideMark/>
          </w:tcPr>
          <w:p w14:paraId="1462C540"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35D522" w14:textId="77777777" w:rsidR="00000000" w:rsidRDefault="006B3FCE">
            <w:pPr>
              <w:divId w:val="1157965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3E4BA0" w14:textId="77777777" w:rsidR="00000000" w:rsidRDefault="006B3FCE">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vAlign w:val="bottom"/>
            <w:hideMark/>
          </w:tcPr>
          <w:p w14:paraId="78E7FD88" w14:textId="77777777" w:rsidR="00000000" w:rsidRDefault="006B3FCE">
            <w:pPr>
              <w:rPr>
                <w:rFonts w:eastAsia="Times New Roman"/>
                <w:sz w:val="20"/>
                <w:szCs w:val="20"/>
              </w:rPr>
            </w:pPr>
          </w:p>
        </w:tc>
      </w:tr>
      <w:tr w:rsidR="00000000" w14:paraId="112DC451" w14:textId="77777777">
        <w:trPr>
          <w:divId w:val="700595074"/>
        </w:trPr>
        <w:tc>
          <w:tcPr>
            <w:tcW w:w="0" w:type="auto"/>
            <w:tcMar>
              <w:top w:w="30" w:type="dxa"/>
              <w:left w:w="30" w:type="dxa"/>
              <w:bottom w:w="30" w:type="dxa"/>
              <w:right w:w="30" w:type="dxa"/>
            </w:tcMar>
            <w:vAlign w:val="bottom"/>
            <w:hideMark/>
          </w:tcPr>
          <w:p w14:paraId="60AA7F13" w14:textId="77777777" w:rsidR="00000000" w:rsidRDefault="006B3FCE">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Total capital expenditures</w:t>
            </w:r>
          </w:p>
        </w:tc>
        <w:tc>
          <w:tcPr>
            <w:tcW w:w="0" w:type="auto"/>
            <w:tcBorders>
              <w:bottom w:val="double" w:sz="6" w:space="0" w:color="000000"/>
            </w:tcBorders>
            <w:tcMar>
              <w:top w:w="30" w:type="dxa"/>
              <w:left w:w="30" w:type="dxa"/>
              <w:bottom w:w="30" w:type="dxa"/>
              <w:right w:w="0" w:type="dxa"/>
            </w:tcMar>
            <w:vAlign w:val="bottom"/>
            <w:hideMark/>
          </w:tcPr>
          <w:p w14:paraId="07D9F883"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01F6FB0" w14:textId="77777777" w:rsidR="00000000" w:rsidRDefault="006B3FCE">
            <w:pPr>
              <w:jc w:val="right"/>
              <w:rPr>
                <w:rFonts w:eastAsia="Times New Roman"/>
                <w:sz w:val="20"/>
                <w:szCs w:val="20"/>
              </w:rPr>
            </w:pPr>
            <w:r>
              <w:rPr>
                <w:rFonts w:ascii="inherit" w:eastAsia="Times New Roman" w:hAnsi="inherit"/>
                <w:sz w:val="20"/>
                <w:szCs w:val="20"/>
              </w:rPr>
              <w:t>28.8</w:t>
            </w:r>
          </w:p>
        </w:tc>
        <w:tc>
          <w:tcPr>
            <w:tcW w:w="0" w:type="auto"/>
            <w:tcBorders>
              <w:bottom w:val="double" w:sz="6" w:space="0" w:color="000000"/>
            </w:tcBorders>
            <w:vAlign w:val="bottom"/>
            <w:hideMark/>
          </w:tcPr>
          <w:p w14:paraId="610C9252"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A563665" w14:textId="77777777" w:rsidR="00000000" w:rsidRDefault="006B3FCE">
            <w:pPr>
              <w:divId w:val="2792603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8719C08"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97BA27E" w14:textId="77777777" w:rsidR="00000000" w:rsidRDefault="006B3FCE">
            <w:pPr>
              <w:jc w:val="right"/>
              <w:rPr>
                <w:rFonts w:eastAsia="Times New Roman"/>
                <w:sz w:val="20"/>
                <w:szCs w:val="20"/>
              </w:rPr>
            </w:pPr>
            <w:r>
              <w:rPr>
                <w:rFonts w:ascii="inherit" w:eastAsia="Times New Roman" w:hAnsi="inherit"/>
                <w:sz w:val="20"/>
                <w:szCs w:val="20"/>
              </w:rPr>
              <w:t>45.1</w:t>
            </w:r>
          </w:p>
        </w:tc>
        <w:tc>
          <w:tcPr>
            <w:tcW w:w="0" w:type="auto"/>
            <w:tcBorders>
              <w:bottom w:val="double" w:sz="6" w:space="0" w:color="000000"/>
            </w:tcBorders>
            <w:vAlign w:val="bottom"/>
            <w:hideMark/>
          </w:tcPr>
          <w:p w14:paraId="77158F77" w14:textId="77777777" w:rsidR="00000000" w:rsidRDefault="006B3FCE">
            <w:pPr>
              <w:rPr>
                <w:rFonts w:eastAsia="Times New Roman"/>
                <w:sz w:val="20"/>
                <w:szCs w:val="20"/>
              </w:rPr>
            </w:pPr>
          </w:p>
        </w:tc>
      </w:tr>
    </w:tbl>
    <w:p w14:paraId="23D1031C" w14:textId="77777777" w:rsidR="00000000" w:rsidRDefault="006B3FCE">
      <w:pPr>
        <w:spacing w:line="288" w:lineRule="auto"/>
        <w:jc w:val="both"/>
        <w:rPr>
          <w:rFonts w:eastAsia="Times New Roman"/>
          <w:sz w:val="20"/>
          <w:szCs w:val="20"/>
        </w:rPr>
      </w:pPr>
    </w:p>
    <w:p w14:paraId="24711F0B"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spending on information technology represents continued support of our store growth and our omni-channel platform, as well as improvements in security and compliance, enhancements to our customer relationship management program and other strategic init</w:t>
      </w:r>
      <w:r>
        <w:rPr>
          <w:rFonts w:ascii="inherit" w:eastAsia="Times New Roman" w:hAnsi="inherit"/>
          <w:sz w:val="20"/>
          <w:szCs w:val="20"/>
        </w:rPr>
        <w:t>iatives.</w:t>
      </w:r>
      <w:r>
        <w:rPr>
          <w:rFonts w:ascii="inherit" w:eastAsia="Times New Roman" w:hAnsi="inherit"/>
          <w:sz w:val="20"/>
          <w:szCs w:val="20"/>
        </w:rPr>
        <w:t xml:space="preserve"> </w:t>
      </w:r>
    </w:p>
    <w:p w14:paraId="22C0A29E" w14:textId="77777777" w:rsidR="00000000" w:rsidRDefault="006B3FCE">
      <w:pPr>
        <w:spacing w:line="288" w:lineRule="auto"/>
        <w:jc w:val="both"/>
        <w:rPr>
          <w:rFonts w:eastAsia="Times New Roman"/>
          <w:sz w:val="20"/>
          <w:szCs w:val="20"/>
        </w:rPr>
      </w:pPr>
    </w:p>
    <w:p w14:paraId="532B5506" w14:textId="77777777" w:rsidR="00000000" w:rsidRDefault="006B3FCE">
      <w:pPr>
        <w:spacing w:line="288" w:lineRule="auto"/>
        <w:jc w:val="both"/>
        <w:rPr>
          <w:rFonts w:eastAsia="Times New Roman"/>
          <w:sz w:val="20"/>
          <w:szCs w:val="20"/>
        </w:rPr>
      </w:pPr>
      <w:r>
        <w:rPr>
          <w:rFonts w:ascii="inherit" w:eastAsia="Times New Roman" w:hAnsi="inherit"/>
          <w:sz w:val="20"/>
          <w:szCs w:val="20"/>
        </w:rPr>
        <w:t>Spending on existing stores principally reflects routine refresh activity. In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the Company opened</w:t>
      </w:r>
      <w:r>
        <w:rPr>
          <w:rFonts w:ascii="inherit" w:eastAsia="Times New Roman" w:hAnsi="inherit"/>
          <w:sz w:val="20"/>
          <w:szCs w:val="20"/>
        </w:rPr>
        <w:t xml:space="preserve"> </w:t>
      </w:r>
      <w:r>
        <w:rPr>
          <w:rFonts w:ascii="inherit" w:eastAsia="Times New Roman" w:hAnsi="inherit"/>
          <w:sz w:val="20"/>
          <w:szCs w:val="20"/>
        </w:rPr>
        <w:t>10 new Tractor Supply stores compared to</w:t>
      </w:r>
      <w:r>
        <w:rPr>
          <w:rFonts w:ascii="inherit" w:eastAsia="Times New Roman" w:hAnsi="inherit"/>
          <w:sz w:val="20"/>
          <w:szCs w:val="20"/>
        </w:rPr>
        <w:t xml:space="preserve"> </w:t>
      </w:r>
      <w:r>
        <w:rPr>
          <w:rFonts w:ascii="inherit" w:eastAsia="Times New Roman" w:hAnsi="inherit"/>
          <w:sz w:val="20"/>
          <w:szCs w:val="20"/>
        </w:rPr>
        <w:t>15 new Tractor Supply stores during the first</w:t>
      </w:r>
      <w:r>
        <w:rPr>
          <w:rFonts w:ascii="inherit" w:eastAsia="Times New Roman" w:hAnsi="inherit"/>
          <w:sz w:val="20"/>
          <w:szCs w:val="20"/>
        </w:rPr>
        <w:t xml:space="preserve"> </w:t>
      </w:r>
      <w:r>
        <w:rPr>
          <w:rFonts w:ascii="inherit" w:eastAsia="Times New Roman" w:hAnsi="inherit"/>
          <w:sz w:val="20"/>
          <w:szCs w:val="20"/>
        </w:rPr>
        <w:t>three months of fisca</w:t>
      </w:r>
      <w:r>
        <w:rPr>
          <w:rFonts w:ascii="inherit" w:eastAsia="Times New Roman" w:hAnsi="inherit"/>
          <w:sz w:val="20"/>
          <w:szCs w:val="20"/>
        </w:rPr>
        <w:t>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The Company also opened</w:t>
      </w:r>
      <w:r>
        <w:rPr>
          <w:rFonts w:ascii="inherit" w:eastAsia="Times New Roman" w:hAnsi="inherit"/>
          <w:sz w:val="20"/>
          <w:szCs w:val="20"/>
        </w:rPr>
        <w:t xml:space="preserve"> </w:t>
      </w:r>
      <w:r>
        <w:rPr>
          <w:rFonts w:ascii="inherit" w:eastAsia="Times New Roman" w:hAnsi="inherit"/>
          <w:sz w:val="20"/>
          <w:szCs w:val="20"/>
        </w:rPr>
        <w:t>one new Petsense store during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sz w:val="20"/>
          <w:szCs w:val="20"/>
        </w:rPr>
        <w:t>2019 compared to</w:t>
      </w:r>
      <w:r>
        <w:rPr>
          <w:rFonts w:ascii="inherit" w:eastAsia="Times New Roman" w:hAnsi="inherit"/>
          <w:sz w:val="20"/>
          <w:szCs w:val="20"/>
        </w:rPr>
        <w:t xml:space="preserve"> </w:t>
      </w:r>
      <w:r>
        <w:rPr>
          <w:rFonts w:ascii="inherit" w:eastAsia="Times New Roman" w:hAnsi="inherit"/>
          <w:sz w:val="20"/>
          <w:szCs w:val="20"/>
        </w:rPr>
        <w:t>four new Petsense stores during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 expect to open approximately 80 new Tractor Supply stores during fisca</w:t>
      </w:r>
      <w:r>
        <w:rPr>
          <w:rFonts w:ascii="inherit" w:eastAsia="Times New Roman" w:hAnsi="inherit"/>
          <w:sz w:val="20"/>
          <w:szCs w:val="20"/>
        </w:rPr>
        <w:t>l</w:t>
      </w:r>
      <w:r>
        <w:rPr>
          <w:rFonts w:ascii="inherit" w:eastAsia="Times New Roman" w:hAnsi="inherit"/>
          <w:sz w:val="20"/>
          <w:szCs w:val="20"/>
        </w:rPr>
        <w:t xml:space="preserve"> </w:t>
      </w:r>
      <w:r>
        <w:rPr>
          <w:rFonts w:ascii="inherit" w:eastAsia="Times New Roman" w:hAnsi="inherit"/>
          <w:sz w:val="20"/>
          <w:szCs w:val="20"/>
        </w:rPr>
        <w:t>2019 compared to</w:t>
      </w:r>
      <w:r>
        <w:rPr>
          <w:rFonts w:ascii="inherit" w:eastAsia="Times New Roman" w:hAnsi="inherit"/>
          <w:sz w:val="20"/>
          <w:szCs w:val="20"/>
        </w:rPr>
        <w:t xml:space="preserve"> </w:t>
      </w:r>
      <w:r>
        <w:rPr>
          <w:rFonts w:ascii="inherit" w:eastAsia="Times New Roman" w:hAnsi="inherit"/>
          <w:sz w:val="20"/>
          <w:szCs w:val="20"/>
        </w:rPr>
        <w:t>80 new Tractor Supply stores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We also expect to open approximately 10 to 15 new Petsense stores during fiscal</w:t>
      </w:r>
      <w:r>
        <w:rPr>
          <w:rFonts w:ascii="inherit" w:eastAsia="Times New Roman" w:hAnsi="inherit"/>
          <w:sz w:val="20"/>
          <w:szCs w:val="20"/>
        </w:rPr>
        <w:t xml:space="preserve"> </w:t>
      </w:r>
      <w:r>
        <w:rPr>
          <w:rFonts w:ascii="inherit" w:eastAsia="Times New Roman" w:hAnsi="inherit"/>
          <w:sz w:val="20"/>
          <w:szCs w:val="20"/>
        </w:rPr>
        <w:t>2019 compared to</w:t>
      </w:r>
      <w:r>
        <w:rPr>
          <w:rFonts w:ascii="inherit" w:eastAsia="Times New Roman" w:hAnsi="inherit"/>
          <w:sz w:val="20"/>
          <w:szCs w:val="20"/>
        </w:rPr>
        <w:t xml:space="preserve"> </w:t>
      </w:r>
      <w:r>
        <w:rPr>
          <w:rFonts w:ascii="inherit" w:eastAsia="Times New Roman" w:hAnsi="inherit"/>
          <w:sz w:val="20"/>
          <w:szCs w:val="20"/>
        </w:rPr>
        <w:t>18 new Petsense stores in fiscal</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4069A7EA" w14:textId="77777777" w:rsidR="00000000" w:rsidRDefault="006B3FCE">
      <w:pPr>
        <w:spacing w:line="288" w:lineRule="auto"/>
        <w:jc w:val="both"/>
        <w:rPr>
          <w:rFonts w:eastAsia="Times New Roman"/>
          <w:sz w:val="20"/>
          <w:szCs w:val="20"/>
        </w:rPr>
      </w:pPr>
    </w:p>
    <w:p w14:paraId="305B8297" w14:textId="77777777" w:rsidR="00000000" w:rsidRDefault="006B3FCE">
      <w:pPr>
        <w:spacing w:line="288" w:lineRule="auto"/>
        <w:jc w:val="both"/>
        <w:rPr>
          <w:rFonts w:eastAsia="Times New Roman"/>
          <w:sz w:val="20"/>
          <w:szCs w:val="20"/>
        </w:rPr>
      </w:pPr>
      <w:r>
        <w:rPr>
          <w:rFonts w:ascii="inherit" w:eastAsia="Times New Roman" w:hAnsi="inherit"/>
          <w:sz w:val="20"/>
          <w:szCs w:val="20"/>
        </w:rPr>
        <w:t>Spending for distribution center capacity and improve</w:t>
      </w:r>
      <w:r>
        <w:rPr>
          <w:rFonts w:ascii="inherit" w:eastAsia="Times New Roman" w:hAnsi="inherit"/>
          <w:sz w:val="20"/>
          <w:szCs w:val="20"/>
        </w:rPr>
        <w:t>ments was higher in the first fiscal quarter of 2018 due to the expansion of our distribution center in Waverly, Nebraska and the construction of our new northeast distribution center in Frankfort, New York.</w:t>
      </w:r>
      <w:r>
        <w:rPr>
          <w:rFonts w:ascii="inherit" w:eastAsia="Times New Roman" w:hAnsi="inherit"/>
          <w:sz w:val="20"/>
          <w:szCs w:val="20"/>
        </w:rPr>
        <w:t xml:space="preserve"> </w:t>
      </w:r>
      <w:r>
        <w:rPr>
          <w:rFonts w:ascii="inherit" w:eastAsia="Times New Roman" w:hAnsi="inherit"/>
          <w:sz w:val="20"/>
          <w:szCs w:val="20"/>
        </w:rPr>
        <w:t>The expansion of the Waverly, Nebraska distribut</w:t>
      </w:r>
      <w:r>
        <w:rPr>
          <w:rFonts w:ascii="inherit" w:eastAsia="Times New Roman" w:hAnsi="inherit"/>
          <w:sz w:val="20"/>
          <w:szCs w:val="20"/>
        </w:rPr>
        <w:t>ion center was completed in the first quarter of fiscal 2018.</w:t>
      </w:r>
      <w:r>
        <w:rPr>
          <w:rFonts w:ascii="inherit" w:eastAsia="Times New Roman" w:hAnsi="inherit"/>
          <w:sz w:val="20"/>
          <w:szCs w:val="20"/>
        </w:rPr>
        <w:t xml:space="preserve"> </w:t>
      </w:r>
      <w:r>
        <w:rPr>
          <w:rFonts w:ascii="inherit" w:eastAsia="Times New Roman" w:hAnsi="inherit"/>
          <w:sz w:val="20"/>
          <w:szCs w:val="20"/>
        </w:rPr>
        <w:t>The new northeast distribution center in Frankfort, New York began shipping merchandise to our stores in the first quarter of fiscal 2019.</w:t>
      </w:r>
    </w:p>
    <w:p w14:paraId="41ADB8BE" w14:textId="77777777" w:rsidR="00000000" w:rsidRDefault="006B3FCE">
      <w:pPr>
        <w:spacing w:line="288" w:lineRule="auto"/>
        <w:jc w:val="both"/>
        <w:rPr>
          <w:rFonts w:eastAsia="Times New Roman"/>
          <w:sz w:val="20"/>
          <w:szCs w:val="20"/>
        </w:rPr>
      </w:pPr>
    </w:p>
    <w:p w14:paraId="40951B5A" w14:textId="77777777" w:rsidR="00000000" w:rsidRDefault="006B3FCE">
      <w:pPr>
        <w:spacing w:line="288" w:lineRule="auto"/>
        <w:divId w:val="1438871916"/>
        <w:rPr>
          <w:rFonts w:eastAsia="Times New Roman"/>
          <w:sz w:val="20"/>
          <w:szCs w:val="20"/>
        </w:rPr>
      </w:pPr>
      <w:r>
        <w:rPr>
          <w:rFonts w:ascii="inherit" w:eastAsia="Times New Roman" w:hAnsi="inherit"/>
          <w:b/>
          <w:bCs/>
          <w:sz w:val="20"/>
          <w:szCs w:val="20"/>
        </w:rPr>
        <w:t>Financing Activities</w:t>
      </w:r>
    </w:p>
    <w:p w14:paraId="33472CBB" w14:textId="77777777" w:rsidR="00000000" w:rsidRDefault="006B3FCE">
      <w:pPr>
        <w:spacing w:line="288" w:lineRule="auto"/>
        <w:jc w:val="both"/>
        <w:rPr>
          <w:rFonts w:eastAsia="Times New Roman"/>
          <w:sz w:val="20"/>
          <w:szCs w:val="20"/>
        </w:rPr>
      </w:pPr>
    </w:p>
    <w:p w14:paraId="4C8BBE07" w14:textId="77777777" w:rsidR="00000000" w:rsidRDefault="006B3FCE">
      <w:pPr>
        <w:spacing w:line="288" w:lineRule="auto"/>
        <w:jc w:val="both"/>
        <w:rPr>
          <w:rFonts w:eastAsia="Times New Roman"/>
          <w:sz w:val="20"/>
          <w:szCs w:val="20"/>
        </w:rPr>
      </w:pPr>
      <w:r>
        <w:rPr>
          <w:rFonts w:ascii="inherit" w:eastAsia="Times New Roman" w:hAnsi="inherit"/>
          <w:sz w:val="20"/>
          <w:szCs w:val="20"/>
        </w:rPr>
        <w:t xml:space="preserve">Financing activities provided </w:t>
      </w:r>
      <w:r>
        <w:rPr>
          <w:rFonts w:ascii="inherit" w:eastAsia="Times New Roman" w:hAnsi="inherit"/>
          <w:sz w:val="20"/>
          <w:szCs w:val="20"/>
        </w:rPr>
        <w:t>net cash of</w:t>
      </w:r>
      <w:r>
        <w:rPr>
          <w:rFonts w:ascii="inherit" w:eastAsia="Times New Roman" w:hAnsi="inherit"/>
          <w:sz w:val="20"/>
          <w:szCs w:val="20"/>
        </w:rPr>
        <w:t xml:space="preserve"> </w:t>
      </w:r>
      <w:r>
        <w:rPr>
          <w:rFonts w:ascii="inherit" w:eastAsia="Times New Roman" w:hAnsi="inherit"/>
          <w:sz w:val="20"/>
          <w:szCs w:val="20"/>
        </w:rPr>
        <w:t>$57.4 million and</w:t>
      </w:r>
      <w:r>
        <w:rPr>
          <w:rFonts w:ascii="inherit" w:eastAsia="Times New Roman" w:hAnsi="inherit"/>
          <w:sz w:val="20"/>
          <w:szCs w:val="20"/>
        </w:rPr>
        <w:t xml:space="preserve"> </w:t>
      </w:r>
      <w:r>
        <w:rPr>
          <w:rFonts w:ascii="inherit" w:eastAsia="Times New Roman" w:hAnsi="inherit"/>
          <w:sz w:val="20"/>
          <w:szCs w:val="20"/>
        </w:rPr>
        <w:t>$90.2 million in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sz w:val="20"/>
          <w:szCs w:val="20"/>
        </w:rPr>
        <w:t>2019 and fiscal</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$32.8 million change in net cash from financing activities in the first</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compared to the first</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months o</w:t>
      </w:r>
      <w:r>
        <w:rPr>
          <w:rFonts w:ascii="inherit" w:eastAsia="Times New Roman" w:hAnsi="inherit"/>
          <w:sz w:val="20"/>
          <w:szCs w:val="20"/>
        </w:rPr>
        <w:t>f fiscal</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xml:space="preserve"> is due to changes in the following (in millions):</w:t>
      </w:r>
    </w:p>
    <w:tbl>
      <w:tblPr>
        <w:tblW w:w="5000" w:type="pct"/>
        <w:tblCellMar>
          <w:left w:w="0" w:type="dxa"/>
          <w:right w:w="0" w:type="dxa"/>
        </w:tblCellMar>
        <w:tblLook w:val="04A0" w:firstRow="1" w:lastRow="0" w:firstColumn="1" w:lastColumn="0" w:noHBand="0" w:noVBand="1"/>
      </w:tblPr>
      <w:tblGrid>
        <w:gridCol w:w="4988"/>
        <w:gridCol w:w="133"/>
        <w:gridCol w:w="835"/>
        <w:gridCol w:w="107"/>
        <w:gridCol w:w="105"/>
        <w:gridCol w:w="133"/>
        <w:gridCol w:w="835"/>
        <w:gridCol w:w="107"/>
        <w:gridCol w:w="105"/>
        <w:gridCol w:w="133"/>
        <w:gridCol w:w="718"/>
        <w:gridCol w:w="107"/>
      </w:tblGrid>
      <w:tr w:rsidR="00000000" w14:paraId="046D12BF" w14:textId="77777777">
        <w:trPr>
          <w:divId w:val="900016315"/>
        </w:trPr>
        <w:tc>
          <w:tcPr>
            <w:tcW w:w="0" w:type="auto"/>
            <w:gridSpan w:val="12"/>
            <w:vAlign w:val="center"/>
            <w:hideMark/>
          </w:tcPr>
          <w:p w14:paraId="2805DFF2" w14:textId="77777777" w:rsidR="00000000" w:rsidRDefault="006B3FCE">
            <w:pPr>
              <w:spacing w:line="288" w:lineRule="auto"/>
              <w:jc w:val="both"/>
              <w:rPr>
                <w:rFonts w:eastAsia="Times New Roman"/>
                <w:sz w:val="20"/>
                <w:szCs w:val="20"/>
              </w:rPr>
            </w:pPr>
          </w:p>
        </w:tc>
      </w:tr>
      <w:tr w:rsidR="00000000" w14:paraId="7935DA93" w14:textId="77777777">
        <w:trPr>
          <w:divId w:val="900016315"/>
        </w:trPr>
        <w:tc>
          <w:tcPr>
            <w:tcW w:w="3050" w:type="pct"/>
            <w:vAlign w:val="center"/>
            <w:hideMark/>
          </w:tcPr>
          <w:p w14:paraId="6774D5F8" w14:textId="77777777" w:rsidR="00000000" w:rsidRDefault="006B3FCE">
            <w:pPr>
              <w:rPr>
                <w:rFonts w:eastAsia="Times New Roman"/>
                <w:sz w:val="20"/>
                <w:szCs w:val="20"/>
              </w:rPr>
            </w:pPr>
          </w:p>
        </w:tc>
        <w:tc>
          <w:tcPr>
            <w:tcW w:w="50" w:type="pct"/>
            <w:vAlign w:val="center"/>
            <w:hideMark/>
          </w:tcPr>
          <w:p w14:paraId="084167DC" w14:textId="77777777" w:rsidR="00000000" w:rsidRDefault="006B3FCE">
            <w:pPr>
              <w:rPr>
                <w:rFonts w:eastAsia="Times New Roman"/>
                <w:sz w:val="20"/>
                <w:szCs w:val="20"/>
              </w:rPr>
            </w:pPr>
          </w:p>
        </w:tc>
        <w:tc>
          <w:tcPr>
            <w:tcW w:w="550" w:type="pct"/>
            <w:vAlign w:val="center"/>
            <w:hideMark/>
          </w:tcPr>
          <w:p w14:paraId="503A1174" w14:textId="77777777" w:rsidR="00000000" w:rsidRDefault="006B3FCE">
            <w:pPr>
              <w:rPr>
                <w:rFonts w:eastAsia="Times New Roman"/>
                <w:sz w:val="20"/>
                <w:szCs w:val="20"/>
              </w:rPr>
            </w:pPr>
          </w:p>
        </w:tc>
        <w:tc>
          <w:tcPr>
            <w:tcW w:w="50" w:type="pct"/>
            <w:vAlign w:val="center"/>
            <w:hideMark/>
          </w:tcPr>
          <w:p w14:paraId="5EBC6143" w14:textId="77777777" w:rsidR="00000000" w:rsidRDefault="006B3FCE">
            <w:pPr>
              <w:rPr>
                <w:rFonts w:eastAsia="Times New Roman"/>
                <w:sz w:val="20"/>
                <w:szCs w:val="20"/>
              </w:rPr>
            </w:pPr>
          </w:p>
        </w:tc>
        <w:tc>
          <w:tcPr>
            <w:tcW w:w="50" w:type="pct"/>
            <w:vAlign w:val="center"/>
            <w:hideMark/>
          </w:tcPr>
          <w:p w14:paraId="7BEC242C" w14:textId="77777777" w:rsidR="00000000" w:rsidRDefault="006B3FCE">
            <w:pPr>
              <w:rPr>
                <w:rFonts w:eastAsia="Times New Roman"/>
                <w:sz w:val="20"/>
                <w:szCs w:val="20"/>
              </w:rPr>
            </w:pPr>
          </w:p>
        </w:tc>
        <w:tc>
          <w:tcPr>
            <w:tcW w:w="50" w:type="pct"/>
            <w:vAlign w:val="center"/>
            <w:hideMark/>
          </w:tcPr>
          <w:p w14:paraId="2D34AE36" w14:textId="77777777" w:rsidR="00000000" w:rsidRDefault="006B3FCE">
            <w:pPr>
              <w:rPr>
                <w:rFonts w:eastAsia="Times New Roman"/>
                <w:sz w:val="20"/>
                <w:szCs w:val="20"/>
              </w:rPr>
            </w:pPr>
          </w:p>
        </w:tc>
        <w:tc>
          <w:tcPr>
            <w:tcW w:w="550" w:type="pct"/>
            <w:vAlign w:val="center"/>
            <w:hideMark/>
          </w:tcPr>
          <w:p w14:paraId="590C1BC4" w14:textId="77777777" w:rsidR="00000000" w:rsidRDefault="006B3FCE">
            <w:pPr>
              <w:rPr>
                <w:rFonts w:eastAsia="Times New Roman"/>
                <w:sz w:val="20"/>
                <w:szCs w:val="20"/>
              </w:rPr>
            </w:pPr>
          </w:p>
        </w:tc>
        <w:tc>
          <w:tcPr>
            <w:tcW w:w="50" w:type="pct"/>
            <w:vAlign w:val="center"/>
            <w:hideMark/>
          </w:tcPr>
          <w:p w14:paraId="4092195A" w14:textId="77777777" w:rsidR="00000000" w:rsidRDefault="006B3FCE">
            <w:pPr>
              <w:rPr>
                <w:rFonts w:eastAsia="Times New Roman"/>
                <w:sz w:val="20"/>
                <w:szCs w:val="20"/>
              </w:rPr>
            </w:pPr>
          </w:p>
        </w:tc>
        <w:tc>
          <w:tcPr>
            <w:tcW w:w="50" w:type="pct"/>
            <w:vAlign w:val="center"/>
            <w:hideMark/>
          </w:tcPr>
          <w:p w14:paraId="3FE361CB" w14:textId="77777777" w:rsidR="00000000" w:rsidRDefault="006B3FCE">
            <w:pPr>
              <w:rPr>
                <w:rFonts w:eastAsia="Times New Roman"/>
                <w:sz w:val="20"/>
                <w:szCs w:val="20"/>
              </w:rPr>
            </w:pPr>
          </w:p>
        </w:tc>
        <w:tc>
          <w:tcPr>
            <w:tcW w:w="50" w:type="pct"/>
            <w:vAlign w:val="center"/>
            <w:hideMark/>
          </w:tcPr>
          <w:p w14:paraId="112B8942" w14:textId="77777777" w:rsidR="00000000" w:rsidRDefault="006B3FCE">
            <w:pPr>
              <w:rPr>
                <w:rFonts w:eastAsia="Times New Roman"/>
                <w:sz w:val="20"/>
                <w:szCs w:val="20"/>
              </w:rPr>
            </w:pPr>
          </w:p>
        </w:tc>
        <w:tc>
          <w:tcPr>
            <w:tcW w:w="450" w:type="pct"/>
            <w:vAlign w:val="center"/>
            <w:hideMark/>
          </w:tcPr>
          <w:p w14:paraId="4E3D5AA7" w14:textId="77777777" w:rsidR="00000000" w:rsidRDefault="006B3FCE">
            <w:pPr>
              <w:rPr>
                <w:rFonts w:eastAsia="Times New Roman"/>
                <w:sz w:val="20"/>
                <w:szCs w:val="20"/>
              </w:rPr>
            </w:pPr>
          </w:p>
        </w:tc>
        <w:tc>
          <w:tcPr>
            <w:tcW w:w="50" w:type="pct"/>
            <w:vAlign w:val="center"/>
            <w:hideMark/>
          </w:tcPr>
          <w:p w14:paraId="22CBA2EB" w14:textId="77777777" w:rsidR="00000000" w:rsidRDefault="006B3FCE">
            <w:pPr>
              <w:rPr>
                <w:rFonts w:eastAsia="Times New Roman"/>
                <w:sz w:val="20"/>
                <w:szCs w:val="20"/>
              </w:rPr>
            </w:pPr>
          </w:p>
        </w:tc>
      </w:tr>
      <w:tr w:rsidR="00000000" w14:paraId="5D5176A4" w14:textId="77777777">
        <w:trPr>
          <w:divId w:val="900016315"/>
        </w:trPr>
        <w:tc>
          <w:tcPr>
            <w:tcW w:w="0" w:type="auto"/>
            <w:tcMar>
              <w:top w:w="30" w:type="dxa"/>
              <w:left w:w="30" w:type="dxa"/>
              <w:bottom w:w="30" w:type="dxa"/>
              <w:right w:w="30" w:type="dxa"/>
            </w:tcMar>
            <w:vAlign w:val="bottom"/>
            <w:hideMark/>
          </w:tcPr>
          <w:p w14:paraId="220F2500"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A0B448C"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08DA26D4" w14:textId="77777777">
        <w:trPr>
          <w:divId w:val="900016315"/>
        </w:trPr>
        <w:tc>
          <w:tcPr>
            <w:tcW w:w="0" w:type="auto"/>
            <w:tcMar>
              <w:top w:w="30" w:type="dxa"/>
              <w:left w:w="30" w:type="dxa"/>
              <w:bottom w:w="30" w:type="dxa"/>
              <w:right w:w="30" w:type="dxa"/>
            </w:tcMar>
            <w:vAlign w:val="bottom"/>
            <w:hideMark/>
          </w:tcPr>
          <w:p w14:paraId="19414BDF" w14:textId="77777777" w:rsidR="00000000" w:rsidRDefault="006B3FCE">
            <w:pPr>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90858C4"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50423E3B" w14:textId="77777777" w:rsidR="00000000" w:rsidRDefault="006B3FCE">
            <w:pPr>
              <w:divId w:val="19998422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5A2DFC"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56A2DA23" w14:textId="77777777" w:rsidR="00000000" w:rsidRDefault="006B3FCE">
            <w:pPr>
              <w:divId w:val="408624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975665" w14:textId="77777777" w:rsidR="00000000" w:rsidRDefault="006B3FCE">
            <w:pPr>
              <w:jc w:val="center"/>
              <w:rPr>
                <w:rFonts w:eastAsia="Times New Roman"/>
                <w:sz w:val="20"/>
                <w:szCs w:val="20"/>
              </w:rPr>
            </w:pPr>
            <w:r>
              <w:rPr>
                <w:rFonts w:ascii="inherit" w:eastAsia="Times New Roman" w:hAnsi="inherit"/>
                <w:b/>
                <w:bCs/>
                <w:sz w:val="20"/>
                <w:szCs w:val="20"/>
              </w:rPr>
              <w:t>Variance</w:t>
            </w:r>
          </w:p>
        </w:tc>
      </w:tr>
      <w:tr w:rsidR="00000000" w14:paraId="78EC6213" w14:textId="77777777">
        <w:trPr>
          <w:divId w:val="900016315"/>
        </w:trPr>
        <w:tc>
          <w:tcPr>
            <w:tcW w:w="0" w:type="auto"/>
            <w:shd w:val="clear" w:color="auto" w:fill="CCEEFF"/>
            <w:tcMar>
              <w:top w:w="30" w:type="dxa"/>
              <w:left w:w="30" w:type="dxa"/>
              <w:bottom w:w="30" w:type="dxa"/>
              <w:right w:w="30" w:type="dxa"/>
            </w:tcMar>
            <w:vAlign w:val="bottom"/>
            <w:hideMark/>
          </w:tcPr>
          <w:p w14:paraId="34104718" w14:textId="77777777" w:rsidR="00000000" w:rsidRDefault="006B3FCE">
            <w:pPr>
              <w:jc w:val="both"/>
              <w:rPr>
                <w:rFonts w:eastAsia="Times New Roman"/>
                <w:sz w:val="20"/>
                <w:szCs w:val="20"/>
              </w:rPr>
            </w:pPr>
            <w:r>
              <w:rPr>
                <w:rFonts w:ascii="inherit" w:eastAsia="Times New Roman" w:hAnsi="inherit"/>
                <w:sz w:val="20"/>
                <w:szCs w:val="20"/>
              </w:rPr>
              <w:t>Net borrowings and repayments under debt facilities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842068"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ADC3AEE" w14:textId="77777777" w:rsidR="00000000" w:rsidRDefault="006B3FCE">
            <w:pPr>
              <w:jc w:val="right"/>
              <w:rPr>
                <w:rFonts w:eastAsia="Times New Roman"/>
                <w:sz w:val="20"/>
                <w:szCs w:val="20"/>
              </w:rPr>
            </w:pPr>
            <w:r>
              <w:rPr>
                <w:rFonts w:ascii="inherit" w:eastAsia="Times New Roman" w:hAnsi="inherit"/>
                <w:sz w:val="20"/>
                <w:szCs w:val="20"/>
              </w:rPr>
              <w:t>219.5</w:t>
            </w:r>
          </w:p>
        </w:tc>
        <w:tc>
          <w:tcPr>
            <w:tcW w:w="0" w:type="auto"/>
            <w:tcBorders>
              <w:top w:val="single" w:sz="6" w:space="0" w:color="000000"/>
            </w:tcBorders>
            <w:shd w:val="clear" w:color="auto" w:fill="CCEEFF"/>
            <w:vAlign w:val="bottom"/>
            <w:hideMark/>
          </w:tcPr>
          <w:p w14:paraId="2DCD8DC2"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C42863" w14:textId="77777777" w:rsidR="00000000" w:rsidRDefault="006B3FCE">
            <w:pPr>
              <w:divId w:val="5684688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D4E40CC"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E189BFD" w14:textId="77777777" w:rsidR="00000000" w:rsidRDefault="006B3FCE">
            <w:pPr>
              <w:jc w:val="right"/>
              <w:rPr>
                <w:rFonts w:eastAsia="Times New Roman"/>
                <w:sz w:val="20"/>
                <w:szCs w:val="20"/>
              </w:rPr>
            </w:pPr>
            <w:r>
              <w:rPr>
                <w:rFonts w:ascii="inherit" w:eastAsia="Times New Roman" w:hAnsi="inherit"/>
                <w:sz w:val="20"/>
                <w:szCs w:val="20"/>
              </w:rPr>
              <w:t>278.8</w:t>
            </w:r>
          </w:p>
        </w:tc>
        <w:tc>
          <w:tcPr>
            <w:tcW w:w="0" w:type="auto"/>
            <w:tcBorders>
              <w:top w:val="single" w:sz="6" w:space="0" w:color="000000"/>
            </w:tcBorders>
            <w:shd w:val="clear" w:color="auto" w:fill="CCEEFF"/>
            <w:vAlign w:val="bottom"/>
            <w:hideMark/>
          </w:tcPr>
          <w:p w14:paraId="7125167E"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DCDAF5" w14:textId="77777777" w:rsidR="00000000" w:rsidRDefault="006B3FCE">
            <w:pPr>
              <w:divId w:val="1139345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C8B428"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BB4437E" w14:textId="77777777" w:rsidR="00000000" w:rsidRDefault="006B3FCE">
            <w:pPr>
              <w:jc w:val="right"/>
              <w:rPr>
                <w:rFonts w:eastAsia="Times New Roman"/>
                <w:sz w:val="20"/>
                <w:szCs w:val="20"/>
              </w:rPr>
            </w:pPr>
            <w:r>
              <w:rPr>
                <w:rFonts w:ascii="inherit" w:eastAsia="Times New Roman" w:hAnsi="inherit"/>
                <w:sz w:val="20"/>
                <w:szCs w:val="20"/>
              </w:rPr>
              <w:t>(59.3</w:t>
            </w:r>
          </w:p>
        </w:tc>
        <w:tc>
          <w:tcPr>
            <w:tcW w:w="0" w:type="auto"/>
            <w:shd w:val="clear" w:color="auto" w:fill="CCEEFF"/>
            <w:tcMar>
              <w:top w:w="30" w:type="dxa"/>
              <w:left w:w="0" w:type="dxa"/>
              <w:bottom w:w="30" w:type="dxa"/>
              <w:right w:w="30" w:type="dxa"/>
            </w:tcMar>
            <w:vAlign w:val="bottom"/>
            <w:hideMark/>
          </w:tcPr>
          <w:p w14:paraId="6D8DEDE5" w14:textId="77777777" w:rsidR="00000000" w:rsidRDefault="006B3FCE">
            <w:pPr>
              <w:rPr>
                <w:rFonts w:eastAsia="Times New Roman"/>
                <w:sz w:val="20"/>
                <w:szCs w:val="20"/>
              </w:rPr>
            </w:pPr>
            <w:r>
              <w:rPr>
                <w:rFonts w:ascii="inherit" w:eastAsia="Times New Roman" w:hAnsi="inherit"/>
                <w:sz w:val="20"/>
                <w:szCs w:val="20"/>
              </w:rPr>
              <w:t>)</w:t>
            </w:r>
          </w:p>
        </w:tc>
      </w:tr>
      <w:tr w:rsidR="00000000" w14:paraId="036181B5" w14:textId="77777777">
        <w:trPr>
          <w:divId w:val="900016315"/>
        </w:trPr>
        <w:tc>
          <w:tcPr>
            <w:tcW w:w="0" w:type="auto"/>
            <w:tcMar>
              <w:top w:w="30" w:type="dxa"/>
              <w:left w:w="30" w:type="dxa"/>
              <w:bottom w:w="30" w:type="dxa"/>
              <w:right w:w="30" w:type="dxa"/>
            </w:tcMar>
            <w:vAlign w:val="bottom"/>
            <w:hideMark/>
          </w:tcPr>
          <w:p w14:paraId="1F7B64B9" w14:textId="77777777" w:rsidR="00000000" w:rsidRDefault="006B3FCE">
            <w:pPr>
              <w:jc w:val="both"/>
              <w:rPr>
                <w:rFonts w:eastAsia="Times New Roman"/>
                <w:sz w:val="20"/>
                <w:szCs w:val="20"/>
              </w:rPr>
            </w:pPr>
            <w:r>
              <w:rPr>
                <w:rFonts w:ascii="inherit" w:eastAsia="Times New Roman" w:hAnsi="inherit"/>
                <w:sz w:val="20"/>
                <w:szCs w:val="20"/>
              </w:rPr>
              <w:t>Repurchase of common stock</w:t>
            </w:r>
          </w:p>
        </w:tc>
        <w:tc>
          <w:tcPr>
            <w:tcW w:w="0" w:type="auto"/>
            <w:gridSpan w:val="2"/>
            <w:tcMar>
              <w:top w:w="30" w:type="dxa"/>
              <w:left w:w="30" w:type="dxa"/>
              <w:bottom w:w="30" w:type="dxa"/>
              <w:right w:w="0" w:type="dxa"/>
            </w:tcMar>
            <w:vAlign w:val="bottom"/>
            <w:hideMark/>
          </w:tcPr>
          <w:p w14:paraId="5BD3BD62" w14:textId="77777777" w:rsidR="00000000" w:rsidRDefault="006B3FCE">
            <w:pPr>
              <w:jc w:val="right"/>
              <w:rPr>
                <w:rFonts w:eastAsia="Times New Roman"/>
                <w:sz w:val="20"/>
                <w:szCs w:val="20"/>
              </w:rPr>
            </w:pPr>
            <w:r>
              <w:rPr>
                <w:rFonts w:ascii="inherit" w:eastAsia="Times New Roman" w:hAnsi="inherit"/>
                <w:sz w:val="20"/>
                <w:szCs w:val="20"/>
              </w:rPr>
              <w:t>(155.3</w:t>
            </w:r>
          </w:p>
        </w:tc>
        <w:tc>
          <w:tcPr>
            <w:tcW w:w="0" w:type="auto"/>
            <w:tcMar>
              <w:top w:w="30" w:type="dxa"/>
              <w:left w:w="0" w:type="dxa"/>
              <w:bottom w:w="30" w:type="dxa"/>
              <w:right w:w="30" w:type="dxa"/>
            </w:tcMar>
            <w:vAlign w:val="bottom"/>
            <w:hideMark/>
          </w:tcPr>
          <w:p w14:paraId="651550EF"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DCED615" w14:textId="77777777" w:rsidR="00000000" w:rsidRDefault="006B3FCE">
            <w:pPr>
              <w:divId w:val="128520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F7EE1A" w14:textId="77777777" w:rsidR="00000000" w:rsidRDefault="006B3FCE">
            <w:pPr>
              <w:jc w:val="right"/>
              <w:rPr>
                <w:rFonts w:eastAsia="Times New Roman"/>
                <w:sz w:val="20"/>
                <w:szCs w:val="20"/>
              </w:rPr>
            </w:pPr>
            <w:r>
              <w:rPr>
                <w:rFonts w:ascii="inherit" w:eastAsia="Times New Roman" w:hAnsi="inherit"/>
                <w:sz w:val="20"/>
                <w:szCs w:val="20"/>
              </w:rPr>
              <w:t>(157.5</w:t>
            </w:r>
          </w:p>
        </w:tc>
        <w:tc>
          <w:tcPr>
            <w:tcW w:w="0" w:type="auto"/>
            <w:tcMar>
              <w:top w:w="30" w:type="dxa"/>
              <w:left w:w="0" w:type="dxa"/>
              <w:bottom w:w="30" w:type="dxa"/>
              <w:right w:w="30" w:type="dxa"/>
            </w:tcMar>
            <w:vAlign w:val="bottom"/>
            <w:hideMark/>
          </w:tcPr>
          <w:p w14:paraId="7C760254"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445B22" w14:textId="77777777" w:rsidR="00000000" w:rsidRDefault="006B3FCE">
            <w:pPr>
              <w:divId w:val="487943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69199F" w14:textId="77777777" w:rsidR="00000000" w:rsidRDefault="006B3FCE">
            <w:pPr>
              <w:jc w:val="right"/>
              <w:rPr>
                <w:rFonts w:eastAsia="Times New Roman"/>
                <w:sz w:val="20"/>
                <w:szCs w:val="20"/>
              </w:rPr>
            </w:pPr>
            <w:r>
              <w:rPr>
                <w:rFonts w:ascii="inherit" w:eastAsia="Times New Roman" w:hAnsi="inherit"/>
                <w:sz w:val="20"/>
                <w:szCs w:val="20"/>
              </w:rPr>
              <w:t>2.2</w:t>
            </w:r>
          </w:p>
        </w:tc>
        <w:tc>
          <w:tcPr>
            <w:tcW w:w="0" w:type="auto"/>
            <w:vAlign w:val="bottom"/>
            <w:hideMark/>
          </w:tcPr>
          <w:p w14:paraId="36089C50" w14:textId="77777777" w:rsidR="00000000" w:rsidRDefault="006B3FCE">
            <w:pPr>
              <w:rPr>
                <w:rFonts w:eastAsia="Times New Roman"/>
                <w:sz w:val="20"/>
                <w:szCs w:val="20"/>
              </w:rPr>
            </w:pPr>
          </w:p>
        </w:tc>
      </w:tr>
      <w:tr w:rsidR="00000000" w14:paraId="35D8905B" w14:textId="77777777">
        <w:trPr>
          <w:divId w:val="900016315"/>
        </w:trPr>
        <w:tc>
          <w:tcPr>
            <w:tcW w:w="0" w:type="auto"/>
            <w:shd w:val="clear" w:color="auto" w:fill="CCEEFF"/>
            <w:tcMar>
              <w:top w:w="30" w:type="dxa"/>
              <w:left w:w="30" w:type="dxa"/>
              <w:bottom w:w="30" w:type="dxa"/>
              <w:right w:w="30" w:type="dxa"/>
            </w:tcMar>
            <w:vAlign w:val="bottom"/>
            <w:hideMark/>
          </w:tcPr>
          <w:p w14:paraId="4EB9ABA9" w14:textId="77777777" w:rsidR="00000000" w:rsidRDefault="006B3FCE">
            <w:pPr>
              <w:jc w:val="both"/>
              <w:rPr>
                <w:rFonts w:eastAsia="Times New Roman"/>
                <w:sz w:val="20"/>
                <w:szCs w:val="20"/>
              </w:rPr>
            </w:pPr>
            <w:r>
              <w:rPr>
                <w:rFonts w:ascii="inherit" w:eastAsia="Times New Roman" w:hAnsi="inherit"/>
                <w:sz w:val="20"/>
                <w:szCs w:val="20"/>
              </w:rPr>
              <w:t>Net proceeds from issuance of common stock</w:t>
            </w:r>
          </w:p>
        </w:tc>
        <w:tc>
          <w:tcPr>
            <w:tcW w:w="0" w:type="auto"/>
            <w:gridSpan w:val="2"/>
            <w:shd w:val="clear" w:color="auto" w:fill="CCEEFF"/>
            <w:tcMar>
              <w:top w:w="30" w:type="dxa"/>
              <w:left w:w="30" w:type="dxa"/>
              <w:bottom w:w="30" w:type="dxa"/>
              <w:right w:w="0" w:type="dxa"/>
            </w:tcMar>
            <w:vAlign w:val="bottom"/>
            <w:hideMark/>
          </w:tcPr>
          <w:p w14:paraId="43FB40FF" w14:textId="77777777" w:rsidR="00000000" w:rsidRDefault="006B3FCE">
            <w:pPr>
              <w:jc w:val="right"/>
              <w:rPr>
                <w:rFonts w:eastAsia="Times New Roman"/>
                <w:sz w:val="20"/>
                <w:szCs w:val="20"/>
              </w:rPr>
            </w:pPr>
            <w:r>
              <w:rPr>
                <w:rFonts w:ascii="inherit" w:eastAsia="Times New Roman" w:hAnsi="inherit"/>
                <w:sz w:val="20"/>
                <w:szCs w:val="20"/>
              </w:rPr>
              <w:t>34.7</w:t>
            </w:r>
          </w:p>
        </w:tc>
        <w:tc>
          <w:tcPr>
            <w:tcW w:w="0" w:type="auto"/>
            <w:shd w:val="clear" w:color="auto" w:fill="CCEEFF"/>
            <w:vAlign w:val="bottom"/>
            <w:hideMark/>
          </w:tcPr>
          <w:p w14:paraId="18F93EDF"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EDA863" w14:textId="77777777" w:rsidR="00000000" w:rsidRDefault="006B3FCE">
            <w:pPr>
              <w:divId w:val="2100906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619A5C" w14:textId="77777777" w:rsidR="00000000" w:rsidRDefault="006B3FCE">
            <w:pPr>
              <w:jc w:val="right"/>
              <w:rPr>
                <w:rFonts w:eastAsia="Times New Roman"/>
                <w:sz w:val="20"/>
                <w:szCs w:val="20"/>
              </w:rPr>
            </w:pPr>
            <w:r>
              <w:rPr>
                <w:rFonts w:ascii="inherit" w:eastAsia="Times New Roman" w:hAnsi="inherit"/>
                <w:sz w:val="20"/>
                <w:szCs w:val="20"/>
              </w:rPr>
              <w:t>4.4</w:t>
            </w:r>
          </w:p>
        </w:tc>
        <w:tc>
          <w:tcPr>
            <w:tcW w:w="0" w:type="auto"/>
            <w:shd w:val="clear" w:color="auto" w:fill="CCEEFF"/>
            <w:vAlign w:val="bottom"/>
            <w:hideMark/>
          </w:tcPr>
          <w:p w14:paraId="1F6B7E56"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DA6495" w14:textId="77777777" w:rsidR="00000000" w:rsidRDefault="006B3FCE">
            <w:pPr>
              <w:divId w:val="1275210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51A2F0" w14:textId="77777777" w:rsidR="00000000" w:rsidRDefault="006B3FCE">
            <w:pPr>
              <w:jc w:val="right"/>
              <w:rPr>
                <w:rFonts w:eastAsia="Times New Roman"/>
                <w:sz w:val="20"/>
                <w:szCs w:val="20"/>
              </w:rPr>
            </w:pPr>
            <w:r>
              <w:rPr>
                <w:rFonts w:ascii="inherit" w:eastAsia="Times New Roman" w:hAnsi="inherit"/>
                <w:sz w:val="20"/>
                <w:szCs w:val="20"/>
              </w:rPr>
              <w:t>30.3</w:t>
            </w:r>
          </w:p>
        </w:tc>
        <w:tc>
          <w:tcPr>
            <w:tcW w:w="0" w:type="auto"/>
            <w:shd w:val="clear" w:color="auto" w:fill="CCEEFF"/>
            <w:vAlign w:val="bottom"/>
            <w:hideMark/>
          </w:tcPr>
          <w:p w14:paraId="38E49FF0" w14:textId="77777777" w:rsidR="00000000" w:rsidRDefault="006B3FCE">
            <w:pPr>
              <w:rPr>
                <w:rFonts w:eastAsia="Times New Roman"/>
                <w:sz w:val="20"/>
                <w:szCs w:val="20"/>
              </w:rPr>
            </w:pPr>
          </w:p>
        </w:tc>
      </w:tr>
      <w:tr w:rsidR="00000000" w14:paraId="66635D8F" w14:textId="77777777">
        <w:trPr>
          <w:divId w:val="900016315"/>
        </w:trPr>
        <w:tc>
          <w:tcPr>
            <w:tcW w:w="0" w:type="auto"/>
            <w:tcMar>
              <w:top w:w="30" w:type="dxa"/>
              <w:left w:w="30" w:type="dxa"/>
              <w:bottom w:w="30" w:type="dxa"/>
              <w:right w:w="30" w:type="dxa"/>
            </w:tcMar>
            <w:vAlign w:val="bottom"/>
            <w:hideMark/>
          </w:tcPr>
          <w:p w14:paraId="5026C88D" w14:textId="77777777" w:rsidR="00000000" w:rsidRDefault="006B3FCE">
            <w:pPr>
              <w:jc w:val="both"/>
              <w:rPr>
                <w:rFonts w:eastAsia="Times New Roman"/>
                <w:sz w:val="20"/>
                <w:szCs w:val="20"/>
              </w:rPr>
            </w:pPr>
            <w:r>
              <w:rPr>
                <w:rFonts w:ascii="inherit" w:eastAsia="Times New Roman" w:hAnsi="inherit"/>
                <w:sz w:val="20"/>
                <w:szCs w:val="20"/>
              </w:rPr>
              <w:t>Cash dividends paid to stockholders</w:t>
            </w:r>
          </w:p>
        </w:tc>
        <w:tc>
          <w:tcPr>
            <w:tcW w:w="0" w:type="auto"/>
            <w:gridSpan w:val="2"/>
            <w:tcMar>
              <w:top w:w="30" w:type="dxa"/>
              <w:left w:w="30" w:type="dxa"/>
              <w:bottom w:w="30" w:type="dxa"/>
              <w:right w:w="0" w:type="dxa"/>
            </w:tcMar>
            <w:vAlign w:val="bottom"/>
            <w:hideMark/>
          </w:tcPr>
          <w:p w14:paraId="7AE8ACB9" w14:textId="77777777" w:rsidR="00000000" w:rsidRDefault="006B3FCE">
            <w:pPr>
              <w:jc w:val="right"/>
              <w:rPr>
                <w:rFonts w:eastAsia="Times New Roman"/>
                <w:sz w:val="20"/>
                <w:szCs w:val="20"/>
              </w:rPr>
            </w:pPr>
            <w:r>
              <w:rPr>
                <w:rFonts w:ascii="inherit" w:eastAsia="Times New Roman" w:hAnsi="inherit"/>
                <w:sz w:val="20"/>
                <w:szCs w:val="20"/>
              </w:rPr>
              <w:t>(37.6</w:t>
            </w:r>
          </w:p>
        </w:tc>
        <w:tc>
          <w:tcPr>
            <w:tcW w:w="0" w:type="auto"/>
            <w:tcMar>
              <w:top w:w="30" w:type="dxa"/>
              <w:left w:w="0" w:type="dxa"/>
              <w:bottom w:w="30" w:type="dxa"/>
              <w:right w:w="30" w:type="dxa"/>
            </w:tcMar>
            <w:vAlign w:val="bottom"/>
            <w:hideMark/>
          </w:tcPr>
          <w:p w14:paraId="4B373DCD"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14AC069" w14:textId="77777777" w:rsidR="00000000" w:rsidRDefault="006B3FCE">
            <w:pPr>
              <w:divId w:val="1936161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C434F1" w14:textId="77777777" w:rsidR="00000000" w:rsidRDefault="006B3FCE">
            <w:pPr>
              <w:jc w:val="right"/>
              <w:rPr>
                <w:rFonts w:eastAsia="Times New Roman"/>
                <w:sz w:val="20"/>
                <w:szCs w:val="20"/>
              </w:rPr>
            </w:pPr>
            <w:r>
              <w:rPr>
                <w:rFonts w:ascii="inherit" w:eastAsia="Times New Roman" w:hAnsi="inherit"/>
                <w:sz w:val="20"/>
                <w:szCs w:val="20"/>
              </w:rPr>
              <w:t>(33.6</w:t>
            </w:r>
          </w:p>
        </w:tc>
        <w:tc>
          <w:tcPr>
            <w:tcW w:w="0" w:type="auto"/>
            <w:tcMar>
              <w:top w:w="30" w:type="dxa"/>
              <w:left w:w="0" w:type="dxa"/>
              <w:bottom w:w="30" w:type="dxa"/>
              <w:right w:w="30" w:type="dxa"/>
            </w:tcMar>
            <w:vAlign w:val="bottom"/>
            <w:hideMark/>
          </w:tcPr>
          <w:p w14:paraId="412FCF40"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22EB1F3" w14:textId="77777777" w:rsidR="00000000" w:rsidRDefault="006B3FCE">
            <w:pPr>
              <w:divId w:val="1491213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6DA01A" w14:textId="77777777" w:rsidR="00000000" w:rsidRDefault="006B3FCE">
            <w:pPr>
              <w:jc w:val="right"/>
              <w:rPr>
                <w:rFonts w:eastAsia="Times New Roman"/>
                <w:sz w:val="20"/>
                <w:szCs w:val="20"/>
              </w:rPr>
            </w:pPr>
            <w:r>
              <w:rPr>
                <w:rFonts w:ascii="inherit" w:eastAsia="Times New Roman" w:hAnsi="inherit"/>
                <w:sz w:val="20"/>
                <w:szCs w:val="20"/>
              </w:rPr>
              <w:t>(4.0</w:t>
            </w:r>
          </w:p>
        </w:tc>
        <w:tc>
          <w:tcPr>
            <w:tcW w:w="0" w:type="auto"/>
            <w:tcMar>
              <w:top w:w="30" w:type="dxa"/>
              <w:left w:w="0" w:type="dxa"/>
              <w:bottom w:w="30" w:type="dxa"/>
              <w:right w:w="30" w:type="dxa"/>
            </w:tcMar>
            <w:vAlign w:val="bottom"/>
            <w:hideMark/>
          </w:tcPr>
          <w:p w14:paraId="6CA3E3B4" w14:textId="77777777" w:rsidR="00000000" w:rsidRDefault="006B3FCE">
            <w:pPr>
              <w:rPr>
                <w:rFonts w:eastAsia="Times New Roman"/>
                <w:sz w:val="20"/>
                <w:szCs w:val="20"/>
              </w:rPr>
            </w:pPr>
            <w:r>
              <w:rPr>
                <w:rFonts w:ascii="inherit" w:eastAsia="Times New Roman" w:hAnsi="inherit"/>
                <w:sz w:val="20"/>
                <w:szCs w:val="20"/>
              </w:rPr>
              <w:t>)</w:t>
            </w:r>
          </w:p>
        </w:tc>
      </w:tr>
      <w:tr w:rsidR="00000000" w14:paraId="00763E1A" w14:textId="77777777">
        <w:trPr>
          <w:divId w:val="900016315"/>
        </w:trPr>
        <w:tc>
          <w:tcPr>
            <w:tcW w:w="0" w:type="auto"/>
            <w:shd w:val="clear" w:color="auto" w:fill="CCEEFF"/>
            <w:tcMar>
              <w:top w:w="30" w:type="dxa"/>
              <w:left w:w="30" w:type="dxa"/>
              <w:bottom w:w="30" w:type="dxa"/>
              <w:right w:w="30" w:type="dxa"/>
            </w:tcMar>
            <w:vAlign w:val="bottom"/>
            <w:hideMark/>
          </w:tcPr>
          <w:p w14:paraId="0D0929D1" w14:textId="77777777" w:rsidR="00000000" w:rsidRDefault="006B3FCE">
            <w:pPr>
              <w:jc w:val="both"/>
              <w:rPr>
                <w:rFonts w:eastAsia="Times New Roman"/>
                <w:sz w:val="20"/>
                <w:szCs w:val="20"/>
              </w:rPr>
            </w:pPr>
            <w:r>
              <w:rPr>
                <w:rFonts w:ascii="inherit" w:eastAsia="Times New Roman" w:hAnsi="inherit"/>
                <w:sz w:val="20"/>
                <w:szCs w:val="20"/>
              </w:rPr>
              <w:t>Other,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95FBDC" w14:textId="77777777" w:rsidR="00000000" w:rsidRDefault="006B3FCE">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BEC04F6"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870345" w14:textId="77777777" w:rsidR="00000000" w:rsidRDefault="006B3FCE">
            <w:pPr>
              <w:divId w:val="17498415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9546DA" w14:textId="77777777" w:rsidR="00000000" w:rsidRDefault="006B3FCE">
            <w:pPr>
              <w:jc w:val="right"/>
              <w:rPr>
                <w:rFonts w:eastAsia="Times New Roman"/>
                <w:sz w:val="20"/>
                <w:szCs w:val="20"/>
              </w:rPr>
            </w:pPr>
            <w:r>
              <w:rPr>
                <w:rFonts w:ascii="inherit" w:eastAsia="Times New Roman" w:hAnsi="inherit"/>
                <w:sz w:val="20"/>
                <w:szCs w:val="20"/>
              </w:rPr>
              <w:t>(1.9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FCC22C4"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5E7F90" w14:textId="77777777" w:rsidR="00000000" w:rsidRDefault="006B3FCE">
            <w:pPr>
              <w:divId w:val="478427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50804A" w14:textId="77777777" w:rsidR="00000000" w:rsidRDefault="006B3FCE">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C5693F0" w14:textId="77777777" w:rsidR="00000000" w:rsidRDefault="006B3FCE">
            <w:pPr>
              <w:rPr>
                <w:rFonts w:eastAsia="Times New Roman"/>
                <w:sz w:val="20"/>
                <w:szCs w:val="20"/>
              </w:rPr>
            </w:pPr>
            <w:r>
              <w:rPr>
                <w:rFonts w:ascii="inherit" w:eastAsia="Times New Roman" w:hAnsi="inherit"/>
                <w:sz w:val="20"/>
                <w:szCs w:val="20"/>
              </w:rPr>
              <w:t>)</w:t>
            </w:r>
          </w:p>
        </w:tc>
      </w:tr>
      <w:tr w:rsidR="00000000" w14:paraId="5348AA52" w14:textId="77777777">
        <w:trPr>
          <w:divId w:val="900016315"/>
        </w:trPr>
        <w:tc>
          <w:tcPr>
            <w:tcW w:w="0" w:type="auto"/>
            <w:tcMar>
              <w:top w:w="30" w:type="dxa"/>
              <w:left w:w="300" w:type="dxa"/>
              <w:bottom w:w="30" w:type="dxa"/>
              <w:right w:w="30" w:type="dxa"/>
            </w:tcMar>
            <w:vAlign w:val="bottom"/>
            <w:hideMark/>
          </w:tcPr>
          <w:p w14:paraId="53390BBD" w14:textId="77777777" w:rsidR="00000000" w:rsidRDefault="006B3FCE">
            <w:pPr>
              <w:rPr>
                <w:rFonts w:eastAsia="Times New Roman"/>
                <w:sz w:val="20"/>
                <w:szCs w:val="20"/>
              </w:rPr>
            </w:pPr>
            <w:r>
              <w:rPr>
                <w:rFonts w:ascii="inherit" w:eastAsia="Times New Roman" w:hAnsi="inherit"/>
                <w:sz w:val="20"/>
                <w:szCs w:val="20"/>
              </w:rPr>
              <w:t>Net cash provided by financing activities</w:t>
            </w:r>
          </w:p>
        </w:tc>
        <w:tc>
          <w:tcPr>
            <w:tcW w:w="0" w:type="auto"/>
            <w:tcBorders>
              <w:bottom w:val="double" w:sz="6" w:space="0" w:color="000000"/>
            </w:tcBorders>
            <w:tcMar>
              <w:top w:w="30" w:type="dxa"/>
              <w:left w:w="30" w:type="dxa"/>
              <w:bottom w:w="30" w:type="dxa"/>
              <w:right w:w="0" w:type="dxa"/>
            </w:tcMar>
            <w:vAlign w:val="bottom"/>
            <w:hideMark/>
          </w:tcPr>
          <w:p w14:paraId="4E843684"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12C37A0" w14:textId="77777777" w:rsidR="00000000" w:rsidRDefault="006B3FCE">
            <w:pPr>
              <w:jc w:val="right"/>
              <w:rPr>
                <w:rFonts w:eastAsia="Times New Roman"/>
                <w:sz w:val="20"/>
                <w:szCs w:val="20"/>
              </w:rPr>
            </w:pPr>
            <w:r>
              <w:rPr>
                <w:rFonts w:ascii="inherit" w:eastAsia="Times New Roman" w:hAnsi="inherit"/>
                <w:sz w:val="20"/>
                <w:szCs w:val="20"/>
              </w:rPr>
              <w:t>57.4</w:t>
            </w:r>
          </w:p>
        </w:tc>
        <w:tc>
          <w:tcPr>
            <w:tcW w:w="0" w:type="auto"/>
            <w:tcBorders>
              <w:bottom w:val="double" w:sz="6" w:space="0" w:color="000000"/>
            </w:tcBorders>
            <w:vAlign w:val="bottom"/>
            <w:hideMark/>
          </w:tcPr>
          <w:p w14:paraId="585ECE8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8256C2E" w14:textId="77777777" w:rsidR="00000000" w:rsidRDefault="006B3FCE">
            <w:pPr>
              <w:divId w:val="129955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EB3EC76"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7835D35" w14:textId="77777777" w:rsidR="00000000" w:rsidRDefault="006B3FCE">
            <w:pPr>
              <w:jc w:val="right"/>
              <w:rPr>
                <w:rFonts w:eastAsia="Times New Roman"/>
                <w:sz w:val="20"/>
                <w:szCs w:val="20"/>
              </w:rPr>
            </w:pPr>
            <w:r>
              <w:rPr>
                <w:rFonts w:ascii="inherit" w:eastAsia="Times New Roman" w:hAnsi="inherit"/>
                <w:sz w:val="20"/>
                <w:szCs w:val="20"/>
              </w:rPr>
              <w:t>90.2</w:t>
            </w:r>
          </w:p>
        </w:tc>
        <w:tc>
          <w:tcPr>
            <w:tcW w:w="0" w:type="auto"/>
            <w:tcBorders>
              <w:bottom w:val="double" w:sz="6" w:space="0" w:color="000000"/>
            </w:tcBorders>
            <w:vAlign w:val="bottom"/>
            <w:hideMark/>
          </w:tcPr>
          <w:p w14:paraId="459B9B2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D9B623B" w14:textId="77777777" w:rsidR="00000000" w:rsidRDefault="006B3FCE">
            <w:pPr>
              <w:divId w:val="4685951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D146D70" w14:textId="77777777" w:rsidR="00000000" w:rsidRDefault="006B3FCE">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23B75335" w14:textId="77777777" w:rsidR="00000000" w:rsidRDefault="006B3FCE">
            <w:pPr>
              <w:jc w:val="right"/>
              <w:rPr>
                <w:rFonts w:eastAsia="Times New Roman"/>
                <w:sz w:val="20"/>
                <w:szCs w:val="20"/>
              </w:rPr>
            </w:pPr>
            <w:r>
              <w:rPr>
                <w:rFonts w:ascii="inherit" w:eastAsia="Times New Roman" w:hAnsi="inherit"/>
                <w:sz w:val="20"/>
                <w:szCs w:val="20"/>
              </w:rPr>
              <w:t>(32.8</w:t>
            </w:r>
          </w:p>
        </w:tc>
        <w:tc>
          <w:tcPr>
            <w:tcW w:w="0" w:type="auto"/>
            <w:tcBorders>
              <w:bottom w:val="double" w:sz="6" w:space="0" w:color="000000"/>
            </w:tcBorders>
            <w:tcMar>
              <w:top w:w="30" w:type="dxa"/>
              <w:left w:w="0" w:type="dxa"/>
              <w:bottom w:w="30" w:type="dxa"/>
              <w:right w:w="30" w:type="dxa"/>
            </w:tcMar>
            <w:vAlign w:val="bottom"/>
            <w:hideMark/>
          </w:tcPr>
          <w:p w14:paraId="4AFFD2D9" w14:textId="77777777" w:rsidR="00000000" w:rsidRDefault="006B3FCE">
            <w:pPr>
              <w:rPr>
                <w:rFonts w:eastAsia="Times New Roman"/>
                <w:sz w:val="20"/>
                <w:szCs w:val="20"/>
              </w:rPr>
            </w:pPr>
            <w:r>
              <w:rPr>
                <w:rFonts w:ascii="inherit" w:eastAsia="Times New Roman" w:hAnsi="inherit"/>
                <w:sz w:val="20"/>
                <w:szCs w:val="20"/>
              </w:rPr>
              <w:t>)</w:t>
            </w:r>
          </w:p>
        </w:tc>
      </w:tr>
    </w:tbl>
    <w:p w14:paraId="25BADD50" w14:textId="77777777" w:rsidR="00000000" w:rsidRDefault="006B3FCE">
      <w:pPr>
        <w:spacing w:line="288" w:lineRule="auto"/>
        <w:jc w:val="both"/>
        <w:rPr>
          <w:rFonts w:eastAsia="Times New Roman"/>
          <w:sz w:val="20"/>
          <w:szCs w:val="20"/>
        </w:rPr>
      </w:pPr>
    </w:p>
    <w:p w14:paraId="0CC91185"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 xml:space="preserve">$32.8 million </w:t>
      </w:r>
      <w:r>
        <w:rPr>
          <w:rFonts w:ascii="inherit" w:eastAsia="Times New Roman" w:hAnsi="inherit"/>
          <w:sz w:val="20"/>
          <w:szCs w:val="20"/>
        </w:rPr>
        <w:t>change in net cash from financing activities in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sz w:val="20"/>
          <w:szCs w:val="20"/>
        </w:rPr>
        <w:t>2019 compared with the first</w:t>
      </w:r>
      <w:r>
        <w:rPr>
          <w:rFonts w:ascii="inherit" w:eastAsia="Times New Roman" w:hAnsi="inherit"/>
          <w:sz w:val="20"/>
          <w:szCs w:val="20"/>
        </w:rPr>
        <w:t xml:space="preserve"> </w:t>
      </w:r>
      <w:r>
        <w:rPr>
          <w:rFonts w:ascii="inherit" w:eastAsia="Times New Roman" w:hAnsi="inherit"/>
          <w:sz w:val="20"/>
          <w:szCs w:val="20"/>
        </w:rPr>
        <w:t>three months of fiscal</w:t>
      </w:r>
      <w:r>
        <w:rPr>
          <w:rFonts w:ascii="inherit" w:eastAsia="Times New Roman" w:hAnsi="inherit"/>
          <w:sz w:val="20"/>
          <w:szCs w:val="20"/>
        </w:rPr>
        <w:t xml:space="preserve"> </w:t>
      </w:r>
      <w:r>
        <w:rPr>
          <w:rFonts w:ascii="inherit" w:eastAsia="Times New Roman" w:hAnsi="inherit"/>
          <w:sz w:val="20"/>
          <w:szCs w:val="20"/>
        </w:rPr>
        <w:t>2018 is due to a decrease in borrowings, net of repayments, under our debt facilities, partially offset by</w:t>
      </w:r>
      <w:r>
        <w:rPr>
          <w:rFonts w:ascii="inherit" w:eastAsia="Times New Roman" w:hAnsi="inherit"/>
          <w:sz w:val="20"/>
          <w:szCs w:val="20"/>
        </w:rPr>
        <w:t xml:space="preserve"> </w:t>
      </w:r>
      <w:r>
        <w:rPr>
          <w:rFonts w:ascii="inherit" w:eastAsia="Times New Roman" w:hAnsi="inherit"/>
          <w:sz w:val="20"/>
          <w:szCs w:val="20"/>
        </w:rPr>
        <w:t>an increase in n</w:t>
      </w:r>
      <w:r>
        <w:rPr>
          <w:rFonts w:ascii="inherit" w:eastAsia="Times New Roman" w:hAnsi="inherit"/>
          <w:sz w:val="20"/>
          <w:szCs w:val="20"/>
        </w:rPr>
        <w:t>et proceeds from the issuance of common stock stemming from the exercise of stock awards.</w:t>
      </w:r>
      <w:r>
        <w:rPr>
          <w:rFonts w:ascii="inherit" w:eastAsia="Times New Roman" w:hAnsi="inherit"/>
          <w:sz w:val="20"/>
          <w:szCs w:val="20"/>
        </w:rPr>
        <w:t xml:space="preserve"> </w:t>
      </w:r>
    </w:p>
    <w:p w14:paraId="18B1CB6C" w14:textId="77777777" w:rsidR="00000000" w:rsidRDefault="006B3FCE">
      <w:pPr>
        <w:divId w:val="1910993916"/>
        <w:rPr>
          <w:rFonts w:eastAsia="Times New Roman"/>
          <w:sz w:val="20"/>
          <w:szCs w:val="20"/>
        </w:rPr>
      </w:pPr>
    </w:p>
    <w:p w14:paraId="77D5B93C" w14:textId="77777777" w:rsidR="00000000" w:rsidRDefault="006B3FCE">
      <w:pPr>
        <w:spacing w:line="288" w:lineRule="auto"/>
        <w:jc w:val="center"/>
        <w:divId w:val="927158053"/>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24</w:t>
      </w:r>
    </w:p>
    <w:p w14:paraId="5D302C2E" w14:textId="77777777" w:rsidR="00000000" w:rsidRDefault="006B3FCE">
      <w:pPr>
        <w:rPr>
          <w:rFonts w:eastAsia="Times New Roman"/>
          <w:sz w:val="20"/>
          <w:szCs w:val="20"/>
        </w:rPr>
      </w:pPr>
      <w:r>
        <w:rPr>
          <w:rFonts w:eastAsia="Times New Roman"/>
          <w:sz w:val="20"/>
          <w:szCs w:val="20"/>
        </w:rPr>
        <w:pict w14:anchorId="0F3E41A2">
          <v:rect id="_x0000_i1049" style="width:0;height:1.5pt" o:hralign="center" o:hrstd="t" o:hr="t" fillcolor="#a0a0a0" stroked="f"/>
        </w:pict>
      </w:r>
    </w:p>
    <w:bookmarkStart w:id="27" w:name="sF226A92FE1325217B3CEF7763DE4534D"/>
    <w:bookmarkEnd w:id="27"/>
    <w:p w14:paraId="1C1BC471" w14:textId="77777777" w:rsidR="00000000" w:rsidRDefault="006B3FCE">
      <w:pPr>
        <w:spacing w:line="288" w:lineRule="auto"/>
        <w:divId w:val="1539273373"/>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"s8C9B8E1085BC5B7BA9E4AE66FB78B391"</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Index</w:t>
      </w:r>
      <w:r>
        <w:rPr>
          <w:rFonts w:eastAsia="Times New Roman"/>
          <w:sz w:val="16"/>
          <w:szCs w:val="16"/>
        </w:rPr>
        <w:fldChar w:fldCharType="end"/>
      </w:r>
    </w:p>
    <w:p w14:paraId="704BF3D2" w14:textId="77777777" w:rsidR="00000000" w:rsidRDefault="006B3FCE">
      <w:pPr>
        <w:divId w:val="825049610"/>
        <w:rPr>
          <w:rFonts w:eastAsia="Times New Roman"/>
          <w:sz w:val="20"/>
          <w:szCs w:val="20"/>
        </w:rPr>
      </w:pPr>
    </w:p>
    <w:p w14:paraId="2CD5B826" w14:textId="77777777" w:rsidR="00000000" w:rsidRDefault="006B3FCE">
      <w:pPr>
        <w:spacing w:line="288" w:lineRule="auto"/>
        <w:rPr>
          <w:rFonts w:eastAsia="Times New Roman"/>
          <w:sz w:val="20"/>
          <w:szCs w:val="20"/>
        </w:rPr>
      </w:pPr>
      <w:r>
        <w:rPr>
          <w:rFonts w:ascii="inherit" w:eastAsia="Times New Roman" w:hAnsi="inherit"/>
          <w:b/>
          <w:bCs/>
          <w:sz w:val="20"/>
          <w:szCs w:val="20"/>
        </w:rPr>
        <w:t>Dividends</w:t>
      </w:r>
    </w:p>
    <w:p w14:paraId="1E066332" w14:textId="77777777" w:rsidR="00000000" w:rsidRDefault="006B3FCE">
      <w:pPr>
        <w:spacing w:line="288" w:lineRule="auto"/>
        <w:divId w:val="544876392"/>
        <w:rPr>
          <w:rFonts w:eastAsia="Times New Roman"/>
          <w:sz w:val="20"/>
          <w:szCs w:val="20"/>
        </w:rPr>
      </w:pPr>
    </w:p>
    <w:p w14:paraId="76184363" w14:textId="77777777" w:rsidR="00000000" w:rsidRDefault="006B3FCE">
      <w:pPr>
        <w:spacing w:line="288" w:lineRule="auto"/>
        <w:jc w:val="both"/>
        <w:rPr>
          <w:rFonts w:eastAsia="Times New Roman"/>
          <w:sz w:val="20"/>
          <w:szCs w:val="20"/>
        </w:rPr>
      </w:pPr>
      <w:r>
        <w:rPr>
          <w:rFonts w:ascii="inherit" w:eastAsia="Times New Roman" w:hAnsi="inherit"/>
          <w:sz w:val="20"/>
          <w:szCs w:val="20"/>
        </w:rPr>
        <w:t>During the first</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months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color w:val="000000"/>
          <w:sz w:val="20"/>
          <w:szCs w:val="20"/>
        </w:rPr>
        <w:t>2018</w:t>
      </w:r>
      <w:r>
        <w:rPr>
          <w:rFonts w:ascii="inherit" w:eastAsia="Times New Roman" w:hAnsi="inherit"/>
          <w:sz w:val="20"/>
          <w:szCs w:val="20"/>
        </w:rPr>
        <w:t>, the Board of Directors declared the following cash dividends:</w:t>
      </w:r>
    </w:p>
    <w:tbl>
      <w:tblPr>
        <w:tblW w:w="5000" w:type="pct"/>
        <w:tblCellMar>
          <w:left w:w="0" w:type="dxa"/>
          <w:right w:w="0" w:type="dxa"/>
        </w:tblCellMar>
        <w:tblLook w:val="04A0" w:firstRow="1" w:lastRow="0" w:firstColumn="1" w:lastColumn="0" w:noHBand="0" w:noVBand="1"/>
      </w:tblPr>
      <w:tblGrid>
        <w:gridCol w:w="2219"/>
        <w:gridCol w:w="105"/>
        <w:gridCol w:w="133"/>
        <w:gridCol w:w="1223"/>
        <w:gridCol w:w="60"/>
        <w:gridCol w:w="105"/>
        <w:gridCol w:w="2386"/>
        <w:gridCol w:w="105"/>
        <w:gridCol w:w="1970"/>
      </w:tblGrid>
      <w:tr w:rsidR="00000000" w14:paraId="335B34AF" w14:textId="77777777">
        <w:trPr>
          <w:divId w:val="1625621428"/>
        </w:trPr>
        <w:tc>
          <w:tcPr>
            <w:tcW w:w="0" w:type="auto"/>
            <w:gridSpan w:val="9"/>
            <w:vAlign w:val="center"/>
            <w:hideMark/>
          </w:tcPr>
          <w:p w14:paraId="1BDE1F15" w14:textId="77777777" w:rsidR="00000000" w:rsidRDefault="006B3FCE">
            <w:pPr>
              <w:spacing w:line="288" w:lineRule="auto"/>
              <w:jc w:val="both"/>
              <w:rPr>
                <w:rFonts w:eastAsia="Times New Roman"/>
                <w:sz w:val="20"/>
                <w:szCs w:val="20"/>
              </w:rPr>
            </w:pPr>
          </w:p>
        </w:tc>
      </w:tr>
      <w:tr w:rsidR="00000000" w14:paraId="1F817CED" w14:textId="77777777">
        <w:trPr>
          <w:divId w:val="1625621428"/>
        </w:trPr>
        <w:tc>
          <w:tcPr>
            <w:tcW w:w="1350" w:type="pct"/>
            <w:vAlign w:val="center"/>
            <w:hideMark/>
          </w:tcPr>
          <w:p w14:paraId="4D00DF10" w14:textId="77777777" w:rsidR="00000000" w:rsidRDefault="006B3FCE">
            <w:pPr>
              <w:rPr>
                <w:rFonts w:eastAsia="Times New Roman"/>
                <w:sz w:val="20"/>
                <w:szCs w:val="20"/>
              </w:rPr>
            </w:pPr>
          </w:p>
        </w:tc>
        <w:tc>
          <w:tcPr>
            <w:tcW w:w="50" w:type="pct"/>
            <w:vAlign w:val="center"/>
            <w:hideMark/>
          </w:tcPr>
          <w:p w14:paraId="357A3936" w14:textId="77777777" w:rsidR="00000000" w:rsidRDefault="006B3FCE">
            <w:pPr>
              <w:rPr>
                <w:rFonts w:eastAsia="Times New Roman"/>
                <w:sz w:val="20"/>
                <w:szCs w:val="20"/>
              </w:rPr>
            </w:pPr>
          </w:p>
        </w:tc>
        <w:tc>
          <w:tcPr>
            <w:tcW w:w="50" w:type="pct"/>
            <w:vAlign w:val="center"/>
            <w:hideMark/>
          </w:tcPr>
          <w:p w14:paraId="2CF1A2A3" w14:textId="77777777" w:rsidR="00000000" w:rsidRDefault="006B3FCE">
            <w:pPr>
              <w:rPr>
                <w:rFonts w:eastAsia="Times New Roman"/>
                <w:sz w:val="20"/>
                <w:szCs w:val="20"/>
              </w:rPr>
            </w:pPr>
          </w:p>
        </w:tc>
        <w:tc>
          <w:tcPr>
            <w:tcW w:w="750" w:type="pct"/>
            <w:vAlign w:val="center"/>
            <w:hideMark/>
          </w:tcPr>
          <w:p w14:paraId="4CF90EC5" w14:textId="77777777" w:rsidR="00000000" w:rsidRDefault="006B3FCE">
            <w:pPr>
              <w:rPr>
                <w:rFonts w:eastAsia="Times New Roman"/>
                <w:sz w:val="20"/>
                <w:szCs w:val="20"/>
              </w:rPr>
            </w:pPr>
          </w:p>
        </w:tc>
        <w:tc>
          <w:tcPr>
            <w:tcW w:w="50" w:type="pct"/>
            <w:vAlign w:val="center"/>
            <w:hideMark/>
          </w:tcPr>
          <w:p w14:paraId="09B88751" w14:textId="77777777" w:rsidR="00000000" w:rsidRDefault="006B3FCE">
            <w:pPr>
              <w:rPr>
                <w:rFonts w:eastAsia="Times New Roman"/>
                <w:sz w:val="20"/>
                <w:szCs w:val="20"/>
              </w:rPr>
            </w:pPr>
          </w:p>
        </w:tc>
        <w:tc>
          <w:tcPr>
            <w:tcW w:w="50" w:type="pct"/>
            <w:vAlign w:val="center"/>
            <w:hideMark/>
          </w:tcPr>
          <w:p w14:paraId="072BE98C" w14:textId="77777777" w:rsidR="00000000" w:rsidRDefault="006B3FCE">
            <w:pPr>
              <w:rPr>
                <w:rFonts w:eastAsia="Times New Roman"/>
                <w:sz w:val="20"/>
                <w:szCs w:val="20"/>
              </w:rPr>
            </w:pPr>
          </w:p>
        </w:tc>
        <w:tc>
          <w:tcPr>
            <w:tcW w:w="1450" w:type="pct"/>
            <w:vAlign w:val="center"/>
            <w:hideMark/>
          </w:tcPr>
          <w:p w14:paraId="3AAB5F66" w14:textId="77777777" w:rsidR="00000000" w:rsidRDefault="006B3FCE">
            <w:pPr>
              <w:rPr>
                <w:rFonts w:eastAsia="Times New Roman"/>
                <w:sz w:val="20"/>
                <w:szCs w:val="20"/>
              </w:rPr>
            </w:pPr>
          </w:p>
        </w:tc>
        <w:tc>
          <w:tcPr>
            <w:tcW w:w="50" w:type="pct"/>
            <w:vAlign w:val="center"/>
            <w:hideMark/>
          </w:tcPr>
          <w:p w14:paraId="5B77A717" w14:textId="77777777" w:rsidR="00000000" w:rsidRDefault="006B3FCE">
            <w:pPr>
              <w:rPr>
                <w:rFonts w:eastAsia="Times New Roman"/>
                <w:sz w:val="20"/>
                <w:szCs w:val="20"/>
              </w:rPr>
            </w:pPr>
          </w:p>
        </w:tc>
        <w:tc>
          <w:tcPr>
            <w:tcW w:w="1200" w:type="pct"/>
            <w:vAlign w:val="center"/>
            <w:hideMark/>
          </w:tcPr>
          <w:p w14:paraId="185211CC" w14:textId="77777777" w:rsidR="00000000" w:rsidRDefault="006B3FCE">
            <w:pPr>
              <w:rPr>
                <w:rFonts w:eastAsia="Times New Roman"/>
                <w:sz w:val="20"/>
                <w:szCs w:val="20"/>
              </w:rPr>
            </w:pPr>
          </w:p>
        </w:tc>
      </w:tr>
      <w:tr w:rsidR="00000000" w14:paraId="0DE0731D" w14:textId="77777777">
        <w:trPr>
          <w:divId w:val="1625621428"/>
        </w:trPr>
        <w:tc>
          <w:tcPr>
            <w:tcW w:w="0" w:type="auto"/>
            <w:tcBorders>
              <w:bottom w:val="single" w:sz="6" w:space="0" w:color="000000"/>
            </w:tcBorders>
            <w:tcMar>
              <w:top w:w="30" w:type="dxa"/>
              <w:left w:w="30" w:type="dxa"/>
              <w:bottom w:w="30" w:type="dxa"/>
              <w:right w:w="30" w:type="dxa"/>
            </w:tcMar>
            <w:vAlign w:val="bottom"/>
            <w:hideMark/>
          </w:tcPr>
          <w:p w14:paraId="45A26451" w14:textId="77777777" w:rsidR="00000000" w:rsidRDefault="006B3FCE">
            <w:pPr>
              <w:jc w:val="center"/>
              <w:rPr>
                <w:rFonts w:eastAsia="Times New Roman"/>
                <w:sz w:val="20"/>
                <w:szCs w:val="20"/>
              </w:rPr>
            </w:pPr>
            <w:r>
              <w:rPr>
                <w:rFonts w:ascii="inherit" w:eastAsia="Times New Roman" w:hAnsi="inherit"/>
                <w:b/>
                <w:bCs/>
                <w:sz w:val="20"/>
                <w:szCs w:val="20"/>
              </w:rPr>
              <w:t>Date Declared</w:t>
            </w:r>
          </w:p>
        </w:tc>
        <w:tc>
          <w:tcPr>
            <w:tcW w:w="0" w:type="auto"/>
            <w:tcMar>
              <w:top w:w="30" w:type="dxa"/>
              <w:left w:w="30" w:type="dxa"/>
              <w:bottom w:w="30" w:type="dxa"/>
              <w:right w:w="30" w:type="dxa"/>
            </w:tcMar>
            <w:vAlign w:val="bottom"/>
            <w:hideMark/>
          </w:tcPr>
          <w:p w14:paraId="01EF5790" w14:textId="77777777" w:rsidR="00000000" w:rsidRDefault="006B3FCE">
            <w:pPr>
              <w:divId w:val="14355932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FEE483" w14:textId="77777777" w:rsidR="00000000" w:rsidRDefault="006B3FCE">
            <w:pPr>
              <w:jc w:val="center"/>
              <w:rPr>
                <w:rFonts w:eastAsia="Times New Roman"/>
                <w:sz w:val="20"/>
                <w:szCs w:val="20"/>
              </w:rPr>
            </w:pPr>
            <w:r>
              <w:rPr>
                <w:rFonts w:ascii="inherit" w:eastAsia="Times New Roman" w:hAnsi="inherit"/>
                <w:b/>
                <w:bCs/>
                <w:sz w:val="20"/>
                <w:szCs w:val="20"/>
              </w:rPr>
              <w:t>Dividend Amount</w:t>
            </w:r>
            <w:r>
              <w:rPr>
                <w:rFonts w:ascii="inherit" w:eastAsia="Times New Roman" w:hAnsi="inherit"/>
                <w:b/>
                <w:bCs/>
                <w:sz w:val="20"/>
                <w:szCs w:val="20"/>
              </w:rPr>
              <w:br/>
            </w:r>
            <w:r>
              <w:rPr>
                <w:rFonts w:ascii="inherit" w:eastAsia="Times New Roman" w:hAnsi="inherit"/>
                <w:b/>
                <w:bCs/>
                <w:sz w:val="20"/>
                <w:szCs w:val="20"/>
              </w:rPr>
              <w:t>Per Share</w:t>
            </w:r>
          </w:p>
        </w:tc>
        <w:tc>
          <w:tcPr>
            <w:tcW w:w="0" w:type="auto"/>
            <w:tcMar>
              <w:top w:w="30" w:type="dxa"/>
              <w:left w:w="30" w:type="dxa"/>
              <w:bottom w:w="30" w:type="dxa"/>
              <w:right w:w="30" w:type="dxa"/>
            </w:tcMar>
            <w:vAlign w:val="bottom"/>
            <w:hideMark/>
          </w:tcPr>
          <w:p w14:paraId="2E914E15" w14:textId="77777777" w:rsidR="00000000" w:rsidRDefault="006B3FCE">
            <w:pPr>
              <w:divId w:val="18812856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0" w:type="dxa"/>
              <w:bottom w:w="30" w:type="dxa"/>
              <w:right w:w="0" w:type="dxa"/>
            </w:tcMar>
            <w:vAlign w:val="bottom"/>
            <w:hideMark/>
          </w:tcPr>
          <w:p w14:paraId="176D59F7" w14:textId="77777777" w:rsidR="00000000" w:rsidRDefault="006B3FCE">
            <w:pPr>
              <w:jc w:val="center"/>
              <w:rPr>
                <w:rFonts w:eastAsia="Times New Roman"/>
                <w:sz w:val="20"/>
                <w:szCs w:val="20"/>
              </w:rPr>
            </w:pPr>
            <w:r>
              <w:rPr>
                <w:rFonts w:ascii="inherit" w:eastAsia="Times New Roman" w:hAnsi="inherit"/>
                <w:b/>
                <w:bCs/>
                <w:sz w:val="20"/>
                <w:szCs w:val="20"/>
              </w:rPr>
              <w:t>Record Date</w:t>
            </w:r>
          </w:p>
        </w:tc>
        <w:tc>
          <w:tcPr>
            <w:tcW w:w="0" w:type="auto"/>
            <w:tcMar>
              <w:top w:w="30" w:type="dxa"/>
              <w:left w:w="30" w:type="dxa"/>
              <w:bottom w:w="30" w:type="dxa"/>
              <w:right w:w="30" w:type="dxa"/>
            </w:tcMar>
            <w:vAlign w:val="bottom"/>
            <w:hideMark/>
          </w:tcPr>
          <w:p w14:paraId="59212681" w14:textId="77777777" w:rsidR="00000000" w:rsidRDefault="006B3FCE">
            <w:pPr>
              <w:divId w:val="19030617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7CF1188" w14:textId="77777777" w:rsidR="00000000" w:rsidRDefault="006B3FCE">
            <w:pPr>
              <w:jc w:val="center"/>
              <w:rPr>
                <w:rFonts w:eastAsia="Times New Roman"/>
                <w:sz w:val="20"/>
                <w:szCs w:val="20"/>
              </w:rPr>
            </w:pPr>
            <w:r>
              <w:rPr>
                <w:rFonts w:ascii="inherit" w:eastAsia="Times New Roman" w:hAnsi="inherit"/>
                <w:b/>
                <w:bCs/>
                <w:sz w:val="20"/>
                <w:szCs w:val="20"/>
              </w:rPr>
              <w:t>Date Paid</w:t>
            </w:r>
          </w:p>
        </w:tc>
      </w:tr>
      <w:tr w:rsidR="00000000" w14:paraId="3785074E" w14:textId="77777777">
        <w:trPr>
          <w:divId w:val="1625621428"/>
        </w:trPr>
        <w:tc>
          <w:tcPr>
            <w:tcW w:w="0" w:type="auto"/>
            <w:shd w:val="clear" w:color="auto" w:fill="CCEEFF"/>
            <w:tcMar>
              <w:top w:w="30" w:type="dxa"/>
              <w:left w:w="30" w:type="dxa"/>
              <w:bottom w:w="30" w:type="dxa"/>
              <w:right w:w="30" w:type="dxa"/>
            </w:tcMar>
            <w:vAlign w:val="bottom"/>
            <w:hideMark/>
          </w:tcPr>
          <w:p w14:paraId="76ACD7CE" w14:textId="77777777" w:rsidR="00000000" w:rsidRDefault="006B3FCE">
            <w:pPr>
              <w:jc w:val="center"/>
              <w:rPr>
                <w:rFonts w:eastAsia="Times New Roman"/>
                <w:sz w:val="20"/>
                <w:szCs w:val="20"/>
              </w:rPr>
            </w:pPr>
            <w:r>
              <w:rPr>
                <w:rFonts w:ascii="inherit" w:eastAsia="Times New Roman" w:hAnsi="inherit"/>
                <w:sz w:val="20"/>
                <w:szCs w:val="20"/>
              </w:rPr>
              <w:t>February 6, 2019</w:t>
            </w:r>
          </w:p>
        </w:tc>
        <w:tc>
          <w:tcPr>
            <w:tcW w:w="0" w:type="auto"/>
            <w:shd w:val="clear" w:color="auto" w:fill="CCEEFF"/>
            <w:tcMar>
              <w:top w:w="30" w:type="dxa"/>
              <w:left w:w="30" w:type="dxa"/>
              <w:bottom w:w="30" w:type="dxa"/>
              <w:right w:w="30" w:type="dxa"/>
            </w:tcMar>
            <w:vAlign w:val="bottom"/>
            <w:hideMark/>
          </w:tcPr>
          <w:p w14:paraId="5FDFE37C" w14:textId="77777777" w:rsidR="00000000" w:rsidRDefault="006B3FCE">
            <w:pPr>
              <w:divId w:val="1666670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26EA62"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EFA7F61" w14:textId="77777777" w:rsidR="00000000" w:rsidRDefault="006B3FCE">
            <w:pPr>
              <w:jc w:val="right"/>
              <w:rPr>
                <w:rFonts w:eastAsia="Times New Roman"/>
                <w:sz w:val="20"/>
                <w:szCs w:val="20"/>
              </w:rPr>
            </w:pPr>
            <w:r>
              <w:rPr>
                <w:rFonts w:ascii="inherit" w:eastAsia="Times New Roman" w:hAnsi="inherit"/>
                <w:sz w:val="20"/>
                <w:szCs w:val="20"/>
              </w:rPr>
              <w:t>0.31</w:t>
            </w:r>
          </w:p>
        </w:tc>
        <w:tc>
          <w:tcPr>
            <w:tcW w:w="0" w:type="auto"/>
            <w:shd w:val="clear" w:color="auto" w:fill="CCEEFF"/>
            <w:vAlign w:val="bottom"/>
            <w:hideMark/>
          </w:tcPr>
          <w:p w14:paraId="3AF5748B"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84DD32" w14:textId="77777777" w:rsidR="00000000" w:rsidRDefault="006B3FCE">
            <w:pPr>
              <w:divId w:val="2095125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26CC2A" w14:textId="77777777" w:rsidR="00000000" w:rsidRDefault="006B3FCE">
            <w:pPr>
              <w:jc w:val="center"/>
              <w:rPr>
                <w:rFonts w:eastAsia="Times New Roman"/>
                <w:sz w:val="20"/>
                <w:szCs w:val="20"/>
              </w:rPr>
            </w:pPr>
            <w:r>
              <w:rPr>
                <w:rFonts w:ascii="inherit" w:eastAsia="Times New Roman" w:hAnsi="inherit"/>
                <w:sz w:val="20"/>
                <w:szCs w:val="20"/>
              </w:rPr>
              <w:t>February 25, 2019</w:t>
            </w:r>
          </w:p>
        </w:tc>
        <w:tc>
          <w:tcPr>
            <w:tcW w:w="0" w:type="auto"/>
            <w:shd w:val="clear" w:color="auto" w:fill="CCEEFF"/>
            <w:tcMar>
              <w:top w:w="30" w:type="dxa"/>
              <w:left w:w="30" w:type="dxa"/>
              <w:bottom w:w="30" w:type="dxa"/>
              <w:right w:w="30" w:type="dxa"/>
            </w:tcMar>
            <w:vAlign w:val="bottom"/>
            <w:hideMark/>
          </w:tcPr>
          <w:p w14:paraId="3C732A9E" w14:textId="77777777" w:rsidR="00000000" w:rsidRDefault="006B3FCE">
            <w:pPr>
              <w:divId w:val="1608390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36D48E" w14:textId="77777777" w:rsidR="00000000" w:rsidRDefault="006B3FCE">
            <w:pPr>
              <w:jc w:val="center"/>
              <w:rPr>
                <w:rFonts w:eastAsia="Times New Roman"/>
                <w:sz w:val="20"/>
                <w:szCs w:val="20"/>
              </w:rPr>
            </w:pPr>
            <w:r>
              <w:rPr>
                <w:rFonts w:ascii="inherit" w:eastAsia="Times New Roman" w:hAnsi="inherit"/>
                <w:sz w:val="20"/>
                <w:szCs w:val="20"/>
              </w:rPr>
              <w:t>March 12, 2019</w:t>
            </w:r>
          </w:p>
        </w:tc>
      </w:tr>
      <w:tr w:rsidR="00000000" w14:paraId="24624B1F" w14:textId="77777777">
        <w:trPr>
          <w:divId w:val="1625621428"/>
        </w:trPr>
        <w:tc>
          <w:tcPr>
            <w:tcW w:w="0" w:type="auto"/>
            <w:tcMar>
              <w:top w:w="30" w:type="dxa"/>
              <w:left w:w="30" w:type="dxa"/>
              <w:bottom w:w="30" w:type="dxa"/>
              <w:right w:w="30" w:type="dxa"/>
            </w:tcMar>
            <w:vAlign w:val="bottom"/>
            <w:hideMark/>
          </w:tcPr>
          <w:p w14:paraId="05760C43" w14:textId="77777777" w:rsidR="00000000" w:rsidRDefault="006B3FCE">
            <w:pPr>
              <w:divId w:val="1508866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C12069" w14:textId="77777777" w:rsidR="00000000" w:rsidRDefault="006B3FCE">
            <w:pPr>
              <w:divId w:val="881865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052D38" w14:textId="77777777" w:rsidR="00000000" w:rsidRDefault="006B3FCE">
            <w:pPr>
              <w:divId w:val="1166288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A4855A" w14:textId="77777777" w:rsidR="00000000" w:rsidRDefault="006B3FCE">
            <w:pPr>
              <w:divId w:val="730228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9C9686" w14:textId="77777777" w:rsidR="00000000" w:rsidRDefault="006B3FCE">
            <w:pPr>
              <w:divId w:val="1074352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4781CC" w14:textId="77777777" w:rsidR="00000000" w:rsidRDefault="006B3FCE">
            <w:pPr>
              <w:divId w:val="1031345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4B5756" w14:textId="77777777" w:rsidR="00000000" w:rsidRDefault="006B3FCE">
            <w:pPr>
              <w:divId w:val="333189954"/>
              <w:rPr>
                <w:rFonts w:eastAsia="Times New Roman"/>
                <w:sz w:val="20"/>
                <w:szCs w:val="20"/>
              </w:rPr>
            </w:pPr>
            <w:r>
              <w:rPr>
                <w:rFonts w:ascii="inherit" w:eastAsia="Times New Roman" w:hAnsi="inherit"/>
                <w:sz w:val="20"/>
                <w:szCs w:val="20"/>
              </w:rPr>
              <w:t> </w:t>
            </w:r>
          </w:p>
        </w:tc>
      </w:tr>
      <w:tr w:rsidR="00000000" w14:paraId="7AFB0BE7" w14:textId="77777777">
        <w:trPr>
          <w:divId w:val="1625621428"/>
        </w:trPr>
        <w:tc>
          <w:tcPr>
            <w:tcW w:w="0" w:type="auto"/>
            <w:shd w:val="clear" w:color="auto" w:fill="CCEEFF"/>
            <w:tcMar>
              <w:top w:w="30" w:type="dxa"/>
              <w:left w:w="30" w:type="dxa"/>
              <w:bottom w:w="30" w:type="dxa"/>
              <w:right w:w="30" w:type="dxa"/>
            </w:tcMar>
            <w:vAlign w:val="bottom"/>
            <w:hideMark/>
          </w:tcPr>
          <w:p w14:paraId="69E8A5AC" w14:textId="77777777" w:rsidR="00000000" w:rsidRDefault="006B3FCE">
            <w:pPr>
              <w:jc w:val="center"/>
              <w:rPr>
                <w:rFonts w:eastAsia="Times New Roman"/>
                <w:sz w:val="20"/>
                <w:szCs w:val="20"/>
              </w:rPr>
            </w:pPr>
            <w:r>
              <w:rPr>
                <w:rFonts w:ascii="inherit" w:eastAsia="Times New Roman" w:hAnsi="inherit"/>
                <w:sz w:val="20"/>
                <w:szCs w:val="20"/>
              </w:rPr>
              <w:t>February 7, 2018</w:t>
            </w:r>
          </w:p>
        </w:tc>
        <w:tc>
          <w:tcPr>
            <w:tcW w:w="0" w:type="auto"/>
            <w:shd w:val="clear" w:color="auto" w:fill="CCEEFF"/>
            <w:tcMar>
              <w:top w:w="30" w:type="dxa"/>
              <w:left w:w="30" w:type="dxa"/>
              <w:bottom w:w="30" w:type="dxa"/>
              <w:right w:w="30" w:type="dxa"/>
            </w:tcMar>
            <w:vAlign w:val="bottom"/>
            <w:hideMark/>
          </w:tcPr>
          <w:p w14:paraId="1D28A748" w14:textId="77777777" w:rsidR="00000000" w:rsidRDefault="006B3FCE">
            <w:pPr>
              <w:divId w:val="1602494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A628EF"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7D2001" w14:textId="77777777" w:rsidR="00000000" w:rsidRDefault="006B3FCE">
            <w:pPr>
              <w:jc w:val="right"/>
              <w:rPr>
                <w:rFonts w:eastAsia="Times New Roman"/>
                <w:sz w:val="20"/>
                <w:szCs w:val="20"/>
              </w:rPr>
            </w:pPr>
            <w:r>
              <w:rPr>
                <w:rFonts w:ascii="inherit" w:eastAsia="Times New Roman" w:hAnsi="inherit"/>
                <w:sz w:val="20"/>
                <w:szCs w:val="20"/>
              </w:rPr>
              <w:t>0.27</w:t>
            </w:r>
          </w:p>
        </w:tc>
        <w:tc>
          <w:tcPr>
            <w:tcW w:w="0" w:type="auto"/>
            <w:shd w:val="clear" w:color="auto" w:fill="CCEEFF"/>
            <w:vAlign w:val="bottom"/>
            <w:hideMark/>
          </w:tcPr>
          <w:p w14:paraId="0B41B5A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E1D7A6" w14:textId="77777777" w:rsidR="00000000" w:rsidRDefault="006B3FCE">
            <w:pPr>
              <w:divId w:val="929704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1AE64D" w14:textId="77777777" w:rsidR="00000000" w:rsidRDefault="006B3FCE">
            <w:pPr>
              <w:jc w:val="center"/>
              <w:rPr>
                <w:rFonts w:eastAsia="Times New Roman"/>
                <w:sz w:val="20"/>
                <w:szCs w:val="20"/>
              </w:rPr>
            </w:pPr>
            <w:r>
              <w:rPr>
                <w:rFonts w:ascii="inherit" w:eastAsia="Times New Roman" w:hAnsi="inherit"/>
                <w:sz w:val="20"/>
                <w:szCs w:val="20"/>
              </w:rPr>
              <w:t>February 26, 2018</w:t>
            </w:r>
          </w:p>
        </w:tc>
        <w:tc>
          <w:tcPr>
            <w:tcW w:w="0" w:type="auto"/>
            <w:shd w:val="clear" w:color="auto" w:fill="CCEEFF"/>
            <w:tcMar>
              <w:top w:w="30" w:type="dxa"/>
              <w:left w:w="30" w:type="dxa"/>
              <w:bottom w:w="30" w:type="dxa"/>
              <w:right w:w="30" w:type="dxa"/>
            </w:tcMar>
            <w:vAlign w:val="bottom"/>
            <w:hideMark/>
          </w:tcPr>
          <w:p w14:paraId="6C02007F" w14:textId="77777777" w:rsidR="00000000" w:rsidRDefault="006B3FCE">
            <w:pPr>
              <w:divId w:val="2145728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D9F0E3" w14:textId="77777777" w:rsidR="00000000" w:rsidRDefault="006B3FCE">
            <w:pPr>
              <w:jc w:val="center"/>
              <w:rPr>
                <w:rFonts w:eastAsia="Times New Roman"/>
                <w:sz w:val="20"/>
                <w:szCs w:val="20"/>
              </w:rPr>
            </w:pPr>
            <w:r>
              <w:rPr>
                <w:rFonts w:ascii="inherit" w:eastAsia="Times New Roman" w:hAnsi="inherit"/>
                <w:sz w:val="20"/>
                <w:szCs w:val="20"/>
              </w:rPr>
              <w:t>March 13, 2018</w:t>
            </w:r>
          </w:p>
        </w:tc>
      </w:tr>
    </w:tbl>
    <w:p w14:paraId="0C049C26" w14:textId="77777777" w:rsidR="00000000" w:rsidRDefault="006B3FCE">
      <w:pPr>
        <w:spacing w:line="288" w:lineRule="auto"/>
        <w:divId w:val="2061440452"/>
        <w:rPr>
          <w:rFonts w:eastAsia="Times New Roman"/>
          <w:sz w:val="20"/>
          <w:szCs w:val="20"/>
        </w:rPr>
      </w:pPr>
    </w:p>
    <w:p w14:paraId="27E721C4" w14:textId="77777777" w:rsidR="00000000" w:rsidRDefault="006B3FCE">
      <w:pPr>
        <w:spacing w:line="288" w:lineRule="auto"/>
        <w:jc w:val="both"/>
        <w:rPr>
          <w:rFonts w:eastAsia="Times New Roman"/>
          <w:sz w:val="20"/>
          <w:szCs w:val="20"/>
        </w:rPr>
      </w:pPr>
      <w:r>
        <w:rPr>
          <w:rFonts w:ascii="inherit" w:eastAsia="Times New Roman" w:hAnsi="inherit"/>
          <w:color w:val="000000"/>
          <w:sz w:val="20"/>
          <w:szCs w:val="20"/>
        </w:rPr>
        <w:t>It is the present intention of the Board of Directors to continue to pay a quarterly cash dividend; however, the declaration and payment of future dividends will be determined by the Board of Directors in its sole discretion and will depend upon the earnin</w:t>
      </w:r>
      <w:r>
        <w:rPr>
          <w:rFonts w:ascii="inherit" w:eastAsia="Times New Roman" w:hAnsi="inherit"/>
          <w:color w:val="000000"/>
          <w:sz w:val="20"/>
          <w:szCs w:val="20"/>
        </w:rPr>
        <w:t>gs, financial condition and capital needs of the Company, along with any other factors that the Board of Directors deems relevant.</w:t>
      </w:r>
    </w:p>
    <w:p w14:paraId="69072C60" w14:textId="77777777" w:rsidR="00000000" w:rsidRDefault="006B3FCE">
      <w:pPr>
        <w:spacing w:line="288" w:lineRule="auto"/>
        <w:divId w:val="46684146"/>
        <w:rPr>
          <w:rFonts w:eastAsia="Times New Roman"/>
          <w:sz w:val="20"/>
          <w:szCs w:val="20"/>
        </w:rPr>
      </w:pPr>
    </w:p>
    <w:p w14:paraId="533E465A" w14:textId="77777777" w:rsidR="00000000" w:rsidRDefault="006B3FCE">
      <w:pPr>
        <w:spacing w:line="288" w:lineRule="auto"/>
        <w:jc w:val="both"/>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May 8, 2019, the Company’</w:t>
      </w:r>
      <w:r>
        <w:rPr>
          <w:rFonts w:ascii="inherit" w:eastAsia="Times New Roman" w:hAnsi="inherit"/>
          <w:sz w:val="20"/>
          <w:szCs w:val="20"/>
        </w:rPr>
        <w:t>s Board of Directors declared a quarterly cash dividend of</w:t>
      </w:r>
      <w:r>
        <w:rPr>
          <w:rFonts w:ascii="inherit" w:eastAsia="Times New Roman" w:hAnsi="inherit"/>
          <w:sz w:val="20"/>
          <w:szCs w:val="20"/>
        </w:rPr>
        <w:t xml:space="preserve"> </w:t>
      </w:r>
      <w:r>
        <w:rPr>
          <w:rFonts w:ascii="inherit" w:eastAsia="Times New Roman" w:hAnsi="inherit"/>
          <w:sz w:val="20"/>
          <w:szCs w:val="20"/>
        </w:rPr>
        <w:t>$0.35 per share of the Company’s outstanding common stock.  The dividend will be paid on</w:t>
      </w:r>
      <w:r>
        <w:rPr>
          <w:rFonts w:ascii="inherit" w:eastAsia="Times New Roman" w:hAnsi="inherit"/>
          <w:sz w:val="20"/>
          <w:szCs w:val="20"/>
        </w:rPr>
        <w:t xml:space="preserve"> </w:t>
      </w:r>
      <w:r>
        <w:rPr>
          <w:rFonts w:ascii="inherit" w:eastAsia="Times New Roman" w:hAnsi="inherit"/>
          <w:sz w:val="20"/>
          <w:szCs w:val="20"/>
        </w:rPr>
        <w:t>June 11, 2019, to stockholders of record as of the close of business on</w:t>
      </w:r>
      <w:r>
        <w:rPr>
          <w:rFonts w:ascii="inherit" w:eastAsia="Times New Roman" w:hAnsi="inherit"/>
          <w:sz w:val="20"/>
          <w:szCs w:val="20"/>
        </w:rPr>
        <w:t xml:space="preserve"> </w:t>
      </w:r>
      <w:r>
        <w:rPr>
          <w:rFonts w:ascii="inherit" w:eastAsia="Times New Roman" w:hAnsi="inherit"/>
          <w:sz w:val="20"/>
          <w:szCs w:val="20"/>
        </w:rPr>
        <w:t>May 28, 2019.</w:t>
      </w:r>
    </w:p>
    <w:p w14:paraId="171DBE9E" w14:textId="77777777" w:rsidR="00000000" w:rsidRDefault="006B3FCE">
      <w:pPr>
        <w:spacing w:line="288" w:lineRule="auto"/>
        <w:jc w:val="both"/>
        <w:rPr>
          <w:rFonts w:eastAsia="Times New Roman"/>
          <w:sz w:val="20"/>
          <w:szCs w:val="20"/>
        </w:rPr>
      </w:pPr>
    </w:p>
    <w:p w14:paraId="6B2677A8" w14:textId="77777777" w:rsidR="00000000" w:rsidRDefault="006B3FCE">
      <w:pPr>
        <w:spacing w:line="288" w:lineRule="auto"/>
        <w:jc w:val="both"/>
        <w:rPr>
          <w:rFonts w:eastAsia="Times New Roman"/>
          <w:sz w:val="20"/>
          <w:szCs w:val="20"/>
        </w:rPr>
      </w:pPr>
      <w:bookmarkStart w:id="28" w:name="s4989B35501345F84BD619C60DBC9C5B7"/>
      <w:bookmarkEnd w:id="28"/>
      <w:r>
        <w:rPr>
          <w:rFonts w:ascii="inherit" w:eastAsia="Times New Roman" w:hAnsi="inherit"/>
          <w:b/>
          <w:bCs/>
          <w:sz w:val="20"/>
          <w:szCs w:val="20"/>
        </w:rPr>
        <w:t>Share Repurchase Pro</w:t>
      </w:r>
      <w:r>
        <w:rPr>
          <w:rFonts w:ascii="inherit" w:eastAsia="Times New Roman" w:hAnsi="inherit"/>
          <w:b/>
          <w:bCs/>
          <w:sz w:val="20"/>
          <w:szCs w:val="20"/>
        </w:rPr>
        <w:t>gram</w:t>
      </w:r>
    </w:p>
    <w:p w14:paraId="3DC95414" w14:textId="77777777" w:rsidR="00000000" w:rsidRDefault="006B3FCE">
      <w:pPr>
        <w:spacing w:line="288" w:lineRule="auto"/>
        <w:divId w:val="2054428515"/>
        <w:rPr>
          <w:rFonts w:eastAsia="Times New Roman"/>
          <w:sz w:val="20"/>
          <w:szCs w:val="20"/>
        </w:rPr>
      </w:pPr>
    </w:p>
    <w:p w14:paraId="6FAB5A68"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Company’s Board of Directors has authorized common stock repurchases under a share repurchase program.</w:t>
      </w:r>
      <w:r>
        <w:rPr>
          <w:rFonts w:ascii="inherit" w:eastAsia="Times New Roman" w:hAnsi="inherit"/>
          <w:sz w:val="20"/>
          <w:szCs w:val="20"/>
        </w:rPr>
        <w:t xml:space="preserve"> </w:t>
      </w:r>
      <w:r>
        <w:rPr>
          <w:rFonts w:ascii="inherit" w:eastAsia="Times New Roman" w:hAnsi="inherit"/>
          <w:sz w:val="20"/>
          <w:szCs w:val="20"/>
        </w:rPr>
        <w:t xml:space="preserve">On May 8, 2019, the Board of Directors authorized a $1.5 billion increase to the existing share repurchase program, bringing the total amount </w:t>
      </w:r>
      <w:r>
        <w:rPr>
          <w:rFonts w:ascii="inherit" w:eastAsia="Times New Roman" w:hAnsi="inherit"/>
          <w:sz w:val="20"/>
          <w:szCs w:val="20"/>
        </w:rPr>
        <w:t>authorized to</w:t>
      </w:r>
      <w:r>
        <w:rPr>
          <w:rFonts w:ascii="inherit" w:eastAsia="Times New Roman" w:hAnsi="inherit"/>
          <w:sz w:val="20"/>
          <w:szCs w:val="20"/>
        </w:rPr>
        <w:t xml:space="preserve"> </w:t>
      </w:r>
      <w:r>
        <w:rPr>
          <w:rFonts w:ascii="inherit" w:eastAsia="Times New Roman" w:hAnsi="inherit"/>
          <w:sz w:val="20"/>
          <w:szCs w:val="20"/>
        </w:rPr>
        <w:t>$4.5 billion, exclusive of any fees, commissions, or other expenses related to such repurchases.</w:t>
      </w:r>
      <w:r>
        <w:rPr>
          <w:rFonts w:ascii="inherit" w:eastAsia="Times New Roman" w:hAnsi="inherit"/>
          <w:sz w:val="20"/>
          <w:szCs w:val="20"/>
        </w:rPr>
        <w:t xml:space="preserve"> </w:t>
      </w:r>
      <w:r>
        <w:rPr>
          <w:rFonts w:ascii="inherit" w:eastAsia="Times New Roman" w:hAnsi="inherit"/>
          <w:sz w:val="20"/>
          <w:szCs w:val="20"/>
        </w:rPr>
        <w:t>The repurchases may be made from time to time on the open market or in privately negotiated transactions.  The timing and amount of any shares re</w:t>
      </w:r>
      <w:r>
        <w:rPr>
          <w:rFonts w:ascii="inherit" w:eastAsia="Times New Roman" w:hAnsi="inherit"/>
          <w:sz w:val="20"/>
          <w:szCs w:val="20"/>
        </w:rPr>
        <w:t>purchased under the program will depend on a variety of factors, including price, corporate and regulatory requirements, capital availability, and other market conditions.  Repurchased shares are accounted for at cost and will be held in treasury for futur</w:t>
      </w:r>
      <w:r>
        <w:rPr>
          <w:rFonts w:ascii="inherit" w:eastAsia="Times New Roman" w:hAnsi="inherit"/>
          <w:sz w:val="20"/>
          <w:szCs w:val="20"/>
        </w:rPr>
        <w:t>e issuance.  The program may be limited or terminated at any time without prior notice.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30, 2019, the Company had remaining authorization under the share repurchase program of</w:t>
      </w:r>
      <w:r>
        <w:rPr>
          <w:rFonts w:ascii="inherit" w:eastAsia="Times New Roman" w:hAnsi="inherit"/>
          <w:sz w:val="20"/>
          <w:szCs w:val="20"/>
        </w:rPr>
        <w:t xml:space="preserve"> </w:t>
      </w:r>
      <w:r>
        <w:rPr>
          <w:rFonts w:ascii="inherit" w:eastAsia="Times New Roman" w:hAnsi="inherit"/>
          <w:sz w:val="20"/>
          <w:szCs w:val="20"/>
        </w:rPr>
        <w:t>$364.7 million, exclusive of any fees, commissions, or other expense</w:t>
      </w:r>
      <w:r>
        <w:rPr>
          <w:rFonts w:ascii="inherit" w:eastAsia="Times New Roman" w:hAnsi="inherit"/>
          <w:sz w:val="20"/>
          <w:szCs w:val="20"/>
        </w:rPr>
        <w:t>s.</w:t>
      </w:r>
    </w:p>
    <w:p w14:paraId="1BB82B24" w14:textId="77777777" w:rsidR="00000000" w:rsidRDefault="006B3FCE">
      <w:pPr>
        <w:spacing w:line="288" w:lineRule="auto"/>
        <w:jc w:val="both"/>
        <w:rPr>
          <w:rFonts w:eastAsia="Times New Roman"/>
          <w:sz w:val="20"/>
          <w:szCs w:val="20"/>
        </w:rPr>
      </w:pPr>
    </w:p>
    <w:p w14:paraId="035BB22A"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table provides the number of shares repurchased, average price paid per share, and total amount paid for share repurchases during the</w:t>
      </w:r>
      <w:r>
        <w:rPr>
          <w:rFonts w:ascii="inherit" w:eastAsia="Times New Roman" w:hAnsi="inherit"/>
          <w:sz w:val="20"/>
          <w:szCs w:val="20"/>
        </w:rPr>
        <w:t xml:space="preserve"> </w:t>
      </w:r>
      <w:r>
        <w:rPr>
          <w:rFonts w:ascii="inherit" w:eastAsia="Times New Roman" w:hAnsi="inherit"/>
          <w:sz w:val="20"/>
          <w:szCs w:val="20"/>
        </w:rPr>
        <w:t>first quarters of fiscal</w:t>
      </w:r>
      <w:r>
        <w:rPr>
          <w:rFonts w:ascii="inherit" w:eastAsia="Times New Roman" w:hAnsi="inherit"/>
          <w:sz w:val="20"/>
          <w:szCs w:val="20"/>
        </w:rPr>
        <w:t xml:space="preserve"> </w:t>
      </w:r>
      <w:r>
        <w:rPr>
          <w:rFonts w:ascii="inherit" w:eastAsia="Times New Roman" w:hAnsi="inherit"/>
          <w:sz w:val="20"/>
          <w:szCs w:val="20"/>
        </w:rPr>
        <w:t>2019 and fiscal</w:t>
      </w:r>
      <w:r>
        <w:rPr>
          <w:rFonts w:ascii="inherit" w:eastAsia="Times New Roman" w:hAnsi="inherit"/>
          <w:sz w:val="20"/>
          <w:szCs w:val="20"/>
        </w:rPr>
        <w:t xml:space="preserve"> </w:t>
      </w:r>
      <w:r>
        <w:rPr>
          <w:rFonts w:ascii="inherit" w:eastAsia="Times New Roman" w:hAnsi="inherit"/>
          <w:sz w:val="20"/>
          <w:szCs w:val="20"/>
        </w:rPr>
        <w:t>2018 (in thousands, except per share amounts):</w:t>
      </w:r>
    </w:p>
    <w:tbl>
      <w:tblPr>
        <w:tblW w:w="5000" w:type="pct"/>
        <w:jc w:val="center"/>
        <w:tblCellMar>
          <w:left w:w="0" w:type="dxa"/>
          <w:right w:w="0" w:type="dxa"/>
        </w:tblCellMar>
        <w:tblLook w:val="04A0" w:firstRow="1" w:lastRow="0" w:firstColumn="1" w:lastColumn="0" w:noHBand="0" w:noVBand="1"/>
      </w:tblPr>
      <w:tblGrid>
        <w:gridCol w:w="5944"/>
        <w:gridCol w:w="105"/>
        <w:gridCol w:w="133"/>
        <w:gridCol w:w="879"/>
        <w:gridCol w:w="74"/>
        <w:gridCol w:w="105"/>
        <w:gridCol w:w="133"/>
        <w:gridCol w:w="859"/>
        <w:gridCol w:w="74"/>
      </w:tblGrid>
      <w:tr w:rsidR="00000000" w14:paraId="647FB93D" w14:textId="77777777">
        <w:trPr>
          <w:divId w:val="1185944002"/>
          <w:jc w:val="center"/>
        </w:trPr>
        <w:tc>
          <w:tcPr>
            <w:tcW w:w="0" w:type="auto"/>
            <w:gridSpan w:val="9"/>
            <w:vAlign w:val="center"/>
            <w:hideMark/>
          </w:tcPr>
          <w:p w14:paraId="6FCE9D91" w14:textId="77777777" w:rsidR="00000000" w:rsidRDefault="006B3FCE">
            <w:pPr>
              <w:spacing w:line="288" w:lineRule="auto"/>
              <w:jc w:val="both"/>
              <w:rPr>
                <w:rFonts w:eastAsia="Times New Roman"/>
                <w:sz w:val="20"/>
                <w:szCs w:val="20"/>
              </w:rPr>
            </w:pPr>
          </w:p>
        </w:tc>
      </w:tr>
      <w:tr w:rsidR="00000000" w14:paraId="6E48119D" w14:textId="77777777">
        <w:trPr>
          <w:divId w:val="1185944002"/>
          <w:jc w:val="center"/>
        </w:trPr>
        <w:tc>
          <w:tcPr>
            <w:tcW w:w="3600" w:type="pct"/>
            <w:vAlign w:val="center"/>
            <w:hideMark/>
          </w:tcPr>
          <w:p w14:paraId="12F232DA" w14:textId="77777777" w:rsidR="00000000" w:rsidRDefault="006B3FCE">
            <w:pPr>
              <w:rPr>
                <w:rFonts w:eastAsia="Times New Roman"/>
                <w:sz w:val="20"/>
                <w:szCs w:val="20"/>
              </w:rPr>
            </w:pPr>
          </w:p>
        </w:tc>
        <w:tc>
          <w:tcPr>
            <w:tcW w:w="50" w:type="pct"/>
            <w:vAlign w:val="center"/>
            <w:hideMark/>
          </w:tcPr>
          <w:p w14:paraId="709598EE" w14:textId="77777777" w:rsidR="00000000" w:rsidRDefault="006B3FCE">
            <w:pPr>
              <w:rPr>
                <w:rFonts w:eastAsia="Times New Roman"/>
                <w:sz w:val="20"/>
                <w:szCs w:val="20"/>
              </w:rPr>
            </w:pPr>
          </w:p>
        </w:tc>
        <w:tc>
          <w:tcPr>
            <w:tcW w:w="50" w:type="pct"/>
            <w:vAlign w:val="center"/>
            <w:hideMark/>
          </w:tcPr>
          <w:p w14:paraId="3618C418" w14:textId="77777777" w:rsidR="00000000" w:rsidRDefault="006B3FCE">
            <w:pPr>
              <w:rPr>
                <w:rFonts w:eastAsia="Times New Roman"/>
                <w:sz w:val="20"/>
                <w:szCs w:val="20"/>
              </w:rPr>
            </w:pPr>
          </w:p>
        </w:tc>
        <w:tc>
          <w:tcPr>
            <w:tcW w:w="550" w:type="pct"/>
            <w:vAlign w:val="center"/>
            <w:hideMark/>
          </w:tcPr>
          <w:p w14:paraId="6F279A44" w14:textId="77777777" w:rsidR="00000000" w:rsidRDefault="006B3FCE">
            <w:pPr>
              <w:rPr>
                <w:rFonts w:eastAsia="Times New Roman"/>
                <w:sz w:val="20"/>
                <w:szCs w:val="20"/>
              </w:rPr>
            </w:pPr>
          </w:p>
        </w:tc>
        <w:tc>
          <w:tcPr>
            <w:tcW w:w="50" w:type="pct"/>
            <w:vAlign w:val="center"/>
            <w:hideMark/>
          </w:tcPr>
          <w:p w14:paraId="5D5622D4" w14:textId="77777777" w:rsidR="00000000" w:rsidRDefault="006B3FCE">
            <w:pPr>
              <w:rPr>
                <w:rFonts w:eastAsia="Times New Roman"/>
                <w:sz w:val="20"/>
                <w:szCs w:val="20"/>
              </w:rPr>
            </w:pPr>
          </w:p>
        </w:tc>
        <w:tc>
          <w:tcPr>
            <w:tcW w:w="50" w:type="pct"/>
            <w:vAlign w:val="center"/>
            <w:hideMark/>
          </w:tcPr>
          <w:p w14:paraId="4C83103B" w14:textId="77777777" w:rsidR="00000000" w:rsidRDefault="006B3FCE">
            <w:pPr>
              <w:rPr>
                <w:rFonts w:eastAsia="Times New Roman"/>
                <w:sz w:val="20"/>
                <w:szCs w:val="20"/>
              </w:rPr>
            </w:pPr>
          </w:p>
        </w:tc>
        <w:tc>
          <w:tcPr>
            <w:tcW w:w="50" w:type="pct"/>
            <w:vAlign w:val="center"/>
            <w:hideMark/>
          </w:tcPr>
          <w:p w14:paraId="5B1292E1" w14:textId="77777777" w:rsidR="00000000" w:rsidRDefault="006B3FCE">
            <w:pPr>
              <w:rPr>
                <w:rFonts w:eastAsia="Times New Roman"/>
                <w:sz w:val="20"/>
                <w:szCs w:val="20"/>
              </w:rPr>
            </w:pPr>
          </w:p>
        </w:tc>
        <w:tc>
          <w:tcPr>
            <w:tcW w:w="550" w:type="pct"/>
            <w:vAlign w:val="center"/>
            <w:hideMark/>
          </w:tcPr>
          <w:p w14:paraId="7299ADB5" w14:textId="77777777" w:rsidR="00000000" w:rsidRDefault="006B3FCE">
            <w:pPr>
              <w:rPr>
                <w:rFonts w:eastAsia="Times New Roman"/>
                <w:sz w:val="20"/>
                <w:szCs w:val="20"/>
              </w:rPr>
            </w:pPr>
          </w:p>
        </w:tc>
        <w:tc>
          <w:tcPr>
            <w:tcW w:w="50" w:type="pct"/>
            <w:vAlign w:val="center"/>
            <w:hideMark/>
          </w:tcPr>
          <w:p w14:paraId="0CA9EF25" w14:textId="77777777" w:rsidR="00000000" w:rsidRDefault="006B3FCE">
            <w:pPr>
              <w:rPr>
                <w:rFonts w:eastAsia="Times New Roman"/>
                <w:sz w:val="20"/>
                <w:szCs w:val="20"/>
              </w:rPr>
            </w:pPr>
          </w:p>
        </w:tc>
      </w:tr>
      <w:tr w:rsidR="00000000" w14:paraId="2549F2DC" w14:textId="77777777">
        <w:trPr>
          <w:divId w:val="1185944002"/>
          <w:jc w:val="center"/>
        </w:trPr>
        <w:tc>
          <w:tcPr>
            <w:tcW w:w="0" w:type="auto"/>
            <w:tcMar>
              <w:top w:w="30" w:type="dxa"/>
              <w:left w:w="30" w:type="dxa"/>
              <w:bottom w:w="30" w:type="dxa"/>
              <w:right w:w="30" w:type="dxa"/>
            </w:tcMar>
            <w:vAlign w:val="bottom"/>
            <w:hideMark/>
          </w:tcPr>
          <w:p w14:paraId="5DD8B68F" w14:textId="77777777" w:rsidR="00000000" w:rsidRDefault="006B3FCE">
            <w:pPr>
              <w:divId w:val="124645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E075F9" w14:textId="77777777" w:rsidR="00000000" w:rsidRDefault="006B3FCE">
            <w:pPr>
              <w:divId w:val="3809829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71AAC20" w14:textId="77777777" w:rsidR="00000000" w:rsidRDefault="006B3FCE">
            <w:pPr>
              <w:jc w:val="center"/>
              <w:rPr>
                <w:rFonts w:eastAsia="Times New Roman"/>
                <w:sz w:val="20"/>
                <w:szCs w:val="20"/>
              </w:rPr>
            </w:pPr>
            <w:r>
              <w:rPr>
                <w:rFonts w:ascii="inherit" w:eastAsia="Times New Roman" w:hAnsi="inherit"/>
                <w:b/>
                <w:bCs/>
                <w:sz w:val="20"/>
                <w:szCs w:val="20"/>
              </w:rPr>
              <w:t>Fiscal three months ended</w:t>
            </w:r>
          </w:p>
        </w:tc>
      </w:tr>
      <w:tr w:rsidR="00000000" w14:paraId="35A91CCC" w14:textId="77777777">
        <w:trPr>
          <w:divId w:val="1185944002"/>
          <w:jc w:val="center"/>
        </w:trPr>
        <w:tc>
          <w:tcPr>
            <w:tcW w:w="0" w:type="auto"/>
            <w:tcMar>
              <w:top w:w="30" w:type="dxa"/>
              <w:left w:w="30" w:type="dxa"/>
              <w:bottom w:w="30" w:type="dxa"/>
              <w:right w:w="30" w:type="dxa"/>
            </w:tcMar>
            <w:vAlign w:val="bottom"/>
            <w:hideMark/>
          </w:tcPr>
          <w:p w14:paraId="20F6B458" w14:textId="77777777" w:rsidR="00000000" w:rsidRDefault="006B3FCE">
            <w:pPr>
              <w:divId w:val="365563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716651" w14:textId="77777777" w:rsidR="00000000" w:rsidRDefault="006B3FCE">
            <w:pPr>
              <w:divId w:val="9501686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6EFCCE" w14:textId="77777777" w:rsidR="00000000" w:rsidRDefault="006B3FCE">
            <w:pPr>
              <w:jc w:val="center"/>
              <w:rPr>
                <w:rFonts w:eastAsia="Times New Roman"/>
                <w:sz w:val="20"/>
                <w:szCs w:val="20"/>
              </w:rPr>
            </w:pPr>
            <w:r>
              <w:rPr>
                <w:rFonts w:ascii="inherit" w:eastAsia="Times New Roman" w:hAnsi="inherit"/>
                <w:b/>
                <w:bCs/>
                <w:sz w:val="20"/>
                <w:szCs w:val="20"/>
              </w:rPr>
              <w:t>March 30,</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5CE53A55" w14:textId="77777777" w:rsidR="00000000" w:rsidRDefault="006B3FCE">
            <w:pPr>
              <w:divId w:val="20944256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FBC45D" w14:textId="77777777" w:rsidR="00000000" w:rsidRDefault="006B3FCE">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r>
              <w:rPr>
                <w:rFonts w:ascii="inherit" w:eastAsia="Times New Roman" w:hAnsi="inherit"/>
                <w:b/>
                <w:bCs/>
                <w:sz w:val="20"/>
                <w:szCs w:val="20"/>
              </w:rPr>
              <w:br/>
            </w:r>
            <w:r>
              <w:rPr>
                <w:rFonts w:ascii="inherit" w:eastAsia="Times New Roman" w:hAnsi="inherit"/>
                <w:b/>
                <w:bCs/>
                <w:sz w:val="20"/>
                <w:szCs w:val="20"/>
              </w:rPr>
              <w:t>2018</w:t>
            </w:r>
          </w:p>
        </w:tc>
      </w:tr>
      <w:tr w:rsidR="00000000" w14:paraId="66E6B1F2" w14:textId="77777777">
        <w:trPr>
          <w:divId w:val="1185944002"/>
          <w:jc w:val="center"/>
        </w:trPr>
        <w:tc>
          <w:tcPr>
            <w:tcW w:w="0" w:type="auto"/>
            <w:shd w:val="clear" w:color="auto" w:fill="CCEEFF"/>
            <w:tcMar>
              <w:top w:w="30" w:type="dxa"/>
              <w:left w:w="30" w:type="dxa"/>
              <w:bottom w:w="30" w:type="dxa"/>
              <w:right w:w="30" w:type="dxa"/>
            </w:tcMar>
            <w:vAlign w:val="bottom"/>
            <w:hideMark/>
          </w:tcPr>
          <w:p w14:paraId="33C27F00" w14:textId="77777777" w:rsidR="00000000" w:rsidRDefault="006B3FCE">
            <w:pPr>
              <w:rPr>
                <w:rFonts w:eastAsia="Times New Roman"/>
                <w:sz w:val="20"/>
                <w:szCs w:val="20"/>
              </w:rPr>
            </w:pPr>
            <w:r>
              <w:rPr>
                <w:rFonts w:ascii="inherit" w:eastAsia="Times New Roman" w:hAnsi="inherit"/>
                <w:sz w:val="20"/>
                <w:szCs w:val="20"/>
              </w:rPr>
              <w:t>Total number of shares repurchased</w:t>
            </w:r>
          </w:p>
        </w:tc>
        <w:tc>
          <w:tcPr>
            <w:tcW w:w="0" w:type="auto"/>
            <w:shd w:val="clear" w:color="auto" w:fill="CCEEFF"/>
            <w:tcMar>
              <w:top w:w="30" w:type="dxa"/>
              <w:left w:w="30" w:type="dxa"/>
              <w:bottom w:w="30" w:type="dxa"/>
              <w:right w:w="30" w:type="dxa"/>
            </w:tcMar>
            <w:vAlign w:val="bottom"/>
            <w:hideMark/>
          </w:tcPr>
          <w:p w14:paraId="478EE204" w14:textId="77777777" w:rsidR="00000000" w:rsidRDefault="006B3FCE">
            <w:pPr>
              <w:divId w:val="8097144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F818413" w14:textId="77777777" w:rsidR="00000000" w:rsidRDefault="006B3FCE">
            <w:pPr>
              <w:jc w:val="right"/>
              <w:rPr>
                <w:rFonts w:eastAsia="Times New Roman"/>
                <w:sz w:val="20"/>
                <w:szCs w:val="20"/>
              </w:rPr>
            </w:pPr>
            <w:r>
              <w:rPr>
                <w:rFonts w:ascii="inherit" w:eastAsia="Times New Roman" w:hAnsi="inherit"/>
                <w:sz w:val="20"/>
                <w:szCs w:val="20"/>
              </w:rPr>
              <w:t>1,724</w:t>
            </w:r>
          </w:p>
        </w:tc>
        <w:tc>
          <w:tcPr>
            <w:tcW w:w="0" w:type="auto"/>
            <w:tcBorders>
              <w:top w:val="single" w:sz="6" w:space="0" w:color="000000"/>
            </w:tcBorders>
            <w:shd w:val="clear" w:color="auto" w:fill="CCEEFF"/>
            <w:vAlign w:val="bottom"/>
            <w:hideMark/>
          </w:tcPr>
          <w:p w14:paraId="36B4B7D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FCFB35" w14:textId="77777777" w:rsidR="00000000" w:rsidRDefault="006B3FCE">
            <w:pPr>
              <w:divId w:val="3748162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D3E0D1F" w14:textId="77777777" w:rsidR="00000000" w:rsidRDefault="006B3FCE">
            <w:pPr>
              <w:jc w:val="right"/>
              <w:rPr>
                <w:rFonts w:eastAsia="Times New Roman"/>
                <w:sz w:val="20"/>
                <w:szCs w:val="20"/>
              </w:rPr>
            </w:pPr>
            <w:r>
              <w:rPr>
                <w:rFonts w:ascii="inherit" w:eastAsia="Times New Roman" w:hAnsi="inherit"/>
                <w:sz w:val="20"/>
                <w:szCs w:val="20"/>
              </w:rPr>
              <w:t>2,367</w:t>
            </w:r>
          </w:p>
        </w:tc>
        <w:tc>
          <w:tcPr>
            <w:tcW w:w="0" w:type="auto"/>
            <w:tcBorders>
              <w:top w:val="single" w:sz="6" w:space="0" w:color="000000"/>
            </w:tcBorders>
            <w:shd w:val="clear" w:color="auto" w:fill="CCEEFF"/>
            <w:vAlign w:val="bottom"/>
            <w:hideMark/>
          </w:tcPr>
          <w:p w14:paraId="508A5B8B" w14:textId="77777777" w:rsidR="00000000" w:rsidRDefault="006B3FCE">
            <w:pPr>
              <w:rPr>
                <w:rFonts w:eastAsia="Times New Roman"/>
                <w:sz w:val="20"/>
                <w:szCs w:val="20"/>
              </w:rPr>
            </w:pPr>
          </w:p>
        </w:tc>
      </w:tr>
      <w:tr w:rsidR="00000000" w14:paraId="42D46AEA" w14:textId="77777777">
        <w:trPr>
          <w:divId w:val="1185944002"/>
          <w:jc w:val="center"/>
        </w:trPr>
        <w:tc>
          <w:tcPr>
            <w:tcW w:w="0" w:type="auto"/>
            <w:tcMar>
              <w:top w:w="30" w:type="dxa"/>
              <w:left w:w="30" w:type="dxa"/>
              <w:bottom w:w="30" w:type="dxa"/>
              <w:right w:w="30" w:type="dxa"/>
            </w:tcMar>
            <w:vAlign w:val="bottom"/>
            <w:hideMark/>
          </w:tcPr>
          <w:p w14:paraId="3B457192" w14:textId="77777777" w:rsidR="00000000" w:rsidRDefault="006B3FCE">
            <w:pPr>
              <w:rPr>
                <w:rFonts w:eastAsia="Times New Roman"/>
                <w:sz w:val="20"/>
                <w:szCs w:val="20"/>
              </w:rPr>
            </w:pPr>
            <w:r>
              <w:rPr>
                <w:rFonts w:ascii="inherit" w:eastAsia="Times New Roman" w:hAnsi="inherit"/>
                <w:sz w:val="20"/>
                <w:szCs w:val="20"/>
              </w:rPr>
              <w:t>Average price paid per share</w:t>
            </w:r>
          </w:p>
        </w:tc>
        <w:tc>
          <w:tcPr>
            <w:tcW w:w="0" w:type="auto"/>
            <w:tcMar>
              <w:top w:w="30" w:type="dxa"/>
              <w:left w:w="30" w:type="dxa"/>
              <w:bottom w:w="30" w:type="dxa"/>
              <w:right w:w="30" w:type="dxa"/>
            </w:tcMar>
            <w:vAlign w:val="bottom"/>
            <w:hideMark/>
          </w:tcPr>
          <w:p w14:paraId="7222D404" w14:textId="77777777" w:rsidR="00000000" w:rsidRDefault="006B3FCE">
            <w:pPr>
              <w:divId w:val="1217089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2C7F76"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F229BD2" w14:textId="77777777" w:rsidR="00000000" w:rsidRDefault="006B3FCE">
            <w:pPr>
              <w:jc w:val="right"/>
              <w:rPr>
                <w:rFonts w:eastAsia="Times New Roman"/>
                <w:sz w:val="20"/>
                <w:szCs w:val="20"/>
              </w:rPr>
            </w:pPr>
            <w:r>
              <w:rPr>
                <w:rFonts w:ascii="inherit" w:eastAsia="Times New Roman" w:hAnsi="inherit"/>
                <w:sz w:val="20"/>
                <w:szCs w:val="20"/>
              </w:rPr>
              <w:t>90.09</w:t>
            </w:r>
          </w:p>
        </w:tc>
        <w:tc>
          <w:tcPr>
            <w:tcW w:w="0" w:type="auto"/>
            <w:vAlign w:val="bottom"/>
            <w:hideMark/>
          </w:tcPr>
          <w:p w14:paraId="1DC0ABD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038D4E52" w14:textId="77777777" w:rsidR="00000000" w:rsidRDefault="006B3FCE">
            <w:pPr>
              <w:divId w:val="850025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0252E3"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732CA05" w14:textId="77777777" w:rsidR="00000000" w:rsidRDefault="006B3FCE">
            <w:pPr>
              <w:jc w:val="right"/>
              <w:rPr>
                <w:rFonts w:eastAsia="Times New Roman"/>
                <w:sz w:val="20"/>
                <w:szCs w:val="20"/>
              </w:rPr>
            </w:pPr>
            <w:r>
              <w:rPr>
                <w:rFonts w:ascii="inherit" w:eastAsia="Times New Roman" w:hAnsi="inherit"/>
                <w:sz w:val="20"/>
                <w:szCs w:val="20"/>
              </w:rPr>
              <w:t>66.53</w:t>
            </w:r>
          </w:p>
        </w:tc>
        <w:tc>
          <w:tcPr>
            <w:tcW w:w="0" w:type="auto"/>
            <w:vAlign w:val="bottom"/>
            <w:hideMark/>
          </w:tcPr>
          <w:p w14:paraId="727D0FCF" w14:textId="77777777" w:rsidR="00000000" w:rsidRDefault="006B3FCE">
            <w:pPr>
              <w:rPr>
                <w:rFonts w:eastAsia="Times New Roman"/>
                <w:sz w:val="20"/>
                <w:szCs w:val="20"/>
              </w:rPr>
            </w:pPr>
          </w:p>
        </w:tc>
      </w:tr>
      <w:tr w:rsidR="00000000" w14:paraId="2110699C" w14:textId="77777777">
        <w:trPr>
          <w:divId w:val="1185944002"/>
          <w:jc w:val="center"/>
        </w:trPr>
        <w:tc>
          <w:tcPr>
            <w:tcW w:w="0" w:type="auto"/>
            <w:shd w:val="clear" w:color="auto" w:fill="CCEEFF"/>
            <w:tcMar>
              <w:top w:w="30" w:type="dxa"/>
              <w:left w:w="30" w:type="dxa"/>
              <w:bottom w:w="30" w:type="dxa"/>
              <w:right w:w="30" w:type="dxa"/>
            </w:tcMar>
            <w:vAlign w:val="bottom"/>
            <w:hideMark/>
          </w:tcPr>
          <w:p w14:paraId="6A167071" w14:textId="77777777" w:rsidR="00000000" w:rsidRDefault="006B3FCE">
            <w:pPr>
              <w:rPr>
                <w:rFonts w:eastAsia="Times New Roman"/>
                <w:sz w:val="20"/>
                <w:szCs w:val="20"/>
              </w:rPr>
            </w:pPr>
            <w:r>
              <w:rPr>
                <w:rFonts w:ascii="inherit" w:eastAsia="Times New Roman" w:hAnsi="inherit"/>
                <w:sz w:val="20"/>
                <w:szCs w:val="20"/>
              </w:rPr>
              <w:t>Total cash paid for share repurchases</w:t>
            </w:r>
          </w:p>
        </w:tc>
        <w:tc>
          <w:tcPr>
            <w:tcW w:w="0" w:type="auto"/>
            <w:shd w:val="clear" w:color="auto" w:fill="CCEEFF"/>
            <w:tcMar>
              <w:top w:w="30" w:type="dxa"/>
              <w:left w:w="30" w:type="dxa"/>
              <w:bottom w:w="30" w:type="dxa"/>
              <w:right w:w="30" w:type="dxa"/>
            </w:tcMar>
            <w:vAlign w:val="bottom"/>
            <w:hideMark/>
          </w:tcPr>
          <w:p w14:paraId="79E48C4B" w14:textId="77777777" w:rsidR="00000000" w:rsidRDefault="006B3FCE">
            <w:pPr>
              <w:divId w:val="274481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E71301"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D0EDA5" w14:textId="77777777" w:rsidR="00000000" w:rsidRDefault="006B3FCE">
            <w:pPr>
              <w:jc w:val="right"/>
              <w:rPr>
                <w:rFonts w:eastAsia="Times New Roman"/>
                <w:sz w:val="20"/>
                <w:szCs w:val="20"/>
              </w:rPr>
            </w:pPr>
            <w:r>
              <w:rPr>
                <w:rFonts w:ascii="inherit" w:eastAsia="Times New Roman" w:hAnsi="inherit"/>
                <w:sz w:val="20"/>
                <w:szCs w:val="20"/>
              </w:rPr>
              <w:t>155,319</w:t>
            </w:r>
          </w:p>
        </w:tc>
        <w:tc>
          <w:tcPr>
            <w:tcW w:w="0" w:type="auto"/>
            <w:shd w:val="clear" w:color="auto" w:fill="CCEEFF"/>
            <w:vAlign w:val="bottom"/>
            <w:hideMark/>
          </w:tcPr>
          <w:p w14:paraId="6039BC70"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FF0B4D" w14:textId="77777777" w:rsidR="00000000" w:rsidRDefault="006B3FCE">
            <w:pPr>
              <w:divId w:val="1967001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61510E"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06F55E3" w14:textId="77777777" w:rsidR="00000000" w:rsidRDefault="006B3FCE">
            <w:pPr>
              <w:jc w:val="right"/>
              <w:rPr>
                <w:rFonts w:eastAsia="Times New Roman"/>
                <w:sz w:val="20"/>
                <w:szCs w:val="20"/>
              </w:rPr>
            </w:pPr>
            <w:r>
              <w:rPr>
                <w:rFonts w:ascii="inherit" w:eastAsia="Times New Roman" w:hAnsi="inherit"/>
                <w:sz w:val="20"/>
                <w:szCs w:val="20"/>
              </w:rPr>
              <w:t>157,463</w:t>
            </w:r>
          </w:p>
        </w:tc>
        <w:tc>
          <w:tcPr>
            <w:tcW w:w="0" w:type="auto"/>
            <w:shd w:val="clear" w:color="auto" w:fill="CCEEFF"/>
            <w:vAlign w:val="bottom"/>
            <w:hideMark/>
          </w:tcPr>
          <w:p w14:paraId="0A3EAA1A" w14:textId="77777777" w:rsidR="00000000" w:rsidRDefault="006B3FCE">
            <w:pPr>
              <w:rPr>
                <w:rFonts w:eastAsia="Times New Roman"/>
                <w:sz w:val="20"/>
                <w:szCs w:val="20"/>
              </w:rPr>
            </w:pPr>
          </w:p>
        </w:tc>
      </w:tr>
    </w:tbl>
    <w:p w14:paraId="0DB04810" w14:textId="77777777" w:rsidR="00000000" w:rsidRDefault="006B3FCE">
      <w:pPr>
        <w:spacing w:line="288" w:lineRule="auto"/>
        <w:jc w:val="both"/>
        <w:rPr>
          <w:rFonts w:eastAsia="Times New Roman"/>
          <w:sz w:val="20"/>
          <w:szCs w:val="20"/>
        </w:rPr>
      </w:pPr>
    </w:p>
    <w:p w14:paraId="3EC93EBE" w14:textId="77777777" w:rsidR="00000000" w:rsidRDefault="006B3FCE">
      <w:pPr>
        <w:spacing w:line="288" w:lineRule="auto"/>
        <w:jc w:val="both"/>
        <w:rPr>
          <w:rFonts w:eastAsia="Times New Roman"/>
          <w:sz w:val="20"/>
          <w:szCs w:val="20"/>
        </w:rPr>
      </w:pPr>
      <w:bookmarkStart w:id="29" w:name="s75559F3A04295A02BD3B3DE193B5CE3D"/>
      <w:bookmarkEnd w:id="29"/>
      <w:r>
        <w:rPr>
          <w:rFonts w:ascii="inherit" w:eastAsia="Times New Roman" w:hAnsi="inherit"/>
          <w:b/>
          <w:bCs/>
          <w:sz w:val="20"/>
          <w:szCs w:val="20"/>
        </w:rPr>
        <w:t>Off-Balance Sheet Arrangements</w:t>
      </w:r>
    </w:p>
    <w:p w14:paraId="4978C9F4" w14:textId="77777777" w:rsidR="00000000" w:rsidRDefault="006B3FCE">
      <w:pPr>
        <w:spacing w:line="288" w:lineRule="auto"/>
        <w:jc w:val="both"/>
        <w:rPr>
          <w:rFonts w:eastAsia="Times New Roman"/>
          <w:sz w:val="20"/>
          <w:szCs w:val="20"/>
        </w:rPr>
      </w:pPr>
    </w:p>
    <w:p w14:paraId="39E861B2"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off-balance sheet arrangements are limited to outstanding letters of credit.  Letters of credit allow the Company to purchase inventory, primarily sourced overseas, in a timely manner and support certain risk management programs.</w:t>
      </w:r>
    </w:p>
    <w:p w14:paraId="22F8AB27" w14:textId="77777777" w:rsidR="00000000" w:rsidRDefault="006B3FCE">
      <w:pPr>
        <w:spacing w:line="288" w:lineRule="auto"/>
        <w:jc w:val="both"/>
        <w:rPr>
          <w:rFonts w:eastAsia="Times New Roman"/>
          <w:sz w:val="20"/>
          <w:szCs w:val="20"/>
        </w:rPr>
      </w:pPr>
    </w:p>
    <w:p w14:paraId="38CAC791" w14:textId="77777777" w:rsidR="00000000" w:rsidRDefault="006B3FCE">
      <w:pPr>
        <w:spacing w:line="288" w:lineRule="auto"/>
        <w:divId w:val="1470316845"/>
        <w:rPr>
          <w:rFonts w:eastAsia="Times New Roman"/>
          <w:sz w:val="20"/>
          <w:szCs w:val="20"/>
        </w:rPr>
      </w:pPr>
      <w:bookmarkStart w:id="30" w:name="sEC3DFFD6985951AEAF7129300CAF266F"/>
      <w:bookmarkEnd w:id="30"/>
      <w:r>
        <w:rPr>
          <w:rFonts w:ascii="inherit" w:eastAsia="Times New Roman" w:hAnsi="inherit"/>
          <w:b/>
          <w:bCs/>
          <w:sz w:val="20"/>
          <w:szCs w:val="20"/>
        </w:rPr>
        <w:t>Significant Contractua</w:t>
      </w:r>
      <w:r>
        <w:rPr>
          <w:rFonts w:ascii="inherit" w:eastAsia="Times New Roman" w:hAnsi="inherit"/>
          <w:b/>
          <w:bCs/>
          <w:sz w:val="20"/>
          <w:szCs w:val="20"/>
        </w:rPr>
        <w:t>l Obligations and Commercial Commitments</w:t>
      </w:r>
    </w:p>
    <w:p w14:paraId="5656DBB1" w14:textId="77777777" w:rsidR="00000000" w:rsidRDefault="006B3FCE">
      <w:pPr>
        <w:spacing w:line="288" w:lineRule="auto"/>
        <w:divId w:val="82580392"/>
        <w:rPr>
          <w:rFonts w:eastAsia="Times New Roman"/>
          <w:sz w:val="20"/>
          <w:szCs w:val="20"/>
        </w:rPr>
      </w:pPr>
    </w:p>
    <w:p w14:paraId="5D370338" w14:textId="77777777" w:rsidR="00000000" w:rsidRDefault="006B3FCE">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30, 2019, there were</w:t>
      </w:r>
      <w:r>
        <w:rPr>
          <w:rFonts w:ascii="inherit" w:eastAsia="Times New Roman" w:hAnsi="inherit"/>
          <w:sz w:val="20"/>
          <w:szCs w:val="20"/>
        </w:rPr>
        <w:t xml:space="preserve"> </w:t>
      </w:r>
      <w:r>
        <w:rPr>
          <w:rFonts w:ascii="inherit" w:eastAsia="Times New Roman" w:hAnsi="inherit"/>
          <w:sz w:val="20"/>
          <w:szCs w:val="20"/>
        </w:rPr>
        <w:t>no material commitments related to real estate or construction projects extending greater than twelve months.</w:t>
      </w:r>
    </w:p>
    <w:p w14:paraId="22836718" w14:textId="77777777" w:rsidR="00000000" w:rsidRDefault="006B3FCE">
      <w:pPr>
        <w:spacing w:line="288" w:lineRule="auto"/>
        <w:divId w:val="299843195"/>
        <w:rPr>
          <w:rFonts w:eastAsia="Times New Roman"/>
          <w:sz w:val="20"/>
          <w:szCs w:val="20"/>
        </w:rPr>
      </w:pPr>
    </w:p>
    <w:p w14:paraId="2616BED7" w14:textId="77777777" w:rsidR="00000000" w:rsidRDefault="006B3FCE">
      <w:pPr>
        <w:spacing w:line="288" w:lineRule="auto"/>
        <w:jc w:val="both"/>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30, 2019, there were</w:t>
      </w:r>
      <w:r>
        <w:rPr>
          <w:rFonts w:ascii="inherit" w:eastAsia="Times New Roman" w:hAnsi="inherit"/>
          <w:sz w:val="20"/>
          <w:szCs w:val="20"/>
        </w:rPr>
        <w:t xml:space="preserve"> </w:t>
      </w:r>
      <w:r>
        <w:rPr>
          <w:rFonts w:ascii="inherit" w:eastAsia="Times New Roman" w:hAnsi="inherit"/>
          <w:sz w:val="20"/>
          <w:szCs w:val="20"/>
        </w:rPr>
        <w:t>$35.4 million of outstanding letters of c</w:t>
      </w:r>
      <w:r>
        <w:rPr>
          <w:rFonts w:ascii="inherit" w:eastAsia="Times New Roman" w:hAnsi="inherit"/>
          <w:sz w:val="20"/>
          <w:szCs w:val="20"/>
        </w:rPr>
        <w:t>redit under the 2016 Senior Credit Facility.</w:t>
      </w:r>
    </w:p>
    <w:p w14:paraId="51A3FDA5" w14:textId="77777777" w:rsidR="00000000" w:rsidRDefault="006B3FCE">
      <w:pPr>
        <w:spacing w:line="288" w:lineRule="auto"/>
        <w:jc w:val="both"/>
        <w:rPr>
          <w:rFonts w:eastAsia="Times New Roman"/>
          <w:sz w:val="20"/>
          <w:szCs w:val="20"/>
        </w:rPr>
      </w:pPr>
    </w:p>
    <w:p w14:paraId="1B467DFB" w14:textId="77777777" w:rsidR="00000000" w:rsidRDefault="006B3FCE">
      <w:pPr>
        <w:spacing w:line="288" w:lineRule="auto"/>
        <w:rPr>
          <w:rFonts w:eastAsia="Times New Roman"/>
          <w:sz w:val="20"/>
          <w:szCs w:val="20"/>
        </w:rPr>
      </w:pPr>
      <w:bookmarkStart w:id="31" w:name="sD72938F5ABB455E7A14A64E01E5F28D8"/>
      <w:bookmarkEnd w:id="31"/>
      <w:r>
        <w:rPr>
          <w:rFonts w:ascii="inherit" w:eastAsia="Times New Roman" w:hAnsi="inherit"/>
          <w:b/>
          <w:bCs/>
          <w:sz w:val="20"/>
          <w:szCs w:val="20"/>
        </w:rPr>
        <w:t>Significant Accounting Policies and Estimates</w:t>
      </w:r>
    </w:p>
    <w:p w14:paraId="7A5BD441" w14:textId="77777777" w:rsidR="00000000" w:rsidRDefault="006B3FCE">
      <w:pPr>
        <w:spacing w:line="288" w:lineRule="auto"/>
        <w:divId w:val="564537152"/>
        <w:rPr>
          <w:rFonts w:eastAsia="Times New Roman"/>
          <w:sz w:val="20"/>
          <w:szCs w:val="20"/>
        </w:rPr>
      </w:pPr>
    </w:p>
    <w:p w14:paraId="2FEACC28" w14:textId="77777777" w:rsidR="00000000" w:rsidRDefault="006B3FCE">
      <w:pPr>
        <w:spacing w:line="288" w:lineRule="auto"/>
        <w:jc w:val="both"/>
        <w:rPr>
          <w:rFonts w:eastAsia="Times New Roman"/>
          <w:sz w:val="20"/>
          <w:szCs w:val="20"/>
        </w:rPr>
      </w:pPr>
      <w:r>
        <w:rPr>
          <w:rFonts w:ascii="inherit" w:eastAsia="Times New Roman" w:hAnsi="inherit"/>
          <w:sz w:val="20"/>
          <w:szCs w:val="20"/>
        </w:rPr>
        <w:t>Management’s discussion and analysis of the Company’</w:t>
      </w:r>
      <w:r>
        <w:rPr>
          <w:rFonts w:ascii="inherit" w:eastAsia="Times New Roman" w:hAnsi="inherit"/>
          <w:sz w:val="20"/>
          <w:szCs w:val="20"/>
        </w:rPr>
        <w:t>s financial position and results of operations are based upon its Condensed Consolidated Financial Statements, which have been prepared in accordance with U.S. GAAP.</w:t>
      </w:r>
      <w:r>
        <w:rPr>
          <w:rFonts w:ascii="inherit" w:eastAsia="Times New Roman" w:hAnsi="inherit"/>
          <w:sz w:val="20"/>
          <w:szCs w:val="20"/>
        </w:rPr>
        <w:t xml:space="preserve"> </w:t>
      </w:r>
      <w:r>
        <w:rPr>
          <w:rFonts w:ascii="inherit" w:eastAsia="Times New Roman" w:hAnsi="inherit"/>
          <w:sz w:val="20"/>
          <w:szCs w:val="20"/>
        </w:rPr>
        <w:t>The preparation of these financial statements requires management to make informed estimat</w:t>
      </w:r>
      <w:r>
        <w:rPr>
          <w:rFonts w:ascii="inherit" w:eastAsia="Times New Roman" w:hAnsi="inherit"/>
          <w:sz w:val="20"/>
          <w:szCs w:val="20"/>
        </w:rPr>
        <w:t>es and judgments that affect the reported amounts of assets, liabilities,</w:t>
      </w:r>
      <w:r>
        <w:rPr>
          <w:rFonts w:ascii="inherit" w:eastAsia="Times New Roman" w:hAnsi="inherit"/>
          <w:sz w:val="20"/>
          <w:szCs w:val="20"/>
        </w:rPr>
        <w:t xml:space="preserve"> </w:t>
      </w:r>
    </w:p>
    <w:p w14:paraId="5DA6EED3" w14:textId="77777777" w:rsidR="00000000" w:rsidRDefault="006B3FCE">
      <w:pPr>
        <w:divId w:val="1702701767"/>
        <w:rPr>
          <w:rFonts w:eastAsia="Times New Roman"/>
          <w:sz w:val="20"/>
          <w:szCs w:val="20"/>
        </w:rPr>
      </w:pPr>
    </w:p>
    <w:p w14:paraId="6824FBC0" w14:textId="77777777" w:rsidR="00000000" w:rsidRDefault="006B3FCE">
      <w:pPr>
        <w:spacing w:line="288" w:lineRule="auto"/>
        <w:jc w:val="center"/>
        <w:divId w:val="931233520"/>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25</w:t>
      </w:r>
    </w:p>
    <w:p w14:paraId="6DDAF28D" w14:textId="77777777" w:rsidR="00000000" w:rsidRDefault="006B3FCE">
      <w:pPr>
        <w:rPr>
          <w:rFonts w:eastAsia="Times New Roman"/>
          <w:sz w:val="20"/>
          <w:szCs w:val="20"/>
        </w:rPr>
      </w:pPr>
      <w:r>
        <w:rPr>
          <w:rFonts w:eastAsia="Times New Roman"/>
          <w:sz w:val="20"/>
          <w:szCs w:val="20"/>
        </w:rPr>
        <w:pict w14:anchorId="626896A7">
          <v:rect id="_x0000_i1050" style="width:0;height:1.5pt" o:hralign="center" o:hrstd="t" o:hr="t" fillcolor="#a0a0a0" stroked="f"/>
        </w:pict>
      </w:r>
    </w:p>
    <w:p w14:paraId="03980A74" w14:textId="77777777" w:rsidR="00000000" w:rsidRDefault="006B3FCE">
      <w:pPr>
        <w:spacing w:line="288" w:lineRule="auto"/>
        <w:divId w:val="1951860689"/>
        <w:rPr>
          <w:rFonts w:eastAsia="Times New Roman"/>
          <w:sz w:val="16"/>
          <w:szCs w:val="16"/>
        </w:rPr>
      </w:pPr>
      <w:hyperlink w:anchor="s8C9B8E1085BC5B7BA9E4AE66FB78B391" w:history="1">
        <w:r>
          <w:rPr>
            <w:rStyle w:val="a3"/>
            <w:rFonts w:ascii="inherit" w:eastAsia="Times New Roman" w:hAnsi="inherit"/>
            <w:sz w:val="16"/>
            <w:szCs w:val="16"/>
          </w:rPr>
          <w:t>Index</w:t>
        </w:r>
      </w:hyperlink>
    </w:p>
    <w:p w14:paraId="7AD5C819" w14:textId="77777777" w:rsidR="00000000" w:rsidRDefault="006B3FCE">
      <w:pPr>
        <w:divId w:val="1961106396"/>
        <w:rPr>
          <w:rFonts w:eastAsia="Times New Roman"/>
          <w:sz w:val="20"/>
          <w:szCs w:val="20"/>
        </w:rPr>
      </w:pPr>
    </w:p>
    <w:p w14:paraId="766A5D9E" w14:textId="77777777" w:rsidR="00000000" w:rsidRDefault="006B3FCE">
      <w:pPr>
        <w:spacing w:line="288" w:lineRule="auto"/>
        <w:jc w:val="both"/>
        <w:rPr>
          <w:rFonts w:eastAsia="Times New Roman"/>
          <w:sz w:val="20"/>
          <w:szCs w:val="20"/>
        </w:rPr>
      </w:pPr>
      <w:r>
        <w:rPr>
          <w:rFonts w:ascii="inherit" w:eastAsia="Times New Roman" w:hAnsi="inherit"/>
          <w:sz w:val="20"/>
          <w:szCs w:val="20"/>
        </w:rPr>
        <w:t>revenues and expenses, and related disclosure of contingent assets and</w:t>
      </w:r>
      <w:r>
        <w:rPr>
          <w:rFonts w:ascii="inherit" w:eastAsia="Times New Roman" w:hAnsi="inherit"/>
          <w:sz w:val="20"/>
          <w:szCs w:val="20"/>
        </w:rPr>
        <w:t xml:space="preserve"> liabilities.  The Company’s significant accounting policies, including areas of critical management judgments and estimates, have primary impact on the following financial statement areas:</w:t>
      </w:r>
    </w:p>
    <w:tbl>
      <w:tblPr>
        <w:tblW w:w="5000" w:type="pct"/>
        <w:tblCellMar>
          <w:left w:w="0" w:type="dxa"/>
          <w:right w:w="0" w:type="dxa"/>
        </w:tblCellMar>
        <w:tblLook w:val="04A0" w:firstRow="1" w:lastRow="0" w:firstColumn="1" w:lastColumn="0" w:noHBand="0" w:noVBand="1"/>
      </w:tblPr>
      <w:tblGrid>
        <w:gridCol w:w="333"/>
        <w:gridCol w:w="2990"/>
        <w:gridCol w:w="332"/>
        <w:gridCol w:w="4651"/>
      </w:tblGrid>
      <w:tr w:rsidR="00000000" w14:paraId="48A1EE1C" w14:textId="77777777">
        <w:trPr>
          <w:divId w:val="1535462175"/>
        </w:trPr>
        <w:tc>
          <w:tcPr>
            <w:tcW w:w="0" w:type="auto"/>
            <w:gridSpan w:val="4"/>
            <w:vAlign w:val="center"/>
            <w:hideMark/>
          </w:tcPr>
          <w:p w14:paraId="69965E06" w14:textId="77777777" w:rsidR="00000000" w:rsidRDefault="006B3FCE">
            <w:pPr>
              <w:spacing w:line="288" w:lineRule="auto"/>
              <w:jc w:val="both"/>
              <w:rPr>
                <w:rFonts w:eastAsia="Times New Roman"/>
                <w:sz w:val="20"/>
                <w:szCs w:val="20"/>
              </w:rPr>
            </w:pPr>
          </w:p>
        </w:tc>
      </w:tr>
      <w:tr w:rsidR="00000000" w14:paraId="27B3CD9B" w14:textId="77777777">
        <w:trPr>
          <w:divId w:val="1535462175"/>
        </w:trPr>
        <w:tc>
          <w:tcPr>
            <w:tcW w:w="200" w:type="pct"/>
            <w:vAlign w:val="center"/>
            <w:hideMark/>
          </w:tcPr>
          <w:p w14:paraId="07389186" w14:textId="77777777" w:rsidR="00000000" w:rsidRDefault="006B3FCE">
            <w:pPr>
              <w:rPr>
                <w:rFonts w:eastAsia="Times New Roman"/>
                <w:sz w:val="20"/>
                <w:szCs w:val="20"/>
              </w:rPr>
            </w:pPr>
          </w:p>
        </w:tc>
        <w:tc>
          <w:tcPr>
            <w:tcW w:w="1800" w:type="pct"/>
            <w:vAlign w:val="center"/>
            <w:hideMark/>
          </w:tcPr>
          <w:p w14:paraId="203383FE" w14:textId="77777777" w:rsidR="00000000" w:rsidRDefault="006B3FCE">
            <w:pPr>
              <w:rPr>
                <w:rFonts w:eastAsia="Times New Roman"/>
                <w:sz w:val="20"/>
                <w:szCs w:val="20"/>
              </w:rPr>
            </w:pPr>
          </w:p>
        </w:tc>
        <w:tc>
          <w:tcPr>
            <w:tcW w:w="200" w:type="pct"/>
            <w:vAlign w:val="center"/>
            <w:hideMark/>
          </w:tcPr>
          <w:p w14:paraId="735B7798" w14:textId="77777777" w:rsidR="00000000" w:rsidRDefault="006B3FCE">
            <w:pPr>
              <w:rPr>
                <w:rFonts w:eastAsia="Times New Roman"/>
                <w:sz w:val="20"/>
                <w:szCs w:val="20"/>
              </w:rPr>
            </w:pPr>
          </w:p>
        </w:tc>
        <w:tc>
          <w:tcPr>
            <w:tcW w:w="2800" w:type="pct"/>
            <w:vAlign w:val="center"/>
            <w:hideMark/>
          </w:tcPr>
          <w:p w14:paraId="1707F7A2" w14:textId="77777777" w:rsidR="00000000" w:rsidRDefault="006B3FCE">
            <w:pPr>
              <w:rPr>
                <w:rFonts w:eastAsia="Times New Roman"/>
                <w:sz w:val="20"/>
                <w:szCs w:val="20"/>
              </w:rPr>
            </w:pPr>
          </w:p>
        </w:tc>
      </w:tr>
      <w:tr w:rsidR="00000000" w14:paraId="4C693175" w14:textId="77777777">
        <w:trPr>
          <w:divId w:val="1535462175"/>
        </w:trPr>
        <w:tc>
          <w:tcPr>
            <w:tcW w:w="0" w:type="auto"/>
            <w:shd w:val="clear" w:color="auto" w:fill="CCEEFF"/>
            <w:tcMar>
              <w:top w:w="30" w:type="dxa"/>
              <w:left w:w="30" w:type="dxa"/>
              <w:bottom w:w="30" w:type="dxa"/>
              <w:right w:w="30" w:type="dxa"/>
            </w:tcMar>
            <w:hideMark/>
          </w:tcPr>
          <w:p w14:paraId="37E37F49"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hideMark/>
          </w:tcPr>
          <w:p w14:paraId="2D96F467" w14:textId="77777777" w:rsidR="00000000" w:rsidRDefault="006B3FCE">
            <w:pPr>
              <w:rPr>
                <w:rFonts w:eastAsia="Times New Roman"/>
                <w:sz w:val="20"/>
                <w:szCs w:val="20"/>
              </w:rPr>
            </w:pPr>
            <w:r>
              <w:rPr>
                <w:rFonts w:ascii="inherit" w:eastAsia="Times New Roman" w:hAnsi="inherit"/>
                <w:sz w:val="20"/>
                <w:szCs w:val="20"/>
              </w:rPr>
              <w:t>Inventory valuation</w:t>
            </w:r>
          </w:p>
        </w:tc>
        <w:tc>
          <w:tcPr>
            <w:tcW w:w="0" w:type="auto"/>
            <w:shd w:val="clear" w:color="auto" w:fill="CCEEFF"/>
            <w:tcMar>
              <w:top w:w="30" w:type="dxa"/>
              <w:left w:w="30" w:type="dxa"/>
              <w:bottom w:w="30" w:type="dxa"/>
              <w:right w:w="30" w:type="dxa"/>
            </w:tcMar>
            <w:hideMark/>
          </w:tcPr>
          <w:p w14:paraId="132AE7F1"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hideMark/>
          </w:tcPr>
          <w:p w14:paraId="7010B7D4" w14:textId="77777777" w:rsidR="00000000" w:rsidRDefault="006B3FCE">
            <w:pPr>
              <w:rPr>
                <w:rFonts w:eastAsia="Times New Roman"/>
                <w:sz w:val="20"/>
                <w:szCs w:val="20"/>
              </w:rPr>
            </w:pPr>
            <w:r>
              <w:rPr>
                <w:rFonts w:ascii="inherit" w:eastAsia="Times New Roman" w:hAnsi="inherit"/>
                <w:sz w:val="20"/>
                <w:szCs w:val="20"/>
              </w:rPr>
              <w:t>Impairment of long-lived assets</w:t>
            </w:r>
          </w:p>
        </w:tc>
      </w:tr>
      <w:tr w:rsidR="00000000" w14:paraId="77228EF2" w14:textId="77777777">
        <w:trPr>
          <w:divId w:val="1535462175"/>
        </w:trPr>
        <w:tc>
          <w:tcPr>
            <w:tcW w:w="0" w:type="auto"/>
            <w:tcMar>
              <w:top w:w="30" w:type="dxa"/>
              <w:left w:w="30" w:type="dxa"/>
              <w:bottom w:w="30" w:type="dxa"/>
              <w:right w:w="30" w:type="dxa"/>
            </w:tcMar>
            <w:hideMark/>
          </w:tcPr>
          <w:p w14:paraId="7A9B2FA4"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14:paraId="2E7F9420" w14:textId="77777777" w:rsidR="00000000" w:rsidRDefault="006B3FCE">
            <w:pPr>
              <w:rPr>
                <w:rFonts w:eastAsia="Times New Roman"/>
                <w:sz w:val="20"/>
                <w:szCs w:val="20"/>
              </w:rPr>
            </w:pPr>
            <w:r>
              <w:rPr>
                <w:rFonts w:ascii="inherit" w:eastAsia="Times New Roman" w:hAnsi="inherit"/>
                <w:sz w:val="20"/>
                <w:szCs w:val="20"/>
              </w:rPr>
              <w:t>Self-insurance reserves</w:t>
            </w:r>
          </w:p>
        </w:tc>
        <w:tc>
          <w:tcPr>
            <w:tcW w:w="0" w:type="auto"/>
            <w:tcMar>
              <w:top w:w="30" w:type="dxa"/>
              <w:left w:w="30" w:type="dxa"/>
              <w:bottom w:w="30" w:type="dxa"/>
              <w:right w:w="30" w:type="dxa"/>
            </w:tcMar>
            <w:hideMark/>
          </w:tcPr>
          <w:p w14:paraId="6F6258AD"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hideMark/>
          </w:tcPr>
          <w:p w14:paraId="2AF0E8DF" w14:textId="77777777" w:rsidR="00000000" w:rsidRDefault="006B3FCE">
            <w:pPr>
              <w:rPr>
                <w:rFonts w:eastAsia="Times New Roman"/>
                <w:sz w:val="20"/>
                <w:szCs w:val="20"/>
              </w:rPr>
            </w:pPr>
            <w:r>
              <w:rPr>
                <w:rFonts w:ascii="inherit" w:eastAsia="Times New Roman" w:hAnsi="inherit"/>
                <w:sz w:val="20"/>
                <w:szCs w:val="20"/>
              </w:rPr>
              <w:t>Impairment of goodwill and other indefinite-lived intangible assets</w:t>
            </w:r>
          </w:p>
        </w:tc>
      </w:tr>
    </w:tbl>
    <w:p w14:paraId="03D2D540" w14:textId="77777777" w:rsidR="00000000" w:rsidRDefault="006B3FCE">
      <w:pPr>
        <w:spacing w:line="288" w:lineRule="auto"/>
        <w:jc w:val="both"/>
        <w:rPr>
          <w:rFonts w:eastAsia="Times New Roman"/>
          <w:sz w:val="20"/>
          <w:szCs w:val="20"/>
        </w:rPr>
      </w:pPr>
    </w:p>
    <w:p w14:paraId="4A4BAB20" w14:textId="77777777" w:rsidR="00000000" w:rsidRDefault="006B3FCE">
      <w:pPr>
        <w:spacing w:line="288" w:lineRule="auto"/>
        <w:jc w:val="both"/>
        <w:rPr>
          <w:rFonts w:eastAsia="Times New Roman"/>
          <w:sz w:val="20"/>
          <w:szCs w:val="20"/>
        </w:rPr>
      </w:pPr>
      <w:r>
        <w:rPr>
          <w:rFonts w:ascii="inherit" w:eastAsia="Times New Roman" w:hAnsi="inherit"/>
          <w:sz w:val="20"/>
          <w:szCs w:val="20"/>
        </w:rPr>
        <w:t>See the Notes to the Consolidated Financial Statements in our Annual Report on Form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 for a discussion of the Company’s critical accounting policies.  The Company’s financial position and/or results of operat</w:t>
      </w:r>
      <w:r>
        <w:rPr>
          <w:rFonts w:ascii="inherit" w:eastAsia="Times New Roman" w:hAnsi="inherit"/>
          <w:sz w:val="20"/>
          <w:szCs w:val="20"/>
        </w:rPr>
        <w:t>ions may be materially different when reported under different conditions or when using different assumptions in the application of such policies.  In the event estimates or assumptions prove to be different from actual amounts, adjustments are made in sub</w:t>
      </w:r>
      <w:r>
        <w:rPr>
          <w:rFonts w:ascii="inherit" w:eastAsia="Times New Roman" w:hAnsi="inherit"/>
          <w:sz w:val="20"/>
          <w:szCs w:val="20"/>
        </w:rPr>
        <w:t>sequent periods to reflect more current information.</w:t>
      </w:r>
    </w:p>
    <w:p w14:paraId="53F0D147" w14:textId="77777777" w:rsidR="00000000" w:rsidRDefault="006B3FCE">
      <w:pPr>
        <w:spacing w:line="288" w:lineRule="auto"/>
        <w:jc w:val="both"/>
        <w:rPr>
          <w:rFonts w:eastAsia="Times New Roman"/>
          <w:sz w:val="20"/>
          <w:szCs w:val="20"/>
        </w:rPr>
      </w:pPr>
    </w:p>
    <w:p w14:paraId="589964C9" w14:textId="77777777" w:rsidR="00000000" w:rsidRDefault="006B3FCE">
      <w:pPr>
        <w:spacing w:line="288" w:lineRule="auto"/>
        <w:jc w:val="both"/>
        <w:rPr>
          <w:rFonts w:eastAsia="Times New Roman"/>
          <w:sz w:val="20"/>
          <w:szCs w:val="20"/>
        </w:rPr>
      </w:pPr>
      <w:bookmarkStart w:id="32" w:name="sE6A9E8999317513381D9CFB9F75D399E"/>
      <w:bookmarkEnd w:id="32"/>
      <w:r>
        <w:rPr>
          <w:rFonts w:ascii="inherit" w:eastAsia="Times New Roman" w:hAnsi="inherit"/>
          <w:b/>
          <w:bCs/>
          <w:sz w:val="20"/>
          <w:szCs w:val="20"/>
        </w:rPr>
        <w:t>New Accounting Pronouncements    </w:t>
      </w:r>
    </w:p>
    <w:p w14:paraId="0FBC649D" w14:textId="77777777" w:rsidR="00000000" w:rsidRDefault="006B3FCE">
      <w:pPr>
        <w:spacing w:line="288" w:lineRule="auto"/>
        <w:jc w:val="both"/>
        <w:rPr>
          <w:rFonts w:eastAsia="Times New Roman"/>
          <w:sz w:val="20"/>
          <w:szCs w:val="20"/>
        </w:rPr>
      </w:pPr>
    </w:p>
    <w:p w14:paraId="496C9C99" w14:textId="77777777" w:rsidR="00000000" w:rsidRDefault="006B3FCE">
      <w:pPr>
        <w:spacing w:line="288" w:lineRule="auto"/>
        <w:jc w:val="both"/>
        <w:rPr>
          <w:rFonts w:eastAsia="Times New Roman"/>
          <w:sz w:val="20"/>
          <w:szCs w:val="20"/>
        </w:rPr>
      </w:pPr>
      <w:r>
        <w:rPr>
          <w:rFonts w:ascii="inherit" w:eastAsia="Times New Roman" w:hAnsi="inherit"/>
          <w:sz w:val="20"/>
          <w:szCs w:val="20"/>
        </w:rPr>
        <w:t>Refer to</w:t>
      </w:r>
      <w:r>
        <w:rPr>
          <w:rFonts w:ascii="inherit" w:eastAsia="Times New Roman" w:hAnsi="inherit"/>
          <w:sz w:val="20"/>
          <w:szCs w:val="20"/>
        </w:rPr>
        <w:t xml:space="preserve"> </w:t>
      </w:r>
      <w:r>
        <w:rPr>
          <w:rFonts w:ascii="inherit" w:eastAsia="Times New Roman" w:hAnsi="inherit"/>
          <w:sz w:val="20"/>
          <w:szCs w:val="20"/>
        </w:rPr>
        <w:t xml:space="preserve">Note 13 to the Condensed Consolidated Financial Statements for recently adopted accounting pronouncements and recently issued accounting pronouncements not </w:t>
      </w:r>
      <w:r>
        <w:rPr>
          <w:rFonts w:ascii="inherit" w:eastAsia="Times New Roman" w:hAnsi="inherit"/>
          <w:sz w:val="20"/>
          <w:szCs w:val="20"/>
        </w:rPr>
        <w:t>yet adopted as of</w:t>
      </w:r>
      <w:r>
        <w:rPr>
          <w:rFonts w:ascii="inherit" w:eastAsia="Times New Roman" w:hAnsi="inherit"/>
          <w:sz w:val="20"/>
          <w:szCs w:val="20"/>
        </w:rPr>
        <w:t xml:space="preserve"> </w:t>
      </w:r>
      <w:r>
        <w:rPr>
          <w:rFonts w:ascii="inherit" w:eastAsia="Times New Roman" w:hAnsi="inherit"/>
          <w:sz w:val="20"/>
          <w:szCs w:val="20"/>
        </w:rPr>
        <w:t>March 30, 2019.</w:t>
      </w:r>
    </w:p>
    <w:p w14:paraId="66C070F2" w14:textId="77777777" w:rsidR="00000000" w:rsidRDefault="006B3FCE">
      <w:pPr>
        <w:spacing w:line="288" w:lineRule="auto"/>
        <w:jc w:val="both"/>
        <w:rPr>
          <w:rFonts w:eastAsia="Times New Roman"/>
          <w:sz w:val="20"/>
          <w:szCs w:val="20"/>
        </w:rPr>
      </w:pPr>
    </w:p>
    <w:p w14:paraId="7FB9EC2C" w14:textId="77777777" w:rsidR="00000000" w:rsidRDefault="006B3FCE">
      <w:pPr>
        <w:spacing w:line="288" w:lineRule="auto"/>
        <w:rPr>
          <w:rFonts w:eastAsia="Times New Roman"/>
          <w:sz w:val="20"/>
          <w:szCs w:val="20"/>
        </w:rPr>
      </w:pPr>
      <w:bookmarkStart w:id="33" w:name="sD8CE2912716D50EC979CC0AAD72C5F06"/>
      <w:bookmarkEnd w:id="33"/>
      <w:r>
        <w:rPr>
          <w:rFonts w:ascii="inherit" w:eastAsia="Times New Roman" w:hAnsi="inherit"/>
          <w:b/>
          <w:bCs/>
          <w:sz w:val="20"/>
          <w:szCs w:val="20"/>
          <w:u w:val="single"/>
        </w:rPr>
        <w:t>Item 3.  Quantitative and Qualitative Disclosures About Market Risk</w:t>
      </w:r>
    </w:p>
    <w:p w14:paraId="1AA64248" w14:textId="77777777" w:rsidR="00000000" w:rsidRDefault="006B3FCE">
      <w:pPr>
        <w:spacing w:line="288" w:lineRule="auto"/>
        <w:divId w:val="948708495"/>
        <w:rPr>
          <w:rFonts w:eastAsia="Times New Roman"/>
          <w:sz w:val="20"/>
          <w:szCs w:val="20"/>
        </w:rPr>
      </w:pPr>
    </w:p>
    <w:p w14:paraId="77498604" w14:textId="77777777" w:rsidR="00000000" w:rsidRDefault="006B3FCE">
      <w:pPr>
        <w:spacing w:line="288" w:lineRule="auto"/>
        <w:jc w:val="both"/>
        <w:rPr>
          <w:rFonts w:eastAsia="Times New Roman"/>
          <w:sz w:val="20"/>
          <w:szCs w:val="20"/>
        </w:rPr>
      </w:pPr>
      <w:r>
        <w:rPr>
          <w:rFonts w:ascii="inherit" w:eastAsia="Times New Roman" w:hAnsi="inherit"/>
          <w:b/>
          <w:bCs/>
          <w:sz w:val="20"/>
          <w:szCs w:val="20"/>
        </w:rPr>
        <w:t>Interest Rate Risk</w:t>
      </w:r>
    </w:p>
    <w:p w14:paraId="5AA73AB1" w14:textId="77777777" w:rsidR="00000000" w:rsidRDefault="006B3FCE">
      <w:pPr>
        <w:spacing w:line="288" w:lineRule="auto"/>
        <w:rPr>
          <w:rFonts w:eastAsia="Times New Roman"/>
          <w:sz w:val="20"/>
          <w:szCs w:val="20"/>
        </w:rPr>
      </w:pPr>
    </w:p>
    <w:p w14:paraId="5C83803A" w14:textId="77777777" w:rsidR="00000000" w:rsidRDefault="006B3FCE">
      <w:pPr>
        <w:spacing w:line="288" w:lineRule="auto"/>
        <w:jc w:val="both"/>
        <w:rPr>
          <w:rFonts w:eastAsia="Times New Roman"/>
          <w:sz w:val="20"/>
          <w:szCs w:val="20"/>
        </w:rPr>
      </w:pPr>
      <w:r>
        <w:rPr>
          <w:rFonts w:ascii="inherit" w:eastAsia="Times New Roman" w:hAnsi="inherit"/>
          <w:sz w:val="20"/>
          <w:szCs w:val="20"/>
        </w:rPr>
        <w:t>We are exposed to interest rate changes, primarily as a result of borrowings under our 2016 Senior Credit Facility (as discussed in</w:t>
      </w:r>
      <w:r>
        <w:rPr>
          <w:rFonts w:ascii="inherit" w:eastAsia="Times New Roman" w:hAnsi="inherit"/>
          <w:sz w:val="20"/>
          <w:szCs w:val="20"/>
        </w:rPr>
        <w:t xml:space="preserve"> </w:t>
      </w:r>
      <w:r>
        <w:rPr>
          <w:rFonts w:ascii="inherit" w:eastAsia="Times New Roman" w:hAnsi="inherit"/>
          <w:sz w:val="20"/>
          <w:szCs w:val="20"/>
        </w:rPr>
        <w:t>Note 5 to the Unaudited Condensed Consolidated Financial Statements) which bear interest based on variable rates.</w:t>
      </w:r>
      <w:r>
        <w:rPr>
          <w:rFonts w:ascii="inherit" w:eastAsia="Times New Roman" w:hAnsi="inherit"/>
          <w:sz w:val="20"/>
          <w:szCs w:val="20"/>
        </w:rPr>
        <w:t xml:space="preserve"> </w:t>
      </w:r>
    </w:p>
    <w:p w14:paraId="3BDB0870" w14:textId="77777777" w:rsidR="00000000" w:rsidRDefault="006B3FCE">
      <w:pPr>
        <w:spacing w:line="288" w:lineRule="auto"/>
        <w:jc w:val="both"/>
        <w:rPr>
          <w:rFonts w:eastAsia="Times New Roman"/>
          <w:sz w:val="20"/>
          <w:szCs w:val="20"/>
        </w:rPr>
      </w:pPr>
    </w:p>
    <w:p w14:paraId="5CDF8295" w14:textId="77777777" w:rsidR="00000000" w:rsidRDefault="006B3FCE">
      <w:pPr>
        <w:spacing w:line="288" w:lineRule="auto"/>
        <w:jc w:val="both"/>
        <w:rPr>
          <w:rFonts w:eastAsia="Times New Roman"/>
          <w:sz w:val="20"/>
          <w:szCs w:val="20"/>
        </w:rPr>
      </w:pPr>
      <w:r>
        <w:rPr>
          <w:rFonts w:ascii="inherit" w:eastAsia="Times New Roman" w:hAnsi="inherit"/>
          <w:sz w:val="20"/>
          <w:szCs w:val="20"/>
        </w:rPr>
        <w:t>As disc</w:t>
      </w:r>
      <w:r>
        <w:rPr>
          <w:rFonts w:ascii="inherit" w:eastAsia="Times New Roman" w:hAnsi="inherit"/>
          <w:sz w:val="20"/>
          <w:szCs w:val="20"/>
        </w:rPr>
        <w:t>ussed in</w:t>
      </w:r>
      <w:r>
        <w:rPr>
          <w:rFonts w:ascii="inherit" w:eastAsia="Times New Roman" w:hAnsi="inherit"/>
          <w:sz w:val="20"/>
          <w:szCs w:val="20"/>
        </w:rPr>
        <w:t xml:space="preserve"> </w:t>
      </w:r>
      <w:r>
        <w:rPr>
          <w:rFonts w:ascii="inherit" w:eastAsia="Times New Roman" w:hAnsi="inherit"/>
          <w:sz w:val="20"/>
          <w:szCs w:val="20"/>
        </w:rPr>
        <w:t>Note 6 to the Unaudited Condensed Consolidated Financial Statements, we entered into interest rate swap agreements which are intended to mitigate interest rate risk associated with future changes in interest rates for the term loan borrowings unde</w:t>
      </w:r>
      <w:r>
        <w:rPr>
          <w:rFonts w:ascii="inherit" w:eastAsia="Times New Roman" w:hAnsi="inherit"/>
          <w:sz w:val="20"/>
          <w:szCs w:val="20"/>
        </w:rPr>
        <w:t>r the 2016 Senior Credit Facility.</w:t>
      </w:r>
      <w:r>
        <w:rPr>
          <w:rFonts w:ascii="inherit" w:eastAsia="Times New Roman" w:hAnsi="inherit"/>
          <w:sz w:val="20"/>
          <w:szCs w:val="20"/>
        </w:rPr>
        <w:t xml:space="preserve"> </w:t>
      </w:r>
      <w:r>
        <w:rPr>
          <w:rFonts w:ascii="inherit" w:eastAsia="Times New Roman" w:hAnsi="inherit"/>
          <w:sz w:val="20"/>
          <w:szCs w:val="20"/>
        </w:rPr>
        <w:t>As a result of these interest rate swaps, our exposure to interest rate volatility is minimized.</w:t>
      </w:r>
      <w:r>
        <w:rPr>
          <w:rFonts w:ascii="inherit" w:eastAsia="Times New Roman" w:hAnsi="inherit"/>
          <w:sz w:val="20"/>
          <w:szCs w:val="20"/>
        </w:rPr>
        <w:t xml:space="preserve"> </w:t>
      </w:r>
      <w:r>
        <w:rPr>
          <w:rFonts w:ascii="inherit" w:eastAsia="Times New Roman" w:hAnsi="inherit"/>
          <w:sz w:val="20"/>
          <w:szCs w:val="20"/>
        </w:rPr>
        <w:t>The interest rate swap agreements have been executed for risk management purposes and are not held for trading purposes.</w:t>
      </w:r>
      <w:r>
        <w:rPr>
          <w:rFonts w:ascii="inherit" w:eastAsia="Times New Roman" w:hAnsi="inherit"/>
          <w:sz w:val="20"/>
          <w:szCs w:val="20"/>
        </w:rPr>
        <w:t xml:space="preserve"> </w:t>
      </w:r>
    </w:p>
    <w:p w14:paraId="05A17C6D" w14:textId="77777777" w:rsidR="00000000" w:rsidRDefault="006B3FCE">
      <w:pPr>
        <w:spacing w:line="288" w:lineRule="auto"/>
        <w:jc w:val="both"/>
        <w:rPr>
          <w:rFonts w:eastAsia="Times New Roman"/>
          <w:sz w:val="20"/>
          <w:szCs w:val="20"/>
        </w:rPr>
      </w:pPr>
    </w:p>
    <w:p w14:paraId="1F2F2376" w14:textId="77777777" w:rsidR="00000000" w:rsidRDefault="006B3FCE">
      <w:pPr>
        <w:spacing w:line="288" w:lineRule="auto"/>
        <w:jc w:val="both"/>
        <w:rPr>
          <w:rFonts w:eastAsia="Times New Roman"/>
          <w:sz w:val="20"/>
          <w:szCs w:val="20"/>
        </w:rPr>
      </w:pPr>
      <w:r>
        <w:rPr>
          <w:rFonts w:ascii="inherit" w:eastAsia="Times New Roman" w:hAnsi="inherit"/>
          <w:sz w:val="20"/>
          <w:szCs w:val="20"/>
        </w:rPr>
        <w:t>A 1% change in interest rates on our variable rate debt in excess of that amount covered by the interest rate swaps would have affected interest expense by approximately</w:t>
      </w:r>
      <w:r>
        <w:rPr>
          <w:rFonts w:ascii="inherit" w:eastAsia="Times New Roman" w:hAnsi="inherit"/>
          <w:sz w:val="20"/>
          <w:szCs w:val="20"/>
        </w:rPr>
        <w:t xml:space="preserve"> </w:t>
      </w:r>
      <w:r>
        <w:rPr>
          <w:rFonts w:ascii="inherit" w:eastAsia="Times New Roman" w:hAnsi="inherit"/>
          <w:sz w:val="20"/>
          <w:szCs w:val="20"/>
        </w:rPr>
        <w:t>$0.4 million and</w:t>
      </w:r>
      <w:r>
        <w:rPr>
          <w:rFonts w:ascii="inherit" w:eastAsia="Times New Roman" w:hAnsi="inherit"/>
          <w:sz w:val="20"/>
          <w:szCs w:val="20"/>
        </w:rPr>
        <w:t xml:space="preserve"> </w:t>
      </w:r>
      <w:r>
        <w:rPr>
          <w:rFonts w:ascii="inherit" w:eastAsia="Times New Roman" w:hAnsi="inherit"/>
          <w:sz w:val="20"/>
          <w:szCs w:val="20"/>
        </w:rPr>
        <w:t>$0.3 million in each of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w:t>
      </w:r>
      <w:r>
        <w:rPr>
          <w:rFonts w:ascii="inherit" w:eastAsia="Times New Roman" w:hAnsi="inherit"/>
          <w:sz w:val="20"/>
          <w:szCs w:val="20"/>
        </w:rPr>
        <w:t>ch 31, 2018, respectively.</w:t>
      </w:r>
    </w:p>
    <w:p w14:paraId="6E7032BE" w14:textId="77777777" w:rsidR="00000000" w:rsidRDefault="006B3FCE">
      <w:pPr>
        <w:spacing w:line="288" w:lineRule="auto"/>
        <w:rPr>
          <w:rFonts w:eastAsia="Times New Roman"/>
          <w:sz w:val="20"/>
          <w:szCs w:val="20"/>
        </w:rPr>
      </w:pPr>
    </w:p>
    <w:p w14:paraId="61578ACC" w14:textId="77777777" w:rsidR="00000000" w:rsidRDefault="006B3FCE">
      <w:pPr>
        <w:spacing w:line="288" w:lineRule="auto"/>
        <w:divId w:val="456336001"/>
        <w:rPr>
          <w:rFonts w:eastAsia="Times New Roman"/>
          <w:sz w:val="20"/>
          <w:szCs w:val="20"/>
        </w:rPr>
      </w:pPr>
      <w:r>
        <w:rPr>
          <w:rFonts w:ascii="inherit" w:eastAsia="Times New Roman" w:hAnsi="inherit"/>
          <w:b/>
          <w:bCs/>
          <w:sz w:val="20"/>
          <w:szCs w:val="20"/>
        </w:rPr>
        <w:t>Purchase Price Volatility</w:t>
      </w:r>
    </w:p>
    <w:p w14:paraId="7674A3F9" w14:textId="77777777" w:rsidR="00000000" w:rsidRDefault="006B3FCE">
      <w:pPr>
        <w:spacing w:line="288" w:lineRule="auto"/>
        <w:divId w:val="934485510"/>
        <w:rPr>
          <w:rFonts w:eastAsia="Times New Roman"/>
          <w:sz w:val="20"/>
          <w:szCs w:val="20"/>
        </w:rPr>
      </w:pPr>
    </w:p>
    <w:p w14:paraId="73C38EED" w14:textId="77777777" w:rsidR="00000000" w:rsidRDefault="006B3FCE">
      <w:pPr>
        <w:spacing w:line="288" w:lineRule="auto"/>
        <w:jc w:val="both"/>
        <w:rPr>
          <w:rFonts w:eastAsia="Times New Roman"/>
          <w:sz w:val="20"/>
          <w:szCs w:val="20"/>
        </w:rPr>
      </w:pPr>
      <w:r>
        <w:rPr>
          <w:rFonts w:ascii="inherit" w:eastAsia="Times New Roman" w:hAnsi="inherit"/>
          <w:sz w:val="20"/>
          <w:szCs w:val="20"/>
        </w:rPr>
        <w:t>Although we cannot determine the full effect of inflation and deflation on our operations, we believe our sales and results of operations are affected by both.  We are subject to market risk with res</w:t>
      </w:r>
      <w:r>
        <w:rPr>
          <w:rFonts w:ascii="inherit" w:eastAsia="Times New Roman" w:hAnsi="inherit"/>
          <w:sz w:val="20"/>
          <w:szCs w:val="20"/>
        </w:rPr>
        <w:t>pect to the pricing of certain products and services, which include, among other items, grain, corn, steel, petroleum, cotton, and other commodities, as well as transportation services.  Therefore, we may experience both inflationary and deflationary press</w:t>
      </w:r>
      <w:r>
        <w:rPr>
          <w:rFonts w:ascii="inherit" w:eastAsia="Times New Roman" w:hAnsi="inherit"/>
          <w:sz w:val="20"/>
          <w:szCs w:val="20"/>
        </w:rPr>
        <w:t>ure on product cost, which may impact consumer demand and, as a result, sales and gross margin. Our strategy is to reduce or mitigate the effects of purchase price volatility principally by taking advantage of vendor incentive programs, growing economies o</w:t>
      </w:r>
      <w:r>
        <w:rPr>
          <w:rFonts w:ascii="inherit" w:eastAsia="Times New Roman" w:hAnsi="inherit"/>
          <w:sz w:val="20"/>
          <w:szCs w:val="20"/>
        </w:rPr>
        <w:t>f scale from increased volume of purchases, adjusting retail prices and selectively buying from the most competitive vendors without sacrificing quality.</w:t>
      </w:r>
    </w:p>
    <w:p w14:paraId="304F0386" w14:textId="77777777" w:rsidR="00000000" w:rsidRDefault="006B3FCE">
      <w:pPr>
        <w:spacing w:line="288" w:lineRule="auto"/>
        <w:jc w:val="both"/>
        <w:rPr>
          <w:rFonts w:eastAsia="Times New Roman"/>
          <w:sz w:val="20"/>
          <w:szCs w:val="20"/>
        </w:rPr>
      </w:pPr>
    </w:p>
    <w:p w14:paraId="6246F508" w14:textId="77777777" w:rsidR="00000000" w:rsidRDefault="006B3FCE">
      <w:pPr>
        <w:spacing w:line="288" w:lineRule="auto"/>
        <w:jc w:val="both"/>
        <w:rPr>
          <w:rFonts w:eastAsia="Times New Roman"/>
          <w:sz w:val="20"/>
          <w:szCs w:val="20"/>
        </w:rPr>
      </w:pPr>
      <w:bookmarkStart w:id="34" w:name="s2785515B562F5E2B94B88CD9D73A6A5A"/>
      <w:bookmarkEnd w:id="34"/>
      <w:r>
        <w:rPr>
          <w:rFonts w:ascii="inherit" w:eastAsia="Times New Roman" w:hAnsi="inherit"/>
          <w:b/>
          <w:bCs/>
          <w:sz w:val="20"/>
          <w:szCs w:val="20"/>
          <w:u w:val="single"/>
        </w:rPr>
        <w:t>Item 4.  Controls and Procedures</w:t>
      </w:r>
    </w:p>
    <w:p w14:paraId="57332D70" w14:textId="77777777" w:rsidR="00000000" w:rsidRDefault="006B3FCE">
      <w:pPr>
        <w:spacing w:line="288" w:lineRule="auto"/>
        <w:jc w:val="both"/>
        <w:rPr>
          <w:rFonts w:eastAsia="Times New Roman"/>
          <w:sz w:val="20"/>
          <w:szCs w:val="20"/>
        </w:rPr>
      </w:pPr>
      <w:r>
        <w:rPr>
          <w:rFonts w:ascii="inherit" w:eastAsia="Times New Roman" w:hAnsi="inherit"/>
          <w:sz w:val="20"/>
          <w:szCs w:val="20"/>
        </w:rPr>
        <w:t> </w:t>
      </w:r>
    </w:p>
    <w:p w14:paraId="6163135A" w14:textId="77777777" w:rsidR="00000000" w:rsidRDefault="006B3FCE">
      <w:pPr>
        <w:spacing w:line="288" w:lineRule="auto"/>
        <w:jc w:val="both"/>
        <w:rPr>
          <w:rFonts w:eastAsia="Times New Roman"/>
          <w:sz w:val="20"/>
          <w:szCs w:val="20"/>
        </w:rPr>
      </w:pPr>
      <w:r>
        <w:rPr>
          <w:rFonts w:ascii="inherit" w:eastAsia="Times New Roman" w:hAnsi="inherit"/>
          <w:b/>
          <w:bCs/>
          <w:sz w:val="20"/>
          <w:szCs w:val="20"/>
        </w:rPr>
        <w:t>Disclosure Controls and Procedures</w:t>
      </w:r>
    </w:p>
    <w:p w14:paraId="30EA5297" w14:textId="77777777" w:rsidR="00000000" w:rsidRDefault="006B3FCE">
      <w:pPr>
        <w:spacing w:line="288" w:lineRule="auto"/>
        <w:divId w:val="1359894918"/>
        <w:rPr>
          <w:rFonts w:eastAsia="Times New Roman"/>
          <w:sz w:val="20"/>
          <w:szCs w:val="20"/>
        </w:rPr>
      </w:pPr>
    </w:p>
    <w:p w14:paraId="286F3E1A" w14:textId="77777777" w:rsidR="00000000" w:rsidRDefault="006B3FCE">
      <w:pPr>
        <w:spacing w:line="288" w:lineRule="auto"/>
        <w:jc w:val="both"/>
        <w:rPr>
          <w:rFonts w:eastAsia="Times New Roman"/>
          <w:sz w:val="20"/>
          <w:szCs w:val="20"/>
        </w:rPr>
      </w:pPr>
      <w:r>
        <w:rPr>
          <w:rFonts w:ascii="inherit" w:eastAsia="Times New Roman" w:hAnsi="inherit"/>
          <w:sz w:val="20"/>
          <w:szCs w:val="20"/>
        </w:rPr>
        <w:t>We carried out an evaluation required by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“1934 Act”), under the supervision and with the participation of our principal executive officer and principal financial offi</w:t>
      </w:r>
      <w:r>
        <w:rPr>
          <w:rFonts w:ascii="inherit" w:eastAsia="Times New Roman" w:hAnsi="inherit"/>
          <w:sz w:val="20"/>
          <w:szCs w:val="20"/>
        </w:rPr>
        <w:t>cer, of the effectiveness of the design and operation of our disclosure controls and procedures (as defined in Rule 13a-15(e) and 15d-15(e) under the 1934 Act) as of</w:t>
      </w:r>
      <w:r>
        <w:rPr>
          <w:rFonts w:ascii="inherit" w:eastAsia="Times New Roman" w:hAnsi="inherit"/>
          <w:sz w:val="20"/>
          <w:szCs w:val="20"/>
        </w:rPr>
        <w:t xml:space="preserve"> </w:t>
      </w:r>
      <w:r>
        <w:rPr>
          <w:rFonts w:ascii="inherit" w:eastAsia="Times New Roman" w:hAnsi="inherit"/>
          <w:color w:val="000000"/>
          <w:sz w:val="20"/>
          <w:szCs w:val="20"/>
        </w:rPr>
        <w:t>March 30, 2019</w:t>
      </w:r>
      <w:r>
        <w:rPr>
          <w:rFonts w:ascii="inherit" w:eastAsia="Times New Roman" w:hAnsi="inherit"/>
          <w:sz w:val="20"/>
          <w:szCs w:val="20"/>
        </w:rPr>
        <w:t>.  Based on this evaluation, our principal executive officer and principal f</w:t>
      </w:r>
      <w:r>
        <w:rPr>
          <w:rFonts w:ascii="inherit" w:eastAsia="Times New Roman" w:hAnsi="inherit"/>
          <w:sz w:val="20"/>
          <w:szCs w:val="20"/>
        </w:rPr>
        <w:t>inancial officer concluded that, as of</w:t>
      </w:r>
      <w:r>
        <w:rPr>
          <w:rFonts w:ascii="inherit" w:eastAsia="Times New Roman" w:hAnsi="inherit"/>
          <w:sz w:val="20"/>
          <w:szCs w:val="20"/>
        </w:rPr>
        <w:t xml:space="preserve"> </w:t>
      </w:r>
      <w:r>
        <w:rPr>
          <w:rFonts w:ascii="inherit" w:eastAsia="Times New Roman" w:hAnsi="inherit"/>
          <w:color w:val="000000"/>
          <w:sz w:val="20"/>
          <w:szCs w:val="20"/>
        </w:rPr>
        <w:t>March 30, 2019</w:t>
      </w:r>
      <w:r>
        <w:rPr>
          <w:rFonts w:ascii="inherit" w:eastAsia="Times New Roman" w:hAnsi="inherit"/>
          <w:sz w:val="20"/>
          <w:szCs w:val="20"/>
        </w:rPr>
        <w:t>, our disclosure controls and procedures were effective.</w:t>
      </w:r>
    </w:p>
    <w:p w14:paraId="4EAE3DB7" w14:textId="77777777" w:rsidR="00000000" w:rsidRDefault="006B3FCE">
      <w:pPr>
        <w:spacing w:line="288" w:lineRule="auto"/>
        <w:jc w:val="both"/>
        <w:rPr>
          <w:rFonts w:eastAsia="Times New Roman"/>
          <w:sz w:val="20"/>
          <w:szCs w:val="20"/>
        </w:rPr>
      </w:pPr>
    </w:p>
    <w:p w14:paraId="0D828042" w14:textId="77777777" w:rsidR="00000000" w:rsidRDefault="006B3FCE">
      <w:pPr>
        <w:spacing w:line="288" w:lineRule="auto"/>
        <w:jc w:val="both"/>
        <w:rPr>
          <w:rFonts w:eastAsia="Times New Roman"/>
          <w:sz w:val="20"/>
          <w:szCs w:val="20"/>
        </w:rPr>
      </w:pPr>
      <w:r>
        <w:rPr>
          <w:rFonts w:ascii="inherit" w:eastAsia="Times New Roman" w:hAnsi="inherit"/>
          <w:b/>
          <w:bCs/>
          <w:sz w:val="20"/>
          <w:szCs w:val="20"/>
        </w:rPr>
        <w:t>Internal Control over Financial Reporting</w:t>
      </w:r>
    </w:p>
    <w:p w14:paraId="627F113B" w14:textId="77777777" w:rsidR="00000000" w:rsidRDefault="006B3FCE">
      <w:pPr>
        <w:spacing w:line="288" w:lineRule="auto"/>
        <w:rPr>
          <w:rFonts w:eastAsia="Times New Roman"/>
          <w:sz w:val="20"/>
          <w:szCs w:val="20"/>
        </w:rPr>
      </w:pPr>
    </w:p>
    <w:p w14:paraId="3FC4F98C" w14:textId="77777777" w:rsidR="00000000" w:rsidRDefault="006B3FCE">
      <w:pPr>
        <w:spacing w:line="288" w:lineRule="auto"/>
        <w:jc w:val="both"/>
        <w:rPr>
          <w:rFonts w:eastAsia="Times New Roman"/>
          <w:sz w:val="20"/>
          <w:szCs w:val="20"/>
        </w:rPr>
      </w:pPr>
      <w:r>
        <w:rPr>
          <w:rFonts w:ascii="inherit" w:eastAsia="Times New Roman" w:hAnsi="inherit"/>
          <w:sz w:val="20"/>
          <w:szCs w:val="20"/>
        </w:rPr>
        <w:t>We adopted the new lease accounting standard under ASC 842 as of December 30, 2018 (see</w:t>
      </w:r>
      <w:r>
        <w:rPr>
          <w:rFonts w:ascii="inherit" w:eastAsia="Times New Roman" w:hAnsi="inherit"/>
          <w:sz w:val="20"/>
          <w:szCs w:val="20"/>
        </w:rPr>
        <w:t xml:space="preserve"> </w:t>
      </w:r>
      <w:r>
        <w:rPr>
          <w:rFonts w:ascii="inherit" w:eastAsia="Times New Roman" w:hAnsi="inherit"/>
          <w:sz w:val="20"/>
          <w:szCs w:val="20"/>
        </w:rPr>
        <w:t>Note 1 and N</w:t>
      </w:r>
      <w:r>
        <w:rPr>
          <w:rFonts w:ascii="inherit" w:eastAsia="Times New Roman" w:hAnsi="inherit"/>
          <w:sz w:val="20"/>
          <w:szCs w:val="20"/>
        </w:rPr>
        <w:t>ote 13).</w:t>
      </w:r>
      <w:r>
        <w:rPr>
          <w:rFonts w:ascii="inherit" w:eastAsia="Times New Roman" w:hAnsi="inherit"/>
          <w:sz w:val="20"/>
          <w:szCs w:val="20"/>
        </w:rPr>
        <w:t xml:space="preserve"> </w:t>
      </w:r>
      <w:r>
        <w:rPr>
          <w:rFonts w:ascii="inherit" w:eastAsia="Times New Roman" w:hAnsi="inherit"/>
          <w:sz w:val="20"/>
          <w:szCs w:val="20"/>
        </w:rPr>
        <w:t>As a result, we updated accounting policies affected by ASC 842 and modified internal controls over financial reporting related to ASC 842.</w:t>
      </w:r>
    </w:p>
    <w:p w14:paraId="02A64608" w14:textId="77777777" w:rsidR="00000000" w:rsidRDefault="006B3FCE">
      <w:pPr>
        <w:spacing w:line="288" w:lineRule="auto"/>
        <w:rPr>
          <w:rFonts w:eastAsia="Times New Roman"/>
          <w:sz w:val="20"/>
          <w:szCs w:val="20"/>
        </w:rPr>
      </w:pPr>
    </w:p>
    <w:p w14:paraId="3FD95009"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There were no other changes in our internal control over financial reporting that occurred during our las</w:t>
      </w:r>
      <w:r>
        <w:rPr>
          <w:rFonts w:ascii="inherit" w:eastAsia="Times New Roman" w:hAnsi="inherit"/>
          <w:sz w:val="20"/>
          <w:szCs w:val="20"/>
        </w:rPr>
        <w:t>t fiscal quarter that have materially affected, or are reasonably likely to materially affect, our internal control over financial reporting.</w:t>
      </w:r>
    </w:p>
    <w:p w14:paraId="0EE04CC8" w14:textId="77777777" w:rsidR="00000000" w:rsidRDefault="006B3FCE">
      <w:pPr>
        <w:spacing w:line="288" w:lineRule="auto"/>
        <w:jc w:val="both"/>
        <w:rPr>
          <w:rFonts w:eastAsia="Times New Roman"/>
          <w:sz w:val="20"/>
          <w:szCs w:val="20"/>
        </w:rPr>
      </w:pPr>
    </w:p>
    <w:p w14:paraId="4DEE412A" w14:textId="77777777" w:rsidR="00000000" w:rsidRDefault="006B3FCE">
      <w:pPr>
        <w:spacing w:line="288" w:lineRule="auto"/>
        <w:jc w:val="center"/>
        <w:rPr>
          <w:rFonts w:eastAsia="Times New Roman"/>
          <w:sz w:val="20"/>
          <w:szCs w:val="20"/>
        </w:rPr>
      </w:pPr>
      <w:bookmarkStart w:id="35" w:name="s9550FC82D4B5599EAAE4B20810FB38F6"/>
      <w:bookmarkEnd w:id="35"/>
      <w:r>
        <w:rPr>
          <w:rFonts w:ascii="inherit" w:eastAsia="Times New Roman" w:hAnsi="inherit"/>
          <w:b/>
          <w:bCs/>
          <w:sz w:val="20"/>
          <w:szCs w:val="20"/>
          <w:u w:val="single"/>
        </w:rPr>
        <w:t>PART II.  OTHER INFORMATION</w:t>
      </w:r>
    </w:p>
    <w:p w14:paraId="4846BE0D" w14:textId="77777777" w:rsidR="00000000" w:rsidRDefault="006B3FCE">
      <w:pPr>
        <w:spacing w:line="288" w:lineRule="auto"/>
        <w:divId w:val="192884304"/>
        <w:rPr>
          <w:rFonts w:eastAsia="Times New Roman"/>
          <w:sz w:val="20"/>
          <w:szCs w:val="20"/>
        </w:rPr>
      </w:pPr>
    </w:p>
    <w:p w14:paraId="5CF5D1BC" w14:textId="77777777" w:rsidR="00000000" w:rsidRDefault="006B3FCE">
      <w:pPr>
        <w:spacing w:line="288" w:lineRule="auto"/>
        <w:jc w:val="both"/>
        <w:rPr>
          <w:rFonts w:eastAsia="Times New Roman"/>
          <w:sz w:val="20"/>
          <w:szCs w:val="20"/>
        </w:rPr>
      </w:pPr>
      <w:bookmarkStart w:id="36" w:name="sB7600091A9EF5BA9B96BAF76FF4394E6"/>
      <w:bookmarkEnd w:id="36"/>
      <w:r>
        <w:rPr>
          <w:rFonts w:ascii="inherit" w:eastAsia="Times New Roman" w:hAnsi="inherit"/>
          <w:b/>
          <w:bCs/>
          <w:sz w:val="20"/>
          <w:szCs w:val="20"/>
          <w:u w:val="single"/>
        </w:rPr>
        <w:t>Item 1.  Legal Proceedings</w:t>
      </w:r>
    </w:p>
    <w:p w14:paraId="5D7C1168" w14:textId="77777777" w:rsidR="00000000" w:rsidRDefault="006B3FCE">
      <w:pPr>
        <w:spacing w:line="288" w:lineRule="auto"/>
        <w:divId w:val="1322319881"/>
        <w:rPr>
          <w:rFonts w:eastAsia="Times New Roman"/>
          <w:sz w:val="20"/>
          <w:szCs w:val="20"/>
        </w:rPr>
      </w:pPr>
    </w:p>
    <w:p w14:paraId="7BB4A323"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Company is involved in various litigation matters</w:t>
      </w:r>
      <w:r>
        <w:rPr>
          <w:rFonts w:ascii="inherit" w:eastAsia="Times New Roman" w:hAnsi="inherit"/>
          <w:sz w:val="20"/>
          <w:szCs w:val="20"/>
        </w:rPr>
        <w:t xml:space="preserve"> arising in the ordinary course of business.</w:t>
      </w:r>
      <w:r>
        <w:rPr>
          <w:rFonts w:ascii="inherit" w:eastAsia="Times New Roman" w:hAnsi="inherit"/>
          <w:sz w:val="20"/>
          <w:szCs w:val="20"/>
        </w:rPr>
        <w:t xml:space="preserve"> </w:t>
      </w:r>
      <w:r>
        <w:rPr>
          <w:rFonts w:ascii="inherit" w:eastAsia="Times New Roman" w:hAnsi="inherit"/>
          <w:sz w:val="20"/>
          <w:szCs w:val="20"/>
        </w:rPr>
        <w:t>The Company believes that any estimated loss related to such matters has been adequately provided for in accrued liabilities, to the extent probable and reasonably estimable.</w:t>
      </w:r>
      <w:r>
        <w:rPr>
          <w:rFonts w:ascii="inherit" w:eastAsia="Times New Roman" w:hAnsi="inherit"/>
          <w:sz w:val="20"/>
          <w:szCs w:val="20"/>
        </w:rPr>
        <w:t xml:space="preserve"> </w:t>
      </w:r>
      <w:r>
        <w:rPr>
          <w:rFonts w:ascii="inherit" w:eastAsia="Times New Roman" w:hAnsi="inherit"/>
          <w:sz w:val="20"/>
          <w:szCs w:val="20"/>
        </w:rPr>
        <w:t>Accordingly, the Company currently e</w:t>
      </w:r>
      <w:r>
        <w:rPr>
          <w:rFonts w:ascii="inherit" w:eastAsia="Times New Roman" w:hAnsi="inherit"/>
          <w:sz w:val="20"/>
          <w:szCs w:val="20"/>
        </w:rPr>
        <w:t>xpects these matters will be resolved without material adverse effect on its consolidated financial position, results of operations, or cash flows. </w:t>
      </w:r>
    </w:p>
    <w:p w14:paraId="5BE3662E" w14:textId="77777777" w:rsidR="00000000" w:rsidRDefault="006B3FCE">
      <w:pPr>
        <w:spacing w:line="288" w:lineRule="auto"/>
        <w:divId w:val="1508517917"/>
        <w:rPr>
          <w:rFonts w:eastAsia="Times New Roman"/>
          <w:sz w:val="20"/>
          <w:szCs w:val="20"/>
        </w:rPr>
      </w:pPr>
    </w:p>
    <w:p w14:paraId="3DD3E547" w14:textId="77777777" w:rsidR="00000000" w:rsidRDefault="006B3FCE">
      <w:pPr>
        <w:spacing w:line="288" w:lineRule="auto"/>
        <w:jc w:val="both"/>
        <w:rPr>
          <w:rFonts w:eastAsia="Times New Roman"/>
          <w:sz w:val="20"/>
          <w:szCs w:val="20"/>
        </w:rPr>
      </w:pPr>
      <w:bookmarkStart w:id="37" w:name="s267FCE29FC4652ECA40DAC9A8DA7C2E4"/>
      <w:bookmarkEnd w:id="37"/>
      <w:r>
        <w:rPr>
          <w:rFonts w:ascii="inherit" w:eastAsia="Times New Roman" w:hAnsi="inherit"/>
          <w:b/>
          <w:bCs/>
          <w:sz w:val="20"/>
          <w:szCs w:val="20"/>
          <w:u w:val="single"/>
        </w:rPr>
        <w:t>Item 1A.  Risk Factors</w:t>
      </w:r>
    </w:p>
    <w:p w14:paraId="050FA439" w14:textId="77777777" w:rsidR="00000000" w:rsidRDefault="006B3FCE">
      <w:pPr>
        <w:spacing w:line="288" w:lineRule="auto"/>
        <w:divId w:val="1725326574"/>
        <w:rPr>
          <w:rFonts w:eastAsia="Times New Roman"/>
          <w:sz w:val="20"/>
          <w:szCs w:val="20"/>
        </w:rPr>
      </w:pPr>
    </w:p>
    <w:p w14:paraId="441BC080" w14:textId="77777777" w:rsidR="00000000" w:rsidRDefault="006B3FCE">
      <w:pPr>
        <w:spacing w:line="288" w:lineRule="auto"/>
        <w:jc w:val="both"/>
        <w:rPr>
          <w:rFonts w:eastAsia="Times New Roman"/>
          <w:sz w:val="20"/>
          <w:szCs w:val="20"/>
        </w:rPr>
      </w:pPr>
      <w:r>
        <w:rPr>
          <w:rFonts w:ascii="inherit" w:eastAsia="Times New Roman" w:hAnsi="inherit"/>
          <w:sz w:val="20"/>
          <w:szCs w:val="20"/>
        </w:rPr>
        <w:t xml:space="preserve">There have been no material changes to our risk factors as previously disclosed </w:t>
      </w:r>
      <w:r>
        <w:rPr>
          <w:rFonts w:ascii="inherit" w:eastAsia="Times New Roman" w:hAnsi="inherit"/>
          <w:sz w:val="20"/>
          <w:szCs w:val="20"/>
        </w:rPr>
        <w:t>in our Annual Report on Form 10-K for the fiscal year ended</w:t>
      </w:r>
      <w:r>
        <w:rPr>
          <w:rFonts w:ascii="inherit" w:eastAsia="Times New Roman" w:hAnsi="inherit"/>
          <w:sz w:val="20"/>
          <w:szCs w:val="20"/>
        </w:rPr>
        <w:t xml:space="preserve"> </w:t>
      </w:r>
      <w:r>
        <w:rPr>
          <w:rFonts w:ascii="inherit" w:eastAsia="Times New Roman" w:hAnsi="inherit"/>
          <w:color w:val="000000"/>
          <w:sz w:val="20"/>
          <w:szCs w:val="20"/>
        </w:rPr>
        <w:t>December 29, 2018</w:t>
      </w:r>
      <w:r>
        <w:rPr>
          <w:rFonts w:ascii="inherit" w:eastAsia="Times New Roman" w:hAnsi="inherit"/>
          <w:sz w:val="20"/>
          <w:szCs w:val="20"/>
        </w:rPr>
        <w:t>.</w:t>
      </w:r>
    </w:p>
    <w:p w14:paraId="77B4C544" w14:textId="77777777" w:rsidR="00000000" w:rsidRDefault="006B3FCE">
      <w:pPr>
        <w:spacing w:line="288" w:lineRule="auto"/>
        <w:divId w:val="478965399"/>
        <w:rPr>
          <w:rFonts w:eastAsia="Times New Roman"/>
          <w:sz w:val="20"/>
          <w:szCs w:val="20"/>
        </w:rPr>
      </w:pPr>
    </w:p>
    <w:p w14:paraId="6D00A894" w14:textId="77777777" w:rsidR="00000000" w:rsidRDefault="006B3FCE">
      <w:pPr>
        <w:spacing w:line="288" w:lineRule="auto"/>
        <w:jc w:val="both"/>
        <w:rPr>
          <w:rFonts w:eastAsia="Times New Roman"/>
          <w:sz w:val="20"/>
          <w:szCs w:val="20"/>
        </w:rPr>
      </w:pPr>
      <w:bookmarkStart w:id="38" w:name="s77BFB35C10C859D4A38B32B92598F237"/>
      <w:bookmarkEnd w:id="38"/>
      <w:r>
        <w:rPr>
          <w:rFonts w:ascii="inherit" w:eastAsia="Times New Roman" w:hAnsi="inherit"/>
          <w:b/>
          <w:bCs/>
          <w:sz w:val="20"/>
          <w:szCs w:val="20"/>
          <w:u w:val="single"/>
        </w:rPr>
        <w:t>Item 2.  Unregistered Sales of Equity Securities and Use of Proceeds</w:t>
      </w:r>
    </w:p>
    <w:p w14:paraId="4D501EBD" w14:textId="77777777" w:rsidR="00000000" w:rsidRDefault="006B3FCE">
      <w:pPr>
        <w:spacing w:line="288" w:lineRule="auto"/>
        <w:divId w:val="920454547"/>
        <w:rPr>
          <w:rFonts w:eastAsia="Times New Roman"/>
          <w:sz w:val="20"/>
          <w:szCs w:val="20"/>
        </w:rPr>
      </w:pPr>
    </w:p>
    <w:p w14:paraId="15B824EF" w14:textId="77777777" w:rsidR="00000000" w:rsidRDefault="006B3FCE">
      <w:pPr>
        <w:spacing w:line="288" w:lineRule="auto"/>
        <w:jc w:val="both"/>
        <w:rPr>
          <w:rFonts w:eastAsia="Times New Roman"/>
          <w:sz w:val="20"/>
          <w:szCs w:val="20"/>
        </w:rPr>
      </w:pPr>
      <w:r>
        <w:rPr>
          <w:rFonts w:ascii="inherit" w:eastAsia="Times New Roman" w:hAnsi="inherit"/>
          <w:b/>
          <w:bCs/>
          <w:sz w:val="20"/>
          <w:szCs w:val="20"/>
        </w:rPr>
        <w:t>Issuer Purchases of Equity Securities</w:t>
      </w:r>
    </w:p>
    <w:p w14:paraId="546DAA5B" w14:textId="77777777" w:rsidR="00000000" w:rsidRDefault="006B3FCE">
      <w:pPr>
        <w:spacing w:line="288" w:lineRule="auto"/>
        <w:divId w:val="1692101944"/>
        <w:rPr>
          <w:rFonts w:eastAsia="Times New Roman"/>
          <w:sz w:val="20"/>
          <w:szCs w:val="20"/>
        </w:rPr>
      </w:pPr>
    </w:p>
    <w:p w14:paraId="0E2D547B" w14:textId="77777777" w:rsidR="00000000" w:rsidRDefault="006B3FCE">
      <w:pPr>
        <w:spacing w:line="288" w:lineRule="auto"/>
        <w:jc w:val="both"/>
        <w:rPr>
          <w:rFonts w:eastAsia="Times New Roman"/>
          <w:sz w:val="20"/>
          <w:szCs w:val="20"/>
        </w:rPr>
      </w:pPr>
      <w:r>
        <w:rPr>
          <w:rFonts w:ascii="inherit" w:eastAsia="Times New Roman" w:hAnsi="inherit"/>
          <w:sz w:val="20"/>
          <w:szCs w:val="20"/>
        </w:rPr>
        <w:t>Stock repurchase activity during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quarter of fiscal</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was as follows:</w:t>
      </w:r>
    </w:p>
    <w:tbl>
      <w:tblPr>
        <w:tblW w:w="5000" w:type="pct"/>
        <w:tblCellMar>
          <w:left w:w="0" w:type="dxa"/>
          <w:right w:w="0" w:type="dxa"/>
        </w:tblCellMar>
        <w:tblLook w:val="04A0" w:firstRow="1" w:lastRow="0" w:firstColumn="1" w:lastColumn="0" w:noHBand="0" w:noVBand="1"/>
      </w:tblPr>
      <w:tblGrid>
        <w:gridCol w:w="2550"/>
        <w:gridCol w:w="105"/>
        <w:gridCol w:w="946"/>
        <w:gridCol w:w="86"/>
        <w:gridCol w:w="224"/>
        <w:gridCol w:w="133"/>
        <w:gridCol w:w="723"/>
        <w:gridCol w:w="73"/>
        <w:gridCol w:w="105"/>
        <w:gridCol w:w="1455"/>
        <w:gridCol w:w="58"/>
        <w:gridCol w:w="105"/>
        <w:gridCol w:w="132"/>
        <w:gridCol w:w="1553"/>
        <w:gridCol w:w="58"/>
      </w:tblGrid>
      <w:tr w:rsidR="00000000" w14:paraId="599BDDF8" w14:textId="77777777">
        <w:trPr>
          <w:divId w:val="1960642818"/>
        </w:trPr>
        <w:tc>
          <w:tcPr>
            <w:tcW w:w="0" w:type="auto"/>
            <w:gridSpan w:val="15"/>
            <w:vAlign w:val="center"/>
            <w:hideMark/>
          </w:tcPr>
          <w:p w14:paraId="7C0EA9FA" w14:textId="77777777" w:rsidR="00000000" w:rsidRDefault="006B3FCE">
            <w:pPr>
              <w:spacing w:line="288" w:lineRule="auto"/>
              <w:jc w:val="both"/>
              <w:rPr>
                <w:rFonts w:eastAsia="Times New Roman"/>
                <w:sz w:val="20"/>
                <w:szCs w:val="20"/>
              </w:rPr>
            </w:pPr>
          </w:p>
        </w:tc>
      </w:tr>
      <w:tr w:rsidR="00000000" w14:paraId="426ACFE9" w14:textId="77777777">
        <w:trPr>
          <w:divId w:val="1960642818"/>
        </w:trPr>
        <w:tc>
          <w:tcPr>
            <w:tcW w:w="1550" w:type="pct"/>
            <w:vAlign w:val="center"/>
            <w:hideMark/>
          </w:tcPr>
          <w:p w14:paraId="4B9F6090" w14:textId="77777777" w:rsidR="00000000" w:rsidRDefault="006B3FCE">
            <w:pPr>
              <w:rPr>
                <w:rFonts w:eastAsia="Times New Roman"/>
                <w:sz w:val="20"/>
                <w:szCs w:val="20"/>
              </w:rPr>
            </w:pPr>
          </w:p>
        </w:tc>
        <w:tc>
          <w:tcPr>
            <w:tcW w:w="50" w:type="pct"/>
            <w:vAlign w:val="center"/>
            <w:hideMark/>
          </w:tcPr>
          <w:p w14:paraId="3C485C9D" w14:textId="77777777" w:rsidR="00000000" w:rsidRDefault="006B3FCE">
            <w:pPr>
              <w:rPr>
                <w:rFonts w:eastAsia="Times New Roman"/>
                <w:sz w:val="20"/>
                <w:szCs w:val="20"/>
              </w:rPr>
            </w:pPr>
          </w:p>
        </w:tc>
        <w:tc>
          <w:tcPr>
            <w:tcW w:w="550" w:type="pct"/>
            <w:vAlign w:val="center"/>
            <w:hideMark/>
          </w:tcPr>
          <w:p w14:paraId="3F15C6E1" w14:textId="77777777" w:rsidR="00000000" w:rsidRDefault="006B3FCE">
            <w:pPr>
              <w:rPr>
                <w:rFonts w:eastAsia="Times New Roman"/>
                <w:sz w:val="20"/>
                <w:szCs w:val="20"/>
              </w:rPr>
            </w:pPr>
          </w:p>
        </w:tc>
        <w:tc>
          <w:tcPr>
            <w:tcW w:w="50" w:type="pct"/>
            <w:vAlign w:val="center"/>
            <w:hideMark/>
          </w:tcPr>
          <w:p w14:paraId="417B8965" w14:textId="77777777" w:rsidR="00000000" w:rsidRDefault="006B3FCE">
            <w:pPr>
              <w:rPr>
                <w:rFonts w:eastAsia="Times New Roman"/>
                <w:sz w:val="20"/>
                <w:szCs w:val="20"/>
              </w:rPr>
            </w:pPr>
          </w:p>
        </w:tc>
        <w:tc>
          <w:tcPr>
            <w:tcW w:w="150" w:type="pct"/>
            <w:vAlign w:val="center"/>
            <w:hideMark/>
          </w:tcPr>
          <w:p w14:paraId="3B52B17F" w14:textId="77777777" w:rsidR="00000000" w:rsidRDefault="006B3FCE">
            <w:pPr>
              <w:rPr>
                <w:rFonts w:eastAsia="Times New Roman"/>
                <w:sz w:val="20"/>
                <w:szCs w:val="20"/>
              </w:rPr>
            </w:pPr>
          </w:p>
        </w:tc>
        <w:tc>
          <w:tcPr>
            <w:tcW w:w="50" w:type="pct"/>
            <w:vAlign w:val="center"/>
            <w:hideMark/>
          </w:tcPr>
          <w:p w14:paraId="6E702BC0" w14:textId="77777777" w:rsidR="00000000" w:rsidRDefault="006B3FCE">
            <w:pPr>
              <w:rPr>
                <w:rFonts w:eastAsia="Times New Roman"/>
                <w:sz w:val="20"/>
                <w:szCs w:val="20"/>
              </w:rPr>
            </w:pPr>
          </w:p>
        </w:tc>
        <w:tc>
          <w:tcPr>
            <w:tcW w:w="450" w:type="pct"/>
            <w:vAlign w:val="center"/>
            <w:hideMark/>
          </w:tcPr>
          <w:p w14:paraId="604B640D" w14:textId="77777777" w:rsidR="00000000" w:rsidRDefault="006B3FCE">
            <w:pPr>
              <w:rPr>
                <w:rFonts w:eastAsia="Times New Roman"/>
                <w:sz w:val="20"/>
                <w:szCs w:val="20"/>
              </w:rPr>
            </w:pPr>
          </w:p>
        </w:tc>
        <w:tc>
          <w:tcPr>
            <w:tcW w:w="50" w:type="pct"/>
            <w:vAlign w:val="center"/>
            <w:hideMark/>
          </w:tcPr>
          <w:p w14:paraId="474A37F0" w14:textId="77777777" w:rsidR="00000000" w:rsidRDefault="006B3FCE">
            <w:pPr>
              <w:rPr>
                <w:rFonts w:eastAsia="Times New Roman"/>
                <w:sz w:val="20"/>
                <w:szCs w:val="20"/>
              </w:rPr>
            </w:pPr>
          </w:p>
        </w:tc>
        <w:tc>
          <w:tcPr>
            <w:tcW w:w="50" w:type="pct"/>
            <w:vAlign w:val="center"/>
            <w:hideMark/>
          </w:tcPr>
          <w:p w14:paraId="0550DDA3" w14:textId="77777777" w:rsidR="00000000" w:rsidRDefault="006B3FCE">
            <w:pPr>
              <w:rPr>
                <w:rFonts w:eastAsia="Times New Roman"/>
                <w:sz w:val="20"/>
                <w:szCs w:val="20"/>
              </w:rPr>
            </w:pPr>
          </w:p>
        </w:tc>
        <w:tc>
          <w:tcPr>
            <w:tcW w:w="900" w:type="pct"/>
            <w:vAlign w:val="center"/>
            <w:hideMark/>
          </w:tcPr>
          <w:p w14:paraId="0A537BD4" w14:textId="77777777" w:rsidR="00000000" w:rsidRDefault="006B3FCE">
            <w:pPr>
              <w:rPr>
                <w:rFonts w:eastAsia="Times New Roman"/>
                <w:sz w:val="20"/>
                <w:szCs w:val="20"/>
              </w:rPr>
            </w:pPr>
          </w:p>
        </w:tc>
        <w:tc>
          <w:tcPr>
            <w:tcW w:w="50" w:type="pct"/>
            <w:vAlign w:val="center"/>
            <w:hideMark/>
          </w:tcPr>
          <w:p w14:paraId="3FC21DAD" w14:textId="77777777" w:rsidR="00000000" w:rsidRDefault="006B3FCE">
            <w:pPr>
              <w:rPr>
                <w:rFonts w:eastAsia="Times New Roman"/>
                <w:sz w:val="20"/>
                <w:szCs w:val="20"/>
              </w:rPr>
            </w:pPr>
          </w:p>
        </w:tc>
        <w:tc>
          <w:tcPr>
            <w:tcW w:w="50" w:type="pct"/>
            <w:vAlign w:val="center"/>
            <w:hideMark/>
          </w:tcPr>
          <w:p w14:paraId="14F94F64" w14:textId="77777777" w:rsidR="00000000" w:rsidRDefault="006B3FCE">
            <w:pPr>
              <w:rPr>
                <w:rFonts w:eastAsia="Times New Roman"/>
                <w:sz w:val="20"/>
                <w:szCs w:val="20"/>
              </w:rPr>
            </w:pPr>
          </w:p>
        </w:tc>
        <w:tc>
          <w:tcPr>
            <w:tcW w:w="50" w:type="pct"/>
            <w:vAlign w:val="center"/>
            <w:hideMark/>
          </w:tcPr>
          <w:p w14:paraId="3B676521" w14:textId="77777777" w:rsidR="00000000" w:rsidRDefault="006B3FCE">
            <w:pPr>
              <w:rPr>
                <w:rFonts w:eastAsia="Times New Roman"/>
                <w:sz w:val="20"/>
                <w:szCs w:val="20"/>
              </w:rPr>
            </w:pPr>
          </w:p>
        </w:tc>
        <w:tc>
          <w:tcPr>
            <w:tcW w:w="950" w:type="pct"/>
            <w:vAlign w:val="center"/>
            <w:hideMark/>
          </w:tcPr>
          <w:p w14:paraId="089F6681" w14:textId="77777777" w:rsidR="00000000" w:rsidRDefault="006B3FCE">
            <w:pPr>
              <w:rPr>
                <w:rFonts w:eastAsia="Times New Roman"/>
                <w:sz w:val="20"/>
                <w:szCs w:val="20"/>
              </w:rPr>
            </w:pPr>
          </w:p>
        </w:tc>
        <w:tc>
          <w:tcPr>
            <w:tcW w:w="50" w:type="pct"/>
            <w:vAlign w:val="center"/>
            <w:hideMark/>
          </w:tcPr>
          <w:p w14:paraId="662C0939" w14:textId="77777777" w:rsidR="00000000" w:rsidRDefault="006B3FCE">
            <w:pPr>
              <w:rPr>
                <w:rFonts w:eastAsia="Times New Roman"/>
                <w:sz w:val="20"/>
                <w:szCs w:val="20"/>
              </w:rPr>
            </w:pPr>
          </w:p>
        </w:tc>
      </w:tr>
      <w:tr w:rsidR="00000000" w14:paraId="788AE535" w14:textId="77777777">
        <w:trPr>
          <w:divId w:val="1960642818"/>
        </w:trPr>
        <w:tc>
          <w:tcPr>
            <w:tcW w:w="0" w:type="auto"/>
            <w:tcBorders>
              <w:bottom w:val="single" w:sz="6" w:space="0" w:color="000000"/>
            </w:tcBorders>
            <w:tcMar>
              <w:top w:w="30" w:type="dxa"/>
              <w:left w:w="30" w:type="dxa"/>
              <w:bottom w:w="30" w:type="dxa"/>
              <w:right w:w="30" w:type="dxa"/>
            </w:tcMar>
            <w:vAlign w:val="bottom"/>
            <w:hideMark/>
          </w:tcPr>
          <w:p w14:paraId="16B6EF52" w14:textId="77777777" w:rsidR="00000000" w:rsidRDefault="006B3FCE">
            <w:pPr>
              <w:jc w:val="center"/>
              <w:rPr>
                <w:rFonts w:eastAsia="Times New Roman"/>
                <w:sz w:val="20"/>
                <w:szCs w:val="20"/>
              </w:rPr>
            </w:pPr>
            <w:r>
              <w:rPr>
                <w:rFonts w:ascii="inherit" w:eastAsia="Times New Roman" w:hAnsi="inherit"/>
                <w:b/>
                <w:bCs/>
                <w:sz w:val="20"/>
                <w:szCs w:val="20"/>
              </w:rPr>
              <w:t>Period</w:t>
            </w:r>
          </w:p>
        </w:tc>
        <w:tc>
          <w:tcPr>
            <w:tcW w:w="0" w:type="auto"/>
            <w:tcMar>
              <w:top w:w="30" w:type="dxa"/>
              <w:left w:w="30" w:type="dxa"/>
              <w:bottom w:w="30" w:type="dxa"/>
              <w:right w:w="30" w:type="dxa"/>
            </w:tcMar>
            <w:vAlign w:val="bottom"/>
            <w:hideMark/>
          </w:tcPr>
          <w:p w14:paraId="0307CFD2" w14:textId="77777777" w:rsidR="00000000" w:rsidRDefault="006B3FCE">
            <w:pPr>
              <w:divId w:val="9082251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DBC5326" w14:textId="77777777" w:rsidR="00000000" w:rsidRDefault="006B3FCE">
            <w:pPr>
              <w:jc w:val="center"/>
              <w:rPr>
                <w:rFonts w:eastAsia="Times New Roman"/>
                <w:sz w:val="20"/>
                <w:szCs w:val="20"/>
              </w:rPr>
            </w:pPr>
            <w:r>
              <w:rPr>
                <w:rFonts w:ascii="inherit" w:eastAsia="Times New Roman" w:hAnsi="inherit"/>
                <w:b/>
                <w:bCs/>
                <w:sz w:val="20"/>
                <w:szCs w:val="20"/>
              </w:rPr>
              <w:t>Total Number of Shares Purchased</w:t>
            </w:r>
          </w:p>
        </w:tc>
        <w:tc>
          <w:tcPr>
            <w:tcW w:w="0" w:type="auto"/>
            <w:tcMar>
              <w:top w:w="30" w:type="dxa"/>
              <w:left w:w="30" w:type="dxa"/>
              <w:bottom w:w="30" w:type="dxa"/>
              <w:right w:w="30" w:type="dxa"/>
            </w:tcMar>
            <w:vAlign w:val="bottom"/>
            <w:hideMark/>
          </w:tcPr>
          <w:p w14:paraId="1CCECAED" w14:textId="77777777" w:rsidR="00000000" w:rsidRDefault="006B3FCE">
            <w:pPr>
              <w:divId w:val="14676270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4BA2B7" w14:textId="77777777" w:rsidR="00000000" w:rsidRDefault="006B3FCE">
            <w:pPr>
              <w:jc w:val="center"/>
              <w:rPr>
                <w:rFonts w:eastAsia="Times New Roman"/>
                <w:sz w:val="20"/>
                <w:szCs w:val="20"/>
              </w:rPr>
            </w:pPr>
            <w:r>
              <w:rPr>
                <w:rFonts w:ascii="inherit" w:eastAsia="Times New Roman" w:hAnsi="inherit"/>
                <w:b/>
                <w:bCs/>
                <w:sz w:val="20"/>
                <w:szCs w:val="20"/>
              </w:rPr>
              <w:t>Average</w:t>
            </w:r>
          </w:p>
          <w:p w14:paraId="24AE1E4C" w14:textId="77777777" w:rsidR="00000000" w:rsidRDefault="006B3FCE">
            <w:pPr>
              <w:jc w:val="center"/>
              <w:rPr>
                <w:rFonts w:eastAsia="Times New Roman"/>
                <w:sz w:val="20"/>
                <w:szCs w:val="20"/>
              </w:rPr>
            </w:pPr>
            <w:r>
              <w:rPr>
                <w:rFonts w:ascii="inherit" w:eastAsia="Times New Roman" w:hAnsi="inherit"/>
                <w:b/>
                <w:bCs/>
                <w:sz w:val="20"/>
                <w:szCs w:val="20"/>
              </w:rPr>
              <w:t>Price Paid</w:t>
            </w:r>
          </w:p>
          <w:p w14:paraId="46CD1EF4" w14:textId="77777777" w:rsidR="00000000" w:rsidRDefault="006B3FCE">
            <w:pPr>
              <w:jc w:val="center"/>
              <w:rPr>
                <w:rFonts w:eastAsia="Times New Roman"/>
                <w:sz w:val="20"/>
                <w:szCs w:val="20"/>
              </w:rPr>
            </w:pPr>
            <w:r>
              <w:rPr>
                <w:rFonts w:ascii="inherit" w:eastAsia="Times New Roman" w:hAnsi="inherit"/>
                <w:b/>
                <w:bCs/>
                <w:sz w:val="20"/>
                <w:szCs w:val="20"/>
              </w:rPr>
              <w:t>Per Share</w:t>
            </w:r>
          </w:p>
        </w:tc>
        <w:tc>
          <w:tcPr>
            <w:tcW w:w="0" w:type="auto"/>
            <w:tcMar>
              <w:top w:w="30" w:type="dxa"/>
              <w:left w:w="30" w:type="dxa"/>
              <w:bottom w:w="30" w:type="dxa"/>
              <w:right w:w="30" w:type="dxa"/>
            </w:tcMar>
            <w:vAlign w:val="bottom"/>
            <w:hideMark/>
          </w:tcPr>
          <w:p w14:paraId="46294C35" w14:textId="77777777" w:rsidR="00000000" w:rsidRDefault="006B3FCE">
            <w:pPr>
              <w:divId w:val="287899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95D77BA" w14:textId="77777777" w:rsidR="00000000" w:rsidRDefault="006B3FCE">
            <w:pPr>
              <w:jc w:val="center"/>
              <w:rPr>
                <w:rFonts w:eastAsia="Times New Roman"/>
                <w:sz w:val="20"/>
                <w:szCs w:val="20"/>
              </w:rPr>
            </w:pPr>
            <w:r>
              <w:rPr>
                <w:rFonts w:ascii="inherit" w:eastAsia="Times New Roman" w:hAnsi="inherit"/>
                <w:b/>
                <w:bCs/>
                <w:sz w:val="20"/>
                <w:szCs w:val="20"/>
              </w:rPr>
              <w:t>Total Number of Shares Purchased as Part of Publicly Announced Plans or Programs</w:t>
            </w:r>
          </w:p>
        </w:tc>
        <w:tc>
          <w:tcPr>
            <w:tcW w:w="0" w:type="auto"/>
            <w:tcMar>
              <w:top w:w="30" w:type="dxa"/>
              <w:left w:w="30" w:type="dxa"/>
              <w:bottom w:w="30" w:type="dxa"/>
              <w:right w:w="30" w:type="dxa"/>
            </w:tcMar>
            <w:vAlign w:val="bottom"/>
            <w:hideMark/>
          </w:tcPr>
          <w:p w14:paraId="51C6F8AE" w14:textId="77777777" w:rsidR="00000000" w:rsidRDefault="006B3FCE">
            <w:pPr>
              <w:divId w:val="3787490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3F0A72" w14:textId="77777777" w:rsidR="00000000" w:rsidRDefault="006B3FCE">
            <w:pPr>
              <w:jc w:val="center"/>
              <w:rPr>
                <w:rFonts w:eastAsia="Times New Roman"/>
                <w:sz w:val="20"/>
                <w:szCs w:val="20"/>
              </w:rPr>
            </w:pPr>
            <w:r>
              <w:rPr>
                <w:rFonts w:ascii="inherit" w:eastAsia="Times New Roman" w:hAnsi="inherit"/>
                <w:b/>
                <w:bCs/>
                <w:sz w:val="20"/>
                <w:szCs w:val="20"/>
              </w:rPr>
              <w:t>Maximum Dollar</w:t>
            </w:r>
          </w:p>
          <w:p w14:paraId="62808C15" w14:textId="77777777" w:rsidR="00000000" w:rsidRDefault="006B3FCE">
            <w:pPr>
              <w:jc w:val="center"/>
              <w:rPr>
                <w:rFonts w:eastAsia="Times New Roman"/>
                <w:sz w:val="20"/>
                <w:szCs w:val="20"/>
              </w:rPr>
            </w:pPr>
            <w:r>
              <w:rPr>
                <w:rFonts w:ascii="inherit" w:eastAsia="Times New Roman" w:hAnsi="inherit"/>
                <w:b/>
                <w:bCs/>
                <w:sz w:val="20"/>
                <w:szCs w:val="20"/>
              </w:rPr>
              <w:t>Value of Shares That May Yet Be Purchased Under the Plans or Programs</w:t>
            </w:r>
          </w:p>
        </w:tc>
      </w:tr>
      <w:tr w:rsidR="00000000" w14:paraId="74792923" w14:textId="77777777">
        <w:trPr>
          <w:divId w:val="1960642818"/>
        </w:trPr>
        <w:tc>
          <w:tcPr>
            <w:tcW w:w="0" w:type="auto"/>
            <w:shd w:val="clear" w:color="auto" w:fill="CCEEFF"/>
            <w:tcMar>
              <w:top w:w="30" w:type="dxa"/>
              <w:left w:w="30" w:type="dxa"/>
              <w:bottom w:w="30" w:type="dxa"/>
              <w:right w:w="30" w:type="dxa"/>
            </w:tcMar>
            <w:vAlign w:val="bottom"/>
            <w:hideMark/>
          </w:tcPr>
          <w:p w14:paraId="03880B75" w14:textId="77777777" w:rsidR="00000000" w:rsidRDefault="006B3FCE">
            <w:pPr>
              <w:jc w:val="both"/>
              <w:rPr>
                <w:rFonts w:eastAsia="Times New Roman"/>
                <w:sz w:val="20"/>
                <w:szCs w:val="20"/>
              </w:rPr>
            </w:pPr>
            <w:r>
              <w:rPr>
                <w:rFonts w:ascii="inherit" w:eastAsia="Times New Roman" w:hAnsi="inherit"/>
                <w:sz w:val="20"/>
                <w:szCs w:val="20"/>
              </w:rPr>
              <w:t>December 30, 2018 - January 26, 2019</w:t>
            </w:r>
          </w:p>
        </w:tc>
        <w:tc>
          <w:tcPr>
            <w:tcW w:w="0" w:type="auto"/>
            <w:shd w:val="clear" w:color="auto" w:fill="CCEEFF"/>
            <w:tcMar>
              <w:top w:w="30" w:type="dxa"/>
              <w:left w:w="30" w:type="dxa"/>
              <w:bottom w:w="30" w:type="dxa"/>
              <w:right w:w="30" w:type="dxa"/>
            </w:tcMar>
            <w:vAlign w:val="bottom"/>
            <w:hideMark/>
          </w:tcPr>
          <w:p w14:paraId="152C3BE2" w14:textId="77777777" w:rsidR="00000000" w:rsidRDefault="006B3FCE">
            <w:pPr>
              <w:divId w:val="119417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01FF4D" w14:textId="77777777" w:rsidR="00000000" w:rsidRDefault="006B3FCE">
            <w:pPr>
              <w:jc w:val="right"/>
              <w:rPr>
                <w:rFonts w:eastAsia="Times New Roman"/>
                <w:sz w:val="20"/>
                <w:szCs w:val="20"/>
              </w:rPr>
            </w:pPr>
            <w:r>
              <w:rPr>
                <w:rFonts w:ascii="inherit" w:eastAsia="Times New Roman" w:hAnsi="inherit"/>
                <w:sz w:val="20"/>
                <w:szCs w:val="20"/>
              </w:rPr>
              <w:t>570,000</w:t>
            </w:r>
          </w:p>
        </w:tc>
        <w:tc>
          <w:tcPr>
            <w:tcW w:w="0" w:type="auto"/>
            <w:shd w:val="clear" w:color="auto" w:fill="CCEEFF"/>
            <w:vAlign w:val="bottom"/>
            <w:hideMark/>
          </w:tcPr>
          <w:p w14:paraId="30AC21A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933CEF" w14:textId="77777777" w:rsidR="00000000" w:rsidRDefault="006B3FCE">
            <w:pPr>
              <w:divId w:val="327946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958B0B"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040641" w14:textId="77777777" w:rsidR="00000000" w:rsidRDefault="006B3FCE">
            <w:pPr>
              <w:jc w:val="right"/>
              <w:rPr>
                <w:rFonts w:eastAsia="Times New Roman"/>
                <w:sz w:val="20"/>
                <w:szCs w:val="20"/>
              </w:rPr>
            </w:pPr>
            <w:r>
              <w:rPr>
                <w:rFonts w:ascii="inherit" w:eastAsia="Times New Roman" w:hAnsi="inherit"/>
                <w:sz w:val="20"/>
                <w:szCs w:val="20"/>
              </w:rPr>
              <w:t>85.20</w:t>
            </w:r>
          </w:p>
        </w:tc>
        <w:tc>
          <w:tcPr>
            <w:tcW w:w="0" w:type="auto"/>
            <w:shd w:val="clear" w:color="auto" w:fill="CCEEFF"/>
            <w:vAlign w:val="bottom"/>
            <w:hideMark/>
          </w:tcPr>
          <w:p w14:paraId="1A70BC9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009412" w14:textId="77777777" w:rsidR="00000000" w:rsidRDefault="006B3FCE">
            <w:pPr>
              <w:divId w:val="1985967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3D69DB" w14:textId="77777777" w:rsidR="00000000" w:rsidRDefault="006B3FCE">
            <w:pPr>
              <w:jc w:val="right"/>
              <w:rPr>
                <w:rFonts w:eastAsia="Times New Roman"/>
                <w:sz w:val="20"/>
                <w:szCs w:val="20"/>
              </w:rPr>
            </w:pPr>
            <w:r>
              <w:rPr>
                <w:rFonts w:ascii="inherit" w:eastAsia="Times New Roman" w:hAnsi="inherit"/>
                <w:sz w:val="20"/>
                <w:szCs w:val="20"/>
              </w:rPr>
              <w:t>570,000</w:t>
            </w:r>
          </w:p>
        </w:tc>
        <w:tc>
          <w:tcPr>
            <w:tcW w:w="0" w:type="auto"/>
            <w:shd w:val="clear" w:color="auto" w:fill="CCEEFF"/>
            <w:vAlign w:val="bottom"/>
            <w:hideMark/>
          </w:tcPr>
          <w:p w14:paraId="1E12BF04"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36C8BB" w14:textId="77777777" w:rsidR="00000000" w:rsidRDefault="006B3FCE">
            <w:pPr>
              <w:divId w:val="687218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BF8453" w14:textId="77777777" w:rsidR="00000000" w:rsidRDefault="006B3FCE">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E444E8D" w14:textId="77777777" w:rsidR="00000000" w:rsidRDefault="006B3FCE">
            <w:pPr>
              <w:jc w:val="right"/>
              <w:rPr>
                <w:rFonts w:eastAsia="Times New Roman"/>
                <w:sz w:val="20"/>
                <w:szCs w:val="20"/>
              </w:rPr>
            </w:pPr>
            <w:r>
              <w:rPr>
                <w:rFonts w:ascii="inherit" w:eastAsia="Times New Roman" w:hAnsi="inherit"/>
                <w:sz w:val="20"/>
                <w:szCs w:val="20"/>
              </w:rPr>
              <w:t>471,453,306</w:t>
            </w:r>
          </w:p>
        </w:tc>
        <w:tc>
          <w:tcPr>
            <w:tcW w:w="0" w:type="auto"/>
            <w:shd w:val="clear" w:color="auto" w:fill="CCEEFF"/>
            <w:vAlign w:val="bottom"/>
            <w:hideMark/>
          </w:tcPr>
          <w:p w14:paraId="0D864E5E" w14:textId="77777777" w:rsidR="00000000" w:rsidRDefault="006B3FCE">
            <w:pPr>
              <w:rPr>
                <w:rFonts w:eastAsia="Times New Roman"/>
                <w:sz w:val="20"/>
                <w:szCs w:val="20"/>
              </w:rPr>
            </w:pPr>
          </w:p>
        </w:tc>
      </w:tr>
      <w:tr w:rsidR="00000000" w14:paraId="134E2DEC" w14:textId="77777777">
        <w:trPr>
          <w:divId w:val="1960642818"/>
        </w:trPr>
        <w:tc>
          <w:tcPr>
            <w:tcW w:w="0" w:type="auto"/>
            <w:tcMar>
              <w:top w:w="30" w:type="dxa"/>
              <w:left w:w="30" w:type="dxa"/>
              <w:bottom w:w="30" w:type="dxa"/>
              <w:right w:w="30" w:type="dxa"/>
            </w:tcMar>
            <w:vAlign w:val="bottom"/>
            <w:hideMark/>
          </w:tcPr>
          <w:p w14:paraId="672C1E5F" w14:textId="77777777" w:rsidR="00000000" w:rsidRDefault="006B3FCE">
            <w:pPr>
              <w:rPr>
                <w:rFonts w:eastAsia="Times New Roman"/>
                <w:sz w:val="20"/>
                <w:szCs w:val="20"/>
              </w:rPr>
            </w:pPr>
            <w:r>
              <w:rPr>
                <w:rFonts w:ascii="inherit" w:eastAsia="Times New Roman" w:hAnsi="inherit"/>
                <w:sz w:val="20"/>
                <w:szCs w:val="20"/>
              </w:rPr>
              <w:t>January 27, 2019 - February 23, 2019</w:t>
            </w:r>
          </w:p>
        </w:tc>
        <w:tc>
          <w:tcPr>
            <w:tcW w:w="0" w:type="auto"/>
            <w:tcMar>
              <w:top w:w="30" w:type="dxa"/>
              <w:left w:w="30" w:type="dxa"/>
              <w:bottom w:w="30" w:type="dxa"/>
              <w:right w:w="30" w:type="dxa"/>
            </w:tcMar>
            <w:vAlign w:val="bottom"/>
            <w:hideMark/>
          </w:tcPr>
          <w:p w14:paraId="229609B1" w14:textId="77777777" w:rsidR="00000000" w:rsidRDefault="006B3FCE">
            <w:pPr>
              <w:divId w:val="319427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0FE8358" w14:textId="77777777" w:rsidR="00000000" w:rsidRDefault="006B3FCE">
            <w:pPr>
              <w:jc w:val="right"/>
              <w:rPr>
                <w:rFonts w:eastAsia="Times New Roman"/>
                <w:sz w:val="20"/>
                <w:szCs w:val="20"/>
              </w:rPr>
            </w:pPr>
            <w:r>
              <w:rPr>
                <w:rFonts w:ascii="inherit" w:eastAsia="Times New Roman" w:hAnsi="inherit"/>
                <w:sz w:val="20"/>
                <w:szCs w:val="20"/>
              </w:rPr>
              <w:t>478,099</w:t>
            </w:r>
          </w:p>
        </w:tc>
        <w:tc>
          <w:tcPr>
            <w:tcW w:w="0" w:type="auto"/>
            <w:vAlign w:val="bottom"/>
            <w:hideMark/>
          </w:tcPr>
          <w:p w14:paraId="6F01C213"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17F3D87" w14:textId="77777777" w:rsidR="00000000" w:rsidRDefault="006B3FCE">
            <w:pPr>
              <w:rPr>
                <w:rFonts w:eastAsia="Times New Roman"/>
                <w:sz w:val="20"/>
                <w:szCs w:val="20"/>
              </w:rPr>
            </w:pPr>
            <w:r>
              <w:rPr>
                <w:rFonts w:ascii="inherit" w:eastAsia="Times New Roman" w:hAnsi="inherit"/>
                <w:sz w:val="14"/>
                <w:szCs w:val="14"/>
                <w:vertAlign w:val="superscript"/>
              </w:rPr>
              <w:t>(a)</w:t>
            </w: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6829CC" w14:textId="77777777" w:rsidR="00000000" w:rsidRDefault="006B3FCE">
            <w:pPr>
              <w:jc w:val="right"/>
              <w:rPr>
                <w:rFonts w:eastAsia="Times New Roman"/>
                <w:sz w:val="20"/>
                <w:szCs w:val="20"/>
              </w:rPr>
            </w:pPr>
            <w:r>
              <w:rPr>
                <w:rFonts w:ascii="inherit" w:eastAsia="Times New Roman" w:hAnsi="inherit"/>
                <w:sz w:val="20"/>
                <w:szCs w:val="20"/>
              </w:rPr>
              <w:t>91.59</w:t>
            </w:r>
          </w:p>
        </w:tc>
        <w:tc>
          <w:tcPr>
            <w:tcW w:w="0" w:type="auto"/>
            <w:vAlign w:val="bottom"/>
            <w:hideMark/>
          </w:tcPr>
          <w:p w14:paraId="2C187B6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24422C5" w14:textId="77777777" w:rsidR="00000000" w:rsidRDefault="006B3FCE">
            <w:pPr>
              <w:divId w:val="1478034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F6CA6A" w14:textId="77777777" w:rsidR="00000000" w:rsidRDefault="006B3FCE">
            <w:pPr>
              <w:jc w:val="right"/>
              <w:rPr>
                <w:rFonts w:eastAsia="Times New Roman"/>
                <w:sz w:val="20"/>
                <w:szCs w:val="20"/>
              </w:rPr>
            </w:pPr>
            <w:r>
              <w:rPr>
                <w:rFonts w:ascii="inherit" w:eastAsia="Times New Roman" w:hAnsi="inherit"/>
                <w:sz w:val="20"/>
                <w:szCs w:val="20"/>
              </w:rPr>
              <w:t>444,100</w:t>
            </w:r>
          </w:p>
        </w:tc>
        <w:tc>
          <w:tcPr>
            <w:tcW w:w="0" w:type="auto"/>
            <w:vAlign w:val="bottom"/>
            <w:hideMark/>
          </w:tcPr>
          <w:p w14:paraId="78C01F18"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7D75CCB5" w14:textId="77777777" w:rsidR="00000000" w:rsidRDefault="006B3FCE">
            <w:pPr>
              <w:divId w:val="1685326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3B38A9" w14:textId="77777777" w:rsidR="00000000" w:rsidRDefault="006B3FCE">
            <w:pPr>
              <w:jc w:val="right"/>
              <w:rPr>
                <w:rFonts w:eastAsia="Times New Roman"/>
                <w:sz w:val="20"/>
                <w:szCs w:val="20"/>
              </w:rPr>
            </w:pPr>
            <w:r>
              <w:rPr>
                <w:rFonts w:ascii="inherit" w:eastAsia="Times New Roman" w:hAnsi="inherit"/>
                <w:sz w:val="20"/>
                <w:szCs w:val="20"/>
              </w:rPr>
              <w:t>430,699,739</w:t>
            </w:r>
          </w:p>
        </w:tc>
        <w:tc>
          <w:tcPr>
            <w:tcW w:w="0" w:type="auto"/>
            <w:vAlign w:val="bottom"/>
            <w:hideMark/>
          </w:tcPr>
          <w:p w14:paraId="19F97D72" w14:textId="77777777" w:rsidR="00000000" w:rsidRDefault="006B3FCE">
            <w:pPr>
              <w:rPr>
                <w:rFonts w:eastAsia="Times New Roman"/>
                <w:sz w:val="20"/>
                <w:szCs w:val="20"/>
              </w:rPr>
            </w:pPr>
          </w:p>
        </w:tc>
      </w:tr>
      <w:tr w:rsidR="00000000" w14:paraId="071C0308" w14:textId="77777777">
        <w:trPr>
          <w:divId w:val="1960642818"/>
        </w:trPr>
        <w:tc>
          <w:tcPr>
            <w:tcW w:w="0" w:type="auto"/>
            <w:shd w:val="clear" w:color="auto" w:fill="CCEEFF"/>
            <w:tcMar>
              <w:top w:w="30" w:type="dxa"/>
              <w:left w:w="30" w:type="dxa"/>
              <w:bottom w:w="30" w:type="dxa"/>
              <w:right w:w="30" w:type="dxa"/>
            </w:tcMar>
            <w:vAlign w:val="bottom"/>
            <w:hideMark/>
          </w:tcPr>
          <w:p w14:paraId="3944705B" w14:textId="77777777" w:rsidR="00000000" w:rsidRDefault="006B3FCE">
            <w:pPr>
              <w:jc w:val="both"/>
              <w:rPr>
                <w:rFonts w:eastAsia="Times New Roman"/>
                <w:sz w:val="20"/>
                <w:szCs w:val="20"/>
              </w:rPr>
            </w:pPr>
            <w:r>
              <w:rPr>
                <w:rFonts w:ascii="inherit" w:eastAsia="Times New Roman" w:hAnsi="inherit"/>
                <w:sz w:val="20"/>
                <w:szCs w:val="20"/>
              </w:rPr>
              <w:t>February 24, 2019 - March 30, 2019</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14:paraId="119720B0" w14:textId="77777777" w:rsidR="00000000" w:rsidRDefault="006B3FCE">
            <w:pPr>
              <w:divId w:val="10052110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DCDBA4E" w14:textId="77777777" w:rsidR="00000000" w:rsidRDefault="006B3FCE">
            <w:pPr>
              <w:jc w:val="right"/>
              <w:rPr>
                <w:rFonts w:eastAsia="Times New Roman"/>
                <w:sz w:val="20"/>
                <w:szCs w:val="20"/>
              </w:rPr>
            </w:pPr>
            <w:r>
              <w:rPr>
                <w:rFonts w:ascii="inherit" w:eastAsia="Times New Roman" w:hAnsi="inherit"/>
                <w:sz w:val="20"/>
                <w:szCs w:val="20"/>
              </w:rPr>
              <w:t>710,000</w:t>
            </w:r>
          </w:p>
        </w:tc>
        <w:tc>
          <w:tcPr>
            <w:tcW w:w="0" w:type="auto"/>
            <w:tcBorders>
              <w:bottom w:val="single" w:sz="6" w:space="0" w:color="000000"/>
            </w:tcBorders>
            <w:shd w:val="clear" w:color="auto" w:fill="CCEEFF"/>
            <w:vAlign w:val="bottom"/>
            <w:hideMark/>
          </w:tcPr>
          <w:p w14:paraId="08712F49"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2FBB30" w14:textId="77777777" w:rsidR="00000000" w:rsidRDefault="006B3FCE">
            <w:pPr>
              <w:divId w:val="1082726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2D1F11" w14:textId="77777777" w:rsidR="00000000" w:rsidRDefault="006B3FCE">
            <w:pPr>
              <w:jc w:val="right"/>
              <w:rPr>
                <w:rFonts w:eastAsia="Times New Roman"/>
                <w:sz w:val="20"/>
                <w:szCs w:val="20"/>
              </w:rPr>
            </w:pPr>
            <w:r>
              <w:rPr>
                <w:rFonts w:ascii="inherit" w:eastAsia="Times New Roman" w:hAnsi="inherit"/>
                <w:sz w:val="20"/>
                <w:szCs w:val="20"/>
              </w:rPr>
              <w:t>92.95</w:t>
            </w:r>
          </w:p>
        </w:tc>
        <w:tc>
          <w:tcPr>
            <w:tcW w:w="0" w:type="auto"/>
            <w:shd w:val="clear" w:color="auto" w:fill="CCEEFF"/>
            <w:vAlign w:val="bottom"/>
            <w:hideMark/>
          </w:tcPr>
          <w:p w14:paraId="590DA81D"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F751AC" w14:textId="77777777" w:rsidR="00000000" w:rsidRDefault="006B3FCE">
            <w:pPr>
              <w:divId w:val="8264360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A053E53" w14:textId="77777777" w:rsidR="00000000" w:rsidRDefault="006B3FCE">
            <w:pPr>
              <w:jc w:val="right"/>
              <w:rPr>
                <w:rFonts w:eastAsia="Times New Roman"/>
                <w:sz w:val="20"/>
                <w:szCs w:val="20"/>
              </w:rPr>
            </w:pPr>
            <w:r>
              <w:rPr>
                <w:rFonts w:ascii="inherit" w:eastAsia="Times New Roman" w:hAnsi="inherit"/>
                <w:sz w:val="20"/>
                <w:szCs w:val="20"/>
              </w:rPr>
              <w:t>710,000</w:t>
            </w:r>
          </w:p>
        </w:tc>
        <w:tc>
          <w:tcPr>
            <w:tcW w:w="0" w:type="auto"/>
            <w:tcBorders>
              <w:bottom w:val="single" w:sz="6" w:space="0" w:color="000000"/>
            </w:tcBorders>
            <w:shd w:val="clear" w:color="auto" w:fill="CCEEFF"/>
            <w:vAlign w:val="bottom"/>
            <w:hideMark/>
          </w:tcPr>
          <w:p w14:paraId="1634E653" w14:textId="77777777" w:rsidR="00000000" w:rsidRDefault="006B3FC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74AE69" w14:textId="77777777" w:rsidR="00000000" w:rsidRDefault="006B3FCE">
            <w:pPr>
              <w:divId w:val="1628660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53A4B9" w14:textId="77777777" w:rsidR="00000000" w:rsidRDefault="006B3FCE">
            <w:pPr>
              <w:jc w:val="right"/>
              <w:rPr>
                <w:rFonts w:eastAsia="Times New Roman"/>
                <w:sz w:val="20"/>
                <w:szCs w:val="20"/>
              </w:rPr>
            </w:pPr>
            <w:r>
              <w:rPr>
                <w:rFonts w:ascii="inherit" w:eastAsia="Times New Roman" w:hAnsi="inherit"/>
                <w:sz w:val="20"/>
                <w:szCs w:val="20"/>
              </w:rPr>
              <w:t>364,717,356</w:t>
            </w:r>
          </w:p>
        </w:tc>
        <w:tc>
          <w:tcPr>
            <w:tcW w:w="0" w:type="auto"/>
            <w:shd w:val="clear" w:color="auto" w:fill="CCEEFF"/>
            <w:vAlign w:val="bottom"/>
            <w:hideMark/>
          </w:tcPr>
          <w:p w14:paraId="34E317FD" w14:textId="77777777" w:rsidR="00000000" w:rsidRDefault="006B3FCE">
            <w:pPr>
              <w:rPr>
                <w:rFonts w:eastAsia="Times New Roman"/>
                <w:sz w:val="20"/>
                <w:szCs w:val="20"/>
              </w:rPr>
            </w:pPr>
          </w:p>
        </w:tc>
      </w:tr>
      <w:tr w:rsidR="00000000" w14:paraId="64B12EE7" w14:textId="77777777">
        <w:trPr>
          <w:divId w:val="1960642818"/>
        </w:trPr>
        <w:tc>
          <w:tcPr>
            <w:tcW w:w="0" w:type="auto"/>
            <w:tcMar>
              <w:top w:w="30" w:type="dxa"/>
              <w:left w:w="30" w:type="dxa"/>
              <w:bottom w:w="30" w:type="dxa"/>
              <w:right w:w="30" w:type="dxa"/>
            </w:tcMar>
            <w:vAlign w:val="bottom"/>
            <w:hideMark/>
          </w:tcPr>
          <w:p w14:paraId="58ACED45" w14:textId="77777777" w:rsidR="00000000" w:rsidRDefault="006B3FCE">
            <w:pPr>
              <w:jc w:val="both"/>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14:paraId="7D176613" w14:textId="77777777" w:rsidR="00000000" w:rsidRDefault="006B3FCE">
            <w:pPr>
              <w:divId w:val="6247038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5B3EA55" w14:textId="77777777" w:rsidR="00000000" w:rsidRDefault="006B3FCE">
            <w:pPr>
              <w:jc w:val="right"/>
              <w:rPr>
                <w:rFonts w:eastAsia="Times New Roman"/>
                <w:sz w:val="20"/>
                <w:szCs w:val="20"/>
              </w:rPr>
            </w:pPr>
            <w:r>
              <w:rPr>
                <w:rFonts w:ascii="inherit" w:eastAsia="Times New Roman" w:hAnsi="inherit"/>
                <w:sz w:val="20"/>
                <w:szCs w:val="20"/>
              </w:rPr>
              <w:t>1,758,099</w:t>
            </w:r>
          </w:p>
        </w:tc>
        <w:tc>
          <w:tcPr>
            <w:tcW w:w="0" w:type="auto"/>
            <w:tcBorders>
              <w:bottom w:val="double" w:sz="6" w:space="0" w:color="000000"/>
            </w:tcBorders>
            <w:vAlign w:val="bottom"/>
            <w:hideMark/>
          </w:tcPr>
          <w:p w14:paraId="62316311"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1BB2791E" w14:textId="77777777" w:rsidR="00000000" w:rsidRDefault="006B3FCE">
            <w:pPr>
              <w:divId w:val="816259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DD23A1"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ACA603" w14:textId="77777777" w:rsidR="00000000" w:rsidRDefault="006B3FCE">
            <w:pPr>
              <w:jc w:val="right"/>
              <w:rPr>
                <w:rFonts w:eastAsia="Times New Roman"/>
                <w:sz w:val="20"/>
                <w:szCs w:val="20"/>
              </w:rPr>
            </w:pPr>
            <w:r>
              <w:rPr>
                <w:rFonts w:ascii="inherit" w:eastAsia="Times New Roman" w:hAnsi="inherit"/>
                <w:sz w:val="20"/>
                <w:szCs w:val="20"/>
              </w:rPr>
              <w:t>90.07</w:t>
            </w:r>
          </w:p>
        </w:tc>
        <w:tc>
          <w:tcPr>
            <w:tcW w:w="0" w:type="auto"/>
            <w:vAlign w:val="bottom"/>
            <w:hideMark/>
          </w:tcPr>
          <w:p w14:paraId="6869A8B7"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387A5656" w14:textId="77777777" w:rsidR="00000000" w:rsidRDefault="006B3FCE">
            <w:pPr>
              <w:divId w:val="4573354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84F039F" w14:textId="77777777" w:rsidR="00000000" w:rsidRDefault="006B3FCE">
            <w:pPr>
              <w:jc w:val="right"/>
              <w:rPr>
                <w:rFonts w:eastAsia="Times New Roman"/>
                <w:sz w:val="20"/>
                <w:szCs w:val="20"/>
              </w:rPr>
            </w:pPr>
            <w:r>
              <w:rPr>
                <w:rFonts w:ascii="inherit" w:eastAsia="Times New Roman" w:hAnsi="inherit"/>
                <w:sz w:val="20"/>
                <w:szCs w:val="20"/>
              </w:rPr>
              <w:t>1,724,100</w:t>
            </w:r>
          </w:p>
        </w:tc>
        <w:tc>
          <w:tcPr>
            <w:tcW w:w="0" w:type="auto"/>
            <w:tcBorders>
              <w:bottom w:val="double" w:sz="6" w:space="0" w:color="000000"/>
            </w:tcBorders>
            <w:vAlign w:val="bottom"/>
            <w:hideMark/>
          </w:tcPr>
          <w:p w14:paraId="1A4AD78F" w14:textId="77777777" w:rsidR="00000000" w:rsidRDefault="006B3FCE">
            <w:pPr>
              <w:rPr>
                <w:rFonts w:eastAsia="Times New Roman"/>
                <w:sz w:val="20"/>
                <w:szCs w:val="20"/>
              </w:rPr>
            </w:pPr>
          </w:p>
        </w:tc>
        <w:tc>
          <w:tcPr>
            <w:tcW w:w="0" w:type="auto"/>
            <w:tcMar>
              <w:top w:w="30" w:type="dxa"/>
              <w:left w:w="30" w:type="dxa"/>
              <w:bottom w:w="30" w:type="dxa"/>
              <w:right w:w="30" w:type="dxa"/>
            </w:tcMar>
            <w:vAlign w:val="bottom"/>
            <w:hideMark/>
          </w:tcPr>
          <w:p w14:paraId="443C58E6" w14:textId="77777777" w:rsidR="00000000" w:rsidRDefault="006B3FCE">
            <w:pPr>
              <w:divId w:val="2129666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A2B4220" w14:textId="77777777" w:rsidR="00000000" w:rsidRDefault="006B3FCE">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894A5E8" w14:textId="77777777" w:rsidR="00000000" w:rsidRDefault="006B3FCE">
            <w:pPr>
              <w:jc w:val="right"/>
              <w:rPr>
                <w:rFonts w:eastAsia="Times New Roman"/>
                <w:sz w:val="20"/>
                <w:szCs w:val="20"/>
              </w:rPr>
            </w:pPr>
            <w:r>
              <w:rPr>
                <w:rFonts w:ascii="inherit" w:eastAsia="Times New Roman" w:hAnsi="inherit"/>
                <w:sz w:val="20"/>
                <w:szCs w:val="20"/>
              </w:rPr>
              <w:t>364,717,356</w:t>
            </w:r>
          </w:p>
        </w:tc>
        <w:tc>
          <w:tcPr>
            <w:tcW w:w="0" w:type="auto"/>
            <w:vAlign w:val="bottom"/>
            <w:hideMark/>
          </w:tcPr>
          <w:p w14:paraId="09AD9EC9" w14:textId="77777777" w:rsidR="00000000" w:rsidRDefault="006B3FCE">
            <w:pPr>
              <w:rPr>
                <w:rFonts w:eastAsia="Times New Roman"/>
                <w:sz w:val="20"/>
                <w:szCs w:val="20"/>
              </w:rPr>
            </w:pPr>
          </w:p>
        </w:tc>
      </w:tr>
    </w:tbl>
    <w:p w14:paraId="7C61425C" w14:textId="77777777" w:rsidR="00000000" w:rsidRDefault="006B3FCE">
      <w:pPr>
        <w:spacing w:line="288" w:lineRule="auto"/>
        <w:ind w:hanging="270"/>
        <w:jc w:val="both"/>
        <w:rPr>
          <w:rFonts w:eastAsia="Times New Roman"/>
          <w:sz w:val="16"/>
          <w:szCs w:val="16"/>
        </w:rPr>
      </w:pPr>
      <w:r>
        <w:rPr>
          <w:rFonts w:ascii="inherit" w:eastAsia="Times New Roman" w:hAnsi="inherit"/>
          <w:sz w:val="16"/>
          <w:szCs w:val="16"/>
        </w:rPr>
        <w:t>(a) The number of shares purchased and average price paid per share includes 33,999 shares withheld from vested restricted stock units and performance-based restricted share units to satisfy employees’</w:t>
      </w:r>
      <w:r>
        <w:rPr>
          <w:rFonts w:ascii="inherit" w:eastAsia="Times New Roman" w:hAnsi="inherit"/>
          <w:sz w:val="16"/>
          <w:szCs w:val="16"/>
        </w:rPr>
        <w:t xml:space="preserve"> </w:t>
      </w:r>
      <w:r>
        <w:rPr>
          <w:rFonts w:ascii="inherit" w:eastAsia="Times New Roman" w:hAnsi="inherit"/>
          <w:sz w:val="16"/>
          <w:szCs w:val="16"/>
        </w:rPr>
        <w:t>minimum statutory tax withholding requirements for the</w:t>
      </w:r>
      <w:r>
        <w:rPr>
          <w:rFonts w:ascii="inherit" w:eastAsia="Times New Roman" w:hAnsi="inherit"/>
          <w:sz w:val="16"/>
          <w:szCs w:val="16"/>
        </w:rPr>
        <w:t xml:space="preserve"> period of January 27, 2019 - February 23, 2019.</w:t>
      </w:r>
    </w:p>
    <w:p w14:paraId="3A3BB996" w14:textId="77777777" w:rsidR="00000000" w:rsidRDefault="006B3FCE">
      <w:pPr>
        <w:spacing w:line="288" w:lineRule="auto"/>
        <w:jc w:val="both"/>
        <w:rPr>
          <w:rFonts w:eastAsia="Times New Roman"/>
          <w:sz w:val="14"/>
          <w:szCs w:val="14"/>
        </w:rPr>
      </w:pPr>
    </w:p>
    <w:p w14:paraId="204B7434" w14:textId="77777777" w:rsidR="00000000" w:rsidRDefault="006B3FCE">
      <w:pPr>
        <w:spacing w:line="288" w:lineRule="auto"/>
        <w:jc w:val="both"/>
        <w:rPr>
          <w:rFonts w:eastAsia="Times New Roman"/>
          <w:sz w:val="20"/>
          <w:szCs w:val="20"/>
        </w:rPr>
      </w:pPr>
      <w:r>
        <w:rPr>
          <w:rFonts w:ascii="inherit" w:eastAsia="Times New Roman" w:hAnsi="inherit"/>
          <w:sz w:val="20"/>
          <w:szCs w:val="20"/>
        </w:rPr>
        <w:t>Share repurchases were made pursuant to the share repurchase program described under Part I Item 2. Management’s Discussion and Analysis of Financial Conditions and Results of Operations.</w:t>
      </w:r>
      <w:r>
        <w:rPr>
          <w:rFonts w:ascii="inherit" w:eastAsia="Times New Roman" w:hAnsi="inherit"/>
          <w:sz w:val="20"/>
          <w:szCs w:val="20"/>
        </w:rPr>
        <w:t xml:space="preserve"> </w:t>
      </w:r>
      <w:r>
        <w:rPr>
          <w:rFonts w:ascii="inherit" w:eastAsia="Times New Roman" w:hAnsi="inherit"/>
          <w:sz w:val="20"/>
          <w:szCs w:val="20"/>
        </w:rPr>
        <w:t>We expect to impl</w:t>
      </w:r>
      <w:r>
        <w:rPr>
          <w:rFonts w:ascii="inherit" w:eastAsia="Times New Roman" w:hAnsi="inherit"/>
          <w:sz w:val="20"/>
          <w:szCs w:val="20"/>
        </w:rPr>
        <w:t>ement the balance of the repurchase program through purchases made from time to time either in the open market or through private transactions, in accordance with regulations of the SEC and other applicable legal requirements.</w:t>
      </w:r>
    </w:p>
    <w:p w14:paraId="09B5B806" w14:textId="77777777" w:rsidR="00000000" w:rsidRDefault="006B3FCE">
      <w:pPr>
        <w:spacing w:line="288" w:lineRule="auto"/>
        <w:rPr>
          <w:rFonts w:eastAsia="Times New Roman"/>
          <w:sz w:val="20"/>
          <w:szCs w:val="20"/>
        </w:rPr>
      </w:pPr>
    </w:p>
    <w:p w14:paraId="1B617C73" w14:textId="77777777" w:rsidR="00000000" w:rsidRDefault="006B3FCE">
      <w:pPr>
        <w:spacing w:line="288" w:lineRule="auto"/>
        <w:jc w:val="both"/>
        <w:rPr>
          <w:rFonts w:eastAsia="Times New Roman"/>
          <w:sz w:val="20"/>
          <w:szCs w:val="20"/>
        </w:rPr>
      </w:pPr>
      <w:bookmarkStart w:id="39" w:name="s31EA06B7516C55D1857C4CC2CEFAC532"/>
      <w:bookmarkEnd w:id="39"/>
      <w:r>
        <w:rPr>
          <w:rFonts w:ascii="inherit" w:eastAsia="Times New Roman" w:hAnsi="inherit"/>
          <w:b/>
          <w:bCs/>
          <w:sz w:val="20"/>
          <w:szCs w:val="20"/>
          <w:u w:val="single"/>
        </w:rPr>
        <w:t>Item 3.  </w:t>
      </w:r>
      <w:r>
        <w:rPr>
          <w:rFonts w:ascii="inherit" w:eastAsia="Times New Roman" w:hAnsi="inherit"/>
          <w:b/>
          <w:bCs/>
          <w:sz w:val="20"/>
          <w:szCs w:val="20"/>
          <w:u w:val="single"/>
        </w:rPr>
        <w:t>Defaults Upon Senior Securities</w:t>
      </w:r>
    </w:p>
    <w:p w14:paraId="05EFF916" w14:textId="77777777" w:rsidR="00000000" w:rsidRDefault="006B3FCE">
      <w:pPr>
        <w:spacing w:line="288" w:lineRule="auto"/>
        <w:divId w:val="783959216"/>
        <w:rPr>
          <w:rFonts w:eastAsia="Times New Roman"/>
          <w:sz w:val="20"/>
          <w:szCs w:val="20"/>
        </w:rPr>
      </w:pPr>
    </w:p>
    <w:p w14:paraId="62336209" w14:textId="77777777" w:rsidR="00000000" w:rsidRDefault="006B3FCE">
      <w:pPr>
        <w:spacing w:line="288" w:lineRule="auto"/>
        <w:rPr>
          <w:rFonts w:eastAsia="Times New Roman"/>
          <w:sz w:val="20"/>
          <w:szCs w:val="20"/>
        </w:rPr>
      </w:pPr>
      <w:r>
        <w:rPr>
          <w:rFonts w:ascii="inherit" w:eastAsia="Times New Roman" w:hAnsi="inherit"/>
          <w:sz w:val="20"/>
          <w:szCs w:val="20"/>
        </w:rPr>
        <w:t>None.</w:t>
      </w:r>
    </w:p>
    <w:p w14:paraId="6844D114" w14:textId="77777777" w:rsidR="00000000" w:rsidRDefault="006B3FCE">
      <w:pPr>
        <w:spacing w:line="288" w:lineRule="auto"/>
        <w:rPr>
          <w:rFonts w:eastAsia="Times New Roman"/>
          <w:sz w:val="20"/>
          <w:szCs w:val="20"/>
        </w:rPr>
      </w:pPr>
    </w:p>
    <w:p w14:paraId="3315D5FE" w14:textId="77777777" w:rsidR="00000000" w:rsidRDefault="006B3FCE">
      <w:pPr>
        <w:spacing w:line="288" w:lineRule="auto"/>
        <w:jc w:val="both"/>
        <w:rPr>
          <w:rFonts w:eastAsia="Times New Roman"/>
          <w:sz w:val="20"/>
          <w:szCs w:val="20"/>
        </w:rPr>
      </w:pPr>
      <w:bookmarkStart w:id="40" w:name="s56DA6E76CC605D0E863C6C3FFEC46026"/>
      <w:bookmarkEnd w:id="40"/>
      <w:r>
        <w:rPr>
          <w:rFonts w:ascii="inherit" w:eastAsia="Times New Roman" w:hAnsi="inherit"/>
          <w:b/>
          <w:bCs/>
          <w:sz w:val="20"/>
          <w:szCs w:val="20"/>
          <w:u w:val="single"/>
        </w:rPr>
        <w:t>Item 4.  Mine Safety Disclosures</w:t>
      </w:r>
    </w:p>
    <w:p w14:paraId="67BF3010" w14:textId="77777777" w:rsidR="00000000" w:rsidRDefault="006B3FCE">
      <w:pPr>
        <w:spacing w:line="288" w:lineRule="auto"/>
        <w:rPr>
          <w:rFonts w:eastAsia="Times New Roman"/>
          <w:sz w:val="20"/>
          <w:szCs w:val="20"/>
        </w:rPr>
      </w:pPr>
    </w:p>
    <w:p w14:paraId="2CA3B7E5" w14:textId="77777777" w:rsidR="00000000" w:rsidRDefault="006B3FCE">
      <w:pPr>
        <w:spacing w:line="288" w:lineRule="auto"/>
        <w:rPr>
          <w:rFonts w:eastAsia="Times New Roman"/>
          <w:sz w:val="20"/>
          <w:szCs w:val="20"/>
        </w:rPr>
      </w:pPr>
      <w:r>
        <w:rPr>
          <w:rFonts w:ascii="inherit" w:eastAsia="Times New Roman" w:hAnsi="inherit"/>
          <w:sz w:val="20"/>
          <w:szCs w:val="20"/>
        </w:rPr>
        <w:t>Not applicable.</w:t>
      </w:r>
    </w:p>
    <w:p w14:paraId="1FD29D1E" w14:textId="77777777" w:rsidR="00000000" w:rsidRDefault="006B3FCE">
      <w:pPr>
        <w:spacing w:line="288" w:lineRule="auto"/>
        <w:rPr>
          <w:rFonts w:eastAsia="Times New Roman"/>
          <w:sz w:val="20"/>
          <w:szCs w:val="20"/>
        </w:rPr>
      </w:pPr>
    </w:p>
    <w:p w14:paraId="6DE241F7" w14:textId="77777777" w:rsidR="00000000" w:rsidRDefault="006B3FCE">
      <w:pPr>
        <w:spacing w:line="288" w:lineRule="auto"/>
        <w:jc w:val="both"/>
        <w:rPr>
          <w:rFonts w:eastAsia="Times New Roman"/>
          <w:sz w:val="20"/>
          <w:szCs w:val="20"/>
        </w:rPr>
      </w:pPr>
      <w:bookmarkStart w:id="41" w:name="s521676C0DFB8501985EC3BE2FF3F6B09"/>
      <w:bookmarkEnd w:id="41"/>
      <w:r>
        <w:rPr>
          <w:rFonts w:ascii="inherit" w:eastAsia="Times New Roman" w:hAnsi="inherit"/>
          <w:b/>
          <w:bCs/>
          <w:sz w:val="20"/>
          <w:szCs w:val="20"/>
          <w:u w:val="single"/>
        </w:rPr>
        <w:t>Item 5.  Other Information</w:t>
      </w:r>
    </w:p>
    <w:p w14:paraId="1C09982B" w14:textId="77777777" w:rsidR="00000000" w:rsidRDefault="006B3FCE">
      <w:pPr>
        <w:spacing w:line="288" w:lineRule="auto"/>
        <w:divId w:val="748691651"/>
        <w:rPr>
          <w:rFonts w:eastAsia="Times New Roman"/>
          <w:sz w:val="20"/>
          <w:szCs w:val="20"/>
        </w:rPr>
      </w:pPr>
    </w:p>
    <w:p w14:paraId="371F71C7" w14:textId="77777777" w:rsidR="00000000" w:rsidRDefault="006B3FCE">
      <w:pPr>
        <w:spacing w:line="288" w:lineRule="auto"/>
        <w:rPr>
          <w:rFonts w:eastAsia="Times New Roman"/>
          <w:sz w:val="20"/>
          <w:szCs w:val="20"/>
        </w:rPr>
      </w:pPr>
      <w:r>
        <w:rPr>
          <w:rFonts w:ascii="inherit" w:eastAsia="Times New Roman" w:hAnsi="inherit"/>
          <w:sz w:val="20"/>
          <w:szCs w:val="20"/>
        </w:rPr>
        <w:t>None.</w:t>
      </w:r>
    </w:p>
    <w:p w14:paraId="4C5CB60F" w14:textId="77777777" w:rsidR="00000000" w:rsidRDefault="006B3FCE">
      <w:pPr>
        <w:spacing w:line="288" w:lineRule="auto"/>
        <w:divId w:val="1550990329"/>
        <w:rPr>
          <w:rFonts w:eastAsia="Times New Roman"/>
          <w:sz w:val="20"/>
          <w:szCs w:val="20"/>
        </w:rPr>
      </w:pPr>
    </w:p>
    <w:p w14:paraId="1BC14454" w14:textId="77777777" w:rsidR="00000000" w:rsidRDefault="006B3FCE">
      <w:pPr>
        <w:divId w:val="1273395356"/>
        <w:rPr>
          <w:rFonts w:eastAsia="Times New Roman"/>
          <w:sz w:val="20"/>
          <w:szCs w:val="20"/>
        </w:rPr>
      </w:pPr>
    </w:p>
    <w:p w14:paraId="60670D0D" w14:textId="77777777" w:rsidR="00000000" w:rsidRDefault="006B3FCE">
      <w:pPr>
        <w:spacing w:line="288" w:lineRule="auto"/>
        <w:jc w:val="center"/>
        <w:divId w:val="865362603"/>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26</w:t>
      </w:r>
    </w:p>
    <w:p w14:paraId="6C6C90F3" w14:textId="77777777" w:rsidR="00000000" w:rsidRDefault="006B3FCE">
      <w:pPr>
        <w:rPr>
          <w:rFonts w:eastAsia="Times New Roman"/>
          <w:sz w:val="20"/>
          <w:szCs w:val="20"/>
        </w:rPr>
      </w:pPr>
      <w:r>
        <w:rPr>
          <w:rFonts w:eastAsia="Times New Roman"/>
          <w:sz w:val="20"/>
          <w:szCs w:val="20"/>
        </w:rPr>
        <w:pict w14:anchorId="6168645A">
          <v:rect id="_x0000_i1051" style="width:0;height:1.5pt" o:hralign="center" o:hrstd="t" o:hr="t" fillcolor="#a0a0a0" stroked="f"/>
        </w:pict>
      </w:r>
    </w:p>
    <w:bookmarkStart w:id="42" w:name="s09FEC6D0AD565315BD04DF67E6CF3809"/>
    <w:bookmarkEnd w:id="42"/>
    <w:p w14:paraId="1C01A354" w14:textId="77777777" w:rsidR="00000000" w:rsidRDefault="006B3FCE">
      <w:pPr>
        <w:spacing w:line="288" w:lineRule="auto"/>
        <w:divId w:val="1282958967"/>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"s8C9B8E1085BC5B7BA9E4AE66FB78B391"</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Index</w:t>
      </w:r>
      <w:r>
        <w:rPr>
          <w:rFonts w:eastAsia="Times New Roman"/>
          <w:sz w:val="16"/>
          <w:szCs w:val="16"/>
        </w:rPr>
        <w:fldChar w:fldCharType="end"/>
      </w:r>
    </w:p>
    <w:p w14:paraId="05E39A79" w14:textId="77777777" w:rsidR="00000000" w:rsidRDefault="006B3FCE">
      <w:pPr>
        <w:divId w:val="170604944"/>
        <w:rPr>
          <w:rFonts w:eastAsia="Times New Roman"/>
          <w:sz w:val="20"/>
          <w:szCs w:val="20"/>
        </w:rPr>
      </w:pPr>
    </w:p>
    <w:p w14:paraId="07A9B5FA" w14:textId="77777777" w:rsidR="00000000" w:rsidRDefault="006B3FCE">
      <w:pPr>
        <w:spacing w:line="288" w:lineRule="auto"/>
        <w:jc w:val="both"/>
        <w:rPr>
          <w:rFonts w:eastAsia="Times New Roman"/>
          <w:sz w:val="20"/>
          <w:szCs w:val="20"/>
        </w:rPr>
      </w:pPr>
      <w:r>
        <w:rPr>
          <w:rFonts w:ascii="inherit" w:eastAsia="Times New Roman" w:hAnsi="inherit"/>
          <w:b/>
          <w:bCs/>
          <w:sz w:val="20"/>
          <w:szCs w:val="20"/>
          <w:u w:val="single"/>
        </w:rPr>
        <w:t>Item 6.  Exhibits</w:t>
      </w:r>
    </w:p>
    <w:p w14:paraId="14B6FD22" w14:textId="77777777" w:rsidR="00000000" w:rsidRDefault="006B3FCE">
      <w:pPr>
        <w:spacing w:line="288" w:lineRule="auto"/>
        <w:divId w:val="1776946192"/>
        <w:rPr>
          <w:rFonts w:eastAsia="Times New Roman"/>
          <w:sz w:val="20"/>
          <w:szCs w:val="20"/>
        </w:rPr>
      </w:pPr>
    </w:p>
    <w:p w14:paraId="4B19B580" w14:textId="77777777" w:rsidR="00000000" w:rsidRDefault="006B3FCE">
      <w:pPr>
        <w:spacing w:line="288" w:lineRule="auto"/>
        <w:divId w:val="1039204866"/>
        <w:rPr>
          <w:rFonts w:eastAsia="Times New Roman"/>
          <w:sz w:val="20"/>
          <w:szCs w:val="20"/>
        </w:rPr>
      </w:pPr>
      <w:r>
        <w:rPr>
          <w:rFonts w:ascii="inherit" w:eastAsia="Times New Roman" w:hAnsi="inherit"/>
          <w:sz w:val="20"/>
          <w:szCs w:val="20"/>
          <w:u w:val="single"/>
        </w:rPr>
        <w:t>Exhibit</w:t>
      </w:r>
    </w:p>
    <w:p w14:paraId="3454D986" w14:textId="77777777" w:rsidR="00000000" w:rsidRDefault="006B3FCE">
      <w:pPr>
        <w:spacing w:line="288" w:lineRule="auto"/>
        <w:jc w:val="both"/>
        <w:rPr>
          <w:rFonts w:eastAsia="Times New Roman"/>
          <w:sz w:val="20"/>
          <w:szCs w:val="20"/>
        </w:rPr>
      </w:pPr>
      <w:r>
        <w:rPr>
          <w:rFonts w:ascii="inherit" w:eastAsia="Times New Roman" w:hAnsi="inherit"/>
          <w:sz w:val="20"/>
          <w:szCs w:val="20"/>
        </w:rPr>
        <w:t>31.1*   </w:t>
      </w:r>
      <w:r>
        <w:rPr>
          <w:rFonts w:ascii="inherit" w:eastAsia="Times New Roman" w:hAnsi="inherit"/>
          <w:sz w:val="20"/>
          <w:szCs w:val="20"/>
        </w:rPr>
        <w:t> </w:t>
      </w:r>
      <w:hyperlink r:id="rId5" w:history="1">
        <w:r>
          <w:rPr>
            <w:rStyle w:val="a3"/>
            <w:rFonts w:ascii="inherit" w:eastAsia="Times New Roman" w:hAnsi="inherit"/>
            <w:sz w:val="20"/>
            <w:szCs w:val="20"/>
          </w:rPr>
          <w:t>Certification of Chief Executive Officer under Section 302 of the Sarbanes-Oxley Act</w:t>
        </w:r>
        <w:r>
          <w:rPr>
            <w:rStyle w:val="a3"/>
            <w:rFonts w:ascii="inherit" w:eastAsia="Times New Roman" w:hAnsi="inherit"/>
            <w:sz w:val="20"/>
            <w:szCs w:val="20"/>
          </w:rPr>
          <w:t xml:space="preserve"> of 2002.</w:t>
        </w:r>
      </w:hyperlink>
    </w:p>
    <w:p w14:paraId="3629C458" w14:textId="77777777" w:rsidR="00000000" w:rsidRDefault="006B3FCE">
      <w:pPr>
        <w:spacing w:line="288" w:lineRule="auto"/>
        <w:jc w:val="both"/>
        <w:rPr>
          <w:rFonts w:eastAsia="Times New Roman"/>
          <w:sz w:val="20"/>
          <w:szCs w:val="20"/>
        </w:rPr>
      </w:pPr>
      <w:r>
        <w:rPr>
          <w:rFonts w:ascii="inherit" w:eastAsia="Times New Roman" w:hAnsi="inherit"/>
          <w:sz w:val="20"/>
          <w:szCs w:val="20"/>
        </w:rPr>
        <w:t>31.2*   </w:t>
      </w:r>
      <w:r>
        <w:rPr>
          <w:rFonts w:ascii="inherit" w:eastAsia="Times New Roman" w:hAnsi="inherit"/>
          <w:sz w:val="20"/>
          <w:szCs w:val="20"/>
        </w:rPr>
        <w:t> </w:t>
      </w:r>
      <w:hyperlink r:id="rId6" w:history="1">
        <w:r>
          <w:rPr>
            <w:rStyle w:val="a3"/>
            <w:rFonts w:ascii="inherit" w:eastAsia="Times New Roman" w:hAnsi="inherit"/>
            <w:sz w:val="20"/>
            <w:szCs w:val="20"/>
          </w:rPr>
          <w:t>Certification of Chief Financial Officer under Section 302 of the Sarbanes-Oxley Act of 2002.</w:t>
        </w:r>
      </w:hyperlink>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CA4676F" w14:textId="77777777">
        <w:trPr>
          <w:tblCellSpacing w:w="0" w:type="dxa"/>
        </w:trPr>
        <w:tc>
          <w:tcPr>
            <w:tcW w:w="720" w:type="dxa"/>
            <w:vAlign w:val="center"/>
            <w:hideMark/>
          </w:tcPr>
          <w:p w14:paraId="7B5E3590" w14:textId="77777777" w:rsidR="00000000" w:rsidRDefault="006B3FCE">
            <w:pPr>
              <w:spacing w:line="288" w:lineRule="auto"/>
              <w:jc w:val="both"/>
              <w:rPr>
                <w:rFonts w:eastAsia="Times New Roman"/>
                <w:sz w:val="20"/>
                <w:szCs w:val="20"/>
              </w:rPr>
            </w:pPr>
          </w:p>
        </w:tc>
        <w:tc>
          <w:tcPr>
            <w:tcW w:w="0" w:type="auto"/>
            <w:vAlign w:val="center"/>
            <w:hideMark/>
          </w:tcPr>
          <w:p w14:paraId="6839CE18" w14:textId="77777777" w:rsidR="00000000" w:rsidRDefault="006B3FCE">
            <w:pPr>
              <w:rPr>
                <w:rFonts w:eastAsia="Times New Roman"/>
                <w:sz w:val="20"/>
                <w:szCs w:val="20"/>
              </w:rPr>
            </w:pPr>
          </w:p>
        </w:tc>
      </w:tr>
      <w:tr w:rsidR="00000000" w14:paraId="3EC071EF" w14:textId="77777777">
        <w:trPr>
          <w:tblCellSpacing w:w="0" w:type="dxa"/>
        </w:trPr>
        <w:tc>
          <w:tcPr>
            <w:tcW w:w="0" w:type="auto"/>
            <w:hideMark/>
          </w:tcPr>
          <w:p w14:paraId="1A20B257" w14:textId="77777777" w:rsidR="00000000" w:rsidRDefault="006B3FCE">
            <w:pPr>
              <w:spacing w:line="288" w:lineRule="auto"/>
              <w:divId w:val="411437850"/>
              <w:rPr>
                <w:rFonts w:eastAsia="Times New Roman"/>
                <w:sz w:val="20"/>
                <w:szCs w:val="20"/>
              </w:rPr>
            </w:pPr>
            <w:r>
              <w:rPr>
                <w:rFonts w:ascii="inherit" w:eastAsia="Times New Roman" w:hAnsi="inherit"/>
                <w:sz w:val="20"/>
                <w:szCs w:val="20"/>
              </w:rPr>
              <w:t>32.1*</w:t>
            </w:r>
          </w:p>
        </w:tc>
        <w:tc>
          <w:tcPr>
            <w:tcW w:w="0" w:type="auto"/>
            <w:hideMark/>
          </w:tcPr>
          <w:p w14:paraId="7366831A" w14:textId="77777777" w:rsidR="00000000" w:rsidRDefault="006B3FCE">
            <w:pPr>
              <w:spacing w:line="288" w:lineRule="auto"/>
              <w:jc w:val="both"/>
              <w:rPr>
                <w:rFonts w:eastAsia="Times New Roman"/>
                <w:sz w:val="20"/>
                <w:szCs w:val="20"/>
              </w:rPr>
            </w:pPr>
            <w:hyperlink r:id="rId7" w:history="1">
              <w:r>
                <w:rPr>
                  <w:rStyle w:val="a3"/>
                  <w:rFonts w:ascii="inherit" w:eastAsia="Times New Roman" w:hAnsi="inherit"/>
                  <w:sz w:val="20"/>
                  <w:szCs w:val="20"/>
                </w:rPr>
                <w:t>Certification of Chief Executive Officer and Chief Financial Officer under Section 906 of the Sarbanes-Oxley Act of 2002.</w:t>
              </w:r>
            </w:hyperlink>
          </w:p>
        </w:tc>
      </w:tr>
    </w:tbl>
    <w:p w14:paraId="77DFB078" w14:textId="77777777" w:rsidR="00000000" w:rsidRDefault="006B3FCE">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18E4E33" w14:textId="77777777">
        <w:trPr>
          <w:tblCellSpacing w:w="0" w:type="dxa"/>
        </w:trPr>
        <w:tc>
          <w:tcPr>
            <w:tcW w:w="720" w:type="dxa"/>
            <w:vAlign w:val="center"/>
            <w:hideMark/>
          </w:tcPr>
          <w:p w14:paraId="5B81D2D8" w14:textId="77777777" w:rsidR="00000000" w:rsidRDefault="006B3FCE">
            <w:pPr>
              <w:rPr>
                <w:rFonts w:eastAsia="Times New Roman"/>
                <w:sz w:val="20"/>
                <w:szCs w:val="20"/>
              </w:rPr>
            </w:pPr>
          </w:p>
        </w:tc>
        <w:tc>
          <w:tcPr>
            <w:tcW w:w="0" w:type="auto"/>
            <w:vAlign w:val="center"/>
            <w:hideMark/>
          </w:tcPr>
          <w:p w14:paraId="1E828E00" w14:textId="77777777" w:rsidR="00000000" w:rsidRDefault="006B3FCE">
            <w:pPr>
              <w:rPr>
                <w:rFonts w:eastAsia="Times New Roman"/>
                <w:sz w:val="20"/>
                <w:szCs w:val="20"/>
              </w:rPr>
            </w:pPr>
          </w:p>
        </w:tc>
      </w:tr>
      <w:tr w:rsidR="00000000" w14:paraId="6EB1B7C1" w14:textId="77777777">
        <w:trPr>
          <w:tblCellSpacing w:w="0" w:type="dxa"/>
        </w:trPr>
        <w:tc>
          <w:tcPr>
            <w:tcW w:w="0" w:type="auto"/>
            <w:hideMark/>
          </w:tcPr>
          <w:p w14:paraId="1B5AB6D9" w14:textId="77777777" w:rsidR="00000000" w:rsidRDefault="006B3FCE">
            <w:pPr>
              <w:spacing w:line="288" w:lineRule="auto"/>
              <w:divId w:val="611598560"/>
              <w:rPr>
                <w:rFonts w:eastAsia="Times New Roman"/>
                <w:sz w:val="20"/>
                <w:szCs w:val="20"/>
              </w:rPr>
            </w:pPr>
            <w:r>
              <w:rPr>
                <w:rFonts w:ascii="inherit" w:eastAsia="Times New Roman" w:hAnsi="inherit"/>
                <w:sz w:val="20"/>
                <w:szCs w:val="20"/>
              </w:rPr>
              <w:t>101</w:t>
            </w:r>
          </w:p>
        </w:tc>
        <w:tc>
          <w:tcPr>
            <w:tcW w:w="0" w:type="auto"/>
            <w:hideMark/>
          </w:tcPr>
          <w:p w14:paraId="02255EC7" w14:textId="77777777" w:rsidR="00000000" w:rsidRDefault="006B3FCE">
            <w:pPr>
              <w:spacing w:line="288" w:lineRule="auto"/>
              <w:jc w:val="both"/>
              <w:rPr>
                <w:rFonts w:eastAsia="Times New Roman"/>
                <w:sz w:val="20"/>
                <w:szCs w:val="20"/>
              </w:rPr>
            </w:pPr>
            <w:r>
              <w:rPr>
                <w:rFonts w:ascii="inherit" w:eastAsia="Times New Roman" w:hAnsi="inherit"/>
                <w:sz w:val="20"/>
                <w:szCs w:val="20"/>
              </w:rPr>
              <w:t>The following financial information from our Quarterly Report on Form 10-Q for the</w:t>
            </w:r>
            <w:r>
              <w:rPr>
                <w:rFonts w:ascii="inherit" w:eastAsia="Times New Roman" w:hAnsi="inherit"/>
                <w:sz w:val="20"/>
                <w:szCs w:val="20"/>
              </w:rPr>
              <w:t xml:space="preserve"> </w:t>
            </w:r>
            <w:r>
              <w:rPr>
                <w:rFonts w:ascii="inherit" w:eastAsia="Times New Roman" w:hAnsi="inherit"/>
                <w:sz w:val="20"/>
                <w:szCs w:val="20"/>
              </w:rPr>
              <w:t>first quarter of fiscal</w:t>
            </w:r>
            <w:r>
              <w:rPr>
                <w:rFonts w:ascii="inherit" w:eastAsia="Times New Roman" w:hAnsi="inherit"/>
                <w:sz w:val="20"/>
                <w:szCs w:val="20"/>
              </w:rPr>
              <w:t xml:space="preserve"> </w:t>
            </w:r>
            <w:r>
              <w:rPr>
                <w:rFonts w:ascii="inherit" w:eastAsia="Times New Roman" w:hAnsi="inherit"/>
                <w:sz w:val="20"/>
                <w:szCs w:val="20"/>
              </w:rPr>
              <w:t>2019, filed with t</w:t>
            </w:r>
            <w:r>
              <w:rPr>
                <w:rFonts w:ascii="inherit" w:eastAsia="Times New Roman" w:hAnsi="inherit"/>
                <w:sz w:val="20"/>
                <w:szCs w:val="20"/>
              </w:rPr>
              <w:t>he Securities and Exchange Commission on</w:t>
            </w:r>
            <w:r>
              <w:rPr>
                <w:rFonts w:ascii="inherit" w:eastAsia="Times New Roman" w:hAnsi="inherit"/>
                <w:sz w:val="20"/>
                <w:szCs w:val="20"/>
              </w:rPr>
              <w:t xml:space="preserve"> </w:t>
            </w:r>
            <w:r>
              <w:rPr>
                <w:rFonts w:ascii="inherit" w:eastAsia="Times New Roman" w:hAnsi="inherit"/>
                <w:sz w:val="20"/>
                <w:szCs w:val="20"/>
              </w:rPr>
              <w:t>May 9, 2019, formatted in Extensible Business Reporting Language (XBRL): (i) the Condensed Consolidated Balance Sheets at</w:t>
            </w:r>
            <w:r>
              <w:rPr>
                <w:rFonts w:ascii="inherit" w:eastAsia="Times New Roman" w:hAnsi="inherit"/>
                <w:sz w:val="20"/>
                <w:szCs w:val="20"/>
              </w:rPr>
              <w:t xml:space="preserve"> </w:t>
            </w:r>
            <w:r>
              <w:rPr>
                <w:rFonts w:ascii="inherit" w:eastAsia="Times New Roman" w:hAnsi="inherit"/>
                <w:sz w:val="20"/>
                <w:szCs w:val="20"/>
              </w:rPr>
              <w:t>March 30, 2019,</w:t>
            </w:r>
            <w:r>
              <w:rPr>
                <w:rFonts w:ascii="inherit" w:eastAsia="Times New Roman" w:hAnsi="inherit"/>
                <w:sz w:val="20"/>
                <w:szCs w:val="20"/>
              </w:rPr>
              <w:t xml:space="preserve"> </w:t>
            </w:r>
            <w:r>
              <w:rPr>
                <w:rFonts w:ascii="inherit" w:eastAsia="Times New Roman" w:hAnsi="inherit"/>
                <w:sz w:val="20"/>
                <w:szCs w:val="20"/>
              </w:rPr>
              <w:t>December 29, 2018 and</w:t>
            </w:r>
            <w:r>
              <w:rPr>
                <w:rFonts w:ascii="inherit" w:eastAsia="Times New Roman" w:hAnsi="inherit"/>
                <w:sz w:val="20"/>
                <w:szCs w:val="20"/>
              </w:rPr>
              <w:t xml:space="preserve"> </w:t>
            </w:r>
            <w:r>
              <w:rPr>
                <w:rFonts w:ascii="inherit" w:eastAsia="Times New Roman" w:hAnsi="inherit"/>
                <w:sz w:val="20"/>
                <w:szCs w:val="20"/>
              </w:rPr>
              <w:t>March 31, 2018, (ii) the Condensed Consolidated Stateme</w:t>
            </w:r>
            <w:r>
              <w:rPr>
                <w:rFonts w:ascii="inherit" w:eastAsia="Times New Roman" w:hAnsi="inherit"/>
                <w:sz w:val="20"/>
                <w:szCs w:val="20"/>
              </w:rPr>
              <w:t>nts of Income for the fiscal</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 (iii) the Condensed Consolidated Statements of Comprehensive Income for the fiscal</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 (iv) the Condensed Consolidated Stat</w:t>
            </w:r>
            <w:r>
              <w:rPr>
                <w:rFonts w:ascii="inherit" w:eastAsia="Times New Roman" w:hAnsi="inherit"/>
                <w:sz w:val="20"/>
                <w:szCs w:val="20"/>
              </w:rPr>
              <w:t>ements of Stockholders’</w:t>
            </w:r>
            <w:r>
              <w:rPr>
                <w:rFonts w:ascii="inherit" w:eastAsia="Times New Roman" w:hAnsi="inherit"/>
                <w:sz w:val="20"/>
                <w:szCs w:val="20"/>
              </w:rPr>
              <w:t xml:space="preserve"> </w:t>
            </w:r>
            <w:r>
              <w:rPr>
                <w:rFonts w:ascii="inherit" w:eastAsia="Times New Roman" w:hAnsi="inherit"/>
                <w:sz w:val="20"/>
                <w:szCs w:val="20"/>
              </w:rPr>
              <w:t>Equity for the fiscal</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 (v) the Condensed Consolidated Statements of Cash Flows for the fiscal</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30, 2019 and</w:t>
            </w:r>
            <w:r>
              <w:rPr>
                <w:rFonts w:ascii="inherit" w:eastAsia="Times New Roman" w:hAnsi="inherit"/>
                <w:sz w:val="20"/>
                <w:szCs w:val="20"/>
              </w:rPr>
              <w:t xml:space="preserve"> </w:t>
            </w:r>
            <w:r>
              <w:rPr>
                <w:rFonts w:ascii="inherit" w:eastAsia="Times New Roman" w:hAnsi="inherit"/>
                <w:sz w:val="20"/>
                <w:szCs w:val="20"/>
              </w:rPr>
              <w:t>March 31, 2018, and (vi) the Notes to Unaudited</w:t>
            </w:r>
            <w:r>
              <w:rPr>
                <w:rFonts w:ascii="inherit" w:eastAsia="Times New Roman" w:hAnsi="inherit"/>
                <w:sz w:val="20"/>
                <w:szCs w:val="20"/>
              </w:rPr>
              <w:t xml:space="preserve"> Condensed Consolidated Financial Statements.</w:t>
            </w:r>
          </w:p>
        </w:tc>
      </w:tr>
    </w:tbl>
    <w:p w14:paraId="32E3618D" w14:textId="77777777" w:rsidR="00000000" w:rsidRDefault="006B3FCE">
      <w:pPr>
        <w:spacing w:line="288" w:lineRule="auto"/>
        <w:jc w:val="both"/>
        <w:rPr>
          <w:rFonts w:eastAsia="Times New Roman"/>
          <w:sz w:val="20"/>
          <w:szCs w:val="20"/>
        </w:rPr>
      </w:pPr>
    </w:p>
    <w:p w14:paraId="58222122" w14:textId="77777777" w:rsidR="00000000" w:rsidRDefault="006B3FCE">
      <w:pPr>
        <w:spacing w:line="288" w:lineRule="auto"/>
        <w:rPr>
          <w:rFonts w:eastAsia="Times New Roman"/>
          <w:sz w:val="20"/>
          <w:szCs w:val="20"/>
        </w:rPr>
      </w:pP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Filed herewith</w:t>
      </w:r>
    </w:p>
    <w:p w14:paraId="305DF70F" w14:textId="77777777" w:rsidR="00000000" w:rsidRDefault="006B3FCE">
      <w:pPr>
        <w:spacing w:line="288" w:lineRule="auto"/>
        <w:rPr>
          <w:rFonts w:eastAsia="Times New Roman"/>
          <w:sz w:val="20"/>
          <w:szCs w:val="20"/>
        </w:rPr>
      </w:pPr>
    </w:p>
    <w:p w14:paraId="1FDBCEE5" w14:textId="77777777" w:rsidR="00000000" w:rsidRDefault="006B3FCE">
      <w:pPr>
        <w:divId w:val="1310592732"/>
        <w:rPr>
          <w:rFonts w:eastAsia="Times New Roman"/>
          <w:sz w:val="20"/>
          <w:szCs w:val="20"/>
        </w:rPr>
      </w:pPr>
    </w:p>
    <w:p w14:paraId="4E9CF5DE" w14:textId="77777777" w:rsidR="00000000" w:rsidRDefault="006B3FCE">
      <w:pPr>
        <w:spacing w:line="288" w:lineRule="auto"/>
        <w:jc w:val="center"/>
        <w:divId w:val="586423308"/>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27</w:t>
      </w:r>
    </w:p>
    <w:p w14:paraId="769114D8" w14:textId="77777777" w:rsidR="00000000" w:rsidRDefault="006B3FCE">
      <w:pPr>
        <w:rPr>
          <w:rFonts w:eastAsia="Times New Roman"/>
          <w:sz w:val="20"/>
          <w:szCs w:val="20"/>
        </w:rPr>
      </w:pPr>
      <w:r>
        <w:rPr>
          <w:rFonts w:eastAsia="Times New Roman"/>
          <w:sz w:val="20"/>
          <w:szCs w:val="20"/>
        </w:rPr>
        <w:pict w14:anchorId="7CDEA8CF">
          <v:rect id="_x0000_i1052" style="width:0;height:1.5pt" o:hralign="center" o:hrstd="t" o:hr="t" fillcolor="#a0a0a0" stroked="f"/>
        </w:pict>
      </w:r>
    </w:p>
    <w:bookmarkStart w:id="43" w:name="sCE60641376CE5C9CA88ED3A0EA8FE0C8"/>
    <w:bookmarkEnd w:id="43"/>
    <w:p w14:paraId="36D9A272" w14:textId="77777777" w:rsidR="00000000" w:rsidRDefault="006B3FCE">
      <w:pPr>
        <w:spacing w:line="288" w:lineRule="auto"/>
        <w:divId w:val="2145392429"/>
        <w:rPr>
          <w:rFonts w:eastAsia="Times New Roman"/>
          <w:sz w:val="16"/>
          <w:szCs w:val="16"/>
        </w:rPr>
      </w:pPr>
      <w:r>
        <w:rPr>
          <w:rFonts w:eastAsia="Times New Roman"/>
          <w:sz w:val="16"/>
          <w:szCs w:val="16"/>
        </w:rPr>
        <w:fldChar w:fldCharType="begin"/>
      </w:r>
      <w:r>
        <w:rPr>
          <w:rFonts w:eastAsia="Times New Roman"/>
          <w:sz w:val="16"/>
          <w:szCs w:val="16"/>
        </w:rPr>
        <w:instrText xml:space="preserve"> </w:instrText>
      </w:r>
      <w:r>
        <w:rPr>
          <w:rFonts w:eastAsia="Times New Roman"/>
          <w:sz w:val="16"/>
          <w:szCs w:val="16"/>
        </w:rPr>
        <w:instrText>HYPERLINK "" \l "s8C9B8E1085BC5B7BA9E4AE66FB78B391"</w:instrText>
      </w:r>
      <w:r>
        <w:rPr>
          <w:rFonts w:eastAsia="Times New Roman"/>
          <w:sz w:val="16"/>
          <w:szCs w:val="16"/>
        </w:rPr>
        <w:instrText xml:space="preserve"> </w:instrText>
      </w:r>
      <w:r>
        <w:rPr>
          <w:rFonts w:eastAsia="Times New Roman"/>
          <w:sz w:val="16"/>
          <w:szCs w:val="16"/>
        </w:rPr>
        <w:fldChar w:fldCharType="separate"/>
      </w:r>
      <w:r>
        <w:rPr>
          <w:rStyle w:val="a3"/>
          <w:rFonts w:ascii="inherit" w:eastAsia="Times New Roman" w:hAnsi="inherit"/>
          <w:sz w:val="16"/>
          <w:szCs w:val="16"/>
        </w:rPr>
        <w:t>Index</w:t>
      </w:r>
      <w:r>
        <w:rPr>
          <w:rFonts w:eastAsia="Times New Roman"/>
          <w:sz w:val="16"/>
          <w:szCs w:val="16"/>
        </w:rPr>
        <w:fldChar w:fldCharType="end"/>
      </w:r>
    </w:p>
    <w:p w14:paraId="5639D28B" w14:textId="77777777" w:rsidR="00000000" w:rsidRDefault="006B3FCE">
      <w:pPr>
        <w:divId w:val="1609509456"/>
        <w:rPr>
          <w:rFonts w:eastAsia="Times New Roman"/>
          <w:sz w:val="20"/>
          <w:szCs w:val="20"/>
        </w:rPr>
      </w:pPr>
    </w:p>
    <w:p w14:paraId="034F0441" w14:textId="77777777" w:rsidR="00000000" w:rsidRDefault="006B3FCE">
      <w:pPr>
        <w:spacing w:line="288" w:lineRule="auto"/>
        <w:jc w:val="center"/>
        <w:rPr>
          <w:rFonts w:eastAsia="Times New Roman"/>
          <w:sz w:val="20"/>
          <w:szCs w:val="20"/>
        </w:rPr>
      </w:pPr>
      <w:r>
        <w:rPr>
          <w:rFonts w:ascii="inherit" w:eastAsia="Times New Roman" w:hAnsi="inherit"/>
          <w:b/>
          <w:bCs/>
          <w:sz w:val="20"/>
          <w:szCs w:val="20"/>
          <w:u w:val="single"/>
        </w:rPr>
        <w:t>SIGNATURE</w:t>
      </w:r>
    </w:p>
    <w:p w14:paraId="0962D85B" w14:textId="77777777" w:rsidR="00000000" w:rsidRDefault="006B3FCE">
      <w:pPr>
        <w:spacing w:line="288" w:lineRule="auto"/>
        <w:divId w:val="1158761959"/>
        <w:rPr>
          <w:rFonts w:eastAsia="Times New Roman"/>
          <w:sz w:val="20"/>
          <w:szCs w:val="20"/>
        </w:rPr>
      </w:pPr>
    </w:p>
    <w:p w14:paraId="3012CB04" w14:textId="77777777" w:rsidR="00000000" w:rsidRDefault="006B3FCE">
      <w:pPr>
        <w:spacing w:line="288" w:lineRule="auto"/>
        <w:jc w:val="both"/>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5C032C83" w14:textId="77777777" w:rsidR="00000000" w:rsidRDefault="006B3FCE">
      <w:pPr>
        <w:spacing w:line="288" w:lineRule="auto"/>
        <w:divId w:val="62944029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08"/>
        <w:gridCol w:w="2488"/>
        <w:gridCol w:w="412"/>
        <w:gridCol w:w="4898"/>
      </w:tblGrid>
      <w:tr w:rsidR="00000000" w14:paraId="34771DE4" w14:textId="77777777">
        <w:trPr>
          <w:divId w:val="162671946"/>
        </w:trPr>
        <w:tc>
          <w:tcPr>
            <w:tcW w:w="0" w:type="auto"/>
            <w:gridSpan w:val="4"/>
            <w:vAlign w:val="center"/>
            <w:hideMark/>
          </w:tcPr>
          <w:p w14:paraId="00CF86E8" w14:textId="77777777" w:rsidR="00000000" w:rsidRDefault="006B3FCE">
            <w:pPr>
              <w:spacing w:line="288" w:lineRule="auto"/>
              <w:rPr>
                <w:rFonts w:eastAsia="Times New Roman"/>
                <w:sz w:val="20"/>
                <w:szCs w:val="20"/>
              </w:rPr>
            </w:pPr>
          </w:p>
        </w:tc>
      </w:tr>
      <w:tr w:rsidR="00000000" w14:paraId="2C6DD29C" w14:textId="77777777">
        <w:trPr>
          <w:divId w:val="162671946"/>
        </w:trPr>
        <w:tc>
          <w:tcPr>
            <w:tcW w:w="300" w:type="pct"/>
            <w:vAlign w:val="center"/>
            <w:hideMark/>
          </w:tcPr>
          <w:p w14:paraId="58C282BA" w14:textId="77777777" w:rsidR="00000000" w:rsidRDefault="006B3FCE">
            <w:pPr>
              <w:rPr>
                <w:rFonts w:eastAsia="Times New Roman"/>
                <w:sz w:val="20"/>
                <w:szCs w:val="20"/>
              </w:rPr>
            </w:pPr>
          </w:p>
        </w:tc>
        <w:tc>
          <w:tcPr>
            <w:tcW w:w="1500" w:type="pct"/>
            <w:vAlign w:val="center"/>
            <w:hideMark/>
          </w:tcPr>
          <w:p w14:paraId="391E092D" w14:textId="77777777" w:rsidR="00000000" w:rsidRDefault="006B3FCE">
            <w:pPr>
              <w:rPr>
                <w:rFonts w:eastAsia="Times New Roman"/>
                <w:sz w:val="20"/>
                <w:szCs w:val="20"/>
              </w:rPr>
            </w:pPr>
          </w:p>
        </w:tc>
        <w:tc>
          <w:tcPr>
            <w:tcW w:w="250" w:type="pct"/>
            <w:vAlign w:val="center"/>
            <w:hideMark/>
          </w:tcPr>
          <w:p w14:paraId="5052DF36" w14:textId="77777777" w:rsidR="00000000" w:rsidRDefault="006B3FCE">
            <w:pPr>
              <w:rPr>
                <w:rFonts w:eastAsia="Times New Roman"/>
                <w:sz w:val="20"/>
                <w:szCs w:val="20"/>
              </w:rPr>
            </w:pPr>
          </w:p>
        </w:tc>
        <w:tc>
          <w:tcPr>
            <w:tcW w:w="2950" w:type="pct"/>
            <w:vAlign w:val="center"/>
            <w:hideMark/>
          </w:tcPr>
          <w:p w14:paraId="1649E89F" w14:textId="77777777" w:rsidR="00000000" w:rsidRDefault="006B3FCE">
            <w:pPr>
              <w:rPr>
                <w:rFonts w:eastAsia="Times New Roman"/>
                <w:sz w:val="20"/>
                <w:szCs w:val="20"/>
              </w:rPr>
            </w:pPr>
          </w:p>
        </w:tc>
      </w:tr>
      <w:tr w:rsidR="00000000" w14:paraId="35A83F24" w14:textId="77777777">
        <w:trPr>
          <w:divId w:val="162671946"/>
        </w:trPr>
        <w:tc>
          <w:tcPr>
            <w:tcW w:w="0" w:type="auto"/>
            <w:tcMar>
              <w:top w:w="30" w:type="dxa"/>
              <w:left w:w="30" w:type="dxa"/>
              <w:bottom w:w="30" w:type="dxa"/>
              <w:right w:w="30" w:type="dxa"/>
            </w:tcMar>
            <w:hideMark/>
          </w:tcPr>
          <w:p w14:paraId="0C358304"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BEFE9D8"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DEB08EB"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CC1E62D" w14:textId="77777777" w:rsidR="00000000" w:rsidRDefault="006B3FCE">
            <w:pPr>
              <w:rPr>
                <w:rFonts w:eastAsia="Times New Roman"/>
                <w:sz w:val="20"/>
                <w:szCs w:val="20"/>
              </w:rPr>
            </w:pPr>
            <w:r>
              <w:rPr>
                <w:rFonts w:ascii="inherit" w:eastAsia="Times New Roman" w:hAnsi="inherit"/>
                <w:sz w:val="20"/>
                <w:szCs w:val="20"/>
              </w:rPr>
              <w:t>TRACTOR SUPPLY COMPANY</w:t>
            </w:r>
          </w:p>
        </w:tc>
      </w:tr>
      <w:tr w:rsidR="00000000" w14:paraId="57BA7728" w14:textId="77777777">
        <w:trPr>
          <w:divId w:val="162671946"/>
        </w:trPr>
        <w:tc>
          <w:tcPr>
            <w:tcW w:w="0" w:type="auto"/>
            <w:tcMar>
              <w:top w:w="30" w:type="dxa"/>
              <w:left w:w="30" w:type="dxa"/>
              <w:bottom w:w="30" w:type="dxa"/>
              <w:right w:w="30" w:type="dxa"/>
            </w:tcMar>
            <w:hideMark/>
          </w:tcPr>
          <w:p w14:paraId="128B060C"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A73B626"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41FCE0F"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330F1D7" w14:textId="77777777" w:rsidR="00000000" w:rsidRDefault="006B3FCE">
            <w:pPr>
              <w:rPr>
                <w:rFonts w:eastAsia="Times New Roman"/>
                <w:sz w:val="20"/>
                <w:szCs w:val="20"/>
              </w:rPr>
            </w:pPr>
            <w:r>
              <w:rPr>
                <w:rFonts w:ascii="inherit" w:eastAsia="Times New Roman" w:hAnsi="inherit"/>
                <w:sz w:val="20"/>
                <w:szCs w:val="20"/>
              </w:rPr>
              <w:t> </w:t>
            </w:r>
          </w:p>
        </w:tc>
      </w:tr>
      <w:tr w:rsidR="00000000" w14:paraId="703A0BB9" w14:textId="77777777">
        <w:trPr>
          <w:divId w:val="162671946"/>
        </w:trPr>
        <w:tc>
          <w:tcPr>
            <w:tcW w:w="0" w:type="auto"/>
            <w:tcMar>
              <w:top w:w="30" w:type="dxa"/>
              <w:left w:w="30" w:type="dxa"/>
              <w:bottom w:w="30" w:type="dxa"/>
              <w:right w:w="30" w:type="dxa"/>
            </w:tcMar>
            <w:hideMark/>
          </w:tcPr>
          <w:p w14:paraId="277A2042" w14:textId="77777777" w:rsidR="00000000" w:rsidRDefault="006B3FCE">
            <w:pPr>
              <w:jc w:val="both"/>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hideMark/>
          </w:tcPr>
          <w:p w14:paraId="13345EF1" w14:textId="77777777" w:rsidR="00000000" w:rsidRDefault="006B3FCE">
            <w:pPr>
              <w:jc w:val="both"/>
              <w:rPr>
                <w:rFonts w:eastAsia="Times New Roman"/>
                <w:sz w:val="20"/>
                <w:szCs w:val="20"/>
              </w:rPr>
            </w:pPr>
            <w:r>
              <w:rPr>
                <w:rFonts w:ascii="inherit" w:eastAsia="Times New Roman" w:hAnsi="inherit"/>
                <w:sz w:val="20"/>
                <w:szCs w:val="20"/>
                <w:u w:val="single"/>
              </w:rPr>
              <w:t>May </w:t>
            </w:r>
            <w:r>
              <w:rPr>
                <w:rFonts w:ascii="inherit" w:eastAsia="Times New Roman" w:hAnsi="inherit"/>
                <w:sz w:val="20"/>
                <w:szCs w:val="20"/>
                <w:u w:val="single"/>
              </w:rPr>
              <w:t>9, 2019</w:t>
            </w:r>
          </w:p>
        </w:tc>
        <w:tc>
          <w:tcPr>
            <w:tcW w:w="0" w:type="auto"/>
            <w:tcMar>
              <w:top w:w="30" w:type="dxa"/>
              <w:left w:w="30" w:type="dxa"/>
              <w:bottom w:w="30" w:type="dxa"/>
              <w:right w:w="30" w:type="dxa"/>
            </w:tcMar>
            <w:hideMark/>
          </w:tcPr>
          <w:p w14:paraId="5B2B0AA8" w14:textId="77777777" w:rsidR="00000000" w:rsidRDefault="006B3FCE">
            <w:pPr>
              <w:jc w:val="both"/>
              <w:rPr>
                <w:rFonts w:eastAsia="Times New Roman"/>
                <w:sz w:val="20"/>
                <w:szCs w:val="20"/>
              </w:rPr>
            </w:pPr>
            <w:r>
              <w:rPr>
                <w:rFonts w:ascii="inherit" w:eastAsia="Times New Roman" w:hAnsi="inherit"/>
                <w:sz w:val="20"/>
                <w:szCs w:val="20"/>
              </w:rPr>
              <w:t>By:</w:t>
            </w:r>
          </w:p>
        </w:tc>
        <w:tc>
          <w:tcPr>
            <w:tcW w:w="0" w:type="auto"/>
            <w:tcMar>
              <w:top w:w="30" w:type="dxa"/>
              <w:left w:w="30" w:type="dxa"/>
              <w:bottom w:w="30" w:type="dxa"/>
              <w:right w:w="30" w:type="dxa"/>
            </w:tcMar>
            <w:hideMark/>
          </w:tcPr>
          <w:p w14:paraId="1D44B755" w14:textId="77777777" w:rsidR="00000000" w:rsidRDefault="006B3FCE">
            <w:pPr>
              <w:jc w:val="both"/>
              <w:rPr>
                <w:rFonts w:eastAsia="Times New Roman"/>
                <w:sz w:val="20"/>
                <w:szCs w:val="20"/>
              </w:rPr>
            </w:pPr>
            <w:r>
              <w:rPr>
                <w:rFonts w:ascii="inherit" w:eastAsia="Times New Roman" w:hAnsi="inherit"/>
                <w:i/>
                <w:iCs/>
                <w:sz w:val="20"/>
                <w:szCs w:val="20"/>
                <w:u w:val="single"/>
              </w:rPr>
              <w:t>/s/ Kurt D. Barton</w:t>
            </w:r>
          </w:p>
        </w:tc>
      </w:tr>
      <w:tr w:rsidR="00000000" w14:paraId="001B9E22" w14:textId="77777777">
        <w:trPr>
          <w:divId w:val="162671946"/>
        </w:trPr>
        <w:tc>
          <w:tcPr>
            <w:tcW w:w="0" w:type="auto"/>
            <w:tcMar>
              <w:top w:w="30" w:type="dxa"/>
              <w:left w:w="30" w:type="dxa"/>
              <w:bottom w:w="30" w:type="dxa"/>
              <w:right w:w="30" w:type="dxa"/>
            </w:tcMar>
            <w:hideMark/>
          </w:tcPr>
          <w:p w14:paraId="7DE09BDC"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CC8373E"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7FC03CB"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A2A340D" w14:textId="77777777" w:rsidR="00000000" w:rsidRDefault="006B3FCE">
            <w:pPr>
              <w:jc w:val="both"/>
              <w:rPr>
                <w:rFonts w:eastAsia="Times New Roman"/>
                <w:sz w:val="20"/>
                <w:szCs w:val="20"/>
              </w:rPr>
            </w:pPr>
            <w:r>
              <w:rPr>
                <w:rFonts w:ascii="inherit" w:eastAsia="Times New Roman" w:hAnsi="inherit"/>
                <w:sz w:val="20"/>
                <w:szCs w:val="20"/>
              </w:rPr>
              <w:t>Kurt D. Barton</w:t>
            </w:r>
          </w:p>
        </w:tc>
      </w:tr>
      <w:tr w:rsidR="00000000" w14:paraId="01190A16" w14:textId="77777777">
        <w:trPr>
          <w:divId w:val="162671946"/>
        </w:trPr>
        <w:tc>
          <w:tcPr>
            <w:tcW w:w="0" w:type="auto"/>
            <w:tcMar>
              <w:top w:w="30" w:type="dxa"/>
              <w:left w:w="30" w:type="dxa"/>
              <w:bottom w:w="30" w:type="dxa"/>
              <w:right w:w="30" w:type="dxa"/>
            </w:tcMar>
            <w:hideMark/>
          </w:tcPr>
          <w:p w14:paraId="3E8E35CD"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0B2BCD5"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4032AEC"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89256CE" w14:textId="77777777" w:rsidR="00000000" w:rsidRDefault="006B3FCE">
            <w:pPr>
              <w:jc w:val="both"/>
              <w:rPr>
                <w:rFonts w:eastAsia="Times New Roman"/>
                <w:sz w:val="20"/>
                <w:szCs w:val="20"/>
              </w:rPr>
            </w:pPr>
            <w:r>
              <w:rPr>
                <w:rFonts w:ascii="inherit" w:eastAsia="Times New Roman" w:hAnsi="inherit"/>
                <w:sz w:val="20"/>
                <w:szCs w:val="20"/>
              </w:rPr>
              <w:t>Executive Vice President - Chief Financial Officer and Treasurer</w:t>
            </w:r>
          </w:p>
        </w:tc>
      </w:tr>
      <w:tr w:rsidR="00000000" w14:paraId="74C05934" w14:textId="77777777">
        <w:trPr>
          <w:divId w:val="162671946"/>
        </w:trPr>
        <w:tc>
          <w:tcPr>
            <w:tcW w:w="0" w:type="auto"/>
            <w:tcMar>
              <w:top w:w="30" w:type="dxa"/>
              <w:left w:w="30" w:type="dxa"/>
              <w:bottom w:w="30" w:type="dxa"/>
              <w:right w:w="30" w:type="dxa"/>
            </w:tcMar>
            <w:hideMark/>
          </w:tcPr>
          <w:p w14:paraId="38A49B06"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DDC1564"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F2D64F6" w14:textId="77777777" w:rsidR="00000000" w:rsidRDefault="006B3FC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B86FDB8" w14:textId="77777777" w:rsidR="00000000" w:rsidRDefault="006B3FCE">
            <w:pPr>
              <w:jc w:val="both"/>
              <w:rPr>
                <w:rFonts w:eastAsia="Times New Roman"/>
                <w:sz w:val="20"/>
                <w:szCs w:val="20"/>
              </w:rPr>
            </w:pPr>
            <w:r>
              <w:rPr>
                <w:rFonts w:ascii="inherit" w:eastAsia="Times New Roman" w:hAnsi="inherit"/>
                <w:sz w:val="20"/>
                <w:szCs w:val="20"/>
              </w:rPr>
              <w:t>(Duly Authorized Officer and Principal Financial Officer)</w:t>
            </w:r>
          </w:p>
        </w:tc>
      </w:tr>
    </w:tbl>
    <w:p w14:paraId="122B062C" w14:textId="77777777" w:rsidR="00000000" w:rsidRDefault="006B3FCE">
      <w:pPr>
        <w:spacing w:line="288" w:lineRule="auto"/>
        <w:divId w:val="1689405191"/>
        <w:rPr>
          <w:rFonts w:eastAsia="Times New Roman"/>
          <w:sz w:val="20"/>
          <w:szCs w:val="20"/>
        </w:rPr>
      </w:pPr>
    </w:p>
    <w:p w14:paraId="17987737" w14:textId="77777777" w:rsidR="00000000" w:rsidRDefault="006B3FCE">
      <w:pPr>
        <w:spacing w:line="288" w:lineRule="auto"/>
        <w:divId w:val="3016221"/>
        <w:rPr>
          <w:rFonts w:eastAsia="Times New Roman"/>
          <w:sz w:val="20"/>
          <w:szCs w:val="20"/>
        </w:rPr>
      </w:pPr>
      <w:r>
        <w:rPr>
          <w:rFonts w:ascii="inherit" w:eastAsia="Times New Roman" w:hAnsi="inherit"/>
          <w:sz w:val="20"/>
          <w:szCs w:val="20"/>
        </w:rPr>
        <w:t> </w:t>
      </w:r>
    </w:p>
    <w:p w14:paraId="4F22396B" w14:textId="77777777" w:rsidR="00000000" w:rsidRDefault="006B3FCE">
      <w:pPr>
        <w:spacing w:line="288" w:lineRule="auto"/>
        <w:divId w:val="525101035"/>
        <w:rPr>
          <w:rFonts w:eastAsia="Times New Roman"/>
          <w:sz w:val="20"/>
          <w:szCs w:val="20"/>
        </w:rPr>
      </w:pPr>
      <w:r>
        <w:rPr>
          <w:rFonts w:ascii="inherit" w:eastAsia="Times New Roman" w:hAnsi="inherit"/>
          <w:sz w:val="20"/>
          <w:szCs w:val="20"/>
        </w:rPr>
        <w:t> </w:t>
      </w:r>
    </w:p>
    <w:p w14:paraId="6F019FCD" w14:textId="77777777" w:rsidR="00000000" w:rsidRDefault="006B3FCE">
      <w:pPr>
        <w:spacing w:line="288" w:lineRule="auto"/>
        <w:divId w:val="1516992341"/>
        <w:rPr>
          <w:rFonts w:eastAsia="Times New Roman"/>
          <w:sz w:val="20"/>
          <w:szCs w:val="20"/>
        </w:rPr>
      </w:pPr>
      <w:r>
        <w:rPr>
          <w:rFonts w:ascii="inherit" w:eastAsia="Times New Roman" w:hAnsi="inherit"/>
          <w:sz w:val="20"/>
          <w:szCs w:val="20"/>
        </w:rPr>
        <w:t> </w:t>
      </w:r>
    </w:p>
    <w:p w14:paraId="2C5C64D3" w14:textId="77777777" w:rsidR="00000000" w:rsidRDefault="006B3FCE">
      <w:pPr>
        <w:spacing w:line="288" w:lineRule="auto"/>
        <w:jc w:val="center"/>
        <w:rPr>
          <w:rFonts w:eastAsia="Times New Roman"/>
          <w:sz w:val="20"/>
          <w:szCs w:val="20"/>
        </w:rPr>
      </w:pPr>
    </w:p>
    <w:p w14:paraId="6F94B51C" w14:textId="77777777" w:rsidR="00000000" w:rsidRDefault="006B3FCE">
      <w:pPr>
        <w:divId w:val="870386772"/>
        <w:rPr>
          <w:rFonts w:eastAsia="Times New Roman"/>
          <w:sz w:val="20"/>
          <w:szCs w:val="20"/>
        </w:rPr>
      </w:pPr>
    </w:p>
    <w:p w14:paraId="36F4F7CC" w14:textId="77777777" w:rsidR="006B3FCE" w:rsidRDefault="006B3FCE">
      <w:pPr>
        <w:spacing w:line="288" w:lineRule="auto"/>
        <w:jc w:val="center"/>
        <w:divId w:val="1936741723"/>
        <w:rPr>
          <w:rFonts w:eastAsia="Times New Roman"/>
          <w:sz w:val="20"/>
          <w:szCs w:val="20"/>
        </w:rPr>
      </w:pPr>
      <w:r>
        <w:rPr>
          <w:rFonts w:ascii="inherit" w:eastAsia="Times New Roman" w:hAnsi="inherit"/>
          <w:sz w:val="20"/>
          <w:szCs w:val="20"/>
        </w:rPr>
        <w:t>Page</w:t>
      </w:r>
      <w:r>
        <w:rPr>
          <w:rFonts w:ascii="inherit" w:eastAsia="Times New Roman" w:hAnsi="inherit"/>
          <w:sz w:val="20"/>
          <w:szCs w:val="20"/>
        </w:rPr>
        <w:t xml:space="preserve"> </w:t>
      </w:r>
      <w:r>
        <w:rPr>
          <w:rFonts w:ascii="inherit" w:eastAsia="Times New Roman" w:hAnsi="inherit"/>
          <w:sz w:val="20"/>
          <w:szCs w:val="20"/>
        </w:rPr>
        <w:t>28</w:t>
      </w:r>
    </w:p>
    <w:sectPr w:rsidR="006B3FC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B3FCE"/>
    <w:rsid w:val="006B3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31408"/>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36">
      <w:marLeft w:val="0"/>
      <w:marRight w:val="0"/>
      <w:marTop w:val="0"/>
      <w:marBottom w:val="0"/>
      <w:divBdr>
        <w:top w:val="none" w:sz="0" w:space="0" w:color="auto"/>
        <w:left w:val="none" w:sz="0" w:space="0" w:color="auto"/>
        <w:bottom w:val="none" w:sz="0" w:space="0" w:color="auto"/>
        <w:right w:val="none" w:sz="0" w:space="0" w:color="auto"/>
      </w:divBdr>
    </w:div>
    <w:div w:id="2363091">
      <w:marLeft w:val="0"/>
      <w:marRight w:val="0"/>
      <w:marTop w:val="0"/>
      <w:marBottom w:val="0"/>
      <w:divBdr>
        <w:top w:val="none" w:sz="0" w:space="0" w:color="auto"/>
        <w:left w:val="none" w:sz="0" w:space="0" w:color="auto"/>
        <w:bottom w:val="none" w:sz="0" w:space="0" w:color="auto"/>
        <w:right w:val="none" w:sz="0" w:space="0" w:color="auto"/>
      </w:divBdr>
    </w:div>
    <w:div w:id="3016221">
      <w:marLeft w:val="0"/>
      <w:marRight w:val="0"/>
      <w:marTop w:val="0"/>
      <w:marBottom w:val="0"/>
      <w:divBdr>
        <w:top w:val="none" w:sz="0" w:space="0" w:color="auto"/>
        <w:left w:val="none" w:sz="0" w:space="0" w:color="auto"/>
        <w:bottom w:val="none" w:sz="0" w:space="0" w:color="auto"/>
        <w:right w:val="none" w:sz="0" w:space="0" w:color="auto"/>
      </w:divBdr>
    </w:div>
    <w:div w:id="16470028">
      <w:marLeft w:val="0"/>
      <w:marRight w:val="0"/>
      <w:marTop w:val="0"/>
      <w:marBottom w:val="0"/>
      <w:divBdr>
        <w:top w:val="none" w:sz="0" w:space="0" w:color="auto"/>
        <w:left w:val="none" w:sz="0" w:space="0" w:color="auto"/>
        <w:bottom w:val="none" w:sz="0" w:space="0" w:color="auto"/>
        <w:right w:val="none" w:sz="0" w:space="0" w:color="auto"/>
      </w:divBdr>
    </w:div>
    <w:div w:id="17119372">
      <w:marLeft w:val="0"/>
      <w:marRight w:val="0"/>
      <w:marTop w:val="0"/>
      <w:marBottom w:val="0"/>
      <w:divBdr>
        <w:top w:val="none" w:sz="0" w:space="0" w:color="auto"/>
        <w:left w:val="none" w:sz="0" w:space="0" w:color="auto"/>
        <w:bottom w:val="none" w:sz="0" w:space="0" w:color="auto"/>
        <w:right w:val="none" w:sz="0" w:space="0" w:color="auto"/>
      </w:divBdr>
    </w:div>
    <w:div w:id="46684146">
      <w:marLeft w:val="0"/>
      <w:marRight w:val="0"/>
      <w:marTop w:val="0"/>
      <w:marBottom w:val="0"/>
      <w:divBdr>
        <w:top w:val="none" w:sz="0" w:space="0" w:color="auto"/>
        <w:left w:val="none" w:sz="0" w:space="0" w:color="auto"/>
        <w:bottom w:val="none" w:sz="0" w:space="0" w:color="auto"/>
        <w:right w:val="none" w:sz="0" w:space="0" w:color="auto"/>
      </w:divBdr>
    </w:div>
    <w:div w:id="47730325">
      <w:marLeft w:val="0"/>
      <w:marRight w:val="0"/>
      <w:marTop w:val="0"/>
      <w:marBottom w:val="0"/>
      <w:divBdr>
        <w:top w:val="none" w:sz="0" w:space="0" w:color="auto"/>
        <w:left w:val="none" w:sz="0" w:space="0" w:color="auto"/>
        <w:bottom w:val="none" w:sz="0" w:space="0" w:color="auto"/>
        <w:right w:val="none" w:sz="0" w:space="0" w:color="auto"/>
      </w:divBdr>
    </w:div>
    <w:div w:id="53551764">
      <w:marLeft w:val="0"/>
      <w:marRight w:val="0"/>
      <w:marTop w:val="0"/>
      <w:marBottom w:val="0"/>
      <w:divBdr>
        <w:top w:val="none" w:sz="0" w:space="0" w:color="auto"/>
        <w:left w:val="none" w:sz="0" w:space="0" w:color="auto"/>
        <w:bottom w:val="none" w:sz="0" w:space="0" w:color="auto"/>
        <w:right w:val="none" w:sz="0" w:space="0" w:color="auto"/>
      </w:divBdr>
      <w:divsChild>
        <w:div w:id="164054348">
          <w:marLeft w:val="0"/>
          <w:marRight w:val="0"/>
          <w:marTop w:val="0"/>
          <w:marBottom w:val="0"/>
          <w:divBdr>
            <w:top w:val="none" w:sz="0" w:space="0" w:color="auto"/>
            <w:left w:val="none" w:sz="0" w:space="0" w:color="auto"/>
            <w:bottom w:val="none" w:sz="0" w:space="0" w:color="auto"/>
            <w:right w:val="none" w:sz="0" w:space="0" w:color="auto"/>
          </w:divBdr>
        </w:div>
      </w:divsChild>
    </w:div>
    <w:div w:id="53968494">
      <w:marLeft w:val="0"/>
      <w:marRight w:val="0"/>
      <w:marTop w:val="0"/>
      <w:marBottom w:val="0"/>
      <w:divBdr>
        <w:top w:val="none" w:sz="0" w:space="0" w:color="auto"/>
        <w:left w:val="none" w:sz="0" w:space="0" w:color="auto"/>
        <w:bottom w:val="none" w:sz="0" w:space="0" w:color="auto"/>
        <w:right w:val="none" w:sz="0" w:space="0" w:color="auto"/>
      </w:divBdr>
    </w:div>
    <w:div w:id="68963956">
      <w:marLeft w:val="0"/>
      <w:marRight w:val="0"/>
      <w:marTop w:val="0"/>
      <w:marBottom w:val="0"/>
      <w:divBdr>
        <w:top w:val="none" w:sz="0" w:space="0" w:color="auto"/>
        <w:left w:val="none" w:sz="0" w:space="0" w:color="auto"/>
        <w:bottom w:val="none" w:sz="0" w:space="0" w:color="auto"/>
        <w:right w:val="none" w:sz="0" w:space="0" w:color="auto"/>
      </w:divBdr>
      <w:divsChild>
        <w:div w:id="162671946">
          <w:marLeft w:val="0"/>
          <w:marRight w:val="0"/>
          <w:marTop w:val="0"/>
          <w:marBottom w:val="0"/>
          <w:divBdr>
            <w:top w:val="none" w:sz="0" w:space="0" w:color="auto"/>
            <w:left w:val="none" w:sz="0" w:space="0" w:color="auto"/>
            <w:bottom w:val="none" w:sz="0" w:space="0" w:color="auto"/>
            <w:right w:val="none" w:sz="0" w:space="0" w:color="auto"/>
          </w:divBdr>
        </w:div>
      </w:divsChild>
    </w:div>
    <w:div w:id="77797299">
      <w:marLeft w:val="0"/>
      <w:marRight w:val="0"/>
      <w:marTop w:val="0"/>
      <w:marBottom w:val="0"/>
      <w:divBdr>
        <w:top w:val="none" w:sz="0" w:space="0" w:color="auto"/>
        <w:left w:val="none" w:sz="0" w:space="0" w:color="auto"/>
        <w:bottom w:val="none" w:sz="0" w:space="0" w:color="auto"/>
        <w:right w:val="none" w:sz="0" w:space="0" w:color="auto"/>
      </w:divBdr>
      <w:divsChild>
        <w:div w:id="1372262755">
          <w:marLeft w:val="0"/>
          <w:marRight w:val="0"/>
          <w:marTop w:val="0"/>
          <w:marBottom w:val="0"/>
          <w:divBdr>
            <w:top w:val="none" w:sz="0" w:space="0" w:color="auto"/>
            <w:left w:val="none" w:sz="0" w:space="0" w:color="auto"/>
            <w:bottom w:val="none" w:sz="0" w:space="0" w:color="auto"/>
            <w:right w:val="none" w:sz="0" w:space="0" w:color="auto"/>
          </w:divBdr>
        </w:div>
      </w:divsChild>
    </w:div>
    <w:div w:id="82580392">
      <w:marLeft w:val="0"/>
      <w:marRight w:val="0"/>
      <w:marTop w:val="0"/>
      <w:marBottom w:val="0"/>
      <w:divBdr>
        <w:top w:val="none" w:sz="0" w:space="0" w:color="auto"/>
        <w:left w:val="none" w:sz="0" w:space="0" w:color="auto"/>
        <w:bottom w:val="none" w:sz="0" w:space="0" w:color="auto"/>
        <w:right w:val="none" w:sz="0" w:space="0" w:color="auto"/>
      </w:divBdr>
    </w:div>
    <w:div w:id="88698389">
      <w:marLeft w:val="0"/>
      <w:marRight w:val="0"/>
      <w:marTop w:val="0"/>
      <w:marBottom w:val="0"/>
      <w:divBdr>
        <w:top w:val="none" w:sz="0" w:space="0" w:color="auto"/>
        <w:left w:val="none" w:sz="0" w:space="0" w:color="auto"/>
        <w:bottom w:val="none" w:sz="0" w:space="0" w:color="auto"/>
        <w:right w:val="none" w:sz="0" w:space="0" w:color="auto"/>
      </w:divBdr>
    </w:div>
    <w:div w:id="99030379">
      <w:marLeft w:val="0"/>
      <w:marRight w:val="0"/>
      <w:marTop w:val="0"/>
      <w:marBottom w:val="0"/>
      <w:divBdr>
        <w:top w:val="none" w:sz="0" w:space="0" w:color="auto"/>
        <w:left w:val="none" w:sz="0" w:space="0" w:color="auto"/>
        <w:bottom w:val="none" w:sz="0" w:space="0" w:color="auto"/>
        <w:right w:val="none" w:sz="0" w:space="0" w:color="auto"/>
      </w:divBdr>
    </w:div>
    <w:div w:id="99302260">
      <w:marLeft w:val="0"/>
      <w:marRight w:val="0"/>
      <w:marTop w:val="0"/>
      <w:marBottom w:val="0"/>
      <w:divBdr>
        <w:top w:val="none" w:sz="0" w:space="0" w:color="auto"/>
        <w:left w:val="none" w:sz="0" w:space="0" w:color="auto"/>
        <w:bottom w:val="none" w:sz="0" w:space="0" w:color="auto"/>
        <w:right w:val="none" w:sz="0" w:space="0" w:color="auto"/>
      </w:divBdr>
      <w:divsChild>
        <w:div w:id="528685815">
          <w:marLeft w:val="0"/>
          <w:marRight w:val="0"/>
          <w:marTop w:val="0"/>
          <w:marBottom w:val="0"/>
          <w:divBdr>
            <w:top w:val="none" w:sz="0" w:space="0" w:color="auto"/>
            <w:left w:val="none" w:sz="0" w:space="0" w:color="auto"/>
            <w:bottom w:val="none" w:sz="0" w:space="0" w:color="auto"/>
            <w:right w:val="none" w:sz="0" w:space="0" w:color="auto"/>
          </w:divBdr>
        </w:div>
        <w:div w:id="364990595">
          <w:marLeft w:val="0"/>
          <w:marRight w:val="0"/>
          <w:marTop w:val="0"/>
          <w:marBottom w:val="0"/>
          <w:divBdr>
            <w:top w:val="none" w:sz="0" w:space="0" w:color="auto"/>
            <w:left w:val="none" w:sz="0" w:space="0" w:color="auto"/>
            <w:bottom w:val="none" w:sz="0" w:space="0" w:color="auto"/>
            <w:right w:val="none" w:sz="0" w:space="0" w:color="auto"/>
          </w:divBdr>
        </w:div>
        <w:div w:id="1434130230">
          <w:marLeft w:val="0"/>
          <w:marRight w:val="0"/>
          <w:marTop w:val="0"/>
          <w:marBottom w:val="0"/>
          <w:divBdr>
            <w:top w:val="none" w:sz="0" w:space="0" w:color="auto"/>
            <w:left w:val="none" w:sz="0" w:space="0" w:color="auto"/>
            <w:bottom w:val="none" w:sz="0" w:space="0" w:color="auto"/>
            <w:right w:val="none" w:sz="0" w:space="0" w:color="auto"/>
          </w:divBdr>
        </w:div>
        <w:div w:id="267547063">
          <w:marLeft w:val="0"/>
          <w:marRight w:val="0"/>
          <w:marTop w:val="0"/>
          <w:marBottom w:val="0"/>
          <w:divBdr>
            <w:top w:val="none" w:sz="0" w:space="0" w:color="auto"/>
            <w:left w:val="none" w:sz="0" w:space="0" w:color="auto"/>
            <w:bottom w:val="none" w:sz="0" w:space="0" w:color="auto"/>
            <w:right w:val="none" w:sz="0" w:space="0" w:color="auto"/>
          </w:divBdr>
        </w:div>
        <w:div w:id="379286809">
          <w:marLeft w:val="0"/>
          <w:marRight w:val="0"/>
          <w:marTop w:val="0"/>
          <w:marBottom w:val="0"/>
          <w:divBdr>
            <w:top w:val="none" w:sz="0" w:space="0" w:color="auto"/>
            <w:left w:val="none" w:sz="0" w:space="0" w:color="auto"/>
            <w:bottom w:val="none" w:sz="0" w:space="0" w:color="auto"/>
            <w:right w:val="none" w:sz="0" w:space="0" w:color="auto"/>
          </w:divBdr>
        </w:div>
        <w:div w:id="1829054734">
          <w:marLeft w:val="0"/>
          <w:marRight w:val="0"/>
          <w:marTop w:val="0"/>
          <w:marBottom w:val="0"/>
          <w:divBdr>
            <w:top w:val="none" w:sz="0" w:space="0" w:color="auto"/>
            <w:left w:val="none" w:sz="0" w:space="0" w:color="auto"/>
            <w:bottom w:val="none" w:sz="0" w:space="0" w:color="auto"/>
            <w:right w:val="none" w:sz="0" w:space="0" w:color="auto"/>
          </w:divBdr>
        </w:div>
        <w:div w:id="108284400">
          <w:marLeft w:val="0"/>
          <w:marRight w:val="0"/>
          <w:marTop w:val="0"/>
          <w:marBottom w:val="0"/>
          <w:divBdr>
            <w:top w:val="none" w:sz="0" w:space="0" w:color="auto"/>
            <w:left w:val="none" w:sz="0" w:space="0" w:color="auto"/>
            <w:bottom w:val="none" w:sz="0" w:space="0" w:color="auto"/>
            <w:right w:val="none" w:sz="0" w:space="0" w:color="auto"/>
          </w:divBdr>
        </w:div>
        <w:div w:id="174420780">
          <w:marLeft w:val="0"/>
          <w:marRight w:val="0"/>
          <w:marTop w:val="0"/>
          <w:marBottom w:val="0"/>
          <w:divBdr>
            <w:top w:val="none" w:sz="0" w:space="0" w:color="auto"/>
            <w:left w:val="none" w:sz="0" w:space="0" w:color="auto"/>
            <w:bottom w:val="none" w:sz="0" w:space="0" w:color="auto"/>
            <w:right w:val="none" w:sz="0" w:space="0" w:color="auto"/>
          </w:divBdr>
        </w:div>
        <w:div w:id="261113242">
          <w:marLeft w:val="0"/>
          <w:marRight w:val="0"/>
          <w:marTop w:val="0"/>
          <w:marBottom w:val="0"/>
          <w:divBdr>
            <w:top w:val="none" w:sz="0" w:space="0" w:color="auto"/>
            <w:left w:val="none" w:sz="0" w:space="0" w:color="auto"/>
            <w:bottom w:val="none" w:sz="0" w:space="0" w:color="auto"/>
            <w:right w:val="none" w:sz="0" w:space="0" w:color="auto"/>
          </w:divBdr>
        </w:div>
        <w:div w:id="795373607">
          <w:marLeft w:val="0"/>
          <w:marRight w:val="0"/>
          <w:marTop w:val="0"/>
          <w:marBottom w:val="0"/>
          <w:divBdr>
            <w:top w:val="none" w:sz="0" w:space="0" w:color="auto"/>
            <w:left w:val="none" w:sz="0" w:space="0" w:color="auto"/>
            <w:bottom w:val="none" w:sz="0" w:space="0" w:color="auto"/>
            <w:right w:val="none" w:sz="0" w:space="0" w:color="auto"/>
          </w:divBdr>
        </w:div>
        <w:div w:id="942154395">
          <w:marLeft w:val="0"/>
          <w:marRight w:val="0"/>
          <w:marTop w:val="0"/>
          <w:marBottom w:val="0"/>
          <w:divBdr>
            <w:top w:val="none" w:sz="0" w:space="0" w:color="auto"/>
            <w:left w:val="none" w:sz="0" w:space="0" w:color="auto"/>
            <w:bottom w:val="none" w:sz="0" w:space="0" w:color="auto"/>
            <w:right w:val="none" w:sz="0" w:space="0" w:color="auto"/>
          </w:divBdr>
        </w:div>
      </w:divsChild>
    </w:div>
    <w:div w:id="102464659">
      <w:marLeft w:val="0"/>
      <w:marRight w:val="0"/>
      <w:marTop w:val="0"/>
      <w:marBottom w:val="0"/>
      <w:divBdr>
        <w:top w:val="none" w:sz="0" w:space="0" w:color="auto"/>
        <w:left w:val="none" w:sz="0" w:space="0" w:color="auto"/>
        <w:bottom w:val="none" w:sz="0" w:space="0" w:color="auto"/>
        <w:right w:val="none" w:sz="0" w:space="0" w:color="auto"/>
      </w:divBdr>
    </w:div>
    <w:div w:id="105464529">
      <w:marLeft w:val="0"/>
      <w:marRight w:val="0"/>
      <w:marTop w:val="0"/>
      <w:marBottom w:val="0"/>
      <w:divBdr>
        <w:top w:val="none" w:sz="0" w:space="0" w:color="auto"/>
        <w:left w:val="none" w:sz="0" w:space="0" w:color="auto"/>
        <w:bottom w:val="none" w:sz="0" w:space="0" w:color="auto"/>
        <w:right w:val="none" w:sz="0" w:space="0" w:color="auto"/>
      </w:divBdr>
    </w:div>
    <w:div w:id="113790114">
      <w:marLeft w:val="0"/>
      <w:marRight w:val="0"/>
      <w:marTop w:val="0"/>
      <w:marBottom w:val="0"/>
      <w:divBdr>
        <w:top w:val="none" w:sz="0" w:space="0" w:color="auto"/>
        <w:left w:val="none" w:sz="0" w:space="0" w:color="auto"/>
        <w:bottom w:val="none" w:sz="0" w:space="0" w:color="auto"/>
        <w:right w:val="none" w:sz="0" w:space="0" w:color="auto"/>
      </w:divBdr>
    </w:div>
    <w:div w:id="122618962">
      <w:marLeft w:val="0"/>
      <w:marRight w:val="0"/>
      <w:marTop w:val="0"/>
      <w:marBottom w:val="0"/>
      <w:divBdr>
        <w:top w:val="none" w:sz="0" w:space="0" w:color="auto"/>
        <w:left w:val="none" w:sz="0" w:space="0" w:color="auto"/>
        <w:bottom w:val="none" w:sz="0" w:space="0" w:color="auto"/>
        <w:right w:val="none" w:sz="0" w:space="0" w:color="auto"/>
      </w:divBdr>
    </w:div>
    <w:div w:id="124396265">
      <w:marLeft w:val="0"/>
      <w:marRight w:val="0"/>
      <w:marTop w:val="0"/>
      <w:marBottom w:val="0"/>
      <w:divBdr>
        <w:top w:val="none" w:sz="0" w:space="0" w:color="auto"/>
        <w:left w:val="none" w:sz="0" w:space="0" w:color="auto"/>
        <w:bottom w:val="none" w:sz="0" w:space="0" w:color="auto"/>
        <w:right w:val="none" w:sz="0" w:space="0" w:color="auto"/>
      </w:divBdr>
    </w:div>
    <w:div w:id="144662901">
      <w:marLeft w:val="0"/>
      <w:marRight w:val="0"/>
      <w:marTop w:val="0"/>
      <w:marBottom w:val="0"/>
      <w:divBdr>
        <w:top w:val="none" w:sz="0" w:space="0" w:color="auto"/>
        <w:left w:val="none" w:sz="0" w:space="0" w:color="auto"/>
        <w:bottom w:val="none" w:sz="0" w:space="0" w:color="auto"/>
        <w:right w:val="none" w:sz="0" w:space="0" w:color="auto"/>
      </w:divBdr>
    </w:div>
    <w:div w:id="170604944">
      <w:marLeft w:val="0"/>
      <w:marRight w:val="0"/>
      <w:marTop w:val="0"/>
      <w:marBottom w:val="0"/>
      <w:divBdr>
        <w:top w:val="none" w:sz="0" w:space="0" w:color="auto"/>
        <w:left w:val="none" w:sz="0" w:space="0" w:color="auto"/>
        <w:bottom w:val="none" w:sz="0" w:space="0" w:color="auto"/>
        <w:right w:val="none" w:sz="0" w:space="0" w:color="auto"/>
      </w:divBdr>
    </w:div>
    <w:div w:id="172688824">
      <w:marLeft w:val="0"/>
      <w:marRight w:val="0"/>
      <w:marTop w:val="0"/>
      <w:marBottom w:val="0"/>
      <w:divBdr>
        <w:top w:val="none" w:sz="0" w:space="0" w:color="auto"/>
        <w:left w:val="none" w:sz="0" w:space="0" w:color="auto"/>
        <w:bottom w:val="none" w:sz="0" w:space="0" w:color="auto"/>
        <w:right w:val="none" w:sz="0" w:space="0" w:color="auto"/>
      </w:divBdr>
      <w:divsChild>
        <w:div w:id="1625621428">
          <w:marLeft w:val="0"/>
          <w:marRight w:val="0"/>
          <w:marTop w:val="0"/>
          <w:marBottom w:val="0"/>
          <w:divBdr>
            <w:top w:val="none" w:sz="0" w:space="0" w:color="auto"/>
            <w:left w:val="none" w:sz="0" w:space="0" w:color="auto"/>
            <w:bottom w:val="none" w:sz="0" w:space="0" w:color="auto"/>
            <w:right w:val="none" w:sz="0" w:space="0" w:color="auto"/>
          </w:divBdr>
          <w:divsChild>
            <w:div w:id="1435593228">
              <w:marLeft w:val="0"/>
              <w:marRight w:val="0"/>
              <w:marTop w:val="0"/>
              <w:marBottom w:val="0"/>
              <w:divBdr>
                <w:top w:val="none" w:sz="0" w:space="0" w:color="auto"/>
                <w:left w:val="none" w:sz="0" w:space="0" w:color="auto"/>
                <w:bottom w:val="none" w:sz="0" w:space="0" w:color="auto"/>
                <w:right w:val="none" w:sz="0" w:space="0" w:color="auto"/>
              </w:divBdr>
            </w:div>
            <w:div w:id="1881285631">
              <w:marLeft w:val="0"/>
              <w:marRight w:val="0"/>
              <w:marTop w:val="0"/>
              <w:marBottom w:val="0"/>
              <w:divBdr>
                <w:top w:val="none" w:sz="0" w:space="0" w:color="auto"/>
                <w:left w:val="none" w:sz="0" w:space="0" w:color="auto"/>
                <w:bottom w:val="none" w:sz="0" w:space="0" w:color="auto"/>
                <w:right w:val="none" w:sz="0" w:space="0" w:color="auto"/>
              </w:divBdr>
            </w:div>
            <w:div w:id="1903061762">
              <w:marLeft w:val="0"/>
              <w:marRight w:val="0"/>
              <w:marTop w:val="0"/>
              <w:marBottom w:val="0"/>
              <w:divBdr>
                <w:top w:val="none" w:sz="0" w:space="0" w:color="auto"/>
                <w:left w:val="none" w:sz="0" w:space="0" w:color="auto"/>
                <w:bottom w:val="none" w:sz="0" w:space="0" w:color="auto"/>
                <w:right w:val="none" w:sz="0" w:space="0" w:color="auto"/>
              </w:divBdr>
            </w:div>
            <w:div w:id="1666670161">
              <w:marLeft w:val="0"/>
              <w:marRight w:val="0"/>
              <w:marTop w:val="0"/>
              <w:marBottom w:val="0"/>
              <w:divBdr>
                <w:top w:val="none" w:sz="0" w:space="0" w:color="auto"/>
                <w:left w:val="none" w:sz="0" w:space="0" w:color="auto"/>
                <w:bottom w:val="none" w:sz="0" w:space="0" w:color="auto"/>
                <w:right w:val="none" w:sz="0" w:space="0" w:color="auto"/>
              </w:divBdr>
            </w:div>
            <w:div w:id="2095125678">
              <w:marLeft w:val="0"/>
              <w:marRight w:val="0"/>
              <w:marTop w:val="0"/>
              <w:marBottom w:val="0"/>
              <w:divBdr>
                <w:top w:val="none" w:sz="0" w:space="0" w:color="auto"/>
                <w:left w:val="none" w:sz="0" w:space="0" w:color="auto"/>
                <w:bottom w:val="none" w:sz="0" w:space="0" w:color="auto"/>
                <w:right w:val="none" w:sz="0" w:space="0" w:color="auto"/>
              </w:divBdr>
            </w:div>
            <w:div w:id="1608390360">
              <w:marLeft w:val="0"/>
              <w:marRight w:val="0"/>
              <w:marTop w:val="0"/>
              <w:marBottom w:val="0"/>
              <w:divBdr>
                <w:top w:val="none" w:sz="0" w:space="0" w:color="auto"/>
                <w:left w:val="none" w:sz="0" w:space="0" w:color="auto"/>
                <w:bottom w:val="none" w:sz="0" w:space="0" w:color="auto"/>
                <w:right w:val="none" w:sz="0" w:space="0" w:color="auto"/>
              </w:divBdr>
            </w:div>
            <w:div w:id="1508866738">
              <w:marLeft w:val="0"/>
              <w:marRight w:val="0"/>
              <w:marTop w:val="0"/>
              <w:marBottom w:val="0"/>
              <w:divBdr>
                <w:top w:val="none" w:sz="0" w:space="0" w:color="auto"/>
                <w:left w:val="none" w:sz="0" w:space="0" w:color="auto"/>
                <w:bottom w:val="none" w:sz="0" w:space="0" w:color="auto"/>
                <w:right w:val="none" w:sz="0" w:space="0" w:color="auto"/>
              </w:divBdr>
            </w:div>
            <w:div w:id="881865693">
              <w:marLeft w:val="0"/>
              <w:marRight w:val="0"/>
              <w:marTop w:val="0"/>
              <w:marBottom w:val="0"/>
              <w:divBdr>
                <w:top w:val="none" w:sz="0" w:space="0" w:color="auto"/>
                <w:left w:val="none" w:sz="0" w:space="0" w:color="auto"/>
                <w:bottom w:val="none" w:sz="0" w:space="0" w:color="auto"/>
                <w:right w:val="none" w:sz="0" w:space="0" w:color="auto"/>
              </w:divBdr>
            </w:div>
            <w:div w:id="1166288830">
              <w:marLeft w:val="0"/>
              <w:marRight w:val="0"/>
              <w:marTop w:val="0"/>
              <w:marBottom w:val="0"/>
              <w:divBdr>
                <w:top w:val="none" w:sz="0" w:space="0" w:color="auto"/>
                <w:left w:val="none" w:sz="0" w:space="0" w:color="auto"/>
                <w:bottom w:val="none" w:sz="0" w:space="0" w:color="auto"/>
                <w:right w:val="none" w:sz="0" w:space="0" w:color="auto"/>
              </w:divBdr>
            </w:div>
            <w:div w:id="730228988">
              <w:marLeft w:val="0"/>
              <w:marRight w:val="0"/>
              <w:marTop w:val="0"/>
              <w:marBottom w:val="0"/>
              <w:divBdr>
                <w:top w:val="none" w:sz="0" w:space="0" w:color="auto"/>
                <w:left w:val="none" w:sz="0" w:space="0" w:color="auto"/>
                <w:bottom w:val="none" w:sz="0" w:space="0" w:color="auto"/>
                <w:right w:val="none" w:sz="0" w:space="0" w:color="auto"/>
              </w:divBdr>
            </w:div>
            <w:div w:id="1074352936">
              <w:marLeft w:val="0"/>
              <w:marRight w:val="0"/>
              <w:marTop w:val="0"/>
              <w:marBottom w:val="0"/>
              <w:divBdr>
                <w:top w:val="none" w:sz="0" w:space="0" w:color="auto"/>
                <w:left w:val="none" w:sz="0" w:space="0" w:color="auto"/>
                <w:bottom w:val="none" w:sz="0" w:space="0" w:color="auto"/>
                <w:right w:val="none" w:sz="0" w:space="0" w:color="auto"/>
              </w:divBdr>
            </w:div>
            <w:div w:id="1031345611">
              <w:marLeft w:val="0"/>
              <w:marRight w:val="0"/>
              <w:marTop w:val="0"/>
              <w:marBottom w:val="0"/>
              <w:divBdr>
                <w:top w:val="none" w:sz="0" w:space="0" w:color="auto"/>
                <w:left w:val="none" w:sz="0" w:space="0" w:color="auto"/>
                <w:bottom w:val="none" w:sz="0" w:space="0" w:color="auto"/>
                <w:right w:val="none" w:sz="0" w:space="0" w:color="auto"/>
              </w:divBdr>
            </w:div>
            <w:div w:id="333189954">
              <w:marLeft w:val="0"/>
              <w:marRight w:val="0"/>
              <w:marTop w:val="0"/>
              <w:marBottom w:val="0"/>
              <w:divBdr>
                <w:top w:val="none" w:sz="0" w:space="0" w:color="auto"/>
                <w:left w:val="none" w:sz="0" w:space="0" w:color="auto"/>
                <w:bottom w:val="none" w:sz="0" w:space="0" w:color="auto"/>
                <w:right w:val="none" w:sz="0" w:space="0" w:color="auto"/>
              </w:divBdr>
            </w:div>
            <w:div w:id="1602494721">
              <w:marLeft w:val="0"/>
              <w:marRight w:val="0"/>
              <w:marTop w:val="0"/>
              <w:marBottom w:val="0"/>
              <w:divBdr>
                <w:top w:val="none" w:sz="0" w:space="0" w:color="auto"/>
                <w:left w:val="none" w:sz="0" w:space="0" w:color="auto"/>
                <w:bottom w:val="none" w:sz="0" w:space="0" w:color="auto"/>
                <w:right w:val="none" w:sz="0" w:space="0" w:color="auto"/>
              </w:divBdr>
            </w:div>
            <w:div w:id="929704012">
              <w:marLeft w:val="0"/>
              <w:marRight w:val="0"/>
              <w:marTop w:val="0"/>
              <w:marBottom w:val="0"/>
              <w:divBdr>
                <w:top w:val="none" w:sz="0" w:space="0" w:color="auto"/>
                <w:left w:val="none" w:sz="0" w:space="0" w:color="auto"/>
                <w:bottom w:val="none" w:sz="0" w:space="0" w:color="auto"/>
                <w:right w:val="none" w:sz="0" w:space="0" w:color="auto"/>
              </w:divBdr>
            </w:div>
            <w:div w:id="21457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4932">
      <w:marLeft w:val="0"/>
      <w:marRight w:val="0"/>
      <w:marTop w:val="0"/>
      <w:marBottom w:val="0"/>
      <w:divBdr>
        <w:top w:val="none" w:sz="0" w:space="0" w:color="auto"/>
        <w:left w:val="none" w:sz="0" w:space="0" w:color="auto"/>
        <w:bottom w:val="none" w:sz="0" w:space="0" w:color="auto"/>
        <w:right w:val="none" w:sz="0" w:space="0" w:color="auto"/>
      </w:divBdr>
    </w:div>
    <w:div w:id="174342792">
      <w:marLeft w:val="0"/>
      <w:marRight w:val="0"/>
      <w:marTop w:val="0"/>
      <w:marBottom w:val="0"/>
      <w:divBdr>
        <w:top w:val="none" w:sz="0" w:space="0" w:color="auto"/>
        <w:left w:val="none" w:sz="0" w:space="0" w:color="auto"/>
        <w:bottom w:val="none" w:sz="0" w:space="0" w:color="auto"/>
        <w:right w:val="none" w:sz="0" w:space="0" w:color="auto"/>
      </w:divBdr>
    </w:div>
    <w:div w:id="192884304">
      <w:marLeft w:val="0"/>
      <w:marRight w:val="0"/>
      <w:marTop w:val="0"/>
      <w:marBottom w:val="0"/>
      <w:divBdr>
        <w:top w:val="none" w:sz="0" w:space="0" w:color="auto"/>
        <w:left w:val="none" w:sz="0" w:space="0" w:color="auto"/>
        <w:bottom w:val="none" w:sz="0" w:space="0" w:color="auto"/>
        <w:right w:val="none" w:sz="0" w:space="0" w:color="auto"/>
      </w:divBdr>
    </w:div>
    <w:div w:id="195049307">
      <w:marLeft w:val="0"/>
      <w:marRight w:val="0"/>
      <w:marTop w:val="0"/>
      <w:marBottom w:val="0"/>
      <w:divBdr>
        <w:top w:val="none" w:sz="0" w:space="0" w:color="auto"/>
        <w:left w:val="none" w:sz="0" w:space="0" w:color="auto"/>
        <w:bottom w:val="none" w:sz="0" w:space="0" w:color="auto"/>
        <w:right w:val="none" w:sz="0" w:space="0" w:color="auto"/>
      </w:divBdr>
    </w:div>
    <w:div w:id="214970310">
      <w:marLeft w:val="0"/>
      <w:marRight w:val="0"/>
      <w:marTop w:val="0"/>
      <w:marBottom w:val="0"/>
      <w:divBdr>
        <w:top w:val="none" w:sz="0" w:space="0" w:color="auto"/>
        <w:left w:val="none" w:sz="0" w:space="0" w:color="auto"/>
        <w:bottom w:val="none" w:sz="0" w:space="0" w:color="auto"/>
        <w:right w:val="none" w:sz="0" w:space="0" w:color="auto"/>
      </w:divBdr>
    </w:div>
    <w:div w:id="218130925">
      <w:marLeft w:val="0"/>
      <w:marRight w:val="0"/>
      <w:marTop w:val="0"/>
      <w:marBottom w:val="0"/>
      <w:divBdr>
        <w:top w:val="none" w:sz="0" w:space="0" w:color="auto"/>
        <w:left w:val="none" w:sz="0" w:space="0" w:color="auto"/>
        <w:bottom w:val="none" w:sz="0" w:space="0" w:color="auto"/>
        <w:right w:val="none" w:sz="0" w:space="0" w:color="auto"/>
      </w:divBdr>
      <w:divsChild>
        <w:div w:id="507408402">
          <w:marLeft w:val="0"/>
          <w:marRight w:val="0"/>
          <w:marTop w:val="0"/>
          <w:marBottom w:val="0"/>
          <w:divBdr>
            <w:top w:val="none" w:sz="0" w:space="0" w:color="auto"/>
            <w:left w:val="none" w:sz="0" w:space="0" w:color="auto"/>
            <w:bottom w:val="none" w:sz="0" w:space="0" w:color="auto"/>
            <w:right w:val="none" w:sz="0" w:space="0" w:color="auto"/>
          </w:divBdr>
        </w:div>
      </w:divsChild>
    </w:div>
    <w:div w:id="221138822">
      <w:marLeft w:val="0"/>
      <w:marRight w:val="0"/>
      <w:marTop w:val="0"/>
      <w:marBottom w:val="0"/>
      <w:divBdr>
        <w:top w:val="none" w:sz="0" w:space="0" w:color="auto"/>
        <w:left w:val="none" w:sz="0" w:space="0" w:color="auto"/>
        <w:bottom w:val="none" w:sz="0" w:space="0" w:color="auto"/>
        <w:right w:val="none" w:sz="0" w:space="0" w:color="auto"/>
      </w:divBdr>
    </w:div>
    <w:div w:id="238754456">
      <w:marLeft w:val="0"/>
      <w:marRight w:val="0"/>
      <w:marTop w:val="0"/>
      <w:marBottom w:val="0"/>
      <w:divBdr>
        <w:top w:val="none" w:sz="0" w:space="0" w:color="auto"/>
        <w:left w:val="none" w:sz="0" w:space="0" w:color="auto"/>
        <w:bottom w:val="none" w:sz="0" w:space="0" w:color="auto"/>
        <w:right w:val="none" w:sz="0" w:space="0" w:color="auto"/>
      </w:divBdr>
      <w:divsChild>
        <w:div w:id="608001757">
          <w:marLeft w:val="0"/>
          <w:marRight w:val="0"/>
          <w:marTop w:val="0"/>
          <w:marBottom w:val="0"/>
          <w:divBdr>
            <w:top w:val="none" w:sz="0" w:space="0" w:color="auto"/>
            <w:left w:val="none" w:sz="0" w:space="0" w:color="auto"/>
            <w:bottom w:val="none" w:sz="0" w:space="0" w:color="auto"/>
            <w:right w:val="none" w:sz="0" w:space="0" w:color="auto"/>
          </w:divBdr>
        </w:div>
        <w:div w:id="1689792754">
          <w:marLeft w:val="0"/>
          <w:marRight w:val="0"/>
          <w:marTop w:val="0"/>
          <w:marBottom w:val="0"/>
          <w:divBdr>
            <w:top w:val="none" w:sz="0" w:space="0" w:color="auto"/>
            <w:left w:val="none" w:sz="0" w:space="0" w:color="auto"/>
            <w:bottom w:val="none" w:sz="0" w:space="0" w:color="auto"/>
            <w:right w:val="none" w:sz="0" w:space="0" w:color="auto"/>
          </w:divBdr>
        </w:div>
        <w:div w:id="1453130447">
          <w:marLeft w:val="0"/>
          <w:marRight w:val="0"/>
          <w:marTop w:val="0"/>
          <w:marBottom w:val="0"/>
          <w:divBdr>
            <w:top w:val="none" w:sz="0" w:space="0" w:color="auto"/>
            <w:left w:val="none" w:sz="0" w:space="0" w:color="auto"/>
            <w:bottom w:val="none" w:sz="0" w:space="0" w:color="auto"/>
            <w:right w:val="none" w:sz="0" w:space="0" w:color="auto"/>
          </w:divBdr>
        </w:div>
        <w:div w:id="1145243792">
          <w:marLeft w:val="0"/>
          <w:marRight w:val="0"/>
          <w:marTop w:val="0"/>
          <w:marBottom w:val="0"/>
          <w:divBdr>
            <w:top w:val="none" w:sz="0" w:space="0" w:color="auto"/>
            <w:left w:val="none" w:sz="0" w:space="0" w:color="auto"/>
            <w:bottom w:val="none" w:sz="0" w:space="0" w:color="auto"/>
            <w:right w:val="none" w:sz="0" w:space="0" w:color="auto"/>
          </w:divBdr>
        </w:div>
        <w:div w:id="226693998">
          <w:marLeft w:val="0"/>
          <w:marRight w:val="0"/>
          <w:marTop w:val="0"/>
          <w:marBottom w:val="0"/>
          <w:divBdr>
            <w:top w:val="none" w:sz="0" w:space="0" w:color="auto"/>
            <w:left w:val="none" w:sz="0" w:space="0" w:color="auto"/>
            <w:bottom w:val="none" w:sz="0" w:space="0" w:color="auto"/>
            <w:right w:val="none" w:sz="0" w:space="0" w:color="auto"/>
          </w:divBdr>
        </w:div>
        <w:div w:id="1620408884">
          <w:marLeft w:val="0"/>
          <w:marRight w:val="0"/>
          <w:marTop w:val="0"/>
          <w:marBottom w:val="0"/>
          <w:divBdr>
            <w:top w:val="none" w:sz="0" w:space="0" w:color="auto"/>
            <w:left w:val="none" w:sz="0" w:space="0" w:color="auto"/>
            <w:bottom w:val="none" w:sz="0" w:space="0" w:color="auto"/>
            <w:right w:val="none" w:sz="0" w:space="0" w:color="auto"/>
          </w:divBdr>
        </w:div>
        <w:div w:id="987395278">
          <w:marLeft w:val="0"/>
          <w:marRight w:val="0"/>
          <w:marTop w:val="0"/>
          <w:marBottom w:val="0"/>
          <w:divBdr>
            <w:top w:val="none" w:sz="0" w:space="0" w:color="auto"/>
            <w:left w:val="none" w:sz="0" w:space="0" w:color="auto"/>
            <w:bottom w:val="none" w:sz="0" w:space="0" w:color="auto"/>
            <w:right w:val="none" w:sz="0" w:space="0" w:color="auto"/>
          </w:divBdr>
        </w:div>
        <w:div w:id="476803964">
          <w:marLeft w:val="0"/>
          <w:marRight w:val="0"/>
          <w:marTop w:val="0"/>
          <w:marBottom w:val="0"/>
          <w:divBdr>
            <w:top w:val="none" w:sz="0" w:space="0" w:color="auto"/>
            <w:left w:val="none" w:sz="0" w:space="0" w:color="auto"/>
            <w:bottom w:val="none" w:sz="0" w:space="0" w:color="auto"/>
            <w:right w:val="none" w:sz="0" w:space="0" w:color="auto"/>
          </w:divBdr>
        </w:div>
        <w:div w:id="244921709">
          <w:marLeft w:val="0"/>
          <w:marRight w:val="0"/>
          <w:marTop w:val="0"/>
          <w:marBottom w:val="0"/>
          <w:divBdr>
            <w:top w:val="none" w:sz="0" w:space="0" w:color="auto"/>
            <w:left w:val="none" w:sz="0" w:space="0" w:color="auto"/>
            <w:bottom w:val="none" w:sz="0" w:space="0" w:color="auto"/>
            <w:right w:val="none" w:sz="0" w:space="0" w:color="auto"/>
          </w:divBdr>
        </w:div>
      </w:divsChild>
    </w:div>
    <w:div w:id="240994337">
      <w:marLeft w:val="0"/>
      <w:marRight w:val="0"/>
      <w:marTop w:val="0"/>
      <w:marBottom w:val="0"/>
      <w:divBdr>
        <w:top w:val="none" w:sz="0" w:space="0" w:color="auto"/>
        <w:left w:val="none" w:sz="0" w:space="0" w:color="auto"/>
        <w:bottom w:val="none" w:sz="0" w:space="0" w:color="auto"/>
        <w:right w:val="none" w:sz="0" w:space="0" w:color="auto"/>
      </w:divBdr>
    </w:div>
    <w:div w:id="243997618">
      <w:marLeft w:val="0"/>
      <w:marRight w:val="0"/>
      <w:marTop w:val="0"/>
      <w:marBottom w:val="0"/>
      <w:divBdr>
        <w:top w:val="none" w:sz="0" w:space="0" w:color="auto"/>
        <w:left w:val="none" w:sz="0" w:space="0" w:color="auto"/>
        <w:bottom w:val="none" w:sz="0" w:space="0" w:color="auto"/>
        <w:right w:val="none" w:sz="0" w:space="0" w:color="auto"/>
      </w:divBdr>
      <w:divsChild>
        <w:div w:id="1282958967">
          <w:marLeft w:val="0"/>
          <w:marRight w:val="0"/>
          <w:marTop w:val="0"/>
          <w:marBottom w:val="0"/>
          <w:divBdr>
            <w:top w:val="none" w:sz="0" w:space="0" w:color="auto"/>
            <w:left w:val="none" w:sz="0" w:space="0" w:color="auto"/>
            <w:bottom w:val="none" w:sz="0" w:space="0" w:color="auto"/>
            <w:right w:val="none" w:sz="0" w:space="0" w:color="auto"/>
          </w:divBdr>
        </w:div>
      </w:divsChild>
    </w:div>
    <w:div w:id="246961732">
      <w:marLeft w:val="0"/>
      <w:marRight w:val="0"/>
      <w:marTop w:val="0"/>
      <w:marBottom w:val="0"/>
      <w:divBdr>
        <w:top w:val="none" w:sz="0" w:space="0" w:color="auto"/>
        <w:left w:val="none" w:sz="0" w:space="0" w:color="auto"/>
        <w:bottom w:val="none" w:sz="0" w:space="0" w:color="auto"/>
        <w:right w:val="none" w:sz="0" w:space="0" w:color="auto"/>
      </w:divBdr>
    </w:div>
    <w:div w:id="263080736">
      <w:marLeft w:val="0"/>
      <w:marRight w:val="0"/>
      <w:marTop w:val="0"/>
      <w:marBottom w:val="0"/>
      <w:divBdr>
        <w:top w:val="none" w:sz="0" w:space="0" w:color="auto"/>
        <w:left w:val="none" w:sz="0" w:space="0" w:color="auto"/>
        <w:bottom w:val="none" w:sz="0" w:space="0" w:color="auto"/>
        <w:right w:val="none" w:sz="0" w:space="0" w:color="auto"/>
      </w:divBdr>
    </w:div>
    <w:div w:id="263925179">
      <w:marLeft w:val="0"/>
      <w:marRight w:val="0"/>
      <w:marTop w:val="0"/>
      <w:marBottom w:val="0"/>
      <w:divBdr>
        <w:top w:val="none" w:sz="0" w:space="0" w:color="auto"/>
        <w:left w:val="none" w:sz="0" w:space="0" w:color="auto"/>
        <w:bottom w:val="none" w:sz="0" w:space="0" w:color="auto"/>
        <w:right w:val="none" w:sz="0" w:space="0" w:color="auto"/>
      </w:divBdr>
    </w:div>
    <w:div w:id="269242001">
      <w:marLeft w:val="0"/>
      <w:marRight w:val="0"/>
      <w:marTop w:val="0"/>
      <w:marBottom w:val="0"/>
      <w:divBdr>
        <w:top w:val="none" w:sz="0" w:space="0" w:color="auto"/>
        <w:left w:val="none" w:sz="0" w:space="0" w:color="auto"/>
        <w:bottom w:val="none" w:sz="0" w:space="0" w:color="auto"/>
        <w:right w:val="none" w:sz="0" w:space="0" w:color="auto"/>
      </w:divBdr>
      <w:divsChild>
        <w:div w:id="1318411534">
          <w:marLeft w:val="0"/>
          <w:marRight w:val="0"/>
          <w:marTop w:val="0"/>
          <w:marBottom w:val="0"/>
          <w:divBdr>
            <w:top w:val="none" w:sz="0" w:space="0" w:color="auto"/>
            <w:left w:val="none" w:sz="0" w:space="0" w:color="auto"/>
            <w:bottom w:val="none" w:sz="0" w:space="0" w:color="auto"/>
            <w:right w:val="none" w:sz="0" w:space="0" w:color="auto"/>
          </w:divBdr>
        </w:div>
      </w:divsChild>
    </w:div>
    <w:div w:id="286201992">
      <w:marLeft w:val="0"/>
      <w:marRight w:val="0"/>
      <w:marTop w:val="0"/>
      <w:marBottom w:val="0"/>
      <w:divBdr>
        <w:top w:val="none" w:sz="0" w:space="0" w:color="auto"/>
        <w:left w:val="none" w:sz="0" w:space="0" w:color="auto"/>
        <w:bottom w:val="none" w:sz="0" w:space="0" w:color="auto"/>
        <w:right w:val="none" w:sz="0" w:space="0" w:color="auto"/>
      </w:divBdr>
    </w:div>
    <w:div w:id="299843195">
      <w:marLeft w:val="0"/>
      <w:marRight w:val="0"/>
      <w:marTop w:val="0"/>
      <w:marBottom w:val="0"/>
      <w:divBdr>
        <w:top w:val="none" w:sz="0" w:space="0" w:color="auto"/>
        <w:left w:val="none" w:sz="0" w:space="0" w:color="auto"/>
        <w:bottom w:val="none" w:sz="0" w:space="0" w:color="auto"/>
        <w:right w:val="none" w:sz="0" w:space="0" w:color="auto"/>
      </w:divBdr>
    </w:div>
    <w:div w:id="309213589">
      <w:marLeft w:val="0"/>
      <w:marRight w:val="0"/>
      <w:marTop w:val="0"/>
      <w:marBottom w:val="0"/>
      <w:divBdr>
        <w:top w:val="none" w:sz="0" w:space="0" w:color="auto"/>
        <w:left w:val="none" w:sz="0" w:space="0" w:color="auto"/>
        <w:bottom w:val="none" w:sz="0" w:space="0" w:color="auto"/>
        <w:right w:val="none" w:sz="0" w:space="0" w:color="auto"/>
      </w:divBdr>
    </w:div>
    <w:div w:id="323507506">
      <w:marLeft w:val="0"/>
      <w:marRight w:val="0"/>
      <w:marTop w:val="0"/>
      <w:marBottom w:val="0"/>
      <w:divBdr>
        <w:top w:val="none" w:sz="0" w:space="0" w:color="auto"/>
        <w:left w:val="none" w:sz="0" w:space="0" w:color="auto"/>
        <w:bottom w:val="none" w:sz="0" w:space="0" w:color="auto"/>
        <w:right w:val="none" w:sz="0" w:space="0" w:color="auto"/>
      </w:divBdr>
    </w:div>
    <w:div w:id="348877136">
      <w:marLeft w:val="0"/>
      <w:marRight w:val="0"/>
      <w:marTop w:val="0"/>
      <w:marBottom w:val="0"/>
      <w:divBdr>
        <w:top w:val="none" w:sz="0" w:space="0" w:color="auto"/>
        <w:left w:val="none" w:sz="0" w:space="0" w:color="auto"/>
        <w:bottom w:val="none" w:sz="0" w:space="0" w:color="auto"/>
        <w:right w:val="none" w:sz="0" w:space="0" w:color="auto"/>
      </w:divBdr>
      <w:divsChild>
        <w:div w:id="1535462175">
          <w:marLeft w:val="0"/>
          <w:marRight w:val="0"/>
          <w:marTop w:val="0"/>
          <w:marBottom w:val="0"/>
          <w:divBdr>
            <w:top w:val="none" w:sz="0" w:space="0" w:color="auto"/>
            <w:left w:val="none" w:sz="0" w:space="0" w:color="auto"/>
            <w:bottom w:val="none" w:sz="0" w:space="0" w:color="auto"/>
            <w:right w:val="none" w:sz="0" w:space="0" w:color="auto"/>
          </w:divBdr>
        </w:div>
      </w:divsChild>
    </w:div>
    <w:div w:id="380906409">
      <w:marLeft w:val="0"/>
      <w:marRight w:val="0"/>
      <w:marTop w:val="0"/>
      <w:marBottom w:val="0"/>
      <w:divBdr>
        <w:top w:val="none" w:sz="0" w:space="0" w:color="auto"/>
        <w:left w:val="none" w:sz="0" w:space="0" w:color="auto"/>
        <w:bottom w:val="none" w:sz="0" w:space="0" w:color="auto"/>
        <w:right w:val="none" w:sz="0" w:space="0" w:color="auto"/>
      </w:divBdr>
    </w:div>
    <w:div w:id="384259790">
      <w:marLeft w:val="0"/>
      <w:marRight w:val="0"/>
      <w:marTop w:val="0"/>
      <w:marBottom w:val="0"/>
      <w:divBdr>
        <w:top w:val="none" w:sz="0" w:space="0" w:color="auto"/>
        <w:left w:val="none" w:sz="0" w:space="0" w:color="auto"/>
        <w:bottom w:val="none" w:sz="0" w:space="0" w:color="auto"/>
        <w:right w:val="none" w:sz="0" w:space="0" w:color="auto"/>
      </w:divBdr>
    </w:div>
    <w:div w:id="392974375">
      <w:marLeft w:val="0"/>
      <w:marRight w:val="0"/>
      <w:marTop w:val="0"/>
      <w:marBottom w:val="0"/>
      <w:divBdr>
        <w:top w:val="none" w:sz="0" w:space="0" w:color="auto"/>
        <w:left w:val="none" w:sz="0" w:space="0" w:color="auto"/>
        <w:bottom w:val="none" w:sz="0" w:space="0" w:color="auto"/>
        <w:right w:val="none" w:sz="0" w:space="0" w:color="auto"/>
      </w:divBdr>
      <w:divsChild>
        <w:div w:id="2141873623">
          <w:marLeft w:val="0"/>
          <w:marRight w:val="0"/>
          <w:marTop w:val="0"/>
          <w:marBottom w:val="0"/>
          <w:divBdr>
            <w:top w:val="none" w:sz="0" w:space="0" w:color="auto"/>
            <w:left w:val="none" w:sz="0" w:space="0" w:color="auto"/>
            <w:bottom w:val="none" w:sz="0" w:space="0" w:color="auto"/>
            <w:right w:val="none" w:sz="0" w:space="0" w:color="auto"/>
          </w:divBdr>
          <w:divsChild>
            <w:div w:id="1217931817">
              <w:marLeft w:val="0"/>
              <w:marRight w:val="0"/>
              <w:marTop w:val="0"/>
              <w:marBottom w:val="0"/>
              <w:divBdr>
                <w:top w:val="none" w:sz="0" w:space="0" w:color="auto"/>
                <w:left w:val="none" w:sz="0" w:space="0" w:color="auto"/>
                <w:bottom w:val="none" w:sz="0" w:space="0" w:color="auto"/>
                <w:right w:val="none" w:sz="0" w:space="0" w:color="auto"/>
              </w:divBdr>
            </w:div>
            <w:div w:id="2088922453">
              <w:marLeft w:val="0"/>
              <w:marRight w:val="0"/>
              <w:marTop w:val="0"/>
              <w:marBottom w:val="0"/>
              <w:divBdr>
                <w:top w:val="none" w:sz="0" w:space="0" w:color="auto"/>
                <w:left w:val="none" w:sz="0" w:space="0" w:color="auto"/>
                <w:bottom w:val="none" w:sz="0" w:space="0" w:color="auto"/>
                <w:right w:val="none" w:sz="0" w:space="0" w:color="auto"/>
              </w:divBdr>
            </w:div>
            <w:div w:id="1940673117">
              <w:marLeft w:val="0"/>
              <w:marRight w:val="0"/>
              <w:marTop w:val="0"/>
              <w:marBottom w:val="0"/>
              <w:divBdr>
                <w:top w:val="none" w:sz="0" w:space="0" w:color="auto"/>
                <w:left w:val="none" w:sz="0" w:space="0" w:color="auto"/>
                <w:bottom w:val="none" w:sz="0" w:space="0" w:color="auto"/>
                <w:right w:val="none" w:sz="0" w:space="0" w:color="auto"/>
              </w:divBdr>
            </w:div>
            <w:div w:id="1476409832">
              <w:marLeft w:val="0"/>
              <w:marRight w:val="0"/>
              <w:marTop w:val="0"/>
              <w:marBottom w:val="0"/>
              <w:divBdr>
                <w:top w:val="none" w:sz="0" w:space="0" w:color="auto"/>
                <w:left w:val="none" w:sz="0" w:space="0" w:color="auto"/>
                <w:bottom w:val="none" w:sz="0" w:space="0" w:color="auto"/>
                <w:right w:val="none" w:sz="0" w:space="0" w:color="auto"/>
              </w:divBdr>
            </w:div>
            <w:div w:id="217867398">
              <w:marLeft w:val="0"/>
              <w:marRight w:val="0"/>
              <w:marTop w:val="0"/>
              <w:marBottom w:val="0"/>
              <w:divBdr>
                <w:top w:val="none" w:sz="0" w:space="0" w:color="auto"/>
                <w:left w:val="none" w:sz="0" w:space="0" w:color="auto"/>
                <w:bottom w:val="none" w:sz="0" w:space="0" w:color="auto"/>
                <w:right w:val="none" w:sz="0" w:space="0" w:color="auto"/>
              </w:divBdr>
            </w:div>
            <w:div w:id="110056417">
              <w:marLeft w:val="0"/>
              <w:marRight w:val="0"/>
              <w:marTop w:val="0"/>
              <w:marBottom w:val="0"/>
              <w:divBdr>
                <w:top w:val="none" w:sz="0" w:space="0" w:color="auto"/>
                <w:left w:val="none" w:sz="0" w:space="0" w:color="auto"/>
                <w:bottom w:val="none" w:sz="0" w:space="0" w:color="auto"/>
                <w:right w:val="none" w:sz="0" w:space="0" w:color="auto"/>
              </w:divBdr>
            </w:div>
            <w:div w:id="20010115">
              <w:marLeft w:val="0"/>
              <w:marRight w:val="0"/>
              <w:marTop w:val="0"/>
              <w:marBottom w:val="0"/>
              <w:divBdr>
                <w:top w:val="none" w:sz="0" w:space="0" w:color="auto"/>
                <w:left w:val="none" w:sz="0" w:space="0" w:color="auto"/>
                <w:bottom w:val="none" w:sz="0" w:space="0" w:color="auto"/>
                <w:right w:val="none" w:sz="0" w:space="0" w:color="auto"/>
              </w:divBdr>
            </w:div>
            <w:div w:id="1015032601">
              <w:marLeft w:val="0"/>
              <w:marRight w:val="0"/>
              <w:marTop w:val="0"/>
              <w:marBottom w:val="0"/>
              <w:divBdr>
                <w:top w:val="none" w:sz="0" w:space="0" w:color="auto"/>
                <w:left w:val="none" w:sz="0" w:space="0" w:color="auto"/>
                <w:bottom w:val="none" w:sz="0" w:space="0" w:color="auto"/>
                <w:right w:val="none" w:sz="0" w:space="0" w:color="auto"/>
              </w:divBdr>
            </w:div>
            <w:div w:id="41365050">
              <w:marLeft w:val="0"/>
              <w:marRight w:val="0"/>
              <w:marTop w:val="0"/>
              <w:marBottom w:val="0"/>
              <w:divBdr>
                <w:top w:val="none" w:sz="0" w:space="0" w:color="auto"/>
                <w:left w:val="none" w:sz="0" w:space="0" w:color="auto"/>
                <w:bottom w:val="none" w:sz="0" w:space="0" w:color="auto"/>
                <w:right w:val="none" w:sz="0" w:space="0" w:color="auto"/>
              </w:divBdr>
            </w:div>
            <w:div w:id="136993584">
              <w:marLeft w:val="0"/>
              <w:marRight w:val="0"/>
              <w:marTop w:val="0"/>
              <w:marBottom w:val="0"/>
              <w:divBdr>
                <w:top w:val="none" w:sz="0" w:space="0" w:color="auto"/>
                <w:left w:val="none" w:sz="0" w:space="0" w:color="auto"/>
                <w:bottom w:val="none" w:sz="0" w:space="0" w:color="auto"/>
                <w:right w:val="none" w:sz="0" w:space="0" w:color="auto"/>
              </w:divBdr>
            </w:div>
            <w:div w:id="1459951052">
              <w:marLeft w:val="0"/>
              <w:marRight w:val="0"/>
              <w:marTop w:val="0"/>
              <w:marBottom w:val="0"/>
              <w:divBdr>
                <w:top w:val="none" w:sz="0" w:space="0" w:color="auto"/>
                <w:left w:val="none" w:sz="0" w:space="0" w:color="auto"/>
                <w:bottom w:val="none" w:sz="0" w:space="0" w:color="auto"/>
                <w:right w:val="none" w:sz="0" w:space="0" w:color="auto"/>
              </w:divBdr>
            </w:div>
            <w:div w:id="967005506">
              <w:marLeft w:val="0"/>
              <w:marRight w:val="0"/>
              <w:marTop w:val="0"/>
              <w:marBottom w:val="0"/>
              <w:divBdr>
                <w:top w:val="none" w:sz="0" w:space="0" w:color="auto"/>
                <w:left w:val="none" w:sz="0" w:space="0" w:color="auto"/>
                <w:bottom w:val="none" w:sz="0" w:space="0" w:color="auto"/>
                <w:right w:val="none" w:sz="0" w:space="0" w:color="auto"/>
              </w:divBdr>
            </w:div>
            <w:div w:id="1876691683">
              <w:marLeft w:val="0"/>
              <w:marRight w:val="0"/>
              <w:marTop w:val="0"/>
              <w:marBottom w:val="0"/>
              <w:divBdr>
                <w:top w:val="none" w:sz="0" w:space="0" w:color="auto"/>
                <w:left w:val="none" w:sz="0" w:space="0" w:color="auto"/>
                <w:bottom w:val="none" w:sz="0" w:space="0" w:color="auto"/>
                <w:right w:val="none" w:sz="0" w:space="0" w:color="auto"/>
              </w:divBdr>
            </w:div>
            <w:div w:id="933786627">
              <w:marLeft w:val="0"/>
              <w:marRight w:val="0"/>
              <w:marTop w:val="0"/>
              <w:marBottom w:val="0"/>
              <w:divBdr>
                <w:top w:val="none" w:sz="0" w:space="0" w:color="auto"/>
                <w:left w:val="none" w:sz="0" w:space="0" w:color="auto"/>
                <w:bottom w:val="none" w:sz="0" w:space="0" w:color="auto"/>
                <w:right w:val="none" w:sz="0" w:space="0" w:color="auto"/>
              </w:divBdr>
            </w:div>
            <w:div w:id="1371223121">
              <w:marLeft w:val="0"/>
              <w:marRight w:val="0"/>
              <w:marTop w:val="0"/>
              <w:marBottom w:val="0"/>
              <w:divBdr>
                <w:top w:val="none" w:sz="0" w:space="0" w:color="auto"/>
                <w:left w:val="none" w:sz="0" w:space="0" w:color="auto"/>
                <w:bottom w:val="none" w:sz="0" w:space="0" w:color="auto"/>
                <w:right w:val="none" w:sz="0" w:space="0" w:color="auto"/>
              </w:divBdr>
            </w:div>
            <w:div w:id="265964739">
              <w:marLeft w:val="0"/>
              <w:marRight w:val="0"/>
              <w:marTop w:val="0"/>
              <w:marBottom w:val="0"/>
              <w:divBdr>
                <w:top w:val="none" w:sz="0" w:space="0" w:color="auto"/>
                <w:left w:val="none" w:sz="0" w:space="0" w:color="auto"/>
                <w:bottom w:val="none" w:sz="0" w:space="0" w:color="auto"/>
                <w:right w:val="none" w:sz="0" w:space="0" w:color="auto"/>
              </w:divBdr>
            </w:div>
            <w:div w:id="1977251850">
              <w:marLeft w:val="0"/>
              <w:marRight w:val="0"/>
              <w:marTop w:val="0"/>
              <w:marBottom w:val="0"/>
              <w:divBdr>
                <w:top w:val="none" w:sz="0" w:space="0" w:color="auto"/>
                <w:left w:val="none" w:sz="0" w:space="0" w:color="auto"/>
                <w:bottom w:val="none" w:sz="0" w:space="0" w:color="auto"/>
                <w:right w:val="none" w:sz="0" w:space="0" w:color="auto"/>
              </w:divBdr>
            </w:div>
            <w:div w:id="962150282">
              <w:marLeft w:val="0"/>
              <w:marRight w:val="0"/>
              <w:marTop w:val="0"/>
              <w:marBottom w:val="0"/>
              <w:divBdr>
                <w:top w:val="none" w:sz="0" w:space="0" w:color="auto"/>
                <w:left w:val="none" w:sz="0" w:space="0" w:color="auto"/>
                <w:bottom w:val="none" w:sz="0" w:space="0" w:color="auto"/>
                <w:right w:val="none" w:sz="0" w:space="0" w:color="auto"/>
              </w:divBdr>
            </w:div>
            <w:div w:id="859273332">
              <w:marLeft w:val="0"/>
              <w:marRight w:val="0"/>
              <w:marTop w:val="0"/>
              <w:marBottom w:val="0"/>
              <w:divBdr>
                <w:top w:val="none" w:sz="0" w:space="0" w:color="auto"/>
                <w:left w:val="none" w:sz="0" w:space="0" w:color="auto"/>
                <w:bottom w:val="none" w:sz="0" w:space="0" w:color="auto"/>
                <w:right w:val="none" w:sz="0" w:space="0" w:color="auto"/>
              </w:divBdr>
            </w:div>
            <w:div w:id="418260150">
              <w:marLeft w:val="0"/>
              <w:marRight w:val="0"/>
              <w:marTop w:val="0"/>
              <w:marBottom w:val="0"/>
              <w:divBdr>
                <w:top w:val="none" w:sz="0" w:space="0" w:color="auto"/>
                <w:left w:val="none" w:sz="0" w:space="0" w:color="auto"/>
                <w:bottom w:val="none" w:sz="0" w:space="0" w:color="auto"/>
                <w:right w:val="none" w:sz="0" w:space="0" w:color="auto"/>
              </w:divBdr>
            </w:div>
            <w:div w:id="2092660283">
              <w:marLeft w:val="0"/>
              <w:marRight w:val="0"/>
              <w:marTop w:val="0"/>
              <w:marBottom w:val="0"/>
              <w:divBdr>
                <w:top w:val="none" w:sz="0" w:space="0" w:color="auto"/>
                <w:left w:val="none" w:sz="0" w:space="0" w:color="auto"/>
                <w:bottom w:val="none" w:sz="0" w:space="0" w:color="auto"/>
                <w:right w:val="none" w:sz="0" w:space="0" w:color="auto"/>
              </w:divBdr>
            </w:div>
            <w:div w:id="1617640901">
              <w:marLeft w:val="0"/>
              <w:marRight w:val="0"/>
              <w:marTop w:val="0"/>
              <w:marBottom w:val="0"/>
              <w:divBdr>
                <w:top w:val="none" w:sz="0" w:space="0" w:color="auto"/>
                <w:left w:val="none" w:sz="0" w:space="0" w:color="auto"/>
                <w:bottom w:val="none" w:sz="0" w:space="0" w:color="auto"/>
                <w:right w:val="none" w:sz="0" w:space="0" w:color="auto"/>
              </w:divBdr>
            </w:div>
            <w:div w:id="1187213553">
              <w:marLeft w:val="0"/>
              <w:marRight w:val="0"/>
              <w:marTop w:val="0"/>
              <w:marBottom w:val="0"/>
              <w:divBdr>
                <w:top w:val="none" w:sz="0" w:space="0" w:color="auto"/>
                <w:left w:val="none" w:sz="0" w:space="0" w:color="auto"/>
                <w:bottom w:val="none" w:sz="0" w:space="0" w:color="auto"/>
                <w:right w:val="none" w:sz="0" w:space="0" w:color="auto"/>
              </w:divBdr>
            </w:div>
            <w:div w:id="2123958410">
              <w:marLeft w:val="0"/>
              <w:marRight w:val="0"/>
              <w:marTop w:val="0"/>
              <w:marBottom w:val="0"/>
              <w:divBdr>
                <w:top w:val="none" w:sz="0" w:space="0" w:color="auto"/>
                <w:left w:val="none" w:sz="0" w:space="0" w:color="auto"/>
                <w:bottom w:val="none" w:sz="0" w:space="0" w:color="auto"/>
                <w:right w:val="none" w:sz="0" w:space="0" w:color="auto"/>
              </w:divBdr>
            </w:div>
            <w:div w:id="859591745">
              <w:marLeft w:val="0"/>
              <w:marRight w:val="0"/>
              <w:marTop w:val="0"/>
              <w:marBottom w:val="0"/>
              <w:divBdr>
                <w:top w:val="none" w:sz="0" w:space="0" w:color="auto"/>
                <w:left w:val="none" w:sz="0" w:space="0" w:color="auto"/>
                <w:bottom w:val="none" w:sz="0" w:space="0" w:color="auto"/>
                <w:right w:val="none" w:sz="0" w:space="0" w:color="auto"/>
              </w:divBdr>
            </w:div>
            <w:div w:id="1945502216">
              <w:marLeft w:val="0"/>
              <w:marRight w:val="0"/>
              <w:marTop w:val="0"/>
              <w:marBottom w:val="0"/>
              <w:divBdr>
                <w:top w:val="none" w:sz="0" w:space="0" w:color="auto"/>
                <w:left w:val="none" w:sz="0" w:space="0" w:color="auto"/>
                <w:bottom w:val="none" w:sz="0" w:space="0" w:color="auto"/>
                <w:right w:val="none" w:sz="0" w:space="0" w:color="auto"/>
              </w:divBdr>
            </w:div>
            <w:div w:id="1656572770">
              <w:marLeft w:val="0"/>
              <w:marRight w:val="0"/>
              <w:marTop w:val="0"/>
              <w:marBottom w:val="0"/>
              <w:divBdr>
                <w:top w:val="none" w:sz="0" w:space="0" w:color="auto"/>
                <w:left w:val="none" w:sz="0" w:space="0" w:color="auto"/>
                <w:bottom w:val="none" w:sz="0" w:space="0" w:color="auto"/>
                <w:right w:val="none" w:sz="0" w:space="0" w:color="auto"/>
              </w:divBdr>
            </w:div>
            <w:div w:id="66461781">
              <w:marLeft w:val="0"/>
              <w:marRight w:val="0"/>
              <w:marTop w:val="0"/>
              <w:marBottom w:val="0"/>
              <w:divBdr>
                <w:top w:val="none" w:sz="0" w:space="0" w:color="auto"/>
                <w:left w:val="none" w:sz="0" w:space="0" w:color="auto"/>
                <w:bottom w:val="none" w:sz="0" w:space="0" w:color="auto"/>
                <w:right w:val="none" w:sz="0" w:space="0" w:color="auto"/>
              </w:divBdr>
            </w:div>
            <w:div w:id="2013336797">
              <w:marLeft w:val="0"/>
              <w:marRight w:val="0"/>
              <w:marTop w:val="0"/>
              <w:marBottom w:val="0"/>
              <w:divBdr>
                <w:top w:val="none" w:sz="0" w:space="0" w:color="auto"/>
                <w:left w:val="none" w:sz="0" w:space="0" w:color="auto"/>
                <w:bottom w:val="none" w:sz="0" w:space="0" w:color="auto"/>
                <w:right w:val="none" w:sz="0" w:space="0" w:color="auto"/>
              </w:divBdr>
            </w:div>
            <w:div w:id="1632515706">
              <w:marLeft w:val="0"/>
              <w:marRight w:val="0"/>
              <w:marTop w:val="0"/>
              <w:marBottom w:val="0"/>
              <w:divBdr>
                <w:top w:val="none" w:sz="0" w:space="0" w:color="auto"/>
                <w:left w:val="none" w:sz="0" w:space="0" w:color="auto"/>
                <w:bottom w:val="none" w:sz="0" w:space="0" w:color="auto"/>
                <w:right w:val="none" w:sz="0" w:space="0" w:color="auto"/>
              </w:divBdr>
            </w:div>
            <w:div w:id="43338819">
              <w:marLeft w:val="0"/>
              <w:marRight w:val="0"/>
              <w:marTop w:val="0"/>
              <w:marBottom w:val="0"/>
              <w:divBdr>
                <w:top w:val="none" w:sz="0" w:space="0" w:color="auto"/>
                <w:left w:val="none" w:sz="0" w:space="0" w:color="auto"/>
                <w:bottom w:val="none" w:sz="0" w:space="0" w:color="auto"/>
                <w:right w:val="none" w:sz="0" w:space="0" w:color="auto"/>
              </w:divBdr>
            </w:div>
            <w:div w:id="1403328733">
              <w:marLeft w:val="0"/>
              <w:marRight w:val="0"/>
              <w:marTop w:val="0"/>
              <w:marBottom w:val="0"/>
              <w:divBdr>
                <w:top w:val="none" w:sz="0" w:space="0" w:color="auto"/>
                <w:left w:val="none" w:sz="0" w:space="0" w:color="auto"/>
                <w:bottom w:val="none" w:sz="0" w:space="0" w:color="auto"/>
                <w:right w:val="none" w:sz="0" w:space="0" w:color="auto"/>
              </w:divBdr>
            </w:div>
            <w:div w:id="1951426593">
              <w:marLeft w:val="0"/>
              <w:marRight w:val="0"/>
              <w:marTop w:val="0"/>
              <w:marBottom w:val="0"/>
              <w:divBdr>
                <w:top w:val="none" w:sz="0" w:space="0" w:color="auto"/>
                <w:left w:val="none" w:sz="0" w:space="0" w:color="auto"/>
                <w:bottom w:val="none" w:sz="0" w:space="0" w:color="auto"/>
                <w:right w:val="none" w:sz="0" w:space="0" w:color="auto"/>
              </w:divBdr>
            </w:div>
            <w:div w:id="1780027866">
              <w:marLeft w:val="0"/>
              <w:marRight w:val="0"/>
              <w:marTop w:val="0"/>
              <w:marBottom w:val="0"/>
              <w:divBdr>
                <w:top w:val="none" w:sz="0" w:space="0" w:color="auto"/>
                <w:left w:val="none" w:sz="0" w:space="0" w:color="auto"/>
                <w:bottom w:val="none" w:sz="0" w:space="0" w:color="auto"/>
                <w:right w:val="none" w:sz="0" w:space="0" w:color="auto"/>
              </w:divBdr>
            </w:div>
            <w:div w:id="2001159027">
              <w:marLeft w:val="0"/>
              <w:marRight w:val="0"/>
              <w:marTop w:val="0"/>
              <w:marBottom w:val="0"/>
              <w:divBdr>
                <w:top w:val="none" w:sz="0" w:space="0" w:color="auto"/>
                <w:left w:val="none" w:sz="0" w:space="0" w:color="auto"/>
                <w:bottom w:val="none" w:sz="0" w:space="0" w:color="auto"/>
                <w:right w:val="none" w:sz="0" w:space="0" w:color="auto"/>
              </w:divBdr>
            </w:div>
            <w:div w:id="494803630">
              <w:marLeft w:val="0"/>
              <w:marRight w:val="0"/>
              <w:marTop w:val="0"/>
              <w:marBottom w:val="0"/>
              <w:divBdr>
                <w:top w:val="none" w:sz="0" w:space="0" w:color="auto"/>
                <w:left w:val="none" w:sz="0" w:space="0" w:color="auto"/>
                <w:bottom w:val="none" w:sz="0" w:space="0" w:color="auto"/>
                <w:right w:val="none" w:sz="0" w:space="0" w:color="auto"/>
              </w:divBdr>
            </w:div>
            <w:div w:id="404183352">
              <w:marLeft w:val="0"/>
              <w:marRight w:val="0"/>
              <w:marTop w:val="0"/>
              <w:marBottom w:val="0"/>
              <w:divBdr>
                <w:top w:val="none" w:sz="0" w:space="0" w:color="auto"/>
                <w:left w:val="none" w:sz="0" w:space="0" w:color="auto"/>
                <w:bottom w:val="none" w:sz="0" w:space="0" w:color="auto"/>
                <w:right w:val="none" w:sz="0" w:space="0" w:color="auto"/>
              </w:divBdr>
            </w:div>
            <w:div w:id="1579096129">
              <w:marLeft w:val="0"/>
              <w:marRight w:val="0"/>
              <w:marTop w:val="0"/>
              <w:marBottom w:val="0"/>
              <w:divBdr>
                <w:top w:val="none" w:sz="0" w:space="0" w:color="auto"/>
                <w:left w:val="none" w:sz="0" w:space="0" w:color="auto"/>
                <w:bottom w:val="none" w:sz="0" w:space="0" w:color="auto"/>
                <w:right w:val="none" w:sz="0" w:space="0" w:color="auto"/>
              </w:divBdr>
            </w:div>
            <w:div w:id="368145036">
              <w:marLeft w:val="0"/>
              <w:marRight w:val="0"/>
              <w:marTop w:val="0"/>
              <w:marBottom w:val="0"/>
              <w:divBdr>
                <w:top w:val="none" w:sz="0" w:space="0" w:color="auto"/>
                <w:left w:val="none" w:sz="0" w:space="0" w:color="auto"/>
                <w:bottom w:val="none" w:sz="0" w:space="0" w:color="auto"/>
                <w:right w:val="none" w:sz="0" w:space="0" w:color="auto"/>
              </w:divBdr>
            </w:div>
            <w:div w:id="2095007865">
              <w:marLeft w:val="0"/>
              <w:marRight w:val="0"/>
              <w:marTop w:val="0"/>
              <w:marBottom w:val="0"/>
              <w:divBdr>
                <w:top w:val="none" w:sz="0" w:space="0" w:color="auto"/>
                <w:left w:val="none" w:sz="0" w:space="0" w:color="auto"/>
                <w:bottom w:val="none" w:sz="0" w:space="0" w:color="auto"/>
                <w:right w:val="none" w:sz="0" w:space="0" w:color="auto"/>
              </w:divBdr>
            </w:div>
            <w:div w:id="1687832023">
              <w:marLeft w:val="0"/>
              <w:marRight w:val="0"/>
              <w:marTop w:val="0"/>
              <w:marBottom w:val="0"/>
              <w:divBdr>
                <w:top w:val="none" w:sz="0" w:space="0" w:color="auto"/>
                <w:left w:val="none" w:sz="0" w:space="0" w:color="auto"/>
                <w:bottom w:val="none" w:sz="0" w:space="0" w:color="auto"/>
                <w:right w:val="none" w:sz="0" w:space="0" w:color="auto"/>
              </w:divBdr>
            </w:div>
            <w:div w:id="1750492587">
              <w:marLeft w:val="0"/>
              <w:marRight w:val="0"/>
              <w:marTop w:val="0"/>
              <w:marBottom w:val="0"/>
              <w:divBdr>
                <w:top w:val="none" w:sz="0" w:space="0" w:color="auto"/>
                <w:left w:val="none" w:sz="0" w:space="0" w:color="auto"/>
                <w:bottom w:val="none" w:sz="0" w:space="0" w:color="auto"/>
                <w:right w:val="none" w:sz="0" w:space="0" w:color="auto"/>
              </w:divBdr>
            </w:div>
            <w:div w:id="1902446214">
              <w:marLeft w:val="0"/>
              <w:marRight w:val="0"/>
              <w:marTop w:val="0"/>
              <w:marBottom w:val="0"/>
              <w:divBdr>
                <w:top w:val="none" w:sz="0" w:space="0" w:color="auto"/>
                <w:left w:val="none" w:sz="0" w:space="0" w:color="auto"/>
                <w:bottom w:val="none" w:sz="0" w:space="0" w:color="auto"/>
                <w:right w:val="none" w:sz="0" w:space="0" w:color="auto"/>
              </w:divBdr>
            </w:div>
            <w:div w:id="1422876179">
              <w:marLeft w:val="0"/>
              <w:marRight w:val="0"/>
              <w:marTop w:val="0"/>
              <w:marBottom w:val="0"/>
              <w:divBdr>
                <w:top w:val="none" w:sz="0" w:space="0" w:color="auto"/>
                <w:left w:val="none" w:sz="0" w:space="0" w:color="auto"/>
                <w:bottom w:val="none" w:sz="0" w:space="0" w:color="auto"/>
                <w:right w:val="none" w:sz="0" w:space="0" w:color="auto"/>
              </w:divBdr>
            </w:div>
            <w:div w:id="554201530">
              <w:marLeft w:val="0"/>
              <w:marRight w:val="0"/>
              <w:marTop w:val="0"/>
              <w:marBottom w:val="0"/>
              <w:divBdr>
                <w:top w:val="none" w:sz="0" w:space="0" w:color="auto"/>
                <w:left w:val="none" w:sz="0" w:space="0" w:color="auto"/>
                <w:bottom w:val="none" w:sz="0" w:space="0" w:color="auto"/>
                <w:right w:val="none" w:sz="0" w:space="0" w:color="auto"/>
              </w:divBdr>
            </w:div>
            <w:div w:id="201939784">
              <w:marLeft w:val="0"/>
              <w:marRight w:val="0"/>
              <w:marTop w:val="0"/>
              <w:marBottom w:val="0"/>
              <w:divBdr>
                <w:top w:val="none" w:sz="0" w:space="0" w:color="auto"/>
                <w:left w:val="none" w:sz="0" w:space="0" w:color="auto"/>
                <w:bottom w:val="none" w:sz="0" w:space="0" w:color="auto"/>
                <w:right w:val="none" w:sz="0" w:space="0" w:color="auto"/>
              </w:divBdr>
            </w:div>
            <w:div w:id="2107454269">
              <w:marLeft w:val="0"/>
              <w:marRight w:val="0"/>
              <w:marTop w:val="0"/>
              <w:marBottom w:val="0"/>
              <w:divBdr>
                <w:top w:val="none" w:sz="0" w:space="0" w:color="auto"/>
                <w:left w:val="none" w:sz="0" w:space="0" w:color="auto"/>
                <w:bottom w:val="none" w:sz="0" w:space="0" w:color="auto"/>
                <w:right w:val="none" w:sz="0" w:space="0" w:color="auto"/>
              </w:divBdr>
            </w:div>
            <w:div w:id="1328903941">
              <w:marLeft w:val="0"/>
              <w:marRight w:val="0"/>
              <w:marTop w:val="0"/>
              <w:marBottom w:val="0"/>
              <w:divBdr>
                <w:top w:val="none" w:sz="0" w:space="0" w:color="auto"/>
                <w:left w:val="none" w:sz="0" w:space="0" w:color="auto"/>
                <w:bottom w:val="none" w:sz="0" w:space="0" w:color="auto"/>
                <w:right w:val="none" w:sz="0" w:space="0" w:color="auto"/>
              </w:divBdr>
            </w:div>
            <w:div w:id="617181782">
              <w:marLeft w:val="0"/>
              <w:marRight w:val="0"/>
              <w:marTop w:val="0"/>
              <w:marBottom w:val="0"/>
              <w:divBdr>
                <w:top w:val="none" w:sz="0" w:space="0" w:color="auto"/>
                <w:left w:val="none" w:sz="0" w:space="0" w:color="auto"/>
                <w:bottom w:val="none" w:sz="0" w:space="0" w:color="auto"/>
                <w:right w:val="none" w:sz="0" w:space="0" w:color="auto"/>
              </w:divBdr>
            </w:div>
            <w:div w:id="2010595067">
              <w:marLeft w:val="0"/>
              <w:marRight w:val="0"/>
              <w:marTop w:val="0"/>
              <w:marBottom w:val="0"/>
              <w:divBdr>
                <w:top w:val="none" w:sz="0" w:space="0" w:color="auto"/>
                <w:left w:val="none" w:sz="0" w:space="0" w:color="auto"/>
                <w:bottom w:val="none" w:sz="0" w:space="0" w:color="auto"/>
                <w:right w:val="none" w:sz="0" w:space="0" w:color="auto"/>
              </w:divBdr>
            </w:div>
            <w:div w:id="1095830470">
              <w:marLeft w:val="0"/>
              <w:marRight w:val="0"/>
              <w:marTop w:val="0"/>
              <w:marBottom w:val="0"/>
              <w:divBdr>
                <w:top w:val="none" w:sz="0" w:space="0" w:color="auto"/>
                <w:left w:val="none" w:sz="0" w:space="0" w:color="auto"/>
                <w:bottom w:val="none" w:sz="0" w:space="0" w:color="auto"/>
                <w:right w:val="none" w:sz="0" w:space="0" w:color="auto"/>
              </w:divBdr>
            </w:div>
            <w:div w:id="613948909">
              <w:marLeft w:val="0"/>
              <w:marRight w:val="0"/>
              <w:marTop w:val="0"/>
              <w:marBottom w:val="0"/>
              <w:divBdr>
                <w:top w:val="none" w:sz="0" w:space="0" w:color="auto"/>
                <w:left w:val="none" w:sz="0" w:space="0" w:color="auto"/>
                <w:bottom w:val="none" w:sz="0" w:space="0" w:color="auto"/>
                <w:right w:val="none" w:sz="0" w:space="0" w:color="auto"/>
              </w:divBdr>
            </w:div>
            <w:div w:id="776948355">
              <w:marLeft w:val="0"/>
              <w:marRight w:val="0"/>
              <w:marTop w:val="0"/>
              <w:marBottom w:val="0"/>
              <w:divBdr>
                <w:top w:val="none" w:sz="0" w:space="0" w:color="auto"/>
                <w:left w:val="none" w:sz="0" w:space="0" w:color="auto"/>
                <w:bottom w:val="none" w:sz="0" w:space="0" w:color="auto"/>
                <w:right w:val="none" w:sz="0" w:space="0" w:color="auto"/>
              </w:divBdr>
            </w:div>
            <w:div w:id="613362180">
              <w:marLeft w:val="0"/>
              <w:marRight w:val="0"/>
              <w:marTop w:val="0"/>
              <w:marBottom w:val="0"/>
              <w:divBdr>
                <w:top w:val="none" w:sz="0" w:space="0" w:color="auto"/>
                <w:left w:val="none" w:sz="0" w:space="0" w:color="auto"/>
                <w:bottom w:val="none" w:sz="0" w:space="0" w:color="auto"/>
                <w:right w:val="none" w:sz="0" w:space="0" w:color="auto"/>
              </w:divBdr>
            </w:div>
            <w:div w:id="1920167190">
              <w:marLeft w:val="0"/>
              <w:marRight w:val="0"/>
              <w:marTop w:val="0"/>
              <w:marBottom w:val="0"/>
              <w:divBdr>
                <w:top w:val="none" w:sz="0" w:space="0" w:color="auto"/>
                <w:left w:val="none" w:sz="0" w:space="0" w:color="auto"/>
                <w:bottom w:val="none" w:sz="0" w:space="0" w:color="auto"/>
                <w:right w:val="none" w:sz="0" w:space="0" w:color="auto"/>
              </w:divBdr>
            </w:div>
            <w:div w:id="454256930">
              <w:marLeft w:val="0"/>
              <w:marRight w:val="0"/>
              <w:marTop w:val="0"/>
              <w:marBottom w:val="0"/>
              <w:divBdr>
                <w:top w:val="none" w:sz="0" w:space="0" w:color="auto"/>
                <w:left w:val="none" w:sz="0" w:space="0" w:color="auto"/>
                <w:bottom w:val="none" w:sz="0" w:space="0" w:color="auto"/>
                <w:right w:val="none" w:sz="0" w:space="0" w:color="auto"/>
              </w:divBdr>
            </w:div>
            <w:div w:id="1488131309">
              <w:marLeft w:val="0"/>
              <w:marRight w:val="0"/>
              <w:marTop w:val="0"/>
              <w:marBottom w:val="0"/>
              <w:divBdr>
                <w:top w:val="none" w:sz="0" w:space="0" w:color="auto"/>
                <w:left w:val="none" w:sz="0" w:space="0" w:color="auto"/>
                <w:bottom w:val="none" w:sz="0" w:space="0" w:color="auto"/>
                <w:right w:val="none" w:sz="0" w:space="0" w:color="auto"/>
              </w:divBdr>
            </w:div>
            <w:div w:id="1312366569">
              <w:marLeft w:val="0"/>
              <w:marRight w:val="0"/>
              <w:marTop w:val="0"/>
              <w:marBottom w:val="0"/>
              <w:divBdr>
                <w:top w:val="none" w:sz="0" w:space="0" w:color="auto"/>
                <w:left w:val="none" w:sz="0" w:space="0" w:color="auto"/>
                <w:bottom w:val="none" w:sz="0" w:space="0" w:color="auto"/>
                <w:right w:val="none" w:sz="0" w:space="0" w:color="auto"/>
              </w:divBdr>
            </w:div>
            <w:div w:id="1231312312">
              <w:marLeft w:val="0"/>
              <w:marRight w:val="0"/>
              <w:marTop w:val="0"/>
              <w:marBottom w:val="0"/>
              <w:divBdr>
                <w:top w:val="none" w:sz="0" w:space="0" w:color="auto"/>
                <w:left w:val="none" w:sz="0" w:space="0" w:color="auto"/>
                <w:bottom w:val="none" w:sz="0" w:space="0" w:color="auto"/>
                <w:right w:val="none" w:sz="0" w:space="0" w:color="auto"/>
              </w:divBdr>
            </w:div>
            <w:div w:id="527182193">
              <w:marLeft w:val="0"/>
              <w:marRight w:val="0"/>
              <w:marTop w:val="0"/>
              <w:marBottom w:val="0"/>
              <w:divBdr>
                <w:top w:val="none" w:sz="0" w:space="0" w:color="auto"/>
                <w:left w:val="none" w:sz="0" w:space="0" w:color="auto"/>
                <w:bottom w:val="none" w:sz="0" w:space="0" w:color="auto"/>
                <w:right w:val="none" w:sz="0" w:space="0" w:color="auto"/>
              </w:divBdr>
            </w:div>
            <w:div w:id="1886403868">
              <w:marLeft w:val="0"/>
              <w:marRight w:val="0"/>
              <w:marTop w:val="0"/>
              <w:marBottom w:val="0"/>
              <w:divBdr>
                <w:top w:val="none" w:sz="0" w:space="0" w:color="auto"/>
                <w:left w:val="none" w:sz="0" w:space="0" w:color="auto"/>
                <w:bottom w:val="none" w:sz="0" w:space="0" w:color="auto"/>
                <w:right w:val="none" w:sz="0" w:space="0" w:color="auto"/>
              </w:divBdr>
            </w:div>
            <w:div w:id="1717048551">
              <w:marLeft w:val="0"/>
              <w:marRight w:val="0"/>
              <w:marTop w:val="0"/>
              <w:marBottom w:val="0"/>
              <w:divBdr>
                <w:top w:val="none" w:sz="0" w:space="0" w:color="auto"/>
                <w:left w:val="none" w:sz="0" w:space="0" w:color="auto"/>
                <w:bottom w:val="none" w:sz="0" w:space="0" w:color="auto"/>
                <w:right w:val="none" w:sz="0" w:space="0" w:color="auto"/>
              </w:divBdr>
            </w:div>
            <w:div w:id="1993369598">
              <w:marLeft w:val="0"/>
              <w:marRight w:val="0"/>
              <w:marTop w:val="0"/>
              <w:marBottom w:val="0"/>
              <w:divBdr>
                <w:top w:val="none" w:sz="0" w:space="0" w:color="auto"/>
                <w:left w:val="none" w:sz="0" w:space="0" w:color="auto"/>
                <w:bottom w:val="none" w:sz="0" w:space="0" w:color="auto"/>
                <w:right w:val="none" w:sz="0" w:space="0" w:color="auto"/>
              </w:divBdr>
            </w:div>
            <w:div w:id="535430811">
              <w:marLeft w:val="0"/>
              <w:marRight w:val="0"/>
              <w:marTop w:val="0"/>
              <w:marBottom w:val="0"/>
              <w:divBdr>
                <w:top w:val="none" w:sz="0" w:space="0" w:color="auto"/>
                <w:left w:val="none" w:sz="0" w:space="0" w:color="auto"/>
                <w:bottom w:val="none" w:sz="0" w:space="0" w:color="auto"/>
                <w:right w:val="none" w:sz="0" w:space="0" w:color="auto"/>
              </w:divBdr>
            </w:div>
            <w:div w:id="1711492201">
              <w:marLeft w:val="0"/>
              <w:marRight w:val="0"/>
              <w:marTop w:val="0"/>
              <w:marBottom w:val="0"/>
              <w:divBdr>
                <w:top w:val="none" w:sz="0" w:space="0" w:color="auto"/>
                <w:left w:val="none" w:sz="0" w:space="0" w:color="auto"/>
                <w:bottom w:val="none" w:sz="0" w:space="0" w:color="auto"/>
                <w:right w:val="none" w:sz="0" w:space="0" w:color="auto"/>
              </w:divBdr>
            </w:div>
            <w:div w:id="167409419">
              <w:marLeft w:val="0"/>
              <w:marRight w:val="0"/>
              <w:marTop w:val="0"/>
              <w:marBottom w:val="0"/>
              <w:divBdr>
                <w:top w:val="none" w:sz="0" w:space="0" w:color="auto"/>
                <w:left w:val="none" w:sz="0" w:space="0" w:color="auto"/>
                <w:bottom w:val="none" w:sz="0" w:space="0" w:color="auto"/>
                <w:right w:val="none" w:sz="0" w:space="0" w:color="auto"/>
              </w:divBdr>
            </w:div>
            <w:div w:id="358892517">
              <w:marLeft w:val="0"/>
              <w:marRight w:val="0"/>
              <w:marTop w:val="0"/>
              <w:marBottom w:val="0"/>
              <w:divBdr>
                <w:top w:val="none" w:sz="0" w:space="0" w:color="auto"/>
                <w:left w:val="none" w:sz="0" w:space="0" w:color="auto"/>
                <w:bottom w:val="none" w:sz="0" w:space="0" w:color="auto"/>
                <w:right w:val="none" w:sz="0" w:space="0" w:color="auto"/>
              </w:divBdr>
            </w:div>
            <w:div w:id="11843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4001">
      <w:marLeft w:val="0"/>
      <w:marRight w:val="0"/>
      <w:marTop w:val="0"/>
      <w:marBottom w:val="0"/>
      <w:divBdr>
        <w:top w:val="none" w:sz="0" w:space="0" w:color="auto"/>
        <w:left w:val="none" w:sz="0" w:space="0" w:color="auto"/>
        <w:bottom w:val="none" w:sz="0" w:space="0" w:color="auto"/>
        <w:right w:val="none" w:sz="0" w:space="0" w:color="auto"/>
      </w:divBdr>
    </w:div>
    <w:div w:id="411437850">
      <w:marLeft w:val="0"/>
      <w:marRight w:val="0"/>
      <w:marTop w:val="0"/>
      <w:marBottom w:val="0"/>
      <w:divBdr>
        <w:top w:val="none" w:sz="0" w:space="0" w:color="auto"/>
        <w:left w:val="none" w:sz="0" w:space="0" w:color="auto"/>
        <w:bottom w:val="none" w:sz="0" w:space="0" w:color="auto"/>
        <w:right w:val="none" w:sz="0" w:space="0" w:color="auto"/>
      </w:divBdr>
    </w:div>
    <w:div w:id="422990605">
      <w:marLeft w:val="0"/>
      <w:marRight w:val="0"/>
      <w:marTop w:val="0"/>
      <w:marBottom w:val="0"/>
      <w:divBdr>
        <w:top w:val="none" w:sz="0" w:space="0" w:color="auto"/>
        <w:left w:val="none" w:sz="0" w:space="0" w:color="auto"/>
        <w:bottom w:val="none" w:sz="0" w:space="0" w:color="auto"/>
        <w:right w:val="none" w:sz="0" w:space="0" w:color="auto"/>
      </w:divBdr>
    </w:div>
    <w:div w:id="432824183">
      <w:marLeft w:val="0"/>
      <w:marRight w:val="0"/>
      <w:marTop w:val="0"/>
      <w:marBottom w:val="0"/>
      <w:divBdr>
        <w:top w:val="none" w:sz="0" w:space="0" w:color="auto"/>
        <w:left w:val="none" w:sz="0" w:space="0" w:color="auto"/>
        <w:bottom w:val="none" w:sz="0" w:space="0" w:color="auto"/>
        <w:right w:val="none" w:sz="0" w:space="0" w:color="auto"/>
      </w:divBdr>
    </w:div>
    <w:div w:id="433479041">
      <w:marLeft w:val="0"/>
      <w:marRight w:val="0"/>
      <w:marTop w:val="0"/>
      <w:marBottom w:val="0"/>
      <w:divBdr>
        <w:top w:val="none" w:sz="0" w:space="0" w:color="auto"/>
        <w:left w:val="none" w:sz="0" w:space="0" w:color="auto"/>
        <w:bottom w:val="none" w:sz="0" w:space="0" w:color="auto"/>
        <w:right w:val="none" w:sz="0" w:space="0" w:color="auto"/>
      </w:divBdr>
    </w:div>
    <w:div w:id="435293379">
      <w:marLeft w:val="0"/>
      <w:marRight w:val="0"/>
      <w:marTop w:val="0"/>
      <w:marBottom w:val="0"/>
      <w:divBdr>
        <w:top w:val="none" w:sz="0" w:space="0" w:color="auto"/>
        <w:left w:val="none" w:sz="0" w:space="0" w:color="auto"/>
        <w:bottom w:val="none" w:sz="0" w:space="0" w:color="auto"/>
        <w:right w:val="none" w:sz="0" w:space="0" w:color="auto"/>
      </w:divBdr>
    </w:div>
    <w:div w:id="446707011">
      <w:marLeft w:val="0"/>
      <w:marRight w:val="0"/>
      <w:marTop w:val="0"/>
      <w:marBottom w:val="0"/>
      <w:divBdr>
        <w:top w:val="none" w:sz="0" w:space="0" w:color="auto"/>
        <w:left w:val="none" w:sz="0" w:space="0" w:color="auto"/>
        <w:bottom w:val="none" w:sz="0" w:space="0" w:color="auto"/>
        <w:right w:val="none" w:sz="0" w:space="0" w:color="auto"/>
      </w:divBdr>
    </w:div>
    <w:div w:id="448666159">
      <w:marLeft w:val="0"/>
      <w:marRight w:val="0"/>
      <w:marTop w:val="0"/>
      <w:marBottom w:val="0"/>
      <w:divBdr>
        <w:top w:val="none" w:sz="0" w:space="0" w:color="auto"/>
        <w:left w:val="none" w:sz="0" w:space="0" w:color="auto"/>
        <w:bottom w:val="none" w:sz="0" w:space="0" w:color="auto"/>
        <w:right w:val="none" w:sz="0" w:space="0" w:color="auto"/>
      </w:divBdr>
    </w:div>
    <w:div w:id="449905899">
      <w:marLeft w:val="0"/>
      <w:marRight w:val="0"/>
      <w:marTop w:val="0"/>
      <w:marBottom w:val="0"/>
      <w:divBdr>
        <w:top w:val="none" w:sz="0" w:space="0" w:color="auto"/>
        <w:left w:val="none" w:sz="0" w:space="0" w:color="auto"/>
        <w:bottom w:val="none" w:sz="0" w:space="0" w:color="auto"/>
        <w:right w:val="none" w:sz="0" w:space="0" w:color="auto"/>
      </w:divBdr>
      <w:divsChild>
        <w:div w:id="528761498">
          <w:marLeft w:val="0"/>
          <w:marRight w:val="0"/>
          <w:marTop w:val="0"/>
          <w:marBottom w:val="0"/>
          <w:divBdr>
            <w:top w:val="none" w:sz="0" w:space="0" w:color="auto"/>
            <w:left w:val="none" w:sz="0" w:space="0" w:color="auto"/>
            <w:bottom w:val="none" w:sz="0" w:space="0" w:color="auto"/>
            <w:right w:val="none" w:sz="0" w:space="0" w:color="auto"/>
          </w:divBdr>
          <w:divsChild>
            <w:div w:id="985471338">
              <w:marLeft w:val="0"/>
              <w:marRight w:val="0"/>
              <w:marTop w:val="0"/>
              <w:marBottom w:val="0"/>
              <w:divBdr>
                <w:top w:val="none" w:sz="0" w:space="0" w:color="auto"/>
                <w:left w:val="none" w:sz="0" w:space="0" w:color="auto"/>
                <w:bottom w:val="none" w:sz="0" w:space="0" w:color="auto"/>
                <w:right w:val="none" w:sz="0" w:space="0" w:color="auto"/>
              </w:divBdr>
            </w:div>
            <w:div w:id="89668112">
              <w:marLeft w:val="0"/>
              <w:marRight w:val="0"/>
              <w:marTop w:val="0"/>
              <w:marBottom w:val="0"/>
              <w:divBdr>
                <w:top w:val="none" w:sz="0" w:space="0" w:color="auto"/>
                <w:left w:val="none" w:sz="0" w:space="0" w:color="auto"/>
                <w:bottom w:val="none" w:sz="0" w:space="0" w:color="auto"/>
                <w:right w:val="none" w:sz="0" w:space="0" w:color="auto"/>
              </w:divBdr>
            </w:div>
            <w:div w:id="350835684">
              <w:marLeft w:val="0"/>
              <w:marRight w:val="0"/>
              <w:marTop w:val="0"/>
              <w:marBottom w:val="0"/>
              <w:divBdr>
                <w:top w:val="none" w:sz="0" w:space="0" w:color="auto"/>
                <w:left w:val="none" w:sz="0" w:space="0" w:color="auto"/>
                <w:bottom w:val="none" w:sz="0" w:space="0" w:color="auto"/>
                <w:right w:val="none" w:sz="0" w:space="0" w:color="auto"/>
              </w:divBdr>
            </w:div>
            <w:div w:id="1976330053">
              <w:marLeft w:val="0"/>
              <w:marRight w:val="0"/>
              <w:marTop w:val="0"/>
              <w:marBottom w:val="0"/>
              <w:divBdr>
                <w:top w:val="none" w:sz="0" w:space="0" w:color="auto"/>
                <w:left w:val="none" w:sz="0" w:space="0" w:color="auto"/>
                <w:bottom w:val="none" w:sz="0" w:space="0" w:color="auto"/>
                <w:right w:val="none" w:sz="0" w:space="0" w:color="auto"/>
              </w:divBdr>
            </w:div>
            <w:div w:id="1463226101">
              <w:marLeft w:val="0"/>
              <w:marRight w:val="0"/>
              <w:marTop w:val="0"/>
              <w:marBottom w:val="0"/>
              <w:divBdr>
                <w:top w:val="none" w:sz="0" w:space="0" w:color="auto"/>
                <w:left w:val="none" w:sz="0" w:space="0" w:color="auto"/>
                <w:bottom w:val="none" w:sz="0" w:space="0" w:color="auto"/>
                <w:right w:val="none" w:sz="0" w:space="0" w:color="auto"/>
              </w:divBdr>
            </w:div>
            <w:div w:id="1346978497">
              <w:marLeft w:val="0"/>
              <w:marRight w:val="0"/>
              <w:marTop w:val="0"/>
              <w:marBottom w:val="0"/>
              <w:divBdr>
                <w:top w:val="none" w:sz="0" w:space="0" w:color="auto"/>
                <w:left w:val="none" w:sz="0" w:space="0" w:color="auto"/>
                <w:bottom w:val="none" w:sz="0" w:space="0" w:color="auto"/>
                <w:right w:val="none" w:sz="0" w:space="0" w:color="auto"/>
              </w:divBdr>
            </w:div>
            <w:div w:id="200636690">
              <w:marLeft w:val="0"/>
              <w:marRight w:val="0"/>
              <w:marTop w:val="0"/>
              <w:marBottom w:val="0"/>
              <w:divBdr>
                <w:top w:val="none" w:sz="0" w:space="0" w:color="auto"/>
                <w:left w:val="none" w:sz="0" w:space="0" w:color="auto"/>
                <w:bottom w:val="none" w:sz="0" w:space="0" w:color="auto"/>
                <w:right w:val="none" w:sz="0" w:space="0" w:color="auto"/>
              </w:divBdr>
            </w:div>
            <w:div w:id="1366518057">
              <w:marLeft w:val="0"/>
              <w:marRight w:val="0"/>
              <w:marTop w:val="0"/>
              <w:marBottom w:val="0"/>
              <w:divBdr>
                <w:top w:val="none" w:sz="0" w:space="0" w:color="auto"/>
                <w:left w:val="none" w:sz="0" w:space="0" w:color="auto"/>
                <w:bottom w:val="none" w:sz="0" w:space="0" w:color="auto"/>
                <w:right w:val="none" w:sz="0" w:space="0" w:color="auto"/>
              </w:divBdr>
            </w:div>
            <w:div w:id="2013601702">
              <w:marLeft w:val="0"/>
              <w:marRight w:val="0"/>
              <w:marTop w:val="0"/>
              <w:marBottom w:val="0"/>
              <w:divBdr>
                <w:top w:val="none" w:sz="0" w:space="0" w:color="auto"/>
                <w:left w:val="none" w:sz="0" w:space="0" w:color="auto"/>
                <w:bottom w:val="none" w:sz="0" w:space="0" w:color="auto"/>
                <w:right w:val="none" w:sz="0" w:space="0" w:color="auto"/>
              </w:divBdr>
            </w:div>
            <w:div w:id="1006178456">
              <w:marLeft w:val="0"/>
              <w:marRight w:val="0"/>
              <w:marTop w:val="0"/>
              <w:marBottom w:val="0"/>
              <w:divBdr>
                <w:top w:val="none" w:sz="0" w:space="0" w:color="auto"/>
                <w:left w:val="none" w:sz="0" w:space="0" w:color="auto"/>
                <w:bottom w:val="none" w:sz="0" w:space="0" w:color="auto"/>
                <w:right w:val="none" w:sz="0" w:space="0" w:color="auto"/>
              </w:divBdr>
            </w:div>
            <w:div w:id="866914449">
              <w:marLeft w:val="0"/>
              <w:marRight w:val="0"/>
              <w:marTop w:val="0"/>
              <w:marBottom w:val="0"/>
              <w:divBdr>
                <w:top w:val="none" w:sz="0" w:space="0" w:color="auto"/>
                <w:left w:val="none" w:sz="0" w:space="0" w:color="auto"/>
                <w:bottom w:val="none" w:sz="0" w:space="0" w:color="auto"/>
                <w:right w:val="none" w:sz="0" w:space="0" w:color="auto"/>
              </w:divBdr>
            </w:div>
            <w:div w:id="58754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9984">
      <w:marLeft w:val="0"/>
      <w:marRight w:val="0"/>
      <w:marTop w:val="0"/>
      <w:marBottom w:val="0"/>
      <w:divBdr>
        <w:top w:val="none" w:sz="0" w:space="0" w:color="auto"/>
        <w:left w:val="none" w:sz="0" w:space="0" w:color="auto"/>
        <w:bottom w:val="none" w:sz="0" w:space="0" w:color="auto"/>
        <w:right w:val="none" w:sz="0" w:space="0" w:color="auto"/>
      </w:divBdr>
    </w:div>
    <w:div w:id="456336001">
      <w:marLeft w:val="0"/>
      <w:marRight w:val="0"/>
      <w:marTop w:val="0"/>
      <w:marBottom w:val="0"/>
      <w:divBdr>
        <w:top w:val="none" w:sz="0" w:space="0" w:color="auto"/>
        <w:left w:val="none" w:sz="0" w:space="0" w:color="auto"/>
        <w:bottom w:val="none" w:sz="0" w:space="0" w:color="auto"/>
        <w:right w:val="none" w:sz="0" w:space="0" w:color="auto"/>
      </w:divBdr>
    </w:div>
    <w:div w:id="462701744">
      <w:marLeft w:val="0"/>
      <w:marRight w:val="0"/>
      <w:marTop w:val="0"/>
      <w:marBottom w:val="0"/>
      <w:divBdr>
        <w:top w:val="none" w:sz="0" w:space="0" w:color="auto"/>
        <w:left w:val="none" w:sz="0" w:space="0" w:color="auto"/>
        <w:bottom w:val="none" w:sz="0" w:space="0" w:color="auto"/>
        <w:right w:val="none" w:sz="0" w:space="0" w:color="auto"/>
      </w:divBdr>
      <w:divsChild>
        <w:div w:id="1116871214">
          <w:marLeft w:val="0"/>
          <w:marRight w:val="0"/>
          <w:marTop w:val="0"/>
          <w:marBottom w:val="0"/>
          <w:divBdr>
            <w:top w:val="none" w:sz="0" w:space="0" w:color="auto"/>
            <w:left w:val="none" w:sz="0" w:space="0" w:color="auto"/>
            <w:bottom w:val="none" w:sz="0" w:space="0" w:color="auto"/>
            <w:right w:val="none" w:sz="0" w:space="0" w:color="auto"/>
          </w:divBdr>
        </w:div>
        <w:div w:id="2027562030">
          <w:marLeft w:val="0"/>
          <w:marRight w:val="0"/>
          <w:marTop w:val="0"/>
          <w:marBottom w:val="0"/>
          <w:divBdr>
            <w:top w:val="none" w:sz="0" w:space="0" w:color="auto"/>
            <w:left w:val="none" w:sz="0" w:space="0" w:color="auto"/>
            <w:bottom w:val="none" w:sz="0" w:space="0" w:color="auto"/>
            <w:right w:val="none" w:sz="0" w:space="0" w:color="auto"/>
          </w:divBdr>
        </w:div>
        <w:div w:id="2099255315">
          <w:marLeft w:val="0"/>
          <w:marRight w:val="0"/>
          <w:marTop w:val="0"/>
          <w:marBottom w:val="0"/>
          <w:divBdr>
            <w:top w:val="none" w:sz="0" w:space="0" w:color="auto"/>
            <w:left w:val="none" w:sz="0" w:space="0" w:color="auto"/>
            <w:bottom w:val="none" w:sz="0" w:space="0" w:color="auto"/>
            <w:right w:val="none" w:sz="0" w:space="0" w:color="auto"/>
          </w:divBdr>
        </w:div>
        <w:div w:id="575549912">
          <w:marLeft w:val="0"/>
          <w:marRight w:val="0"/>
          <w:marTop w:val="0"/>
          <w:marBottom w:val="0"/>
          <w:divBdr>
            <w:top w:val="none" w:sz="0" w:space="0" w:color="auto"/>
            <w:left w:val="none" w:sz="0" w:space="0" w:color="auto"/>
            <w:bottom w:val="none" w:sz="0" w:space="0" w:color="auto"/>
            <w:right w:val="none" w:sz="0" w:space="0" w:color="auto"/>
          </w:divBdr>
        </w:div>
        <w:div w:id="1350915664">
          <w:marLeft w:val="0"/>
          <w:marRight w:val="0"/>
          <w:marTop w:val="0"/>
          <w:marBottom w:val="0"/>
          <w:divBdr>
            <w:top w:val="none" w:sz="0" w:space="0" w:color="auto"/>
            <w:left w:val="none" w:sz="0" w:space="0" w:color="auto"/>
            <w:bottom w:val="none" w:sz="0" w:space="0" w:color="auto"/>
            <w:right w:val="none" w:sz="0" w:space="0" w:color="auto"/>
          </w:divBdr>
        </w:div>
        <w:div w:id="1491630390">
          <w:marLeft w:val="0"/>
          <w:marRight w:val="0"/>
          <w:marTop w:val="0"/>
          <w:marBottom w:val="0"/>
          <w:divBdr>
            <w:top w:val="none" w:sz="0" w:space="0" w:color="auto"/>
            <w:left w:val="none" w:sz="0" w:space="0" w:color="auto"/>
            <w:bottom w:val="none" w:sz="0" w:space="0" w:color="auto"/>
            <w:right w:val="none" w:sz="0" w:space="0" w:color="auto"/>
          </w:divBdr>
        </w:div>
        <w:div w:id="988485335">
          <w:marLeft w:val="0"/>
          <w:marRight w:val="0"/>
          <w:marTop w:val="0"/>
          <w:marBottom w:val="0"/>
          <w:divBdr>
            <w:top w:val="none" w:sz="0" w:space="0" w:color="auto"/>
            <w:left w:val="none" w:sz="0" w:space="0" w:color="auto"/>
            <w:bottom w:val="none" w:sz="0" w:space="0" w:color="auto"/>
            <w:right w:val="none" w:sz="0" w:space="0" w:color="auto"/>
          </w:divBdr>
        </w:div>
        <w:div w:id="1290669290">
          <w:marLeft w:val="0"/>
          <w:marRight w:val="0"/>
          <w:marTop w:val="0"/>
          <w:marBottom w:val="0"/>
          <w:divBdr>
            <w:top w:val="none" w:sz="0" w:space="0" w:color="auto"/>
            <w:left w:val="none" w:sz="0" w:space="0" w:color="auto"/>
            <w:bottom w:val="none" w:sz="0" w:space="0" w:color="auto"/>
            <w:right w:val="none" w:sz="0" w:space="0" w:color="auto"/>
          </w:divBdr>
        </w:div>
        <w:div w:id="2000842042">
          <w:marLeft w:val="0"/>
          <w:marRight w:val="0"/>
          <w:marTop w:val="0"/>
          <w:marBottom w:val="0"/>
          <w:divBdr>
            <w:top w:val="none" w:sz="0" w:space="0" w:color="auto"/>
            <w:left w:val="none" w:sz="0" w:space="0" w:color="auto"/>
            <w:bottom w:val="none" w:sz="0" w:space="0" w:color="auto"/>
            <w:right w:val="none" w:sz="0" w:space="0" w:color="auto"/>
          </w:divBdr>
        </w:div>
        <w:div w:id="1657997140">
          <w:marLeft w:val="0"/>
          <w:marRight w:val="0"/>
          <w:marTop w:val="0"/>
          <w:marBottom w:val="0"/>
          <w:divBdr>
            <w:top w:val="none" w:sz="0" w:space="0" w:color="auto"/>
            <w:left w:val="none" w:sz="0" w:space="0" w:color="auto"/>
            <w:bottom w:val="none" w:sz="0" w:space="0" w:color="auto"/>
            <w:right w:val="none" w:sz="0" w:space="0" w:color="auto"/>
          </w:divBdr>
        </w:div>
        <w:div w:id="968322043">
          <w:marLeft w:val="0"/>
          <w:marRight w:val="0"/>
          <w:marTop w:val="0"/>
          <w:marBottom w:val="0"/>
          <w:divBdr>
            <w:top w:val="none" w:sz="0" w:space="0" w:color="auto"/>
            <w:left w:val="none" w:sz="0" w:space="0" w:color="auto"/>
            <w:bottom w:val="none" w:sz="0" w:space="0" w:color="auto"/>
            <w:right w:val="none" w:sz="0" w:space="0" w:color="auto"/>
          </w:divBdr>
        </w:div>
        <w:div w:id="601954387">
          <w:marLeft w:val="0"/>
          <w:marRight w:val="0"/>
          <w:marTop w:val="0"/>
          <w:marBottom w:val="0"/>
          <w:divBdr>
            <w:top w:val="none" w:sz="0" w:space="0" w:color="auto"/>
            <w:left w:val="none" w:sz="0" w:space="0" w:color="auto"/>
            <w:bottom w:val="none" w:sz="0" w:space="0" w:color="auto"/>
            <w:right w:val="none" w:sz="0" w:space="0" w:color="auto"/>
          </w:divBdr>
        </w:div>
        <w:div w:id="829978148">
          <w:marLeft w:val="0"/>
          <w:marRight w:val="0"/>
          <w:marTop w:val="0"/>
          <w:marBottom w:val="0"/>
          <w:divBdr>
            <w:top w:val="none" w:sz="0" w:space="0" w:color="auto"/>
            <w:left w:val="none" w:sz="0" w:space="0" w:color="auto"/>
            <w:bottom w:val="none" w:sz="0" w:space="0" w:color="auto"/>
            <w:right w:val="none" w:sz="0" w:space="0" w:color="auto"/>
          </w:divBdr>
        </w:div>
        <w:div w:id="1530532106">
          <w:marLeft w:val="0"/>
          <w:marRight w:val="0"/>
          <w:marTop w:val="0"/>
          <w:marBottom w:val="0"/>
          <w:divBdr>
            <w:top w:val="none" w:sz="0" w:space="0" w:color="auto"/>
            <w:left w:val="none" w:sz="0" w:space="0" w:color="auto"/>
            <w:bottom w:val="none" w:sz="0" w:space="0" w:color="auto"/>
            <w:right w:val="none" w:sz="0" w:space="0" w:color="auto"/>
          </w:divBdr>
        </w:div>
        <w:div w:id="865825659">
          <w:marLeft w:val="0"/>
          <w:marRight w:val="0"/>
          <w:marTop w:val="0"/>
          <w:marBottom w:val="0"/>
          <w:divBdr>
            <w:top w:val="none" w:sz="0" w:space="0" w:color="auto"/>
            <w:left w:val="none" w:sz="0" w:space="0" w:color="auto"/>
            <w:bottom w:val="none" w:sz="0" w:space="0" w:color="auto"/>
            <w:right w:val="none" w:sz="0" w:space="0" w:color="auto"/>
          </w:divBdr>
        </w:div>
        <w:div w:id="1877935014">
          <w:marLeft w:val="0"/>
          <w:marRight w:val="0"/>
          <w:marTop w:val="0"/>
          <w:marBottom w:val="0"/>
          <w:divBdr>
            <w:top w:val="none" w:sz="0" w:space="0" w:color="auto"/>
            <w:left w:val="none" w:sz="0" w:space="0" w:color="auto"/>
            <w:bottom w:val="none" w:sz="0" w:space="0" w:color="auto"/>
            <w:right w:val="none" w:sz="0" w:space="0" w:color="auto"/>
          </w:divBdr>
        </w:div>
        <w:div w:id="2049407021">
          <w:marLeft w:val="0"/>
          <w:marRight w:val="0"/>
          <w:marTop w:val="0"/>
          <w:marBottom w:val="0"/>
          <w:divBdr>
            <w:top w:val="none" w:sz="0" w:space="0" w:color="auto"/>
            <w:left w:val="none" w:sz="0" w:space="0" w:color="auto"/>
            <w:bottom w:val="none" w:sz="0" w:space="0" w:color="auto"/>
            <w:right w:val="none" w:sz="0" w:space="0" w:color="auto"/>
          </w:divBdr>
        </w:div>
        <w:div w:id="132914028">
          <w:marLeft w:val="0"/>
          <w:marRight w:val="0"/>
          <w:marTop w:val="0"/>
          <w:marBottom w:val="0"/>
          <w:divBdr>
            <w:top w:val="none" w:sz="0" w:space="0" w:color="auto"/>
            <w:left w:val="none" w:sz="0" w:space="0" w:color="auto"/>
            <w:bottom w:val="none" w:sz="0" w:space="0" w:color="auto"/>
            <w:right w:val="none" w:sz="0" w:space="0" w:color="auto"/>
          </w:divBdr>
        </w:div>
        <w:div w:id="398942859">
          <w:marLeft w:val="0"/>
          <w:marRight w:val="0"/>
          <w:marTop w:val="0"/>
          <w:marBottom w:val="0"/>
          <w:divBdr>
            <w:top w:val="none" w:sz="0" w:space="0" w:color="auto"/>
            <w:left w:val="none" w:sz="0" w:space="0" w:color="auto"/>
            <w:bottom w:val="none" w:sz="0" w:space="0" w:color="auto"/>
            <w:right w:val="none" w:sz="0" w:space="0" w:color="auto"/>
          </w:divBdr>
        </w:div>
        <w:div w:id="348915818">
          <w:marLeft w:val="0"/>
          <w:marRight w:val="0"/>
          <w:marTop w:val="0"/>
          <w:marBottom w:val="0"/>
          <w:divBdr>
            <w:top w:val="none" w:sz="0" w:space="0" w:color="auto"/>
            <w:left w:val="none" w:sz="0" w:space="0" w:color="auto"/>
            <w:bottom w:val="none" w:sz="0" w:space="0" w:color="auto"/>
            <w:right w:val="none" w:sz="0" w:space="0" w:color="auto"/>
          </w:divBdr>
        </w:div>
        <w:div w:id="1108695968">
          <w:marLeft w:val="0"/>
          <w:marRight w:val="0"/>
          <w:marTop w:val="0"/>
          <w:marBottom w:val="0"/>
          <w:divBdr>
            <w:top w:val="none" w:sz="0" w:space="0" w:color="auto"/>
            <w:left w:val="none" w:sz="0" w:space="0" w:color="auto"/>
            <w:bottom w:val="none" w:sz="0" w:space="0" w:color="auto"/>
            <w:right w:val="none" w:sz="0" w:space="0" w:color="auto"/>
          </w:divBdr>
        </w:div>
        <w:div w:id="442916867">
          <w:marLeft w:val="0"/>
          <w:marRight w:val="0"/>
          <w:marTop w:val="0"/>
          <w:marBottom w:val="0"/>
          <w:divBdr>
            <w:top w:val="none" w:sz="0" w:space="0" w:color="auto"/>
            <w:left w:val="none" w:sz="0" w:space="0" w:color="auto"/>
            <w:bottom w:val="none" w:sz="0" w:space="0" w:color="auto"/>
            <w:right w:val="none" w:sz="0" w:space="0" w:color="auto"/>
          </w:divBdr>
        </w:div>
        <w:div w:id="1981955255">
          <w:marLeft w:val="0"/>
          <w:marRight w:val="0"/>
          <w:marTop w:val="0"/>
          <w:marBottom w:val="0"/>
          <w:divBdr>
            <w:top w:val="none" w:sz="0" w:space="0" w:color="auto"/>
            <w:left w:val="none" w:sz="0" w:space="0" w:color="auto"/>
            <w:bottom w:val="none" w:sz="0" w:space="0" w:color="auto"/>
            <w:right w:val="none" w:sz="0" w:space="0" w:color="auto"/>
          </w:divBdr>
        </w:div>
      </w:divsChild>
    </w:div>
    <w:div w:id="470365432">
      <w:marLeft w:val="0"/>
      <w:marRight w:val="0"/>
      <w:marTop w:val="0"/>
      <w:marBottom w:val="0"/>
      <w:divBdr>
        <w:top w:val="none" w:sz="0" w:space="0" w:color="auto"/>
        <w:left w:val="none" w:sz="0" w:space="0" w:color="auto"/>
        <w:bottom w:val="none" w:sz="0" w:space="0" w:color="auto"/>
        <w:right w:val="none" w:sz="0" w:space="0" w:color="auto"/>
      </w:divBdr>
    </w:div>
    <w:div w:id="478965399">
      <w:marLeft w:val="0"/>
      <w:marRight w:val="0"/>
      <w:marTop w:val="0"/>
      <w:marBottom w:val="0"/>
      <w:divBdr>
        <w:top w:val="none" w:sz="0" w:space="0" w:color="auto"/>
        <w:left w:val="none" w:sz="0" w:space="0" w:color="auto"/>
        <w:bottom w:val="none" w:sz="0" w:space="0" w:color="auto"/>
        <w:right w:val="none" w:sz="0" w:space="0" w:color="auto"/>
      </w:divBdr>
    </w:div>
    <w:div w:id="485322626">
      <w:marLeft w:val="0"/>
      <w:marRight w:val="0"/>
      <w:marTop w:val="0"/>
      <w:marBottom w:val="0"/>
      <w:divBdr>
        <w:top w:val="none" w:sz="0" w:space="0" w:color="auto"/>
        <w:left w:val="none" w:sz="0" w:space="0" w:color="auto"/>
        <w:bottom w:val="none" w:sz="0" w:space="0" w:color="auto"/>
        <w:right w:val="none" w:sz="0" w:space="0" w:color="auto"/>
      </w:divBdr>
    </w:div>
    <w:div w:id="494538412">
      <w:marLeft w:val="0"/>
      <w:marRight w:val="0"/>
      <w:marTop w:val="0"/>
      <w:marBottom w:val="0"/>
      <w:divBdr>
        <w:top w:val="none" w:sz="0" w:space="0" w:color="auto"/>
        <w:left w:val="none" w:sz="0" w:space="0" w:color="auto"/>
        <w:bottom w:val="none" w:sz="0" w:space="0" w:color="auto"/>
        <w:right w:val="none" w:sz="0" w:space="0" w:color="auto"/>
      </w:divBdr>
      <w:divsChild>
        <w:div w:id="1380712849">
          <w:marLeft w:val="0"/>
          <w:marRight w:val="0"/>
          <w:marTop w:val="0"/>
          <w:marBottom w:val="0"/>
          <w:divBdr>
            <w:top w:val="none" w:sz="0" w:space="0" w:color="auto"/>
            <w:left w:val="none" w:sz="0" w:space="0" w:color="auto"/>
            <w:bottom w:val="none" w:sz="0" w:space="0" w:color="auto"/>
            <w:right w:val="none" w:sz="0" w:space="0" w:color="auto"/>
          </w:divBdr>
          <w:divsChild>
            <w:div w:id="1648587513">
              <w:marLeft w:val="0"/>
              <w:marRight w:val="0"/>
              <w:marTop w:val="0"/>
              <w:marBottom w:val="0"/>
              <w:divBdr>
                <w:top w:val="none" w:sz="0" w:space="0" w:color="auto"/>
                <w:left w:val="none" w:sz="0" w:space="0" w:color="auto"/>
                <w:bottom w:val="none" w:sz="0" w:space="0" w:color="auto"/>
                <w:right w:val="none" w:sz="0" w:space="0" w:color="auto"/>
              </w:divBdr>
            </w:div>
            <w:div w:id="2006469316">
              <w:marLeft w:val="0"/>
              <w:marRight w:val="0"/>
              <w:marTop w:val="0"/>
              <w:marBottom w:val="0"/>
              <w:divBdr>
                <w:top w:val="none" w:sz="0" w:space="0" w:color="auto"/>
                <w:left w:val="none" w:sz="0" w:space="0" w:color="auto"/>
                <w:bottom w:val="none" w:sz="0" w:space="0" w:color="auto"/>
                <w:right w:val="none" w:sz="0" w:space="0" w:color="auto"/>
              </w:divBdr>
            </w:div>
            <w:div w:id="1889491321">
              <w:marLeft w:val="0"/>
              <w:marRight w:val="0"/>
              <w:marTop w:val="0"/>
              <w:marBottom w:val="0"/>
              <w:divBdr>
                <w:top w:val="none" w:sz="0" w:space="0" w:color="auto"/>
                <w:left w:val="none" w:sz="0" w:space="0" w:color="auto"/>
                <w:bottom w:val="none" w:sz="0" w:space="0" w:color="auto"/>
                <w:right w:val="none" w:sz="0" w:space="0" w:color="auto"/>
              </w:divBdr>
            </w:div>
            <w:div w:id="710153482">
              <w:marLeft w:val="0"/>
              <w:marRight w:val="0"/>
              <w:marTop w:val="0"/>
              <w:marBottom w:val="0"/>
              <w:divBdr>
                <w:top w:val="none" w:sz="0" w:space="0" w:color="auto"/>
                <w:left w:val="none" w:sz="0" w:space="0" w:color="auto"/>
                <w:bottom w:val="none" w:sz="0" w:space="0" w:color="auto"/>
                <w:right w:val="none" w:sz="0" w:space="0" w:color="auto"/>
              </w:divBdr>
            </w:div>
            <w:div w:id="718238528">
              <w:marLeft w:val="0"/>
              <w:marRight w:val="0"/>
              <w:marTop w:val="0"/>
              <w:marBottom w:val="0"/>
              <w:divBdr>
                <w:top w:val="none" w:sz="0" w:space="0" w:color="auto"/>
                <w:left w:val="none" w:sz="0" w:space="0" w:color="auto"/>
                <w:bottom w:val="none" w:sz="0" w:space="0" w:color="auto"/>
                <w:right w:val="none" w:sz="0" w:space="0" w:color="auto"/>
              </w:divBdr>
            </w:div>
            <w:div w:id="143620953">
              <w:marLeft w:val="0"/>
              <w:marRight w:val="0"/>
              <w:marTop w:val="0"/>
              <w:marBottom w:val="0"/>
              <w:divBdr>
                <w:top w:val="none" w:sz="0" w:space="0" w:color="auto"/>
                <w:left w:val="none" w:sz="0" w:space="0" w:color="auto"/>
                <w:bottom w:val="none" w:sz="0" w:space="0" w:color="auto"/>
                <w:right w:val="none" w:sz="0" w:space="0" w:color="auto"/>
              </w:divBdr>
            </w:div>
            <w:div w:id="807018551">
              <w:marLeft w:val="0"/>
              <w:marRight w:val="0"/>
              <w:marTop w:val="0"/>
              <w:marBottom w:val="0"/>
              <w:divBdr>
                <w:top w:val="none" w:sz="0" w:space="0" w:color="auto"/>
                <w:left w:val="none" w:sz="0" w:space="0" w:color="auto"/>
                <w:bottom w:val="none" w:sz="0" w:space="0" w:color="auto"/>
                <w:right w:val="none" w:sz="0" w:space="0" w:color="auto"/>
              </w:divBdr>
            </w:div>
            <w:div w:id="3019824">
              <w:marLeft w:val="0"/>
              <w:marRight w:val="0"/>
              <w:marTop w:val="0"/>
              <w:marBottom w:val="0"/>
              <w:divBdr>
                <w:top w:val="none" w:sz="0" w:space="0" w:color="auto"/>
                <w:left w:val="none" w:sz="0" w:space="0" w:color="auto"/>
                <w:bottom w:val="none" w:sz="0" w:space="0" w:color="auto"/>
                <w:right w:val="none" w:sz="0" w:space="0" w:color="auto"/>
              </w:divBdr>
            </w:div>
            <w:div w:id="114104156">
              <w:marLeft w:val="0"/>
              <w:marRight w:val="0"/>
              <w:marTop w:val="0"/>
              <w:marBottom w:val="0"/>
              <w:divBdr>
                <w:top w:val="none" w:sz="0" w:space="0" w:color="auto"/>
                <w:left w:val="none" w:sz="0" w:space="0" w:color="auto"/>
                <w:bottom w:val="none" w:sz="0" w:space="0" w:color="auto"/>
                <w:right w:val="none" w:sz="0" w:space="0" w:color="auto"/>
              </w:divBdr>
            </w:div>
            <w:div w:id="762381645">
              <w:marLeft w:val="0"/>
              <w:marRight w:val="0"/>
              <w:marTop w:val="0"/>
              <w:marBottom w:val="0"/>
              <w:divBdr>
                <w:top w:val="none" w:sz="0" w:space="0" w:color="auto"/>
                <w:left w:val="none" w:sz="0" w:space="0" w:color="auto"/>
                <w:bottom w:val="none" w:sz="0" w:space="0" w:color="auto"/>
                <w:right w:val="none" w:sz="0" w:space="0" w:color="auto"/>
              </w:divBdr>
            </w:div>
            <w:div w:id="1690371245">
              <w:marLeft w:val="0"/>
              <w:marRight w:val="0"/>
              <w:marTop w:val="0"/>
              <w:marBottom w:val="0"/>
              <w:divBdr>
                <w:top w:val="none" w:sz="0" w:space="0" w:color="auto"/>
                <w:left w:val="none" w:sz="0" w:space="0" w:color="auto"/>
                <w:bottom w:val="none" w:sz="0" w:space="0" w:color="auto"/>
                <w:right w:val="none" w:sz="0" w:space="0" w:color="auto"/>
              </w:divBdr>
            </w:div>
            <w:div w:id="1673528515">
              <w:marLeft w:val="0"/>
              <w:marRight w:val="0"/>
              <w:marTop w:val="0"/>
              <w:marBottom w:val="0"/>
              <w:divBdr>
                <w:top w:val="none" w:sz="0" w:space="0" w:color="auto"/>
                <w:left w:val="none" w:sz="0" w:space="0" w:color="auto"/>
                <w:bottom w:val="none" w:sz="0" w:space="0" w:color="auto"/>
                <w:right w:val="none" w:sz="0" w:space="0" w:color="auto"/>
              </w:divBdr>
            </w:div>
            <w:div w:id="847715480">
              <w:marLeft w:val="0"/>
              <w:marRight w:val="0"/>
              <w:marTop w:val="0"/>
              <w:marBottom w:val="0"/>
              <w:divBdr>
                <w:top w:val="none" w:sz="0" w:space="0" w:color="auto"/>
                <w:left w:val="none" w:sz="0" w:space="0" w:color="auto"/>
                <w:bottom w:val="none" w:sz="0" w:space="0" w:color="auto"/>
                <w:right w:val="none" w:sz="0" w:space="0" w:color="auto"/>
              </w:divBdr>
            </w:div>
            <w:div w:id="1935742193">
              <w:marLeft w:val="0"/>
              <w:marRight w:val="0"/>
              <w:marTop w:val="0"/>
              <w:marBottom w:val="0"/>
              <w:divBdr>
                <w:top w:val="none" w:sz="0" w:space="0" w:color="auto"/>
                <w:left w:val="none" w:sz="0" w:space="0" w:color="auto"/>
                <w:bottom w:val="none" w:sz="0" w:space="0" w:color="auto"/>
                <w:right w:val="none" w:sz="0" w:space="0" w:color="auto"/>
              </w:divBdr>
            </w:div>
            <w:div w:id="1923490958">
              <w:marLeft w:val="0"/>
              <w:marRight w:val="0"/>
              <w:marTop w:val="0"/>
              <w:marBottom w:val="0"/>
              <w:divBdr>
                <w:top w:val="none" w:sz="0" w:space="0" w:color="auto"/>
                <w:left w:val="none" w:sz="0" w:space="0" w:color="auto"/>
                <w:bottom w:val="none" w:sz="0" w:space="0" w:color="auto"/>
                <w:right w:val="none" w:sz="0" w:space="0" w:color="auto"/>
              </w:divBdr>
            </w:div>
            <w:div w:id="1736508121">
              <w:marLeft w:val="0"/>
              <w:marRight w:val="0"/>
              <w:marTop w:val="0"/>
              <w:marBottom w:val="0"/>
              <w:divBdr>
                <w:top w:val="none" w:sz="0" w:space="0" w:color="auto"/>
                <w:left w:val="none" w:sz="0" w:space="0" w:color="auto"/>
                <w:bottom w:val="none" w:sz="0" w:space="0" w:color="auto"/>
                <w:right w:val="none" w:sz="0" w:space="0" w:color="auto"/>
              </w:divBdr>
            </w:div>
            <w:div w:id="1393428729">
              <w:marLeft w:val="0"/>
              <w:marRight w:val="0"/>
              <w:marTop w:val="0"/>
              <w:marBottom w:val="0"/>
              <w:divBdr>
                <w:top w:val="none" w:sz="0" w:space="0" w:color="auto"/>
                <w:left w:val="none" w:sz="0" w:space="0" w:color="auto"/>
                <w:bottom w:val="none" w:sz="0" w:space="0" w:color="auto"/>
                <w:right w:val="none" w:sz="0" w:space="0" w:color="auto"/>
              </w:divBdr>
            </w:div>
            <w:div w:id="1298338124">
              <w:marLeft w:val="0"/>
              <w:marRight w:val="0"/>
              <w:marTop w:val="0"/>
              <w:marBottom w:val="0"/>
              <w:divBdr>
                <w:top w:val="none" w:sz="0" w:space="0" w:color="auto"/>
                <w:left w:val="none" w:sz="0" w:space="0" w:color="auto"/>
                <w:bottom w:val="none" w:sz="0" w:space="0" w:color="auto"/>
                <w:right w:val="none" w:sz="0" w:space="0" w:color="auto"/>
              </w:divBdr>
            </w:div>
            <w:div w:id="800223404">
              <w:marLeft w:val="0"/>
              <w:marRight w:val="0"/>
              <w:marTop w:val="0"/>
              <w:marBottom w:val="0"/>
              <w:divBdr>
                <w:top w:val="none" w:sz="0" w:space="0" w:color="auto"/>
                <w:left w:val="none" w:sz="0" w:space="0" w:color="auto"/>
                <w:bottom w:val="none" w:sz="0" w:space="0" w:color="auto"/>
                <w:right w:val="none" w:sz="0" w:space="0" w:color="auto"/>
              </w:divBdr>
            </w:div>
            <w:div w:id="324355859">
              <w:marLeft w:val="0"/>
              <w:marRight w:val="0"/>
              <w:marTop w:val="0"/>
              <w:marBottom w:val="0"/>
              <w:divBdr>
                <w:top w:val="none" w:sz="0" w:space="0" w:color="auto"/>
                <w:left w:val="none" w:sz="0" w:space="0" w:color="auto"/>
                <w:bottom w:val="none" w:sz="0" w:space="0" w:color="auto"/>
                <w:right w:val="none" w:sz="0" w:space="0" w:color="auto"/>
              </w:divBdr>
            </w:div>
            <w:div w:id="1322660031">
              <w:marLeft w:val="0"/>
              <w:marRight w:val="0"/>
              <w:marTop w:val="0"/>
              <w:marBottom w:val="0"/>
              <w:divBdr>
                <w:top w:val="none" w:sz="0" w:space="0" w:color="auto"/>
                <w:left w:val="none" w:sz="0" w:space="0" w:color="auto"/>
                <w:bottom w:val="none" w:sz="0" w:space="0" w:color="auto"/>
                <w:right w:val="none" w:sz="0" w:space="0" w:color="auto"/>
              </w:divBdr>
            </w:div>
            <w:div w:id="887885305">
              <w:marLeft w:val="0"/>
              <w:marRight w:val="0"/>
              <w:marTop w:val="0"/>
              <w:marBottom w:val="0"/>
              <w:divBdr>
                <w:top w:val="none" w:sz="0" w:space="0" w:color="auto"/>
                <w:left w:val="none" w:sz="0" w:space="0" w:color="auto"/>
                <w:bottom w:val="none" w:sz="0" w:space="0" w:color="auto"/>
                <w:right w:val="none" w:sz="0" w:space="0" w:color="auto"/>
              </w:divBdr>
            </w:div>
            <w:div w:id="99883426">
              <w:marLeft w:val="0"/>
              <w:marRight w:val="0"/>
              <w:marTop w:val="0"/>
              <w:marBottom w:val="0"/>
              <w:divBdr>
                <w:top w:val="none" w:sz="0" w:space="0" w:color="auto"/>
                <w:left w:val="none" w:sz="0" w:space="0" w:color="auto"/>
                <w:bottom w:val="none" w:sz="0" w:space="0" w:color="auto"/>
                <w:right w:val="none" w:sz="0" w:space="0" w:color="auto"/>
              </w:divBdr>
            </w:div>
            <w:div w:id="2104914666">
              <w:marLeft w:val="0"/>
              <w:marRight w:val="0"/>
              <w:marTop w:val="0"/>
              <w:marBottom w:val="0"/>
              <w:divBdr>
                <w:top w:val="none" w:sz="0" w:space="0" w:color="auto"/>
                <w:left w:val="none" w:sz="0" w:space="0" w:color="auto"/>
                <w:bottom w:val="none" w:sz="0" w:space="0" w:color="auto"/>
                <w:right w:val="none" w:sz="0" w:space="0" w:color="auto"/>
              </w:divBdr>
            </w:div>
            <w:div w:id="796408932">
              <w:marLeft w:val="0"/>
              <w:marRight w:val="0"/>
              <w:marTop w:val="0"/>
              <w:marBottom w:val="0"/>
              <w:divBdr>
                <w:top w:val="none" w:sz="0" w:space="0" w:color="auto"/>
                <w:left w:val="none" w:sz="0" w:space="0" w:color="auto"/>
                <w:bottom w:val="none" w:sz="0" w:space="0" w:color="auto"/>
                <w:right w:val="none" w:sz="0" w:space="0" w:color="auto"/>
              </w:divBdr>
            </w:div>
            <w:div w:id="1455055869">
              <w:marLeft w:val="0"/>
              <w:marRight w:val="0"/>
              <w:marTop w:val="0"/>
              <w:marBottom w:val="0"/>
              <w:divBdr>
                <w:top w:val="none" w:sz="0" w:space="0" w:color="auto"/>
                <w:left w:val="none" w:sz="0" w:space="0" w:color="auto"/>
                <w:bottom w:val="none" w:sz="0" w:space="0" w:color="auto"/>
                <w:right w:val="none" w:sz="0" w:space="0" w:color="auto"/>
              </w:divBdr>
            </w:div>
            <w:div w:id="1941645943">
              <w:marLeft w:val="0"/>
              <w:marRight w:val="0"/>
              <w:marTop w:val="0"/>
              <w:marBottom w:val="0"/>
              <w:divBdr>
                <w:top w:val="none" w:sz="0" w:space="0" w:color="auto"/>
                <w:left w:val="none" w:sz="0" w:space="0" w:color="auto"/>
                <w:bottom w:val="none" w:sz="0" w:space="0" w:color="auto"/>
                <w:right w:val="none" w:sz="0" w:space="0" w:color="auto"/>
              </w:divBdr>
            </w:div>
            <w:div w:id="630523238">
              <w:marLeft w:val="0"/>
              <w:marRight w:val="0"/>
              <w:marTop w:val="0"/>
              <w:marBottom w:val="0"/>
              <w:divBdr>
                <w:top w:val="none" w:sz="0" w:space="0" w:color="auto"/>
                <w:left w:val="none" w:sz="0" w:space="0" w:color="auto"/>
                <w:bottom w:val="none" w:sz="0" w:space="0" w:color="auto"/>
                <w:right w:val="none" w:sz="0" w:space="0" w:color="auto"/>
              </w:divBdr>
            </w:div>
            <w:div w:id="3434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0147">
      <w:marLeft w:val="0"/>
      <w:marRight w:val="0"/>
      <w:marTop w:val="0"/>
      <w:marBottom w:val="0"/>
      <w:divBdr>
        <w:top w:val="none" w:sz="0" w:space="0" w:color="auto"/>
        <w:left w:val="none" w:sz="0" w:space="0" w:color="auto"/>
        <w:bottom w:val="none" w:sz="0" w:space="0" w:color="auto"/>
        <w:right w:val="none" w:sz="0" w:space="0" w:color="auto"/>
      </w:divBdr>
    </w:div>
    <w:div w:id="506679658">
      <w:marLeft w:val="0"/>
      <w:marRight w:val="0"/>
      <w:marTop w:val="0"/>
      <w:marBottom w:val="0"/>
      <w:divBdr>
        <w:top w:val="none" w:sz="0" w:space="0" w:color="auto"/>
        <w:left w:val="none" w:sz="0" w:space="0" w:color="auto"/>
        <w:bottom w:val="none" w:sz="0" w:space="0" w:color="auto"/>
        <w:right w:val="none" w:sz="0" w:space="0" w:color="auto"/>
      </w:divBdr>
      <w:divsChild>
        <w:div w:id="1003775588">
          <w:marLeft w:val="0"/>
          <w:marRight w:val="0"/>
          <w:marTop w:val="0"/>
          <w:marBottom w:val="0"/>
          <w:divBdr>
            <w:top w:val="none" w:sz="0" w:space="0" w:color="auto"/>
            <w:left w:val="none" w:sz="0" w:space="0" w:color="auto"/>
            <w:bottom w:val="none" w:sz="0" w:space="0" w:color="auto"/>
            <w:right w:val="none" w:sz="0" w:space="0" w:color="auto"/>
          </w:divBdr>
        </w:div>
      </w:divsChild>
    </w:div>
    <w:div w:id="515538841">
      <w:marLeft w:val="0"/>
      <w:marRight w:val="0"/>
      <w:marTop w:val="0"/>
      <w:marBottom w:val="0"/>
      <w:divBdr>
        <w:top w:val="none" w:sz="0" w:space="0" w:color="auto"/>
        <w:left w:val="none" w:sz="0" w:space="0" w:color="auto"/>
        <w:bottom w:val="none" w:sz="0" w:space="0" w:color="auto"/>
        <w:right w:val="none" w:sz="0" w:space="0" w:color="auto"/>
      </w:divBdr>
      <w:divsChild>
        <w:div w:id="1539273373">
          <w:marLeft w:val="0"/>
          <w:marRight w:val="0"/>
          <w:marTop w:val="0"/>
          <w:marBottom w:val="0"/>
          <w:divBdr>
            <w:top w:val="none" w:sz="0" w:space="0" w:color="auto"/>
            <w:left w:val="none" w:sz="0" w:space="0" w:color="auto"/>
            <w:bottom w:val="none" w:sz="0" w:space="0" w:color="auto"/>
            <w:right w:val="none" w:sz="0" w:space="0" w:color="auto"/>
          </w:divBdr>
        </w:div>
      </w:divsChild>
    </w:div>
    <w:div w:id="519783748">
      <w:marLeft w:val="0"/>
      <w:marRight w:val="0"/>
      <w:marTop w:val="0"/>
      <w:marBottom w:val="0"/>
      <w:divBdr>
        <w:top w:val="none" w:sz="0" w:space="0" w:color="auto"/>
        <w:left w:val="none" w:sz="0" w:space="0" w:color="auto"/>
        <w:bottom w:val="none" w:sz="0" w:space="0" w:color="auto"/>
        <w:right w:val="none" w:sz="0" w:space="0" w:color="auto"/>
      </w:divBdr>
    </w:div>
    <w:div w:id="525101035">
      <w:marLeft w:val="0"/>
      <w:marRight w:val="0"/>
      <w:marTop w:val="0"/>
      <w:marBottom w:val="0"/>
      <w:divBdr>
        <w:top w:val="none" w:sz="0" w:space="0" w:color="auto"/>
        <w:left w:val="none" w:sz="0" w:space="0" w:color="auto"/>
        <w:bottom w:val="none" w:sz="0" w:space="0" w:color="auto"/>
        <w:right w:val="none" w:sz="0" w:space="0" w:color="auto"/>
      </w:divBdr>
    </w:div>
    <w:div w:id="534388882">
      <w:marLeft w:val="0"/>
      <w:marRight w:val="0"/>
      <w:marTop w:val="0"/>
      <w:marBottom w:val="0"/>
      <w:divBdr>
        <w:top w:val="none" w:sz="0" w:space="0" w:color="auto"/>
        <w:left w:val="none" w:sz="0" w:space="0" w:color="auto"/>
        <w:bottom w:val="none" w:sz="0" w:space="0" w:color="auto"/>
        <w:right w:val="none" w:sz="0" w:space="0" w:color="auto"/>
      </w:divBdr>
    </w:div>
    <w:div w:id="544876392">
      <w:marLeft w:val="0"/>
      <w:marRight w:val="0"/>
      <w:marTop w:val="0"/>
      <w:marBottom w:val="0"/>
      <w:divBdr>
        <w:top w:val="none" w:sz="0" w:space="0" w:color="auto"/>
        <w:left w:val="none" w:sz="0" w:space="0" w:color="auto"/>
        <w:bottom w:val="none" w:sz="0" w:space="0" w:color="auto"/>
        <w:right w:val="none" w:sz="0" w:space="0" w:color="auto"/>
      </w:divBdr>
    </w:div>
    <w:div w:id="550846296">
      <w:marLeft w:val="0"/>
      <w:marRight w:val="0"/>
      <w:marTop w:val="0"/>
      <w:marBottom w:val="0"/>
      <w:divBdr>
        <w:top w:val="none" w:sz="0" w:space="0" w:color="auto"/>
        <w:left w:val="none" w:sz="0" w:space="0" w:color="auto"/>
        <w:bottom w:val="none" w:sz="0" w:space="0" w:color="auto"/>
        <w:right w:val="none" w:sz="0" w:space="0" w:color="auto"/>
      </w:divBdr>
    </w:div>
    <w:div w:id="564537152">
      <w:marLeft w:val="0"/>
      <w:marRight w:val="0"/>
      <w:marTop w:val="0"/>
      <w:marBottom w:val="0"/>
      <w:divBdr>
        <w:top w:val="none" w:sz="0" w:space="0" w:color="auto"/>
        <w:left w:val="none" w:sz="0" w:space="0" w:color="auto"/>
        <w:bottom w:val="none" w:sz="0" w:space="0" w:color="auto"/>
        <w:right w:val="none" w:sz="0" w:space="0" w:color="auto"/>
      </w:divBdr>
    </w:div>
    <w:div w:id="567421557">
      <w:marLeft w:val="0"/>
      <w:marRight w:val="0"/>
      <w:marTop w:val="0"/>
      <w:marBottom w:val="0"/>
      <w:divBdr>
        <w:top w:val="none" w:sz="0" w:space="0" w:color="auto"/>
        <w:left w:val="none" w:sz="0" w:space="0" w:color="auto"/>
        <w:bottom w:val="none" w:sz="0" w:space="0" w:color="auto"/>
        <w:right w:val="none" w:sz="0" w:space="0" w:color="auto"/>
      </w:divBdr>
      <w:divsChild>
        <w:div w:id="1584946096">
          <w:marLeft w:val="0"/>
          <w:marRight w:val="0"/>
          <w:marTop w:val="0"/>
          <w:marBottom w:val="0"/>
          <w:divBdr>
            <w:top w:val="none" w:sz="0" w:space="0" w:color="auto"/>
            <w:left w:val="none" w:sz="0" w:space="0" w:color="auto"/>
            <w:bottom w:val="none" w:sz="0" w:space="0" w:color="auto"/>
            <w:right w:val="none" w:sz="0" w:space="0" w:color="auto"/>
          </w:divBdr>
        </w:div>
      </w:divsChild>
    </w:div>
    <w:div w:id="573049053">
      <w:marLeft w:val="0"/>
      <w:marRight w:val="0"/>
      <w:marTop w:val="0"/>
      <w:marBottom w:val="0"/>
      <w:divBdr>
        <w:top w:val="none" w:sz="0" w:space="0" w:color="auto"/>
        <w:left w:val="none" w:sz="0" w:space="0" w:color="auto"/>
        <w:bottom w:val="none" w:sz="0" w:space="0" w:color="auto"/>
        <w:right w:val="none" w:sz="0" w:space="0" w:color="auto"/>
      </w:divBdr>
      <w:divsChild>
        <w:div w:id="752968225">
          <w:marLeft w:val="0"/>
          <w:marRight w:val="0"/>
          <w:marTop w:val="0"/>
          <w:marBottom w:val="0"/>
          <w:divBdr>
            <w:top w:val="none" w:sz="0" w:space="0" w:color="auto"/>
            <w:left w:val="none" w:sz="0" w:space="0" w:color="auto"/>
            <w:bottom w:val="none" w:sz="0" w:space="0" w:color="auto"/>
            <w:right w:val="none" w:sz="0" w:space="0" w:color="auto"/>
          </w:divBdr>
          <w:divsChild>
            <w:div w:id="1203979487">
              <w:marLeft w:val="0"/>
              <w:marRight w:val="0"/>
              <w:marTop w:val="0"/>
              <w:marBottom w:val="0"/>
              <w:divBdr>
                <w:top w:val="none" w:sz="0" w:space="0" w:color="auto"/>
                <w:left w:val="none" w:sz="0" w:space="0" w:color="auto"/>
                <w:bottom w:val="none" w:sz="0" w:space="0" w:color="auto"/>
                <w:right w:val="none" w:sz="0" w:space="0" w:color="auto"/>
              </w:divBdr>
            </w:div>
            <w:div w:id="1188368062">
              <w:marLeft w:val="0"/>
              <w:marRight w:val="0"/>
              <w:marTop w:val="0"/>
              <w:marBottom w:val="0"/>
              <w:divBdr>
                <w:top w:val="none" w:sz="0" w:space="0" w:color="auto"/>
                <w:left w:val="none" w:sz="0" w:space="0" w:color="auto"/>
                <w:bottom w:val="none" w:sz="0" w:space="0" w:color="auto"/>
                <w:right w:val="none" w:sz="0" w:space="0" w:color="auto"/>
              </w:divBdr>
            </w:div>
            <w:div w:id="239563744">
              <w:marLeft w:val="0"/>
              <w:marRight w:val="0"/>
              <w:marTop w:val="0"/>
              <w:marBottom w:val="0"/>
              <w:divBdr>
                <w:top w:val="none" w:sz="0" w:space="0" w:color="auto"/>
                <w:left w:val="none" w:sz="0" w:space="0" w:color="auto"/>
                <w:bottom w:val="none" w:sz="0" w:space="0" w:color="auto"/>
                <w:right w:val="none" w:sz="0" w:space="0" w:color="auto"/>
              </w:divBdr>
            </w:div>
            <w:div w:id="211301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70899">
      <w:marLeft w:val="0"/>
      <w:marRight w:val="0"/>
      <w:marTop w:val="0"/>
      <w:marBottom w:val="0"/>
      <w:divBdr>
        <w:top w:val="none" w:sz="0" w:space="0" w:color="auto"/>
        <w:left w:val="none" w:sz="0" w:space="0" w:color="auto"/>
        <w:bottom w:val="none" w:sz="0" w:space="0" w:color="auto"/>
        <w:right w:val="none" w:sz="0" w:space="0" w:color="auto"/>
      </w:divBdr>
    </w:div>
    <w:div w:id="584147884">
      <w:marLeft w:val="0"/>
      <w:marRight w:val="0"/>
      <w:marTop w:val="0"/>
      <w:marBottom w:val="0"/>
      <w:divBdr>
        <w:top w:val="none" w:sz="0" w:space="0" w:color="auto"/>
        <w:left w:val="none" w:sz="0" w:space="0" w:color="auto"/>
        <w:bottom w:val="none" w:sz="0" w:space="0" w:color="auto"/>
        <w:right w:val="none" w:sz="0" w:space="0" w:color="auto"/>
      </w:divBdr>
    </w:div>
    <w:div w:id="586423308">
      <w:marLeft w:val="0"/>
      <w:marRight w:val="0"/>
      <w:marTop w:val="0"/>
      <w:marBottom w:val="0"/>
      <w:divBdr>
        <w:top w:val="none" w:sz="0" w:space="0" w:color="auto"/>
        <w:left w:val="none" w:sz="0" w:space="0" w:color="auto"/>
        <w:bottom w:val="none" w:sz="0" w:space="0" w:color="auto"/>
        <w:right w:val="none" w:sz="0" w:space="0" w:color="auto"/>
      </w:divBdr>
    </w:div>
    <w:div w:id="592326690">
      <w:marLeft w:val="0"/>
      <w:marRight w:val="0"/>
      <w:marTop w:val="0"/>
      <w:marBottom w:val="0"/>
      <w:divBdr>
        <w:top w:val="none" w:sz="0" w:space="0" w:color="auto"/>
        <w:left w:val="none" w:sz="0" w:space="0" w:color="auto"/>
        <w:bottom w:val="none" w:sz="0" w:space="0" w:color="auto"/>
        <w:right w:val="none" w:sz="0" w:space="0" w:color="auto"/>
      </w:divBdr>
      <w:divsChild>
        <w:div w:id="2124153143">
          <w:marLeft w:val="0"/>
          <w:marRight w:val="0"/>
          <w:marTop w:val="0"/>
          <w:marBottom w:val="0"/>
          <w:divBdr>
            <w:top w:val="none" w:sz="0" w:space="0" w:color="auto"/>
            <w:left w:val="none" w:sz="0" w:space="0" w:color="auto"/>
            <w:bottom w:val="none" w:sz="0" w:space="0" w:color="auto"/>
            <w:right w:val="none" w:sz="0" w:space="0" w:color="auto"/>
          </w:divBdr>
        </w:div>
        <w:div w:id="422805017">
          <w:marLeft w:val="0"/>
          <w:marRight w:val="0"/>
          <w:marTop w:val="0"/>
          <w:marBottom w:val="0"/>
          <w:divBdr>
            <w:top w:val="none" w:sz="0" w:space="0" w:color="auto"/>
            <w:left w:val="none" w:sz="0" w:space="0" w:color="auto"/>
            <w:bottom w:val="none" w:sz="0" w:space="0" w:color="auto"/>
            <w:right w:val="none" w:sz="0" w:space="0" w:color="auto"/>
          </w:divBdr>
        </w:div>
      </w:divsChild>
    </w:div>
    <w:div w:id="596643507">
      <w:marLeft w:val="0"/>
      <w:marRight w:val="0"/>
      <w:marTop w:val="0"/>
      <w:marBottom w:val="0"/>
      <w:divBdr>
        <w:top w:val="none" w:sz="0" w:space="0" w:color="auto"/>
        <w:left w:val="none" w:sz="0" w:space="0" w:color="auto"/>
        <w:bottom w:val="none" w:sz="0" w:space="0" w:color="auto"/>
        <w:right w:val="none" w:sz="0" w:space="0" w:color="auto"/>
      </w:divBdr>
    </w:div>
    <w:div w:id="600065015">
      <w:marLeft w:val="0"/>
      <w:marRight w:val="0"/>
      <w:marTop w:val="0"/>
      <w:marBottom w:val="0"/>
      <w:divBdr>
        <w:top w:val="none" w:sz="0" w:space="0" w:color="auto"/>
        <w:left w:val="none" w:sz="0" w:space="0" w:color="auto"/>
        <w:bottom w:val="none" w:sz="0" w:space="0" w:color="auto"/>
        <w:right w:val="none" w:sz="0" w:space="0" w:color="auto"/>
      </w:divBdr>
      <w:divsChild>
        <w:div w:id="125780751">
          <w:marLeft w:val="0"/>
          <w:marRight w:val="0"/>
          <w:marTop w:val="0"/>
          <w:marBottom w:val="0"/>
          <w:divBdr>
            <w:top w:val="none" w:sz="0" w:space="0" w:color="auto"/>
            <w:left w:val="none" w:sz="0" w:space="0" w:color="auto"/>
            <w:bottom w:val="none" w:sz="0" w:space="0" w:color="auto"/>
            <w:right w:val="none" w:sz="0" w:space="0" w:color="auto"/>
          </w:divBdr>
        </w:div>
      </w:divsChild>
    </w:div>
    <w:div w:id="602759755">
      <w:marLeft w:val="0"/>
      <w:marRight w:val="0"/>
      <w:marTop w:val="0"/>
      <w:marBottom w:val="0"/>
      <w:divBdr>
        <w:top w:val="none" w:sz="0" w:space="0" w:color="auto"/>
        <w:left w:val="none" w:sz="0" w:space="0" w:color="auto"/>
        <w:bottom w:val="none" w:sz="0" w:space="0" w:color="auto"/>
        <w:right w:val="none" w:sz="0" w:space="0" w:color="auto"/>
      </w:divBdr>
      <w:divsChild>
        <w:div w:id="292487419">
          <w:marLeft w:val="0"/>
          <w:marRight w:val="0"/>
          <w:marTop w:val="0"/>
          <w:marBottom w:val="0"/>
          <w:divBdr>
            <w:top w:val="none" w:sz="0" w:space="0" w:color="auto"/>
            <w:left w:val="none" w:sz="0" w:space="0" w:color="auto"/>
            <w:bottom w:val="none" w:sz="0" w:space="0" w:color="auto"/>
            <w:right w:val="none" w:sz="0" w:space="0" w:color="auto"/>
          </w:divBdr>
        </w:div>
      </w:divsChild>
    </w:div>
    <w:div w:id="603345490">
      <w:marLeft w:val="0"/>
      <w:marRight w:val="0"/>
      <w:marTop w:val="0"/>
      <w:marBottom w:val="0"/>
      <w:divBdr>
        <w:top w:val="none" w:sz="0" w:space="0" w:color="auto"/>
        <w:left w:val="none" w:sz="0" w:space="0" w:color="auto"/>
        <w:bottom w:val="none" w:sz="0" w:space="0" w:color="auto"/>
        <w:right w:val="none" w:sz="0" w:space="0" w:color="auto"/>
      </w:divBdr>
    </w:div>
    <w:div w:id="611598560">
      <w:marLeft w:val="0"/>
      <w:marRight w:val="0"/>
      <w:marTop w:val="0"/>
      <w:marBottom w:val="0"/>
      <w:divBdr>
        <w:top w:val="none" w:sz="0" w:space="0" w:color="auto"/>
        <w:left w:val="none" w:sz="0" w:space="0" w:color="auto"/>
        <w:bottom w:val="none" w:sz="0" w:space="0" w:color="auto"/>
        <w:right w:val="none" w:sz="0" w:space="0" w:color="auto"/>
      </w:divBdr>
    </w:div>
    <w:div w:id="627932653">
      <w:marLeft w:val="0"/>
      <w:marRight w:val="0"/>
      <w:marTop w:val="0"/>
      <w:marBottom w:val="0"/>
      <w:divBdr>
        <w:top w:val="none" w:sz="0" w:space="0" w:color="auto"/>
        <w:left w:val="none" w:sz="0" w:space="0" w:color="auto"/>
        <w:bottom w:val="none" w:sz="0" w:space="0" w:color="auto"/>
        <w:right w:val="none" w:sz="0" w:space="0" w:color="auto"/>
      </w:divBdr>
      <w:divsChild>
        <w:div w:id="534123312">
          <w:marLeft w:val="0"/>
          <w:marRight w:val="0"/>
          <w:marTop w:val="0"/>
          <w:marBottom w:val="0"/>
          <w:divBdr>
            <w:top w:val="none" w:sz="0" w:space="0" w:color="auto"/>
            <w:left w:val="none" w:sz="0" w:space="0" w:color="auto"/>
            <w:bottom w:val="none" w:sz="0" w:space="0" w:color="auto"/>
            <w:right w:val="none" w:sz="0" w:space="0" w:color="auto"/>
          </w:divBdr>
        </w:div>
        <w:div w:id="913509445">
          <w:marLeft w:val="0"/>
          <w:marRight w:val="0"/>
          <w:marTop w:val="0"/>
          <w:marBottom w:val="0"/>
          <w:divBdr>
            <w:top w:val="none" w:sz="0" w:space="0" w:color="auto"/>
            <w:left w:val="none" w:sz="0" w:space="0" w:color="auto"/>
            <w:bottom w:val="none" w:sz="0" w:space="0" w:color="auto"/>
            <w:right w:val="none" w:sz="0" w:space="0" w:color="auto"/>
          </w:divBdr>
        </w:div>
        <w:div w:id="1152067423">
          <w:marLeft w:val="0"/>
          <w:marRight w:val="0"/>
          <w:marTop w:val="0"/>
          <w:marBottom w:val="0"/>
          <w:divBdr>
            <w:top w:val="none" w:sz="0" w:space="0" w:color="auto"/>
            <w:left w:val="none" w:sz="0" w:space="0" w:color="auto"/>
            <w:bottom w:val="none" w:sz="0" w:space="0" w:color="auto"/>
            <w:right w:val="none" w:sz="0" w:space="0" w:color="auto"/>
          </w:divBdr>
        </w:div>
        <w:div w:id="1879661324">
          <w:marLeft w:val="0"/>
          <w:marRight w:val="0"/>
          <w:marTop w:val="0"/>
          <w:marBottom w:val="0"/>
          <w:divBdr>
            <w:top w:val="none" w:sz="0" w:space="0" w:color="auto"/>
            <w:left w:val="none" w:sz="0" w:space="0" w:color="auto"/>
            <w:bottom w:val="none" w:sz="0" w:space="0" w:color="auto"/>
            <w:right w:val="none" w:sz="0" w:space="0" w:color="auto"/>
          </w:divBdr>
        </w:div>
        <w:div w:id="190798448">
          <w:marLeft w:val="0"/>
          <w:marRight w:val="0"/>
          <w:marTop w:val="0"/>
          <w:marBottom w:val="0"/>
          <w:divBdr>
            <w:top w:val="none" w:sz="0" w:space="0" w:color="auto"/>
            <w:left w:val="none" w:sz="0" w:space="0" w:color="auto"/>
            <w:bottom w:val="none" w:sz="0" w:space="0" w:color="auto"/>
            <w:right w:val="none" w:sz="0" w:space="0" w:color="auto"/>
          </w:divBdr>
        </w:div>
        <w:div w:id="524027631">
          <w:marLeft w:val="0"/>
          <w:marRight w:val="0"/>
          <w:marTop w:val="0"/>
          <w:marBottom w:val="0"/>
          <w:divBdr>
            <w:top w:val="none" w:sz="0" w:space="0" w:color="auto"/>
            <w:left w:val="none" w:sz="0" w:space="0" w:color="auto"/>
            <w:bottom w:val="none" w:sz="0" w:space="0" w:color="auto"/>
            <w:right w:val="none" w:sz="0" w:space="0" w:color="auto"/>
          </w:divBdr>
        </w:div>
        <w:div w:id="453254828">
          <w:marLeft w:val="0"/>
          <w:marRight w:val="0"/>
          <w:marTop w:val="0"/>
          <w:marBottom w:val="0"/>
          <w:divBdr>
            <w:top w:val="none" w:sz="0" w:space="0" w:color="auto"/>
            <w:left w:val="none" w:sz="0" w:space="0" w:color="auto"/>
            <w:bottom w:val="none" w:sz="0" w:space="0" w:color="auto"/>
            <w:right w:val="none" w:sz="0" w:space="0" w:color="auto"/>
          </w:divBdr>
        </w:div>
        <w:div w:id="813987954">
          <w:marLeft w:val="0"/>
          <w:marRight w:val="0"/>
          <w:marTop w:val="0"/>
          <w:marBottom w:val="0"/>
          <w:divBdr>
            <w:top w:val="none" w:sz="0" w:space="0" w:color="auto"/>
            <w:left w:val="none" w:sz="0" w:space="0" w:color="auto"/>
            <w:bottom w:val="none" w:sz="0" w:space="0" w:color="auto"/>
            <w:right w:val="none" w:sz="0" w:space="0" w:color="auto"/>
          </w:divBdr>
        </w:div>
        <w:div w:id="1195582773">
          <w:marLeft w:val="0"/>
          <w:marRight w:val="0"/>
          <w:marTop w:val="0"/>
          <w:marBottom w:val="0"/>
          <w:divBdr>
            <w:top w:val="none" w:sz="0" w:space="0" w:color="auto"/>
            <w:left w:val="none" w:sz="0" w:space="0" w:color="auto"/>
            <w:bottom w:val="none" w:sz="0" w:space="0" w:color="auto"/>
            <w:right w:val="none" w:sz="0" w:space="0" w:color="auto"/>
          </w:divBdr>
        </w:div>
        <w:div w:id="1679698411">
          <w:marLeft w:val="0"/>
          <w:marRight w:val="0"/>
          <w:marTop w:val="0"/>
          <w:marBottom w:val="0"/>
          <w:divBdr>
            <w:top w:val="none" w:sz="0" w:space="0" w:color="auto"/>
            <w:left w:val="none" w:sz="0" w:space="0" w:color="auto"/>
            <w:bottom w:val="none" w:sz="0" w:space="0" w:color="auto"/>
            <w:right w:val="none" w:sz="0" w:space="0" w:color="auto"/>
          </w:divBdr>
        </w:div>
        <w:div w:id="773793850">
          <w:marLeft w:val="0"/>
          <w:marRight w:val="0"/>
          <w:marTop w:val="0"/>
          <w:marBottom w:val="0"/>
          <w:divBdr>
            <w:top w:val="none" w:sz="0" w:space="0" w:color="auto"/>
            <w:left w:val="none" w:sz="0" w:space="0" w:color="auto"/>
            <w:bottom w:val="none" w:sz="0" w:space="0" w:color="auto"/>
            <w:right w:val="none" w:sz="0" w:space="0" w:color="auto"/>
          </w:divBdr>
        </w:div>
        <w:div w:id="984696346">
          <w:marLeft w:val="0"/>
          <w:marRight w:val="0"/>
          <w:marTop w:val="0"/>
          <w:marBottom w:val="0"/>
          <w:divBdr>
            <w:top w:val="none" w:sz="0" w:space="0" w:color="auto"/>
            <w:left w:val="none" w:sz="0" w:space="0" w:color="auto"/>
            <w:bottom w:val="none" w:sz="0" w:space="0" w:color="auto"/>
            <w:right w:val="none" w:sz="0" w:space="0" w:color="auto"/>
          </w:divBdr>
        </w:div>
        <w:div w:id="1933397508">
          <w:marLeft w:val="0"/>
          <w:marRight w:val="0"/>
          <w:marTop w:val="0"/>
          <w:marBottom w:val="0"/>
          <w:divBdr>
            <w:top w:val="none" w:sz="0" w:space="0" w:color="auto"/>
            <w:left w:val="none" w:sz="0" w:space="0" w:color="auto"/>
            <w:bottom w:val="none" w:sz="0" w:space="0" w:color="auto"/>
            <w:right w:val="none" w:sz="0" w:space="0" w:color="auto"/>
          </w:divBdr>
        </w:div>
        <w:div w:id="111246928">
          <w:marLeft w:val="0"/>
          <w:marRight w:val="0"/>
          <w:marTop w:val="0"/>
          <w:marBottom w:val="0"/>
          <w:divBdr>
            <w:top w:val="none" w:sz="0" w:space="0" w:color="auto"/>
            <w:left w:val="none" w:sz="0" w:space="0" w:color="auto"/>
            <w:bottom w:val="none" w:sz="0" w:space="0" w:color="auto"/>
            <w:right w:val="none" w:sz="0" w:space="0" w:color="auto"/>
          </w:divBdr>
        </w:div>
        <w:div w:id="1814175715">
          <w:marLeft w:val="0"/>
          <w:marRight w:val="0"/>
          <w:marTop w:val="0"/>
          <w:marBottom w:val="0"/>
          <w:divBdr>
            <w:top w:val="none" w:sz="0" w:space="0" w:color="auto"/>
            <w:left w:val="none" w:sz="0" w:space="0" w:color="auto"/>
            <w:bottom w:val="none" w:sz="0" w:space="0" w:color="auto"/>
            <w:right w:val="none" w:sz="0" w:space="0" w:color="auto"/>
          </w:divBdr>
        </w:div>
        <w:div w:id="1707215656">
          <w:marLeft w:val="0"/>
          <w:marRight w:val="0"/>
          <w:marTop w:val="0"/>
          <w:marBottom w:val="0"/>
          <w:divBdr>
            <w:top w:val="none" w:sz="0" w:space="0" w:color="auto"/>
            <w:left w:val="none" w:sz="0" w:space="0" w:color="auto"/>
            <w:bottom w:val="none" w:sz="0" w:space="0" w:color="auto"/>
            <w:right w:val="none" w:sz="0" w:space="0" w:color="auto"/>
          </w:divBdr>
        </w:div>
        <w:div w:id="2095779285">
          <w:marLeft w:val="0"/>
          <w:marRight w:val="0"/>
          <w:marTop w:val="0"/>
          <w:marBottom w:val="0"/>
          <w:divBdr>
            <w:top w:val="none" w:sz="0" w:space="0" w:color="auto"/>
            <w:left w:val="none" w:sz="0" w:space="0" w:color="auto"/>
            <w:bottom w:val="none" w:sz="0" w:space="0" w:color="auto"/>
            <w:right w:val="none" w:sz="0" w:space="0" w:color="auto"/>
          </w:divBdr>
        </w:div>
        <w:div w:id="1050419994">
          <w:marLeft w:val="0"/>
          <w:marRight w:val="0"/>
          <w:marTop w:val="0"/>
          <w:marBottom w:val="0"/>
          <w:divBdr>
            <w:top w:val="none" w:sz="0" w:space="0" w:color="auto"/>
            <w:left w:val="none" w:sz="0" w:space="0" w:color="auto"/>
            <w:bottom w:val="none" w:sz="0" w:space="0" w:color="auto"/>
            <w:right w:val="none" w:sz="0" w:space="0" w:color="auto"/>
          </w:divBdr>
        </w:div>
      </w:divsChild>
    </w:div>
    <w:div w:id="629440297">
      <w:marLeft w:val="0"/>
      <w:marRight w:val="0"/>
      <w:marTop w:val="0"/>
      <w:marBottom w:val="0"/>
      <w:divBdr>
        <w:top w:val="none" w:sz="0" w:space="0" w:color="auto"/>
        <w:left w:val="none" w:sz="0" w:space="0" w:color="auto"/>
        <w:bottom w:val="none" w:sz="0" w:space="0" w:color="auto"/>
        <w:right w:val="none" w:sz="0" w:space="0" w:color="auto"/>
      </w:divBdr>
    </w:div>
    <w:div w:id="652753607">
      <w:marLeft w:val="0"/>
      <w:marRight w:val="0"/>
      <w:marTop w:val="0"/>
      <w:marBottom w:val="0"/>
      <w:divBdr>
        <w:top w:val="none" w:sz="0" w:space="0" w:color="auto"/>
        <w:left w:val="none" w:sz="0" w:space="0" w:color="auto"/>
        <w:bottom w:val="none" w:sz="0" w:space="0" w:color="auto"/>
        <w:right w:val="none" w:sz="0" w:space="0" w:color="auto"/>
      </w:divBdr>
    </w:div>
    <w:div w:id="669985966">
      <w:marLeft w:val="0"/>
      <w:marRight w:val="0"/>
      <w:marTop w:val="0"/>
      <w:marBottom w:val="0"/>
      <w:divBdr>
        <w:top w:val="none" w:sz="0" w:space="0" w:color="auto"/>
        <w:left w:val="none" w:sz="0" w:space="0" w:color="auto"/>
        <w:bottom w:val="none" w:sz="0" w:space="0" w:color="auto"/>
        <w:right w:val="none" w:sz="0" w:space="0" w:color="auto"/>
      </w:divBdr>
    </w:div>
    <w:div w:id="681855022">
      <w:marLeft w:val="0"/>
      <w:marRight w:val="0"/>
      <w:marTop w:val="0"/>
      <w:marBottom w:val="0"/>
      <w:divBdr>
        <w:top w:val="none" w:sz="0" w:space="0" w:color="auto"/>
        <w:left w:val="none" w:sz="0" w:space="0" w:color="auto"/>
        <w:bottom w:val="none" w:sz="0" w:space="0" w:color="auto"/>
        <w:right w:val="none" w:sz="0" w:space="0" w:color="auto"/>
      </w:divBdr>
    </w:div>
    <w:div w:id="685909631">
      <w:marLeft w:val="0"/>
      <w:marRight w:val="0"/>
      <w:marTop w:val="0"/>
      <w:marBottom w:val="0"/>
      <w:divBdr>
        <w:top w:val="none" w:sz="0" w:space="0" w:color="auto"/>
        <w:left w:val="none" w:sz="0" w:space="0" w:color="auto"/>
        <w:bottom w:val="none" w:sz="0" w:space="0" w:color="auto"/>
        <w:right w:val="none" w:sz="0" w:space="0" w:color="auto"/>
      </w:divBdr>
      <w:divsChild>
        <w:div w:id="1800607701">
          <w:marLeft w:val="0"/>
          <w:marRight w:val="0"/>
          <w:marTop w:val="0"/>
          <w:marBottom w:val="0"/>
          <w:divBdr>
            <w:top w:val="none" w:sz="0" w:space="0" w:color="auto"/>
            <w:left w:val="none" w:sz="0" w:space="0" w:color="auto"/>
            <w:bottom w:val="none" w:sz="0" w:space="0" w:color="auto"/>
            <w:right w:val="none" w:sz="0" w:space="0" w:color="auto"/>
          </w:divBdr>
        </w:div>
        <w:div w:id="1661496778">
          <w:marLeft w:val="0"/>
          <w:marRight w:val="0"/>
          <w:marTop w:val="0"/>
          <w:marBottom w:val="0"/>
          <w:divBdr>
            <w:top w:val="none" w:sz="0" w:space="0" w:color="auto"/>
            <w:left w:val="none" w:sz="0" w:space="0" w:color="auto"/>
            <w:bottom w:val="none" w:sz="0" w:space="0" w:color="auto"/>
            <w:right w:val="none" w:sz="0" w:space="0" w:color="auto"/>
          </w:divBdr>
        </w:div>
        <w:div w:id="2113041975">
          <w:marLeft w:val="0"/>
          <w:marRight w:val="0"/>
          <w:marTop w:val="0"/>
          <w:marBottom w:val="0"/>
          <w:divBdr>
            <w:top w:val="none" w:sz="0" w:space="0" w:color="auto"/>
            <w:left w:val="none" w:sz="0" w:space="0" w:color="auto"/>
            <w:bottom w:val="none" w:sz="0" w:space="0" w:color="auto"/>
            <w:right w:val="none" w:sz="0" w:space="0" w:color="auto"/>
          </w:divBdr>
        </w:div>
        <w:div w:id="1410880856">
          <w:marLeft w:val="0"/>
          <w:marRight w:val="0"/>
          <w:marTop w:val="0"/>
          <w:marBottom w:val="0"/>
          <w:divBdr>
            <w:top w:val="none" w:sz="0" w:space="0" w:color="auto"/>
            <w:left w:val="none" w:sz="0" w:space="0" w:color="auto"/>
            <w:bottom w:val="none" w:sz="0" w:space="0" w:color="auto"/>
            <w:right w:val="none" w:sz="0" w:space="0" w:color="auto"/>
          </w:divBdr>
        </w:div>
        <w:div w:id="1142236514">
          <w:marLeft w:val="0"/>
          <w:marRight w:val="0"/>
          <w:marTop w:val="0"/>
          <w:marBottom w:val="0"/>
          <w:divBdr>
            <w:top w:val="none" w:sz="0" w:space="0" w:color="auto"/>
            <w:left w:val="none" w:sz="0" w:space="0" w:color="auto"/>
            <w:bottom w:val="none" w:sz="0" w:space="0" w:color="auto"/>
            <w:right w:val="none" w:sz="0" w:space="0" w:color="auto"/>
          </w:divBdr>
        </w:div>
        <w:div w:id="1107307711">
          <w:marLeft w:val="0"/>
          <w:marRight w:val="0"/>
          <w:marTop w:val="0"/>
          <w:marBottom w:val="0"/>
          <w:divBdr>
            <w:top w:val="none" w:sz="0" w:space="0" w:color="auto"/>
            <w:left w:val="none" w:sz="0" w:space="0" w:color="auto"/>
            <w:bottom w:val="none" w:sz="0" w:space="0" w:color="auto"/>
            <w:right w:val="none" w:sz="0" w:space="0" w:color="auto"/>
          </w:divBdr>
        </w:div>
        <w:div w:id="546139627">
          <w:marLeft w:val="0"/>
          <w:marRight w:val="0"/>
          <w:marTop w:val="0"/>
          <w:marBottom w:val="0"/>
          <w:divBdr>
            <w:top w:val="none" w:sz="0" w:space="0" w:color="auto"/>
            <w:left w:val="none" w:sz="0" w:space="0" w:color="auto"/>
            <w:bottom w:val="none" w:sz="0" w:space="0" w:color="auto"/>
            <w:right w:val="none" w:sz="0" w:space="0" w:color="auto"/>
          </w:divBdr>
        </w:div>
      </w:divsChild>
    </w:div>
    <w:div w:id="686369201">
      <w:marLeft w:val="0"/>
      <w:marRight w:val="0"/>
      <w:marTop w:val="0"/>
      <w:marBottom w:val="0"/>
      <w:divBdr>
        <w:top w:val="none" w:sz="0" w:space="0" w:color="auto"/>
        <w:left w:val="none" w:sz="0" w:space="0" w:color="auto"/>
        <w:bottom w:val="none" w:sz="0" w:space="0" w:color="auto"/>
        <w:right w:val="none" w:sz="0" w:space="0" w:color="auto"/>
      </w:divBdr>
    </w:div>
    <w:div w:id="714499330">
      <w:marLeft w:val="0"/>
      <w:marRight w:val="0"/>
      <w:marTop w:val="0"/>
      <w:marBottom w:val="0"/>
      <w:divBdr>
        <w:top w:val="none" w:sz="0" w:space="0" w:color="auto"/>
        <w:left w:val="none" w:sz="0" w:space="0" w:color="auto"/>
        <w:bottom w:val="none" w:sz="0" w:space="0" w:color="auto"/>
        <w:right w:val="none" w:sz="0" w:space="0" w:color="auto"/>
      </w:divBdr>
    </w:div>
    <w:div w:id="715859906">
      <w:marLeft w:val="0"/>
      <w:marRight w:val="0"/>
      <w:marTop w:val="0"/>
      <w:marBottom w:val="0"/>
      <w:divBdr>
        <w:top w:val="none" w:sz="0" w:space="0" w:color="auto"/>
        <w:left w:val="none" w:sz="0" w:space="0" w:color="auto"/>
        <w:bottom w:val="none" w:sz="0" w:space="0" w:color="auto"/>
        <w:right w:val="none" w:sz="0" w:space="0" w:color="auto"/>
      </w:divBdr>
      <w:divsChild>
        <w:div w:id="2046250564">
          <w:marLeft w:val="0"/>
          <w:marRight w:val="0"/>
          <w:marTop w:val="0"/>
          <w:marBottom w:val="0"/>
          <w:divBdr>
            <w:top w:val="none" w:sz="0" w:space="0" w:color="auto"/>
            <w:left w:val="none" w:sz="0" w:space="0" w:color="auto"/>
            <w:bottom w:val="none" w:sz="0" w:space="0" w:color="auto"/>
            <w:right w:val="none" w:sz="0" w:space="0" w:color="auto"/>
          </w:divBdr>
        </w:div>
      </w:divsChild>
    </w:div>
    <w:div w:id="725761371">
      <w:marLeft w:val="0"/>
      <w:marRight w:val="0"/>
      <w:marTop w:val="0"/>
      <w:marBottom w:val="0"/>
      <w:divBdr>
        <w:top w:val="none" w:sz="0" w:space="0" w:color="auto"/>
        <w:left w:val="none" w:sz="0" w:space="0" w:color="auto"/>
        <w:bottom w:val="none" w:sz="0" w:space="0" w:color="auto"/>
        <w:right w:val="none" w:sz="0" w:space="0" w:color="auto"/>
      </w:divBdr>
      <w:divsChild>
        <w:div w:id="1284650296">
          <w:marLeft w:val="0"/>
          <w:marRight w:val="0"/>
          <w:marTop w:val="0"/>
          <w:marBottom w:val="0"/>
          <w:divBdr>
            <w:top w:val="none" w:sz="0" w:space="0" w:color="auto"/>
            <w:left w:val="none" w:sz="0" w:space="0" w:color="auto"/>
            <w:bottom w:val="none" w:sz="0" w:space="0" w:color="auto"/>
            <w:right w:val="none" w:sz="0" w:space="0" w:color="auto"/>
          </w:divBdr>
        </w:div>
      </w:divsChild>
    </w:div>
    <w:div w:id="736511913">
      <w:marLeft w:val="0"/>
      <w:marRight w:val="0"/>
      <w:marTop w:val="0"/>
      <w:marBottom w:val="0"/>
      <w:divBdr>
        <w:top w:val="none" w:sz="0" w:space="0" w:color="auto"/>
        <w:left w:val="none" w:sz="0" w:space="0" w:color="auto"/>
        <w:bottom w:val="none" w:sz="0" w:space="0" w:color="auto"/>
        <w:right w:val="none" w:sz="0" w:space="0" w:color="auto"/>
      </w:divBdr>
    </w:div>
    <w:div w:id="748691651">
      <w:marLeft w:val="0"/>
      <w:marRight w:val="0"/>
      <w:marTop w:val="0"/>
      <w:marBottom w:val="0"/>
      <w:divBdr>
        <w:top w:val="none" w:sz="0" w:space="0" w:color="auto"/>
        <w:left w:val="none" w:sz="0" w:space="0" w:color="auto"/>
        <w:bottom w:val="none" w:sz="0" w:space="0" w:color="auto"/>
        <w:right w:val="none" w:sz="0" w:space="0" w:color="auto"/>
      </w:divBdr>
    </w:div>
    <w:div w:id="758719260">
      <w:marLeft w:val="0"/>
      <w:marRight w:val="0"/>
      <w:marTop w:val="0"/>
      <w:marBottom w:val="0"/>
      <w:divBdr>
        <w:top w:val="none" w:sz="0" w:space="0" w:color="auto"/>
        <w:left w:val="none" w:sz="0" w:space="0" w:color="auto"/>
        <w:bottom w:val="none" w:sz="0" w:space="0" w:color="auto"/>
        <w:right w:val="none" w:sz="0" w:space="0" w:color="auto"/>
      </w:divBdr>
      <w:divsChild>
        <w:div w:id="900016315">
          <w:marLeft w:val="0"/>
          <w:marRight w:val="0"/>
          <w:marTop w:val="0"/>
          <w:marBottom w:val="0"/>
          <w:divBdr>
            <w:top w:val="none" w:sz="0" w:space="0" w:color="auto"/>
            <w:left w:val="none" w:sz="0" w:space="0" w:color="auto"/>
            <w:bottom w:val="none" w:sz="0" w:space="0" w:color="auto"/>
            <w:right w:val="none" w:sz="0" w:space="0" w:color="auto"/>
          </w:divBdr>
          <w:divsChild>
            <w:div w:id="1999842207">
              <w:marLeft w:val="0"/>
              <w:marRight w:val="0"/>
              <w:marTop w:val="0"/>
              <w:marBottom w:val="0"/>
              <w:divBdr>
                <w:top w:val="none" w:sz="0" w:space="0" w:color="auto"/>
                <w:left w:val="none" w:sz="0" w:space="0" w:color="auto"/>
                <w:bottom w:val="none" w:sz="0" w:space="0" w:color="auto"/>
                <w:right w:val="none" w:sz="0" w:space="0" w:color="auto"/>
              </w:divBdr>
            </w:div>
            <w:div w:id="408624421">
              <w:marLeft w:val="0"/>
              <w:marRight w:val="0"/>
              <w:marTop w:val="0"/>
              <w:marBottom w:val="0"/>
              <w:divBdr>
                <w:top w:val="none" w:sz="0" w:space="0" w:color="auto"/>
                <w:left w:val="none" w:sz="0" w:space="0" w:color="auto"/>
                <w:bottom w:val="none" w:sz="0" w:space="0" w:color="auto"/>
                <w:right w:val="none" w:sz="0" w:space="0" w:color="auto"/>
              </w:divBdr>
            </w:div>
            <w:div w:id="568468811">
              <w:marLeft w:val="0"/>
              <w:marRight w:val="0"/>
              <w:marTop w:val="0"/>
              <w:marBottom w:val="0"/>
              <w:divBdr>
                <w:top w:val="none" w:sz="0" w:space="0" w:color="auto"/>
                <w:left w:val="none" w:sz="0" w:space="0" w:color="auto"/>
                <w:bottom w:val="none" w:sz="0" w:space="0" w:color="auto"/>
                <w:right w:val="none" w:sz="0" w:space="0" w:color="auto"/>
              </w:divBdr>
            </w:div>
            <w:div w:id="1139345799">
              <w:marLeft w:val="0"/>
              <w:marRight w:val="0"/>
              <w:marTop w:val="0"/>
              <w:marBottom w:val="0"/>
              <w:divBdr>
                <w:top w:val="none" w:sz="0" w:space="0" w:color="auto"/>
                <w:left w:val="none" w:sz="0" w:space="0" w:color="auto"/>
                <w:bottom w:val="none" w:sz="0" w:space="0" w:color="auto"/>
                <w:right w:val="none" w:sz="0" w:space="0" w:color="auto"/>
              </w:divBdr>
            </w:div>
            <w:div w:id="128520447">
              <w:marLeft w:val="0"/>
              <w:marRight w:val="0"/>
              <w:marTop w:val="0"/>
              <w:marBottom w:val="0"/>
              <w:divBdr>
                <w:top w:val="none" w:sz="0" w:space="0" w:color="auto"/>
                <w:left w:val="none" w:sz="0" w:space="0" w:color="auto"/>
                <w:bottom w:val="none" w:sz="0" w:space="0" w:color="auto"/>
                <w:right w:val="none" w:sz="0" w:space="0" w:color="auto"/>
              </w:divBdr>
            </w:div>
            <w:div w:id="487943409">
              <w:marLeft w:val="0"/>
              <w:marRight w:val="0"/>
              <w:marTop w:val="0"/>
              <w:marBottom w:val="0"/>
              <w:divBdr>
                <w:top w:val="none" w:sz="0" w:space="0" w:color="auto"/>
                <w:left w:val="none" w:sz="0" w:space="0" w:color="auto"/>
                <w:bottom w:val="none" w:sz="0" w:space="0" w:color="auto"/>
                <w:right w:val="none" w:sz="0" w:space="0" w:color="auto"/>
              </w:divBdr>
            </w:div>
            <w:div w:id="2100906455">
              <w:marLeft w:val="0"/>
              <w:marRight w:val="0"/>
              <w:marTop w:val="0"/>
              <w:marBottom w:val="0"/>
              <w:divBdr>
                <w:top w:val="none" w:sz="0" w:space="0" w:color="auto"/>
                <w:left w:val="none" w:sz="0" w:space="0" w:color="auto"/>
                <w:bottom w:val="none" w:sz="0" w:space="0" w:color="auto"/>
                <w:right w:val="none" w:sz="0" w:space="0" w:color="auto"/>
              </w:divBdr>
            </w:div>
            <w:div w:id="1275210084">
              <w:marLeft w:val="0"/>
              <w:marRight w:val="0"/>
              <w:marTop w:val="0"/>
              <w:marBottom w:val="0"/>
              <w:divBdr>
                <w:top w:val="none" w:sz="0" w:space="0" w:color="auto"/>
                <w:left w:val="none" w:sz="0" w:space="0" w:color="auto"/>
                <w:bottom w:val="none" w:sz="0" w:space="0" w:color="auto"/>
                <w:right w:val="none" w:sz="0" w:space="0" w:color="auto"/>
              </w:divBdr>
            </w:div>
            <w:div w:id="1936161045">
              <w:marLeft w:val="0"/>
              <w:marRight w:val="0"/>
              <w:marTop w:val="0"/>
              <w:marBottom w:val="0"/>
              <w:divBdr>
                <w:top w:val="none" w:sz="0" w:space="0" w:color="auto"/>
                <w:left w:val="none" w:sz="0" w:space="0" w:color="auto"/>
                <w:bottom w:val="none" w:sz="0" w:space="0" w:color="auto"/>
                <w:right w:val="none" w:sz="0" w:space="0" w:color="auto"/>
              </w:divBdr>
            </w:div>
            <w:div w:id="1491213003">
              <w:marLeft w:val="0"/>
              <w:marRight w:val="0"/>
              <w:marTop w:val="0"/>
              <w:marBottom w:val="0"/>
              <w:divBdr>
                <w:top w:val="none" w:sz="0" w:space="0" w:color="auto"/>
                <w:left w:val="none" w:sz="0" w:space="0" w:color="auto"/>
                <w:bottom w:val="none" w:sz="0" w:space="0" w:color="auto"/>
                <w:right w:val="none" w:sz="0" w:space="0" w:color="auto"/>
              </w:divBdr>
            </w:div>
            <w:div w:id="1749841515">
              <w:marLeft w:val="0"/>
              <w:marRight w:val="0"/>
              <w:marTop w:val="0"/>
              <w:marBottom w:val="0"/>
              <w:divBdr>
                <w:top w:val="none" w:sz="0" w:space="0" w:color="auto"/>
                <w:left w:val="none" w:sz="0" w:space="0" w:color="auto"/>
                <w:bottom w:val="none" w:sz="0" w:space="0" w:color="auto"/>
                <w:right w:val="none" w:sz="0" w:space="0" w:color="auto"/>
              </w:divBdr>
            </w:div>
            <w:div w:id="478427910">
              <w:marLeft w:val="0"/>
              <w:marRight w:val="0"/>
              <w:marTop w:val="0"/>
              <w:marBottom w:val="0"/>
              <w:divBdr>
                <w:top w:val="none" w:sz="0" w:space="0" w:color="auto"/>
                <w:left w:val="none" w:sz="0" w:space="0" w:color="auto"/>
                <w:bottom w:val="none" w:sz="0" w:space="0" w:color="auto"/>
                <w:right w:val="none" w:sz="0" w:space="0" w:color="auto"/>
              </w:divBdr>
            </w:div>
            <w:div w:id="12995550">
              <w:marLeft w:val="0"/>
              <w:marRight w:val="0"/>
              <w:marTop w:val="0"/>
              <w:marBottom w:val="0"/>
              <w:divBdr>
                <w:top w:val="none" w:sz="0" w:space="0" w:color="auto"/>
                <w:left w:val="none" w:sz="0" w:space="0" w:color="auto"/>
                <w:bottom w:val="none" w:sz="0" w:space="0" w:color="auto"/>
                <w:right w:val="none" w:sz="0" w:space="0" w:color="auto"/>
              </w:divBdr>
            </w:div>
            <w:div w:id="4685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3150">
      <w:marLeft w:val="0"/>
      <w:marRight w:val="0"/>
      <w:marTop w:val="0"/>
      <w:marBottom w:val="0"/>
      <w:divBdr>
        <w:top w:val="none" w:sz="0" w:space="0" w:color="auto"/>
        <w:left w:val="none" w:sz="0" w:space="0" w:color="auto"/>
        <w:bottom w:val="none" w:sz="0" w:space="0" w:color="auto"/>
        <w:right w:val="none" w:sz="0" w:space="0" w:color="auto"/>
      </w:divBdr>
    </w:div>
    <w:div w:id="783959216">
      <w:marLeft w:val="0"/>
      <w:marRight w:val="0"/>
      <w:marTop w:val="0"/>
      <w:marBottom w:val="0"/>
      <w:divBdr>
        <w:top w:val="none" w:sz="0" w:space="0" w:color="auto"/>
        <w:left w:val="none" w:sz="0" w:space="0" w:color="auto"/>
        <w:bottom w:val="none" w:sz="0" w:space="0" w:color="auto"/>
        <w:right w:val="none" w:sz="0" w:space="0" w:color="auto"/>
      </w:divBdr>
    </w:div>
    <w:div w:id="784735590">
      <w:marLeft w:val="0"/>
      <w:marRight w:val="0"/>
      <w:marTop w:val="0"/>
      <w:marBottom w:val="0"/>
      <w:divBdr>
        <w:top w:val="none" w:sz="0" w:space="0" w:color="auto"/>
        <w:left w:val="none" w:sz="0" w:space="0" w:color="auto"/>
        <w:bottom w:val="none" w:sz="0" w:space="0" w:color="auto"/>
        <w:right w:val="none" w:sz="0" w:space="0" w:color="auto"/>
      </w:divBdr>
    </w:div>
    <w:div w:id="800196447">
      <w:marLeft w:val="0"/>
      <w:marRight w:val="0"/>
      <w:marTop w:val="0"/>
      <w:marBottom w:val="0"/>
      <w:divBdr>
        <w:top w:val="none" w:sz="0" w:space="0" w:color="auto"/>
        <w:left w:val="none" w:sz="0" w:space="0" w:color="auto"/>
        <w:bottom w:val="none" w:sz="0" w:space="0" w:color="auto"/>
        <w:right w:val="none" w:sz="0" w:space="0" w:color="auto"/>
      </w:divBdr>
      <w:divsChild>
        <w:div w:id="202520681">
          <w:marLeft w:val="0"/>
          <w:marRight w:val="0"/>
          <w:marTop w:val="0"/>
          <w:marBottom w:val="0"/>
          <w:divBdr>
            <w:top w:val="none" w:sz="0" w:space="0" w:color="auto"/>
            <w:left w:val="none" w:sz="0" w:space="0" w:color="auto"/>
            <w:bottom w:val="none" w:sz="0" w:space="0" w:color="auto"/>
            <w:right w:val="none" w:sz="0" w:space="0" w:color="auto"/>
          </w:divBdr>
          <w:divsChild>
            <w:div w:id="1362897192">
              <w:marLeft w:val="0"/>
              <w:marRight w:val="0"/>
              <w:marTop w:val="0"/>
              <w:marBottom w:val="0"/>
              <w:divBdr>
                <w:top w:val="none" w:sz="0" w:space="0" w:color="auto"/>
                <w:left w:val="none" w:sz="0" w:space="0" w:color="auto"/>
                <w:bottom w:val="none" w:sz="0" w:space="0" w:color="auto"/>
                <w:right w:val="none" w:sz="0" w:space="0" w:color="auto"/>
              </w:divBdr>
            </w:div>
            <w:div w:id="1777627902">
              <w:marLeft w:val="0"/>
              <w:marRight w:val="0"/>
              <w:marTop w:val="0"/>
              <w:marBottom w:val="0"/>
              <w:divBdr>
                <w:top w:val="none" w:sz="0" w:space="0" w:color="auto"/>
                <w:left w:val="none" w:sz="0" w:space="0" w:color="auto"/>
                <w:bottom w:val="none" w:sz="0" w:space="0" w:color="auto"/>
                <w:right w:val="none" w:sz="0" w:space="0" w:color="auto"/>
              </w:divBdr>
            </w:div>
            <w:div w:id="873151906">
              <w:marLeft w:val="0"/>
              <w:marRight w:val="0"/>
              <w:marTop w:val="0"/>
              <w:marBottom w:val="0"/>
              <w:divBdr>
                <w:top w:val="none" w:sz="0" w:space="0" w:color="auto"/>
                <w:left w:val="none" w:sz="0" w:space="0" w:color="auto"/>
                <w:bottom w:val="none" w:sz="0" w:space="0" w:color="auto"/>
                <w:right w:val="none" w:sz="0" w:space="0" w:color="auto"/>
              </w:divBdr>
            </w:div>
            <w:div w:id="41251772">
              <w:marLeft w:val="0"/>
              <w:marRight w:val="0"/>
              <w:marTop w:val="0"/>
              <w:marBottom w:val="0"/>
              <w:divBdr>
                <w:top w:val="none" w:sz="0" w:space="0" w:color="auto"/>
                <w:left w:val="none" w:sz="0" w:space="0" w:color="auto"/>
                <w:bottom w:val="none" w:sz="0" w:space="0" w:color="auto"/>
                <w:right w:val="none" w:sz="0" w:space="0" w:color="auto"/>
              </w:divBdr>
            </w:div>
            <w:div w:id="782457204">
              <w:marLeft w:val="0"/>
              <w:marRight w:val="0"/>
              <w:marTop w:val="0"/>
              <w:marBottom w:val="0"/>
              <w:divBdr>
                <w:top w:val="none" w:sz="0" w:space="0" w:color="auto"/>
                <w:left w:val="none" w:sz="0" w:space="0" w:color="auto"/>
                <w:bottom w:val="none" w:sz="0" w:space="0" w:color="auto"/>
                <w:right w:val="none" w:sz="0" w:space="0" w:color="auto"/>
              </w:divBdr>
            </w:div>
            <w:div w:id="1235777050">
              <w:marLeft w:val="0"/>
              <w:marRight w:val="0"/>
              <w:marTop w:val="0"/>
              <w:marBottom w:val="0"/>
              <w:divBdr>
                <w:top w:val="none" w:sz="0" w:space="0" w:color="auto"/>
                <w:left w:val="none" w:sz="0" w:space="0" w:color="auto"/>
                <w:bottom w:val="none" w:sz="0" w:space="0" w:color="auto"/>
                <w:right w:val="none" w:sz="0" w:space="0" w:color="auto"/>
              </w:divBdr>
            </w:div>
            <w:div w:id="2030717160">
              <w:marLeft w:val="0"/>
              <w:marRight w:val="0"/>
              <w:marTop w:val="0"/>
              <w:marBottom w:val="0"/>
              <w:divBdr>
                <w:top w:val="none" w:sz="0" w:space="0" w:color="auto"/>
                <w:left w:val="none" w:sz="0" w:space="0" w:color="auto"/>
                <w:bottom w:val="none" w:sz="0" w:space="0" w:color="auto"/>
                <w:right w:val="none" w:sz="0" w:space="0" w:color="auto"/>
              </w:divBdr>
            </w:div>
            <w:div w:id="300114165">
              <w:marLeft w:val="0"/>
              <w:marRight w:val="0"/>
              <w:marTop w:val="0"/>
              <w:marBottom w:val="0"/>
              <w:divBdr>
                <w:top w:val="none" w:sz="0" w:space="0" w:color="auto"/>
                <w:left w:val="none" w:sz="0" w:space="0" w:color="auto"/>
                <w:bottom w:val="none" w:sz="0" w:space="0" w:color="auto"/>
                <w:right w:val="none" w:sz="0" w:space="0" w:color="auto"/>
              </w:divBdr>
            </w:div>
            <w:div w:id="874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9956">
      <w:marLeft w:val="0"/>
      <w:marRight w:val="0"/>
      <w:marTop w:val="0"/>
      <w:marBottom w:val="0"/>
      <w:divBdr>
        <w:top w:val="none" w:sz="0" w:space="0" w:color="auto"/>
        <w:left w:val="none" w:sz="0" w:space="0" w:color="auto"/>
        <w:bottom w:val="none" w:sz="0" w:space="0" w:color="auto"/>
        <w:right w:val="none" w:sz="0" w:space="0" w:color="auto"/>
      </w:divBdr>
      <w:divsChild>
        <w:div w:id="845636463">
          <w:marLeft w:val="0"/>
          <w:marRight w:val="0"/>
          <w:marTop w:val="0"/>
          <w:marBottom w:val="0"/>
          <w:divBdr>
            <w:top w:val="none" w:sz="0" w:space="0" w:color="auto"/>
            <w:left w:val="none" w:sz="0" w:space="0" w:color="auto"/>
            <w:bottom w:val="none" w:sz="0" w:space="0" w:color="auto"/>
            <w:right w:val="none" w:sz="0" w:space="0" w:color="auto"/>
          </w:divBdr>
          <w:divsChild>
            <w:div w:id="121659851">
              <w:marLeft w:val="0"/>
              <w:marRight w:val="0"/>
              <w:marTop w:val="0"/>
              <w:marBottom w:val="0"/>
              <w:divBdr>
                <w:top w:val="none" w:sz="0" w:space="0" w:color="auto"/>
                <w:left w:val="none" w:sz="0" w:space="0" w:color="auto"/>
                <w:bottom w:val="none" w:sz="0" w:space="0" w:color="auto"/>
                <w:right w:val="none" w:sz="0" w:space="0" w:color="auto"/>
              </w:divBdr>
            </w:div>
            <w:div w:id="1160999966">
              <w:marLeft w:val="0"/>
              <w:marRight w:val="0"/>
              <w:marTop w:val="0"/>
              <w:marBottom w:val="0"/>
              <w:divBdr>
                <w:top w:val="none" w:sz="0" w:space="0" w:color="auto"/>
                <w:left w:val="none" w:sz="0" w:space="0" w:color="auto"/>
                <w:bottom w:val="none" w:sz="0" w:space="0" w:color="auto"/>
                <w:right w:val="none" w:sz="0" w:space="0" w:color="auto"/>
              </w:divBdr>
            </w:div>
            <w:div w:id="1124033748">
              <w:marLeft w:val="0"/>
              <w:marRight w:val="0"/>
              <w:marTop w:val="0"/>
              <w:marBottom w:val="0"/>
              <w:divBdr>
                <w:top w:val="none" w:sz="0" w:space="0" w:color="auto"/>
                <w:left w:val="none" w:sz="0" w:space="0" w:color="auto"/>
                <w:bottom w:val="none" w:sz="0" w:space="0" w:color="auto"/>
                <w:right w:val="none" w:sz="0" w:space="0" w:color="auto"/>
              </w:divBdr>
            </w:div>
            <w:div w:id="870997448">
              <w:marLeft w:val="0"/>
              <w:marRight w:val="0"/>
              <w:marTop w:val="0"/>
              <w:marBottom w:val="0"/>
              <w:divBdr>
                <w:top w:val="none" w:sz="0" w:space="0" w:color="auto"/>
                <w:left w:val="none" w:sz="0" w:space="0" w:color="auto"/>
                <w:bottom w:val="none" w:sz="0" w:space="0" w:color="auto"/>
                <w:right w:val="none" w:sz="0" w:space="0" w:color="auto"/>
              </w:divBdr>
            </w:div>
            <w:div w:id="1960448801">
              <w:marLeft w:val="0"/>
              <w:marRight w:val="0"/>
              <w:marTop w:val="0"/>
              <w:marBottom w:val="0"/>
              <w:divBdr>
                <w:top w:val="none" w:sz="0" w:space="0" w:color="auto"/>
                <w:left w:val="none" w:sz="0" w:space="0" w:color="auto"/>
                <w:bottom w:val="none" w:sz="0" w:space="0" w:color="auto"/>
                <w:right w:val="none" w:sz="0" w:space="0" w:color="auto"/>
              </w:divBdr>
            </w:div>
            <w:div w:id="1799684278">
              <w:marLeft w:val="0"/>
              <w:marRight w:val="0"/>
              <w:marTop w:val="0"/>
              <w:marBottom w:val="0"/>
              <w:divBdr>
                <w:top w:val="none" w:sz="0" w:space="0" w:color="auto"/>
                <w:left w:val="none" w:sz="0" w:space="0" w:color="auto"/>
                <w:bottom w:val="none" w:sz="0" w:space="0" w:color="auto"/>
                <w:right w:val="none" w:sz="0" w:space="0" w:color="auto"/>
              </w:divBdr>
            </w:div>
            <w:div w:id="1199702655">
              <w:marLeft w:val="0"/>
              <w:marRight w:val="0"/>
              <w:marTop w:val="0"/>
              <w:marBottom w:val="0"/>
              <w:divBdr>
                <w:top w:val="none" w:sz="0" w:space="0" w:color="auto"/>
                <w:left w:val="none" w:sz="0" w:space="0" w:color="auto"/>
                <w:bottom w:val="none" w:sz="0" w:space="0" w:color="auto"/>
                <w:right w:val="none" w:sz="0" w:space="0" w:color="auto"/>
              </w:divBdr>
            </w:div>
            <w:div w:id="1358433655">
              <w:marLeft w:val="0"/>
              <w:marRight w:val="0"/>
              <w:marTop w:val="0"/>
              <w:marBottom w:val="0"/>
              <w:divBdr>
                <w:top w:val="none" w:sz="0" w:space="0" w:color="auto"/>
                <w:left w:val="none" w:sz="0" w:space="0" w:color="auto"/>
                <w:bottom w:val="none" w:sz="0" w:space="0" w:color="auto"/>
                <w:right w:val="none" w:sz="0" w:space="0" w:color="auto"/>
              </w:divBdr>
            </w:div>
            <w:div w:id="124616331">
              <w:marLeft w:val="0"/>
              <w:marRight w:val="0"/>
              <w:marTop w:val="0"/>
              <w:marBottom w:val="0"/>
              <w:divBdr>
                <w:top w:val="none" w:sz="0" w:space="0" w:color="auto"/>
                <w:left w:val="none" w:sz="0" w:space="0" w:color="auto"/>
                <w:bottom w:val="none" w:sz="0" w:space="0" w:color="auto"/>
                <w:right w:val="none" w:sz="0" w:space="0" w:color="auto"/>
              </w:divBdr>
            </w:div>
            <w:div w:id="1016738539">
              <w:marLeft w:val="0"/>
              <w:marRight w:val="0"/>
              <w:marTop w:val="0"/>
              <w:marBottom w:val="0"/>
              <w:divBdr>
                <w:top w:val="none" w:sz="0" w:space="0" w:color="auto"/>
                <w:left w:val="none" w:sz="0" w:space="0" w:color="auto"/>
                <w:bottom w:val="none" w:sz="0" w:space="0" w:color="auto"/>
                <w:right w:val="none" w:sz="0" w:space="0" w:color="auto"/>
              </w:divBdr>
            </w:div>
            <w:div w:id="68429823">
              <w:marLeft w:val="0"/>
              <w:marRight w:val="0"/>
              <w:marTop w:val="0"/>
              <w:marBottom w:val="0"/>
              <w:divBdr>
                <w:top w:val="none" w:sz="0" w:space="0" w:color="auto"/>
                <w:left w:val="none" w:sz="0" w:space="0" w:color="auto"/>
                <w:bottom w:val="none" w:sz="0" w:space="0" w:color="auto"/>
                <w:right w:val="none" w:sz="0" w:space="0" w:color="auto"/>
              </w:divBdr>
            </w:div>
            <w:div w:id="2015722697">
              <w:marLeft w:val="0"/>
              <w:marRight w:val="0"/>
              <w:marTop w:val="0"/>
              <w:marBottom w:val="0"/>
              <w:divBdr>
                <w:top w:val="none" w:sz="0" w:space="0" w:color="auto"/>
                <w:left w:val="none" w:sz="0" w:space="0" w:color="auto"/>
                <w:bottom w:val="none" w:sz="0" w:space="0" w:color="auto"/>
                <w:right w:val="none" w:sz="0" w:space="0" w:color="auto"/>
              </w:divBdr>
            </w:div>
            <w:div w:id="1347901758">
              <w:marLeft w:val="0"/>
              <w:marRight w:val="0"/>
              <w:marTop w:val="0"/>
              <w:marBottom w:val="0"/>
              <w:divBdr>
                <w:top w:val="none" w:sz="0" w:space="0" w:color="auto"/>
                <w:left w:val="none" w:sz="0" w:space="0" w:color="auto"/>
                <w:bottom w:val="none" w:sz="0" w:space="0" w:color="auto"/>
                <w:right w:val="none" w:sz="0" w:space="0" w:color="auto"/>
              </w:divBdr>
            </w:div>
            <w:div w:id="1031225847">
              <w:marLeft w:val="0"/>
              <w:marRight w:val="0"/>
              <w:marTop w:val="0"/>
              <w:marBottom w:val="0"/>
              <w:divBdr>
                <w:top w:val="none" w:sz="0" w:space="0" w:color="auto"/>
                <w:left w:val="none" w:sz="0" w:space="0" w:color="auto"/>
                <w:bottom w:val="none" w:sz="0" w:space="0" w:color="auto"/>
                <w:right w:val="none" w:sz="0" w:space="0" w:color="auto"/>
              </w:divBdr>
            </w:div>
            <w:div w:id="1273853670">
              <w:marLeft w:val="0"/>
              <w:marRight w:val="0"/>
              <w:marTop w:val="0"/>
              <w:marBottom w:val="0"/>
              <w:divBdr>
                <w:top w:val="none" w:sz="0" w:space="0" w:color="auto"/>
                <w:left w:val="none" w:sz="0" w:space="0" w:color="auto"/>
                <w:bottom w:val="none" w:sz="0" w:space="0" w:color="auto"/>
                <w:right w:val="none" w:sz="0" w:space="0" w:color="auto"/>
              </w:divBdr>
            </w:div>
            <w:div w:id="118647217">
              <w:marLeft w:val="0"/>
              <w:marRight w:val="0"/>
              <w:marTop w:val="0"/>
              <w:marBottom w:val="0"/>
              <w:divBdr>
                <w:top w:val="none" w:sz="0" w:space="0" w:color="auto"/>
                <w:left w:val="none" w:sz="0" w:space="0" w:color="auto"/>
                <w:bottom w:val="none" w:sz="0" w:space="0" w:color="auto"/>
                <w:right w:val="none" w:sz="0" w:space="0" w:color="auto"/>
              </w:divBdr>
            </w:div>
            <w:div w:id="1192761484">
              <w:marLeft w:val="0"/>
              <w:marRight w:val="0"/>
              <w:marTop w:val="0"/>
              <w:marBottom w:val="0"/>
              <w:divBdr>
                <w:top w:val="none" w:sz="0" w:space="0" w:color="auto"/>
                <w:left w:val="none" w:sz="0" w:space="0" w:color="auto"/>
                <w:bottom w:val="none" w:sz="0" w:space="0" w:color="auto"/>
                <w:right w:val="none" w:sz="0" w:space="0" w:color="auto"/>
              </w:divBdr>
            </w:div>
            <w:div w:id="1074813317">
              <w:marLeft w:val="0"/>
              <w:marRight w:val="0"/>
              <w:marTop w:val="0"/>
              <w:marBottom w:val="0"/>
              <w:divBdr>
                <w:top w:val="none" w:sz="0" w:space="0" w:color="auto"/>
                <w:left w:val="none" w:sz="0" w:space="0" w:color="auto"/>
                <w:bottom w:val="none" w:sz="0" w:space="0" w:color="auto"/>
                <w:right w:val="none" w:sz="0" w:space="0" w:color="auto"/>
              </w:divBdr>
            </w:div>
            <w:div w:id="1603758120">
              <w:marLeft w:val="0"/>
              <w:marRight w:val="0"/>
              <w:marTop w:val="0"/>
              <w:marBottom w:val="0"/>
              <w:divBdr>
                <w:top w:val="none" w:sz="0" w:space="0" w:color="auto"/>
                <w:left w:val="none" w:sz="0" w:space="0" w:color="auto"/>
                <w:bottom w:val="none" w:sz="0" w:space="0" w:color="auto"/>
                <w:right w:val="none" w:sz="0" w:space="0" w:color="auto"/>
              </w:divBdr>
            </w:div>
            <w:div w:id="1730691587">
              <w:marLeft w:val="0"/>
              <w:marRight w:val="0"/>
              <w:marTop w:val="0"/>
              <w:marBottom w:val="0"/>
              <w:divBdr>
                <w:top w:val="none" w:sz="0" w:space="0" w:color="auto"/>
                <w:left w:val="none" w:sz="0" w:space="0" w:color="auto"/>
                <w:bottom w:val="none" w:sz="0" w:space="0" w:color="auto"/>
                <w:right w:val="none" w:sz="0" w:space="0" w:color="auto"/>
              </w:divBdr>
            </w:div>
            <w:div w:id="283776900">
              <w:marLeft w:val="0"/>
              <w:marRight w:val="0"/>
              <w:marTop w:val="0"/>
              <w:marBottom w:val="0"/>
              <w:divBdr>
                <w:top w:val="none" w:sz="0" w:space="0" w:color="auto"/>
                <w:left w:val="none" w:sz="0" w:space="0" w:color="auto"/>
                <w:bottom w:val="none" w:sz="0" w:space="0" w:color="auto"/>
                <w:right w:val="none" w:sz="0" w:space="0" w:color="auto"/>
              </w:divBdr>
            </w:div>
            <w:div w:id="9868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610">
      <w:marLeft w:val="0"/>
      <w:marRight w:val="0"/>
      <w:marTop w:val="0"/>
      <w:marBottom w:val="0"/>
      <w:divBdr>
        <w:top w:val="none" w:sz="0" w:space="0" w:color="auto"/>
        <w:left w:val="none" w:sz="0" w:space="0" w:color="auto"/>
        <w:bottom w:val="none" w:sz="0" w:space="0" w:color="auto"/>
        <w:right w:val="none" w:sz="0" w:space="0" w:color="auto"/>
      </w:divBdr>
    </w:div>
    <w:div w:id="836502202">
      <w:marLeft w:val="0"/>
      <w:marRight w:val="0"/>
      <w:marTop w:val="0"/>
      <w:marBottom w:val="0"/>
      <w:divBdr>
        <w:top w:val="none" w:sz="0" w:space="0" w:color="auto"/>
        <w:left w:val="none" w:sz="0" w:space="0" w:color="auto"/>
        <w:bottom w:val="none" w:sz="0" w:space="0" w:color="auto"/>
        <w:right w:val="none" w:sz="0" w:space="0" w:color="auto"/>
      </w:divBdr>
    </w:div>
    <w:div w:id="854879375">
      <w:marLeft w:val="0"/>
      <w:marRight w:val="0"/>
      <w:marTop w:val="0"/>
      <w:marBottom w:val="0"/>
      <w:divBdr>
        <w:top w:val="none" w:sz="0" w:space="0" w:color="auto"/>
        <w:left w:val="none" w:sz="0" w:space="0" w:color="auto"/>
        <w:bottom w:val="none" w:sz="0" w:space="0" w:color="auto"/>
        <w:right w:val="none" w:sz="0" w:space="0" w:color="auto"/>
      </w:divBdr>
      <w:divsChild>
        <w:div w:id="2145392429">
          <w:marLeft w:val="0"/>
          <w:marRight w:val="0"/>
          <w:marTop w:val="0"/>
          <w:marBottom w:val="0"/>
          <w:divBdr>
            <w:top w:val="none" w:sz="0" w:space="0" w:color="auto"/>
            <w:left w:val="none" w:sz="0" w:space="0" w:color="auto"/>
            <w:bottom w:val="none" w:sz="0" w:space="0" w:color="auto"/>
            <w:right w:val="none" w:sz="0" w:space="0" w:color="auto"/>
          </w:divBdr>
        </w:div>
      </w:divsChild>
    </w:div>
    <w:div w:id="865362603">
      <w:marLeft w:val="0"/>
      <w:marRight w:val="0"/>
      <w:marTop w:val="0"/>
      <w:marBottom w:val="0"/>
      <w:divBdr>
        <w:top w:val="none" w:sz="0" w:space="0" w:color="auto"/>
        <w:left w:val="none" w:sz="0" w:space="0" w:color="auto"/>
        <w:bottom w:val="none" w:sz="0" w:space="0" w:color="auto"/>
        <w:right w:val="none" w:sz="0" w:space="0" w:color="auto"/>
      </w:divBdr>
    </w:div>
    <w:div w:id="866024236">
      <w:marLeft w:val="0"/>
      <w:marRight w:val="0"/>
      <w:marTop w:val="0"/>
      <w:marBottom w:val="0"/>
      <w:divBdr>
        <w:top w:val="none" w:sz="0" w:space="0" w:color="auto"/>
        <w:left w:val="none" w:sz="0" w:space="0" w:color="auto"/>
        <w:bottom w:val="none" w:sz="0" w:space="0" w:color="auto"/>
        <w:right w:val="none" w:sz="0" w:space="0" w:color="auto"/>
      </w:divBdr>
    </w:div>
    <w:div w:id="870386772">
      <w:marLeft w:val="0"/>
      <w:marRight w:val="0"/>
      <w:marTop w:val="0"/>
      <w:marBottom w:val="0"/>
      <w:divBdr>
        <w:top w:val="none" w:sz="0" w:space="0" w:color="auto"/>
        <w:left w:val="none" w:sz="0" w:space="0" w:color="auto"/>
        <w:bottom w:val="none" w:sz="0" w:space="0" w:color="auto"/>
        <w:right w:val="none" w:sz="0" w:space="0" w:color="auto"/>
      </w:divBdr>
    </w:div>
    <w:div w:id="880899991">
      <w:marLeft w:val="0"/>
      <w:marRight w:val="0"/>
      <w:marTop w:val="0"/>
      <w:marBottom w:val="0"/>
      <w:divBdr>
        <w:top w:val="none" w:sz="0" w:space="0" w:color="auto"/>
        <w:left w:val="none" w:sz="0" w:space="0" w:color="auto"/>
        <w:bottom w:val="none" w:sz="0" w:space="0" w:color="auto"/>
        <w:right w:val="none" w:sz="0" w:space="0" w:color="auto"/>
      </w:divBdr>
    </w:div>
    <w:div w:id="881400155">
      <w:marLeft w:val="0"/>
      <w:marRight w:val="0"/>
      <w:marTop w:val="0"/>
      <w:marBottom w:val="0"/>
      <w:divBdr>
        <w:top w:val="none" w:sz="0" w:space="0" w:color="auto"/>
        <w:left w:val="none" w:sz="0" w:space="0" w:color="auto"/>
        <w:bottom w:val="none" w:sz="0" w:space="0" w:color="auto"/>
        <w:right w:val="none" w:sz="0" w:space="0" w:color="auto"/>
      </w:divBdr>
    </w:div>
    <w:div w:id="882134207">
      <w:marLeft w:val="0"/>
      <w:marRight w:val="0"/>
      <w:marTop w:val="0"/>
      <w:marBottom w:val="0"/>
      <w:divBdr>
        <w:top w:val="none" w:sz="0" w:space="0" w:color="auto"/>
        <w:left w:val="none" w:sz="0" w:space="0" w:color="auto"/>
        <w:bottom w:val="none" w:sz="0" w:space="0" w:color="auto"/>
        <w:right w:val="none" w:sz="0" w:space="0" w:color="auto"/>
      </w:divBdr>
      <w:divsChild>
        <w:div w:id="2052269787">
          <w:marLeft w:val="0"/>
          <w:marRight w:val="0"/>
          <w:marTop w:val="0"/>
          <w:marBottom w:val="0"/>
          <w:divBdr>
            <w:top w:val="none" w:sz="0" w:space="0" w:color="auto"/>
            <w:left w:val="none" w:sz="0" w:space="0" w:color="auto"/>
            <w:bottom w:val="none" w:sz="0" w:space="0" w:color="auto"/>
            <w:right w:val="none" w:sz="0" w:space="0" w:color="auto"/>
          </w:divBdr>
        </w:div>
      </w:divsChild>
    </w:div>
    <w:div w:id="894123854">
      <w:marLeft w:val="0"/>
      <w:marRight w:val="0"/>
      <w:marTop w:val="0"/>
      <w:marBottom w:val="0"/>
      <w:divBdr>
        <w:top w:val="none" w:sz="0" w:space="0" w:color="auto"/>
        <w:left w:val="none" w:sz="0" w:space="0" w:color="auto"/>
        <w:bottom w:val="none" w:sz="0" w:space="0" w:color="auto"/>
        <w:right w:val="none" w:sz="0" w:space="0" w:color="auto"/>
      </w:divBdr>
      <w:divsChild>
        <w:div w:id="1140921563">
          <w:marLeft w:val="0"/>
          <w:marRight w:val="0"/>
          <w:marTop w:val="0"/>
          <w:marBottom w:val="0"/>
          <w:divBdr>
            <w:top w:val="none" w:sz="0" w:space="0" w:color="auto"/>
            <w:left w:val="none" w:sz="0" w:space="0" w:color="auto"/>
            <w:bottom w:val="none" w:sz="0" w:space="0" w:color="auto"/>
            <w:right w:val="none" w:sz="0" w:space="0" w:color="auto"/>
          </w:divBdr>
        </w:div>
      </w:divsChild>
    </w:div>
    <w:div w:id="902063050">
      <w:marLeft w:val="0"/>
      <w:marRight w:val="0"/>
      <w:marTop w:val="0"/>
      <w:marBottom w:val="0"/>
      <w:divBdr>
        <w:top w:val="none" w:sz="0" w:space="0" w:color="auto"/>
        <w:left w:val="none" w:sz="0" w:space="0" w:color="auto"/>
        <w:bottom w:val="none" w:sz="0" w:space="0" w:color="auto"/>
        <w:right w:val="none" w:sz="0" w:space="0" w:color="auto"/>
      </w:divBdr>
      <w:divsChild>
        <w:div w:id="1723213818">
          <w:marLeft w:val="0"/>
          <w:marRight w:val="0"/>
          <w:marTop w:val="0"/>
          <w:marBottom w:val="0"/>
          <w:divBdr>
            <w:top w:val="none" w:sz="0" w:space="0" w:color="auto"/>
            <w:left w:val="none" w:sz="0" w:space="0" w:color="auto"/>
            <w:bottom w:val="none" w:sz="0" w:space="0" w:color="auto"/>
            <w:right w:val="none" w:sz="0" w:space="0" w:color="auto"/>
          </w:divBdr>
        </w:div>
        <w:div w:id="769858188">
          <w:marLeft w:val="0"/>
          <w:marRight w:val="0"/>
          <w:marTop w:val="0"/>
          <w:marBottom w:val="0"/>
          <w:divBdr>
            <w:top w:val="none" w:sz="0" w:space="0" w:color="auto"/>
            <w:left w:val="none" w:sz="0" w:space="0" w:color="auto"/>
            <w:bottom w:val="none" w:sz="0" w:space="0" w:color="auto"/>
            <w:right w:val="none" w:sz="0" w:space="0" w:color="auto"/>
          </w:divBdr>
        </w:div>
        <w:div w:id="1877812431">
          <w:marLeft w:val="0"/>
          <w:marRight w:val="0"/>
          <w:marTop w:val="0"/>
          <w:marBottom w:val="0"/>
          <w:divBdr>
            <w:top w:val="none" w:sz="0" w:space="0" w:color="auto"/>
            <w:left w:val="none" w:sz="0" w:space="0" w:color="auto"/>
            <w:bottom w:val="none" w:sz="0" w:space="0" w:color="auto"/>
            <w:right w:val="none" w:sz="0" w:space="0" w:color="auto"/>
          </w:divBdr>
        </w:div>
        <w:div w:id="921530208">
          <w:marLeft w:val="0"/>
          <w:marRight w:val="0"/>
          <w:marTop w:val="0"/>
          <w:marBottom w:val="0"/>
          <w:divBdr>
            <w:top w:val="none" w:sz="0" w:space="0" w:color="auto"/>
            <w:left w:val="none" w:sz="0" w:space="0" w:color="auto"/>
            <w:bottom w:val="none" w:sz="0" w:space="0" w:color="auto"/>
            <w:right w:val="none" w:sz="0" w:space="0" w:color="auto"/>
          </w:divBdr>
        </w:div>
        <w:div w:id="1870071559">
          <w:marLeft w:val="0"/>
          <w:marRight w:val="0"/>
          <w:marTop w:val="0"/>
          <w:marBottom w:val="0"/>
          <w:divBdr>
            <w:top w:val="none" w:sz="0" w:space="0" w:color="auto"/>
            <w:left w:val="none" w:sz="0" w:space="0" w:color="auto"/>
            <w:bottom w:val="none" w:sz="0" w:space="0" w:color="auto"/>
            <w:right w:val="none" w:sz="0" w:space="0" w:color="auto"/>
          </w:divBdr>
        </w:div>
        <w:div w:id="355740992">
          <w:marLeft w:val="0"/>
          <w:marRight w:val="0"/>
          <w:marTop w:val="0"/>
          <w:marBottom w:val="0"/>
          <w:divBdr>
            <w:top w:val="none" w:sz="0" w:space="0" w:color="auto"/>
            <w:left w:val="none" w:sz="0" w:space="0" w:color="auto"/>
            <w:bottom w:val="none" w:sz="0" w:space="0" w:color="auto"/>
            <w:right w:val="none" w:sz="0" w:space="0" w:color="auto"/>
          </w:divBdr>
        </w:div>
        <w:div w:id="46802268">
          <w:marLeft w:val="0"/>
          <w:marRight w:val="0"/>
          <w:marTop w:val="0"/>
          <w:marBottom w:val="0"/>
          <w:divBdr>
            <w:top w:val="none" w:sz="0" w:space="0" w:color="auto"/>
            <w:left w:val="none" w:sz="0" w:space="0" w:color="auto"/>
            <w:bottom w:val="none" w:sz="0" w:space="0" w:color="auto"/>
            <w:right w:val="none" w:sz="0" w:space="0" w:color="auto"/>
          </w:divBdr>
        </w:div>
        <w:div w:id="993220423">
          <w:marLeft w:val="0"/>
          <w:marRight w:val="0"/>
          <w:marTop w:val="0"/>
          <w:marBottom w:val="0"/>
          <w:divBdr>
            <w:top w:val="none" w:sz="0" w:space="0" w:color="auto"/>
            <w:left w:val="none" w:sz="0" w:space="0" w:color="auto"/>
            <w:bottom w:val="none" w:sz="0" w:space="0" w:color="auto"/>
            <w:right w:val="none" w:sz="0" w:space="0" w:color="auto"/>
          </w:divBdr>
        </w:div>
      </w:divsChild>
    </w:div>
    <w:div w:id="906915083">
      <w:marLeft w:val="0"/>
      <w:marRight w:val="0"/>
      <w:marTop w:val="0"/>
      <w:marBottom w:val="0"/>
      <w:divBdr>
        <w:top w:val="none" w:sz="0" w:space="0" w:color="auto"/>
        <w:left w:val="none" w:sz="0" w:space="0" w:color="auto"/>
        <w:bottom w:val="none" w:sz="0" w:space="0" w:color="auto"/>
        <w:right w:val="none" w:sz="0" w:space="0" w:color="auto"/>
      </w:divBdr>
    </w:div>
    <w:div w:id="912281118">
      <w:marLeft w:val="0"/>
      <w:marRight w:val="0"/>
      <w:marTop w:val="0"/>
      <w:marBottom w:val="0"/>
      <w:divBdr>
        <w:top w:val="none" w:sz="0" w:space="0" w:color="auto"/>
        <w:left w:val="none" w:sz="0" w:space="0" w:color="auto"/>
        <w:bottom w:val="none" w:sz="0" w:space="0" w:color="auto"/>
        <w:right w:val="none" w:sz="0" w:space="0" w:color="auto"/>
      </w:divBdr>
    </w:div>
    <w:div w:id="912743180">
      <w:marLeft w:val="0"/>
      <w:marRight w:val="0"/>
      <w:marTop w:val="0"/>
      <w:marBottom w:val="0"/>
      <w:divBdr>
        <w:top w:val="none" w:sz="0" w:space="0" w:color="auto"/>
        <w:left w:val="none" w:sz="0" w:space="0" w:color="auto"/>
        <w:bottom w:val="none" w:sz="0" w:space="0" w:color="auto"/>
        <w:right w:val="none" w:sz="0" w:space="0" w:color="auto"/>
      </w:divBdr>
    </w:div>
    <w:div w:id="920454547">
      <w:marLeft w:val="0"/>
      <w:marRight w:val="0"/>
      <w:marTop w:val="0"/>
      <w:marBottom w:val="0"/>
      <w:divBdr>
        <w:top w:val="none" w:sz="0" w:space="0" w:color="auto"/>
        <w:left w:val="none" w:sz="0" w:space="0" w:color="auto"/>
        <w:bottom w:val="none" w:sz="0" w:space="0" w:color="auto"/>
        <w:right w:val="none" w:sz="0" w:space="0" w:color="auto"/>
      </w:divBdr>
    </w:div>
    <w:div w:id="927158053">
      <w:marLeft w:val="0"/>
      <w:marRight w:val="0"/>
      <w:marTop w:val="0"/>
      <w:marBottom w:val="0"/>
      <w:divBdr>
        <w:top w:val="none" w:sz="0" w:space="0" w:color="auto"/>
        <w:left w:val="none" w:sz="0" w:space="0" w:color="auto"/>
        <w:bottom w:val="none" w:sz="0" w:space="0" w:color="auto"/>
        <w:right w:val="none" w:sz="0" w:space="0" w:color="auto"/>
      </w:divBdr>
    </w:div>
    <w:div w:id="931233520">
      <w:marLeft w:val="0"/>
      <w:marRight w:val="0"/>
      <w:marTop w:val="0"/>
      <w:marBottom w:val="0"/>
      <w:divBdr>
        <w:top w:val="none" w:sz="0" w:space="0" w:color="auto"/>
        <w:left w:val="none" w:sz="0" w:space="0" w:color="auto"/>
        <w:bottom w:val="none" w:sz="0" w:space="0" w:color="auto"/>
        <w:right w:val="none" w:sz="0" w:space="0" w:color="auto"/>
      </w:divBdr>
    </w:div>
    <w:div w:id="934485510">
      <w:marLeft w:val="0"/>
      <w:marRight w:val="0"/>
      <w:marTop w:val="0"/>
      <w:marBottom w:val="0"/>
      <w:divBdr>
        <w:top w:val="none" w:sz="0" w:space="0" w:color="auto"/>
        <w:left w:val="none" w:sz="0" w:space="0" w:color="auto"/>
        <w:bottom w:val="none" w:sz="0" w:space="0" w:color="auto"/>
        <w:right w:val="none" w:sz="0" w:space="0" w:color="auto"/>
      </w:divBdr>
    </w:div>
    <w:div w:id="948708495">
      <w:marLeft w:val="0"/>
      <w:marRight w:val="0"/>
      <w:marTop w:val="0"/>
      <w:marBottom w:val="0"/>
      <w:divBdr>
        <w:top w:val="none" w:sz="0" w:space="0" w:color="auto"/>
        <w:left w:val="none" w:sz="0" w:space="0" w:color="auto"/>
        <w:bottom w:val="none" w:sz="0" w:space="0" w:color="auto"/>
        <w:right w:val="none" w:sz="0" w:space="0" w:color="auto"/>
      </w:divBdr>
    </w:div>
    <w:div w:id="952250641">
      <w:marLeft w:val="0"/>
      <w:marRight w:val="0"/>
      <w:marTop w:val="0"/>
      <w:marBottom w:val="0"/>
      <w:divBdr>
        <w:top w:val="none" w:sz="0" w:space="0" w:color="auto"/>
        <w:left w:val="none" w:sz="0" w:space="0" w:color="auto"/>
        <w:bottom w:val="none" w:sz="0" w:space="0" w:color="auto"/>
        <w:right w:val="none" w:sz="0" w:space="0" w:color="auto"/>
      </w:divBdr>
    </w:div>
    <w:div w:id="1005403274">
      <w:marLeft w:val="0"/>
      <w:marRight w:val="0"/>
      <w:marTop w:val="0"/>
      <w:marBottom w:val="0"/>
      <w:divBdr>
        <w:top w:val="none" w:sz="0" w:space="0" w:color="auto"/>
        <w:left w:val="none" w:sz="0" w:space="0" w:color="auto"/>
        <w:bottom w:val="none" w:sz="0" w:space="0" w:color="auto"/>
        <w:right w:val="none" w:sz="0" w:space="0" w:color="auto"/>
      </w:divBdr>
      <w:divsChild>
        <w:div w:id="2071225402">
          <w:marLeft w:val="0"/>
          <w:marRight w:val="0"/>
          <w:marTop w:val="0"/>
          <w:marBottom w:val="0"/>
          <w:divBdr>
            <w:top w:val="none" w:sz="0" w:space="0" w:color="auto"/>
            <w:left w:val="none" w:sz="0" w:space="0" w:color="auto"/>
            <w:bottom w:val="none" w:sz="0" w:space="0" w:color="auto"/>
            <w:right w:val="none" w:sz="0" w:space="0" w:color="auto"/>
          </w:divBdr>
          <w:divsChild>
            <w:div w:id="1284925023">
              <w:marLeft w:val="0"/>
              <w:marRight w:val="0"/>
              <w:marTop w:val="0"/>
              <w:marBottom w:val="0"/>
              <w:divBdr>
                <w:top w:val="none" w:sz="0" w:space="0" w:color="auto"/>
                <w:left w:val="none" w:sz="0" w:space="0" w:color="auto"/>
                <w:bottom w:val="none" w:sz="0" w:space="0" w:color="auto"/>
                <w:right w:val="none" w:sz="0" w:space="0" w:color="auto"/>
              </w:divBdr>
            </w:div>
            <w:div w:id="51587487">
              <w:marLeft w:val="0"/>
              <w:marRight w:val="0"/>
              <w:marTop w:val="0"/>
              <w:marBottom w:val="0"/>
              <w:divBdr>
                <w:top w:val="none" w:sz="0" w:space="0" w:color="auto"/>
                <w:left w:val="none" w:sz="0" w:space="0" w:color="auto"/>
                <w:bottom w:val="none" w:sz="0" w:space="0" w:color="auto"/>
                <w:right w:val="none" w:sz="0" w:space="0" w:color="auto"/>
              </w:divBdr>
            </w:div>
            <w:div w:id="980421730">
              <w:marLeft w:val="0"/>
              <w:marRight w:val="0"/>
              <w:marTop w:val="0"/>
              <w:marBottom w:val="0"/>
              <w:divBdr>
                <w:top w:val="none" w:sz="0" w:space="0" w:color="auto"/>
                <w:left w:val="none" w:sz="0" w:space="0" w:color="auto"/>
                <w:bottom w:val="none" w:sz="0" w:space="0" w:color="auto"/>
                <w:right w:val="none" w:sz="0" w:space="0" w:color="auto"/>
              </w:divBdr>
            </w:div>
            <w:div w:id="326370820">
              <w:marLeft w:val="0"/>
              <w:marRight w:val="0"/>
              <w:marTop w:val="0"/>
              <w:marBottom w:val="0"/>
              <w:divBdr>
                <w:top w:val="none" w:sz="0" w:space="0" w:color="auto"/>
                <w:left w:val="none" w:sz="0" w:space="0" w:color="auto"/>
                <w:bottom w:val="none" w:sz="0" w:space="0" w:color="auto"/>
                <w:right w:val="none" w:sz="0" w:space="0" w:color="auto"/>
              </w:divBdr>
            </w:div>
            <w:div w:id="1641687439">
              <w:marLeft w:val="0"/>
              <w:marRight w:val="0"/>
              <w:marTop w:val="0"/>
              <w:marBottom w:val="0"/>
              <w:divBdr>
                <w:top w:val="none" w:sz="0" w:space="0" w:color="auto"/>
                <w:left w:val="none" w:sz="0" w:space="0" w:color="auto"/>
                <w:bottom w:val="none" w:sz="0" w:space="0" w:color="auto"/>
                <w:right w:val="none" w:sz="0" w:space="0" w:color="auto"/>
              </w:divBdr>
            </w:div>
            <w:div w:id="1527137819">
              <w:marLeft w:val="0"/>
              <w:marRight w:val="0"/>
              <w:marTop w:val="0"/>
              <w:marBottom w:val="0"/>
              <w:divBdr>
                <w:top w:val="none" w:sz="0" w:space="0" w:color="auto"/>
                <w:left w:val="none" w:sz="0" w:space="0" w:color="auto"/>
                <w:bottom w:val="none" w:sz="0" w:space="0" w:color="auto"/>
                <w:right w:val="none" w:sz="0" w:space="0" w:color="auto"/>
              </w:divBdr>
            </w:div>
            <w:div w:id="478153792">
              <w:marLeft w:val="0"/>
              <w:marRight w:val="0"/>
              <w:marTop w:val="0"/>
              <w:marBottom w:val="0"/>
              <w:divBdr>
                <w:top w:val="none" w:sz="0" w:space="0" w:color="auto"/>
                <w:left w:val="none" w:sz="0" w:space="0" w:color="auto"/>
                <w:bottom w:val="none" w:sz="0" w:space="0" w:color="auto"/>
                <w:right w:val="none" w:sz="0" w:space="0" w:color="auto"/>
              </w:divBdr>
            </w:div>
            <w:div w:id="2013952476">
              <w:marLeft w:val="0"/>
              <w:marRight w:val="0"/>
              <w:marTop w:val="0"/>
              <w:marBottom w:val="0"/>
              <w:divBdr>
                <w:top w:val="none" w:sz="0" w:space="0" w:color="auto"/>
                <w:left w:val="none" w:sz="0" w:space="0" w:color="auto"/>
                <w:bottom w:val="none" w:sz="0" w:space="0" w:color="auto"/>
                <w:right w:val="none" w:sz="0" w:space="0" w:color="auto"/>
              </w:divBdr>
            </w:div>
            <w:div w:id="444472237">
              <w:marLeft w:val="0"/>
              <w:marRight w:val="0"/>
              <w:marTop w:val="0"/>
              <w:marBottom w:val="0"/>
              <w:divBdr>
                <w:top w:val="none" w:sz="0" w:space="0" w:color="auto"/>
                <w:left w:val="none" w:sz="0" w:space="0" w:color="auto"/>
                <w:bottom w:val="none" w:sz="0" w:space="0" w:color="auto"/>
                <w:right w:val="none" w:sz="0" w:space="0" w:color="auto"/>
              </w:divBdr>
            </w:div>
            <w:div w:id="1394498064">
              <w:marLeft w:val="0"/>
              <w:marRight w:val="0"/>
              <w:marTop w:val="0"/>
              <w:marBottom w:val="0"/>
              <w:divBdr>
                <w:top w:val="none" w:sz="0" w:space="0" w:color="auto"/>
                <w:left w:val="none" w:sz="0" w:space="0" w:color="auto"/>
                <w:bottom w:val="none" w:sz="0" w:space="0" w:color="auto"/>
                <w:right w:val="none" w:sz="0" w:space="0" w:color="auto"/>
              </w:divBdr>
            </w:div>
            <w:div w:id="1253271482">
              <w:marLeft w:val="0"/>
              <w:marRight w:val="0"/>
              <w:marTop w:val="0"/>
              <w:marBottom w:val="0"/>
              <w:divBdr>
                <w:top w:val="none" w:sz="0" w:space="0" w:color="auto"/>
                <w:left w:val="none" w:sz="0" w:space="0" w:color="auto"/>
                <w:bottom w:val="none" w:sz="0" w:space="0" w:color="auto"/>
                <w:right w:val="none" w:sz="0" w:space="0" w:color="auto"/>
              </w:divBdr>
            </w:div>
            <w:div w:id="2123454400">
              <w:marLeft w:val="0"/>
              <w:marRight w:val="0"/>
              <w:marTop w:val="0"/>
              <w:marBottom w:val="0"/>
              <w:divBdr>
                <w:top w:val="none" w:sz="0" w:space="0" w:color="auto"/>
                <w:left w:val="none" w:sz="0" w:space="0" w:color="auto"/>
                <w:bottom w:val="none" w:sz="0" w:space="0" w:color="auto"/>
                <w:right w:val="none" w:sz="0" w:space="0" w:color="auto"/>
              </w:divBdr>
            </w:div>
            <w:div w:id="303588052">
              <w:marLeft w:val="0"/>
              <w:marRight w:val="0"/>
              <w:marTop w:val="0"/>
              <w:marBottom w:val="0"/>
              <w:divBdr>
                <w:top w:val="none" w:sz="0" w:space="0" w:color="auto"/>
                <w:left w:val="none" w:sz="0" w:space="0" w:color="auto"/>
                <w:bottom w:val="none" w:sz="0" w:space="0" w:color="auto"/>
                <w:right w:val="none" w:sz="0" w:space="0" w:color="auto"/>
              </w:divBdr>
            </w:div>
            <w:div w:id="22874638">
              <w:marLeft w:val="0"/>
              <w:marRight w:val="0"/>
              <w:marTop w:val="0"/>
              <w:marBottom w:val="0"/>
              <w:divBdr>
                <w:top w:val="none" w:sz="0" w:space="0" w:color="auto"/>
                <w:left w:val="none" w:sz="0" w:space="0" w:color="auto"/>
                <w:bottom w:val="none" w:sz="0" w:space="0" w:color="auto"/>
                <w:right w:val="none" w:sz="0" w:space="0" w:color="auto"/>
              </w:divBdr>
            </w:div>
            <w:div w:id="907155985">
              <w:marLeft w:val="0"/>
              <w:marRight w:val="0"/>
              <w:marTop w:val="0"/>
              <w:marBottom w:val="0"/>
              <w:divBdr>
                <w:top w:val="none" w:sz="0" w:space="0" w:color="auto"/>
                <w:left w:val="none" w:sz="0" w:space="0" w:color="auto"/>
                <w:bottom w:val="none" w:sz="0" w:space="0" w:color="auto"/>
                <w:right w:val="none" w:sz="0" w:space="0" w:color="auto"/>
              </w:divBdr>
            </w:div>
            <w:div w:id="2095936825">
              <w:marLeft w:val="0"/>
              <w:marRight w:val="0"/>
              <w:marTop w:val="0"/>
              <w:marBottom w:val="0"/>
              <w:divBdr>
                <w:top w:val="none" w:sz="0" w:space="0" w:color="auto"/>
                <w:left w:val="none" w:sz="0" w:space="0" w:color="auto"/>
                <w:bottom w:val="none" w:sz="0" w:space="0" w:color="auto"/>
                <w:right w:val="none" w:sz="0" w:space="0" w:color="auto"/>
              </w:divBdr>
            </w:div>
            <w:div w:id="966356042">
              <w:marLeft w:val="0"/>
              <w:marRight w:val="0"/>
              <w:marTop w:val="0"/>
              <w:marBottom w:val="0"/>
              <w:divBdr>
                <w:top w:val="none" w:sz="0" w:space="0" w:color="auto"/>
                <w:left w:val="none" w:sz="0" w:space="0" w:color="auto"/>
                <w:bottom w:val="none" w:sz="0" w:space="0" w:color="auto"/>
                <w:right w:val="none" w:sz="0" w:space="0" w:color="auto"/>
              </w:divBdr>
            </w:div>
            <w:div w:id="1869180324">
              <w:marLeft w:val="0"/>
              <w:marRight w:val="0"/>
              <w:marTop w:val="0"/>
              <w:marBottom w:val="0"/>
              <w:divBdr>
                <w:top w:val="none" w:sz="0" w:space="0" w:color="auto"/>
                <w:left w:val="none" w:sz="0" w:space="0" w:color="auto"/>
                <w:bottom w:val="none" w:sz="0" w:space="0" w:color="auto"/>
                <w:right w:val="none" w:sz="0" w:space="0" w:color="auto"/>
              </w:divBdr>
            </w:div>
            <w:div w:id="1380473178">
              <w:marLeft w:val="0"/>
              <w:marRight w:val="0"/>
              <w:marTop w:val="0"/>
              <w:marBottom w:val="0"/>
              <w:divBdr>
                <w:top w:val="none" w:sz="0" w:space="0" w:color="auto"/>
                <w:left w:val="none" w:sz="0" w:space="0" w:color="auto"/>
                <w:bottom w:val="none" w:sz="0" w:space="0" w:color="auto"/>
                <w:right w:val="none" w:sz="0" w:space="0" w:color="auto"/>
              </w:divBdr>
            </w:div>
            <w:div w:id="2099709657">
              <w:marLeft w:val="0"/>
              <w:marRight w:val="0"/>
              <w:marTop w:val="0"/>
              <w:marBottom w:val="0"/>
              <w:divBdr>
                <w:top w:val="none" w:sz="0" w:space="0" w:color="auto"/>
                <w:left w:val="none" w:sz="0" w:space="0" w:color="auto"/>
                <w:bottom w:val="none" w:sz="0" w:space="0" w:color="auto"/>
                <w:right w:val="none" w:sz="0" w:space="0" w:color="auto"/>
              </w:divBdr>
            </w:div>
            <w:div w:id="752973694">
              <w:marLeft w:val="0"/>
              <w:marRight w:val="0"/>
              <w:marTop w:val="0"/>
              <w:marBottom w:val="0"/>
              <w:divBdr>
                <w:top w:val="none" w:sz="0" w:space="0" w:color="auto"/>
                <w:left w:val="none" w:sz="0" w:space="0" w:color="auto"/>
                <w:bottom w:val="none" w:sz="0" w:space="0" w:color="auto"/>
                <w:right w:val="none" w:sz="0" w:space="0" w:color="auto"/>
              </w:divBdr>
            </w:div>
            <w:div w:id="914702662">
              <w:marLeft w:val="0"/>
              <w:marRight w:val="0"/>
              <w:marTop w:val="0"/>
              <w:marBottom w:val="0"/>
              <w:divBdr>
                <w:top w:val="none" w:sz="0" w:space="0" w:color="auto"/>
                <w:left w:val="none" w:sz="0" w:space="0" w:color="auto"/>
                <w:bottom w:val="none" w:sz="0" w:space="0" w:color="auto"/>
                <w:right w:val="none" w:sz="0" w:space="0" w:color="auto"/>
              </w:divBdr>
            </w:div>
            <w:div w:id="852256705">
              <w:marLeft w:val="0"/>
              <w:marRight w:val="0"/>
              <w:marTop w:val="0"/>
              <w:marBottom w:val="0"/>
              <w:divBdr>
                <w:top w:val="none" w:sz="0" w:space="0" w:color="auto"/>
                <w:left w:val="none" w:sz="0" w:space="0" w:color="auto"/>
                <w:bottom w:val="none" w:sz="0" w:space="0" w:color="auto"/>
                <w:right w:val="none" w:sz="0" w:space="0" w:color="auto"/>
              </w:divBdr>
            </w:div>
            <w:div w:id="250549915">
              <w:marLeft w:val="0"/>
              <w:marRight w:val="0"/>
              <w:marTop w:val="0"/>
              <w:marBottom w:val="0"/>
              <w:divBdr>
                <w:top w:val="none" w:sz="0" w:space="0" w:color="auto"/>
                <w:left w:val="none" w:sz="0" w:space="0" w:color="auto"/>
                <w:bottom w:val="none" w:sz="0" w:space="0" w:color="auto"/>
                <w:right w:val="none" w:sz="0" w:space="0" w:color="auto"/>
              </w:divBdr>
            </w:div>
            <w:div w:id="1140852364">
              <w:marLeft w:val="0"/>
              <w:marRight w:val="0"/>
              <w:marTop w:val="0"/>
              <w:marBottom w:val="0"/>
              <w:divBdr>
                <w:top w:val="none" w:sz="0" w:space="0" w:color="auto"/>
                <w:left w:val="none" w:sz="0" w:space="0" w:color="auto"/>
                <w:bottom w:val="none" w:sz="0" w:space="0" w:color="auto"/>
                <w:right w:val="none" w:sz="0" w:space="0" w:color="auto"/>
              </w:divBdr>
            </w:div>
            <w:div w:id="723993241">
              <w:marLeft w:val="0"/>
              <w:marRight w:val="0"/>
              <w:marTop w:val="0"/>
              <w:marBottom w:val="0"/>
              <w:divBdr>
                <w:top w:val="none" w:sz="0" w:space="0" w:color="auto"/>
                <w:left w:val="none" w:sz="0" w:space="0" w:color="auto"/>
                <w:bottom w:val="none" w:sz="0" w:space="0" w:color="auto"/>
                <w:right w:val="none" w:sz="0" w:space="0" w:color="auto"/>
              </w:divBdr>
            </w:div>
            <w:div w:id="153300196">
              <w:marLeft w:val="0"/>
              <w:marRight w:val="0"/>
              <w:marTop w:val="0"/>
              <w:marBottom w:val="0"/>
              <w:divBdr>
                <w:top w:val="none" w:sz="0" w:space="0" w:color="auto"/>
                <w:left w:val="none" w:sz="0" w:space="0" w:color="auto"/>
                <w:bottom w:val="none" w:sz="0" w:space="0" w:color="auto"/>
                <w:right w:val="none" w:sz="0" w:space="0" w:color="auto"/>
              </w:divBdr>
            </w:div>
            <w:div w:id="1311250999">
              <w:marLeft w:val="0"/>
              <w:marRight w:val="0"/>
              <w:marTop w:val="0"/>
              <w:marBottom w:val="0"/>
              <w:divBdr>
                <w:top w:val="none" w:sz="0" w:space="0" w:color="auto"/>
                <w:left w:val="none" w:sz="0" w:space="0" w:color="auto"/>
                <w:bottom w:val="none" w:sz="0" w:space="0" w:color="auto"/>
                <w:right w:val="none" w:sz="0" w:space="0" w:color="auto"/>
              </w:divBdr>
            </w:div>
            <w:div w:id="1108476224">
              <w:marLeft w:val="0"/>
              <w:marRight w:val="0"/>
              <w:marTop w:val="0"/>
              <w:marBottom w:val="0"/>
              <w:divBdr>
                <w:top w:val="none" w:sz="0" w:space="0" w:color="auto"/>
                <w:left w:val="none" w:sz="0" w:space="0" w:color="auto"/>
                <w:bottom w:val="none" w:sz="0" w:space="0" w:color="auto"/>
                <w:right w:val="none" w:sz="0" w:space="0" w:color="auto"/>
              </w:divBdr>
            </w:div>
            <w:div w:id="1810128874">
              <w:marLeft w:val="0"/>
              <w:marRight w:val="0"/>
              <w:marTop w:val="0"/>
              <w:marBottom w:val="0"/>
              <w:divBdr>
                <w:top w:val="none" w:sz="0" w:space="0" w:color="auto"/>
                <w:left w:val="none" w:sz="0" w:space="0" w:color="auto"/>
                <w:bottom w:val="none" w:sz="0" w:space="0" w:color="auto"/>
                <w:right w:val="none" w:sz="0" w:space="0" w:color="auto"/>
              </w:divBdr>
            </w:div>
            <w:div w:id="1097948011">
              <w:marLeft w:val="0"/>
              <w:marRight w:val="0"/>
              <w:marTop w:val="0"/>
              <w:marBottom w:val="0"/>
              <w:divBdr>
                <w:top w:val="none" w:sz="0" w:space="0" w:color="auto"/>
                <w:left w:val="none" w:sz="0" w:space="0" w:color="auto"/>
                <w:bottom w:val="none" w:sz="0" w:space="0" w:color="auto"/>
                <w:right w:val="none" w:sz="0" w:space="0" w:color="auto"/>
              </w:divBdr>
            </w:div>
            <w:div w:id="1160075905">
              <w:marLeft w:val="0"/>
              <w:marRight w:val="0"/>
              <w:marTop w:val="0"/>
              <w:marBottom w:val="0"/>
              <w:divBdr>
                <w:top w:val="none" w:sz="0" w:space="0" w:color="auto"/>
                <w:left w:val="none" w:sz="0" w:space="0" w:color="auto"/>
                <w:bottom w:val="none" w:sz="0" w:space="0" w:color="auto"/>
                <w:right w:val="none" w:sz="0" w:space="0" w:color="auto"/>
              </w:divBdr>
            </w:div>
            <w:div w:id="420612729">
              <w:marLeft w:val="0"/>
              <w:marRight w:val="0"/>
              <w:marTop w:val="0"/>
              <w:marBottom w:val="0"/>
              <w:divBdr>
                <w:top w:val="none" w:sz="0" w:space="0" w:color="auto"/>
                <w:left w:val="none" w:sz="0" w:space="0" w:color="auto"/>
                <w:bottom w:val="none" w:sz="0" w:space="0" w:color="auto"/>
                <w:right w:val="none" w:sz="0" w:space="0" w:color="auto"/>
              </w:divBdr>
            </w:div>
            <w:div w:id="1414938104">
              <w:marLeft w:val="0"/>
              <w:marRight w:val="0"/>
              <w:marTop w:val="0"/>
              <w:marBottom w:val="0"/>
              <w:divBdr>
                <w:top w:val="none" w:sz="0" w:space="0" w:color="auto"/>
                <w:left w:val="none" w:sz="0" w:space="0" w:color="auto"/>
                <w:bottom w:val="none" w:sz="0" w:space="0" w:color="auto"/>
                <w:right w:val="none" w:sz="0" w:space="0" w:color="auto"/>
              </w:divBdr>
            </w:div>
            <w:div w:id="2071269441">
              <w:marLeft w:val="0"/>
              <w:marRight w:val="0"/>
              <w:marTop w:val="0"/>
              <w:marBottom w:val="0"/>
              <w:divBdr>
                <w:top w:val="none" w:sz="0" w:space="0" w:color="auto"/>
                <w:left w:val="none" w:sz="0" w:space="0" w:color="auto"/>
                <w:bottom w:val="none" w:sz="0" w:space="0" w:color="auto"/>
                <w:right w:val="none" w:sz="0" w:space="0" w:color="auto"/>
              </w:divBdr>
            </w:div>
            <w:div w:id="292834841">
              <w:marLeft w:val="0"/>
              <w:marRight w:val="0"/>
              <w:marTop w:val="0"/>
              <w:marBottom w:val="0"/>
              <w:divBdr>
                <w:top w:val="none" w:sz="0" w:space="0" w:color="auto"/>
                <w:left w:val="none" w:sz="0" w:space="0" w:color="auto"/>
                <w:bottom w:val="none" w:sz="0" w:space="0" w:color="auto"/>
                <w:right w:val="none" w:sz="0" w:space="0" w:color="auto"/>
              </w:divBdr>
            </w:div>
            <w:div w:id="1040203365">
              <w:marLeft w:val="0"/>
              <w:marRight w:val="0"/>
              <w:marTop w:val="0"/>
              <w:marBottom w:val="0"/>
              <w:divBdr>
                <w:top w:val="none" w:sz="0" w:space="0" w:color="auto"/>
                <w:left w:val="none" w:sz="0" w:space="0" w:color="auto"/>
                <w:bottom w:val="none" w:sz="0" w:space="0" w:color="auto"/>
                <w:right w:val="none" w:sz="0" w:space="0" w:color="auto"/>
              </w:divBdr>
            </w:div>
            <w:div w:id="1303314928">
              <w:marLeft w:val="0"/>
              <w:marRight w:val="0"/>
              <w:marTop w:val="0"/>
              <w:marBottom w:val="0"/>
              <w:divBdr>
                <w:top w:val="none" w:sz="0" w:space="0" w:color="auto"/>
                <w:left w:val="none" w:sz="0" w:space="0" w:color="auto"/>
                <w:bottom w:val="none" w:sz="0" w:space="0" w:color="auto"/>
                <w:right w:val="none" w:sz="0" w:space="0" w:color="auto"/>
              </w:divBdr>
            </w:div>
            <w:div w:id="1609583315">
              <w:marLeft w:val="0"/>
              <w:marRight w:val="0"/>
              <w:marTop w:val="0"/>
              <w:marBottom w:val="0"/>
              <w:divBdr>
                <w:top w:val="none" w:sz="0" w:space="0" w:color="auto"/>
                <w:left w:val="none" w:sz="0" w:space="0" w:color="auto"/>
                <w:bottom w:val="none" w:sz="0" w:space="0" w:color="auto"/>
                <w:right w:val="none" w:sz="0" w:space="0" w:color="auto"/>
              </w:divBdr>
            </w:div>
            <w:div w:id="256059655">
              <w:marLeft w:val="0"/>
              <w:marRight w:val="0"/>
              <w:marTop w:val="0"/>
              <w:marBottom w:val="0"/>
              <w:divBdr>
                <w:top w:val="none" w:sz="0" w:space="0" w:color="auto"/>
                <w:left w:val="none" w:sz="0" w:space="0" w:color="auto"/>
                <w:bottom w:val="none" w:sz="0" w:space="0" w:color="auto"/>
                <w:right w:val="none" w:sz="0" w:space="0" w:color="auto"/>
              </w:divBdr>
            </w:div>
            <w:div w:id="394352805">
              <w:marLeft w:val="0"/>
              <w:marRight w:val="0"/>
              <w:marTop w:val="0"/>
              <w:marBottom w:val="0"/>
              <w:divBdr>
                <w:top w:val="none" w:sz="0" w:space="0" w:color="auto"/>
                <w:left w:val="none" w:sz="0" w:space="0" w:color="auto"/>
                <w:bottom w:val="none" w:sz="0" w:space="0" w:color="auto"/>
                <w:right w:val="none" w:sz="0" w:space="0" w:color="auto"/>
              </w:divBdr>
            </w:div>
            <w:div w:id="1397975550">
              <w:marLeft w:val="0"/>
              <w:marRight w:val="0"/>
              <w:marTop w:val="0"/>
              <w:marBottom w:val="0"/>
              <w:divBdr>
                <w:top w:val="none" w:sz="0" w:space="0" w:color="auto"/>
                <w:left w:val="none" w:sz="0" w:space="0" w:color="auto"/>
                <w:bottom w:val="none" w:sz="0" w:space="0" w:color="auto"/>
                <w:right w:val="none" w:sz="0" w:space="0" w:color="auto"/>
              </w:divBdr>
            </w:div>
            <w:div w:id="1276477123">
              <w:marLeft w:val="0"/>
              <w:marRight w:val="0"/>
              <w:marTop w:val="0"/>
              <w:marBottom w:val="0"/>
              <w:divBdr>
                <w:top w:val="none" w:sz="0" w:space="0" w:color="auto"/>
                <w:left w:val="none" w:sz="0" w:space="0" w:color="auto"/>
                <w:bottom w:val="none" w:sz="0" w:space="0" w:color="auto"/>
                <w:right w:val="none" w:sz="0" w:space="0" w:color="auto"/>
              </w:divBdr>
            </w:div>
            <w:div w:id="1004093395">
              <w:marLeft w:val="0"/>
              <w:marRight w:val="0"/>
              <w:marTop w:val="0"/>
              <w:marBottom w:val="0"/>
              <w:divBdr>
                <w:top w:val="none" w:sz="0" w:space="0" w:color="auto"/>
                <w:left w:val="none" w:sz="0" w:space="0" w:color="auto"/>
                <w:bottom w:val="none" w:sz="0" w:space="0" w:color="auto"/>
                <w:right w:val="none" w:sz="0" w:space="0" w:color="auto"/>
              </w:divBdr>
            </w:div>
            <w:div w:id="777065505">
              <w:marLeft w:val="0"/>
              <w:marRight w:val="0"/>
              <w:marTop w:val="0"/>
              <w:marBottom w:val="0"/>
              <w:divBdr>
                <w:top w:val="none" w:sz="0" w:space="0" w:color="auto"/>
                <w:left w:val="none" w:sz="0" w:space="0" w:color="auto"/>
                <w:bottom w:val="none" w:sz="0" w:space="0" w:color="auto"/>
                <w:right w:val="none" w:sz="0" w:space="0" w:color="auto"/>
              </w:divBdr>
            </w:div>
            <w:div w:id="909730705">
              <w:marLeft w:val="0"/>
              <w:marRight w:val="0"/>
              <w:marTop w:val="0"/>
              <w:marBottom w:val="0"/>
              <w:divBdr>
                <w:top w:val="none" w:sz="0" w:space="0" w:color="auto"/>
                <w:left w:val="none" w:sz="0" w:space="0" w:color="auto"/>
                <w:bottom w:val="none" w:sz="0" w:space="0" w:color="auto"/>
                <w:right w:val="none" w:sz="0" w:space="0" w:color="auto"/>
              </w:divBdr>
            </w:div>
            <w:div w:id="1618370905">
              <w:marLeft w:val="0"/>
              <w:marRight w:val="0"/>
              <w:marTop w:val="0"/>
              <w:marBottom w:val="0"/>
              <w:divBdr>
                <w:top w:val="none" w:sz="0" w:space="0" w:color="auto"/>
                <w:left w:val="none" w:sz="0" w:space="0" w:color="auto"/>
                <w:bottom w:val="none" w:sz="0" w:space="0" w:color="auto"/>
                <w:right w:val="none" w:sz="0" w:space="0" w:color="auto"/>
              </w:divBdr>
            </w:div>
            <w:div w:id="1110008863">
              <w:marLeft w:val="0"/>
              <w:marRight w:val="0"/>
              <w:marTop w:val="0"/>
              <w:marBottom w:val="0"/>
              <w:divBdr>
                <w:top w:val="none" w:sz="0" w:space="0" w:color="auto"/>
                <w:left w:val="none" w:sz="0" w:space="0" w:color="auto"/>
                <w:bottom w:val="none" w:sz="0" w:space="0" w:color="auto"/>
                <w:right w:val="none" w:sz="0" w:space="0" w:color="auto"/>
              </w:divBdr>
            </w:div>
            <w:div w:id="261031372">
              <w:marLeft w:val="0"/>
              <w:marRight w:val="0"/>
              <w:marTop w:val="0"/>
              <w:marBottom w:val="0"/>
              <w:divBdr>
                <w:top w:val="none" w:sz="0" w:space="0" w:color="auto"/>
                <w:left w:val="none" w:sz="0" w:space="0" w:color="auto"/>
                <w:bottom w:val="none" w:sz="0" w:space="0" w:color="auto"/>
                <w:right w:val="none" w:sz="0" w:space="0" w:color="auto"/>
              </w:divBdr>
            </w:div>
            <w:div w:id="1687563113">
              <w:marLeft w:val="0"/>
              <w:marRight w:val="0"/>
              <w:marTop w:val="0"/>
              <w:marBottom w:val="0"/>
              <w:divBdr>
                <w:top w:val="none" w:sz="0" w:space="0" w:color="auto"/>
                <w:left w:val="none" w:sz="0" w:space="0" w:color="auto"/>
                <w:bottom w:val="none" w:sz="0" w:space="0" w:color="auto"/>
                <w:right w:val="none" w:sz="0" w:space="0" w:color="auto"/>
              </w:divBdr>
            </w:div>
            <w:div w:id="2057462060">
              <w:marLeft w:val="0"/>
              <w:marRight w:val="0"/>
              <w:marTop w:val="0"/>
              <w:marBottom w:val="0"/>
              <w:divBdr>
                <w:top w:val="none" w:sz="0" w:space="0" w:color="auto"/>
                <w:left w:val="none" w:sz="0" w:space="0" w:color="auto"/>
                <w:bottom w:val="none" w:sz="0" w:space="0" w:color="auto"/>
                <w:right w:val="none" w:sz="0" w:space="0" w:color="auto"/>
              </w:divBdr>
            </w:div>
            <w:div w:id="1860582544">
              <w:marLeft w:val="0"/>
              <w:marRight w:val="0"/>
              <w:marTop w:val="0"/>
              <w:marBottom w:val="0"/>
              <w:divBdr>
                <w:top w:val="none" w:sz="0" w:space="0" w:color="auto"/>
                <w:left w:val="none" w:sz="0" w:space="0" w:color="auto"/>
                <w:bottom w:val="none" w:sz="0" w:space="0" w:color="auto"/>
                <w:right w:val="none" w:sz="0" w:space="0" w:color="auto"/>
              </w:divBdr>
            </w:div>
            <w:div w:id="108748547">
              <w:marLeft w:val="0"/>
              <w:marRight w:val="0"/>
              <w:marTop w:val="0"/>
              <w:marBottom w:val="0"/>
              <w:divBdr>
                <w:top w:val="none" w:sz="0" w:space="0" w:color="auto"/>
                <w:left w:val="none" w:sz="0" w:space="0" w:color="auto"/>
                <w:bottom w:val="none" w:sz="0" w:space="0" w:color="auto"/>
                <w:right w:val="none" w:sz="0" w:space="0" w:color="auto"/>
              </w:divBdr>
            </w:div>
            <w:div w:id="392507071">
              <w:marLeft w:val="0"/>
              <w:marRight w:val="0"/>
              <w:marTop w:val="0"/>
              <w:marBottom w:val="0"/>
              <w:divBdr>
                <w:top w:val="none" w:sz="0" w:space="0" w:color="auto"/>
                <w:left w:val="none" w:sz="0" w:space="0" w:color="auto"/>
                <w:bottom w:val="none" w:sz="0" w:space="0" w:color="auto"/>
                <w:right w:val="none" w:sz="0" w:space="0" w:color="auto"/>
              </w:divBdr>
            </w:div>
            <w:div w:id="1599564247">
              <w:marLeft w:val="0"/>
              <w:marRight w:val="0"/>
              <w:marTop w:val="0"/>
              <w:marBottom w:val="0"/>
              <w:divBdr>
                <w:top w:val="none" w:sz="0" w:space="0" w:color="auto"/>
                <w:left w:val="none" w:sz="0" w:space="0" w:color="auto"/>
                <w:bottom w:val="none" w:sz="0" w:space="0" w:color="auto"/>
                <w:right w:val="none" w:sz="0" w:space="0" w:color="auto"/>
              </w:divBdr>
            </w:div>
            <w:div w:id="72238398">
              <w:marLeft w:val="0"/>
              <w:marRight w:val="0"/>
              <w:marTop w:val="0"/>
              <w:marBottom w:val="0"/>
              <w:divBdr>
                <w:top w:val="none" w:sz="0" w:space="0" w:color="auto"/>
                <w:left w:val="none" w:sz="0" w:space="0" w:color="auto"/>
                <w:bottom w:val="none" w:sz="0" w:space="0" w:color="auto"/>
                <w:right w:val="none" w:sz="0" w:space="0" w:color="auto"/>
              </w:divBdr>
            </w:div>
            <w:div w:id="5327185">
              <w:marLeft w:val="0"/>
              <w:marRight w:val="0"/>
              <w:marTop w:val="0"/>
              <w:marBottom w:val="0"/>
              <w:divBdr>
                <w:top w:val="none" w:sz="0" w:space="0" w:color="auto"/>
                <w:left w:val="none" w:sz="0" w:space="0" w:color="auto"/>
                <w:bottom w:val="none" w:sz="0" w:space="0" w:color="auto"/>
                <w:right w:val="none" w:sz="0" w:space="0" w:color="auto"/>
              </w:divBdr>
            </w:div>
            <w:div w:id="1127432521">
              <w:marLeft w:val="0"/>
              <w:marRight w:val="0"/>
              <w:marTop w:val="0"/>
              <w:marBottom w:val="0"/>
              <w:divBdr>
                <w:top w:val="none" w:sz="0" w:space="0" w:color="auto"/>
                <w:left w:val="none" w:sz="0" w:space="0" w:color="auto"/>
                <w:bottom w:val="none" w:sz="0" w:space="0" w:color="auto"/>
                <w:right w:val="none" w:sz="0" w:space="0" w:color="auto"/>
              </w:divBdr>
            </w:div>
            <w:div w:id="386731508">
              <w:marLeft w:val="0"/>
              <w:marRight w:val="0"/>
              <w:marTop w:val="0"/>
              <w:marBottom w:val="0"/>
              <w:divBdr>
                <w:top w:val="none" w:sz="0" w:space="0" w:color="auto"/>
                <w:left w:val="none" w:sz="0" w:space="0" w:color="auto"/>
                <w:bottom w:val="none" w:sz="0" w:space="0" w:color="auto"/>
                <w:right w:val="none" w:sz="0" w:space="0" w:color="auto"/>
              </w:divBdr>
            </w:div>
            <w:div w:id="1708021644">
              <w:marLeft w:val="0"/>
              <w:marRight w:val="0"/>
              <w:marTop w:val="0"/>
              <w:marBottom w:val="0"/>
              <w:divBdr>
                <w:top w:val="none" w:sz="0" w:space="0" w:color="auto"/>
                <w:left w:val="none" w:sz="0" w:space="0" w:color="auto"/>
                <w:bottom w:val="none" w:sz="0" w:space="0" w:color="auto"/>
                <w:right w:val="none" w:sz="0" w:space="0" w:color="auto"/>
              </w:divBdr>
            </w:div>
            <w:div w:id="1106848675">
              <w:marLeft w:val="0"/>
              <w:marRight w:val="0"/>
              <w:marTop w:val="0"/>
              <w:marBottom w:val="0"/>
              <w:divBdr>
                <w:top w:val="none" w:sz="0" w:space="0" w:color="auto"/>
                <w:left w:val="none" w:sz="0" w:space="0" w:color="auto"/>
                <w:bottom w:val="none" w:sz="0" w:space="0" w:color="auto"/>
                <w:right w:val="none" w:sz="0" w:space="0" w:color="auto"/>
              </w:divBdr>
            </w:div>
            <w:div w:id="262885786">
              <w:marLeft w:val="0"/>
              <w:marRight w:val="0"/>
              <w:marTop w:val="0"/>
              <w:marBottom w:val="0"/>
              <w:divBdr>
                <w:top w:val="none" w:sz="0" w:space="0" w:color="auto"/>
                <w:left w:val="none" w:sz="0" w:space="0" w:color="auto"/>
                <w:bottom w:val="none" w:sz="0" w:space="0" w:color="auto"/>
                <w:right w:val="none" w:sz="0" w:space="0" w:color="auto"/>
              </w:divBdr>
            </w:div>
            <w:div w:id="473912001">
              <w:marLeft w:val="0"/>
              <w:marRight w:val="0"/>
              <w:marTop w:val="0"/>
              <w:marBottom w:val="0"/>
              <w:divBdr>
                <w:top w:val="none" w:sz="0" w:space="0" w:color="auto"/>
                <w:left w:val="none" w:sz="0" w:space="0" w:color="auto"/>
                <w:bottom w:val="none" w:sz="0" w:space="0" w:color="auto"/>
                <w:right w:val="none" w:sz="0" w:space="0" w:color="auto"/>
              </w:divBdr>
            </w:div>
            <w:div w:id="1324745554">
              <w:marLeft w:val="0"/>
              <w:marRight w:val="0"/>
              <w:marTop w:val="0"/>
              <w:marBottom w:val="0"/>
              <w:divBdr>
                <w:top w:val="none" w:sz="0" w:space="0" w:color="auto"/>
                <w:left w:val="none" w:sz="0" w:space="0" w:color="auto"/>
                <w:bottom w:val="none" w:sz="0" w:space="0" w:color="auto"/>
                <w:right w:val="none" w:sz="0" w:space="0" w:color="auto"/>
              </w:divBdr>
            </w:div>
            <w:div w:id="1719865193">
              <w:marLeft w:val="0"/>
              <w:marRight w:val="0"/>
              <w:marTop w:val="0"/>
              <w:marBottom w:val="0"/>
              <w:divBdr>
                <w:top w:val="none" w:sz="0" w:space="0" w:color="auto"/>
                <w:left w:val="none" w:sz="0" w:space="0" w:color="auto"/>
                <w:bottom w:val="none" w:sz="0" w:space="0" w:color="auto"/>
                <w:right w:val="none" w:sz="0" w:space="0" w:color="auto"/>
              </w:divBdr>
            </w:div>
            <w:div w:id="1214730151">
              <w:marLeft w:val="0"/>
              <w:marRight w:val="0"/>
              <w:marTop w:val="0"/>
              <w:marBottom w:val="0"/>
              <w:divBdr>
                <w:top w:val="none" w:sz="0" w:space="0" w:color="auto"/>
                <w:left w:val="none" w:sz="0" w:space="0" w:color="auto"/>
                <w:bottom w:val="none" w:sz="0" w:space="0" w:color="auto"/>
                <w:right w:val="none" w:sz="0" w:space="0" w:color="auto"/>
              </w:divBdr>
            </w:div>
            <w:div w:id="1683044567">
              <w:marLeft w:val="0"/>
              <w:marRight w:val="0"/>
              <w:marTop w:val="0"/>
              <w:marBottom w:val="0"/>
              <w:divBdr>
                <w:top w:val="none" w:sz="0" w:space="0" w:color="auto"/>
                <w:left w:val="none" w:sz="0" w:space="0" w:color="auto"/>
                <w:bottom w:val="none" w:sz="0" w:space="0" w:color="auto"/>
                <w:right w:val="none" w:sz="0" w:space="0" w:color="auto"/>
              </w:divBdr>
            </w:div>
            <w:div w:id="474688478">
              <w:marLeft w:val="0"/>
              <w:marRight w:val="0"/>
              <w:marTop w:val="0"/>
              <w:marBottom w:val="0"/>
              <w:divBdr>
                <w:top w:val="none" w:sz="0" w:space="0" w:color="auto"/>
                <w:left w:val="none" w:sz="0" w:space="0" w:color="auto"/>
                <w:bottom w:val="none" w:sz="0" w:space="0" w:color="auto"/>
                <w:right w:val="none" w:sz="0" w:space="0" w:color="auto"/>
              </w:divBdr>
            </w:div>
            <w:div w:id="1880896597">
              <w:marLeft w:val="0"/>
              <w:marRight w:val="0"/>
              <w:marTop w:val="0"/>
              <w:marBottom w:val="0"/>
              <w:divBdr>
                <w:top w:val="none" w:sz="0" w:space="0" w:color="auto"/>
                <w:left w:val="none" w:sz="0" w:space="0" w:color="auto"/>
                <w:bottom w:val="none" w:sz="0" w:space="0" w:color="auto"/>
                <w:right w:val="none" w:sz="0" w:space="0" w:color="auto"/>
              </w:divBdr>
            </w:div>
            <w:div w:id="909536904">
              <w:marLeft w:val="0"/>
              <w:marRight w:val="0"/>
              <w:marTop w:val="0"/>
              <w:marBottom w:val="0"/>
              <w:divBdr>
                <w:top w:val="none" w:sz="0" w:space="0" w:color="auto"/>
                <w:left w:val="none" w:sz="0" w:space="0" w:color="auto"/>
                <w:bottom w:val="none" w:sz="0" w:space="0" w:color="auto"/>
                <w:right w:val="none" w:sz="0" w:space="0" w:color="auto"/>
              </w:divBdr>
            </w:div>
            <w:div w:id="1840727456">
              <w:marLeft w:val="0"/>
              <w:marRight w:val="0"/>
              <w:marTop w:val="0"/>
              <w:marBottom w:val="0"/>
              <w:divBdr>
                <w:top w:val="none" w:sz="0" w:space="0" w:color="auto"/>
                <w:left w:val="none" w:sz="0" w:space="0" w:color="auto"/>
                <w:bottom w:val="none" w:sz="0" w:space="0" w:color="auto"/>
                <w:right w:val="none" w:sz="0" w:space="0" w:color="auto"/>
              </w:divBdr>
            </w:div>
            <w:div w:id="513423260">
              <w:marLeft w:val="0"/>
              <w:marRight w:val="0"/>
              <w:marTop w:val="0"/>
              <w:marBottom w:val="0"/>
              <w:divBdr>
                <w:top w:val="none" w:sz="0" w:space="0" w:color="auto"/>
                <w:left w:val="none" w:sz="0" w:space="0" w:color="auto"/>
                <w:bottom w:val="none" w:sz="0" w:space="0" w:color="auto"/>
                <w:right w:val="none" w:sz="0" w:space="0" w:color="auto"/>
              </w:divBdr>
            </w:div>
            <w:div w:id="11997411">
              <w:marLeft w:val="0"/>
              <w:marRight w:val="0"/>
              <w:marTop w:val="0"/>
              <w:marBottom w:val="0"/>
              <w:divBdr>
                <w:top w:val="none" w:sz="0" w:space="0" w:color="auto"/>
                <w:left w:val="none" w:sz="0" w:space="0" w:color="auto"/>
                <w:bottom w:val="none" w:sz="0" w:space="0" w:color="auto"/>
                <w:right w:val="none" w:sz="0" w:space="0" w:color="auto"/>
              </w:divBdr>
            </w:div>
            <w:div w:id="1450004366">
              <w:marLeft w:val="0"/>
              <w:marRight w:val="0"/>
              <w:marTop w:val="0"/>
              <w:marBottom w:val="0"/>
              <w:divBdr>
                <w:top w:val="none" w:sz="0" w:space="0" w:color="auto"/>
                <w:left w:val="none" w:sz="0" w:space="0" w:color="auto"/>
                <w:bottom w:val="none" w:sz="0" w:space="0" w:color="auto"/>
                <w:right w:val="none" w:sz="0" w:space="0" w:color="auto"/>
              </w:divBdr>
            </w:div>
            <w:div w:id="520818992">
              <w:marLeft w:val="0"/>
              <w:marRight w:val="0"/>
              <w:marTop w:val="0"/>
              <w:marBottom w:val="0"/>
              <w:divBdr>
                <w:top w:val="none" w:sz="0" w:space="0" w:color="auto"/>
                <w:left w:val="none" w:sz="0" w:space="0" w:color="auto"/>
                <w:bottom w:val="none" w:sz="0" w:space="0" w:color="auto"/>
                <w:right w:val="none" w:sz="0" w:space="0" w:color="auto"/>
              </w:divBdr>
            </w:div>
            <w:div w:id="1523322607">
              <w:marLeft w:val="0"/>
              <w:marRight w:val="0"/>
              <w:marTop w:val="0"/>
              <w:marBottom w:val="0"/>
              <w:divBdr>
                <w:top w:val="none" w:sz="0" w:space="0" w:color="auto"/>
                <w:left w:val="none" w:sz="0" w:space="0" w:color="auto"/>
                <w:bottom w:val="none" w:sz="0" w:space="0" w:color="auto"/>
                <w:right w:val="none" w:sz="0" w:space="0" w:color="auto"/>
              </w:divBdr>
            </w:div>
            <w:div w:id="2007513287">
              <w:marLeft w:val="0"/>
              <w:marRight w:val="0"/>
              <w:marTop w:val="0"/>
              <w:marBottom w:val="0"/>
              <w:divBdr>
                <w:top w:val="none" w:sz="0" w:space="0" w:color="auto"/>
                <w:left w:val="none" w:sz="0" w:space="0" w:color="auto"/>
                <w:bottom w:val="none" w:sz="0" w:space="0" w:color="auto"/>
                <w:right w:val="none" w:sz="0" w:space="0" w:color="auto"/>
              </w:divBdr>
            </w:div>
            <w:div w:id="1340818180">
              <w:marLeft w:val="0"/>
              <w:marRight w:val="0"/>
              <w:marTop w:val="0"/>
              <w:marBottom w:val="0"/>
              <w:divBdr>
                <w:top w:val="none" w:sz="0" w:space="0" w:color="auto"/>
                <w:left w:val="none" w:sz="0" w:space="0" w:color="auto"/>
                <w:bottom w:val="none" w:sz="0" w:space="0" w:color="auto"/>
                <w:right w:val="none" w:sz="0" w:space="0" w:color="auto"/>
              </w:divBdr>
            </w:div>
            <w:div w:id="239632323">
              <w:marLeft w:val="0"/>
              <w:marRight w:val="0"/>
              <w:marTop w:val="0"/>
              <w:marBottom w:val="0"/>
              <w:divBdr>
                <w:top w:val="none" w:sz="0" w:space="0" w:color="auto"/>
                <w:left w:val="none" w:sz="0" w:space="0" w:color="auto"/>
                <w:bottom w:val="none" w:sz="0" w:space="0" w:color="auto"/>
                <w:right w:val="none" w:sz="0" w:space="0" w:color="auto"/>
              </w:divBdr>
            </w:div>
            <w:div w:id="153029464">
              <w:marLeft w:val="0"/>
              <w:marRight w:val="0"/>
              <w:marTop w:val="0"/>
              <w:marBottom w:val="0"/>
              <w:divBdr>
                <w:top w:val="none" w:sz="0" w:space="0" w:color="auto"/>
                <w:left w:val="none" w:sz="0" w:space="0" w:color="auto"/>
                <w:bottom w:val="none" w:sz="0" w:space="0" w:color="auto"/>
                <w:right w:val="none" w:sz="0" w:space="0" w:color="auto"/>
              </w:divBdr>
            </w:div>
            <w:div w:id="676615195">
              <w:marLeft w:val="0"/>
              <w:marRight w:val="0"/>
              <w:marTop w:val="0"/>
              <w:marBottom w:val="0"/>
              <w:divBdr>
                <w:top w:val="none" w:sz="0" w:space="0" w:color="auto"/>
                <w:left w:val="none" w:sz="0" w:space="0" w:color="auto"/>
                <w:bottom w:val="none" w:sz="0" w:space="0" w:color="auto"/>
                <w:right w:val="none" w:sz="0" w:space="0" w:color="auto"/>
              </w:divBdr>
            </w:div>
            <w:div w:id="882135984">
              <w:marLeft w:val="0"/>
              <w:marRight w:val="0"/>
              <w:marTop w:val="0"/>
              <w:marBottom w:val="0"/>
              <w:divBdr>
                <w:top w:val="none" w:sz="0" w:space="0" w:color="auto"/>
                <w:left w:val="none" w:sz="0" w:space="0" w:color="auto"/>
                <w:bottom w:val="none" w:sz="0" w:space="0" w:color="auto"/>
                <w:right w:val="none" w:sz="0" w:space="0" w:color="auto"/>
              </w:divBdr>
            </w:div>
            <w:div w:id="867983113">
              <w:marLeft w:val="0"/>
              <w:marRight w:val="0"/>
              <w:marTop w:val="0"/>
              <w:marBottom w:val="0"/>
              <w:divBdr>
                <w:top w:val="none" w:sz="0" w:space="0" w:color="auto"/>
                <w:left w:val="none" w:sz="0" w:space="0" w:color="auto"/>
                <w:bottom w:val="none" w:sz="0" w:space="0" w:color="auto"/>
                <w:right w:val="none" w:sz="0" w:space="0" w:color="auto"/>
              </w:divBdr>
            </w:div>
            <w:div w:id="41250118">
              <w:marLeft w:val="0"/>
              <w:marRight w:val="0"/>
              <w:marTop w:val="0"/>
              <w:marBottom w:val="0"/>
              <w:divBdr>
                <w:top w:val="none" w:sz="0" w:space="0" w:color="auto"/>
                <w:left w:val="none" w:sz="0" w:space="0" w:color="auto"/>
                <w:bottom w:val="none" w:sz="0" w:space="0" w:color="auto"/>
                <w:right w:val="none" w:sz="0" w:space="0" w:color="auto"/>
              </w:divBdr>
            </w:div>
            <w:div w:id="1131286667">
              <w:marLeft w:val="0"/>
              <w:marRight w:val="0"/>
              <w:marTop w:val="0"/>
              <w:marBottom w:val="0"/>
              <w:divBdr>
                <w:top w:val="none" w:sz="0" w:space="0" w:color="auto"/>
                <w:left w:val="none" w:sz="0" w:space="0" w:color="auto"/>
                <w:bottom w:val="none" w:sz="0" w:space="0" w:color="auto"/>
                <w:right w:val="none" w:sz="0" w:space="0" w:color="auto"/>
              </w:divBdr>
            </w:div>
            <w:div w:id="632368706">
              <w:marLeft w:val="0"/>
              <w:marRight w:val="0"/>
              <w:marTop w:val="0"/>
              <w:marBottom w:val="0"/>
              <w:divBdr>
                <w:top w:val="none" w:sz="0" w:space="0" w:color="auto"/>
                <w:left w:val="none" w:sz="0" w:space="0" w:color="auto"/>
                <w:bottom w:val="none" w:sz="0" w:space="0" w:color="auto"/>
                <w:right w:val="none" w:sz="0" w:space="0" w:color="auto"/>
              </w:divBdr>
            </w:div>
            <w:div w:id="950943083">
              <w:marLeft w:val="0"/>
              <w:marRight w:val="0"/>
              <w:marTop w:val="0"/>
              <w:marBottom w:val="0"/>
              <w:divBdr>
                <w:top w:val="none" w:sz="0" w:space="0" w:color="auto"/>
                <w:left w:val="none" w:sz="0" w:space="0" w:color="auto"/>
                <w:bottom w:val="none" w:sz="0" w:space="0" w:color="auto"/>
                <w:right w:val="none" w:sz="0" w:space="0" w:color="auto"/>
              </w:divBdr>
            </w:div>
            <w:div w:id="1580554717">
              <w:marLeft w:val="0"/>
              <w:marRight w:val="0"/>
              <w:marTop w:val="0"/>
              <w:marBottom w:val="0"/>
              <w:divBdr>
                <w:top w:val="none" w:sz="0" w:space="0" w:color="auto"/>
                <w:left w:val="none" w:sz="0" w:space="0" w:color="auto"/>
                <w:bottom w:val="none" w:sz="0" w:space="0" w:color="auto"/>
                <w:right w:val="none" w:sz="0" w:space="0" w:color="auto"/>
              </w:divBdr>
            </w:div>
            <w:div w:id="355549173">
              <w:marLeft w:val="0"/>
              <w:marRight w:val="0"/>
              <w:marTop w:val="0"/>
              <w:marBottom w:val="0"/>
              <w:divBdr>
                <w:top w:val="none" w:sz="0" w:space="0" w:color="auto"/>
                <w:left w:val="none" w:sz="0" w:space="0" w:color="auto"/>
                <w:bottom w:val="none" w:sz="0" w:space="0" w:color="auto"/>
                <w:right w:val="none" w:sz="0" w:space="0" w:color="auto"/>
              </w:divBdr>
            </w:div>
            <w:div w:id="974871614">
              <w:marLeft w:val="0"/>
              <w:marRight w:val="0"/>
              <w:marTop w:val="0"/>
              <w:marBottom w:val="0"/>
              <w:divBdr>
                <w:top w:val="none" w:sz="0" w:space="0" w:color="auto"/>
                <w:left w:val="none" w:sz="0" w:space="0" w:color="auto"/>
                <w:bottom w:val="none" w:sz="0" w:space="0" w:color="auto"/>
                <w:right w:val="none" w:sz="0" w:space="0" w:color="auto"/>
              </w:divBdr>
            </w:div>
            <w:div w:id="1808736386">
              <w:marLeft w:val="0"/>
              <w:marRight w:val="0"/>
              <w:marTop w:val="0"/>
              <w:marBottom w:val="0"/>
              <w:divBdr>
                <w:top w:val="none" w:sz="0" w:space="0" w:color="auto"/>
                <w:left w:val="none" w:sz="0" w:space="0" w:color="auto"/>
                <w:bottom w:val="none" w:sz="0" w:space="0" w:color="auto"/>
                <w:right w:val="none" w:sz="0" w:space="0" w:color="auto"/>
              </w:divBdr>
            </w:div>
            <w:div w:id="561212867">
              <w:marLeft w:val="0"/>
              <w:marRight w:val="0"/>
              <w:marTop w:val="0"/>
              <w:marBottom w:val="0"/>
              <w:divBdr>
                <w:top w:val="none" w:sz="0" w:space="0" w:color="auto"/>
                <w:left w:val="none" w:sz="0" w:space="0" w:color="auto"/>
                <w:bottom w:val="none" w:sz="0" w:space="0" w:color="auto"/>
                <w:right w:val="none" w:sz="0" w:space="0" w:color="auto"/>
              </w:divBdr>
            </w:div>
            <w:div w:id="1957523252">
              <w:marLeft w:val="0"/>
              <w:marRight w:val="0"/>
              <w:marTop w:val="0"/>
              <w:marBottom w:val="0"/>
              <w:divBdr>
                <w:top w:val="none" w:sz="0" w:space="0" w:color="auto"/>
                <w:left w:val="none" w:sz="0" w:space="0" w:color="auto"/>
                <w:bottom w:val="none" w:sz="0" w:space="0" w:color="auto"/>
                <w:right w:val="none" w:sz="0" w:space="0" w:color="auto"/>
              </w:divBdr>
            </w:div>
            <w:div w:id="1068772739">
              <w:marLeft w:val="0"/>
              <w:marRight w:val="0"/>
              <w:marTop w:val="0"/>
              <w:marBottom w:val="0"/>
              <w:divBdr>
                <w:top w:val="none" w:sz="0" w:space="0" w:color="auto"/>
                <w:left w:val="none" w:sz="0" w:space="0" w:color="auto"/>
                <w:bottom w:val="none" w:sz="0" w:space="0" w:color="auto"/>
                <w:right w:val="none" w:sz="0" w:space="0" w:color="auto"/>
              </w:divBdr>
            </w:div>
            <w:div w:id="351879029">
              <w:marLeft w:val="0"/>
              <w:marRight w:val="0"/>
              <w:marTop w:val="0"/>
              <w:marBottom w:val="0"/>
              <w:divBdr>
                <w:top w:val="none" w:sz="0" w:space="0" w:color="auto"/>
                <w:left w:val="none" w:sz="0" w:space="0" w:color="auto"/>
                <w:bottom w:val="none" w:sz="0" w:space="0" w:color="auto"/>
                <w:right w:val="none" w:sz="0" w:space="0" w:color="auto"/>
              </w:divBdr>
            </w:div>
            <w:div w:id="2042127400">
              <w:marLeft w:val="0"/>
              <w:marRight w:val="0"/>
              <w:marTop w:val="0"/>
              <w:marBottom w:val="0"/>
              <w:divBdr>
                <w:top w:val="none" w:sz="0" w:space="0" w:color="auto"/>
                <w:left w:val="none" w:sz="0" w:space="0" w:color="auto"/>
                <w:bottom w:val="none" w:sz="0" w:space="0" w:color="auto"/>
                <w:right w:val="none" w:sz="0" w:space="0" w:color="auto"/>
              </w:divBdr>
            </w:div>
            <w:div w:id="123623665">
              <w:marLeft w:val="0"/>
              <w:marRight w:val="0"/>
              <w:marTop w:val="0"/>
              <w:marBottom w:val="0"/>
              <w:divBdr>
                <w:top w:val="none" w:sz="0" w:space="0" w:color="auto"/>
                <w:left w:val="none" w:sz="0" w:space="0" w:color="auto"/>
                <w:bottom w:val="none" w:sz="0" w:space="0" w:color="auto"/>
                <w:right w:val="none" w:sz="0" w:space="0" w:color="auto"/>
              </w:divBdr>
            </w:div>
            <w:div w:id="831221569">
              <w:marLeft w:val="0"/>
              <w:marRight w:val="0"/>
              <w:marTop w:val="0"/>
              <w:marBottom w:val="0"/>
              <w:divBdr>
                <w:top w:val="none" w:sz="0" w:space="0" w:color="auto"/>
                <w:left w:val="none" w:sz="0" w:space="0" w:color="auto"/>
                <w:bottom w:val="none" w:sz="0" w:space="0" w:color="auto"/>
                <w:right w:val="none" w:sz="0" w:space="0" w:color="auto"/>
              </w:divBdr>
            </w:div>
            <w:div w:id="807625310">
              <w:marLeft w:val="0"/>
              <w:marRight w:val="0"/>
              <w:marTop w:val="0"/>
              <w:marBottom w:val="0"/>
              <w:divBdr>
                <w:top w:val="none" w:sz="0" w:space="0" w:color="auto"/>
                <w:left w:val="none" w:sz="0" w:space="0" w:color="auto"/>
                <w:bottom w:val="none" w:sz="0" w:space="0" w:color="auto"/>
                <w:right w:val="none" w:sz="0" w:space="0" w:color="auto"/>
              </w:divBdr>
            </w:div>
            <w:div w:id="1738893032">
              <w:marLeft w:val="0"/>
              <w:marRight w:val="0"/>
              <w:marTop w:val="0"/>
              <w:marBottom w:val="0"/>
              <w:divBdr>
                <w:top w:val="none" w:sz="0" w:space="0" w:color="auto"/>
                <w:left w:val="none" w:sz="0" w:space="0" w:color="auto"/>
                <w:bottom w:val="none" w:sz="0" w:space="0" w:color="auto"/>
                <w:right w:val="none" w:sz="0" w:space="0" w:color="auto"/>
              </w:divBdr>
            </w:div>
            <w:div w:id="194659937">
              <w:marLeft w:val="0"/>
              <w:marRight w:val="0"/>
              <w:marTop w:val="0"/>
              <w:marBottom w:val="0"/>
              <w:divBdr>
                <w:top w:val="none" w:sz="0" w:space="0" w:color="auto"/>
                <w:left w:val="none" w:sz="0" w:space="0" w:color="auto"/>
                <w:bottom w:val="none" w:sz="0" w:space="0" w:color="auto"/>
                <w:right w:val="none" w:sz="0" w:space="0" w:color="auto"/>
              </w:divBdr>
            </w:div>
            <w:div w:id="405349744">
              <w:marLeft w:val="0"/>
              <w:marRight w:val="0"/>
              <w:marTop w:val="0"/>
              <w:marBottom w:val="0"/>
              <w:divBdr>
                <w:top w:val="none" w:sz="0" w:space="0" w:color="auto"/>
                <w:left w:val="none" w:sz="0" w:space="0" w:color="auto"/>
                <w:bottom w:val="none" w:sz="0" w:space="0" w:color="auto"/>
                <w:right w:val="none" w:sz="0" w:space="0" w:color="auto"/>
              </w:divBdr>
            </w:div>
            <w:div w:id="1112895150">
              <w:marLeft w:val="0"/>
              <w:marRight w:val="0"/>
              <w:marTop w:val="0"/>
              <w:marBottom w:val="0"/>
              <w:divBdr>
                <w:top w:val="none" w:sz="0" w:space="0" w:color="auto"/>
                <w:left w:val="none" w:sz="0" w:space="0" w:color="auto"/>
                <w:bottom w:val="none" w:sz="0" w:space="0" w:color="auto"/>
                <w:right w:val="none" w:sz="0" w:space="0" w:color="auto"/>
              </w:divBdr>
            </w:div>
            <w:div w:id="662590369">
              <w:marLeft w:val="0"/>
              <w:marRight w:val="0"/>
              <w:marTop w:val="0"/>
              <w:marBottom w:val="0"/>
              <w:divBdr>
                <w:top w:val="none" w:sz="0" w:space="0" w:color="auto"/>
                <w:left w:val="none" w:sz="0" w:space="0" w:color="auto"/>
                <w:bottom w:val="none" w:sz="0" w:space="0" w:color="auto"/>
                <w:right w:val="none" w:sz="0" w:space="0" w:color="auto"/>
              </w:divBdr>
            </w:div>
            <w:div w:id="1569221846">
              <w:marLeft w:val="0"/>
              <w:marRight w:val="0"/>
              <w:marTop w:val="0"/>
              <w:marBottom w:val="0"/>
              <w:divBdr>
                <w:top w:val="none" w:sz="0" w:space="0" w:color="auto"/>
                <w:left w:val="none" w:sz="0" w:space="0" w:color="auto"/>
                <w:bottom w:val="none" w:sz="0" w:space="0" w:color="auto"/>
                <w:right w:val="none" w:sz="0" w:space="0" w:color="auto"/>
              </w:divBdr>
            </w:div>
            <w:div w:id="56057485">
              <w:marLeft w:val="0"/>
              <w:marRight w:val="0"/>
              <w:marTop w:val="0"/>
              <w:marBottom w:val="0"/>
              <w:divBdr>
                <w:top w:val="none" w:sz="0" w:space="0" w:color="auto"/>
                <w:left w:val="none" w:sz="0" w:space="0" w:color="auto"/>
                <w:bottom w:val="none" w:sz="0" w:space="0" w:color="auto"/>
                <w:right w:val="none" w:sz="0" w:space="0" w:color="auto"/>
              </w:divBdr>
            </w:div>
            <w:div w:id="1683315229">
              <w:marLeft w:val="0"/>
              <w:marRight w:val="0"/>
              <w:marTop w:val="0"/>
              <w:marBottom w:val="0"/>
              <w:divBdr>
                <w:top w:val="none" w:sz="0" w:space="0" w:color="auto"/>
                <w:left w:val="none" w:sz="0" w:space="0" w:color="auto"/>
                <w:bottom w:val="none" w:sz="0" w:space="0" w:color="auto"/>
                <w:right w:val="none" w:sz="0" w:space="0" w:color="auto"/>
              </w:divBdr>
            </w:div>
            <w:div w:id="991253565">
              <w:marLeft w:val="0"/>
              <w:marRight w:val="0"/>
              <w:marTop w:val="0"/>
              <w:marBottom w:val="0"/>
              <w:divBdr>
                <w:top w:val="none" w:sz="0" w:space="0" w:color="auto"/>
                <w:left w:val="none" w:sz="0" w:space="0" w:color="auto"/>
                <w:bottom w:val="none" w:sz="0" w:space="0" w:color="auto"/>
                <w:right w:val="none" w:sz="0" w:space="0" w:color="auto"/>
              </w:divBdr>
            </w:div>
            <w:div w:id="1250387424">
              <w:marLeft w:val="0"/>
              <w:marRight w:val="0"/>
              <w:marTop w:val="0"/>
              <w:marBottom w:val="0"/>
              <w:divBdr>
                <w:top w:val="none" w:sz="0" w:space="0" w:color="auto"/>
                <w:left w:val="none" w:sz="0" w:space="0" w:color="auto"/>
                <w:bottom w:val="none" w:sz="0" w:space="0" w:color="auto"/>
                <w:right w:val="none" w:sz="0" w:space="0" w:color="auto"/>
              </w:divBdr>
            </w:div>
            <w:div w:id="1495878208">
              <w:marLeft w:val="0"/>
              <w:marRight w:val="0"/>
              <w:marTop w:val="0"/>
              <w:marBottom w:val="0"/>
              <w:divBdr>
                <w:top w:val="none" w:sz="0" w:space="0" w:color="auto"/>
                <w:left w:val="none" w:sz="0" w:space="0" w:color="auto"/>
                <w:bottom w:val="none" w:sz="0" w:space="0" w:color="auto"/>
                <w:right w:val="none" w:sz="0" w:space="0" w:color="auto"/>
              </w:divBdr>
            </w:div>
            <w:div w:id="261112999">
              <w:marLeft w:val="0"/>
              <w:marRight w:val="0"/>
              <w:marTop w:val="0"/>
              <w:marBottom w:val="0"/>
              <w:divBdr>
                <w:top w:val="none" w:sz="0" w:space="0" w:color="auto"/>
                <w:left w:val="none" w:sz="0" w:space="0" w:color="auto"/>
                <w:bottom w:val="none" w:sz="0" w:space="0" w:color="auto"/>
                <w:right w:val="none" w:sz="0" w:space="0" w:color="auto"/>
              </w:divBdr>
            </w:div>
            <w:div w:id="1648852895">
              <w:marLeft w:val="0"/>
              <w:marRight w:val="0"/>
              <w:marTop w:val="0"/>
              <w:marBottom w:val="0"/>
              <w:divBdr>
                <w:top w:val="none" w:sz="0" w:space="0" w:color="auto"/>
                <w:left w:val="none" w:sz="0" w:space="0" w:color="auto"/>
                <w:bottom w:val="none" w:sz="0" w:space="0" w:color="auto"/>
                <w:right w:val="none" w:sz="0" w:space="0" w:color="auto"/>
              </w:divBdr>
            </w:div>
            <w:div w:id="40711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8214">
      <w:marLeft w:val="0"/>
      <w:marRight w:val="0"/>
      <w:marTop w:val="0"/>
      <w:marBottom w:val="0"/>
      <w:divBdr>
        <w:top w:val="none" w:sz="0" w:space="0" w:color="auto"/>
        <w:left w:val="none" w:sz="0" w:space="0" w:color="auto"/>
        <w:bottom w:val="none" w:sz="0" w:space="0" w:color="auto"/>
        <w:right w:val="none" w:sz="0" w:space="0" w:color="auto"/>
      </w:divBdr>
    </w:div>
    <w:div w:id="1020397051">
      <w:marLeft w:val="0"/>
      <w:marRight w:val="0"/>
      <w:marTop w:val="0"/>
      <w:marBottom w:val="0"/>
      <w:divBdr>
        <w:top w:val="none" w:sz="0" w:space="0" w:color="auto"/>
        <w:left w:val="none" w:sz="0" w:space="0" w:color="auto"/>
        <w:bottom w:val="none" w:sz="0" w:space="0" w:color="auto"/>
        <w:right w:val="none" w:sz="0" w:space="0" w:color="auto"/>
      </w:divBdr>
    </w:div>
    <w:div w:id="1039204866">
      <w:marLeft w:val="0"/>
      <w:marRight w:val="0"/>
      <w:marTop w:val="0"/>
      <w:marBottom w:val="0"/>
      <w:divBdr>
        <w:top w:val="none" w:sz="0" w:space="0" w:color="auto"/>
        <w:left w:val="none" w:sz="0" w:space="0" w:color="auto"/>
        <w:bottom w:val="none" w:sz="0" w:space="0" w:color="auto"/>
        <w:right w:val="none" w:sz="0" w:space="0" w:color="auto"/>
      </w:divBdr>
    </w:div>
    <w:div w:id="1041786934">
      <w:marLeft w:val="0"/>
      <w:marRight w:val="0"/>
      <w:marTop w:val="0"/>
      <w:marBottom w:val="0"/>
      <w:divBdr>
        <w:top w:val="none" w:sz="0" w:space="0" w:color="auto"/>
        <w:left w:val="none" w:sz="0" w:space="0" w:color="auto"/>
        <w:bottom w:val="none" w:sz="0" w:space="0" w:color="auto"/>
        <w:right w:val="none" w:sz="0" w:space="0" w:color="auto"/>
      </w:divBdr>
    </w:div>
    <w:div w:id="1055856565">
      <w:marLeft w:val="0"/>
      <w:marRight w:val="0"/>
      <w:marTop w:val="0"/>
      <w:marBottom w:val="0"/>
      <w:divBdr>
        <w:top w:val="none" w:sz="0" w:space="0" w:color="auto"/>
        <w:left w:val="none" w:sz="0" w:space="0" w:color="auto"/>
        <w:bottom w:val="none" w:sz="0" w:space="0" w:color="auto"/>
        <w:right w:val="none" w:sz="0" w:space="0" w:color="auto"/>
      </w:divBdr>
    </w:div>
    <w:div w:id="1059474617">
      <w:marLeft w:val="0"/>
      <w:marRight w:val="0"/>
      <w:marTop w:val="0"/>
      <w:marBottom w:val="0"/>
      <w:divBdr>
        <w:top w:val="none" w:sz="0" w:space="0" w:color="auto"/>
        <w:left w:val="none" w:sz="0" w:space="0" w:color="auto"/>
        <w:bottom w:val="none" w:sz="0" w:space="0" w:color="auto"/>
        <w:right w:val="none" w:sz="0" w:space="0" w:color="auto"/>
      </w:divBdr>
    </w:div>
    <w:div w:id="1061296182">
      <w:marLeft w:val="0"/>
      <w:marRight w:val="0"/>
      <w:marTop w:val="0"/>
      <w:marBottom w:val="0"/>
      <w:divBdr>
        <w:top w:val="none" w:sz="0" w:space="0" w:color="auto"/>
        <w:left w:val="none" w:sz="0" w:space="0" w:color="auto"/>
        <w:bottom w:val="none" w:sz="0" w:space="0" w:color="auto"/>
        <w:right w:val="none" w:sz="0" w:space="0" w:color="auto"/>
      </w:divBdr>
    </w:div>
    <w:div w:id="1071389149">
      <w:marLeft w:val="0"/>
      <w:marRight w:val="0"/>
      <w:marTop w:val="0"/>
      <w:marBottom w:val="0"/>
      <w:divBdr>
        <w:top w:val="none" w:sz="0" w:space="0" w:color="auto"/>
        <w:left w:val="none" w:sz="0" w:space="0" w:color="auto"/>
        <w:bottom w:val="none" w:sz="0" w:space="0" w:color="auto"/>
        <w:right w:val="none" w:sz="0" w:space="0" w:color="auto"/>
      </w:divBdr>
    </w:div>
    <w:div w:id="1106997480">
      <w:marLeft w:val="0"/>
      <w:marRight w:val="0"/>
      <w:marTop w:val="0"/>
      <w:marBottom w:val="0"/>
      <w:divBdr>
        <w:top w:val="none" w:sz="0" w:space="0" w:color="auto"/>
        <w:left w:val="none" w:sz="0" w:space="0" w:color="auto"/>
        <w:bottom w:val="none" w:sz="0" w:space="0" w:color="auto"/>
        <w:right w:val="none" w:sz="0" w:space="0" w:color="auto"/>
      </w:divBdr>
    </w:div>
    <w:div w:id="1123424874">
      <w:marLeft w:val="0"/>
      <w:marRight w:val="0"/>
      <w:marTop w:val="0"/>
      <w:marBottom w:val="0"/>
      <w:divBdr>
        <w:top w:val="none" w:sz="0" w:space="0" w:color="auto"/>
        <w:left w:val="none" w:sz="0" w:space="0" w:color="auto"/>
        <w:bottom w:val="none" w:sz="0" w:space="0" w:color="auto"/>
        <w:right w:val="none" w:sz="0" w:space="0" w:color="auto"/>
      </w:divBdr>
      <w:divsChild>
        <w:div w:id="1180310329">
          <w:marLeft w:val="0"/>
          <w:marRight w:val="0"/>
          <w:marTop w:val="0"/>
          <w:marBottom w:val="0"/>
          <w:divBdr>
            <w:top w:val="none" w:sz="0" w:space="0" w:color="auto"/>
            <w:left w:val="none" w:sz="0" w:space="0" w:color="auto"/>
            <w:bottom w:val="none" w:sz="0" w:space="0" w:color="auto"/>
            <w:right w:val="none" w:sz="0" w:space="0" w:color="auto"/>
          </w:divBdr>
        </w:div>
        <w:div w:id="1960839281">
          <w:marLeft w:val="0"/>
          <w:marRight w:val="0"/>
          <w:marTop w:val="0"/>
          <w:marBottom w:val="0"/>
          <w:divBdr>
            <w:top w:val="none" w:sz="0" w:space="0" w:color="auto"/>
            <w:left w:val="none" w:sz="0" w:space="0" w:color="auto"/>
            <w:bottom w:val="none" w:sz="0" w:space="0" w:color="auto"/>
            <w:right w:val="none" w:sz="0" w:space="0" w:color="auto"/>
          </w:divBdr>
        </w:div>
        <w:div w:id="1793787356">
          <w:marLeft w:val="0"/>
          <w:marRight w:val="0"/>
          <w:marTop w:val="0"/>
          <w:marBottom w:val="0"/>
          <w:divBdr>
            <w:top w:val="none" w:sz="0" w:space="0" w:color="auto"/>
            <w:left w:val="none" w:sz="0" w:space="0" w:color="auto"/>
            <w:bottom w:val="none" w:sz="0" w:space="0" w:color="auto"/>
            <w:right w:val="none" w:sz="0" w:space="0" w:color="auto"/>
          </w:divBdr>
        </w:div>
        <w:div w:id="1351639670">
          <w:marLeft w:val="0"/>
          <w:marRight w:val="0"/>
          <w:marTop w:val="0"/>
          <w:marBottom w:val="0"/>
          <w:divBdr>
            <w:top w:val="none" w:sz="0" w:space="0" w:color="auto"/>
            <w:left w:val="none" w:sz="0" w:space="0" w:color="auto"/>
            <w:bottom w:val="none" w:sz="0" w:space="0" w:color="auto"/>
            <w:right w:val="none" w:sz="0" w:space="0" w:color="auto"/>
          </w:divBdr>
        </w:div>
        <w:div w:id="1679194830">
          <w:marLeft w:val="0"/>
          <w:marRight w:val="0"/>
          <w:marTop w:val="0"/>
          <w:marBottom w:val="0"/>
          <w:divBdr>
            <w:top w:val="none" w:sz="0" w:space="0" w:color="auto"/>
            <w:left w:val="none" w:sz="0" w:space="0" w:color="auto"/>
            <w:bottom w:val="none" w:sz="0" w:space="0" w:color="auto"/>
            <w:right w:val="none" w:sz="0" w:space="0" w:color="auto"/>
          </w:divBdr>
        </w:div>
        <w:div w:id="1772705198">
          <w:marLeft w:val="0"/>
          <w:marRight w:val="0"/>
          <w:marTop w:val="0"/>
          <w:marBottom w:val="0"/>
          <w:divBdr>
            <w:top w:val="none" w:sz="0" w:space="0" w:color="auto"/>
            <w:left w:val="none" w:sz="0" w:space="0" w:color="auto"/>
            <w:bottom w:val="none" w:sz="0" w:space="0" w:color="auto"/>
            <w:right w:val="none" w:sz="0" w:space="0" w:color="auto"/>
          </w:divBdr>
        </w:div>
        <w:div w:id="318390540">
          <w:marLeft w:val="0"/>
          <w:marRight w:val="0"/>
          <w:marTop w:val="0"/>
          <w:marBottom w:val="0"/>
          <w:divBdr>
            <w:top w:val="none" w:sz="0" w:space="0" w:color="auto"/>
            <w:left w:val="none" w:sz="0" w:space="0" w:color="auto"/>
            <w:bottom w:val="none" w:sz="0" w:space="0" w:color="auto"/>
            <w:right w:val="none" w:sz="0" w:space="0" w:color="auto"/>
          </w:divBdr>
        </w:div>
        <w:div w:id="1992171354">
          <w:marLeft w:val="0"/>
          <w:marRight w:val="0"/>
          <w:marTop w:val="0"/>
          <w:marBottom w:val="0"/>
          <w:divBdr>
            <w:top w:val="none" w:sz="0" w:space="0" w:color="auto"/>
            <w:left w:val="none" w:sz="0" w:space="0" w:color="auto"/>
            <w:bottom w:val="none" w:sz="0" w:space="0" w:color="auto"/>
            <w:right w:val="none" w:sz="0" w:space="0" w:color="auto"/>
          </w:divBdr>
        </w:div>
        <w:div w:id="1334797920">
          <w:marLeft w:val="0"/>
          <w:marRight w:val="0"/>
          <w:marTop w:val="0"/>
          <w:marBottom w:val="0"/>
          <w:divBdr>
            <w:top w:val="none" w:sz="0" w:space="0" w:color="auto"/>
            <w:left w:val="none" w:sz="0" w:space="0" w:color="auto"/>
            <w:bottom w:val="none" w:sz="0" w:space="0" w:color="auto"/>
            <w:right w:val="none" w:sz="0" w:space="0" w:color="auto"/>
          </w:divBdr>
        </w:div>
        <w:div w:id="494146483">
          <w:marLeft w:val="0"/>
          <w:marRight w:val="0"/>
          <w:marTop w:val="0"/>
          <w:marBottom w:val="0"/>
          <w:divBdr>
            <w:top w:val="none" w:sz="0" w:space="0" w:color="auto"/>
            <w:left w:val="none" w:sz="0" w:space="0" w:color="auto"/>
            <w:bottom w:val="none" w:sz="0" w:space="0" w:color="auto"/>
            <w:right w:val="none" w:sz="0" w:space="0" w:color="auto"/>
          </w:divBdr>
        </w:div>
        <w:div w:id="1243375707">
          <w:marLeft w:val="0"/>
          <w:marRight w:val="0"/>
          <w:marTop w:val="0"/>
          <w:marBottom w:val="0"/>
          <w:divBdr>
            <w:top w:val="none" w:sz="0" w:space="0" w:color="auto"/>
            <w:left w:val="none" w:sz="0" w:space="0" w:color="auto"/>
            <w:bottom w:val="none" w:sz="0" w:space="0" w:color="auto"/>
            <w:right w:val="none" w:sz="0" w:space="0" w:color="auto"/>
          </w:divBdr>
        </w:div>
        <w:div w:id="512573006">
          <w:marLeft w:val="0"/>
          <w:marRight w:val="0"/>
          <w:marTop w:val="0"/>
          <w:marBottom w:val="0"/>
          <w:divBdr>
            <w:top w:val="none" w:sz="0" w:space="0" w:color="auto"/>
            <w:left w:val="none" w:sz="0" w:space="0" w:color="auto"/>
            <w:bottom w:val="none" w:sz="0" w:space="0" w:color="auto"/>
            <w:right w:val="none" w:sz="0" w:space="0" w:color="auto"/>
          </w:divBdr>
        </w:div>
        <w:div w:id="1075203665">
          <w:marLeft w:val="0"/>
          <w:marRight w:val="0"/>
          <w:marTop w:val="0"/>
          <w:marBottom w:val="0"/>
          <w:divBdr>
            <w:top w:val="none" w:sz="0" w:space="0" w:color="auto"/>
            <w:left w:val="none" w:sz="0" w:space="0" w:color="auto"/>
            <w:bottom w:val="none" w:sz="0" w:space="0" w:color="auto"/>
            <w:right w:val="none" w:sz="0" w:space="0" w:color="auto"/>
          </w:divBdr>
        </w:div>
        <w:div w:id="201409106">
          <w:marLeft w:val="0"/>
          <w:marRight w:val="0"/>
          <w:marTop w:val="0"/>
          <w:marBottom w:val="0"/>
          <w:divBdr>
            <w:top w:val="none" w:sz="0" w:space="0" w:color="auto"/>
            <w:left w:val="none" w:sz="0" w:space="0" w:color="auto"/>
            <w:bottom w:val="none" w:sz="0" w:space="0" w:color="auto"/>
            <w:right w:val="none" w:sz="0" w:space="0" w:color="auto"/>
          </w:divBdr>
        </w:div>
        <w:div w:id="1517889485">
          <w:marLeft w:val="0"/>
          <w:marRight w:val="0"/>
          <w:marTop w:val="0"/>
          <w:marBottom w:val="0"/>
          <w:divBdr>
            <w:top w:val="none" w:sz="0" w:space="0" w:color="auto"/>
            <w:left w:val="none" w:sz="0" w:space="0" w:color="auto"/>
            <w:bottom w:val="none" w:sz="0" w:space="0" w:color="auto"/>
            <w:right w:val="none" w:sz="0" w:space="0" w:color="auto"/>
          </w:divBdr>
        </w:div>
        <w:div w:id="1942760633">
          <w:marLeft w:val="0"/>
          <w:marRight w:val="0"/>
          <w:marTop w:val="0"/>
          <w:marBottom w:val="0"/>
          <w:divBdr>
            <w:top w:val="none" w:sz="0" w:space="0" w:color="auto"/>
            <w:left w:val="none" w:sz="0" w:space="0" w:color="auto"/>
            <w:bottom w:val="none" w:sz="0" w:space="0" w:color="auto"/>
            <w:right w:val="none" w:sz="0" w:space="0" w:color="auto"/>
          </w:divBdr>
        </w:div>
        <w:div w:id="961183307">
          <w:marLeft w:val="0"/>
          <w:marRight w:val="0"/>
          <w:marTop w:val="0"/>
          <w:marBottom w:val="0"/>
          <w:divBdr>
            <w:top w:val="none" w:sz="0" w:space="0" w:color="auto"/>
            <w:left w:val="none" w:sz="0" w:space="0" w:color="auto"/>
            <w:bottom w:val="none" w:sz="0" w:space="0" w:color="auto"/>
            <w:right w:val="none" w:sz="0" w:space="0" w:color="auto"/>
          </w:divBdr>
        </w:div>
        <w:div w:id="1096706395">
          <w:marLeft w:val="0"/>
          <w:marRight w:val="0"/>
          <w:marTop w:val="0"/>
          <w:marBottom w:val="0"/>
          <w:divBdr>
            <w:top w:val="none" w:sz="0" w:space="0" w:color="auto"/>
            <w:left w:val="none" w:sz="0" w:space="0" w:color="auto"/>
            <w:bottom w:val="none" w:sz="0" w:space="0" w:color="auto"/>
            <w:right w:val="none" w:sz="0" w:space="0" w:color="auto"/>
          </w:divBdr>
        </w:div>
        <w:div w:id="2084520604">
          <w:marLeft w:val="0"/>
          <w:marRight w:val="0"/>
          <w:marTop w:val="0"/>
          <w:marBottom w:val="0"/>
          <w:divBdr>
            <w:top w:val="none" w:sz="0" w:space="0" w:color="auto"/>
            <w:left w:val="none" w:sz="0" w:space="0" w:color="auto"/>
            <w:bottom w:val="none" w:sz="0" w:space="0" w:color="auto"/>
            <w:right w:val="none" w:sz="0" w:space="0" w:color="auto"/>
          </w:divBdr>
        </w:div>
        <w:div w:id="13002578">
          <w:marLeft w:val="0"/>
          <w:marRight w:val="0"/>
          <w:marTop w:val="0"/>
          <w:marBottom w:val="0"/>
          <w:divBdr>
            <w:top w:val="none" w:sz="0" w:space="0" w:color="auto"/>
            <w:left w:val="none" w:sz="0" w:space="0" w:color="auto"/>
            <w:bottom w:val="none" w:sz="0" w:space="0" w:color="auto"/>
            <w:right w:val="none" w:sz="0" w:space="0" w:color="auto"/>
          </w:divBdr>
        </w:div>
      </w:divsChild>
    </w:div>
    <w:div w:id="1147432832">
      <w:marLeft w:val="0"/>
      <w:marRight w:val="0"/>
      <w:marTop w:val="0"/>
      <w:marBottom w:val="0"/>
      <w:divBdr>
        <w:top w:val="none" w:sz="0" w:space="0" w:color="auto"/>
        <w:left w:val="none" w:sz="0" w:space="0" w:color="auto"/>
        <w:bottom w:val="none" w:sz="0" w:space="0" w:color="auto"/>
        <w:right w:val="none" w:sz="0" w:space="0" w:color="auto"/>
      </w:divBdr>
    </w:div>
    <w:div w:id="1153061991">
      <w:marLeft w:val="0"/>
      <w:marRight w:val="0"/>
      <w:marTop w:val="0"/>
      <w:marBottom w:val="0"/>
      <w:divBdr>
        <w:top w:val="none" w:sz="0" w:space="0" w:color="auto"/>
        <w:left w:val="none" w:sz="0" w:space="0" w:color="auto"/>
        <w:bottom w:val="none" w:sz="0" w:space="0" w:color="auto"/>
        <w:right w:val="none" w:sz="0" w:space="0" w:color="auto"/>
      </w:divBdr>
    </w:div>
    <w:div w:id="1157453695">
      <w:marLeft w:val="0"/>
      <w:marRight w:val="0"/>
      <w:marTop w:val="0"/>
      <w:marBottom w:val="0"/>
      <w:divBdr>
        <w:top w:val="none" w:sz="0" w:space="0" w:color="auto"/>
        <w:left w:val="none" w:sz="0" w:space="0" w:color="auto"/>
        <w:bottom w:val="none" w:sz="0" w:space="0" w:color="auto"/>
        <w:right w:val="none" w:sz="0" w:space="0" w:color="auto"/>
      </w:divBdr>
    </w:div>
    <w:div w:id="1158761959">
      <w:marLeft w:val="0"/>
      <w:marRight w:val="0"/>
      <w:marTop w:val="0"/>
      <w:marBottom w:val="0"/>
      <w:divBdr>
        <w:top w:val="none" w:sz="0" w:space="0" w:color="auto"/>
        <w:left w:val="none" w:sz="0" w:space="0" w:color="auto"/>
        <w:bottom w:val="none" w:sz="0" w:space="0" w:color="auto"/>
        <w:right w:val="none" w:sz="0" w:space="0" w:color="auto"/>
      </w:divBdr>
    </w:div>
    <w:div w:id="1185944002">
      <w:marLeft w:val="0"/>
      <w:marRight w:val="0"/>
      <w:marTop w:val="0"/>
      <w:marBottom w:val="0"/>
      <w:divBdr>
        <w:top w:val="none" w:sz="0" w:space="0" w:color="auto"/>
        <w:left w:val="none" w:sz="0" w:space="0" w:color="auto"/>
        <w:bottom w:val="none" w:sz="0" w:space="0" w:color="auto"/>
        <w:right w:val="none" w:sz="0" w:space="0" w:color="auto"/>
      </w:divBdr>
      <w:divsChild>
        <w:div w:id="1246457317">
          <w:marLeft w:val="0"/>
          <w:marRight w:val="0"/>
          <w:marTop w:val="0"/>
          <w:marBottom w:val="0"/>
          <w:divBdr>
            <w:top w:val="none" w:sz="0" w:space="0" w:color="auto"/>
            <w:left w:val="none" w:sz="0" w:space="0" w:color="auto"/>
            <w:bottom w:val="none" w:sz="0" w:space="0" w:color="auto"/>
            <w:right w:val="none" w:sz="0" w:space="0" w:color="auto"/>
          </w:divBdr>
        </w:div>
        <w:div w:id="380982969">
          <w:marLeft w:val="0"/>
          <w:marRight w:val="0"/>
          <w:marTop w:val="0"/>
          <w:marBottom w:val="0"/>
          <w:divBdr>
            <w:top w:val="none" w:sz="0" w:space="0" w:color="auto"/>
            <w:left w:val="none" w:sz="0" w:space="0" w:color="auto"/>
            <w:bottom w:val="none" w:sz="0" w:space="0" w:color="auto"/>
            <w:right w:val="none" w:sz="0" w:space="0" w:color="auto"/>
          </w:divBdr>
        </w:div>
        <w:div w:id="365563179">
          <w:marLeft w:val="0"/>
          <w:marRight w:val="0"/>
          <w:marTop w:val="0"/>
          <w:marBottom w:val="0"/>
          <w:divBdr>
            <w:top w:val="none" w:sz="0" w:space="0" w:color="auto"/>
            <w:left w:val="none" w:sz="0" w:space="0" w:color="auto"/>
            <w:bottom w:val="none" w:sz="0" w:space="0" w:color="auto"/>
            <w:right w:val="none" w:sz="0" w:space="0" w:color="auto"/>
          </w:divBdr>
        </w:div>
        <w:div w:id="950168610">
          <w:marLeft w:val="0"/>
          <w:marRight w:val="0"/>
          <w:marTop w:val="0"/>
          <w:marBottom w:val="0"/>
          <w:divBdr>
            <w:top w:val="none" w:sz="0" w:space="0" w:color="auto"/>
            <w:left w:val="none" w:sz="0" w:space="0" w:color="auto"/>
            <w:bottom w:val="none" w:sz="0" w:space="0" w:color="auto"/>
            <w:right w:val="none" w:sz="0" w:space="0" w:color="auto"/>
          </w:divBdr>
        </w:div>
        <w:div w:id="2094425660">
          <w:marLeft w:val="0"/>
          <w:marRight w:val="0"/>
          <w:marTop w:val="0"/>
          <w:marBottom w:val="0"/>
          <w:divBdr>
            <w:top w:val="none" w:sz="0" w:space="0" w:color="auto"/>
            <w:left w:val="none" w:sz="0" w:space="0" w:color="auto"/>
            <w:bottom w:val="none" w:sz="0" w:space="0" w:color="auto"/>
            <w:right w:val="none" w:sz="0" w:space="0" w:color="auto"/>
          </w:divBdr>
        </w:div>
        <w:div w:id="809714403">
          <w:marLeft w:val="0"/>
          <w:marRight w:val="0"/>
          <w:marTop w:val="0"/>
          <w:marBottom w:val="0"/>
          <w:divBdr>
            <w:top w:val="none" w:sz="0" w:space="0" w:color="auto"/>
            <w:left w:val="none" w:sz="0" w:space="0" w:color="auto"/>
            <w:bottom w:val="none" w:sz="0" w:space="0" w:color="auto"/>
            <w:right w:val="none" w:sz="0" w:space="0" w:color="auto"/>
          </w:divBdr>
        </w:div>
        <w:div w:id="374816260">
          <w:marLeft w:val="0"/>
          <w:marRight w:val="0"/>
          <w:marTop w:val="0"/>
          <w:marBottom w:val="0"/>
          <w:divBdr>
            <w:top w:val="none" w:sz="0" w:space="0" w:color="auto"/>
            <w:left w:val="none" w:sz="0" w:space="0" w:color="auto"/>
            <w:bottom w:val="none" w:sz="0" w:space="0" w:color="auto"/>
            <w:right w:val="none" w:sz="0" w:space="0" w:color="auto"/>
          </w:divBdr>
        </w:div>
        <w:div w:id="1217089666">
          <w:marLeft w:val="0"/>
          <w:marRight w:val="0"/>
          <w:marTop w:val="0"/>
          <w:marBottom w:val="0"/>
          <w:divBdr>
            <w:top w:val="none" w:sz="0" w:space="0" w:color="auto"/>
            <w:left w:val="none" w:sz="0" w:space="0" w:color="auto"/>
            <w:bottom w:val="none" w:sz="0" w:space="0" w:color="auto"/>
            <w:right w:val="none" w:sz="0" w:space="0" w:color="auto"/>
          </w:divBdr>
        </w:div>
        <w:div w:id="850025038">
          <w:marLeft w:val="0"/>
          <w:marRight w:val="0"/>
          <w:marTop w:val="0"/>
          <w:marBottom w:val="0"/>
          <w:divBdr>
            <w:top w:val="none" w:sz="0" w:space="0" w:color="auto"/>
            <w:left w:val="none" w:sz="0" w:space="0" w:color="auto"/>
            <w:bottom w:val="none" w:sz="0" w:space="0" w:color="auto"/>
            <w:right w:val="none" w:sz="0" w:space="0" w:color="auto"/>
          </w:divBdr>
        </w:div>
        <w:div w:id="274481670">
          <w:marLeft w:val="0"/>
          <w:marRight w:val="0"/>
          <w:marTop w:val="0"/>
          <w:marBottom w:val="0"/>
          <w:divBdr>
            <w:top w:val="none" w:sz="0" w:space="0" w:color="auto"/>
            <w:left w:val="none" w:sz="0" w:space="0" w:color="auto"/>
            <w:bottom w:val="none" w:sz="0" w:space="0" w:color="auto"/>
            <w:right w:val="none" w:sz="0" w:space="0" w:color="auto"/>
          </w:divBdr>
        </w:div>
        <w:div w:id="1967001105">
          <w:marLeft w:val="0"/>
          <w:marRight w:val="0"/>
          <w:marTop w:val="0"/>
          <w:marBottom w:val="0"/>
          <w:divBdr>
            <w:top w:val="none" w:sz="0" w:space="0" w:color="auto"/>
            <w:left w:val="none" w:sz="0" w:space="0" w:color="auto"/>
            <w:bottom w:val="none" w:sz="0" w:space="0" w:color="auto"/>
            <w:right w:val="none" w:sz="0" w:space="0" w:color="auto"/>
          </w:divBdr>
        </w:div>
      </w:divsChild>
    </w:div>
    <w:div w:id="1187989083">
      <w:marLeft w:val="0"/>
      <w:marRight w:val="0"/>
      <w:marTop w:val="0"/>
      <w:marBottom w:val="0"/>
      <w:divBdr>
        <w:top w:val="none" w:sz="0" w:space="0" w:color="auto"/>
        <w:left w:val="none" w:sz="0" w:space="0" w:color="auto"/>
        <w:bottom w:val="none" w:sz="0" w:space="0" w:color="auto"/>
        <w:right w:val="none" w:sz="0" w:space="0" w:color="auto"/>
      </w:divBdr>
    </w:div>
    <w:div w:id="1245535068">
      <w:marLeft w:val="0"/>
      <w:marRight w:val="0"/>
      <w:marTop w:val="0"/>
      <w:marBottom w:val="0"/>
      <w:divBdr>
        <w:top w:val="none" w:sz="0" w:space="0" w:color="auto"/>
        <w:left w:val="none" w:sz="0" w:space="0" w:color="auto"/>
        <w:bottom w:val="none" w:sz="0" w:space="0" w:color="auto"/>
        <w:right w:val="none" w:sz="0" w:space="0" w:color="auto"/>
      </w:divBdr>
    </w:div>
    <w:div w:id="1262371020">
      <w:marLeft w:val="0"/>
      <w:marRight w:val="0"/>
      <w:marTop w:val="0"/>
      <w:marBottom w:val="0"/>
      <w:divBdr>
        <w:top w:val="none" w:sz="0" w:space="0" w:color="auto"/>
        <w:left w:val="none" w:sz="0" w:space="0" w:color="auto"/>
        <w:bottom w:val="none" w:sz="0" w:space="0" w:color="auto"/>
        <w:right w:val="none" w:sz="0" w:space="0" w:color="auto"/>
      </w:divBdr>
      <w:divsChild>
        <w:div w:id="1625380872">
          <w:marLeft w:val="0"/>
          <w:marRight w:val="0"/>
          <w:marTop w:val="0"/>
          <w:marBottom w:val="0"/>
          <w:divBdr>
            <w:top w:val="none" w:sz="0" w:space="0" w:color="auto"/>
            <w:left w:val="none" w:sz="0" w:space="0" w:color="auto"/>
            <w:bottom w:val="none" w:sz="0" w:space="0" w:color="auto"/>
            <w:right w:val="none" w:sz="0" w:space="0" w:color="auto"/>
          </w:divBdr>
          <w:divsChild>
            <w:div w:id="1635209949">
              <w:marLeft w:val="0"/>
              <w:marRight w:val="0"/>
              <w:marTop w:val="0"/>
              <w:marBottom w:val="0"/>
              <w:divBdr>
                <w:top w:val="none" w:sz="0" w:space="0" w:color="auto"/>
                <w:left w:val="none" w:sz="0" w:space="0" w:color="auto"/>
                <w:bottom w:val="none" w:sz="0" w:space="0" w:color="auto"/>
                <w:right w:val="none" w:sz="0" w:space="0" w:color="auto"/>
              </w:divBdr>
            </w:div>
            <w:div w:id="42140680">
              <w:marLeft w:val="0"/>
              <w:marRight w:val="0"/>
              <w:marTop w:val="0"/>
              <w:marBottom w:val="0"/>
              <w:divBdr>
                <w:top w:val="none" w:sz="0" w:space="0" w:color="auto"/>
                <w:left w:val="none" w:sz="0" w:space="0" w:color="auto"/>
                <w:bottom w:val="none" w:sz="0" w:space="0" w:color="auto"/>
                <w:right w:val="none" w:sz="0" w:space="0" w:color="auto"/>
              </w:divBdr>
            </w:div>
            <w:div w:id="669285707">
              <w:marLeft w:val="0"/>
              <w:marRight w:val="0"/>
              <w:marTop w:val="0"/>
              <w:marBottom w:val="0"/>
              <w:divBdr>
                <w:top w:val="none" w:sz="0" w:space="0" w:color="auto"/>
                <w:left w:val="none" w:sz="0" w:space="0" w:color="auto"/>
                <w:bottom w:val="none" w:sz="0" w:space="0" w:color="auto"/>
                <w:right w:val="none" w:sz="0" w:space="0" w:color="auto"/>
              </w:divBdr>
            </w:div>
            <w:div w:id="1472484535">
              <w:marLeft w:val="0"/>
              <w:marRight w:val="0"/>
              <w:marTop w:val="0"/>
              <w:marBottom w:val="0"/>
              <w:divBdr>
                <w:top w:val="none" w:sz="0" w:space="0" w:color="auto"/>
                <w:left w:val="none" w:sz="0" w:space="0" w:color="auto"/>
                <w:bottom w:val="none" w:sz="0" w:space="0" w:color="auto"/>
                <w:right w:val="none" w:sz="0" w:space="0" w:color="auto"/>
              </w:divBdr>
            </w:div>
            <w:div w:id="528228594">
              <w:marLeft w:val="0"/>
              <w:marRight w:val="0"/>
              <w:marTop w:val="0"/>
              <w:marBottom w:val="0"/>
              <w:divBdr>
                <w:top w:val="none" w:sz="0" w:space="0" w:color="auto"/>
                <w:left w:val="none" w:sz="0" w:space="0" w:color="auto"/>
                <w:bottom w:val="none" w:sz="0" w:space="0" w:color="auto"/>
                <w:right w:val="none" w:sz="0" w:space="0" w:color="auto"/>
              </w:divBdr>
            </w:div>
            <w:div w:id="1995603663">
              <w:marLeft w:val="0"/>
              <w:marRight w:val="0"/>
              <w:marTop w:val="0"/>
              <w:marBottom w:val="0"/>
              <w:divBdr>
                <w:top w:val="none" w:sz="0" w:space="0" w:color="auto"/>
                <w:left w:val="none" w:sz="0" w:space="0" w:color="auto"/>
                <w:bottom w:val="none" w:sz="0" w:space="0" w:color="auto"/>
                <w:right w:val="none" w:sz="0" w:space="0" w:color="auto"/>
              </w:divBdr>
            </w:div>
            <w:div w:id="20331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5356">
      <w:marLeft w:val="0"/>
      <w:marRight w:val="0"/>
      <w:marTop w:val="0"/>
      <w:marBottom w:val="0"/>
      <w:divBdr>
        <w:top w:val="none" w:sz="0" w:space="0" w:color="auto"/>
        <w:left w:val="none" w:sz="0" w:space="0" w:color="auto"/>
        <w:bottom w:val="none" w:sz="0" w:space="0" w:color="auto"/>
        <w:right w:val="none" w:sz="0" w:space="0" w:color="auto"/>
      </w:divBdr>
    </w:div>
    <w:div w:id="1291865779">
      <w:marLeft w:val="0"/>
      <w:marRight w:val="0"/>
      <w:marTop w:val="0"/>
      <w:marBottom w:val="0"/>
      <w:divBdr>
        <w:top w:val="none" w:sz="0" w:space="0" w:color="auto"/>
        <w:left w:val="none" w:sz="0" w:space="0" w:color="auto"/>
        <w:bottom w:val="none" w:sz="0" w:space="0" w:color="auto"/>
        <w:right w:val="none" w:sz="0" w:space="0" w:color="auto"/>
      </w:divBdr>
    </w:div>
    <w:div w:id="1299383749">
      <w:marLeft w:val="0"/>
      <w:marRight w:val="0"/>
      <w:marTop w:val="0"/>
      <w:marBottom w:val="0"/>
      <w:divBdr>
        <w:top w:val="none" w:sz="0" w:space="0" w:color="auto"/>
        <w:left w:val="none" w:sz="0" w:space="0" w:color="auto"/>
        <w:bottom w:val="none" w:sz="0" w:space="0" w:color="auto"/>
        <w:right w:val="none" w:sz="0" w:space="0" w:color="auto"/>
      </w:divBdr>
      <w:divsChild>
        <w:div w:id="132449442">
          <w:marLeft w:val="0"/>
          <w:marRight w:val="0"/>
          <w:marTop w:val="0"/>
          <w:marBottom w:val="0"/>
          <w:divBdr>
            <w:top w:val="none" w:sz="0" w:space="0" w:color="auto"/>
            <w:left w:val="none" w:sz="0" w:space="0" w:color="auto"/>
            <w:bottom w:val="none" w:sz="0" w:space="0" w:color="auto"/>
            <w:right w:val="none" w:sz="0" w:space="0" w:color="auto"/>
          </w:divBdr>
        </w:div>
      </w:divsChild>
    </w:div>
    <w:div w:id="1305574738">
      <w:marLeft w:val="0"/>
      <w:marRight w:val="0"/>
      <w:marTop w:val="0"/>
      <w:marBottom w:val="0"/>
      <w:divBdr>
        <w:top w:val="none" w:sz="0" w:space="0" w:color="auto"/>
        <w:left w:val="none" w:sz="0" w:space="0" w:color="auto"/>
        <w:bottom w:val="none" w:sz="0" w:space="0" w:color="auto"/>
        <w:right w:val="none" w:sz="0" w:space="0" w:color="auto"/>
      </w:divBdr>
    </w:div>
    <w:div w:id="1310592732">
      <w:marLeft w:val="0"/>
      <w:marRight w:val="0"/>
      <w:marTop w:val="0"/>
      <w:marBottom w:val="0"/>
      <w:divBdr>
        <w:top w:val="none" w:sz="0" w:space="0" w:color="auto"/>
        <w:left w:val="none" w:sz="0" w:space="0" w:color="auto"/>
        <w:bottom w:val="none" w:sz="0" w:space="0" w:color="auto"/>
        <w:right w:val="none" w:sz="0" w:space="0" w:color="auto"/>
      </w:divBdr>
    </w:div>
    <w:div w:id="1316422688">
      <w:marLeft w:val="0"/>
      <w:marRight w:val="0"/>
      <w:marTop w:val="0"/>
      <w:marBottom w:val="0"/>
      <w:divBdr>
        <w:top w:val="none" w:sz="0" w:space="0" w:color="auto"/>
        <w:left w:val="none" w:sz="0" w:space="0" w:color="auto"/>
        <w:bottom w:val="none" w:sz="0" w:space="0" w:color="auto"/>
        <w:right w:val="none" w:sz="0" w:space="0" w:color="auto"/>
      </w:divBdr>
    </w:div>
    <w:div w:id="1320501705">
      <w:marLeft w:val="0"/>
      <w:marRight w:val="0"/>
      <w:marTop w:val="0"/>
      <w:marBottom w:val="0"/>
      <w:divBdr>
        <w:top w:val="none" w:sz="0" w:space="0" w:color="auto"/>
        <w:left w:val="none" w:sz="0" w:space="0" w:color="auto"/>
        <w:bottom w:val="none" w:sz="0" w:space="0" w:color="auto"/>
        <w:right w:val="none" w:sz="0" w:space="0" w:color="auto"/>
      </w:divBdr>
    </w:div>
    <w:div w:id="1322319881">
      <w:marLeft w:val="0"/>
      <w:marRight w:val="0"/>
      <w:marTop w:val="0"/>
      <w:marBottom w:val="0"/>
      <w:divBdr>
        <w:top w:val="none" w:sz="0" w:space="0" w:color="auto"/>
        <w:left w:val="none" w:sz="0" w:space="0" w:color="auto"/>
        <w:bottom w:val="none" w:sz="0" w:space="0" w:color="auto"/>
        <w:right w:val="none" w:sz="0" w:space="0" w:color="auto"/>
      </w:divBdr>
    </w:div>
    <w:div w:id="1323896975">
      <w:marLeft w:val="0"/>
      <w:marRight w:val="0"/>
      <w:marTop w:val="0"/>
      <w:marBottom w:val="0"/>
      <w:divBdr>
        <w:top w:val="none" w:sz="0" w:space="0" w:color="auto"/>
        <w:left w:val="none" w:sz="0" w:space="0" w:color="auto"/>
        <w:bottom w:val="none" w:sz="0" w:space="0" w:color="auto"/>
        <w:right w:val="none" w:sz="0" w:space="0" w:color="auto"/>
      </w:divBdr>
    </w:div>
    <w:div w:id="1331102390">
      <w:marLeft w:val="0"/>
      <w:marRight w:val="0"/>
      <w:marTop w:val="0"/>
      <w:marBottom w:val="0"/>
      <w:divBdr>
        <w:top w:val="none" w:sz="0" w:space="0" w:color="auto"/>
        <w:left w:val="none" w:sz="0" w:space="0" w:color="auto"/>
        <w:bottom w:val="none" w:sz="0" w:space="0" w:color="auto"/>
        <w:right w:val="none" w:sz="0" w:space="0" w:color="auto"/>
      </w:divBdr>
    </w:div>
    <w:div w:id="1336377294">
      <w:marLeft w:val="0"/>
      <w:marRight w:val="0"/>
      <w:marTop w:val="0"/>
      <w:marBottom w:val="0"/>
      <w:divBdr>
        <w:top w:val="none" w:sz="0" w:space="0" w:color="auto"/>
        <w:left w:val="none" w:sz="0" w:space="0" w:color="auto"/>
        <w:bottom w:val="none" w:sz="0" w:space="0" w:color="auto"/>
        <w:right w:val="none" w:sz="0" w:space="0" w:color="auto"/>
      </w:divBdr>
      <w:divsChild>
        <w:div w:id="1116414168">
          <w:marLeft w:val="0"/>
          <w:marRight w:val="0"/>
          <w:marTop w:val="0"/>
          <w:marBottom w:val="0"/>
          <w:divBdr>
            <w:top w:val="none" w:sz="0" w:space="0" w:color="auto"/>
            <w:left w:val="none" w:sz="0" w:space="0" w:color="auto"/>
            <w:bottom w:val="none" w:sz="0" w:space="0" w:color="auto"/>
            <w:right w:val="none" w:sz="0" w:space="0" w:color="auto"/>
          </w:divBdr>
        </w:div>
        <w:div w:id="590704120">
          <w:marLeft w:val="0"/>
          <w:marRight w:val="0"/>
          <w:marTop w:val="0"/>
          <w:marBottom w:val="0"/>
          <w:divBdr>
            <w:top w:val="none" w:sz="0" w:space="0" w:color="auto"/>
            <w:left w:val="none" w:sz="0" w:space="0" w:color="auto"/>
            <w:bottom w:val="none" w:sz="0" w:space="0" w:color="auto"/>
            <w:right w:val="none" w:sz="0" w:space="0" w:color="auto"/>
          </w:divBdr>
        </w:div>
        <w:div w:id="1885095977">
          <w:marLeft w:val="0"/>
          <w:marRight w:val="0"/>
          <w:marTop w:val="0"/>
          <w:marBottom w:val="0"/>
          <w:divBdr>
            <w:top w:val="none" w:sz="0" w:space="0" w:color="auto"/>
            <w:left w:val="none" w:sz="0" w:space="0" w:color="auto"/>
            <w:bottom w:val="none" w:sz="0" w:space="0" w:color="auto"/>
            <w:right w:val="none" w:sz="0" w:space="0" w:color="auto"/>
          </w:divBdr>
        </w:div>
        <w:div w:id="1725526691">
          <w:marLeft w:val="0"/>
          <w:marRight w:val="0"/>
          <w:marTop w:val="0"/>
          <w:marBottom w:val="0"/>
          <w:divBdr>
            <w:top w:val="none" w:sz="0" w:space="0" w:color="auto"/>
            <w:left w:val="none" w:sz="0" w:space="0" w:color="auto"/>
            <w:bottom w:val="none" w:sz="0" w:space="0" w:color="auto"/>
            <w:right w:val="none" w:sz="0" w:space="0" w:color="auto"/>
          </w:divBdr>
        </w:div>
        <w:div w:id="106966877">
          <w:marLeft w:val="0"/>
          <w:marRight w:val="0"/>
          <w:marTop w:val="0"/>
          <w:marBottom w:val="0"/>
          <w:divBdr>
            <w:top w:val="none" w:sz="0" w:space="0" w:color="auto"/>
            <w:left w:val="none" w:sz="0" w:space="0" w:color="auto"/>
            <w:bottom w:val="none" w:sz="0" w:space="0" w:color="auto"/>
            <w:right w:val="none" w:sz="0" w:space="0" w:color="auto"/>
          </w:divBdr>
        </w:div>
        <w:div w:id="361976118">
          <w:marLeft w:val="0"/>
          <w:marRight w:val="0"/>
          <w:marTop w:val="0"/>
          <w:marBottom w:val="0"/>
          <w:divBdr>
            <w:top w:val="none" w:sz="0" w:space="0" w:color="auto"/>
            <w:left w:val="none" w:sz="0" w:space="0" w:color="auto"/>
            <w:bottom w:val="none" w:sz="0" w:space="0" w:color="auto"/>
            <w:right w:val="none" w:sz="0" w:space="0" w:color="auto"/>
          </w:divBdr>
        </w:div>
        <w:div w:id="755830593">
          <w:marLeft w:val="0"/>
          <w:marRight w:val="0"/>
          <w:marTop w:val="0"/>
          <w:marBottom w:val="0"/>
          <w:divBdr>
            <w:top w:val="none" w:sz="0" w:space="0" w:color="auto"/>
            <w:left w:val="none" w:sz="0" w:space="0" w:color="auto"/>
            <w:bottom w:val="none" w:sz="0" w:space="0" w:color="auto"/>
            <w:right w:val="none" w:sz="0" w:space="0" w:color="auto"/>
          </w:divBdr>
        </w:div>
        <w:div w:id="726690326">
          <w:marLeft w:val="0"/>
          <w:marRight w:val="0"/>
          <w:marTop w:val="0"/>
          <w:marBottom w:val="0"/>
          <w:divBdr>
            <w:top w:val="none" w:sz="0" w:space="0" w:color="auto"/>
            <w:left w:val="none" w:sz="0" w:space="0" w:color="auto"/>
            <w:bottom w:val="none" w:sz="0" w:space="0" w:color="auto"/>
            <w:right w:val="none" w:sz="0" w:space="0" w:color="auto"/>
          </w:divBdr>
        </w:div>
        <w:div w:id="2011761349">
          <w:marLeft w:val="0"/>
          <w:marRight w:val="0"/>
          <w:marTop w:val="0"/>
          <w:marBottom w:val="0"/>
          <w:divBdr>
            <w:top w:val="none" w:sz="0" w:space="0" w:color="auto"/>
            <w:left w:val="none" w:sz="0" w:space="0" w:color="auto"/>
            <w:bottom w:val="none" w:sz="0" w:space="0" w:color="auto"/>
            <w:right w:val="none" w:sz="0" w:space="0" w:color="auto"/>
          </w:divBdr>
        </w:div>
        <w:div w:id="645939440">
          <w:marLeft w:val="0"/>
          <w:marRight w:val="0"/>
          <w:marTop w:val="0"/>
          <w:marBottom w:val="0"/>
          <w:divBdr>
            <w:top w:val="none" w:sz="0" w:space="0" w:color="auto"/>
            <w:left w:val="none" w:sz="0" w:space="0" w:color="auto"/>
            <w:bottom w:val="none" w:sz="0" w:space="0" w:color="auto"/>
            <w:right w:val="none" w:sz="0" w:space="0" w:color="auto"/>
          </w:divBdr>
        </w:div>
      </w:divsChild>
    </w:div>
    <w:div w:id="1345785291">
      <w:marLeft w:val="0"/>
      <w:marRight w:val="0"/>
      <w:marTop w:val="0"/>
      <w:marBottom w:val="0"/>
      <w:divBdr>
        <w:top w:val="none" w:sz="0" w:space="0" w:color="auto"/>
        <w:left w:val="none" w:sz="0" w:space="0" w:color="auto"/>
        <w:bottom w:val="none" w:sz="0" w:space="0" w:color="auto"/>
        <w:right w:val="none" w:sz="0" w:space="0" w:color="auto"/>
      </w:divBdr>
    </w:div>
    <w:div w:id="1350374269">
      <w:marLeft w:val="0"/>
      <w:marRight w:val="0"/>
      <w:marTop w:val="0"/>
      <w:marBottom w:val="0"/>
      <w:divBdr>
        <w:top w:val="none" w:sz="0" w:space="0" w:color="auto"/>
        <w:left w:val="none" w:sz="0" w:space="0" w:color="auto"/>
        <w:bottom w:val="none" w:sz="0" w:space="0" w:color="auto"/>
        <w:right w:val="none" w:sz="0" w:space="0" w:color="auto"/>
      </w:divBdr>
      <w:divsChild>
        <w:div w:id="319699257">
          <w:marLeft w:val="0"/>
          <w:marRight w:val="0"/>
          <w:marTop w:val="0"/>
          <w:marBottom w:val="0"/>
          <w:divBdr>
            <w:top w:val="none" w:sz="0" w:space="0" w:color="auto"/>
            <w:left w:val="none" w:sz="0" w:space="0" w:color="auto"/>
            <w:bottom w:val="none" w:sz="0" w:space="0" w:color="auto"/>
            <w:right w:val="none" w:sz="0" w:space="0" w:color="auto"/>
          </w:divBdr>
        </w:div>
      </w:divsChild>
    </w:div>
    <w:div w:id="1354065556">
      <w:marLeft w:val="0"/>
      <w:marRight w:val="0"/>
      <w:marTop w:val="0"/>
      <w:marBottom w:val="0"/>
      <w:divBdr>
        <w:top w:val="none" w:sz="0" w:space="0" w:color="auto"/>
        <w:left w:val="none" w:sz="0" w:space="0" w:color="auto"/>
        <w:bottom w:val="none" w:sz="0" w:space="0" w:color="auto"/>
        <w:right w:val="none" w:sz="0" w:space="0" w:color="auto"/>
      </w:divBdr>
    </w:div>
    <w:div w:id="1358697298">
      <w:marLeft w:val="0"/>
      <w:marRight w:val="0"/>
      <w:marTop w:val="0"/>
      <w:marBottom w:val="0"/>
      <w:divBdr>
        <w:top w:val="none" w:sz="0" w:space="0" w:color="auto"/>
        <w:left w:val="none" w:sz="0" w:space="0" w:color="auto"/>
        <w:bottom w:val="none" w:sz="0" w:space="0" w:color="auto"/>
        <w:right w:val="none" w:sz="0" w:space="0" w:color="auto"/>
      </w:divBdr>
      <w:divsChild>
        <w:div w:id="1262446284">
          <w:marLeft w:val="0"/>
          <w:marRight w:val="0"/>
          <w:marTop w:val="0"/>
          <w:marBottom w:val="0"/>
          <w:divBdr>
            <w:top w:val="none" w:sz="0" w:space="0" w:color="auto"/>
            <w:left w:val="none" w:sz="0" w:space="0" w:color="auto"/>
            <w:bottom w:val="none" w:sz="0" w:space="0" w:color="auto"/>
            <w:right w:val="none" w:sz="0" w:space="0" w:color="auto"/>
          </w:divBdr>
        </w:div>
      </w:divsChild>
    </w:div>
    <w:div w:id="1359894918">
      <w:marLeft w:val="0"/>
      <w:marRight w:val="0"/>
      <w:marTop w:val="0"/>
      <w:marBottom w:val="0"/>
      <w:divBdr>
        <w:top w:val="none" w:sz="0" w:space="0" w:color="auto"/>
        <w:left w:val="none" w:sz="0" w:space="0" w:color="auto"/>
        <w:bottom w:val="none" w:sz="0" w:space="0" w:color="auto"/>
        <w:right w:val="none" w:sz="0" w:space="0" w:color="auto"/>
      </w:divBdr>
    </w:div>
    <w:div w:id="1362048800">
      <w:marLeft w:val="0"/>
      <w:marRight w:val="0"/>
      <w:marTop w:val="0"/>
      <w:marBottom w:val="0"/>
      <w:divBdr>
        <w:top w:val="none" w:sz="0" w:space="0" w:color="auto"/>
        <w:left w:val="none" w:sz="0" w:space="0" w:color="auto"/>
        <w:bottom w:val="none" w:sz="0" w:space="0" w:color="auto"/>
        <w:right w:val="none" w:sz="0" w:space="0" w:color="auto"/>
      </w:divBdr>
    </w:div>
    <w:div w:id="1399673796">
      <w:marLeft w:val="0"/>
      <w:marRight w:val="0"/>
      <w:marTop w:val="0"/>
      <w:marBottom w:val="0"/>
      <w:divBdr>
        <w:top w:val="none" w:sz="0" w:space="0" w:color="auto"/>
        <w:left w:val="none" w:sz="0" w:space="0" w:color="auto"/>
        <w:bottom w:val="none" w:sz="0" w:space="0" w:color="auto"/>
        <w:right w:val="none" w:sz="0" w:space="0" w:color="auto"/>
      </w:divBdr>
      <w:divsChild>
        <w:div w:id="290478729">
          <w:marLeft w:val="0"/>
          <w:marRight w:val="0"/>
          <w:marTop w:val="0"/>
          <w:marBottom w:val="0"/>
          <w:divBdr>
            <w:top w:val="none" w:sz="0" w:space="0" w:color="auto"/>
            <w:left w:val="none" w:sz="0" w:space="0" w:color="auto"/>
            <w:bottom w:val="none" w:sz="0" w:space="0" w:color="auto"/>
            <w:right w:val="none" w:sz="0" w:space="0" w:color="auto"/>
          </w:divBdr>
        </w:div>
      </w:divsChild>
    </w:div>
    <w:div w:id="1428651157">
      <w:marLeft w:val="0"/>
      <w:marRight w:val="0"/>
      <w:marTop w:val="0"/>
      <w:marBottom w:val="0"/>
      <w:divBdr>
        <w:top w:val="none" w:sz="0" w:space="0" w:color="auto"/>
        <w:left w:val="none" w:sz="0" w:space="0" w:color="auto"/>
        <w:bottom w:val="none" w:sz="0" w:space="0" w:color="auto"/>
        <w:right w:val="none" w:sz="0" w:space="0" w:color="auto"/>
      </w:divBdr>
    </w:div>
    <w:div w:id="1438871916">
      <w:marLeft w:val="0"/>
      <w:marRight w:val="0"/>
      <w:marTop w:val="0"/>
      <w:marBottom w:val="0"/>
      <w:divBdr>
        <w:top w:val="none" w:sz="0" w:space="0" w:color="auto"/>
        <w:left w:val="none" w:sz="0" w:space="0" w:color="auto"/>
        <w:bottom w:val="none" w:sz="0" w:space="0" w:color="auto"/>
        <w:right w:val="none" w:sz="0" w:space="0" w:color="auto"/>
      </w:divBdr>
    </w:div>
    <w:div w:id="1443182578">
      <w:marLeft w:val="0"/>
      <w:marRight w:val="0"/>
      <w:marTop w:val="0"/>
      <w:marBottom w:val="0"/>
      <w:divBdr>
        <w:top w:val="none" w:sz="0" w:space="0" w:color="auto"/>
        <w:left w:val="none" w:sz="0" w:space="0" w:color="auto"/>
        <w:bottom w:val="none" w:sz="0" w:space="0" w:color="auto"/>
        <w:right w:val="none" w:sz="0" w:space="0" w:color="auto"/>
      </w:divBdr>
    </w:div>
    <w:div w:id="1461611418">
      <w:marLeft w:val="0"/>
      <w:marRight w:val="0"/>
      <w:marTop w:val="0"/>
      <w:marBottom w:val="0"/>
      <w:divBdr>
        <w:top w:val="none" w:sz="0" w:space="0" w:color="auto"/>
        <w:left w:val="none" w:sz="0" w:space="0" w:color="auto"/>
        <w:bottom w:val="none" w:sz="0" w:space="0" w:color="auto"/>
        <w:right w:val="none" w:sz="0" w:space="0" w:color="auto"/>
      </w:divBdr>
    </w:div>
    <w:div w:id="1469475144">
      <w:marLeft w:val="0"/>
      <w:marRight w:val="0"/>
      <w:marTop w:val="0"/>
      <w:marBottom w:val="0"/>
      <w:divBdr>
        <w:top w:val="none" w:sz="0" w:space="0" w:color="auto"/>
        <w:left w:val="none" w:sz="0" w:space="0" w:color="auto"/>
        <w:bottom w:val="none" w:sz="0" w:space="0" w:color="auto"/>
        <w:right w:val="none" w:sz="0" w:space="0" w:color="auto"/>
      </w:divBdr>
    </w:div>
    <w:div w:id="1470316845">
      <w:marLeft w:val="0"/>
      <w:marRight w:val="0"/>
      <w:marTop w:val="0"/>
      <w:marBottom w:val="0"/>
      <w:divBdr>
        <w:top w:val="none" w:sz="0" w:space="0" w:color="auto"/>
        <w:left w:val="none" w:sz="0" w:space="0" w:color="auto"/>
        <w:bottom w:val="none" w:sz="0" w:space="0" w:color="auto"/>
        <w:right w:val="none" w:sz="0" w:space="0" w:color="auto"/>
      </w:divBdr>
    </w:div>
    <w:div w:id="1508472393">
      <w:marLeft w:val="0"/>
      <w:marRight w:val="0"/>
      <w:marTop w:val="0"/>
      <w:marBottom w:val="0"/>
      <w:divBdr>
        <w:top w:val="none" w:sz="0" w:space="0" w:color="auto"/>
        <w:left w:val="none" w:sz="0" w:space="0" w:color="auto"/>
        <w:bottom w:val="none" w:sz="0" w:space="0" w:color="auto"/>
        <w:right w:val="none" w:sz="0" w:space="0" w:color="auto"/>
      </w:divBdr>
    </w:div>
    <w:div w:id="1508517917">
      <w:marLeft w:val="0"/>
      <w:marRight w:val="0"/>
      <w:marTop w:val="0"/>
      <w:marBottom w:val="0"/>
      <w:divBdr>
        <w:top w:val="none" w:sz="0" w:space="0" w:color="auto"/>
        <w:left w:val="none" w:sz="0" w:space="0" w:color="auto"/>
        <w:bottom w:val="none" w:sz="0" w:space="0" w:color="auto"/>
        <w:right w:val="none" w:sz="0" w:space="0" w:color="auto"/>
      </w:divBdr>
    </w:div>
    <w:div w:id="1509754740">
      <w:marLeft w:val="0"/>
      <w:marRight w:val="0"/>
      <w:marTop w:val="0"/>
      <w:marBottom w:val="0"/>
      <w:divBdr>
        <w:top w:val="none" w:sz="0" w:space="0" w:color="auto"/>
        <w:left w:val="none" w:sz="0" w:space="0" w:color="auto"/>
        <w:bottom w:val="none" w:sz="0" w:space="0" w:color="auto"/>
        <w:right w:val="none" w:sz="0" w:space="0" w:color="auto"/>
      </w:divBdr>
    </w:div>
    <w:div w:id="1512571108">
      <w:marLeft w:val="0"/>
      <w:marRight w:val="0"/>
      <w:marTop w:val="0"/>
      <w:marBottom w:val="0"/>
      <w:divBdr>
        <w:top w:val="none" w:sz="0" w:space="0" w:color="auto"/>
        <w:left w:val="none" w:sz="0" w:space="0" w:color="auto"/>
        <w:bottom w:val="none" w:sz="0" w:space="0" w:color="auto"/>
        <w:right w:val="none" w:sz="0" w:space="0" w:color="auto"/>
      </w:divBdr>
    </w:div>
    <w:div w:id="1516992341">
      <w:marLeft w:val="0"/>
      <w:marRight w:val="0"/>
      <w:marTop w:val="0"/>
      <w:marBottom w:val="0"/>
      <w:divBdr>
        <w:top w:val="none" w:sz="0" w:space="0" w:color="auto"/>
        <w:left w:val="none" w:sz="0" w:space="0" w:color="auto"/>
        <w:bottom w:val="none" w:sz="0" w:space="0" w:color="auto"/>
        <w:right w:val="none" w:sz="0" w:space="0" w:color="auto"/>
      </w:divBdr>
    </w:div>
    <w:div w:id="1548834498">
      <w:marLeft w:val="0"/>
      <w:marRight w:val="0"/>
      <w:marTop w:val="0"/>
      <w:marBottom w:val="0"/>
      <w:divBdr>
        <w:top w:val="none" w:sz="0" w:space="0" w:color="auto"/>
        <w:left w:val="none" w:sz="0" w:space="0" w:color="auto"/>
        <w:bottom w:val="none" w:sz="0" w:space="0" w:color="auto"/>
        <w:right w:val="none" w:sz="0" w:space="0" w:color="auto"/>
      </w:divBdr>
      <w:divsChild>
        <w:div w:id="2030911498">
          <w:marLeft w:val="0"/>
          <w:marRight w:val="0"/>
          <w:marTop w:val="0"/>
          <w:marBottom w:val="0"/>
          <w:divBdr>
            <w:top w:val="none" w:sz="0" w:space="0" w:color="auto"/>
            <w:left w:val="none" w:sz="0" w:space="0" w:color="auto"/>
            <w:bottom w:val="none" w:sz="0" w:space="0" w:color="auto"/>
            <w:right w:val="none" w:sz="0" w:space="0" w:color="auto"/>
          </w:divBdr>
        </w:div>
      </w:divsChild>
    </w:div>
    <w:div w:id="1550990329">
      <w:marLeft w:val="0"/>
      <w:marRight w:val="0"/>
      <w:marTop w:val="0"/>
      <w:marBottom w:val="0"/>
      <w:divBdr>
        <w:top w:val="none" w:sz="0" w:space="0" w:color="auto"/>
        <w:left w:val="none" w:sz="0" w:space="0" w:color="auto"/>
        <w:bottom w:val="none" w:sz="0" w:space="0" w:color="auto"/>
        <w:right w:val="none" w:sz="0" w:space="0" w:color="auto"/>
      </w:divBdr>
    </w:div>
    <w:div w:id="1561599238">
      <w:marLeft w:val="0"/>
      <w:marRight w:val="0"/>
      <w:marTop w:val="0"/>
      <w:marBottom w:val="0"/>
      <w:divBdr>
        <w:top w:val="none" w:sz="0" w:space="0" w:color="auto"/>
        <w:left w:val="none" w:sz="0" w:space="0" w:color="auto"/>
        <w:bottom w:val="none" w:sz="0" w:space="0" w:color="auto"/>
        <w:right w:val="none" w:sz="0" w:space="0" w:color="auto"/>
      </w:divBdr>
    </w:div>
    <w:div w:id="1577858961">
      <w:marLeft w:val="0"/>
      <w:marRight w:val="0"/>
      <w:marTop w:val="0"/>
      <w:marBottom w:val="0"/>
      <w:divBdr>
        <w:top w:val="none" w:sz="0" w:space="0" w:color="auto"/>
        <w:left w:val="none" w:sz="0" w:space="0" w:color="auto"/>
        <w:bottom w:val="none" w:sz="0" w:space="0" w:color="auto"/>
        <w:right w:val="none" w:sz="0" w:space="0" w:color="auto"/>
      </w:divBdr>
    </w:div>
    <w:div w:id="1585458816">
      <w:marLeft w:val="0"/>
      <w:marRight w:val="0"/>
      <w:marTop w:val="0"/>
      <w:marBottom w:val="0"/>
      <w:divBdr>
        <w:top w:val="none" w:sz="0" w:space="0" w:color="auto"/>
        <w:left w:val="none" w:sz="0" w:space="0" w:color="auto"/>
        <w:bottom w:val="none" w:sz="0" w:space="0" w:color="auto"/>
        <w:right w:val="none" w:sz="0" w:space="0" w:color="auto"/>
      </w:divBdr>
      <w:divsChild>
        <w:div w:id="1951860689">
          <w:marLeft w:val="0"/>
          <w:marRight w:val="0"/>
          <w:marTop w:val="0"/>
          <w:marBottom w:val="0"/>
          <w:divBdr>
            <w:top w:val="none" w:sz="0" w:space="0" w:color="auto"/>
            <w:left w:val="none" w:sz="0" w:space="0" w:color="auto"/>
            <w:bottom w:val="none" w:sz="0" w:space="0" w:color="auto"/>
            <w:right w:val="none" w:sz="0" w:space="0" w:color="auto"/>
          </w:divBdr>
        </w:div>
      </w:divsChild>
    </w:div>
    <w:div w:id="1609509456">
      <w:marLeft w:val="0"/>
      <w:marRight w:val="0"/>
      <w:marTop w:val="0"/>
      <w:marBottom w:val="0"/>
      <w:divBdr>
        <w:top w:val="none" w:sz="0" w:space="0" w:color="auto"/>
        <w:left w:val="none" w:sz="0" w:space="0" w:color="auto"/>
        <w:bottom w:val="none" w:sz="0" w:space="0" w:color="auto"/>
        <w:right w:val="none" w:sz="0" w:space="0" w:color="auto"/>
      </w:divBdr>
    </w:div>
    <w:div w:id="1612008904">
      <w:marLeft w:val="0"/>
      <w:marRight w:val="0"/>
      <w:marTop w:val="0"/>
      <w:marBottom w:val="0"/>
      <w:divBdr>
        <w:top w:val="none" w:sz="0" w:space="0" w:color="auto"/>
        <w:left w:val="none" w:sz="0" w:space="0" w:color="auto"/>
        <w:bottom w:val="none" w:sz="0" w:space="0" w:color="auto"/>
        <w:right w:val="none" w:sz="0" w:space="0" w:color="auto"/>
      </w:divBdr>
      <w:divsChild>
        <w:div w:id="262806299">
          <w:marLeft w:val="0"/>
          <w:marRight w:val="0"/>
          <w:marTop w:val="0"/>
          <w:marBottom w:val="0"/>
          <w:divBdr>
            <w:top w:val="none" w:sz="0" w:space="0" w:color="auto"/>
            <w:left w:val="none" w:sz="0" w:space="0" w:color="auto"/>
            <w:bottom w:val="none" w:sz="0" w:space="0" w:color="auto"/>
            <w:right w:val="none" w:sz="0" w:space="0" w:color="auto"/>
          </w:divBdr>
          <w:divsChild>
            <w:div w:id="1496535520">
              <w:marLeft w:val="0"/>
              <w:marRight w:val="0"/>
              <w:marTop w:val="0"/>
              <w:marBottom w:val="0"/>
              <w:divBdr>
                <w:top w:val="none" w:sz="0" w:space="0" w:color="auto"/>
                <w:left w:val="none" w:sz="0" w:space="0" w:color="auto"/>
                <w:bottom w:val="none" w:sz="0" w:space="0" w:color="auto"/>
                <w:right w:val="none" w:sz="0" w:space="0" w:color="auto"/>
              </w:divBdr>
            </w:div>
            <w:div w:id="603615718">
              <w:marLeft w:val="0"/>
              <w:marRight w:val="0"/>
              <w:marTop w:val="0"/>
              <w:marBottom w:val="0"/>
              <w:divBdr>
                <w:top w:val="none" w:sz="0" w:space="0" w:color="auto"/>
                <w:left w:val="none" w:sz="0" w:space="0" w:color="auto"/>
                <w:bottom w:val="none" w:sz="0" w:space="0" w:color="auto"/>
                <w:right w:val="none" w:sz="0" w:space="0" w:color="auto"/>
              </w:divBdr>
            </w:div>
            <w:div w:id="999119444">
              <w:marLeft w:val="0"/>
              <w:marRight w:val="0"/>
              <w:marTop w:val="0"/>
              <w:marBottom w:val="0"/>
              <w:divBdr>
                <w:top w:val="none" w:sz="0" w:space="0" w:color="auto"/>
                <w:left w:val="none" w:sz="0" w:space="0" w:color="auto"/>
                <w:bottom w:val="none" w:sz="0" w:space="0" w:color="auto"/>
                <w:right w:val="none" w:sz="0" w:space="0" w:color="auto"/>
              </w:divBdr>
            </w:div>
            <w:div w:id="18962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0575">
      <w:marLeft w:val="0"/>
      <w:marRight w:val="0"/>
      <w:marTop w:val="0"/>
      <w:marBottom w:val="0"/>
      <w:divBdr>
        <w:top w:val="none" w:sz="0" w:space="0" w:color="auto"/>
        <w:left w:val="none" w:sz="0" w:space="0" w:color="auto"/>
        <w:bottom w:val="none" w:sz="0" w:space="0" w:color="auto"/>
        <w:right w:val="none" w:sz="0" w:space="0" w:color="auto"/>
      </w:divBdr>
    </w:div>
    <w:div w:id="1624649369">
      <w:marLeft w:val="0"/>
      <w:marRight w:val="0"/>
      <w:marTop w:val="0"/>
      <w:marBottom w:val="0"/>
      <w:divBdr>
        <w:top w:val="none" w:sz="0" w:space="0" w:color="auto"/>
        <w:left w:val="none" w:sz="0" w:space="0" w:color="auto"/>
        <w:bottom w:val="none" w:sz="0" w:space="0" w:color="auto"/>
        <w:right w:val="none" w:sz="0" w:space="0" w:color="auto"/>
      </w:divBdr>
      <w:divsChild>
        <w:div w:id="49814489">
          <w:marLeft w:val="0"/>
          <w:marRight w:val="0"/>
          <w:marTop w:val="0"/>
          <w:marBottom w:val="0"/>
          <w:divBdr>
            <w:top w:val="none" w:sz="0" w:space="0" w:color="auto"/>
            <w:left w:val="none" w:sz="0" w:space="0" w:color="auto"/>
            <w:bottom w:val="none" w:sz="0" w:space="0" w:color="auto"/>
            <w:right w:val="none" w:sz="0" w:space="0" w:color="auto"/>
          </w:divBdr>
          <w:divsChild>
            <w:div w:id="1500343360">
              <w:marLeft w:val="0"/>
              <w:marRight w:val="0"/>
              <w:marTop w:val="0"/>
              <w:marBottom w:val="0"/>
              <w:divBdr>
                <w:top w:val="none" w:sz="0" w:space="0" w:color="auto"/>
                <w:left w:val="none" w:sz="0" w:space="0" w:color="auto"/>
                <w:bottom w:val="none" w:sz="0" w:space="0" w:color="auto"/>
                <w:right w:val="none" w:sz="0" w:space="0" w:color="auto"/>
              </w:divBdr>
            </w:div>
            <w:div w:id="190414731">
              <w:marLeft w:val="0"/>
              <w:marRight w:val="0"/>
              <w:marTop w:val="0"/>
              <w:marBottom w:val="0"/>
              <w:divBdr>
                <w:top w:val="none" w:sz="0" w:space="0" w:color="auto"/>
                <w:left w:val="none" w:sz="0" w:space="0" w:color="auto"/>
                <w:bottom w:val="none" w:sz="0" w:space="0" w:color="auto"/>
                <w:right w:val="none" w:sz="0" w:space="0" w:color="auto"/>
              </w:divBdr>
            </w:div>
            <w:div w:id="909510440">
              <w:marLeft w:val="0"/>
              <w:marRight w:val="0"/>
              <w:marTop w:val="0"/>
              <w:marBottom w:val="0"/>
              <w:divBdr>
                <w:top w:val="none" w:sz="0" w:space="0" w:color="auto"/>
                <w:left w:val="none" w:sz="0" w:space="0" w:color="auto"/>
                <w:bottom w:val="none" w:sz="0" w:space="0" w:color="auto"/>
                <w:right w:val="none" w:sz="0" w:space="0" w:color="auto"/>
              </w:divBdr>
            </w:div>
            <w:div w:id="259677253">
              <w:marLeft w:val="0"/>
              <w:marRight w:val="0"/>
              <w:marTop w:val="0"/>
              <w:marBottom w:val="0"/>
              <w:divBdr>
                <w:top w:val="none" w:sz="0" w:space="0" w:color="auto"/>
                <w:left w:val="none" w:sz="0" w:space="0" w:color="auto"/>
                <w:bottom w:val="none" w:sz="0" w:space="0" w:color="auto"/>
                <w:right w:val="none" w:sz="0" w:space="0" w:color="auto"/>
              </w:divBdr>
            </w:div>
            <w:div w:id="1595169129">
              <w:marLeft w:val="0"/>
              <w:marRight w:val="0"/>
              <w:marTop w:val="0"/>
              <w:marBottom w:val="0"/>
              <w:divBdr>
                <w:top w:val="none" w:sz="0" w:space="0" w:color="auto"/>
                <w:left w:val="none" w:sz="0" w:space="0" w:color="auto"/>
                <w:bottom w:val="none" w:sz="0" w:space="0" w:color="auto"/>
                <w:right w:val="none" w:sz="0" w:space="0" w:color="auto"/>
              </w:divBdr>
            </w:div>
            <w:div w:id="863322261">
              <w:marLeft w:val="0"/>
              <w:marRight w:val="0"/>
              <w:marTop w:val="0"/>
              <w:marBottom w:val="0"/>
              <w:divBdr>
                <w:top w:val="none" w:sz="0" w:space="0" w:color="auto"/>
                <w:left w:val="none" w:sz="0" w:space="0" w:color="auto"/>
                <w:bottom w:val="none" w:sz="0" w:space="0" w:color="auto"/>
                <w:right w:val="none" w:sz="0" w:space="0" w:color="auto"/>
              </w:divBdr>
            </w:div>
            <w:div w:id="547961276">
              <w:marLeft w:val="0"/>
              <w:marRight w:val="0"/>
              <w:marTop w:val="0"/>
              <w:marBottom w:val="0"/>
              <w:divBdr>
                <w:top w:val="none" w:sz="0" w:space="0" w:color="auto"/>
                <w:left w:val="none" w:sz="0" w:space="0" w:color="auto"/>
                <w:bottom w:val="none" w:sz="0" w:space="0" w:color="auto"/>
                <w:right w:val="none" w:sz="0" w:space="0" w:color="auto"/>
              </w:divBdr>
            </w:div>
            <w:div w:id="1806120397">
              <w:marLeft w:val="0"/>
              <w:marRight w:val="0"/>
              <w:marTop w:val="0"/>
              <w:marBottom w:val="0"/>
              <w:divBdr>
                <w:top w:val="none" w:sz="0" w:space="0" w:color="auto"/>
                <w:left w:val="none" w:sz="0" w:space="0" w:color="auto"/>
                <w:bottom w:val="none" w:sz="0" w:space="0" w:color="auto"/>
                <w:right w:val="none" w:sz="0" w:space="0" w:color="auto"/>
              </w:divBdr>
            </w:div>
            <w:div w:id="507525599">
              <w:marLeft w:val="0"/>
              <w:marRight w:val="0"/>
              <w:marTop w:val="0"/>
              <w:marBottom w:val="0"/>
              <w:divBdr>
                <w:top w:val="none" w:sz="0" w:space="0" w:color="auto"/>
                <w:left w:val="none" w:sz="0" w:space="0" w:color="auto"/>
                <w:bottom w:val="none" w:sz="0" w:space="0" w:color="auto"/>
                <w:right w:val="none" w:sz="0" w:space="0" w:color="auto"/>
              </w:divBdr>
            </w:div>
            <w:div w:id="1070805648">
              <w:marLeft w:val="0"/>
              <w:marRight w:val="0"/>
              <w:marTop w:val="0"/>
              <w:marBottom w:val="0"/>
              <w:divBdr>
                <w:top w:val="none" w:sz="0" w:space="0" w:color="auto"/>
                <w:left w:val="none" w:sz="0" w:space="0" w:color="auto"/>
                <w:bottom w:val="none" w:sz="0" w:space="0" w:color="auto"/>
                <w:right w:val="none" w:sz="0" w:space="0" w:color="auto"/>
              </w:divBdr>
            </w:div>
            <w:div w:id="1590037661">
              <w:marLeft w:val="0"/>
              <w:marRight w:val="0"/>
              <w:marTop w:val="0"/>
              <w:marBottom w:val="0"/>
              <w:divBdr>
                <w:top w:val="none" w:sz="0" w:space="0" w:color="auto"/>
                <w:left w:val="none" w:sz="0" w:space="0" w:color="auto"/>
                <w:bottom w:val="none" w:sz="0" w:space="0" w:color="auto"/>
                <w:right w:val="none" w:sz="0" w:space="0" w:color="auto"/>
              </w:divBdr>
            </w:div>
            <w:div w:id="20742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6582">
      <w:marLeft w:val="0"/>
      <w:marRight w:val="0"/>
      <w:marTop w:val="0"/>
      <w:marBottom w:val="0"/>
      <w:divBdr>
        <w:top w:val="none" w:sz="0" w:space="0" w:color="auto"/>
        <w:left w:val="none" w:sz="0" w:space="0" w:color="auto"/>
        <w:bottom w:val="none" w:sz="0" w:space="0" w:color="auto"/>
        <w:right w:val="none" w:sz="0" w:space="0" w:color="auto"/>
      </w:divBdr>
    </w:div>
    <w:div w:id="1633246043">
      <w:marLeft w:val="0"/>
      <w:marRight w:val="0"/>
      <w:marTop w:val="0"/>
      <w:marBottom w:val="0"/>
      <w:divBdr>
        <w:top w:val="none" w:sz="0" w:space="0" w:color="auto"/>
        <w:left w:val="none" w:sz="0" w:space="0" w:color="auto"/>
        <w:bottom w:val="none" w:sz="0" w:space="0" w:color="auto"/>
        <w:right w:val="none" w:sz="0" w:space="0" w:color="auto"/>
      </w:divBdr>
    </w:div>
    <w:div w:id="1635988964">
      <w:marLeft w:val="0"/>
      <w:marRight w:val="0"/>
      <w:marTop w:val="0"/>
      <w:marBottom w:val="0"/>
      <w:divBdr>
        <w:top w:val="none" w:sz="0" w:space="0" w:color="auto"/>
        <w:left w:val="none" w:sz="0" w:space="0" w:color="auto"/>
        <w:bottom w:val="none" w:sz="0" w:space="0" w:color="auto"/>
        <w:right w:val="none" w:sz="0" w:space="0" w:color="auto"/>
      </w:divBdr>
    </w:div>
    <w:div w:id="1689405191">
      <w:marLeft w:val="0"/>
      <w:marRight w:val="0"/>
      <w:marTop w:val="0"/>
      <w:marBottom w:val="0"/>
      <w:divBdr>
        <w:top w:val="none" w:sz="0" w:space="0" w:color="auto"/>
        <w:left w:val="none" w:sz="0" w:space="0" w:color="auto"/>
        <w:bottom w:val="none" w:sz="0" w:space="0" w:color="auto"/>
        <w:right w:val="none" w:sz="0" w:space="0" w:color="auto"/>
      </w:divBdr>
    </w:div>
    <w:div w:id="1690140232">
      <w:marLeft w:val="0"/>
      <w:marRight w:val="0"/>
      <w:marTop w:val="0"/>
      <w:marBottom w:val="0"/>
      <w:divBdr>
        <w:top w:val="none" w:sz="0" w:space="0" w:color="auto"/>
        <w:left w:val="none" w:sz="0" w:space="0" w:color="auto"/>
        <w:bottom w:val="none" w:sz="0" w:space="0" w:color="auto"/>
        <w:right w:val="none" w:sz="0" w:space="0" w:color="auto"/>
      </w:divBdr>
    </w:div>
    <w:div w:id="1692101944">
      <w:marLeft w:val="0"/>
      <w:marRight w:val="0"/>
      <w:marTop w:val="0"/>
      <w:marBottom w:val="0"/>
      <w:divBdr>
        <w:top w:val="none" w:sz="0" w:space="0" w:color="auto"/>
        <w:left w:val="none" w:sz="0" w:space="0" w:color="auto"/>
        <w:bottom w:val="none" w:sz="0" w:space="0" w:color="auto"/>
        <w:right w:val="none" w:sz="0" w:space="0" w:color="auto"/>
      </w:divBdr>
    </w:div>
    <w:div w:id="1702701767">
      <w:marLeft w:val="0"/>
      <w:marRight w:val="0"/>
      <w:marTop w:val="0"/>
      <w:marBottom w:val="0"/>
      <w:divBdr>
        <w:top w:val="none" w:sz="0" w:space="0" w:color="auto"/>
        <w:left w:val="none" w:sz="0" w:space="0" w:color="auto"/>
        <w:bottom w:val="none" w:sz="0" w:space="0" w:color="auto"/>
        <w:right w:val="none" w:sz="0" w:space="0" w:color="auto"/>
      </w:divBdr>
    </w:div>
    <w:div w:id="1712411974">
      <w:marLeft w:val="0"/>
      <w:marRight w:val="0"/>
      <w:marTop w:val="0"/>
      <w:marBottom w:val="0"/>
      <w:divBdr>
        <w:top w:val="none" w:sz="0" w:space="0" w:color="auto"/>
        <w:left w:val="none" w:sz="0" w:space="0" w:color="auto"/>
        <w:bottom w:val="none" w:sz="0" w:space="0" w:color="auto"/>
        <w:right w:val="none" w:sz="0" w:space="0" w:color="auto"/>
      </w:divBdr>
    </w:div>
    <w:div w:id="1715231213">
      <w:marLeft w:val="0"/>
      <w:marRight w:val="0"/>
      <w:marTop w:val="0"/>
      <w:marBottom w:val="0"/>
      <w:divBdr>
        <w:top w:val="none" w:sz="0" w:space="0" w:color="auto"/>
        <w:left w:val="none" w:sz="0" w:space="0" w:color="auto"/>
        <w:bottom w:val="none" w:sz="0" w:space="0" w:color="auto"/>
        <w:right w:val="none" w:sz="0" w:space="0" w:color="auto"/>
      </w:divBdr>
    </w:div>
    <w:div w:id="1718772286">
      <w:marLeft w:val="0"/>
      <w:marRight w:val="0"/>
      <w:marTop w:val="0"/>
      <w:marBottom w:val="0"/>
      <w:divBdr>
        <w:top w:val="none" w:sz="0" w:space="0" w:color="auto"/>
        <w:left w:val="none" w:sz="0" w:space="0" w:color="auto"/>
        <w:bottom w:val="none" w:sz="0" w:space="0" w:color="auto"/>
        <w:right w:val="none" w:sz="0" w:space="0" w:color="auto"/>
      </w:divBdr>
    </w:div>
    <w:div w:id="1719434954">
      <w:marLeft w:val="0"/>
      <w:marRight w:val="0"/>
      <w:marTop w:val="0"/>
      <w:marBottom w:val="0"/>
      <w:divBdr>
        <w:top w:val="none" w:sz="0" w:space="0" w:color="auto"/>
        <w:left w:val="none" w:sz="0" w:space="0" w:color="auto"/>
        <w:bottom w:val="none" w:sz="0" w:space="0" w:color="auto"/>
        <w:right w:val="none" w:sz="0" w:space="0" w:color="auto"/>
      </w:divBdr>
    </w:div>
    <w:div w:id="1720476054">
      <w:marLeft w:val="0"/>
      <w:marRight w:val="0"/>
      <w:marTop w:val="0"/>
      <w:marBottom w:val="0"/>
      <w:divBdr>
        <w:top w:val="none" w:sz="0" w:space="0" w:color="auto"/>
        <w:left w:val="none" w:sz="0" w:space="0" w:color="auto"/>
        <w:bottom w:val="none" w:sz="0" w:space="0" w:color="auto"/>
        <w:right w:val="none" w:sz="0" w:space="0" w:color="auto"/>
      </w:divBdr>
      <w:divsChild>
        <w:div w:id="1612667906">
          <w:marLeft w:val="0"/>
          <w:marRight w:val="0"/>
          <w:marTop w:val="0"/>
          <w:marBottom w:val="0"/>
          <w:divBdr>
            <w:top w:val="none" w:sz="0" w:space="0" w:color="auto"/>
            <w:left w:val="none" w:sz="0" w:space="0" w:color="auto"/>
            <w:bottom w:val="none" w:sz="0" w:space="0" w:color="auto"/>
            <w:right w:val="none" w:sz="0" w:space="0" w:color="auto"/>
          </w:divBdr>
        </w:div>
      </w:divsChild>
    </w:div>
    <w:div w:id="1725326574">
      <w:marLeft w:val="0"/>
      <w:marRight w:val="0"/>
      <w:marTop w:val="0"/>
      <w:marBottom w:val="0"/>
      <w:divBdr>
        <w:top w:val="none" w:sz="0" w:space="0" w:color="auto"/>
        <w:left w:val="none" w:sz="0" w:space="0" w:color="auto"/>
        <w:bottom w:val="none" w:sz="0" w:space="0" w:color="auto"/>
        <w:right w:val="none" w:sz="0" w:space="0" w:color="auto"/>
      </w:divBdr>
    </w:div>
    <w:div w:id="1742288779">
      <w:marLeft w:val="0"/>
      <w:marRight w:val="0"/>
      <w:marTop w:val="0"/>
      <w:marBottom w:val="0"/>
      <w:divBdr>
        <w:top w:val="none" w:sz="0" w:space="0" w:color="auto"/>
        <w:left w:val="none" w:sz="0" w:space="0" w:color="auto"/>
        <w:bottom w:val="none" w:sz="0" w:space="0" w:color="auto"/>
        <w:right w:val="none" w:sz="0" w:space="0" w:color="auto"/>
      </w:divBdr>
    </w:div>
    <w:div w:id="1743599785">
      <w:marLeft w:val="0"/>
      <w:marRight w:val="0"/>
      <w:marTop w:val="0"/>
      <w:marBottom w:val="0"/>
      <w:divBdr>
        <w:top w:val="none" w:sz="0" w:space="0" w:color="auto"/>
        <w:left w:val="none" w:sz="0" w:space="0" w:color="auto"/>
        <w:bottom w:val="none" w:sz="0" w:space="0" w:color="auto"/>
        <w:right w:val="none" w:sz="0" w:space="0" w:color="auto"/>
      </w:divBdr>
      <w:divsChild>
        <w:div w:id="1455631819">
          <w:marLeft w:val="0"/>
          <w:marRight w:val="0"/>
          <w:marTop w:val="0"/>
          <w:marBottom w:val="0"/>
          <w:divBdr>
            <w:top w:val="none" w:sz="0" w:space="0" w:color="auto"/>
            <w:left w:val="none" w:sz="0" w:space="0" w:color="auto"/>
            <w:bottom w:val="none" w:sz="0" w:space="0" w:color="auto"/>
            <w:right w:val="none" w:sz="0" w:space="0" w:color="auto"/>
          </w:divBdr>
        </w:div>
      </w:divsChild>
    </w:div>
    <w:div w:id="1760717108">
      <w:marLeft w:val="0"/>
      <w:marRight w:val="0"/>
      <w:marTop w:val="0"/>
      <w:marBottom w:val="0"/>
      <w:divBdr>
        <w:top w:val="none" w:sz="0" w:space="0" w:color="auto"/>
        <w:left w:val="none" w:sz="0" w:space="0" w:color="auto"/>
        <w:bottom w:val="none" w:sz="0" w:space="0" w:color="auto"/>
        <w:right w:val="none" w:sz="0" w:space="0" w:color="auto"/>
      </w:divBdr>
      <w:divsChild>
        <w:div w:id="793795459">
          <w:marLeft w:val="0"/>
          <w:marRight w:val="0"/>
          <w:marTop w:val="0"/>
          <w:marBottom w:val="0"/>
          <w:divBdr>
            <w:top w:val="none" w:sz="0" w:space="0" w:color="auto"/>
            <w:left w:val="none" w:sz="0" w:space="0" w:color="auto"/>
            <w:bottom w:val="none" w:sz="0" w:space="0" w:color="auto"/>
            <w:right w:val="none" w:sz="0" w:space="0" w:color="auto"/>
          </w:divBdr>
        </w:div>
        <w:div w:id="1426727268">
          <w:marLeft w:val="0"/>
          <w:marRight w:val="0"/>
          <w:marTop w:val="0"/>
          <w:marBottom w:val="0"/>
          <w:divBdr>
            <w:top w:val="none" w:sz="0" w:space="0" w:color="auto"/>
            <w:left w:val="none" w:sz="0" w:space="0" w:color="auto"/>
            <w:bottom w:val="none" w:sz="0" w:space="0" w:color="auto"/>
            <w:right w:val="none" w:sz="0" w:space="0" w:color="auto"/>
          </w:divBdr>
        </w:div>
        <w:div w:id="452332873">
          <w:marLeft w:val="0"/>
          <w:marRight w:val="0"/>
          <w:marTop w:val="0"/>
          <w:marBottom w:val="0"/>
          <w:divBdr>
            <w:top w:val="none" w:sz="0" w:space="0" w:color="auto"/>
            <w:left w:val="none" w:sz="0" w:space="0" w:color="auto"/>
            <w:bottom w:val="none" w:sz="0" w:space="0" w:color="auto"/>
            <w:right w:val="none" w:sz="0" w:space="0" w:color="auto"/>
          </w:divBdr>
        </w:div>
        <w:div w:id="823544888">
          <w:marLeft w:val="0"/>
          <w:marRight w:val="0"/>
          <w:marTop w:val="0"/>
          <w:marBottom w:val="0"/>
          <w:divBdr>
            <w:top w:val="none" w:sz="0" w:space="0" w:color="auto"/>
            <w:left w:val="none" w:sz="0" w:space="0" w:color="auto"/>
            <w:bottom w:val="none" w:sz="0" w:space="0" w:color="auto"/>
            <w:right w:val="none" w:sz="0" w:space="0" w:color="auto"/>
          </w:divBdr>
        </w:div>
        <w:div w:id="646057130">
          <w:marLeft w:val="0"/>
          <w:marRight w:val="0"/>
          <w:marTop w:val="0"/>
          <w:marBottom w:val="0"/>
          <w:divBdr>
            <w:top w:val="none" w:sz="0" w:space="0" w:color="auto"/>
            <w:left w:val="none" w:sz="0" w:space="0" w:color="auto"/>
            <w:bottom w:val="none" w:sz="0" w:space="0" w:color="auto"/>
            <w:right w:val="none" w:sz="0" w:space="0" w:color="auto"/>
          </w:divBdr>
        </w:div>
        <w:div w:id="1628196815">
          <w:marLeft w:val="0"/>
          <w:marRight w:val="0"/>
          <w:marTop w:val="0"/>
          <w:marBottom w:val="0"/>
          <w:divBdr>
            <w:top w:val="none" w:sz="0" w:space="0" w:color="auto"/>
            <w:left w:val="none" w:sz="0" w:space="0" w:color="auto"/>
            <w:bottom w:val="none" w:sz="0" w:space="0" w:color="auto"/>
            <w:right w:val="none" w:sz="0" w:space="0" w:color="auto"/>
          </w:divBdr>
        </w:div>
        <w:div w:id="1429738456">
          <w:marLeft w:val="0"/>
          <w:marRight w:val="0"/>
          <w:marTop w:val="0"/>
          <w:marBottom w:val="0"/>
          <w:divBdr>
            <w:top w:val="none" w:sz="0" w:space="0" w:color="auto"/>
            <w:left w:val="none" w:sz="0" w:space="0" w:color="auto"/>
            <w:bottom w:val="none" w:sz="0" w:space="0" w:color="auto"/>
            <w:right w:val="none" w:sz="0" w:space="0" w:color="auto"/>
          </w:divBdr>
        </w:div>
        <w:div w:id="1713504444">
          <w:marLeft w:val="0"/>
          <w:marRight w:val="0"/>
          <w:marTop w:val="0"/>
          <w:marBottom w:val="0"/>
          <w:divBdr>
            <w:top w:val="none" w:sz="0" w:space="0" w:color="auto"/>
            <w:left w:val="none" w:sz="0" w:space="0" w:color="auto"/>
            <w:bottom w:val="none" w:sz="0" w:space="0" w:color="auto"/>
            <w:right w:val="none" w:sz="0" w:space="0" w:color="auto"/>
          </w:divBdr>
        </w:div>
        <w:div w:id="558787180">
          <w:marLeft w:val="0"/>
          <w:marRight w:val="0"/>
          <w:marTop w:val="0"/>
          <w:marBottom w:val="0"/>
          <w:divBdr>
            <w:top w:val="none" w:sz="0" w:space="0" w:color="auto"/>
            <w:left w:val="none" w:sz="0" w:space="0" w:color="auto"/>
            <w:bottom w:val="none" w:sz="0" w:space="0" w:color="auto"/>
            <w:right w:val="none" w:sz="0" w:space="0" w:color="auto"/>
          </w:divBdr>
        </w:div>
        <w:div w:id="1794595952">
          <w:marLeft w:val="0"/>
          <w:marRight w:val="0"/>
          <w:marTop w:val="0"/>
          <w:marBottom w:val="0"/>
          <w:divBdr>
            <w:top w:val="none" w:sz="0" w:space="0" w:color="auto"/>
            <w:left w:val="none" w:sz="0" w:space="0" w:color="auto"/>
            <w:bottom w:val="none" w:sz="0" w:space="0" w:color="auto"/>
            <w:right w:val="none" w:sz="0" w:space="0" w:color="auto"/>
          </w:divBdr>
        </w:div>
        <w:div w:id="1514295858">
          <w:marLeft w:val="0"/>
          <w:marRight w:val="0"/>
          <w:marTop w:val="0"/>
          <w:marBottom w:val="0"/>
          <w:divBdr>
            <w:top w:val="none" w:sz="0" w:space="0" w:color="auto"/>
            <w:left w:val="none" w:sz="0" w:space="0" w:color="auto"/>
            <w:bottom w:val="none" w:sz="0" w:space="0" w:color="auto"/>
            <w:right w:val="none" w:sz="0" w:space="0" w:color="auto"/>
          </w:divBdr>
        </w:div>
        <w:div w:id="1674330698">
          <w:marLeft w:val="0"/>
          <w:marRight w:val="0"/>
          <w:marTop w:val="0"/>
          <w:marBottom w:val="0"/>
          <w:divBdr>
            <w:top w:val="none" w:sz="0" w:space="0" w:color="auto"/>
            <w:left w:val="none" w:sz="0" w:space="0" w:color="auto"/>
            <w:bottom w:val="none" w:sz="0" w:space="0" w:color="auto"/>
            <w:right w:val="none" w:sz="0" w:space="0" w:color="auto"/>
          </w:divBdr>
        </w:div>
        <w:div w:id="630284421">
          <w:marLeft w:val="0"/>
          <w:marRight w:val="0"/>
          <w:marTop w:val="0"/>
          <w:marBottom w:val="0"/>
          <w:divBdr>
            <w:top w:val="none" w:sz="0" w:space="0" w:color="auto"/>
            <w:left w:val="none" w:sz="0" w:space="0" w:color="auto"/>
            <w:bottom w:val="none" w:sz="0" w:space="0" w:color="auto"/>
            <w:right w:val="none" w:sz="0" w:space="0" w:color="auto"/>
          </w:divBdr>
        </w:div>
        <w:div w:id="1976716086">
          <w:marLeft w:val="0"/>
          <w:marRight w:val="0"/>
          <w:marTop w:val="0"/>
          <w:marBottom w:val="0"/>
          <w:divBdr>
            <w:top w:val="none" w:sz="0" w:space="0" w:color="auto"/>
            <w:left w:val="none" w:sz="0" w:space="0" w:color="auto"/>
            <w:bottom w:val="none" w:sz="0" w:space="0" w:color="auto"/>
            <w:right w:val="none" w:sz="0" w:space="0" w:color="auto"/>
          </w:divBdr>
        </w:div>
        <w:div w:id="1856191081">
          <w:marLeft w:val="0"/>
          <w:marRight w:val="0"/>
          <w:marTop w:val="0"/>
          <w:marBottom w:val="0"/>
          <w:divBdr>
            <w:top w:val="none" w:sz="0" w:space="0" w:color="auto"/>
            <w:left w:val="none" w:sz="0" w:space="0" w:color="auto"/>
            <w:bottom w:val="none" w:sz="0" w:space="0" w:color="auto"/>
            <w:right w:val="none" w:sz="0" w:space="0" w:color="auto"/>
          </w:divBdr>
        </w:div>
        <w:div w:id="1944534426">
          <w:marLeft w:val="0"/>
          <w:marRight w:val="0"/>
          <w:marTop w:val="0"/>
          <w:marBottom w:val="0"/>
          <w:divBdr>
            <w:top w:val="none" w:sz="0" w:space="0" w:color="auto"/>
            <w:left w:val="none" w:sz="0" w:space="0" w:color="auto"/>
            <w:bottom w:val="none" w:sz="0" w:space="0" w:color="auto"/>
            <w:right w:val="none" w:sz="0" w:space="0" w:color="auto"/>
          </w:divBdr>
        </w:div>
        <w:div w:id="1725178006">
          <w:marLeft w:val="0"/>
          <w:marRight w:val="0"/>
          <w:marTop w:val="0"/>
          <w:marBottom w:val="0"/>
          <w:divBdr>
            <w:top w:val="none" w:sz="0" w:space="0" w:color="auto"/>
            <w:left w:val="none" w:sz="0" w:space="0" w:color="auto"/>
            <w:bottom w:val="none" w:sz="0" w:space="0" w:color="auto"/>
            <w:right w:val="none" w:sz="0" w:space="0" w:color="auto"/>
          </w:divBdr>
        </w:div>
        <w:div w:id="728260362">
          <w:marLeft w:val="0"/>
          <w:marRight w:val="0"/>
          <w:marTop w:val="0"/>
          <w:marBottom w:val="0"/>
          <w:divBdr>
            <w:top w:val="none" w:sz="0" w:space="0" w:color="auto"/>
            <w:left w:val="none" w:sz="0" w:space="0" w:color="auto"/>
            <w:bottom w:val="none" w:sz="0" w:space="0" w:color="auto"/>
            <w:right w:val="none" w:sz="0" w:space="0" w:color="auto"/>
          </w:divBdr>
        </w:div>
        <w:div w:id="907611841">
          <w:marLeft w:val="0"/>
          <w:marRight w:val="0"/>
          <w:marTop w:val="0"/>
          <w:marBottom w:val="0"/>
          <w:divBdr>
            <w:top w:val="none" w:sz="0" w:space="0" w:color="auto"/>
            <w:left w:val="none" w:sz="0" w:space="0" w:color="auto"/>
            <w:bottom w:val="none" w:sz="0" w:space="0" w:color="auto"/>
            <w:right w:val="none" w:sz="0" w:space="0" w:color="auto"/>
          </w:divBdr>
        </w:div>
        <w:div w:id="247613740">
          <w:marLeft w:val="0"/>
          <w:marRight w:val="0"/>
          <w:marTop w:val="0"/>
          <w:marBottom w:val="0"/>
          <w:divBdr>
            <w:top w:val="none" w:sz="0" w:space="0" w:color="auto"/>
            <w:left w:val="none" w:sz="0" w:space="0" w:color="auto"/>
            <w:bottom w:val="none" w:sz="0" w:space="0" w:color="auto"/>
            <w:right w:val="none" w:sz="0" w:space="0" w:color="auto"/>
          </w:divBdr>
        </w:div>
        <w:div w:id="991299437">
          <w:marLeft w:val="0"/>
          <w:marRight w:val="0"/>
          <w:marTop w:val="0"/>
          <w:marBottom w:val="0"/>
          <w:divBdr>
            <w:top w:val="none" w:sz="0" w:space="0" w:color="auto"/>
            <w:left w:val="none" w:sz="0" w:space="0" w:color="auto"/>
            <w:bottom w:val="none" w:sz="0" w:space="0" w:color="auto"/>
            <w:right w:val="none" w:sz="0" w:space="0" w:color="auto"/>
          </w:divBdr>
        </w:div>
        <w:div w:id="1681081321">
          <w:marLeft w:val="0"/>
          <w:marRight w:val="0"/>
          <w:marTop w:val="0"/>
          <w:marBottom w:val="0"/>
          <w:divBdr>
            <w:top w:val="none" w:sz="0" w:space="0" w:color="auto"/>
            <w:left w:val="none" w:sz="0" w:space="0" w:color="auto"/>
            <w:bottom w:val="none" w:sz="0" w:space="0" w:color="auto"/>
            <w:right w:val="none" w:sz="0" w:space="0" w:color="auto"/>
          </w:divBdr>
        </w:div>
        <w:div w:id="1772779941">
          <w:marLeft w:val="0"/>
          <w:marRight w:val="0"/>
          <w:marTop w:val="0"/>
          <w:marBottom w:val="0"/>
          <w:divBdr>
            <w:top w:val="none" w:sz="0" w:space="0" w:color="auto"/>
            <w:left w:val="none" w:sz="0" w:space="0" w:color="auto"/>
            <w:bottom w:val="none" w:sz="0" w:space="0" w:color="auto"/>
            <w:right w:val="none" w:sz="0" w:space="0" w:color="auto"/>
          </w:divBdr>
        </w:div>
        <w:div w:id="1843927836">
          <w:marLeft w:val="0"/>
          <w:marRight w:val="0"/>
          <w:marTop w:val="0"/>
          <w:marBottom w:val="0"/>
          <w:divBdr>
            <w:top w:val="none" w:sz="0" w:space="0" w:color="auto"/>
            <w:left w:val="none" w:sz="0" w:space="0" w:color="auto"/>
            <w:bottom w:val="none" w:sz="0" w:space="0" w:color="auto"/>
            <w:right w:val="none" w:sz="0" w:space="0" w:color="auto"/>
          </w:divBdr>
        </w:div>
        <w:div w:id="150145011">
          <w:marLeft w:val="0"/>
          <w:marRight w:val="0"/>
          <w:marTop w:val="0"/>
          <w:marBottom w:val="0"/>
          <w:divBdr>
            <w:top w:val="none" w:sz="0" w:space="0" w:color="auto"/>
            <w:left w:val="none" w:sz="0" w:space="0" w:color="auto"/>
            <w:bottom w:val="none" w:sz="0" w:space="0" w:color="auto"/>
            <w:right w:val="none" w:sz="0" w:space="0" w:color="auto"/>
          </w:divBdr>
        </w:div>
        <w:div w:id="97677298">
          <w:marLeft w:val="0"/>
          <w:marRight w:val="0"/>
          <w:marTop w:val="0"/>
          <w:marBottom w:val="0"/>
          <w:divBdr>
            <w:top w:val="none" w:sz="0" w:space="0" w:color="auto"/>
            <w:left w:val="none" w:sz="0" w:space="0" w:color="auto"/>
            <w:bottom w:val="none" w:sz="0" w:space="0" w:color="auto"/>
            <w:right w:val="none" w:sz="0" w:space="0" w:color="auto"/>
          </w:divBdr>
        </w:div>
        <w:div w:id="849879802">
          <w:marLeft w:val="0"/>
          <w:marRight w:val="0"/>
          <w:marTop w:val="0"/>
          <w:marBottom w:val="0"/>
          <w:divBdr>
            <w:top w:val="none" w:sz="0" w:space="0" w:color="auto"/>
            <w:left w:val="none" w:sz="0" w:space="0" w:color="auto"/>
            <w:bottom w:val="none" w:sz="0" w:space="0" w:color="auto"/>
            <w:right w:val="none" w:sz="0" w:space="0" w:color="auto"/>
          </w:divBdr>
        </w:div>
        <w:div w:id="1592350794">
          <w:marLeft w:val="0"/>
          <w:marRight w:val="0"/>
          <w:marTop w:val="0"/>
          <w:marBottom w:val="0"/>
          <w:divBdr>
            <w:top w:val="none" w:sz="0" w:space="0" w:color="auto"/>
            <w:left w:val="none" w:sz="0" w:space="0" w:color="auto"/>
            <w:bottom w:val="none" w:sz="0" w:space="0" w:color="auto"/>
            <w:right w:val="none" w:sz="0" w:space="0" w:color="auto"/>
          </w:divBdr>
        </w:div>
        <w:div w:id="918444870">
          <w:marLeft w:val="0"/>
          <w:marRight w:val="0"/>
          <w:marTop w:val="0"/>
          <w:marBottom w:val="0"/>
          <w:divBdr>
            <w:top w:val="none" w:sz="0" w:space="0" w:color="auto"/>
            <w:left w:val="none" w:sz="0" w:space="0" w:color="auto"/>
            <w:bottom w:val="none" w:sz="0" w:space="0" w:color="auto"/>
            <w:right w:val="none" w:sz="0" w:space="0" w:color="auto"/>
          </w:divBdr>
        </w:div>
        <w:div w:id="563026779">
          <w:marLeft w:val="0"/>
          <w:marRight w:val="0"/>
          <w:marTop w:val="0"/>
          <w:marBottom w:val="0"/>
          <w:divBdr>
            <w:top w:val="none" w:sz="0" w:space="0" w:color="auto"/>
            <w:left w:val="none" w:sz="0" w:space="0" w:color="auto"/>
            <w:bottom w:val="none" w:sz="0" w:space="0" w:color="auto"/>
            <w:right w:val="none" w:sz="0" w:space="0" w:color="auto"/>
          </w:divBdr>
        </w:div>
        <w:div w:id="2133091659">
          <w:marLeft w:val="0"/>
          <w:marRight w:val="0"/>
          <w:marTop w:val="0"/>
          <w:marBottom w:val="0"/>
          <w:divBdr>
            <w:top w:val="none" w:sz="0" w:space="0" w:color="auto"/>
            <w:left w:val="none" w:sz="0" w:space="0" w:color="auto"/>
            <w:bottom w:val="none" w:sz="0" w:space="0" w:color="auto"/>
            <w:right w:val="none" w:sz="0" w:space="0" w:color="auto"/>
          </w:divBdr>
        </w:div>
        <w:div w:id="104732442">
          <w:marLeft w:val="0"/>
          <w:marRight w:val="0"/>
          <w:marTop w:val="0"/>
          <w:marBottom w:val="0"/>
          <w:divBdr>
            <w:top w:val="none" w:sz="0" w:space="0" w:color="auto"/>
            <w:left w:val="none" w:sz="0" w:space="0" w:color="auto"/>
            <w:bottom w:val="none" w:sz="0" w:space="0" w:color="auto"/>
            <w:right w:val="none" w:sz="0" w:space="0" w:color="auto"/>
          </w:divBdr>
        </w:div>
        <w:div w:id="1491561391">
          <w:marLeft w:val="0"/>
          <w:marRight w:val="0"/>
          <w:marTop w:val="0"/>
          <w:marBottom w:val="0"/>
          <w:divBdr>
            <w:top w:val="none" w:sz="0" w:space="0" w:color="auto"/>
            <w:left w:val="none" w:sz="0" w:space="0" w:color="auto"/>
            <w:bottom w:val="none" w:sz="0" w:space="0" w:color="auto"/>
            <w:right w:val="none" w:sz="0" w:space="0" w:color="auto"/>
          </w:divBdr>
        </w:div>
        <w:div w:id="1208494861">
          <w:marLeft w:val="0"/>
          <w:marRight w:val="0"/>
          <w:marTop w:val="0"/>
          <w:marBottom w:val="0"/>
          <w:divBdr>
            <w:top w:val="none" w:sz="0" w:space="0" w:color="auto"/>
            <w:left w:val="none" w:sz="0" w:space="0" w:color="auto"/>
            <w:bottom w:val="none" w:sz="0" w:space="0" w:color="auto"/>
            <w:right w:val="none" w:sz="0" w:space="0" w:color="auto"/>
          </w:divBdr>
        </w:div>
        <w:div w:id="670644002">
          <w:marLeft w:val="0"/>
          <w:marRight w:val="0"/>
          <w:marTop w:val="0"/>
          <w:marBottom w:val="0"/>
          <w:divBdr>
            <w:top w:val="none" w:sz="0" w:space="0" w:color="auto"/>
            <w:left w:val="none" w:sz="0" w:space="0" w:color="auto"/>
            <w:bottom w:val="none" w:sz="0" w:space="0" w:color="auto"/>
            <w:right w:val="none" w:sz="0" w:space="0" w:color="auto"/>
          </w:divBdr>
        </w:div>
        <w:div w:id="629363711">
          <w:marLeft w:val="0"/>
          <w:marRight w:val="0"/>
          <w:marTop w:val="0"/>
          <w:marBottom w:val="0"/>
          <w:divBdr>
            <w:top w:val="none" w:sz="0" w:space="0" w:color="auto"/>
            <w:left w:val="none" w:sz="0" w:space="0" w:color="auto"/>
            <w:bottom w:val="none" w:sz="0" w:space="0" w:color="auto"/>
            <w:right w:val="none" w:sz="0" w:space="0" w:color="auto"/>
          </w:divBdr>
        </w:div>
        <w:div w:id="120271134">
          <w:marLeft w:val="0"/>
          <w:marRight w:val="0"/>
          <w:marTop w:val="0"/>
          <w:marBottom w:val="0"/>
          <w:divBdr>
            <w:top w:val="none" w:sz="0" w:space="0" w:color="auto"/>
            <w:left w:val="none" w:sz="0" w:space="0" w:color="auto"/>
            <w:bottom w:val="none" w:sz="0" w:space="0" w:color="auto"/>
            <w:right w:val="none" w:sz="0" w:space="0" w:color="auto"/>
          </w:divBdr>
        </w:div>
        <w:div w:id="1777599553">
          <w:marLeft w:val="0"/>
          <w:marRight w:val="0"/>
          <w:marTop w:val="0"/>
          <w:marBottom w:val="0"/>
          <w:divBdr>
            <w:top w:val="none" w:sz="0" w:space="0" w:color="auto"/>
            <w:left w:val="none" w:sz="0" w:space="0" w:color="auto"/>
            <w:bottom w:val="none" w:sz="0" w:space="0" w:color="auto"/>
            <w:right w:val="none" w:sz="0" w:space="0" w:color="auto"/>
          </w:divBdr>
        </w:div>
        <w:div w:id="1046563727">
          <w:marLeft w:val="0"/>
          <w:marRight w:val="0"/>
          <w:marTop w:val="0"/>
          <w:marBottom w:val="0"/>
          <w:divBdr>
            <w:top w:val="none" w:sz="0" w:space="0" w:color="auto"/>
            <w:left w:val="none" w:sz="0" w:space="0" w:color="auto"/>
            <w:bottom w:val="none" w:sz="0" w:space="0" w:color="auto"/>
            <w:right w:val="none" w:sz="0" w:space="0" w:color="auto"/>
          </w:divBdr>
        </w:div>
        <w:div w:id="1501310050">
          <w:marLeft w:val="0"/>
          <w:marRight w:val="0"/>
          <w:marTop w:val="0"/>
          <w:marBottom w:val="0"/>
          <w:divBdr>
            <w:top w:val="none" w:sz="0" w:space="0" w:color="auto"/>
            <w:left w:val="none" w:sz="0" w:space="0" w:color="auto"/>
            <w:bottom w:val="none" w:sz="0" w:space="0" w:color="auto"/>
            <w:right w:val="none" w:sz="0" w:space="0" w:color="auto"/>
          </w:divBdr>
        </w:div>
        <w:div w:id="809128119">
          <w:marLeft w:val="0"/>
          <w:marRight w:val="0"/>
          <w:marTop w:val="0"/>
          <w:marBottom w:val="0"/>
          <w:divBdr>
            <w:top w:val="none" w:sz="0" w:space="0" w:color="auto"/>
            <w:left w:val="none" w:sz="0" w:space="0" w:color="auto"/>
            <w:bottom w:val="none" w:sz="0" w:space="0" w:color="auto"/>
            <w:right w:val="none" w:sz="0" w:space="0" w:color="auto"/>
          </w:divBdr>
        </w:div>
        <w:div w:id="716785716">
          <w:marLeft w:val="0"/>
          <w:marRight w:val="0"/>
          <w:marTop w:val="0"/>
          <w:marBottom w:val="0"/>
          <w:divBdr>
            <w:top w:val="none" w:sz="0" w:space="0" w:color="auto"/>
            <w:left w:val="none" w:sz="0" w:space="0" w:color="auto"/>
            <w:bottom w:val="none" w:sz="0" w:space="0" w:color="auto"/>
            <w:right w:val="none" w:sz="0" w:space="0" w:color="auto"/>
          </w:divBdr>
        </w:div>
        <w:div w:id="347024171">
          <w:marLeft w:val="0"/>
          <w:marRight w:val="0"/>
          <w:marTop w:val="0"/>
          <w:marBottom w:val="0"/>
          <w:divBdr>
            <w:top w:val="none" w:sz="0" w:space="0" w:color="auto"/>
            <w:left w:val="none" w:sz="0" w:space="0" w:color="auto"/>
            <w:bottom w:val="none" w:sz="0" w:space="0" w:color="auto"/>
            <w:right w:val="none" w:sz="0" w:space="0" w:color="auto"/>
          </w:divBdr>
        </w:div>
        <w:div w:id="787816851">
          <w:marLeft w:val="0"/>
          <w:marRight w:val="0"/>
          <w:marTop w:val="0"/>
          <w:marBottom w:val="0"/>
          <w:divBdr>
            <w:top w:val="none" w:sz="0" w:space="0" w:color="auto"/>
            <w:left w:val="none" w:sz="0" w:space="0" w:color="auto"/>
            <w:bottom w:val="none" w:sz="0" w:space="0" w:color="auto"/>
            <w:right w:val="none" w:sz="0" w:space="0" w:color="auto"/>
          </w:divBdr>
        </w:div>
      </w:divsChild>
    </w:div>
    <w:div w:id="1776946192">
      <w:marLeft w:val="0"/>
      <w:marRight w:val="0"/>
      <w:marTop w:val="0"/>
      <w:marBottom w:val="0"/>
      <w:divBdr>
        <w:top w:val="none" w:sz="0" w:space="0" w:color="auto"/>
        <w:left w:val="none" w:sz="0" w:space="0" w:color="auto"/>
        <w:bottom w:val="none" w:sz="0" w:space="0" w:color="auto"/>
        <w:right w:val="none" w:sz="0" w:space="0" w:color="auto"/>
      </w:divBdr>
    </w:div>
    <w:div w:id="1780030062">
      <w:marLeft w:val="0"/>
      <w:marRight w:val="0"/>
      <w:marTop w:val="0"/>
      <w:marBottom w:val="0"/>
      <w:divBdr>
        <w:top w:val="none" w:sz="0" w:space="0" w:color="auto"/>
        <w:left w:val="none" w:sz="0" w:space="0" w:color="auto"/>
        <w:bottom w:val="none" w:sz="0" w:space="0" w:color="auto"/>
        <w:right w:val="none" w:sz="0" w:space="0" w:color="auto"/>
      </w:divBdr>
    </w:div>
    <w:div w:id="1782409550">
      <w:marLeft w:val="0"/>
      <w:marRight w:val="0"/>
      <w:marTop w:val="0"/>
      <w:marBottom w:val="0"/>
      <w:divBdr>
        <w:top w:val="none" w:sz="0" w:space="0" w:color="auto"/>
        <w:left w:val="none" w:sz="0" w:space="0" w:color="auto"/>
        <w:bottom w:val="none" w:sz="0" w:space="0" w:color="auto"/>
        <w:right w:val="none" w:sz="0" w:space="0" w:color="auto"/>
      </w:divBdr>
    </w:div>
    <w:div w:id="1800100846">
      <w:marLeft w:val="0"/>
      <w:marRight w:val="0"/>
      <w:marTop w:val="0"/>
      <w:marBottom w:val="0"/>
      <w:divBdr>
        <w:top w:val="none" w:sz="0" w:space="0" w:color="auto"/>
        <w:left w:val="none" w:sz="0" w:space="0" w:color="auto"/>
        <w:bottom w:val="none" w:sz="0" w:space="0" w:color="auto"/>
        <w:right w:val="none" w:sz="0" w:space="0" w:color="auto"/>
      </w:divBdr>
    </w:div>
    <w:div w:id="1815902362">
      <w:marLeft w:val="0"/>
      <w:marRight w:val="0"/>
      <w:marTop w:val="0"/>
      <w:marBottom w:val="0"/>
      <w:divBdr>
        <w:top w:val="none" w:sz="0" w:space="0" w:color="auto"/>
        <w:left w:val="none" w:sz="0" w:space="0" w:color="auto"/>
        <w:bottom w:val="none" w:sz="0" w:space="0" w:color="auto"/>
        <w:right w:val="none" w:sz="0" w:space="0" w:color="auto"/>
      </w:divBdr>
    </w:div>
    <w:div w:id="1827742012">
      <w:marLeft w:val="0"/>
      <w:marRight w:val="0"/>
      <w:marTop w:val="0"/>
      <w:marBottom w:val="0"/>
      <w:divBdr>
        <w:top w:val="none" w:sz="0" w:space="0" w:color="auto"/>
        <w:left w:val="none" w:sz="0" w:space="0" w:color="auto"/>
        <w:bottom w:val="none" w:sz="0" w:space="0" w:color="auto"/>
        <w:right w:val="none" w:sz="0" w:space="0" w:color="auto"/>
      </w:divBdr>
    </w:div>
    <w:div w:id="1828552336">
      <w:marLeft w:val="0"/>
      <w:marRight w:val="0"/>
      <w:marTop w:val="0"/>
      <w:marBottom w:val="0"/>
      <w:divBdr>
        <w:top w:val="none" w:sz="0" w:space="0" w:color="auto"/>
        <w:left w:val="none" w:sz="0" w:space="0" w:color="auto"/>
        <w:bottom w:val="none" w:sz="0" w:space="0" w:color="auto"/>
        <w:right w:val="none" w:sz="0" w:space="0" w:color="auto"/>
      </w:divBdr>
      <w:divsChild>
        <w:div w:id="2053263822">
          <w:marLeft w:val="0"/>
          <w:marRight w:val="0"/>
          <w:marTop w:val="0"/>
          <w:marBottom w:val="0"/>
          <w:divBdr>
            <w:top w:val="none" w:sz="0" w:space="0" w:color="auto"/>
            <w:left w:val="none" w:sz="0" w:space="0" w:color="auto"/>
            <w:bottom w:val="none" w:sz="0" w:space="0" w:color="auto"/>
            <w:right w:val="none" w:sz="0" w:space="0" w:color="auto"/>
          </w:divBdr>
        </w:div>
        <w:div w:id="1604340446">
          <w:marLeft w:val="0"/>
          <w:marRight w:val="0"/>
          <w:marTop w:val="0"/>
          <w:marBottom w:val="0"/>
          <w:divBdr>
            <w:top w:val="none" w:sz="0" w:space="0" w:color="auto"/>
            <w:left w:val="none" w:sz="0" w:space="0" w:color="auto"/>
            <w:bottom w:val="none" w:sz="0" w:space="0" w:color="auto"/>
            <w:right w:val="none" w:sz="0" w:space="0" w:color="auto"/>
          </w:divBdr>
        </w:div>
        <w:div w:id="1396657680">
          <w:marLeft w:val="0"/>
          <w:marRight w:val="0"/>
          <w:marTop w:val="0"/>
          <w:marBottom w:val="0"/>
          <w:divBdr>
            <w:top w:val="none" w:sz="0" w:space="0" w:color="auto"/>
            <w:left w:val="none" w:sz="0" w:space="0" w:color="auto"/>
            <w:bottom w:val="none" w:sz="0" w:space="0" w:color="auto"/>
            <w:right w:val="none" w:sz="0" w:space="0" w:color="auto"/>
          </w:divBdr>
        </w:div>
        <w:div w:id="1760713533">
          <w:marLeft w:val="0"/>
          <w:marRight w:val="0"/>
          <w:marTop w:val="0"/>
          <w:marBottom w:val="0"/>
          <w:divBdr>
            <w:top w:val="none" w:sz="0" w:space="0" w:color="auto"/>
            <w:left w:val="none" w:sz="0" w:space="0" w:color="auto"/>
            <w:bottom w:val="none" w:sz="0" w:space="0" w:color="auto"/>
            <w:right w:val="none" w:sz="0" w:space="0" w:color="auto"/>
          </w:divBdr>
        </w:div>
        <w:div w:id="1716730649">
          <w:marLeft w:val="0"/>
          <w:marRight w:val="0"/>
          <w:marTop w:val="0"/>
          <w:marBottom w:val="0"/>
          <w:divBdr>
            <w:top w:val="none" w:sz="0" w:space="0" w:color="auto"/>
            <w:left w:val="none" w:sz="0" w:space="0" w:color="auto"/>
            <w:bottom w:val="none" w:sz="0" w:space="0" w:color="auto"/>
            <w:right w:val="none" w:sz="0" w:space="0" w:color="auto"/>
          </w:divBdr>
        </w:div>
        <w:div w:id="1399937501">
          <w:marLeft w:val="0"/>
          <w:marRight w:val="0"/>
          <w:marTop w:val="0"/>
          <w:marBottom w:val="0"/>
          <w:divBdr>
            <w:top w:val="none" w:sz="0" w:space="0" w:color="auto"/>
            <w:left w:val="none" w:sz="0" w:space="0" w:color="auto"/>
            <w:bottom w:val="none" w:sz="0" w:space="0" w:color="auto"/>
            <w:right w:val="none" w:sz="0" w:space="0" w:color="auto"/>
          </w:divBdr>
        </w:div>
        <w:div w:id="483350717">
          <w:marLeft w:val="0"/>
          <w:marRight w:val="0"/>
          <w:marTop w:val="0"/>
          <w:marBottom w:val="0"/>
          <w:divBdr>
            <w:top w:val="none" w:sz="0" w:space="0" w:color="auto"/>
            <w:left w:val="none" w:sz="0" w:space="0" w:color="auto"/>
            <w:bottom w:val="none" w:sz="0" w:space="0" w:color="auto"/>
            <w:right w:val="none" w:sz="0" w:space="0" w:color="auto"/>
          </w:divBdr>
        </w:div>
        <w:div w:id="2020620948">
          <w:marLeft w:val="0"/>
          <w:marRight w:val="0"/>
          <w:marTop w:val="0"/>
          <w:marBottom w:val="0"/>
          <w:divBdr>
            <w:top w:val="none" w:sz="0" w:space="0" w:color="auto"/>
            <w:left w:val="none" w:sz="0" w:space="0" w:color="auto"/>
            <w:bottom w:val="none" w:sz="0" w:space="0" w:color="auto"/>
            <w:right w:val="none" w:sz="0" w:space="0" w:color="auto"/>
          </w:divBdr>
        </w:div>
      </w:divsChild>
    </w:div>
    <w:div w:id="1835801305">
      <w:marLeft w:val="0"/>
      <w:marRight w:val="0"/>
      <w:marTop w:val="0"/>
      <w:marBottom w:val="0"/>
      <w:divBdr>
        <w:top w:val="none" w:sz="0" w:space="0" w:color="auto"/>
        <w:left w:val="none" w:sz="0" w:space="0" w:color="auto"/>
        <w:bottom w:val="none" w:sz="0" w:space="0" w:color="auto"/>
        <w:right w:val="none" w:sz="0" w:space="0" w:color="auto"/>
      </w:divBdr>
      <w:divsChild>
        <w:div w:id="1158500140">
          <w:marLeft w:val="0"/>
          <w:marRight w:val="0"/>
          <w:marTop w:val="0"/>
          <w:marBottom w:val="0"/>
          <w:divBdr>
            <w:top w:val="none" w:sz="0" w:space="0" w:color="auto"/>
            <w:left w:val="none" w:sz="0" w:space="0" w:color="auto"/>
            <w:bottom w:val="none" w:sz="0" w:space="0" w:color="auto"/>
            <w:right w:val="none" w:sz="0" w:space="0" w:color="auto"/>
          </w:divBdr>
        </w:div>
      </w:divsChild>
    </w:div>
    <w:div w:id="1851486139">
      <w:marLeft w:val="0"/>
      <w:marRight w:val="0"/>
      <w:marTop w:val="0"/>
      <w:marBottom w:val="0"/>
      <w:divBdr>
        <w:top w:val="none" w:sz="0" w:space="0" w:color="auto"/>
        <w:left w:val="none" w:sz="0" w:space="0" w:color="auto"/>
        <w:bottom w:val="none" w:sz="0" w:space="0" w:color="auto"/>
        <w:right w:val="none" w:sz="0" w:space="0" w:color="auto"/>
      </w:divBdr>
    </w:div>
    <w:div w:id="1864203405">
      <w:marLeft w:val="0"/>
      <w:marRight w:val="0"/>
      <w:marTop w:val="0"/>
      <w:marBottom w:val="0"/>
      <w:divBdr>
        <w:top w:val="none" w:sz="0" w:space="0" w:color="auto"/>
        <w:left w:val="none" w:sz="0" w:space="0" w:color="auto"/>
        <w:bottom w:val="none" w:sz="0" w:space="0" w:color="auto"/>
        <w:right w:val="none" w:sz="0" w:space="0" w:color="auto"/>
      </w:divBdr>
    </w:div>
    <w:div w:id="1867406985">
      <w:marLeft w:val="0"/>
      <w:marRight w:val="0"/>
      <w:marTop w:val="0"/>
      <w:marBottom w:val="0"/>
      <w:divBdr>
        <w:top w:val="none" w:sz="0" w:space="0" w:color="auto"/>
        <w:left w:val="none" w:sz="0" w:space="0" w:color="auto"/>
        <w:bottom w:val="none" w:sz="0" w:space="0" w:color="auto"/>
        <w:right w:val="none" w:sz="0" w:space="0" w:color="auto"/>
      </w:divBdr>
    </w:div>
    <w:div w:id="1878852665">
      <w:marLeft w:val="0"/>
      <w:marRight w:val="0"/>
      <w:marTop w:val="0"/>
      <w:marBottom w:val="0"/>
      <w:divBdr>
        <w:top w:val="none" w:sz="0" w:space="0" w:color="auto"/>
        <w:left w:val="none" w:sz="0" w:space="0" w:color="auto"/>
        <w:bottom w:val="none" w:sz="0" w:space="0" w:color="auto"/>
        <w:right w:val="none" w:sz="0" w:space="0" w:color="auto"/>
      </w:divBdr>
      <w:divsChild>
        <w:div w:id="2131778665">
          <w:marLeft w:val="0"/>
          <w:marRight w:val="0"/>
          <w:marTop w:val="0"/>
          <w:marBottom w:val="0"/>
          <w:divBdr>
            <w:top w:val="none" w:sz="0" w:space="0" w:color="auto"/>
            <w:left w:val="none" w:sz="0" w:space="0" w:color="auto"/>
            <w:bottom w:val="none" w:sz="0" w:space="0" w:color="auto"/>
            <w:right w:val="none" w:sz="0" w:space="0" w:color="auto"/>
          </w:divBdr>
        </w:div>
        <w:div w:id="1465077607">
          <w:marLeft w:val="0"/>
          <w:marRight w:val="0"/>
          <w:marTop w:val="0"/>
          <w:marBottom w:val="0"/>
          <w:divBdr>
            <w:top w:val="none" w:sz="0" w:space="0" w:color="auto"/>
            <w:left w:val="none" w:sz="0" w:space="0" w:color="auto"/>
            <w:bottom w:val="none" w:sz="0" w:space="0" w:color="auto"/>
            <w:right w:val="none" w:sz="0" w:space="0" w:color="auto"/>
          </w:divBdr>
        </w:div>
        <w:div w:id="841699459">
          <w:marLeft w:val="0"/>
          <w:marRight w:val="0"/>
          <w:marTop w:val="0"/>
          <w:marBottom w:val="0"/>
          <w:divBdr>
            <w:top w:val="none" w:sz="0" w:space="0" w:color="auto"/>
            <w:left w:val="none" w:sz="0" w:space="0" w:color="auto"/>
            <w:bottom w:val="none" w:sz="0" w:space="0" w:color="auto"/>
            <w:right w:val="none" w:sz="0" w:space="0" w:color="auto"/>
          </w:divBdr>
        </w:div>
        <w:div w:id="1610552393">
          <w:marLeft w:val="0"/>
          <w:marRight w:val="0"/>
          <w:marTop w:val="0"/>
          <w:marBottom w:val="0"/>
          <w:divBdr>
            <w:top w:val="none" w:sz="0" w:space="0" w:color="auto"/>
            <w:left w:val="none" w:sz="0" w:space="0" w:color="auto"/>
            <w:bottom w:val="none" w:sz="0" w:space="0" w:color="auto"/>
            <w:right w:val="none" w:sz="0" w:space="0" w:color="auto"/>
          </w:divBdr>
        </w:div>
        <w:div w:id="1299411580">
          <w:marLeft w:val="0"/>
          <w:marRight w:val="0"/>
          <w:marTop w:val="0"/>
          <w:marBottom w:val="0"/>
          <w:divBdr>
            <w:top w:val="none" w:sz="0" w:space="0" w:color="auto"/>
            <w:left w:val="none" w:sz="0" w:space="0" w:color="auto"/>
            <w:bottom w:val="none" w:sz="0" w:space="0" w:color="auto"/>
            <w:right w:val="none" w:sz="0" w:space="0" w:color="auto"/>
          </w:divBdr>
        </w:div>
        <w:div w:id="771896146">
          <w:marLeft w:val="0"/>
          <w:marRight w:val="0"/>
          <w:marTop w:val="0"/>
          <w:marBottom w:val="0"/>
          <w:divBdr>
            <w:top w:val="none" w:sz="0" w:space="0" w:color="auto"/>
            <w:left w:val="none" w:sz="0" w:space="0" w:color="auto"/>
            <w:bottom w:val="none" w:sz="0" w:space="0" w:color="auto"/>
            <w:right w:val="none" w:sz="0" w:space="0" w:color="auto"/>
          </w:divBdr>
        </w:div>
        <w:div w:id="1967352930">
          <w:marLeft w:val="0"/>
          <w:marRight w:val="0"/>
          <w:marTop w:val="0"/>
          <w:marBottom w:val="0"/>
          <w:divBdr>
            <w:top w:val="none" w:sz="0" w:space="0" w:color="auto"/>
            <w:left w:val="none" w:sz="0" w:space="0" w:color="auto"/>
            <w:bottom w:val="none" w:sz="0" w:space="0" w:color="auto"/>
            <w:right w:val="none" w:sz="0" w:space="0" w:color="auto"/>
          </w:divBdr>
        </w:div>
        <w:div w:id="425732954">
          <w:marLeft w:val="0"/>
          <w:marRight w:val="0"/>
          <w:marTop w:val="0"/>
          <w:marBottom w:val="0"/>
          <w:divBdr>
            <w:top w:val="none" w:sz="0" w:space="0" w:color="auto"/>
            <w:left w:val="none" w:sz="0" w:space="0" w:color="auto"/>
            <w:bottom w:val="none" w:sz="0" w:space="0" w:color="auto"/>
            <w:right w:val="none" w:sz="0" w:space="0" w:color="auto"/>
          </w:divBdr>
        </w:div>
        <w:div w:id="640889433">
          <w:marLeft w:val="0"/>
          <w:marRight w:val="0"/>
          <w:marTop w:val="0"/>
          <w:marBottom w:val="0"/>
          <w:divBdr>
            <w:top w:val="none" w:sz="0" w:space="0" w:color="auto"/>
            <w:left w:val="none" w:sz="0" w:space="0" w:color="auto"/>
            <w:bottom w:val="none" w:sz="0" w:space="0" w:color="auto"/>
            <w:right w:val="none" w:sz="0" w:space="0" w:color="auto"/>
          </w:divBdr>
        </w:div>
        <w:div w:id="555776302">
          <w:marLeft w:val="0"/>
          <w:marRight w:val="0"/>
          <w:marTop w:val="0"/>
          <w:marBottom w:val="0"/>
          <w:divBdr>
            <w:top w:val="none" w:sz="0" w:space="0" w:color="auto"/>
            <w:left w:val="none" w:sz="0" w:space="0" w:color="auto"/>
            <w:bottom w:val="none" w:sz="0" w:space="0" w:color="auto"/>
            <w:right w:val="none" w:sz="0" w:space="0" w:color="auto"/>
          </w:divBdr>
        </w:div>
        <w:div w:id="1995721054">
          <w:marLeft w:val="0"/>
          <w:marRight w:val="0"/>
          <w:marTop w:val="0"/>
          <w:marBottom w:val="0"/>
          <w:divBdr>
            <w:top w:val="none" w:sz="0" w:space="0" w:color="auto"/>
            <w:left w:val="none" w:sz="0" w:space="0" w:color="auto"/>
            <w:bottom w:val="none" w:sz="0" w:space="0" w:color="auto"/>
            <w:right w:val="none" w:sz="0" w:space="0" w:color="auto"/>
          </w:divBdr>
        </w:div>
        <w:div w:id="806124410">
          <w:marLeft w:val="0"/>
          <w:marRight w:val="0"/>
          <w:marTop w:val="0"/>
          <w:marBottom w:val="0"/>
          <w:divBdr>
            <w:top w:val="none" w:sz="0" w:space="0" w:color="auto"/>
            <w:left w:val="none" w:sz="0" w:space="0" w:color="auto"/>
            <w:bottom w:val="none" w:sz="0" w:space="0" w:color="auto"/>
            <w:right w:val="none" w:sz="0" w:space="0" w:color="auto"/>
          </w:divBdr>
        </w:div>
        <w:div w:id="586765296">
          <w:marLeft w:val="0"/>
          <w:marRight w:val="0"/>
          <w:marTop w:val="0"/>
          <w:marBottom w:val="0"/>
          <w:divBdr>
            <w:top w:val="none" w:sz="0" w:space="0" w:color="auto"/>
            <w:left w:val="none" w:sz="0" w:space="0" w:color="auto"/>
            <w:bottom w:val="none" w:sz="0" w:space="0" w:color="auto"/>
            <w:right w:val="none" w:sz="0" w:space="0" w:color="auto"/>
          </w:divBdr>
        </w:div>
        <w:div w:id="1110777491">
          <w:marLeft w:val="0"/>
          <w:marRight w:val="0"/>
          <w:marTop w:val="0"/>
          <w:marBottom w:val="0"/>
          <w:divBdr>
            <w:top w:val="none" w:sz="0" w:space="0" w:color="auto"/>
            <w:left w:val="none" w:sz="0" w:space="0" w:color="auto"/>
            <w:bottom w:val="none" w:sz="0" w:space="0" w:color="auto"/>
            <w:right w:val="none" w:sz="0" w:space="0" w:color="auto"/>
          </w:divBdr>
        </w:div>
        <w:div w:id="1974367787">
          <w:marLeft w:val="0"/>
          <w:marRight w:val="0"/>
          <w:marTop w:val="0"/>
          <w:marBottom w:val="0"/>
          <w:divBdr>
            <w:top w:val="none" w:sz="0" w:space="0" w:color="auto"/>
            <w:left w:val="none" w:sz="0" w:space="0" w:color="auto"/>
            <w:bottom w:val="none" w:sz="0" w:space="0" w:color="auto"/>
            <w:right w:val="none" w:sz="0" w:space="0" w:color="auto"/>
          </w:divBdr>
        </w:div>
        <w:div w:id="1906186718">
          <w:marLeft w:val="0"/>
          <w:marRight w:val="0"/>
          <w:marTop w:val="0"/>
          <w:marBottom w:val="0"/>
          <w:divBdr>
            <w:top w:val="none" w:sz="0" w:space="0" w:color="auto"/>
            <w:left w:val="none" w:sz="0" w:space="0" w:color="auto"/>
            <w:bottom w:val="none" w:sz="0" w:space="0" w:color="auto"/>
            <w:right w:val="none" w:sz="0" w:space="0" w:color="auto"/>
          </w:divBdr>
        </w:div>
        <w:div w:id="1935478732">
          <w:marLeft w:val="0"/>
          <w:marRight w:val="0"/>
          <w:marTop w:val="0"/>
          <w:marBottom w:val="0"/>
          <w:divBdr>
            <w:top w:val="none" w:sz="0" w:space="0" w:color="auto"/>
            <w:left w:val="none" w:sz="0" w:space="0" w:color="auto"/>
            <w:bottom w:val="none" w:sz="0" w:space="0" w:color="auto"/>
            <w:right w:val="none" w:sz="0" w:space="0" w:color="auto"/>
          </w:divBdr>
        </w:div>
        <w:div w:id="131294494">
          <w:marLeft w:val="0"/>
          <w:marRight w:val="0"/>
          <w:marTop w:val="0"/>
          <w:marBottom w:val="0"/>
          <w:divBdr>
            <w:top w:val="none" w:sz="0" w:space="0" w:color="auto"/>
            <w:left w:val="none" w:sz="0" w:space="0" w:color="auto"/>
            <w:bottom w:val="none" w:sz="0" w:space="0" w:color="auto"/>
            <w:right w:val="none" w:sz="0" w:space="0" w:color="auto"/>
          </w:divBdr>
        </w:div>
        <w:div w:id="1325234077">
          <w:marLeft w:val="0"/>
          <w:marRight w:val="0"/>
          <w:marTop w:val="0"/>
          <w:marBottom w:val="0"/>
          <w:divBdr>
            <w:top w:val="none" w:sz="0" w:space="0" w:color="auto"/>
            <w:left w:val="none" w:sz="0" w:space="0" w:color="auto"/>
            <w:bottom w:val="none" w:sz="0" w:space="0" w:color="auto"/>
            <w:right w:val="none" w:sz="0" w:space="0" w:color="auto"/>
          </w:divBdr>
        </w:div>
        <w:div w:id="1815635658">
          <w:marLeft w:val="0"/>
          <w:marRight w:val="0"/>
          <w:marTop w:val="0"/>
          <w:marBottom w:val="0"/>
          <w:divBdr>
            <w:top w:val="none" w:sz="0" w:space="0" w:color="auto"/>
            <w:left w:val="none" w:sz="0" w:space="0" w:color="auto"/>
            <w:bottom w:val="none" w:sz="0" w:space="0" w:color="auto"/>
            <w:right w:val="none" w:sz="0" w:space="0" w:color="auto"/>
          </w:divBdr>
        </w:div>
        <w:div w:id="126778628">
          <w:marLeft w:val="0"/>
          <w:marRight w:val="0"/>
          <w:marTop w:val="0"/>
          <w:marBottom w:val="0"/>
          <w:divBdr>
            <w:top w:val="none" w:sz="0" w:space="0" w:color="auto"/>
            <w:left w:val="none" w:sz="0" w:space="0" w:color="auto"/>
            <w:bottom w:val="none" w:sz="0" w:space="0" w:color="auto"/>
            <w:right w:val="none" w:sz="0" w:space="0" w:color="auto"/>
          </w:divBdr>
        </w:div>
        <w:div w:id="845747824">
          <w:marLeft w:val="0"/>
          <w:marRight w:val="0"/>
          <w:marTop w:val="0"/>
          <w:marBottom w:val="0"/>
          <w:divBdr>
            <w:top w:val="none" w:sz="0" w:space="0" w:color="auto"/>
            <w:left w:val="none" w:sz="0" w:space="0" w:color="auto"/>
            <w:bottom w:val="none" w:sz="0" w:space="0" w:color="auto"/>
            <w:right w:val="none" w:sz="0" w:space="0" w:color="auto"/>
          </w:divBdr>
        </w:div>
        <w:div w:id="1241065697">
          <w:marLeft w:val="0"/>
          <w:marRight w:val="0"/>
          <w:marTop w:val="0"/>
          <w:marBottom w:val="0"/>
          <w:divBdr>
            <w:top w:val="none" w:sz="0" w:space="0" w:color="auto"/>
            <w:left w:val="none" w:sz="0" w:space="0" w:color="auto"/>
            <w:bottom w:val="none" w:sz="0" w:space="0" w:color="auto"/>
            <w:right w:val="none" w:sz="0" w:space="0" w:color="auto"/>
          </w:divBdr>
        </w:div>
        <w:div w:id="1141656879">
          <w:marLeft w:val="0"/>
          <w:marRight w:val="0"/>
          <w:marTop w:val="0"/>
          <w:marBottom w:val="0"/>
          <w:divBdr>
            <w:top w:val="none" w:sz="0" w:space="0" w:color="auto"/>
            <w:left w:val="none" w:sz="0" w:space="0" w:color="auto"/>
            <w:bottom w:val="none" w:sz="0" w:space="0" w:color="auto"/>
            <w:right w:val="none" w:sz="0" w:space="0" w:color="auto"/>
          </w:divBdr>
        </w:div>
        <w:div w:id="678700108">
          <w:marLeft w:val="0"/>
          <w:marRight w:val="0"/>
          <w:marTop w:val="0"/>
          <w:marBottom w:val="0"/>
          <w:divBdr>
            <w:top w:val="none" w:sz="0" w:space="0" w:color="auto"/>
            <w:left w:val="none" w:sz="0" w:space="0" w:color="auto"/>
            <w:bottom w:val="none" w:sz="0" w:space="0" w:color="auto"/>
            <w:right w:val="none" w:sz="0" w:space="0" w:color="auto"/>
          </w:divBdr>
        </w:div>
        <w:div w:id="2081828261">
          <w:marLeft w:val="0"/>
          <w:marRight w:val="0"/>
          <w:marTop w:val="0"/>
          <w:marBottom w:val="0"/>
          <w:divBdr>
            <w:top w:val="none" w:sz="0" w:space="0" w:color="auto"/>
            <w:left w:val="none" w:sz="0" w:space="0" w:color="auto"/>
            <w:bottom w:val="none" w:sz="0" w:space="0" w:color="auto"/>
            <w:right w:val="none" w:sz="0" w:space="0" w:color="auto"/>
          </w:divBdr>
        </w:div>
        <w:div w:id="854150362">
          <w:marLeft w:val="0"/>
          <w:marRight w:val="0"/>
          <w:marTop w:val="0"/>
          <w:marBottom w:val="0"/>
          <w:divBdr>
            <w:top w:val="none" w:sz="0" w:space="0" w:color="auto"/>
            <w:left w:val="none" w:sz="0" w:space="0" w:color="auto"/>
            <w:bottom w:val="none" w:sz="0" w:space="0" w:color="auto"/>
            <w:right w:val="none" w:sz="0" w:space="0" w:color="auto"/>
          </w:divBdr>
        </w:div>
        <w:div w:id="1984775782">
          <w:marLeft w:val="0"/>
          <w:marRight w:val="0"/>
          <w:marTop w:val="0"/>
          <w:marBottom w:val="0"/>
          <w:divBdr>
            <w:top w:val="none" w:sz="0" w:space="0" w:color="auto"/>
            <w:left w:val="none" w:sz="0" w:space="0" w:color="auto"/>
            <w:bottom w:val="none" w:sz="0" w:space="0" w:color="auto"/>
            <w:right w:val="none" w:sz="0" w:space="0" w:color="auto"/>
          </w:divBdr>
        </w:div>
        <w:div w:id="1584417683">
          <w:marLeft w:val="0"/>
          <w:marRight w:val="0"/>
          <w:marTop w:val="0"/>
          <w:marBottom w:val="0"/>
          <w:divBdr>
            <w:top w:val="none" w:sz="0" w:space="0" w:color="auto"/>
            <w:left w:val="none" w:sz="0" w:space="0" w:color="auto"/>
            <w:bottom w:val="none" w:sz="0" w:space="0" w:color="auto"/>
            <w:right w:val="none" w:sz="0" w:space="0" w:color="auto"/>
          </w:divBdr>
        </w:div>
        <w:div w:id="1753120310">
          <w:marLeft w:val="0"/>
          <w:marRight w:val="0"/>
          <w:marTop w:val="0"/>
          <w:marBottom w:val="0"/>
          <w:divBdr>
            <w:top w:val="none" w:sz="0" w:space="0" w:color="auto"/>
            <w:left w:val="none" w:sz="0" w:space="0" w:color="auto"/>
            <w:bottom w:val="none" w:sz="0" w:space="0" w:color="auto"/>
            <w:right w:val="none" w:sz="0" w:space="0" w:color="auto"/>
          </w:divBdr>
        </w:div>
        <w:div w:id="2048487983">
          <w:marLeft w:val="0"/>
          <w:marRight w:val="0"/>
          <w:marTop w:val="0"/>
          <w:marBottom w:val="0"/>
          <w:divBdr>
            <w:top w:val="none" w:sz="0" w:space="0" w:color="auto"/>
            <w:left w:val="none" w:sz="0" w:space="0" w:color="auto"/>
            <w:bottom w:val="none" w:sz="0" w:space="0" w:color="auto"/>
            <w:right w:val="none" w:sz="0" w:space="0" w:color="auto"/>
          </w:divBdr>
        </w:div>
        <w:div w:id="751389480">
          <w:marLeft w:val="0"/>
          <w:marRight w:val="0"/>
          <w:marTop w:val="0"/>
          <w:marBottom w:val="0"/>
          <w:divBdr>
            <w:top w:val="none" w:sz="0" w:space="0" w:color="auto"/>
            <w:left w:val="none" w:sz="0" w:space="0" w:color="auto"/>
            <w:bottom w:val="none" w:sz="0" w:space="0" w:color="auto"/>
            <w:right w:val="none" w:sz="0" w:space="0" w:color="auto"/>
          </w:divBdr>
        </w:div>
        <w:div w:id="1509829515">
          <w:marLeft w:val="0"/>
          <w:marRight w:val="0"/>
          <w:marTop w:val="0"/>
          <w:marBottom w:val="0"/>
          <w:divBdr>
            <w:top w:val="none" w:sz="0" w:space="0" w:color="auto"/>
            <w:left w:val="none" w:sz="0" w:space="0" w:color="auto"/>
            <w:bottom w:val="none" w:sz="0" w:space="0" w:color="auto"/>
            <w:right w:val="none" w:sz="0" w:space="0" w:color="auto"/>
          </w:divBdr>
        </w:div>
        <w:div w:id="56831120">
          <w:marLeft w:val="0"/>
          <w:marRight w:val="0"/>
          <w:marTop w:val="0"/>
          <w:marBottom w:val="0"/>
          <w:divBdr>
            <w:top w:val="none" w:sz="0" w:space="0" w:color="auto"/>
            <w:left w:val="none" w:sz="0" w:space="0" w:color="auto"/>
            <w:bottom w:val="none" w:sz="0" w:space="0" w:color="auto"/>
            <w:right w:val="none" w:sz="0" w:space="0" w:color="auto"/>
          </w:divBdr>
        </w:div>
        <w:div w:id="735325266">
          <w:marLeft w:val="0"/>
          <w:marRight w:val="0"/>
          <w:marTop w:val="0"/>
          <w:marBottom w:val="0"/>
          <w:divBdr>
            <w:top w:val="none" w:sz="0" w:space="0" w:color="auto"/>
            <w:left w:val="none" w:sz="0" w:space="0" w:color="auto"/>
            <w:bottom w:val="none" w:sz="0" w:space="0" w:color="auto"/>
            <w:right w:val="none" w:sz="0" w:space="0" w:color="auto"/>
          </w:divBdr>
        </w:div>
        <w:div w:id="1501385541">
          <w:marLeft w:val="0"/>
          <w:marRight w:val="0"/>
          <w:marTop w:val="0"/>
          <w:marBottom w:val="0"/>
          <w:divBdr>
            <w:top w:val="none" w:sz="0" w:space="0" w:color="auto"/>
            <w:left w:val="none" w:sz="0" w:space="0" w:color="auto"/>
            <w:bottom w:val="none" w:sz="0" w:space="0" w:color="auto"/>
            <w:right w:val="none" w:sz="0" w:space="0" w:color="auto"/>
          </w:divBdr>
        </w:div>
        <w:div w:id="756052165">
          <w:marLeft w:val="0"/>
          <w:marRight w:val="0"/>
          <w:marTop w:val="0"/>
          <w:marBottom w:val="0"/>
          <w:divBdr>
            <w:top w:val="none" w:sz="0" w:space="0" w:color="auto"/>
            <w:left w:val="none" w:sz="0" w:space="0" w:color="auto"/>
            <w:bottom w:val="none" w:sz="0" w:space="0" w:color="auto"/>
            <w:right w:val="none" w:sz="0" w:space="0" w:color="auto"/>
          </w:divBdr>
        </w:div>
        <w:div w:id="1851332817">
          <w:marLeft w:val="0"/>
          <w:marRight w:val="0"/>
          <w:marTop w:val="0"/>
          <w:marBottom w:val="0"/>
          <w:divBdr>
            <w:top w:val="none" w:sz="0" w:space="0" w:color="auto"/>
            <w:left w:val="none" w:sz="0" w:space="0" w:color="auto"/>
            <w:bottom w:val="none" w:sz="0" w:space="0" w:color="auto"/>
            <w:right w:val="none" w:sz="0" w:space="0" w:color="auto"/>
          </w:divBdr>
        </w:div>
        <w:div w:id="435948552">
          <w:marLeft w:val="0"/>
          <w:marRight w:val="0"/>
          <w:marTop w:val="0"/>
          <w:marBottom w:val="0"/>
          <w:divBdr>
            <w:top w:val="none" w:sz="0" w:space="0" w:color="auto"/>
            <w:left w:val="none" w:sz="0" w:space="0" w:color="auto"/>
            <w:bottom w:val="none" w:sz="0" w:space="0" w:color="auto"/>
            <w:right w:val="none" w:sz="0" w:space="0" w:color="auto"/>
          </w:divBdr>
        </w:div>
        <w:div w:id="681008821">
          <w:marLeft w:val="0"/>
          <w:marRight w:val="0"/>
          <w:marTop w:val="0"/>
          <w:marBottom w:val="0"/>
          <w:divBdr>
            <w:top w:val="none" w:sz="0" w:space="0" w:color="auto"/>
            <w:left w:val="none" w:sz="0" w:space="0" w:color="auto"/>
            <w:bottom w:val="none" w:sz="0" w:space="0" w:color="auto"/>
            <w:right w:val="none" w:sz="0" w:space="0" w:color="auto"/>
          </w:divBdr>
        </w:div>
        <w:div w:id="1466697248">
          <w:marLeft w:val="0"/>
          <w:marRight w:val="0"/>
          <w:marTop w:val="0"/>
          <w:marBottom w:val="0"/>
          <w:divBdr>
            <w:top w:val="none" w:sz="0" w:space="0" w:color="auto"/>
            <w:left w:val="none" w:sz="0" w:space="0" w:color="auto"/>
            <w:bottom w:val="none" w:sz="0" w:space="0" w:color="auto"/>
            <w:right w:val="none" w:sz="0" w:space="0" w:color="auto"/>
          </w:divBdr>
        </w:div>
        <w:div w:id="331494558">
          <w:marLeft w:val="0"/>
          <w:marRight w:val="0"/>
          <w:marTop w:val="0"/>
          <w:marBottom w:val="0"/>
          <w:divBdr>
            <w:top w:val="none" w:sz="0" w:space="0" w:color="auto"/>
            <w:left w:val="none" w:sz="0" w:space="0" w:color="auto"/>
            <w:bottom w:val="none" w:sz="0" w:space="0" w:color="auto"/>
            <w:right w:val="none" w:sz="0" w:space="0" w:color="auto"/>
          </w:divBdr>
        </w:div>
        <w:div w:id="441997779">
          <w:marLeft w:val="0"/>
          <w:marRight w:val="0"/>
          <w:marTop w:val="0"/>
          <w:marBottom w:val="0"/>
          <w:divBdr>
            <w:top w:val="none" w:sz="0" w:space="0" w:color="auto"/>
            <w:left w:val="none" w:sz="0" w:space="0" w:color="auto"/>
            <w:bottom w:val="none" w:sz="0" w:space="0" w:color="auto"/>
            <w:right w:val="none" w:sz="0" w:space="0" w:color="auto"/>
          </w:divBdr>
        </w:div>
        <w:div w:id="121312233">
          <w:marLeft w:val="0"/>
          <w:marRight w:val="0"/>
          <w:marTop w:val="0"/>
          <w:marBottom w:val="0"/>
          <w:divBdr>
            <w:top w:val="none" w:sz="0" w:space="0" w:color="auto"/>
            <w:left w:val="none" w:sz="0" w:space="0" w:color="auto"/>
            <w:bottom w:val="none" w:sz="0" w:space="0" w:color="auto"/>
            <w:right w:val="none" w:sz="0" w:space="0" w:color="auto"/>
          </w:divBdr>
        </w:div>
        <w:div w:id="1619527296">
          <w:marLeft w:val="0"/>
          <w:marRight w:val="0"/>
          <w:marTop w:val="0"/>
          <w:marBottom w:val="0"/>
          <w:divBdr>
            <w:top w:val="none" w:sz="0" w:space="0" w:color="auto"/>
            <w:left w:val="none" w:sz="0" w:space="0" w:color="auto"/>
            <w:bottom w:val="none" w:sz="0" w:space="0" w:color="auto"/>
            <w:right w:val="none" w:sz="0" w:space="0" w:color="auto"/>
          </w:divBdr>
        </w:div>
        <w:div w:id="1665086314">
          <w:marLeft w:val="0"/>
          <w:marRight w:val="0"/>
          <w:marTop w:val="0"/>
          <w:marBottom w:val="0"/>
          <w:divBdr>
            <w:top w:val="none" w:sz="0" w:space="0" w:color="auto"/>
            <w:left w:val="none" w:sz="0" w:space="0" w:color="auto"/>
            <w:bottom w:val="none" w:sz="0" w:space="0" w:color="auto"/>
            <w:right w:val="none" w:sz="0" w:space="0" w:color="auto"/>
          </w:divBdr>
        </w:div>
        <w:div w:id="15663344">
          <w:marLeft w:val="0"/>
          <w:marRight w:val="0"/>
          <w:marTop w:val="0"/>
          <w:marBottom w:val="0"/>
          <w:divBdr>
            <w:top w:val="none" w:sz="0" w:space="0" w:color="auto"/>
            <w:left w:val="none" w:sz="0" w:space="0" w:color="auto"/>
            <w:bottom w:val="none" w:sz="0" w:space="0" w:color="auto"/>
            <w:right w:val="none" w:sz="0" w:space="0" w:color="auto"/>
          </w:divBdr>
        </w:div>
        <w:div w:id="234510538">
          <w:marLeft w:val="0"/>
          <w:marRight w:val="0"/>
          <w:marTop w:val="0"/>
          <w:marBottom w:val="0"/>
          <w:divBdr>
            <w:top w:val="none" w:sz="0" w:space="0" w:color="auto"/>
            <w:left w:val="none" w:sz="0" w:space="0" w:color="auto"/>
            <w:bottom w:val="none" w:sz="0" w:space="0" w:color="auto"/>
            <w:right w:val="none" w:sz="0" w:space="0" w:color="auto"/>
          </w:divBdr>
        </w:div>
        <w:div w:id="1704016989">
          <w:marLeft w:val="0"/>
          <w:marRight w:val="0"/>
          <w:marTop w:val="0"/>
          <w:marBottom w:val="0"/>
          <w:divBdr>
            <w:top w:val="none" w:sz="0" w:space="0" w:color="auto"/>
            <w:left w:val="none" w:sz="0" w:space="0" w:color="auto"/>
            <w:bottom w:val="none" w:sz="0" w:space="0" w:color="auto"/>
            <w:right w:val="none" w:sz="0" w:space="0" w:color="auto"/>
          </w:divBdr>
        </w:div>
        <w:div w:id="1354380703">
          <w:marLeft w:val="0"/>
          <w:marRight w:val="0"/>
          <w:marTop w:val="0"/>
          <w:marBottom w:val="0"/>
          <w:divBdr>
            <w:top w:val="none" w:sz="0" w:space="0" w:color="auto"/>
            <w:left w:val="none" w:sz="0" w:space="0" w:color="auto"/>
            <w:bottom w:val="none" w:sz="0" w:space="0" w:color="auto"/>
            <w:right w:val="none" w:sz="0" w:space="0" w:color="auto"/>
          </w:divBdr>
        </w:div>
        <w:div w:id="888959615">
          <w:marLeft w:val="0"/>
          <w:marRight w:val="0"/>
          <w:marTop w:val="0"/>
          <w:marBottom w:val="0"/>
          <w:divBdr>
            <w:top w:val="none" w:sz="0" w:space="0" w:color="auto"/>
            <w:left w:val="none" w:sz="0" w:space="0" w:color="auto"/>
            <w:bottom w:val="none" w:sz="0" w:space="0" w:color="auto"/>
            <w:right w:val="none" w:sz="0" w:space="0" w:color="auto"/>
          </w:divBdr>
        </w:div>
        <w:div w:id="214857346">
          <w:marLeft w:val="0"/>
          <w:marRight w:val="0"/>
          <w:marTop w:val="0"/>
          <w:marBottom w:val="0"/>
          <w:divBdr>
            <w:top w:val="none" w:sz="0" w:space="0" w:color="auto"/>
            <w:left w:val="none" w:sz="0" w:space="0" w:color="auto"/>
            <w:bottom w:val="none" w:sz="0" w:space="0" w:color="auto"/>
            <w:right w:val="none" w:sz="0" w:space="0" w:color="auto"/>
          </w:divBdr>
        </w:div>
        <w:div w:id="313680707">
          <w:marLeft w:val="0"/>
          <w:marRight w:val="0"/>
          <w:marTop w:val="0"/>
          <w:marBottom w:val="0"/>
          <w:divBdr>
            <w:top w:val="none" w:sz="0" w:space="0" w:color="auto"/>
            <w:left w:val="none" w:sz="0" w:space="0" w:color="auto"/>
            <w:bottom w:val="none" w:sz="0" w:space="0" w:color="auto"/>
            <w:right w:val="none" w:sz="0" w:space="0" w:color="auto"/>
          </w:divBdr>
        </w:div>
        <w:div w:id="555777954">
          <w:marLeft w:val="0"/>
          <w:marRight w:val="0"/>
          <w:marTop w:val="0"/>
          <w:marBottom w:val="0"/>
          <w:divBdr>
            <w:top w:val="none" w:sz="0" w:space="0" w:color="auto"/>
            <w:left w:val="none" w:sz="0" w:space="0" w:color="auto"/>
            <w:bottom w:val="none" w:sz="0" w:space="0" w:color="auto"/>
            <w:right w:val="none" w:sz="0" w:space="0" w:color="auto"/>
          </w:divBdr>
        </w:div>
        <w:div w:id="451441866">
          <w:marLeft w:val="0"/>
          <w:marRight w:val="0"/>
          <w:marTop w:val="0"/>
          <w:marBottom w:val="0"/>
          <w:divBdr>
            <w:top w:val="none" w:sz="0" w:space="0" w:color="auto"/>
            <w:left w:val="none" w:sz="0" w:space="0" w:color="auto"/>
            <w:bottom w:val="none" w:sz="0" w:space="0" w:color="auto"/>
            <w:right w:val="none" w:sz="0" w:space="0" w:color="auto"/>
          </w:divBdr>
        </w:div>
        <w:div w:id="306672693">
          <w:marLeft w:val="0"/>
          <w:marRight w:val="0"/>
          <w:marTop w:val="0"/>
          <w:marBottom w:val="0"/>
          <w:divBdr>
            <w:top w:val="none" w:sz="0" w:space="0" w:color="auto"/>
            <w:left w:val="none" w:sz="0" w:space="0" w:color="auto"/>
            <w:bottom w:val="none" w:sz="0" w:space="0" w:color="auto"/>
            <w:right w:val="none" w:sz="0" w:space="0" w:color="auto"/>
          </w:divBdr>
        </w:div>
        <w:div w:id="1042098250">
          <w:marLeft w:val="0"/>
          <w:marRight w:val="0"/>
          <w:marTop w:val="0"/>
          <w:marBottom w:val="0"/>
          <w:divBdr>
            <w:top w:val="none" w:sz="0" w:space="0" w:color="auto"/>
            <w:left w:val="none" w:sz="0" w:space="0" w:color="auto"/>
            <w:bottom w:val="none" w:sz="0" w:space="0" w:color="auto"/>
            <w:right w:val="none" w:sz="0" w:space="0" w:color="auto"/>
          </w:divBdr>
        </w:div>
        <w:div w:id="1128819185">
          <w:marLeft w:val="0"/>
          <w:marRight w:val="0"/>
          <w:marTop w:val="0"/>
          <w:marBottom w:val="0"/>
          <w:divBdr>
            <w:top w:val="none" w:sz="0" w:space="0" w:color="auto"/>
            <w:left w:val="none" w:sz="0" w:space="0" w:color="auto"/>
            <w:bottom w:val="none" w:sz="0" w:space="0" w:color="auto"/>
            <w:right w:val="none" w:sz="0" w:space="0" w:color="auto"/>
          </w:divBdr>
        </w:div>
        <w:div w:id="1488865928">
          <w:marLeft w:val="0"/>
          <w:marRight w:val="0"/>
          <w:marTop w:val="0"/>
          <w:marBottom w:val="0"/>
          <w:divBdr>
            <w:top w:val="none" w:sz="0" w:space="0" w:color="auto"/>
            <w:left w:val="none" w:sz="0" w:space="0" w:color="auto"/>
            <w:bottom w:val="none" w:sz="0" w:space="0" w:color="auto"/>
            <w:right w:val="none" w:sz="0" w:space="0" w:color="auto"/>
          </w:divBdr>
        </w:div>
        <w:div w:id="1788044012">
          <w:marLeft w:val="0"/>
          <w:marRight w:val="0"/>
          <w:marTop w:val="0"/>
          <w:marBottom w:val="0"/>
          <w:divBdr>
            <w:top w:val="none" w:sz="0" w:space="0" w:color="auto"/>
            <w:left w:val="none" w:sz="0" w:space="0" w:color="auto"/>
            <w:bottom w:val="none" w:sz="0" w:space="0" w:color="auto"/>
            <w:right w:val="none" w:sz="0" w:space="0" w:color="auto"/>
          </w:divBdr>
        </w:div>
        <w:div w:id="244269798">
          <w:marLeft w:val="0"/>
          <w:marRight w:val="0"/>
          <w:marTop w:val="0"/>
          <w:marBottom w:val="0"/>
          <w:divBdr>
            <w:top w:val="none" w:sz="0" w:space="0" w:color="auto"/>
            <w:left w:val="none" w:sz="0" w:space="0" w:color="auto"/>
            <w:bottom w:val="none" w:sz="0" w:space="0" w:color="auto"/>
            <w:right w:val="none" w:sz="0" w:space="0" w:color="auto"/>
          </w:divBdr>
        </w:div>
        <w:div w:id="468673085">
          <w:marLeft w:val="0"/>
          <w:marRight w:val="0"/>
          <w:marTop w:val="0"/>
          <w:marBottom w:val="0"/>
          <w:divBdr>
            <w:top w:val="none" w:sz="0" w:space="0" w:color="auto"/>
            <w:left w:val="none" w:sz="0" w:space="0" w:color="auto"/>
            <w:bottom w:val="none" w:sz="0" w:space="0" w:color="auto"/>
            <w:right w:val="none" w:sz="0" w:space="0" w:color="auto"/>
          </w:divBdr>
        </w:div>
        <w:div w:id="1922177672">
          <w:marLeft w:val="0"/>
          <w:marRight w:val="0"/>
          <w:marTop w:val="0"/>
          <w:marBottom w:val="0"/>
          <w:divBdr>
            <w:top w:val="none" w:sz="0" w:space="0" w:color="auto"/>
            <w:left w:val="none" w:sz="0" w:space="0" w:color="auto"/>
            <w:bottom w:val="none" w:sz="0" w:space="0" w:color="auto"/>
            <w:right w:val="none" w:sz="0" w:space="0" w:color="auto"/>
          </w:divBdr>
        </w:div>
        <w:div w:id="1510026937">
          <w:marLeft w:val="0"/>
          <w:marRight w:val="0"/>
          <w:marTop w:val="0"/>
          <w:marBottom w:val="0"/>
          <w:divBdr>
            <w:top w:val="none" w:sz="0" w:space="0" w:color="auto"/>
            <w:left w:val="none" w:sz="0" w:space="0" w:color="auto"/>
            <w:bottom w:val="none" w:sz="0" w:space="0" w:color="auto"/>
            <w:right w:val="none" w:sz="0" w:space="0" w:color="auto"/>
          </w:divBdr>
        </w:div>
        <w:div w:id="336813739">
          <w:marLeft w:val="0"/>
          <w:marRight w:val="0"/>
          <w:marTop w:val="0"/>
          <w:marBottom w:val="0"/>
          <w:divBdr>
            <w:top w:val="none" w:sz="0" w:space="0" w:color="auto"/>
            <w:left w:val="none" w:sz="0" w:space="0" w:color="auto"/>
            <w:bottom w:val="none" w:sz="0" w:space="0" w:color="auto"/>
            <w:right w:val="none" w:sz="0" w:space="0" w:color="auto"/>
          </w:divBdr>
        </w:div>
        <w:div w:id="1755588855">
          <w:marLeft w:val="0"/>
          <w:marRight w:val="0"/>
          <w:marTop w:val="0"/>
          <w:marBottom w:val="0"/>
          <w:divBdr>
            <w:top w:val="none" w:sz="0" w:space="0" w:color="auto"/>
            <w:left w:val="none" w:sz="0" w:space="0" w:color="auto"/>
            <w:bottom w:val="none" w:sz="0" w:space="0" w:color="auto"/>
            <w:right w:val="none" w:sz="0" w:space="0" w:color="auto"/>
          </w:divBdr>
        </w:div>
        <w:div w:id="486633690">
          <w:marLeft w:val="0"/>
          <w:marRight w:val="0"/>
          <w:marTop w:val="0"/>
          <w:marBottom w:val="0"/>
          <w:divBdr>
            <w:top w:val="none" w:sz="0" w:space="0" w:color="auto"/>
            <w:left w:val="none" w:sz="0" w:space="0" w:color="auto"/>
            <w:bottom w:val="none" w:sz="0" w:space="0" w:color="auto"/>
            <w:right w:val="none" w:sz="0" w:space="0" w:color="auto"/>
          </w:divBdr>
        </w:div>
        <w:div w:id="29302326">
          <w:marLeft w:val="0"/>
          <w:marRight w:val="0"/>
          <w:marTop w:val="0"/>
          <w:marBottom w:val="0"/>
          <w:divBdr>
            <w:top w:val="none" w:sz="0" w:space="0" w:color="auto"/>
            <w:left w:val="none" w:sz="0" w:space="0" w:color="auto"/>
            <w:bottom w:val="none" w:sz="0" w:space="0" w:color="auto"/>
            <w:right w:val="none" w:sz="0" w:space="0" w:color="auto"/>
          </w:divBdr>
        </w:div>
        <w:div w:id="399862774">
          <w:marLeft w:val="0"/>
          <w:marRight w:val="0"/>
          <w:marTop w:val="0"/>
          <w:marBottom w:val="0"/>
          <w:divBdr>
            <w:top w:val="none" w:sz="0" w:space="0" w:color="auto"/>
            <w:left w:val="none" w:sz="0" w:space="0" w:color="auto"/>
            <w:bottom w:val="none" w:sz="0" w:space="0" w:color="auto"/>
            <w:right w:val="none" w:sz="0" w:space="0" w:color="auto"/>
          </w:divBdr>
        </w:div>
        <w:div w:id="1927953195">
          <w:marLeft w:val="0"/>
          <w:marRight w:val="0"/>
          <w:marTop w:val="0"/>
          <w:marBottom w:val="0"/>
          <w:divBdr>
            <w:top w:val="none" w:sz="0" w:space="0" w:color="auto"/>
            <w:left w:val="none" w:sz="0" w:space="0" w:color="auto"/>
            <w:bottom w:val="none" w:sz="0" w:space="0" w:color="auto"/>
            <w:right w:val="none" w:sz="0" w:space="0" w:color="auto"/>
          </w:divBdr>
        </w:div>
        <w:div w:id="1857621251">
          <w:marLeft w:val="0"/>
          <w:marRight w:val="0"/>
          <w:marTop w:val="0"/>
          <w:marBottom w:val="0"/>
          <w:divBdr>
            <w:top w:val="none" w:sz="0" w:space="0" w:color="auto"/>
            <w:left w:val="none" w:sz="0" w:space="0" w:color="auto"/>
            <w:bottom w:val="none" w:sz="0" w:space="0" w:color="auto"/>
            <w:right w:val="none" w:sz="0" w:space="0" w:color="auto"/>
          </w:divBdr>
        </w:div>
        <w:div w:id="732777206">
          <w:marLeft w:val="0"/>
          <w:marRight w:val="0"/>
          <w:marTop w:val="0"/>
          <w:marBottom w:val="0"/>
          <w:divBdr>
            <w:top w:val="none" w:sz="0" w:space="0" w:color="auto"/>
            <w:left w:val="none" w:sz="0" w:space="0" w:color="auto"/>
            <w:bottom w:val="none" w:sz="0" w:space="0" w:color="auto"/>
            <w:right w:val="none" w:sz="0" w:space="0" w:color="auto"/>
          </w:divBdr>
        </w:div>
        <w:div w:id="1493375313">
          <w:marLeft w:val="0"/>
          <w:marRight w:val="0"/>
          <w:marTop w:val="0"/>
          <w:marBottom w:val="0"/>
          <w:divBdr>
            <w:top w:val="none" w:sz="0" w:space="0" w:color="auto"/>
            <w:left w:val="none" w:sz="0" w:space="0" w:color="auto"/>
            <w:bottom w:val="none" w:sz="0" w:space="0" w:color="auto"/>
            <w:right w:val="none" w:sz="0" w:space="0" w:color="auto"/>
          </w:divBdr>
        </w:div>
        <w:div w:id="1261332058">
          <w:marLeft w:val="0"/>
          <w:marRight w:val="0"/>
          <w:marTop w:val="0"/>
          <w:marBottom w:val="0"/>
          <w:divBdr>
            <w:top w:val="none" w:sz="0" w:space="0" w:color="auto"/>
            <w:left w:val="none" w:sz="0" w:space="0" w:color="auto"/>
            <w:bottom w:val="none" w:sz="0" w:space="0" w:color="auto"/>
            <w:right w:val="none" w:sz="0" w:space="0" w:color="auto"/>
          </w:divBdr>
        </w:div>
        <w:div w:id="534001623">
          <w:marLeft w:val="0"/>
          <w:marRight w:val="0"/>
          <w:marTop w:val="0"/>
          <w:marBottom w:val="0"/>
          <w:divBdr>
            <w:top w:val="none" w:sz="0" w:space="0" w:color="auto"/>
            <w:left w:val="none" w:sz="0" w:space="0" w:color="auto"/>
            <w:bottom w:val="none" w:sz="0" w:space="0" w:color="auto"/>
            <w:right w:val="none" w:sz="0" w:space="0" w:color="auto"/>
          </w:divBdr>
        </w:div>
        <w:div w:id="1511413433">
          <w:marLeft w:val="0"/>
          <w:marRight w:val="0"/>
          <w:marTop w:val="0"/>
          <w:marBottom w:val="0"/>
          <w:divBdr>
            <w:top w:val="none" w:sz="0" w:space="0" w:color="auto"/>
            <w:left w:val="none" w:sz="0" w:space="0" w:color="auto"/>
            <w:bottom w:val="none" w:sz="0" w:space="0" w:color="auto"/>
            <w:right w:val="none" w:sz="0" w:space="0" w:color="auto"/>
          </w:divBdr>
        </w:div>
        <w:div w:id="401609785">
          <w:marLeft w:val="0"/>
          <w:marRight w:val="0"/>
          <w:marTop w:val="0"/>
          <w:marBottom w:val="0"/>
          <w:divBdr>
            <w:top w:val="none" w:sz="0" w:space="0" w:color="auto"/>
            <w:left w:val="none" w:sz="0" w:space="0" w:color="auto"/>
            <w:bottom w:val="none" w:sz="0" w:space="0" w:color="auto"/>
            <w:right w:val="none" w:sz="0" w:space="0" w:color="auto"/>
          </w:divBdr>
        </w:div>
        <w:div w:id="1460102403">
          <w:marLeft w:val="0"/>
          <w:marRight w:val="0"/>
          <w:marTop w:val="0"/>
          <w:marBottom w:val="0"/>
          <w:divBdr>
            <w:top w:val="none" w:sz="0" w:space="0" w:color="auto"/>
            <w:left w:val="none" w:sz="0" w:space="0" w:color="auto"/>
            <w:bottom w:val="none" w:sz="0" w:space="0" w:color="auto"/>
            <w:right w:val="none" w:sz="0" w:space="0" w:color="auto"/>
          </w:divBdr>
        </w:div>
        <w:div w:id="1195655681">
          <w:marLeft w:val="0"/>
          <w:marRight w:val="0"/>
          <w:marTop w:val="0"/>
          <w:marBottom w:val="0"/>
          <w:divBdr>
            <w:top w:val="none" w:sz="0" w:space="0" w:color="auto"/>
            <w:left w:val="none" w:sz="0" w:space="0" w:color="auto"/>
            <w:bottom w:val="none" w:sz="0" w:space="0" w:color="auto"/>
            <w:right w:val="none" w:sz="0" w:space="0" w:color="auto"/>
          </w:divBdr>
        </w:div>
        <w:div w:id="1219900935">
          <w:marLeft w:val="0"/>
          <w:marRight w:val="0"/>
          <w:marTop w:val="0"/>
          <w:marBottom w:val="0"/>
          <w:divBdr>
            <w:top w:val="none" w:sz="0" w:space="0" w:color="auto"/>
            <w:left w:val="none" w:sz="0" w:space="0" w:color="auto"/>
            <w:bottom w:val="none" w:sz="0" w:space="0" w:color="auto"/>
            <w:right w:val="none" w:sz="0" w:space="0" w:color="auto"/>
          </w:divBdr>
        </w:div>
        <w:div w:id="1043092859">
          <w:marLeft w:val="0"/>
          <w:marRight w:val="0"/>
          <w:marTop w:val="0"/>
          <w:marBottom w:val="0"/>
          <w:divBdr>
            <w:top w:val="none" w:sz="0" w:space="0" w:color="auto"/>
            <w:left w:val="none" w:sz="0" w:space="0" w:color="auto"/>
            <w:bottom w:val="none" w:sz="0" w:space="0" w:color="auto"/>
            <w:right w:val="none" w:sz="0" w:space="0" w:color="auto"/>
          </w:divBdr>
        </w:div>
        <w:div w:id="1774082326">
          <w:marLeft w:val="0"/>
          <w:marRight w:val="0"/>
          <w:marTop w:val="0"/>
          <w:marBottom w:val="0"/>
          <w:divBdr>
            <w:top w:val="none" w:sz="0" w:space="0" w:color="auto"/>
            <w:left w:val="none" w:sz="0" w:space="0" w:color="auto"/>
            <w:bottom w:val="none" w:sz="0" w:space="0" w:color="auto"/>
            <w:right w:val="none" w:sz="0" w:space="0" w:color="auto"/>
          </w:divBdr>
        </w:div>
        <w:div w:id="1377655026">
          <w:marLeft w:val="0"/>
          <w:marRight w:val="0"/>
          <w:marTop w:val="0"/>
          <w:marBottom w:val="0"/>
          <w:divBdr>
            <w:top w:val="none" w:sz="0" w:space="0" w:color="auto"/>
            <w:left w:val="none" w:sz="0" w:space="0" w:color="auto"/>
            <w:bottom w:val="none" w:sz="0" w:space="0" w:color="auto"/>
            <w:right w:val="none" w:sz="0" w:space="0" w:color="auto"/>
          </w:divBdr>
        </w:div>
        <w:div w:id="1625237032">
          <w:marLeft w:val="0"/>
          <w:marRight w:val="0"/>
          <w:marTop w:val="0"/>
          <w:marBottom w:val="0"/>
          <w:divBdr>
            <w:top w:val="none" w:sz="0" w:space="0" w:color="auto"/>
            <w:left w:val="none" w:sz="0" w:space="0" w:color="auto"/>
            <w:bottom w:val="none" w:sz="0" w:space="0" w:color="auto"/>
            <w:right w:val="none" w:sz="0" w:space="0" w:color="auto"/>
          </w:divBdr>
        </w:div>
        <w:div w:id="1805390183">
          <w:marLeft w:val="0"/>
          <w:marRight w:val="0"/>
          <w:marTop w:val="0"/>
          <w:marBottom w:val="0"/>
          <w:divBdr>
            <w:top w:val="none" w:sz="0" w:space="0" w:color="auto"/>
            <w:left w:val="none" w:sz="0" w:space="0" w:color="auto"/>
            <w:bottom w:val="none" w:sz="0" w:space="0" w:color="auto"/>
            <w:right w:val="none" w:sz="0" w:space="0" w:color="auto"/>
          </w:divBdr>
        </w:div>
        <w:div w:id="867259759">
          <w:marLeft w:val="0"/>
          <w:marRight w:val="0"/>
          <w:marTop w:val="0"/>
          <w:marBottom w:val="0"/>
          <w:divBdr>
            <w:top w:val="none" w:sz="0" w:space="0" w:color="auto"/>
            <w:left w:val="none" w:sz="0" w:space="0" w:color="auto"/>
            <w:bottom w:val="none" w:sz="0" w:space="0" w:color="auto"/>
            <w:right w:val="none" w:sz="0" w:space="0" w:color="auto"/>
          </w:divBdr>
        </w:div>
        <w:div w:id="909920308">
          <w:marLeft w:val="0"/>
          <w:marRight w:val="0"/>
          <w:marTop w:val="0"/>
          <w:marBottom w:val="0"/>
          <w:divBdr>
            <w:top w:val="none" w:sz="0" w:space="0" w:color="auto"/>
            <w:left w:val="none" w:sz="0" w:space="0" w:color="auto"/>
            <w:bottom w:val="none" w:sz="0" w:space="0" w:color="auto"/>
            <w:right w:val="none" w:sz="0" w:space="0" w:color="auto"/>
          </w:divBdr>
        </w:div>
        <w:div w:id="364259866">
          <w:marLeft w:val="0"/>
          <w:marRight w:val="0"/>
          <w:marTop w:val="0"/>
          <w:marBottom w:val="0"/>
          <w:divBdr>
            <w:top w:val="none" w:sz="0" w:space="0" w:color="auto"/>
            <w:left w:val="none" w:sz="0" w:space="0" w:color="auto"/>
            <w:bottom w:val="none" w:sz="0" w:space="0" w:color="auto"/>
            <w:right w:val="none" w:sz="0" w:space="0" w:color="auto"/>
          </w:divBdr>
        </w:div>
        <w:div w:id="1316033510">
          <w:marLeft w:val="0"/>
          <w:marRight w:val="0"/>
          <w:marTop w:val="0"/>
          <w:marBottom w:val="0"/>
          <w:divBdr>
            <w:top w:val="none" w:sz="0" w:space="0" w:color="auto"/>
            <w:left w:val="none" w:sz="0" w:space="0" w:color="auto"/>
            <w:bottom w:val="none" w:sz="0" w:space="0" w:color="auto"/>
            <w:right w:val="none" w:sz="0" w:space="0" w:color="auto"/>
          </w:divBdr>
        </w:div>
        <w:div w:id="1678969706">
          <w:marLeft w:val="0"/>
          <w:marRight w:val="0"/>
          <w:marTop w:val="0"/>
          <w:marBottom w:val="0"/>
          <w:divBdr>
            <w:top w:val="none" w:sz="0" w:space="0" w:color="auto"/>
            <w:left w:val="none" w:sz="0" w:space="0" w:color="auto"/>
            <w:bottom w:val="none" w:sz="0" w:space="0" w:color="auto"/>
            <w:right w:val="none" w:sz="0" w:space="0" w:color="auto"/>
          </w:divBdr>
        </w:div>
        <w:div w:id="1615986952">
          <w:marLeft w:val="0"/>
          <w:marRight w:val="0"/>
          <w:marTop w:val="0"/>
          <w:marBottom w:val="0"/>
          <w:divBdr>
            <w:top w:val="none" w:sz="0" w:space="0" w:color="auto"/>
            <w:left w:val="none" w:sz="0" w:space="0" w:color="auto"/>
            <w:bottom w:val="none" w:sz="0" w:space="0" w:color="auto"/>
            <w:right w:val="none" w:sz="0" w:space="0" w:color="auto"/>
          </w:divBdr>
        </w:div>
        <w:div w:id="640228111">
          <w:marLeft w:val="0"/>
          <w:marRight w:val="0"/>
          <w:marTop w:val="0"/>
          <w:marBottom w:val="0"/>
          <w:divBdr>
            <w:top w:val="none" w:sz="0" w:space="0" w:color="auto"/>
            <w:left w:val="none" w:sz="0" w:space="0" w:color="auto"/>
            <w:bottom w:val="none" w:sz="0" w:space="0" w:color="auto"/>
            <w:right w:val="none" w:sz="0" w:space="0" w:color="auto"/>
          </w:divBdr>
        </w:div>
        <w:div w:id="725296678">
          <w:marLeft w:val="0"/>
          <w:marRight w:val="0"/>
          <w:marTop w:val="0"/>
          <w:marBottom w:val="0"/>
          <w:divBdr>
            <w:top w:val="none" w:sz="0" w:space="0" w:color="auto"/>
            <w:left w:val="none" w:sz="0" w:space="0" w:color="auto"/>
            <w:bottom w:val="none" w:sz="0" w:space="0" w:color="auto"/>
            <w:right w:val="none" w:sz="0" w:space="0" w:color="auto"/>
          </w:divBdr>
        </w:div>
        <w:div w:id="212277140">
          <w:marLeft w:val="0"/>
          <w:marRight w:val="0"/>
          <w:marTop w:val="0"/>
          <w:marBottom w:val="0"/>
          <w:divBdr>
            <w:top w:val="none" w:sz="0" w:space="0" w:color="auto"/>
            <w:left w:val="none" w:sz="0" w:space="0" w:color="auto"/>
            <w:bottom w:val="none" w:sz="0" w:space="0" w:color="auto"/>
            <w:right w:val="none" w:sz="0" w:space="0" w:color="auto"/>
          </w:divBdr>
        </w:div>
        <w:div w:id="588583996">
          <w:marLeft w:val="0"/>
          <w:marRight w:val="0"/>
          <w:marTop w:val="0"/>
          <w:marBottom w:val="0"/>
          <w:divBdr>
            <w:top w:val="none" w:sz="0" w:space="0" w:color="auto"/>
            <w:left w:val="none" w:sz="0" w:space="0" w:color="auto"/>
            <w:bottom w:val="none" w:sz="0" w:space="0" w:color="auto"/>
            <w:right w:val="none" w:sz="0" w:space="0" w:color="auto"/>
          </w:divBdr>
        </w:div>
        <w:div w:id="1479033083">
          <w:marLeft w:val="0"/>
          <w:marRight w:val="0"/>
          <w:marTop w:val="0"/>
          <w:marBottom w:val="0"/>
          <w:divBdr>
            <w:top w:val="none" w:sz="0" w:space="0" w:color="auto"/>
            <w:left w:val="none" w:sz="0" w:space="0" w:color="auto"/>
            <w:bottom w:val="none" w:sz="0" w:space="0" w:color="auto"/>
            <w:right w:val="none" w:sz="0" w:space="0" w:color="auto"/>
          </w:divBdr>
        </w:div>
        <w:div w:id="1832601506">
          <w:marLeft w:val="0"/>
          <w:marRight w:val="0"/>
          <w:marTop w:val="0"/>
          <w:marBottom w:val="0"/>
          <w:divBdr>
            <w:top w:val="none" w:sz="0" w:space="0" w:color="auto"/>
            <w:left w:val="none" w:sz="0" w:space="0" w:color="auto"/>
            <w:bottom w:val="none" w:sz="0" w:space="0" w:color="auto"/>
            <w:right w:val="none" w:sz="0" w:space="0" w:color="auto"/>
          </w:divBdr>
        </w:div>
        <w:div w:id="856652990">
          <w:marLeft w:val="0"/>
          <w:marRight w:val="0"/>
          <w:marTop w:val="0"/>
          <w:marBottom w:val="0"/>
          <w:divBdr>
            <w:top w:val="none" w:sz="0" w:space="0" w:color="auto"/>
            <w:left w:val="none" w:sz="0" w:space="0" w:color="auto"/>
            <w:bottom w:val="none" w:sz="0" w:space="0" w:color="auto"/>
            <w:right w:val="none" w:sz="0" w:space="0" w:color="auto"/>
          </w:divBdr>
        </w:div>
        <w:div w:id="1161389504">
          <w:marLeft w:val="0"/>
          <w:marRight w:val="0"/>
          <w:marTop w:val="0"/>
          <w:marBottom w:val="0"/>
          <w:divBdr>
            <w:top w:val="none" w:sz="0" w:space="0" w:color="auto"/>
            <w:left w:val="none" w:sz="0" w:space="0" w:color="auto"/>
            <w:bottom w:val="none" w:sz="0" w:space="0" w:color="auto"/>
            <w:right w:val="none" w:sz="0" w:space="0" w:color="auto"/>
          </w:divBdr>
        </w:div>
        <w:div w:id="802844122">
          <w:marLeft w:val="0"/>
          <w:marRight w:val="0"/>
          <w:marTop w:val="0"/>
          <w:marBottom w:val="0"/>
          <w:divBdr>
            <w:top w:val="none" w:sz="0" w:space="0" w:color="auto"/>
            <w:left w:val="none" w:sz="0" w:space="0" w:color="auto"/>
            <w:bottom w:val="none" w:sz="0" w:space="0" w:color="auto"/>
            <w:right w:val="none" w:sz="0" w:space="0" w:color="auto"/>
          </w:divBdr>
        </w:div>
        <w:div w:id="1745180256">
          <w:marLeft w:val="0"/>
          <w:marRight w:val="0"/>
          <w:marTop w:val="0"/>
          <w:marBottom w:val="0"/>
          <w:divBdr>
            <w:top w:val="none" w:sz="0" w:space="0" w:color="auto"/>
            <w:left w:val="none" w:sz="0" w:space="0" w:color="auto"/>
            <w:bottom w:val="none" w:sz="0" w:space="0" w:color="auto"/>
            <w:right w:val="none" w:sz="0" w:space="0" w:color="auto"/>
          </w:divBdr>
        </w:div>
        <w:div w:id="1060056878">
          <w:marLeft w:val="0"/>
          <w:marRight w:val="0"/>
          <w:marTop w:val="0"/>
          <w:marBottom w:val="0"/>
          <w:divBdr>
            <w:top w:val="none" w:sz="0" w:space="0" w:color="auto"/>
            <w:left w:val="none" w:sz="0" w:space="0" w:color="auto"/>
            <w:bottom w:val="none" w:sz="0" w:space="0" w:color="auto"/>
            <w:right w:val="none" w:sz="0" w:space="0" w:color="auto"/>
          </w:divBdr>
        </w:div>
        <w:div w:id="22371152">
          <w:marLeft w:val="0"/>
          <w:marRight w:val="0"/>
          <w:marTop w:val="0"/>
          <w:marBottom w:val="0"/>
          <w:divBdr>
            <w:top w:val="none" w:sz="0" w:space="0" w:color="auto"/>
            <w:left w:val="none" w:sz="0" w:space="0" w:color="auto"/>
            <w:bottom w:val="none" w:sz="0" w:space="0" w:color="auto"/>
            <w:right w:val="none" w:sz="0" w:space="0" w:color="auto"/>
          </w:divBdr>
        </w:div>
        <w:div w:id="754087578">
          <w:marLeft w:val="0"/>
          <w:marRight w:val="0"/>
          <w:marTop w:val="0"/>
          <w:marBottom w:val="0"/>
          <w:divBdr>
            <w:top w:val="none" w:sz="0" w:space="0" w:color="auto"/>
            <w:left w:val="none" w:sz="0" w:space="0" w:color="auto"/>
            <w:bottom w:val="none" w:sz="0" w:space="0" w:color="auto"/>
            <w:right w:val="none" w:sz="0" w:space="0" w:color="auto"/>
          </w:divBdr>
        </w:div>
      </w:divsChild>
    </w:div>
    <w:div w:id="1884905412">
      <w:marLeft w:val="0"/>
      <w:marRight w:val="0"/>
      <w:marTop w:val="0"/>
      <w:marBottom w:val="0"/>
      <w:divBdr>
        <w:top w:val="none" w:sz="0" w:space="0" w:color="auto"/>
        <w:left w:val="none" w:sz="0" w:space="0" w:color="auto"/>
        <w:bottom w:val="none" w:sz="0" w:space="0" w:color="auto"/>
        <w:right w:val="none" w:sz="0" w:space="0" w:color="auto"/>
      </w:divBdr>
      <w:divsChild>
        <w:div w:id="889414179">
          <w:marLeft w:val="0"/>
          <w:marRight w:val="0"/>
          <w:marTop w:val="0"/>
          <w:marBottom w:val="0"/>
          <w:divBdr>
            <w:top w:val="none" w:sz="0" w:space="0" w:color="auto"/>
            <w:left w:val="none" w:sz="0" w:space="0" w:color="auto"/>
            <w:bottom w:val="none" w:sz="0" w:space="0" w:color="auto"/>
            <w:right w:val="none" w:sz="0" w:space="0" w:color="auto"/>
          </w:divBdr>
        </w:div>
      </w:divsChild>
    </w:div>
    <w:div w:id="1903440880">
      <w:marLeft w:val="0"/>
      <w:marRight w:val="0"/>
      <w:marTop w:val="0"/>
      <w:marBottom w:val="0"/>
      <w:divBdr>
        <w:top w:val="none" w:sz="0" w:space="0" w:color="auto"/>
        <w:left w:val="none" w:sz="0" w:space="0" w:color="auto"/>
        <w:bottom w:val="none" w:sz="0" w:space="0" w:color="auto"/>
        <w:right w:val="none" w:sz="0" w:space="0" w:color="auto"/>
      </w:divBdr>
    </w:div>
    <w:div w:id="1903758798">
      <w:marLeft w:val="0"/>
      <w:marRight w:val="0"/>
      <w:marTop w:val="0"/>
      <w:marBottom w:val="0"/>
      <w:divBdr>
        <w:top w:val="none" w:sz="0" w:space="0" w:color="auto"/>
        <w:left w:val="none" w:sz="0" w:space="0" w:color="auto"/>
        <w:bottom w:val="none" w:sz="0" w:space="0" w:color="auto"/>
        <w:right w:val="none" w:sz="0" w:space="0" w:color="auto"/>
      </w:divBdr>
    </w:div>
    <w:div w:id="1910993916">
      <w:marLeft w:val="0"/>
      <w:marRight w:val="0"/>
      <w:marTop w:val="0"/>
      <w:marBottom w:val="0"/>
      <w:divBdr>
        <w:top w:val="none" w:sz="0" w:space="0" w:color="auto"/>
        <w:left w:val="none" w:sz="0" w:space="0" w:color="auto"/>
        <w:bottom w:val="none" w:sz="0" w:space="0" w:color="auto"/>
        <w:right w:val="none" w:sz="0" w:space="0" w:color="auto"/>
      </w:divBdr>
    </w:div>
    <w:div w:id="1917858073">
      <w:marLeft w:val="0"/>
      <w:marRight w:val="0"/>
      <w:marTop w:val="0"/>
      <w:marBottom w:val="0"/>
      <w:divBdr>
        <w:top w:val="none" w:sz="0" w:space="0" w:color="auto"/>
        <w:left w:val="none" w:sz="0" w:space="0" w:color="auto"/>
        <w:bottom w:val="none" w:sz="0" w:space="0" w:color="auto"/>
        <w:right w:val="none" w:sz="0" w:space="0" w:color="auto"/>
      </w:divBdr>
      <w:divsChild>
        <w:div w:id="1909807146">
          <w:marLeft w:val="0"/>
          <w:marRight w:val="0"/>
          <w:marTop w:val="0"/>
          <w:marBottom w:val="0"/>
          <w:divBdr>
            <w:top w:val="none" w:sz="0" w:space="0" w:color="auto"/>
            <w:left w:val="none" w:sz="0" w:space="0" w:color="auto"/>
            <w:bottom w:val="none" w:sz="0" w:space="0" w:color="auto"/>
            <w:right w:val="none" w:sz="0" w:space="0" w:color="auto"/>
          </w:divBdr>
        </w:div>
      </w:divsChild>
    </w:div>
    <w:div w:id="1923685147">
      <w:marLeft w:val="0"/>
      <w:marRight w:val="0"/>
      <w:marTop w:val="0"/>
      <w:marBottom w:val="0"/>
      <w:divBdr>
        <w:top w:val="none" w:sz="0" w:space="0" w:color="auto"/>
        <w:left w:val="none" w:sz="0" w:space="0" w:color="auto"/>
        <w:bottom w:val="none" w:sz="0" w:space="0" w:color="auto"/>
        <w:right w:val="none" w:sz="0" w:space="0" w:color="auto"/>
      </w:divBdr>
      <w:divsChild>
        <w:div w:id="355931894">
          <w:marLeft w:val="0"/>
          <w:marRight w:val="0"/>
          <w:marTop w:val="0"/>
          <w:marBottom w:val="0"/>
          <w:divBdr>
            <w:top w:val="none" w:sz="0" w:space="0" w:color="auto"/>
            <w:left w:val="none" w:sz="0" w:space="0" w:color="auto"/>
            <w:bottom w:val="none" w:sz="0" w:space="0" w:color="auto"/>
            <w:right w:val="none" w:sz="0" w:space="0" w:color="auto"/>
          </w:divBdr>
        </w:div>
        <w:div w:id="1625040690">
          <w:marLeft w:val="0"/>
          <w:marRight w:val="0"/>
          <w:marTop w:val="0"/>
          <w:marBottom w:val="0"/>
          <w:divBdr>
            <w:top w:val="none" w:sz="0" w:space="0" w:color="auto"/>
            <w:left w:val="none" w:sz="0" w:space="0" w:color="auto"/>
            <w:bottom w:val="none" w:sz="0" w:space="0" w:color="auto"/>
            <w:right w:val="none" w:sz="0" w:space="0" w:color="auto"/>
          </w:divBdr>
        </w:div>
        <w:div w:id="1245141054">
          <w:marLeft w:val="0"/>
          <w:marRight w:val="0"/>
          <w:marTop w:val="0"/>
          <w:marBottom w:val="0"/>
          <w:divBdr>
            <w:top w:val="none" w:sz="0" w:space="0" w:color="auto"/>
            <w:left w:val="none" w:sz="0" w:space="0" w:color="auto"/>
            <w:bottom w:val="none" w:sz="0" w:space="0" w:color="auto"/>
            <w:right w:val="none" w:sz="0" w:space="0" w:color="auto"/>
          </w:divBdr>
        </w:div>
        <w:div w:id="1598713883">
          <w:marLeft w:val="0"/>
          <w:marRight w:val="0"/>
          <w:marTop w:val="0"/>
          <w:marBottom w:val="0"/>
          <w:divBdr>
            <w:top w:val="none" w:sz="0" w:space="0" w:color="auto"/>
            <w:left w:val="none" w:sz="0" w:space="0" w:color="auto"/>
            <w:bottom w:val="none" w:sz="0" w:space="0" w:color="auto"/>
            <w:right w:val="none" w:sz="0" w:space="0" w:color="auto"/>
          </w:divBdr>
        </w:div>
        <w:div w:id="2013025014">
          <w:marLeft w:val="0"/>
          <w:marRight w:val="0"/>
          <w:marTop w:val="0"/>
          <w:marBottom w:val="0"/>
          <w:divBdr>
            <w:top w:val="none" w:sz="0" w:space="0" w:color="auto"/>
            <w:left w:val="none" w:sz="0" w:space="0" w:color="auto"/>
            <w:bottom w:val="none" w:sz="0" w:space="0" w:color="auto"/>
            <w:right w:val="none" w:sz="0" w:space="0" w:color="auto"/>
          </w:divBdr>
        </w:div>
        <w:div w:id="1092894919">
          <w:marLeft w:val="0"/>
          <w:marRight w:val="0"/>
          <w:marTop w:val="0"/>
          <w:marBottom w:val="0"/>
          <w:divBdr>
            <w:top w:val="none" w:sz="0" w:space="0" w:color="auto"/>
            <w:left w:val="none" w:sz="0" w:space="0" w:color="auto"/>
            <w:bottom w:val="none" w:sz="0" w:space="0" w:color="auto"/>
            <w:right w:val="none" w:sz="0" w:space="0" w:color="auto"/>
          </w:divBdr>
        </w:div>
        <w:div w:id="1024211592">
          <w:marLeft w:val="0"/>
          <w:marRight w:val="0"/>
          <w:marTop w:val="0"/>
          <w:marBottom w:val="0"/>
          <w:divBdr>
            <w:top w:val="none" w:sz="0" w:space="0" w:color="auto"/>
            <w:left w:val="none" w:sz="0" w:space="0" w:color="auto"/>
            <w:bottom w:val="none" w:sz="0" w:space="0" w:color="auto"/>
            <w:right w:val="none" w:sz="0" w:space="0" w:color="auto"/>
          </w:divBdr>
        </w:div>
        <w:div w:id="221063903">
          <w:marLeft w:val="0"/>
          <w:marRight w:val="0"/>
          <w:marTop w:val="0"/>
          <w:marBottom w:val="0"/>
          <w:divBdr>
            <w:top w:val="none" w:sz="0" w:space="0" w:color="auto"/>
            <w:left w:val="none" w:sz="0" w:space="0" w:color="auto"/>
            <w:bottom w:val="none" w:sz="0" w:space="0" w:color="auto"/>
            <w:right w:val="none" w:sz="0" w:space="0" w:color="auto"/>
          </w:divBdr>
        </w:div>
        <w:div w:id="1297952644">
          <w:marLeft w:val="0"/>
          <w:marRight w:val="0"/>
          <w:marTop w:val="0"/>
          <w:marBottom w:val="0"/>
          <w:divBdr>
            <w:top w:val="none" w:sz="0" w:space="0" w:color="auto"/>
            <w:left w:val="none" w:sz="0" w:space="0" w:color="auto"/>
            <w:bottom w:val="none" w:sz="0" w:space="0" w:color="auto"/>
            <w:right w:val="none" w:sz="0" w:space="0" w:color="auto"/>
          </w:divBdr>
        </w:div>
        <w:div w:id="1800873400">
          <w:marLeft w:val="0"/>
          <w:marRight w:val="0"/>
          <w:marTop w:val="0"/>
          <w:marBottom w:val="0"/>
          <w:divBdr>
            <w:top w:val="none" w:sz="0" w:space="0" w:color="auto"/>
            <w:left w:val="none" w:sz="0" w:space="0" w:color="auto"/>
            <w:bottom w:val="none" w:sz="0" w:space="0" w:color="auto"/>
            <w:right w:val="none" w:sz="0" w:space="0" w:color="auto"/>
          </w:divBdr>
        </w:div>
        <w:div w:id="548954163">
          <w:marLeft w:val="0"/>
          <w:marRight w:val="0"/>
          <w:marTop w:val="0"/>
          <w:marBottom w:val="0"/>
          <w:divBdr>
            <w:top w:val="none" w:sz="0" w:space="0" w:color="auto"/>
            <w:left w:val="none" w:sz="0" w:space="0" w:color="auto"/>
            <w:bottom w:val="none" w:sz="0" w:space="0" w:color="auto"/>
            <w:right w:val="none" w:sz="0" w:space="0" w:color="auto"/>
          </w:divBdr>
        </w:div>
        <w:div w:id="690306331">
          <w:marLeft w:val="0"/>
          <w:marRight w:val="0"/>
          <w:marTop w:val="0"/>
          <w:marBottom w:val="0"/>
          <w:divBdr>
            <w:top w:val="none" w:sz="0" w:space="0" w:color="auto"/>
            <w:left w:val="none" w:sz="0" w:space="0" w:color="auto"/>
            <w:bottom w:val="none" w:sz="0" w:space="0" w:color="auto"/>
            <w:right w:val="none" w:sz="0" w:space="0" w:color="auto"/>
          </w:divBdr>
        </w:div>
        <w:div w:id="1126240728">
          <w:marLeft w:val="0"/>
          <w:marRight w:val="0"/>
          <w:marTop w:val="0"/>
          <w:marBottom w:val="0"/>
          <w:divBdr>
            <w:top w:val="none" w:sz="0" w:space="0" w:color="auto"/>
            <w:left w:val="none" w:sz="0" w:space="0" w:color="auto"/>
            <w:bottom w:val="none" w:sz="0" w:space="0" w:color="auto"/>
            <w:right w:val="none" w:sz="0" w:space="0" w:color="auto"/>
          </w:divBdr>
        </w:div>
        <w:div w:id="370038494">
          <w:marLeft w:val="0"/>
          <w:marRight w:val="0"/>
          <w:marTop w:val="0"/>
          <w:marBottom w:val="0"/>
          <w:divBdr>
            <w:top w:val="none" w:sz="0" w:space="0" w:color="auto"/>
            <w:left w:val="none" w:sz="0" w:space="0" w:color="auto"/>
            <w:bottom w:val="none" w:sz="0" w:space="0" w:color="auto"/>
            <w:right w:val="none" w:sz="0" w:space="0" w:color="auto"/>
          </w:divBdr>
        </w:div>
        <w:div w:id="357049893">
          <w:marLeft w:val="0"/>
          <w:marRight w:val="0"/>
          <w:marTop w:val="0"/>
          <w:marBottom w:val="0"/>
          <w:divBdr>
            <w:top w:val="none" w:sz="0" w:space="0" w:color="auto"/>
            <w:left w:val="none" w:sz="0" w:space="0" w:color="auto"/>
            <w:bottom w:val="none" w:sz="0" w:space="0" w:color="auto"/>
            <w:right w:val="none" w:sz="0" w:space="0" w:color="auto"/>
          </w:divBdr>
        </w:div>
        <w:div w:id="2080401104">
          <w:marLeft w:val="0"/>
          <w:marRight w:val="0"/>
          <w:marTop w:val="0"/>
          <w:marBottom w:val="0"/>
          <w:divBdr>
            <w:top w:val="none" w:sz="0" w:space="0" w:color="auto"/>
            <w:left w:val="none" w:sz="0" w:space="0" w:color="auto"/>
            <w:bottom w:val="none" w:sz="0" w:space="0" w:color="auto"/>
            <w:right w:val="none" w:sz="0" w:space="0" w:color="auto"/>
          </w:divBdr>
        </w:div>
        <w:div w:id="1825731795">
          <w:marLeft w:val="0"/>
          <w:marRight w:val="0"/>
          <w:marTop w:val="0"/>
          <w:marBottom w:val="0"/>
          <w:divBdr>
            <w:top w:val="none" w:sz="0" w:space="0" w:color="auto"/>
            <w:left w:val="none" w:sz="0" w:space="0" w:color="auto"/>
            <w:bottom w:val="none" w:sz="0" w:space="0" w:color="auto"/>
            <w:right w:val="none" w:sz="0" w:space="0" w:color="auto"/>
          </w:divBdr>
        </w:div>
        <w:div w:id="1529181899">
          <w:marLeft w:val="0"/>
          <w:marRight w:val="0"/>
          <w:marTop w:val="0"/>
          <w:marBottom w:val="0"/>
          <w:divBdr>
            <w:top w:val="none" w:sz="0" w:space="0" w:color="auto"/>
            <w:left w:val="none" w:sz="0" w:space="0" w:color="auto"/>
            <w:bottom w:val="none" w:sz="0" w:space="0" w:color="auto"/>
            <w:right w:val="none" w:sz="0" w:space="0" w:color="auto"/>
          </w:divBdr>
        </w:div>
        <w:div w:id="2142847382">
          <w:marLeft w:val="0"/>
          <w:marRight w:val="0"/>
          <w:marTop w:val="0"/>
          <w:marBottom w:val="0"/>
          <w:divBdr>
            <w:top w:val="none" w:sz="0" w:space="0" w:color="auto"/>
            <w:left w:val="none" w:sz="0" w:space="0" w:color="auto"/>
            <w:bottom w:val="none" w:sz="0" w:space="0" w:color="auto"/>
            <w:right w:val="none" w:sz="0" w:space="0" w:color="auto"/>
          </w:divBdr>
        </w:div>
        <w:div w:id="596134027">
          <w:marLeft w:val="0"/>
          <w:marRight w:val="0"/>
          <w:marTop w:val="0"/>
          <w:marBottom w:val="0"/>
          <w:divBdr>
            <w:top w:val="none" w:sz="0" w:space="0" w:color="auto"/>
            <w:left w:val="none" w:sz="0" w:space="0" w:color="auto"/>
            <w:bottom w:val="none" w:sz="0" w:space="0" w:color="auto"/>
            <w:right w:val="none" w:sz="0" w:space="0" w:color="auto"/>
          </w:divBdr>
        </w:div>
        <w:div w:id="178936097">
          <w:marLeft w:val="0"/>
          <w:marRight w:val="0"/>
          <w:marTop w:val="0"/>
          <w:marBottom w:val="0"/>
          <w:divBdr>
            <w:top w:val="none" w:sz="0" w:space="0" w:color="auto"/>
            <w:left w:val="none" w:sz="0" w:space="0" w:color="auto"/>
            <w:bottom w:val="none" w:sz="0" w:space="0" w:color="auto"/>
            <w:right w:val="none" w:sz="0" w:space="0" w:color="auto"/>
          </w:divBdr>
        </w:div>
        <w:div w:id="1742170516">
          <w:marLeft w:val="0"/>
          <w:marRight w:val="0"/>
          <w:marTop w:val="0"/>
          <w:marBottom w:val="0"/>
          <w:divBdr>
            <w:top w:val="none" w:sz="0" w:space="0" w:color="auto"/>
            <w:left w:val="none" w:sz="0" w:space="0" w:color="auto"/>
            <w:bottom w:val="none" w:sz="0" w:space="0" w:color="auto"/>
            <w:right w:val="none" w:sz="0" w:space="0" w:color="auto"/>
          </w:divBdr>
        </w:div>
        <w:div w:id="1878544589">
          <w:marLeft w:val="0"/>
          <w:marRight w:val="0"/>
          <w:marTop w:val="0"/>
          <w:marBottom w:val="0"/>
          <w:divBdr>
            <w:top w:val="none" w:sz="0" w:space="0" w:color="auto"/>
            <w:left w:val="none" w:sz="0" w:space="0" w:color="auto"/>
            <w:bottom w:val="none" w:sz="0" w:space="0" w:color="auto"/>
            <w:right w:val="none" w:sz="0" w:space="0" w:color="auto"/>
          </w:divBdr>
        </w:div>
        <w:div w:id="1856573590">
          <w:marLeft w:val="0"/>
          <w:marRight w:val="0"/>
          <w:marTop w:val="0"/>
          <w:marBottom w:val="0"/>
          <w:divBdr>
            <w:top w:val="none" w:sz="0" w:space="0" w:color="auto"/>
            <w:left w:val="none" w:sz="0" w:space="0" w:color="auto"/>
            <w:bottom w:val="none" w:sz="0" w:space="0" w:color="auto"/>
            <w:right w:val="none" w:sz="0" w:space="0" w:color="auto"/>
          </w:divBdr>
        </w:div>
        <w:div w:id="1584097553">
          <w:marLeft w:val="0"/>
          <w:marRight w:val="0"/>
          <w:marTop w:val="0"/>
          <w:marBottom w:val="0"/>
          <w:divBdr>
            <w:top w:val="none" w:sz="0" w:space="0" w:color="auto"/>
            <w:left w:val="none" w:sz="0" w:space="0" w:color="auto"/>
            <w:bottom w:val="none" w:sz="0" w:space="0" w:color="auto"/>
            <w:right w:val="none" w:sz="0" w:space="0" w:color="auto"/>
          </w:divBdr>
        </w:div>
      </w:divsChild>
    </w:div>
    <w:div w:id="1924216743">
      <w:marLeft w:val="0"/>
      <w:marRight w:val="0"/>
      <w:marTop w:val="0"/>
      <w:marBottom w:val="0"/>
      <w:divBdr>
        <w:top w:val="none" w:sz="0" w:space="0" w:color="auto"/>
        <w:left w:val="none" w:sz="0" w:space="0" w:color="auto"/>
        <w:bottom w:val="none" w:sz="0" w:space="0" w:color="auto"/>
        <w:right w:val="none" w:sz="0" w:space="0" w:color="auto"/>
      </w:divBdr>
    </w:div>
    <w:div w:id="1926105794">
      <w:marLeft w:val="0"/>
      <w:marRight w:val="0"/>
      <w:marTop w:val="0"/>
      <w:marBottom w:val="0"/>
      <w:divBdr>
        <w:top w:val="none" w:sz="0" w:space="0" w:color="auto"/>
        <w:left w:val="none" w:sz="0" w:space="0" w:color="auto"/>
        <w:bottom w:val="none" w:sz="0" w:space="0" w:color="auto"/>
        <w:right w:val="none" w:sz="0" w:space="0" w:color="auto"/>
      </w:divBdr>
      <w:divsChild>
        <w:div w:id="1445538388">
          <w:marLeft w:val="0"/>
          <w:marRight w:val="0"/>
          <w:marTop w:val="0"/>
          <w:marBottom w:val="0"/>
          <w:divBdr>
            <w:top w:val="none" w:sz="0" w:space="0" w:color="auto"/>
            <w:left w:val="none" w:sz="0" w:space="0" w:color="auto"/>
            <w:bottom w:val="none" w:sz="0" w:space="0" w:color="auto"/>
            <w:right w:val="none" w:sz="0" w:space="0" w:color="auto"/>
          </w:divBdr>
        </w:div>
      </w:divsChild>
    </w:div>
    <w:div w:id="1929462510">
      <w:marLeft w:val="0"/>
      <w:marRight w:val="0"/>
      <w:marTop w:val="0"/>
      <w:marBottom w:val="0"/>
      <w:divBdr>
        <w:top w:val="none" w:sz="0" w:space="0" w:color="auto"/>
        <w:left w:val="none" w:sz="0" w:space="0" w:color="auto"/>
        <w:bottom w:val="none" w:sz="0" w:space="0" w:color="auto"/>
        <w:right w:val="none" w:sz="0" w:space="0" w:color="auto"/>
      </w:divBdr>
      <w:divsChild>
        <w:div w:id="1663000779">
          <w:marLeft w:val="0"/>
          <w:marRight w:val="0"/>
          <w:marTop w:val="0"/>
          <w:marBottom w:val="0"/>
          <w:divBdr>
            <w:top w:val="none" w:sz="0" w:space="0" w:color="auto"/>
            <w:left w:val="none" w:sz="0" w:space="0" w:color="auto"/>
            <w:bottom w:val="none" w:sz="0" w:space="0" w:color="auto"/>
            <w:right w:val="none" w:sz="0" w:space="0" w:color="auto"/>
          </w:divBdr>
        </w:div>
        <w:div w:id="1605966060">
          <w:marLeft w:val="0"/>
          <w:marRight w:val="0"/>
          <w:marTop w:val="0"/>
          <w:marBottom w:val="0"/>
          <w:divBdr>
            <w:top w:val="none" w:sz="0" w:space="0" w:color="auto"/>
            <w:left w:val="none" w:sz="0" w:space="0" w:color="auto"/>
            <w:bottom w:val="none" w:sz="0" w:space="0" w:color="auto"/>
            <w:right w:val="none" w:sz="0" w:space="0" w:color="auto"/>
          </w:divBdr>
        </w:div>
        <w:div w:id="616452170">
          <w:marLeft w:val="0"/>
          <w:marRight w:val="0"/>
          <w:marTop w:val="0"/>
          <w:marBottom w:val="0"/>
          <w:divBdr>
            <w:top w:val="none" w:sz="0" w:space="0" w:color="auto"/>
            <w:left w:val="none" w:sz="0" w:space="0" w:color="auto"/>
            <w:bottom w:val="none" w:sz="0" w:space="0" w:color="auto"/>
            <w:right w:val="none" w:sz="0" w:space="0" w:color="auto"/>
          </w:divBdr>
        </w:div>
        <w:div w:id="1136487528">
          <w:marLeft w:val="0"/>
          <w:marRight w:val="0"/>
          <w:marTop w:val="0"/>
          <w:marBottom w:val="0"/>
          <w:divBdr>
            <w:top w:val="none" w:sz="0" w:space="0" w:color="auto"/>
            <w:left w:val="none" w:sz="0" w:space="0" w:color="auto"/>
            <w:bottom w:val="none" w:sz="0" w:space="0" w:color="auto"/>
            <w:right w:val="none" w:sz="0" w:space="0" w:color="auto"/>
          </w:divBdr>
        </w:div>
        <w:div w:id="1933390274">
          <w:marLeft w:val="0"/>
          <w:marRight w:val="0"/>
          <w:marTop w:val="0"/>
          <w:marBottom w:val="0"/>
          <w:divBdr>
            <w:top w:val="none" w:sz="0" w:space="0" w:color="auto"/>
            <w:left w:val="none" w:sz="0" w:space="0" w:color="auto"/>
            <w:bottom w:val="none" w:sz="0" w:space="0" w:color="auto"/>
            <w:right w:val="none" w:sz="0" w:space="0" w:color="auto"/>
          </w:divBdr>
        </w:div>
        <w:div w:id="1747798376">
          <w:marLeft w:val="0"/>
          <w:marRight w:val="0"/>
          <w:marTop w:val="0"/>
          <w:marBottom w:val="0"/>
          <w:divBdr>
            <w:top w:val="none" w:sz="0" w:space="0" w:color="auto"/>
            <w:left w:val="none" w:sz="0" w:space="0" w:color="auto"/>
            <w:bottom w:val="none" w:sz="0" w:space="0" w:color="auto"/>
            <w:right w:val="none" w:sz="0" w:space="0" w:color="auto"/>
          </w:divBdr>
        </w:div>
        <w:div w:id="928122683">
          <w:marLeft w:val="0"/>
          <w:marRight w:val="0"/>
          <w:marTop w:val="0"/>
          <w:marBottom w:val="0"/>
          <w:divBdr>
            <w:top w:val="none" w:sz="0" w:space="0" w:color="auto"/>
            <w:left w:val="none" w:sz="0" w:space="0" w:color="auto"/>
            <w:bottom w:val="none" w:sz="0" w:space="0" w:color="auto"/>
            <w:right w:val="none" w:sz="0" w:space="0" w:color="auto"/>
          </w:divBdr>
        </w:div>
        <w:div w:id="1774743513">
          <w:marLeft w:val="0"/>
          <w:marRight w:val="0"/>
          <w:marTop w:val="0"/>
          <w:marBottom w:val="0"/>
          <w:divBdr>
            <w:top w:val="none" w:sz="0" w:space="0" w:color="auto"/>
            <w:left w:val="none" w:sz="0" w:space="0" w:color="auto"/>
            <w:bottom w:val="none" w:sz="0" w:space="0" w:color="auto"/>
            <w:right w:val="none" w:sz="0" w:space="0" w:color="auto"/>
          </w:divBdr>
        </w:div>
        <w:div w:id="1961103398">
          <w:marLeft w:val="0"/>
          <w:marRight w:val="0"/>
          <w:marTop w:val="0"/>
          <w:marBottom w:val="0"/>
          <w:divBdr>
            <w:top w:val="none" w:sz="0" w:space="0" w:color="auto"/>
            <w:left w:val="none" w:sz="0" w:space="0" w:color="auto"/>
            <w:bottom w:val="none" w:sz="0" w:space="0" w:color="auto"/>
            <w:right w:val="none" w:sz="0" w:space="0" w:color="auto"/>
          </w:divBdr>
        </w:div>
        <w:div w:id="149366799">
          <w:marLeft w:val="0"/>
          <w:marRight w:val="0"/>
          <w:marTop w:val="0"/>
          <w:marBottom w:val="0"/>
          <w:divBdr>
            <w:top w:val="none" w:sz="0" w:space="0" w:color="auto"/>
            <w:left w:val="none" w:sz="0" w:space="0" w:color="auto"/>
            <w:bottom w:val="none" w:sz="0" w:space="0" w:color="auto"/>
            <w:right w:val="none" w:sz="0" w:space="0" w:color="auto"/>
          </w:divBdr>
        </w:div>
        <w:div w:id="1284386883">
          <w:marLeft w:val="0"/>
          <w:marRight w:val="0"/>
          <w:marTop w:val="0"/>
          <w:marBottom w:val="0"/>
          <w:divBdr>
            <w:top w:val="none" w:sz="0" w:space="0" w:color="auto"/>
            <w:left w:val="none" w:sz="0" w:space="0" w:color="auto"/>
            <w:bottom w:val="none" w:sz="0" w:space="0" w:color="auto"/>
            <w:right w:val="none" w:sz="0" w:space="0" w:color="auto"/>
          </w:divBdr>
        </w:div>
        <w:div w:id="51198122">
          <w:marLeft w:val="0"/>
          <w:marRight w:val="0"/>
          <w:marTop w:val="0"/>
          <w:marBottom w:val="0"/>
          <w:divBdr>
            <w:top w:val="none" w:sz="0" w:space="0" w:color="auto"/>
            <w:left w:val="none" w:sz="0" w:space="0" w:color="auto"/>
            <w:bottom w:val="none" w:sz="0" w:space="0" w:color="auto"/>
            <w:right w:val="none" w:sz="0" w:space="0" w:color="auto"/>
          </w:divBdr>
        </w:div>
        <w:div w:id="1513958622">
          <w:marLeft w:val="0"/>
          <w:marRight w:val="0"/>
          <w:marTop w:val="0"/>
          <w:marBottom w:val="0"/>
          <w:divBdr>
            <w:top w:val="none" w:sz="0" w:space="0" w:color="auto"/>
            <w:left w:val="none" w:sz="0" w:space="0" w:color="auto"/>
            <w:bottom w:val="none" w:sz="0" w:space="0" w:color="auto"/>
            <w:right w:val="none" w:sz="0" w:space="0" w:color="auto"/>
          </w:divBdr>
        </w:div>
        <w:div w:id="1152605057">
          <w:marLeft w:val="0"/>
          <w:marRight w:val="0"/>
          <w:marTop w:val="0"/>
          <w:marBottom w:val="0"/>
          <w:divBdr>
            <w:top w:val="none" w:sz="0" w:space="0" w:color="auto"/>
            <w:left w:val="none" w:sz="0" w:space="0" w:color="auto"/>
            <w:bottom w:val="none" w:sz="0" w:space="0" w:color="auto"/>
            <w:right w:val="none" w:sz="0" w:space="0" w:color="auto"/>
          </w:divBdr>
        </w:div>
        <w:div w:id="345136656">
          <w:marLeft w:val="0"/>
          <w:marRight w:val="0"/>
          <w:marTop w:val="0"/>
          <w:marBottom w:val="0"/>
          <w:divBdr>
            <w:top w:val="none" w:sz="0" w:space="0" w:color="auto"/>
            <w:left w:val="none" w:sz="0" w:space="0" w:color="auto"/>
            <w:bottom w:val="none" w:sz="0" w:space="0" w:color="auto"/>
            <w:right w:val="none" w:sz="0" w:space="0" w:color="auto"/>
          </w:divBdr>
        </w:div>
        <w:div w:id="633562498">
          <w:marLeft w:val="0"/>
          <w:marRight w:val="0"/>
          <w:marTop w:val="0"/>
          <w:marBottom w:val="0"/>
          <w:divBdr>
            <w:top w:val="none" w:sz="0" w:space="0" w:color="auto"/>
            <w:left w:val="none" w:sz="0" w:space="0" w:color="auto"/>
            <w:bottom w:val="none" w:sz="0" w:space="0" w:color="auto"/>
            <w:right w:val="none" w:sz="0" w:space="0" w:color="auto"/>
          </w:divBdr>
        </w:div>
        <w:div w:id="1357317906">
          <w:marLeft w:val="0"/>
          <w:marRight w:val="0"/>
          <w:marTop w:val="0"/>
          <w:marBottom w:val="0"/>
          <w:divBdr>
            <w:top w:val="none" w:sz="0" w:space="0" w:color="auto"/>
            <w:left w:val="none" w:sz="0" w:space="0" w:color="auto"/>
            <w:bottom w:val="none" w:sz="0" w:space="0" w:color="auto"/>
            <w:right w:val="none" w:sz="0" w:space="0" w:color="auto"/>
          </w:divBdr>
        </w:div>
        <w:div w:id="901596183">
          <w:marLeft w:val="0"/>
          <w:marRight w:val="0"/>
          <w:marTop w:val="0"/>
          <w:marBottom w:val="0"/>
          <w:divBdr>
            <w:top w:val="none" w:sz="0" w:space="0" w:color="auto"/>
            <w:left w:val="none" w:sz="0" w:space="0" w:color="auto"/>
            <w:bottom w:val="none" w:sz="0" w:space="0" w:color="auto"/>
            <w:right w:val="none" w:sz="0" w:space="0" w:color="auto"/>
          </w:divBdr>
        </w:div>
        <w:div w:id="1004816287">
          <w:marLeft w:val="0"/>
          <w:marRight w:val="0"/>
          <w:marTop w:val="0"/>
          <w:marBottom w:val="0"/>
          <w:divBdr>
            <w:top w:val="none" w:sz="0" w:space="0" w:color="auto"/>
            <w:left w:val="none" w:sz="0" w:space="0" w:color="auto"/>
            <w:bottom w:val="none" w:sz="0" w:space="0" w:color="auto"/>
            <w:right w:val="none" w:sz="0" w:space="0" w:color="auto"/>
          </w:divBdr>
        </w:div>
        <w:div w:id="1291668996">
          <w:marLeft w:val="0"/>
          <w:marRight w:val="0"/>
          <w:marTop w:val="0"/>
          <w:marBottom w:val="0"/>
          <w:divBdr>
            <w:top w:val="none" w:sz="0" w:space="0" w:color="auto"/>
            <w:left w:val="none" w:sz="0" w:space="0" w:color="auto"/>
            <w:bottom w:val="none" w:sz="0" w:space="0" w:color="auto"/>
            <w:right w:val="none" w:sz="0" w:space="0" w:color="auto"/>
          </w:divBdr>
        </w:div>
        <w:div w:id="208300233">
          <w:marLeft w:val="0"/>
          <w:marRight w:val="0"/>
          <w:marTop w:val="0"/>
          <w:marBottom w:val="0"/>
          <w:divBdr>
            <w:top w:val="none" w:sz="0" w:space="0" w:color="auto"/>
            <w:left w:val="none" w:sz="0" w:space="0" w:color="auto"/>
            <w:bottom w:val="none" w:sz="0" w:space="0" w:color="auto"/>
            <w:right w:val="none" w:sz="0" w:space="0" w:color="auto"/>
          </w:divBdr>
        </w:div>
        <w:div w:id="61148434">
          <w:marLeft w:val="0"/>
          <w:marRight w:val="0"/>
          <w:marTop w:val="0"/>
          <w:marBottom w:val="0"/>
          <w:divBdr>
            <w:top w:val="none" w:sz="0" w:space="0" w:color="auto"/>
            <w:left w:val="none" w:sz="0" w:space="0" w:color="auto"/>
            <w:bottom w:val="none" w:sz="0" w:space="0" w:color="auto"/>
            <w:right w:val="none" w:sz="0" w:space="0" w:color="auto"/>
          </w:divBdr>
        </w:div>
        <w:div w:id="1887057179">
          <w:marLeft w:val="0"/>
          <w:marRight w:val="0"/>
          <w:marTop w:val="0"/>
          <w:marBottom w:val="0"/>
          <w:divBdr>
            <w:top w:val="none" w:sz="0" w:space="0" w:color="auto"/>
            <w:left w:val="none" w:sz="0" w:space="0" w:color="auto"/>
            <w:bottom w:val="none" w:sz="0" w:space="0" w:color="auto"/>
            <w:right w:val="none" w:sz="0" w:space="0" w:color="auto"/>
          </w:divBdr>
        </w:div>
        <w:div w:id="1471902061">
          <w:marLeft w:val="0"/>
          <w:marRight w:val="0"/>
          <w:marTop w:val="0"/>
          <w:marBottom w:val="0"/>
          <w:divBdr>
            <w:top w:val="none" w:sz="0" w:space="0" w:color="auto"/>
            <w:left w:val="none" w:sz="0" w:space="0" w:color="auto"/>
            <w:bottom w:val="none" w:sz="0" w:space="0" w:color="auto"/>
            <w:right w:val="none" w:sz="0" w:space="0" w:color="auto"/>
          </w:divBdr>
        </w:div>
        <w:div w:id="20447793">
          <w:marLeft w:val="0"/>
          <w:marRight w:val="0"/>
          <w:marTop w:val="0"/>
          <w:marBottom w:val="0"/>
          <w:divBdr>
            <w:top w:val="none" w:sz="0" w:space="0" w:color="auto"/>
            <w:left w:val="none" w:sz="0" w:space="0" w:color="auto"/>
            <w:bottom w:val="none" w:sz="0" w:space="0" w:color="auto"/>
            <w:right w:val="none" w:sz="0" w:space="0" w:color="auto"/>
          </w:divBdr>
        </w:div>
        <w:div w:id="336078104">
          <w:marLeft w:val="0"/>
          <w:marRight w:val="0"/>
          <w:marTop w:val="0"/>
          <w:marBottom w:val="0"/>
          <w:divBdr>
            <w:top w:val="none" w:sz="0" w:space="0" w:color="auto"/>
            <w:left w:val="none" w:sz="0" w:space="0" w:color="auto"/>
            <w:bottom w:val="none" w:sz="0" w:space="0" w:color="auto"/>
            <w:right w:val="none" w:sz="0" w:space="0" w:color="auto"/>
          </w:divBdr>
        </w:div>
        <w:div w:id="549997377">
          <w:marLeft w:val="0"/>
          <w:marRight w:val="0"/>
          <w:marTop w:val="0"/>
          <w:marBottom w:val="0"/>
          <w:divBdr>
            <w:top w:val="none" w:sz="0" w:space="0" w:color="auto"/>
            <w:left w:val="none" w:sz="0" w:space="0" w:color="auto"/>
            <w:bottom w:val="none" w:sz="0" w:space="0" w:color="auto"/>
            <w:right w:val="none" w:sz="0" w:space="0" w:color="auto"/>
          </w:divBdr>
        </w:div>
        <w:div w:id="465974597">
          <w:marLeft w:val="0"/>
          <w:marRight w:val="0"/>
          <w:marTop w:val="0"/>
          <w:marBottom w:val="0"/>
          <w:divBdr>
            <w:top w:val="none" w:sz="0" w:space="0" w:color="auto"/>
            <w:left w:val="none" w:sz="0" w:space="0" w:color="auto"/>
            <w:bottom w:val="none" w:sz="0" w:space="0" w:color="auto"/>
            <w:right w:val="none" w:sz="0" w:space="0" w:color="auto"/>
          </w:divBdr>
        </w:div>
        <w:div w:id="870918320">
          <w:marLeft w:val="0"/>
          <w:marRight w:val="0"/>
          <w:marTop w:val="0"/>
          <w:marBottom w:val="0"/>
          <w:divBdr>
            <w:top w:val="none" w:sz="0" w:space="0" w:color="auto"/>
            <w:left w:val="none" w:sz="0" w:space="0" w:color="auto"/>
            <w:bottom w:val="none" w:sz="0" w:space="0" w:color="auto"/>
            <w:right w:val="none" w:sz="0" w:space="0" w:color="auto"/>
          </w:divBdr>
        </w:div>
        <w:div w:id="1860655982">
          <w:marLeft w:val="0"/>
          <w:marRight w:val="0"/>
          <w:marTop w:val="0"/>
          <w:marBottom w:val="0"/>
          <w:divBdr>
            <w:top w:val="none" w:sz="0" w:space="0" w:color="auto"/>
            <w:left w:val="none" w:sz="0" w:space="0" w:color="auto"/>
            <w:bottom w:val="none" w:sz="0" w:space="0" w:color="auto"/>
            <w:right w:val="none" w:sz="0" w:space="0" w:color="auto"/>
          </w:divBdr>
        </w:div>
        <w:div w:id="592973478">
          <w:marLeft w:val="0"/>
          <w:marRight w:val="0"/>
          <w:marTop w:val="0"/>
          <w:marBottom w:val="0"/>
          <w:divBdr>
            <w:top w:val="none" w:sz="0" w:space="0" w:color="auto"/>
            <w:left w:val="none" w:sz="0" w:space="0" w:color="auto"/>
            <w:bottom w:val="none" w:sz="0" w:space="0" w:color="auto"/>
            <w:right w:val="none" w:sz="0" w:space="0" w:color="auto"/>
          </w:divBdr>
        </w:div>
      </w:divsChild>
    </w:div>
    <w:div w:id="1932664492">
      <w:marLeft w:val="0"/>
      <w:marRight w:val="0"/>
      <w:marTop w:val="0"/>
      <w:marBottom w:val="0"/>
      <w:divBdr>
        <w:top w:val="none" w:sz="0" w:space="0" w:color="auto"/>
        <w:left w:val="none" w:sz="0" w:space="0" w:color="auto"/>
        <w:bottom w:val="none" w:sz="0" w:space="0" w:color="auto"/>
        <w:right w:val="none" w:sz="0" w:space="0" w:color="auto"/>
      </w:divBdr>
    </w:div>
    <w:div w:id="1936741723">
      <w:marLeft w:val="0"/>
      <w:marRight w:val="0"/>
      <w:marTop w:val="0"/>
      <w:marBottom w:val="0"/>
      <w:divBdr>
        <w:top w:val="none" w:sz="0" w:space="0" w:color="auto"/>
        <w:left w:val="none" w:sz="0" w:space="0" w:color="auto"/>
        <w:bottom w:val="none" w:sz="0" w:space="0" w:color="auto"/>
        <w:right w:val="none" w:sz="0" w:space="0" w:color="auto"/>
      </w:divBdr>
    </w:div>
    <w:div w:id="1940093137">
      <w:marLeft w:val="0"/>
      <w:marRight w:val="0"/>
      <w:marTop w:val="0"/>
      <w:marBottom w:val="0"/>
      <w:divBdr>
        <w:top w:val="none" w:sz="0" w:space="0" w:color="auto"/>
        <w:left w:val="none" w:sz="0" w:space="0" w:color="auto"/>
        <w:bottom w:val="none" w:sz="0" w:space="0" w:color="auto"/>
        <w:right w:val="none" w:sz="0" w:space="0" w:color="auto"/>
      </w:divBdr>
      <w:divsChild>
        <w:div w:id="1346785752">
          <w:marLeft w:val="0"/>
          <w:marRight w:val="0"/>
          <w:marTop w:val="0"/>
          <w:marBottom w:val="0"/>
          <w:divBdr>
            <w:top w:val="none" w:sz="0" w:space="0" w:color="auto"/>
            <w:left w:val="none" w:sz="0" w:space="0" w:color="auto"/>
            <w:bottom w:val="none" w:sz="0" w:space="0" w:color="auto"/>
            <w:right w:val="none" w:sz="0" w:space="0" w:color="auto"/>
          </w:divBdr>
          <w:divsChild>
            <w:div w:id="699821824">
              <w:marLeft w:val="0"/>
              <w:marRight w:val="0"/>
              <w:marTop w:val="0"/>
              <w:marBottom w:val="0"/>
              <w:divBdr>
                <w:top w:val="none" w:sz="0" w:space="0" w:color="auto"/>
                <w:left w:val="none" w:sz="0" w:space="0" w:color="auto"/>
                <w:bottom w:val="none" w:sz="0" w:space="0" w:color="auto"/>
                <w:right w:val="none" w:sz="0" w:space="0" w:color="auto"/>
              </w:divBdr>
            </w:div>
            <w:div w:id="1893036354">
              <w:marLeft w:val="0"/>
              <w:marRight w:val="0"/>
              <w:marTop w:val="0"/>
              <w:marBottom w:val="0"/>
              <w:divBdr>
                <w:top w:val="none" w:sz="0" w:space="0" w:color="auto"/>
                <w:left w:val="none" w:sz="0" w:space="0" w:color="auto"/>
                <w:bottom w:val="none" w:sz="0" w:space="0" w:color="auto"/>
                <w:right w:val="none" w:sz="0" w:space="0" w:color="auto"/>
              </w:divBdr>
            </w:div>
            <w:div w:id="238948269">
              <w:marLeft w:val="0"/>
              <w:marRight w:val="0"/>
              <w:marTop w:val="0"/>
              <w:marBottom w:val="0"/>
              <w:divBdr>
                <w:top w:val="none" w:sz="0" w:space="0" w:color="auto"/>
                <w:left w:val="none" w:sz="0" w:space="0" w:color="auto"/>
                <w:bottom w:val="none" w:sz="0" w:space="0" w:color="auto"/>
                <w:right w:val="none" w:sz="0" w:space="0" w:color="auto"/>
              </w:divBdr>
            </w:div>
            <w:div w:id="2106530093">
              <w:marLeft w:val="0"/>
              <w:marRight w:val="0"/>
              <w:marTop w:val="0"/>
              <w:marBottom w:val="0"/>
              <w:divBdr>
                <w:top w:val="none" w:sz="0" w:space="0" w:color="auto"/>
                <w:left w:val="none" w:sz="0" w:space="0" w:color="auto"/>
                <w:bottom w:val="none" w:sz="0" w:space="0" w:color="auto"/>
                <w:right w:val="none" w:sz="0" w:space="0" w:color="auto"/>
              </w:divBdr>
            </w:div>
            <w:div w:id="1577015253">
              <w:marLeft w:val="0"/>
              <w:marRight w:val="0"/>
              <w:marTop w:val="0"/>
              <w:marBottom w:val="0"/>
              <w:divBdr>
                <w:top w:val="none" w:sz="0" w:space="0" w:color="auto"/>
                <w:left w:val="none" w:sz="0" w:space="0" w:color="auto"/>
                <w:bottom w:val="none" w:sz="0" w:space="0" w:color="auto"/>
                <w:right w:val="none" w:sz="0" w:space="0" w:color="auto"/>
              </w:divBdr>
            </w:div>
            <w:div w:id="603463034">
              <w:marLeft w:val="0"/>
              <w:marRight w:val="0"/>
              <w:marTop w:val="0"/>
              <w:marBottom w:val="0"/>
              <w:divBdr>
                <w:top w:val="none" w:sz="0" w:space="0" w:color="auto"/>
                <w:left w:val="none" w:sz="0" w:space="0" w:color="auto"/>
                <w:bottom w:val="none" w:sz="0" w:space="0" w:color="auto"/>
                <w:right w:val="none" w:sz="0" w:space="0" w:color="auto"/>
              </w:divBdr>
            </w:div>
            <w:div w:id="1635524437">
              <w:marLeft w:val="0"/>
              <w:marRight w:val="0"/>
              <w:marTop w:val="0"/>
              <w:marBottom w:val="0"/>
              <w:divBdr>
                <w:top w:val="none" w:sz="0" w:space="0" w:color="auto"/>
                <w:left w:val="none" w:sz="0" w:space="0" w:color="auto"/>
                <w:bottom w:val="none" w:sz="0" w:space="0" w:color="auto"/>
                <w:right w:val="none" w:sz="0" w:space="0" w:color="auto"/>
              </w:divBdr>
            </w:div>
            <w:div w:id="420755898">
              <w:marLeft w:val="0"/>
              <w:marRight w:val="0"/>
              <w:marTop w:val="0"/>
              <w:marBottom w:val="0"/>
              <w:divBdr>
                <w:top w:val="none" w:sz="0" w:space="0" w:color="auto"/>
                <w:left w:val="none" w:sz="0" w:space="0" w:color="auto"/>
                <w:bottom w:val="none" w:sz="0" w:space="0" w:color="auto"/>
                <w:right w:val="none" w:sz="0" w:space="0" w:color="auto"/>
              </w:divBdr>
            </w:div>
            <w:div w:id="970285523">
              <w:marLeft w:val="0"/>
              <w:marRight w:val="0"/>
              <w:marTop w:val="0"/>
              <w:marBottom w:val="0"/>
              <w:divBdr>
                <w:top w:val="none" w:sz="0" w:space="0" w:color="auto"/>
                <w:left w:val="none" w:sz="0" w:space="0" w:color="auto"/>
                <w:bottom w:val="none" w:sz="0" w:space="0" w:color="auto"/>
                <w:right w:val="none" w:sz="0" w:space="0" w:color="auto"/>
              </w:divBdr>
            </w:div>
            <w:div w:id="1916624428">
              <w:marLeft w:val="0"/>
              <w:marRight w:val="0"/>
              <w:marTop w:val="0"/>
              <w:marBottom w:val="0"/>
              <w:divBdr>
                <w:top w:val="none" w:sz="0" w:space="0" w:color="auto"/>
                <w:left w:val="none" w:sz="0" w:space="0" w:color="auto"/>
                <w:bottom w:val="none" w:sz="0" w:space="0" w:color="auto"/>
                <w:right w:val="none" w:sz="0" w:space="0" w:color="auto"/>
              </w:divBdr>
            </w:div>
            <w:div w:id="1842969676">
              <w:marLeft w:val="0"/>
              <w:marRight w:val="0"/>
              <w:marTop w:val="0"/>
              <w:marBottom w:val="0"/>
              <w:divBdr>
                <w:top w:val="none" w:sz="0" w:space="0" w:color="auto"/>
                <w:left w:val="none" w:sz="0" w:space="0" w:color="auto"/>
                <w:bottom w:val="none" w:sz="0" w:space="0" w:color="auto"/>
                <w:right w:val="none" w:sz="0" w:space="0" w:color="auto"/>
              </w:divBdr>
            </w:div>
            <w:div w:id="485636239">
              <w:marLeft w:val="0"/>
              <w:marRight w:val="0"/>
              <w:marTop w:val="0"/>
              <w:marBottom w:val="0"/>
              <w:divBdr>
                <w:top w:val="none" w:sz="0" w:space="0" w:color="auto"/>
                <w:left w:val="none" w:sz="0" w:space="0" w:color="auto"/>
                <w:bottom w:val="none" w:sz="0" w:space="0" w:color="auto"/>
                <w:right w:val="none" w:sz="0" w:space="0" w:color="auto"/>
              </w:divBdr>
            </w:div>
            <w:div w:id="1419984926">
              <w:marLeft w:val="0"/>
              <w:marRight w:val="0"/>
              <w:marTop w:val="0"/>
              <w:marBottom w:val="0"/>
              <w:divBdr>
                <w:top w:val="none" w:sz="0" w:space="0" w:color="auto"/>
                <w:left w:val="none" w:sz="0" w:space="0" w:color="auto"/>
                <w:bottom w:val="none" w:sz="0" w:space="0" w:color="auto"/>
                <w:right w:val="none" w:sz="0" w:space="0" w:color="auto"/>
              </w:divBdr>
            </w:div>
            <w:div w:id="1303269287">
              <w:marLeft w:val="0"/>
              <w:marRight w:val="0"/>
              <w:marTop w:val="0"/>
              <w:marBottom w:val="0"/>
              <w:divBdr>
                <w:top w:val="none" w:sz="0" w:space="0" w:color="auto"/>
                <w:left w:val="none" w:sz="0" w:space="0" w:color="auto"/>
                <w:bottom w:val="none" w:sz="0" w:space="0" w:color="auto"/>
                <w:right w:val="none" w:sz="0" w:space="0" w:color="auto"/>
              </w:divBdr>
            </w:div>
            <w:div w:id="1757169112">
              <w:marLeft w:val="0"/>
              <w:marRight w:val="0"/>
              <w:marTop w:val="0"/>
              <w:marBottom w:val="0"/>
              <w:divBdr>
                <w:top w:val="none" w:sz="0" w:space="0" w:color="auto"/>
                <w:left w:val="none" w:sz="0" w:space="0" w:color="auto"/>
                <w:bottom w:val="none" w:sz="0" w:space="0" w:color="auto"/>
                <w:right w:val="none" w:sz="0" w:space="0" w:color="auto"/>
              </w:divBdr>
            </w:div>
            <w:div w:id="360521255">
              <w:marLeft w:val="0"/>
              <w:marRight w:val="0"/>
              <w:marTop w:val="0"/>
              <w:marBottom w:val="0"/>
              <w:divBdr>
                <w:top w:val="none" w:sz="0" w:space="0" w:color="auto"/>
                <w:left w:val="none" w:sz="0" w:space="0" w:color="auto"/>
                <w:bottom w:val="none" w:sz="0" w:space="0" w:color="auto"/>
                <w:right w:val="none" w:sz="0" w:space="0" w:color="auto"/>
              </w:divBdr>
            </w:div>
            <w:div w:id="1594780559">
              <w:marLeft w:val="0"/>
              <w:marRight w:val="0"/>
              <w:marTop w:val="0"/>
              <w:marBottom w:val="0"/>
              <w:divBdr>
                <w:top w:val="none" w:sz="0" w:space="0" w:color="auto"/>
                <w:left w:val="none" w:sz="0" w:space="0" w:color="auto"/>
                <w:bottom w:val="none" w:sz="0" w:space="0" w:color="auto"/>
                <w:right w:val="none" w:sz="0" w:space="0" w:color="auto"/>
              </w:divBdr>
            </w:div>
            <w:div w:id="1900744452">
              <w:marLeft w:val="0"/>
              <w:marRight w:val="0"/>
              <w:marTop w:val="0"/>
              <w:marBottom w:val="0"/>
              <w:divBdr>
                <w:top w:val="none" w:sz="0" w:space="0" w:color="auto"/>
                <w:left w:val="none" w:sz="0" w:space="0" w:color="auto"/>
                <w:bottom w:val="none" w:sz="0" w:space="0" w:color="auto"/>
                <w:right w:val="none" w:sz="0" w:space="0" w:color="auto"/>
              </w:divBdr>
            </w:div>
            <w:div w:id="642195839">
              <w:marLeft w:val="0"/>
              <w:marRight w:val="0"/>
              <w:marTop w:val="0"/>
              <w:marBottom w:val="0"/>
              <w:divBdr>
                <w:top w:val="none" w:sz="0" w:space="0" w:color="auto"/>
                <w:left w:val="none" w:sz="0" w:space="0" w:color="auto"/>
                <w:bottom w:val="none" w:sz="0" w:space="0" w:color="auto"/>
                <w:right w:val="none" w:sz="0" w:space="0" w:color="auto"/>
              </w:divBdr>
            </w:div>
            <w:div w:id="312370702">
              <w:marLeft w:val="0"/>
              <w:marRight w:val="0"/>
              <w:marTop w:val="0"/>
              <w:marBottom w:val="0"/>
              <w:divBdr>
                <w:top w:val="none" w:sz="0" w:space="0" w:color="auto"/>
                <w:left w:val="none" w:sz="0" w:space="0" w:color="auto"/>
                <w:bottom w:val="none" w:sz="0" w:space="0" w:color="auto"/>
                <w:right w:val="none" w:sz="0" w:space="0" w:color="auto"/>
              </w:divBdr>
            </w:div>
            <w:div w:id="1488281832">
              <w:marLeft w:val="0"/>
              <w:marRight w:val="0"/>
              <w:marTop w:val="0"/>
              <w:marBottom w:val="0"/>
              <w:divBdr>
                <w:top w:val="none" w:sz="0" w:space="0" w:color="auto"/>
                <w:left w:val="none" w:sz="0" w:space="0" w:color="auto"/>
                <w:bottom w:val="none" w:sz="0" w:space="0" w:color="auto"/>
                <w:right w:val="none" w:sz="0" w:space="0" w:color="auto"/>
              </w:divBdr>
            </w:div>
            <w:div w:id="1215506998">
              <w:marLeft w:val="0"/>
              <w:marRight w:val="0"/>
              <w:marTop w:val="0"/>
              <w:marBottom w:val="0"/>
              <w:divBdr>
                <w:top w:val="none" w:sz="0" w:space="0" w:color="auto"/>
                <w:left w:val="none" w:sz="0" w:space="0" w:color="auto"/>
                <w:bottom w:val="none" w:sz="0" w:space="0" w:color="auto"/>
                <w:right w:val="none" w:sz="0" w:space="0" w:color="auto"/>
              </w:divBdr>
            </w:div>
            <w:div w:id="1595630967">
              <w:marLeft w:val="0"/>
              <w:marRight w:val="0"/>
              <w:marTop w:val="0"/>
              <w:marBottom w:val="0"/>
              <w:divBdr>
                <w:top w:val="none" w:sz="0" w:space="0" w:color="auto"/>
                <w:left w:val="none" w:sz="0" w:space="0" w:color="auto"/>
                <w:bottom w:val="none" w:sz="0" w:space="0" w:color="auto"/>
                <w:right w:val="none" w:sz="0" w:space="0" w:color="auto"/>
              </w:divBdr>
            </w:div>
            <w:div w:id="832062474">
              <w:marLeft w:val="0"/>
              <w:marRight w:val="0"/>
              <w:marTop w:val="0"/>
              <w:marBottom w:val="0"/>
              <w:divBdr>
                <w:top w:val="none" w:sz="0" w:space="0" w:color="auto"/>
                <w:left w:val="none" w:sz="0" w:space="0" w:color="auto"/>
                <w:bottom w:val="none" w:sz="0" w:space="0" w:color="auto"/>
                <w:right w:val="none" w:sz="0" w:space="0" w:color="auto"/>
              </w:divBdr>
            </w:div>
            <w:div w:id="1108937537">
              <w:marLeft w:val="0"/>
              <w:marRight w:val="0"/>
              <w:marTop w:val="0"/>
              <w:marBottom w:val="0"/>
              <w:divBdr>
                <w:top w:val="none" w:sz="0" w:space="0" w:color="auto"/>
                <w:left w:val="none" w:sz="0" w:space="0" w:color="auto"/>
                <w:bottom w:val="none" w:sz="0" w:space="0" w:color="auto"/>
                <w:right w:val="none" w:sz="0" w:space="0" w:color="auto"/>
              </w:divBdr>
            </w:div>
            <w:div w:id="1335457861">
              <w:marLeft w:val="0"/>
              <w:marRight w:val="0"/>
              <w:marTop w:val="0"/>
              <w:marBottom w:val="0"/>
              <w:divBdr>
                <w:top w:val="none" w:sz="0" w:space="0" w:color="auto"/>
                <w:left w:val="none" w:sz="0" w:space="0" w:color="auto"/>
                <w:bottom w:val="none" w:sz="0" w:space="0" w:color="auto"/>
                <w:right w:val="none" w:sz="0" w:space="0" w:color="auto"/>
              </w:divBdr>
            </w:div>
            <w:div w:id="372535339">
              <w:marLeft w:val="0"/>
              <w:marRight w:val="0"/>
              <w:marTop w:val="0"/>
              <w:marBottom w:val="0"/>
              <w:divBdr>
                <w:top w:val="none" w:sz="0" w:space="0" w:color="auto"/>
                <w:left w:val="none" w:sz="0" w:space="0" w:color="auto"/>
                <w:bottom w:val="none" w:sz="0" w:space="0" w:color="auto"/>
                <w:right w:val="none" w:sz="0" w:space="0" w:color="auto"/>
              </w:divBdr>
            </w:div>
            <w:div w:id="1554271449">
              <w:marLeft w:val="0"/>
              <w:marRight w:val="0"/>
              <w:marTop w:val="0"/>
              <w:marBottom w:val="0"/>
              <w:divBdr>
                <w:top w:val="none" w:sz="0" w:space="0" w:color="auto"/>
                <w:left w:val="none" w:sz="0" w:space="0" w:color="auto"/>
                <w:bottom w:val="none" w:sz="0" w:space="0" w:color="auto"/>
                <w:right w:val="none" w:sz="0" w:space="0" w:color="auto"/>
              </w:divBdr>
            </w:div>
            <w:div w:id="961770317">
              <w:marLeft w:val="0"/>
              <w:marRight w:val="0"/>
              <w:marTop w:val="0"/>
              <w:marBottom w:val="0"/>
              <w:divBdr>
                <w:top w:val="none" w:sz="0" w:space="0" w:color="auto"/>
                <w:left w:val="none" w:sz="0" w:space="0" w:color="auto"/>
                <w:bottom w:val="none" w:sz="0" w:space="0" w:color="auto"/>
                <w:right w:val="none" w:sz="0" w:space="0" w:color="auto"/>
              </w:divBdr>
            </w:div>
            <w:div w:id="2112048669">
              <w:marLeft w:val="0"/>
              <w:marRight w:val="0"/>
              <w:marTop w:val="0"/>
              <w:marBottom w:val="0"/>
              <w:divBdr>
                <w:top w:val="none" w:sz="0" w:space="0" w:color="auto"/>
                <w:left w:val="none" w:sz="0" w:space="0" w:color="auto"/>
                <w:bottom w:val="none" w:sz="0" w:space="0" w:color="auto"/>
                <w:right w:val="none" w:sz="0" w:space="0" w:color="auto"/>
              </w:divBdr>
            </w:div>
            <w:div w:id="1157307555">
              <w:marLeft w:val="0"/>
              <w:marRight w:val="0"/>
              <w:marTop w:val="0"/>
              <w:marBottom w:val="0"/>
              <w:divBdr>
                <w:top w:val="none" w:sz="0" w:space="0" w:color="auto"/>
                <w:left w:val="none" w:sz="0" w:space="0" w:color="auto"/>
                <w:bottom w:val="none" w:sz="0" w:space="0" w:color="auto"/>
                <w:right w:val="none" w:sz="0" w:space="0" w:color="auto"/>
              </w:divBdr>
            </w:div>
            <w:div w:id="480269339">
              <w:marLeft w:val="0"/>
              <w:marRight w:val="0"/>
              <w:marTop w:val="0"/>
              <w:marBottom w:val="0"/>
              <w:divBdr>
                <w:top w:val="none" w:sz="0" w:space="0" w:color="auto"/>
                <w:left w:val="none" w:sz="0" w:space="0" w:color="auto"/>
                <w:bottom w:val="none" w:sz="0" w:space="0" w:color="auto"/>
                <w:right w:val="none" w:sz="0" w:space="0" w:color="auto"/>
              </w:divBdr>
            </w:div>
            <w:div w:id="870217318">
              <w:marLeft w:val="0"/>
              <w:marRight w:val="0"/>
              <w:marTop w:val="0"/>
              <w:marBottom w:val="0"/>
              <w:divBdr>
                <w:top w:val="none" w:sz="0" w:space="0" w:color="auto"/>
                <w:left w:val="none" w:sz="0" w:space="0" w:color="auto"/>
                <w:bottom w:val="none" w:sz="0" w:space="0" w:color="auto"/>
                <w:right w:val="none" w:sz="0" w:space="0" w:color="auto"/>
              </w:divBdr>
            </w:div>
            <w:div w:id="1277181099">
              <w:marLeft w:val="0"/>
              <w:marRight w:val="0"/>
              <w:marTop w:val="0"/>
              <w:marBottom w:val="0"/>
              <w:divBdr>
                <w:top w:val="none" w:sz="0" w:space="0" w:color="auto"/>
                <w:left w:val="none" w:sz="0" w:space="0" w:color="auto"/>
                <w:bottom w:val="none" w:sz="0" w:space="0" w:color="auto"/>
                <w:right w:val="none" w:sz="0" w:space="0" w:color="auto"/>
              </w:divBdr>
            </w:div>
            <w:div w:id="169292657">
              <w:marLeft w:val="0"/>
              <w:marRight w:val="0"/>
              <w:marTop w:val="0"/>
              <w:marBottom w:val="0"/>
              <w:divBdr>
                <w:top w:val="none" w:sz="0" w:space="0" w:color="auto"/>
                <w:left w:val="none" w:sz="0" w:space="0" w:color="auto"/>
                <w:bottom w:val="none" w:sz="0" w:space="0" w:color="auto"/>
                <w:right w:val="none" w:sz="0" w:space="0" w:color="auto"/>
              </w:divBdr>
            </w:div>
            <w:div w:id="2104757818">
              <w:marLeft w:val="0"/>
              <w:marRight w:val="0"/>
              <w:marTop w:val="0"/>
              <w:marBottom w:val="0"/>
              <w:divBdr>
                <w:top w:val="none" w:sz="0" w:space="0" w:color="auto"/>
                <w:left w:val="none" w:sz="0" w:space="0" w:color="auto"/>
                <w:bottom w:val="none" w:sz="0" w:space="0" w:color="auto"/>
                <w:right w:val="none" w:sz="0" w:space="0" w:color="auto"/>
              </w:divBdr>
            </w:div>
            <w:div w:id="1448626422">
              <w:marLeft w:val="0"/>
              <w:marRight w:val="0"/>
              <w:marTop w:val="0"/>
              <w:marBottom w:val="0"/>
              <w:divBdr>
                <w:top w:val="none" w:sz="0" w:space="0" w:color="auto"/>
                <w:left w:val="none" w:sz="0" w:space="0" w:color="auto"/>
                <w:bottom w:val="none" w:sz="0" w:space="0" w:color="auto"/>
                <w:right w:val="none" w:sz="0" w:space="0" w:color="auto"/>
              </w:divBdr>
            </w:div>
            <w:div w:id="776826871">
              <w:marLeft w:val="0"/>
              <w:marRight w:val="0"/>
              <w:marTop w:val="0"/>
              <w:marBottom w:val="0"/>
              <w:divBdr>
                <w:top w:val="none" w:sz="0" w:space="0" w:color="auto"/>
                <w:left w:val="none" w:sz="0" w:space="0" w:color="auto"/>
                <w:bottom w:val="none" w:sz="0" w:space="0" w:color="auto"/>
                <w:right w:val="none" w:sz="0" w:space="0" w:color="auto"/>
              </w:divBdr>
            </w:div>
            <w:div w:id="1898129460">
              <w:marLeft w:val="0"/>
              <w:marRight w:val="0"/>
              <w:marTop w:val="0"/>
              <w:marBottom w:val="0"/>
              <w:divBdr>
                <w:top w:val="none" w:sz="0" w:space="0" w:color="auto"/>
                <w:left w:val="none" w:sz="0" w:space="0" w:color="auto"/>
                <w:bottom w:val="none" w:sz="0" w:space="0" w:color="auto"/>
                <w:right w:val="none" w:sz="0" w:space="0" w:color="auto"/>
              </w:divBdr>
            </w:div>
            <w:div w:id="1656758501">
              <w:marLeft w:val="0"/>
              <w:marRight w:val="0"/>
              <w:marTop w:val="0"/>
              <w:marBottom w:val="0"/>
              <w:divBdr>
                <w:top w:val="none" w:sz="0" w:space="0" w:color="auto"/>
                <w:left w:val="none" w:sz="0" w:space="0" w:color="auto"/>
                <w:bottom w:val="none" w:sz="0" w:space="0" w:color="auto"/>
                <w:right w:val="none" w:sz="0" w:space="0" w:color="auto"/>
              </w:divBdr>
            </w:div>
            <w:div w:id="286201215">
              <w:marLeft w:val="0"/>
              <w:marRight w:val="0"/>
              <w:marTop w:val="0"/>
              <w:marBottom w:val="0"/>
              <w:divBdr>
                <w:top w:val="none" w:sz="0" w:space="0" w:color="auto"/>
                <w:left w:val="none" w:sz="0" w:space="0" w:color="auto"/>
                <w:bottom w:val="none" w:sz="0" w:space="0" w:color="auto"/>
                <w:right w:val="none" w:sz="0" w:space="0" w:color="auto"/>
              </w:divBdr>
            </w:div>
            <w:div w:id="1035159681">
              <w:marLeft w:val="0"/>
              <w:marRight w:val="0"/>
              <w:marTop w:val="0"/>
              <w:marBottom w:val="0"/>
              <w:divBdr>
                <w:top w:val="none" w:sz="0" w:space="0" w:color="auto"/>
                <w:left w:val="none" w:sz="0" w:space="0" w:color="auto"/>
                <w:bottom w:val="none" w:sz="0" w:space="0" w:color="auto"/>
                <w:right w:val="none" w:sz="0" w:space="0" w:color="auto"/>
              </w:divBdr>
            </w:div>
            <w:div w:id="412361944">
              <w:marLeft w:val="0"/>
              <w:marRight w:val="0"/>
              <w:marTop w:val="0"/>
              <w:marBottom w:val="0"/>
              <w:divBdr>
                <w:top w:val="none" w:sz="0" w:space="0" w:color="auto"/>
                <w:left w:val="none" w:sz="0" w:space="0" w:color="auto"/>
                <w:bottom w:val="none" w:sz="0" w:space="0" w:color="auto"/>
                <w:right w:val="none" w:sz="0" w:space="0" w:color="auto"/>
              </w:divBdr>
            </w:div>
            <w:div w:id="273637071">
              <w:marLeft w:val="0"/>
              <w:marRight w:val="0"/>
              <w:marTop w:val="0"/>
              <w:marBottom w:val="0"/>
              <w:divBdr>
                <w:top w:val="none" w:sz="0" w:space="0" w:color="auto"/>
                <w:left w:val="none" w:sz="0" w:space="0" w:color="auto"/>
                <w:bottom w:val="none" w:sz="0" w:space="0" w:color="auto"/>
                <w:right w:val="none" w:sz="0" w:space="0" w:color="auto"/>
              </w:divBdr>
            </w:div>
            <w:div w:id="1303928674">
              <w:marLeft w:val="0"/>
              <w:marRight w:val="0"/>
              <w:marTop w:val="0"/>
              <w:marBottom w:val="0"/>
              <w:divBdr>
                <w:top w:val="none" w:sz="0" w:space="0" w:color="auto"/>
                <w:left w:val="none" w:sz="0" w:space="0" w:color="auto"/>
                <w:bottom w:val="none" w:sz="0" w:space="0" w:color="auto"/>
                <w:right w:val="none" w:sz="0" w:space="0" w:color="auto"/>
              </w:divBdr>
            </w:div>
            <w:div w:id="1282415002">
              <w:marLeft w:val="0"/>
              <w:marRight w:val="0"/>
              <w:marTop w:val="0"/>
              <w:marBottom w:val="0"/>
              <w:divBdr>
                <w:top w:val="none" w:sz="0" w:space="0" w:color="auto"/>
                <w:left w:val="none" w:sz="0" w:space="0" w:color="auto"/>
                <w:bottom w:val="none" w:sz="0" w:space="0" w:color="auto"/>
                <w:right w:val="none" w:sz="0" w:space="0" w:color="auto"/>
              </w:divBdr>
            </w:div>
            <w:div w:id="1130323105">
              <w:marLeft w:val="0"/>
              <w:marRight w:val="0"/>
              <w:marTop w:val="0"/>
              <w:marBottom w:val="0"/>
              <w:divBdr>
                <w:top w:val="none" w:sz="0" w:space="0" w:color="auto"/>
                <w:left w:val="none" w:sz="0" w:space="0" w:color="auto"/>
                <w:bottom w:val="none" w:sz="0" w:space="0" w:color="auto"/>
                <w:right w:val="none" w:sz="0" w:space="0" w:color="auto"/>
              </w:divBdr>
            </w:div>
            <w:div w:id="791749091">
              <w:marLeft w:val="0"/>
              <w:marRight w:val="0"/>
              <w:marTop w:val="0"/>
              <w:marBottom w:val="0"/>
              <w:divBdr>
                <w:top w:val="none" w:sz="0" w:space="0" w:color="auto"/>
                <w:left w:val="none" w:sz="0" w:space="0" w:color="auto"/>
                <w:bottom w:val="none" w:sz="0" w:space="0" w:color="auto"/>
                <w:right w:val="none" w:sz="0" w:space="0" w:color="auto"/>
              </w:divBdr>
            </w:div>
            <w:div w:id="77362014">
              <w:marLeft w:val="0"/>
              <w:marRight w:val="0"/>
              <w:marTop w:val="0"/>
              <w:marBottom w:val="0"/>
              <w:divBdr>
                <w:top w:val="none" w:sz="0" w:space="0" w:color="auto"/>
                <w:left w:val="none" w:sz="0" w:space="0" w:color="auto"/>
                <w:bottom w:val="none" w:sz="0" w:space="0" w:color="auto"/>
                <w:right w:val="none" w:sz="0" w:space="0" w:color="auto"/>
              </w:divBdr>
            </w:div>
            <w:div w:id="216748785">
              <w:marLeft w:val="0"/>
              <w:marRight w:val="0"/>
              <w:marTop w:val="0"/>
              <w:marBottom w:val="0"/>
              <w:divBdr>
                <w:top w:val="none" w:sz="0" w:space="0" w:color="auto"/>
                <w:left w:val="none" w:sz="0" w:space="0" w:color="auto"/>
                <w:bottom w:val="none" w:sz="0" w:space="0" w:color="auto"/>
                <w:right w:val="none" w:sz="0" w:space="0" w:color="auto"/>
              </w:divBdr>
            </w:div>
            <w:div w:id="70006978">
              <w:marLeft w:val="0"/>
              <w:marRight w:val="0"/>
              <w:marTop w:val="0"/>
              <w:marBottom w:val="0"/>
              <w:divBdr>
                <w:top w:val="none" w:sz="0" w:space="0" w:color="auto"/>
                <w:left w:val="none" w:sz="0" w:space="0" w:color="auto"/>
                <w:bottom w:val="none" w:sz="0" w:space="0" w:color="auto"/>
                <w:right w:val="none" w:sz="0" w:space="0" w:color="auto"/>
              </w:divBdr>
            </w:div>
            <w:div w:id="2137478568">
              <w:marLeft w:val="0"/>
              <w:marRight w:val="0"/>
              <w:marTop w:val="0"/>
              <w:marBottom w:val="0"/>
              <w:divBdr>
                <w:top w:val="none" w:sz="0" w:space="0" w:color="auto"/>
                <w:left w:val="none" w:sz="0" w:space="0" w:color="auto"/>
                <w:bottom w:val="none" w:sz="0" w:space="0" w:color="auto"/>
                <w:right w:val="none" w:sz="0" w:space="0" w:color="auto"/>
              </w:divBdr>
            </w:div>
            <w:div w:id="554391635">
              <w:marLeft w:val="0"/>
              <w:marRight w:val="0"/>
              <w:marTop w:val="0"/>
              <w:marBottom w:val="0"/>
              <w:divBdr>
                <w:top w:val="none" w:sz="0" w:space="0" w:color="auto"/>
                <w:left w:val="none" w:sz="0" w:space="0" w:color="auto"/>
                <w:bottom w:val="none" w:sz="0" w:space="0" w:color="auto"/>
                <w:right w:val="none" w:sz="0" w:space="0" w:color="auto"/>
              </w:divBdr>
            </w:div>
            <w:div w:id="2058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850">
      <w:marLeft w:val="0"/>
      <w:marRight w:val="0"/>
      <w:marTop w:val="0"/>
      <w:marBottom w:val="0"/>
      <w:divBdr>
        <w:top w:val="none" w:sz="0" w:space="0" w:color="auto"/>
        <w:left w:val="none" w:sz="0" w:space="0" w:color="auto"/>
        <w:bottom w:val="none" w:sz="0" w:space="0" w:color="auto"/>
        <w:right w:val="none" w:sz="0" w:space="0" w:color="auto"/>
      </w:divBdr>
      <w:divsChild>
        <w:div w:id="1520581916">
          <w:marLeft w:val="0"/>
          <w:marRight w:val="0"/>
          <w:marTop w:val="0"/>
          <w:marBottom w:val="0"/>
          <w:divBdr>
            <w:top w:val="none" w:sz="0" w:space="0" w:color="auto"/>
            <w:left w:val="none" w:sz="0" w:space="0" w:color="auto"/>
            <w:bottom w:val="none" w:sz="0" w:space="0" w:color="auto"/>
            <w:right w:val="none" w:sz="0" w:space="0" w:color="auto"/>
          </w:divBdr>
        </w:div>
        <w:div w:id="1951468216">
          <w:marLeft w:val="0"/>
          <w:marRight w:val="0"/>
          <w:marTop w:val="0"/>
          <w:marBottom w:val="0"/>
          <w:divBdr>
            <w:top w:val="none" w:sz="0" w:space="0" w:color="auto"/>
            <w:left w:val="none" w:sz="0" w:space="0" w:color="auto"/>
            <w:bottom w:val="none" w:sz="0" w:space="0" w:color="auto"/>
            <w:right w:val="none" w:sz="0" w:space="0" w:color="auto"/>
          </w:divBdr>
        </w:div>
        <w:div w:id="753549158">
          <w:marLeft w:val="0"/>
          <w:marRight w:val="0"/>
          <w:marTop w:val="0"/>
          <w:marBottom w:val="0"/>
          <w:divBdr>
            <w:top w:val="none" w:sz="0" w:space="0" w:color="auto"/>
            <w:left w:val="none" w:sz="0" w:space="0" w:color="auto"/>
            <w:bottom w:val="none" w:sz="0" w:space="0" w:color="auto"/>
            <w:right w:val="none" w:sz="0" w:space="0" w:color="auto"/>
          </w:divBdr>
        </w:div>
        <w:div w:id="1418673989">
          <w:marLeft w:val="0"/>
          <w:marRight w:val="0"/>
          <w:marTop w:val="0"/>
          <w:marBottom w:val="0"/>
          <w:divBdr>
            <w:top w:val="none" w:sz="0" w:space="0" w:color="auto"/>
            <w:left w:val="none" w:sz="0" w:space="0" w:color="auto"/>
            <w:bottom w:val="none" w:sz="0" w:space="0" w:color="auto"/>
            <w:right w:val="none" w:sz="0" w:space="0" w:color="auto"/>
          </w:divBdr>
        </w:div>
        <w:div w:id="1603877119">
          <w:marLeft w:val="0"/>
          <w:marRight w:val="0"/>
          <w:marTop w:val="0"/>
          <w:marBottom w:val="0"/>
          <w:divBdr>
            <w:top w:val="none" w:sz="0" w:space="0" w:color="auto"/>
            <w:left w:val="none" w:sz="0" w:space="0" w:color="auto"/>
            <w:bottom w:val="none" w:sz="0" w:space="0" w:color="auto"/>
            <w:right w:val="none" w:sz="0" w:space="0" w:color="auto"/>
          </w:divBdr>
        </w:div>
        <w:div w:id="523401235">
          <w:marLeft w:val="0"/>
          <w:marRight w:val="0"/>
          <w:marTop w:val="0"/>
          <w:marBottom w:val="0"/>
          <w:divBdr>
            <w:top w:val="none" w:sz="0" w:space="0" w:color="auto"/>
            <w:left w:val="none" w:sz="0" w:space="0" w:color="auto"/>
            <w:bottom w:val="none" w:sz="0" w:space="0" w:color="auto"/>
            <w:right w:val="none" w:sz="0" w:space="0" w:color="auto"/>
          </w:divBdr>
        </w:div>
        <w:div w:id="286013757">
          <w:marLeft w:val="0"/>
          <w:marRight w:val="0"/>
          <w:marTop w:val="0"/>
          <w:marBottom w:val="0"/>
          <w:divBdr>
            <w:top w:val="none" w:sz="0" w:space="0" w:color="auto"/>
            <w:left w:val="none" w:sz="0" w:space="0" w:color="auto"/>
            <w:bottom w:val="none" w:sz="0" w:space="0" w:color="auto"/>
            <w:right w:val="none" w:sz="0" w:space="0" w:color="auto"/>
          </w:divBdr>
        </w:div>
        <w:div w:id="1794131936">
          <w:marLeft w:val="0"/>
          <w:marRight w:val="0"/>
          <w:marTop w:val="0"/>
          <w:marBottom w:val="0"/>
          <w:divBdr>
            <w:top w:val="none" w:sz="0" w:space="0" w:color="auto"/>
            <w:left w:val="none" w:sz="0" w:space="0" w:color="auto"/>
            <w:bottom w:val="none" w:sz="0" w:space="0" w:color="auto"/>
            <w:right w:val="none" w:sz="0" w:space="0" w:color="auto"/>
          </w:divBdr>
        </w:div>
        <w:div w:id="131293004">
          <w:marLeft w:val="0"/>
          <w:marRight w:val="0"/>
          <w:marTop w:val="0"/>
          <w:marBottom w:val="0"/>
          <w:divBdr>
            <w:top w:val="none" w:sz="0" w:space="0" w:color="auto"/>
            <w:left w:val="none" w:sz="0" w:space="0" w:color="auto"/>
            <w:bottom w:val="none" w:sz="0" w:space="0" w:color="auto"/>
            <w:right w:val="none" w:sz="0" w:space="0" w:color="auto"/>
          </w:divBdr>
        </w:div>
        <w:div w:id="2135437129">
          <w:marLeft w:val="0"/>
          <w:marRight w:val="0"/>
          <w:marTop w:val="0"/>
          <w:marBottom w:val="0"/>
          <w:divBdr>
            <w:top w:val="none" w:sz="0" w:space="0" w:color="auto"/>
            <w:left w:val="none" w:sz="0" w:space="0" w:color="auto"/>
            <w:bottom w:val="none" w:sz="0" w:space="0" w:color="auto"/>
            <w:right w:val="none" w:sz="0" w:space="0" w:color="auto"/>
          </w:divBdr>
        </w:div>
        <w:div w:id="503782697">
          <w:marLeft w:val="0"/>
          <w:marRight w:val="0"/>
          <w:marTop w:val="0"/>
          <w:marBottom w:val="0"/>
          <w:divBdr>
            <w:top w:val="none" w:sz="0" w:space="0" w:color="auto"/>
            <w:left w:val="none" w:sz="0" w:space="0" w:color="auto"/>
            <w:bottom w:val="none" w:sz="0" w:space="0" w:color="auto"/>
            <w:right w:val="none" w:sz="0" w:space="0" w:color="auto"/>
          </w:divBdr>
        </w:div>
        <w:div w:id="789977373">
          <w:marLeft w:val="0"/>
          <w:marRight w:val="0"/>
          <w:marTop w:val="0"/>
          <w:marBottom w:val="0"/>
          <w:divBdr>
            <w:top w:val="none" w:sz="0" w:space="0" w:color="auto"/>
            <w:left w:val="none" w:sz="0" w:space="0" w:color="auto"/>
            <w:bottom w:val="none" w:sz="0" w:space="0" w:color="auto"/>
            <w:right w:val="none" w:sz="0" w:space="0" w:color="auto"/>
          </w:divBdr>
        </w:div>
        <w:div w:id="2004433119">
          <w:marLeft w:val="0"/>
          <w:marRight w:val="0"/>
          <w:marTop w:val="0"/>
          <w:marBottom w:val="0"/>
          <w:divBdr>
            <w:top w:val="none" w:sz="0" w:space="0" w:color="auto"/>
            <w:left w:val="none" w:sz="0" w:space="0" w:color="auto"/>
            <w:bottom w:val="none" w:sz="0" w:space="0" w:color="auto"/>
            <w:right w:val="none" w:sz="0" w:space="0" w:color="auto"/>
          </w:divBdr>
        </w:div>
        <w:div w:id="1758288131">
          <w:marLeft w:val="0"/>
          <w:marRight w:val="0"/>
          <w:marTop w:val="0"/>
          <w:marBottom w:val="0"/>
          <w:divBdr>
            <w:top w:val="none" w:sz="0" w:space="0" w:color="auto"/>
            <w:left w:val="none" w:sz="0" w:space="0" w:color="auto"/>
            <w:bottom w:val="none" w:sz="0" w:space="0" w:color="auto"/>
            <w:right w:val="none" w:sz="0" w:space="0" w:color="auto"/>
          </w:divBdr>
        </w:div>
        <w:div w:id="2039894261">
          <w:marLeft w:val="0"/>
          <w:marRight w:val="0"/>
          <w:marTop w:val="0"/>
          <w:marBottom w:val="0"/>
          <w:divBdr>
            <w:top w:val="none" w:sz="0" w:space="0" w:color="auto"/>
            <w:left w:val="none" w:sz="0" w:space="0" w:color="auto"/>
            <w:bottom w:val="none" w:sz="0" w:space="0" w:color="auto"/>
            <w:right w:val="none" w:sz="0" w:space="0" w:color="auto"/>
          </w:divBdr>
        </w:div>
        <w:div w:id="1725985580">
          <w:marLeft w:val="0"/>
          <w:marRight w:val="0"/>
          <w:marTop w:val="0"/>
          <w:marBottom w:val="0"/>
          <w:divBdr>
            <w:top w:val="none" w:sz="0" w:space="0" w:color="auto"/>
            <w:left w:val="none" w:sz="0" w:space="0" w:color="auto"/>
            <w:bottom w:val="none" w:sz="0" w:space="0" w:color="auto"/>
            <w:right w:val="none" w:sz="0" w:space="0" w:color="auto"/>
          </w:divBdr>
        </w:div>
        <w:div w:id="16779017">
          <w:marLeft w:val="0"/>
          <w:marRight w:val="0"/>
          <w:marTop w:val="0"/>
          <w:marBottom w:val="0"/>
          <w:divBdr>
            <w:top w:val="none" w:sz="0" w:space="0" w:color="auto"/>
            <w:left w:val="none" w:sz="0" w:space="0" w:color="auto"/>
            <w:bottom w:val="none" w:sz="0" w:space="0" w:color="auto"/>
            <w:right w:val="none" w:sz="0" w:space="0" w:color="auto"/>
          </w:divBdr>
        </w:div>
        <w:div w:id="1646545502">
          <w:marLeft w:val="0"/>
          <w:marRight w:val="0"/>
          <w:marTop w:val="0"/>
          <w:marBottom w:val="0"/>
          <w:divBdr>
            <w:top w:val="none" w:sz="0" w:space="0" w:color="auto"/>
            <w:left w:val="none" w:sz="0" w:space="0" w:color="auto"/>
            <w:bottom w:val="none" w:sz="0" w:space="0" w:color="auto"/>
            <w:right w:val="none" w:sz="0" w:space="0" w:color="auto"/>
          </w:divBdr>
        </w:div>
        <w:div w:id="674455825">
          <w:marLeft w:val="0"/>
          <w:marRight w:val="0"/>
          <w:marTop w:val="0"/>
          <w:marBottom w:val="0"/>
          <w:divBdr>
            <w:top w:val="none" w:sz="0" w:space="0" w:color="auto"/>
            <w:left w:val="none" w:sz="0" w:space="0" w:color="auto"/>
            <w:bottom w:val="none" w:sz="0" w:space="0" w:color="auto"/>
            <w:right w:val="none" w:sz="0" w:space="0" w:color="auto"/>
          </w:divBdr>
        </w:div>
      </w:divsChild>
    </w:div>
    <w:div w:id="1956936469">
      <w:marLeft w:val="0"/>
      <w:marRight w:val="0"/>
      <w:marTop w:val="0"/>
      <w:marBottom w:val="0"/>
      <w:divBdr>
        <w:top w:val="none" w:sz="0" w:space="0" w:color="auto"/>
        <w:left w:val="none" w:sz="0" w:space="0" w:color="auto"/>
        <w:bottom w:val="none" w:sz="0" w:space="0" w:color="auto"/>
        <w:right w:val="none" w:sz="0" w:space="0" w:color="auto"/>
      </w:divBdr>
    </w:div>
    <w:div w:id="1960642818">
      <w:marLeft w:val="0"/>
      <w:marRight w:val="0"/>
      <w:marTop w:val="0"/>
      <w:marBottom w:val="0"/>
      <w:divBdr>
        <w:top w:val="none" w:sz="0" w:space="0" w:color="auto"/>
        <w:left w:val="none" w:sz="0" w:space="0" w:color="auto"/>
        <w:bottom w:val="none" w:sz="0" w:space="0" w:color="auto"/>
        <w:right w:val="none" w:sz="0" w:space="0" w:color="auto"/>
      </w:divBdr>
      <w:divsChild>
        <w:div w:id="908225192">
          <w:marLeft w:val="0"/>
          <w:marRight w:val="0"/>
          <w:marTop w:val="0"/>
          <w:marBottom w:val="0"/>
          <w:divBdr>
            <w:top w:val="none" w:sz="0" w:space="0" w:color="auto"/>
            <w:left w:val="none" w:sz="0" w:space="0" w:color="auto"/>
            <w:bottom w:val="none" w:sz="0" w:space="0" w:color="auto"/>
            <w:right w:val="none" w:sz="0" w:space="0" w:color="auto"/>
          </w:divBdr>
        </w:div>
        <w:div w:id="1467627010">
          <w:marLeft w:val="0"/>
          <w:marRight w:val="0"/>
          <w:marTop w:val="0"/>
          <w:marBottom w:val="0"/>
          <w:divBdr>
            <w:top w:val="none" w:sz="0" w:space="0" w:color="auto"/>
            <w:left w:val="none" w:sz="0" w:space="0" w:color="auto"/>
            <w:bottom w:val="none" w:sz="0" w:space="0" w:color="auto"/>
            <w:right w:val="none" w:sz="0" w:space="0" w:color="auto"/>
          </w:divBdr>
        </w:div>
        <w:div w:id="287899675">
          <w:marLeft w:val="0"/>
          <w:marRight w:val="0"/>
          <w:marTop w:val="0"/>
          <w:marBottom w:val="0"/>
          <w:divBdr>
            <w:top w:val="none" w:sz="0" w:space="0" w:color="auto"/>
            <w:left w:val="none" w:sz="0" w:space="0" w:color="auto"/>
            <w:bottom w:val="none" w:sz="0" w:space="0" w:color="auto"/>
            <w:right w:val="none" w:sz="0" w:space="0" w:color="auto"/>
          </w:divBdr>
        </w:div>
        <w:div w:id="378749086">
          <w:marLeft w:val="0"/>
          <w:marRight w:val="0"/>
          <w:marTop w:val="0"/>
          <w:marBottom w:val="0"/>
          <w:divBdr>
            <w:top w:val="none" w:sz="0" w:space="0" w:color="auto"/>
            <w:left w:val="none" w:sz="0" w:space="0" w:color="auto"/>
            <w:bottom w:val="none" w:sz="0" w:space="0" w:color="auto"/>
            <w:right w:val="none" w:sz="0" w:space="0" w:color="auto"/>
          </w:divBdr>
        </w:div>
        <w:div w:id="119417362">
          <w:marLeft w:val="0"/>
          <w:marRight w:val="0"/>
          <w:marTop w:val="0"/>
          <w:marBottom w:val="0"/>
          <w:divBdr>
            <w:top w:val="none" w:sz="0" w:space="0" w:color="auto"/>
            <w:left w:val="none" w:sz="0" w:space="0" w:color="auto"/>
            <w:bottom w:val="none" w:sz="0" w:space="0" w:color="auto"/>
            <w:right w:val="none" w:sz="0" w:space="0" w:color="auto"/>
          </w:divBdr>
        </w:div>
        <w:div w:id="327946558">
          <w:marLeft w:val="0"/>
          <w:marRight w:val="0"/>
          <w:marTop w:val="0"/>
          <w:marBottom w:val="0"/>
          <w:divBdr>
            <w:top w:val="none" w:sz="0" w:space="0" w:color="auto"/>
            <w:left w:val="none" w:sz="0" w:space="0" w:color="auto"/>
            <w:bottom w:val="none" w:sz="0" w:space="0" w:color="auto"/>
            <w:right w:val="none" w:sz="0" w:space="0" w:color="auto"/>
          </w:divBdr>
        </w:div>
        <w:div w:id="1985967824">
          <w:marLeft w:val="0"/>
          <w:marRight w:val="0"/>
          <w:marTop w:val="0"/>
          <w:marBottom w:val="0"/>
          <w:divBdr>
            <w:top w:val="none" w:sz="0" w:space="0" w:color="auto"/>
            <w:left w:val="none" w:sz="0" w:space="0" w:color="auto"/>
            <w:bottom w:val="none" w:sz="0" w:space="0" w:color="auto"/>
            <w:right w:val="none" w:sz="0" w:space="0" w:color="auto"/>
          </w:divBdr>
        </w:div>
        <w:div w:id="687218130">
          <w:marLeft w:val="0"/>
          <w:marRight w:val="0"/>
          <w:marTop w:val="0"/>
          <w:marBottom w:val="0"/>
          <w:divBdr>
            <w:top w:val="none" w:sz="0" w:space="0" w:color="auto"/>
            <w:left w:val="none" w:sz="0" w:space="0" w:color="auto"/>
            <w:bottom w:val="none" w:sz="0" w:space="0" w:color="auto"/>
            <w:right w:val="none" w:sz="0" w:space="0" w:color="auto"/>
          </w:divBdr>
        </w:div>
        <w:div w:id="319427457">
          <w:marLeft w:val="0"/>
          <w:marRight w:val="0"/>
          <w:marTop w:val="0"/>
          <w:marBottom w:val="0"/>
          <w:divBdr>
            <w:top w:val="none" w:sz="0" w:space="0" w:color="auto"/>
            <w:left w:val="none" w:sz="0" w:space="0" w:color="auto"/>
            <w:bottom w:val="none" w:sz="0" w:space="0" w:color="auto"/>
            <w:right w:val="none" w:sz="0" w:space="0" w:color="auto"/>
          </w:divBdr>
        </w:div>
        <w:div w:id="1478034618">
          <w:marLeft w:val="0"/>
          <w:marRight w:val="0"/>
          <w:marTop w:val="0"/>
          <w:marBottom w:val="0"/>
          <w:divBdr>
            <w:top w:val="none" w:sz="0" w:space="0" w:color="auto"/>
            <w:left w:val="none" w:sz="0" w:space="0" w:color="auto"/>
            <w:bottom w:val="none" w:sz="0" w:space="0" w:color="auto"/>
            <w:right w:val="none" w:sz="0" w:space="0" w:color="auto"/>
          </w:divBdr>
        </w:div>
        <w:div w:id="1685326316">
          <w:marLeft w:val="0"/>
          <w:marRight w:val="0"/>
          <w:marTop w:val="0"/>
          <w:marBottom w:val="0"/>
          <w:divBdr>
            <w:top w:val="none" w:sz="0" w:space="0" w:color="auto"/>
            <w:left w:val="none" w:sz="0" w:space="0" w:color="auto"/>
            <w:bottom w:val="none" w:sz="0" w:space="0" w:color="auto"/>
            <w:right w:val="none" w:sz="0" w:space="0" w:color="auto"/>
          </w:divBdr>
        </w:div>
        <w:div w:id="1005211028">
          <w:marLeft w:val="0"/>
          <w:marRight w:val="0"/>
          <w:marTop w:val="0"/>
          <w:marBottom w:val="0"/>
          <w:divBdr>
            <w:top w:val="none" w:sz="0" w:space="0" w:color="auto"/>
            <w:left w:val="none" w:sz="0" w:space="0" w:color="auto"/>
            <w:bottom w:val="none" w:sz="0" w:space="0" w:color="auto"/>
            <w:right w:val="none" w:sz="0" w:space="0" w:color="auto"/>
          </w:divBdr>
        </w:div>
        <w:div w:id="1082726269">
          <w:marLeft w:val="0"/>
          <w:marRight w:val="0"/>
          <w:marTop w:val="0"/>
          <w:marBottom w:val="0"/>
          <w:divBdr>
            <w:top w:val="none" w:sz="0" w:space="0" w:color="auto"/>
            <w:left w:val="none" w:sz="0" w:space="0" w:color="auto"/>
            <w:bottom w:val="none" w:sz="0" w:space="0" w:color="auto"/>
            <w:right w:val="none" w:sz="0" w:space="0" w:color="auto"/>
          </w:divBdr>
        </w:div>
        <w:div w:id="826436054">
          <w:marLeft w:val="0"/>
          <w:marRight w:val="0"/>
          <w:marTop w:val="0"/>
          <w:marBottom w:val="0"/>
          <w:divBdr>
            <w:top w:val="none" w:sz="0" w:space="0" w:color="auto"/>
            <w:left w:val="none" w:sz="0" w:space="0" w:color="auto"/>
            <w:bottom w:val="none" w:sz="0" w:space="0" w:color="auto"/>
            <w:right w:val="none" w:sz="0" w:space="0" w:color="auto"/>
          </w:divBdr>
        </w:div>
        <w:div w:id="1628660974">
          <w:marLeft w:val="0"/>
          <w:marRight w:val="0"/>
          <w:marTop w:val="0"/>
          <w:marBottom w:val="0"/>
          <w:divBdr>
            <w:top w:val="none" w:sz="0" w:space="0" w:color="auto"/>
            <w:left w:val="none" w:sz="0" w:space="0" w:color="auto"/>
            <w:bottom w:val="none" w:sz="0" w:space="0" w:color="auto"/>
            <w:right w:val="none" w:sz="0" w:space="0" w:color="auto"/>
          </w:divBdr>
        </w:div>
        <w:div w:id="624703867">
          <w:marLeft w:val="0"/>
          <w:marRight w:val="0"/>
          <w:marTop w:val="0"/>
          <w:marBottom w:val="0"/>
          <w:divBdr>
            <w:top w:val="none" w:sz="0" w:space="0" w:color="auto"/>
            <w:left w:val="none" w:sz="0" w:space="0" w:color="auto"/>
            <w:bottom w:val="none" w:sz="0" w:space="0" w:color="auto"/>
            <w:right w:val="none" w:sz="0" w:space="0" w:color="auto"/>
          </w:divBdr>
        </w:div>
        <w:div w:id="816259929">
          <w:marLeft w:val="0"/>
          <w:marRight w:val="0"/>
          <w:marTop w:val="0"/>
          <w:marBottom w:val="0"/>
          <w:divBdr>
            <w:top w:val="none" w:sz="0" w:space="0" w:color="auto"/>
            <w:left w:val="none" w:sz="0" w:space="0" w:color="auto"/>
            <w:bottom w:val="none" w:sz="0" w:space="0" w:color="auto"/>
            <w:right w:val="none" w:sz="0" w:space="0" w:color="auto"/>
          </w:divBdr>
        </w:div>
        <w:div w:id="457335451">
          <w:marLeft w:val="0"/>
          <w:marRight w:val="0"/>
          <w:marTop w:val="0"/>
          <w:marBottom w:val="0"/>
          <w:divBdr>
            <w:top w:val="none" w:sz="0" w:space="0" w:color="auto"/>
            <w:left w:val="none" w:sz="0" w:space="0" w:color="auto"/>
            <w:bottom w:val="none" w:sz="0" w:space="0" w:color="auto"/>
            <w:right w:val="none" w:sz="0" w:space="0" w:color="auto"/>
          </w:divBdr>
        </w:div>
        <w:div w:id="2129666026">
          <w:marLeft w:val="0"/>
          <w:marRight w:val="0"/>
          <w:marTop w:val="0"/>
          <w:marBottom w:val="0"/>
          <w:divBdr>
            <w:top w:val="none" w:sz="0" w:space="0" w:color="auto"/>
            <w:left w:val="none" w:sz="0" w:space="0" w:color="auto"/>
            <w:bottom w:val="none" w:sz="0" w:space="0" w:color="auto"/>
            <w:right w:val="none" w:sz="0" w:space="0" w:color="auto"/>
          </w:divBdr>
        </w:div>
      </w:divsChild>
    </w:div>
    <w:div w:id="1961106396">
      <w:marLeft w:val="0"/>
      <w:marRight w:val="0"/>
      <w:marTop w:val="0"/>
      <w:marBottom w:val="0"/>
      <w:divBdr>
        <w:top w:val="none" w:sz="0" w:space="0" w:color="auto"/>
        <w:left w:val="none" w:sz="0" w:space="0" w:color="auto"/>
        <w:bottom w:val="none" w:sz="0" w:space="0" w:color="auto"/>
        <w:right w:val="none" w:sz="0" w:space="0" w:color="auto"/>
      </w:divBdr>
    </w:div>
    <w:div w:id="1961456301">
      <w:marLeft w:val="0"/>
      <w:marRight w:val="0"/>
      <w:marTop w:val="0"/>
      <w:marBottom w:val="0"/>
      <w:divBdr>
        <w:top w:val="none" w:sz="0" w:space="0" w:color="auto"/>
        <w:left w:val="none" w:sz="0" w:space="0" w:color="auto"/>
        <w:bottom w:val="none" w:sz="0" w:space="0" w:color="auto"/>
        <w:right w:val="none" w:sz="0" w:space="0" w:color="auto"/>
      </w:divBdr>
    </w:div>
    <w:div w:id="1975216607">
      <w:marLeft w:val="0"/>
      <w:marRight w:val="0"/>
      <w:marTop w:val="0"/>
      <w:marBottom w:val="0"/>
      <w:divBdr>
        <w:top w:val="none" w:sz="0" w:space="0" w:color="auto"/>
        <w:left w:val="none" w:sz="0" w:space="0" w:color="auto"/>
        <w:bottom w:val="none" w:sz="0" w:space="0" w:color="auto"/>
        <w:right w:val="none" w:sz="0" w:space="0" w:color="auto"/>
      </w:divBdr>
      <w:divsChild>
        <w:div w:id="1412042613">
          <w:marLeft w:val="0"/>
          <w:marRight w:val="0"/>
          <w:marTop w:val="0"/>
          <w:marBottom w:val="0"/>
          <w:divBdr>
            <w:top w:val="none" w:sz="0" w:space="0" w:color="auto"/>
            <w:left w:val="none" w:sz="0" w:space="0" w:color="auto"/>
            <w:bottom w:val="none" w:sz="0" w:space="0" w:color="auto"/>
            <w:right w:val="none" w:sz="0" w:space="0" w:color="auto"/>
          </w:divBdr>
          <w:divsChild>
            <w:div w:id="814180037">
              <w:marLeft w:val="0"/>
              <w:marRight w:val="0"/>
              <w:marTop w:val="0"/>
              <w:marBottom w:val="0"/>
              <w:divBdr>
                <w:top w:val="none" w:sz="0" w:space="0" w:color="auto"/>
                <w:left w:val="none" w:sz="0" w:space="0" w:color="auto"/>
                <w:bottom w:val="none" w:sz="0" w:space="0" w:color="auto"/>
                <w:right w:val="none" w:sz="0" w:space="0" w:color="auto"/>
              </w:divBdr>
            </w:div>
            <w:div w:id="1057977358">
              <w:marLeft w:val="0"/>
              <w:marRight w:val="0"/>
              <w:marTop w:val="0"/>
              <w:marBottom w:val="0"/>
              <w:divBdr>
                <w:top w:val="none" w:sz="0" w:space="0" w:color="auto"/>
                <w:left w:val="none" w:sz="0" w:space="0" w:color="auto"/>
                <w:bottom w:val="none" w:sz="0" w:space="0" w:color="auto"/>
                <w:right w:val="none" w:sz="0" w:space="0" w:color="auto"/>
              </w:divBdr>
            </w:div>
            <w:div w:id="1844858868">
              <w:marLeft w:val="0"/>
              <w:marRight w:val="0"/>
              <w:marTop w:val="0"/>
              <w:marBottom w:val="0"/>
              <w:divBdr>
                <w:top w:val="none" w:sz="0" w:space="0" w:color="auto"/>
                <w:left w:val="none" w:sz="0" w:space="0" w:color="auto"/>
                <w:bottom w:val="none" w:sz="0" w:space="0" w:color="auto"/>
                <w:right w:val="none" w:sz="0" w:space="0" w:color="auto"/>
              </w:divBdr>
            </w:div>
            <w:div w:id="1935163650">
              <w:marLeft w:val="0"/>
              <w:marRight w:val="0"/>
              <w:marTop w:val="0"/>
              <w:marBottom w:val="0"/>
              <w:divBdr>
                <w:top w:val="none" w:sz="0" w:space="0" w:color="auto"/>
                <w:left w:val="none" w:sz="0" w:space="0" w:color="auto"/>
                <w:bottom w:val="none" w:sz="0" w:space="0" w:color="auto"/>
                <w:right w:val="none" w:sz="0" w:space="0" w:color="auto"/>
              </w:divBdr>
            </w:div>
            <w:div w:id="2009822366">
              <w:marLeft w:val="0"/>
              <w:marRight w:val="0"/>
              <w:marTop w:val="0"/>
              <w:marBottom w:val="0"/>
              <w:divBdr>
                <w:top w:val="none" w:sz="0" w:space="0" w:color="auto"/>
                <w:left w:val="none" w:sz="0" w:space="0" w:color="auto"/>
                <w:bottom w:val="none" w:sz="0" w:space="0" w:color="auto"/>
                <w:right w:val="none" w:sz="0" w:space="0" w:color="auto"/>
              </w:divBdr>
            </w:div>
            <w:div w:id="16196415">
              <w:marLeft w:val="0"/>
              <w:marRight w:val="0"/>
              <w:marTop w:val="0"/>
              <w:marBottom w:val="0"/>
              <w:divBdr>
                <w:top w:val="none" w:sz="0" w:space="0" w:color="auto"/>
                <w:left w:val="none" w:sz="0" w:space="0" w:color="auto"/>
                <w:bottom w:val="none" w:sz="0" w:space="0" w:color="auto"/>
                <w:right w:val="none" w:sz="0" w:space="0" w:color="auto"/>
              </w:divBdr>
            </w:div>
            <w:div w:id="1113282511">
              <w:marLeft w:val="0"/>
              <w:marRight w:val="0"/>
              <w:marTop w:val="0"/>
              <w:marBottom w:val="0"/>
              <w:divBdr>
                <w:top w:val="none" w:sz="0" w:space="0" w:color="auto"/>
                <w:left w:val="none" w:sz="0" w:space="0" w:color="auto"/>
                <w:bottom w:val="none" w:sz="0" w:space="0" w:color="auto"/>
                <w:right w:val="none" w:sz="0" w:space="0" w:color="auto"/>
              </w:divBdr>
            </w:div>
            <w:div w:id="1013266099">
              <w:marLeft w:val="0"/>
              <w:marRight w:val="0"/>
              <w:marTop w:val="0"/>
              <w:marBottom w:val="0"/>
              <w:divBdr>
                <w:top w:val="none" w:sz="0" w:space="0" w:color="auto"/>
                <w:left w:val="none" w:sz="0" w:space="0" w:color="auto"/>
                <w:bottom w:val="none" w:sz="0" w:space="0" w:color="auto"/>
                <w:right w:val="none" w:sz="0" w:space="0" w:color="auto"/>
              </w:divBdr>
            </w:div>
            <w:div w:id="40832285">
              <w:marLeft w:val="0"/>
              <w:marRight w:val="0"/>
              <w:marTop w:val="0"/>
              <w:marBottom w:val="0"/>
              <w:divBdr>
                <w:top w:val="none" w:sz="0" w:space="0" w:color="auto"/>
                <w:left w:val="none" w:sz="0" w:space="0" w:color="auto"/>
                <w:bottom w:val="none" w:sz="0" w:space="0" w:color="auto"/>
                <w:right w:val="none" w:sz="0" w:space="0" w:color="auto"/>
              </w:divBdr>
            </w:div>
            <w:div w:id="5821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6887">
      <w:marLeft w:val="0"/>
      <w:marRight w:val="0"/>
      <w:marTop w:val="0"/>
      <w:marBottom w:val="0"/>
      <w:divBdr>
        <w:top w:val="none" w:sz="0" w:space="0" w:color="auto"/>
        <w:left w:val="none" w:sz="0" w:space="0" w:color="auto"/>
        <w:bottom w:val="none" w:sz="0" w:space="0" w:color="auto"/>
        <w:right w:val="none" w:sz="0" w:space="0" w:color="auto"/>
      </w:divBdr>
      <w:divsChild>
        <w:div w:id="1987467467">
          <w:marLeft w:val="0"/>
          <w:marRight w:val="0"/>
          <w:marTop w:val="0"/>
          <w:marBottom w:val="0"/>
          <w:divBdr>
            <w:top w:val="none" w:sz="0" w:space="0" w:color="auto"/>
            <w:left w:val="none" w:sz="0" w:space="0" w:color="auto"/>
            <w:bottom w:val="none" w:sz="0" w:space="0" w:color="auto"/>
            <w:right w:val="none" w:sz="0" w:space="0" w:color="auto"/>
          </w:divBdr>
        </w:div>
      </w:divsChild>
    </w:div>
    <w:div w:id="1995261085">
      <w:marLeft w:val="0"/>
      <w:marRight w:val="0"/>
      <w:marTop w:val="0"/>
      <w:marBottom w:val="0"/>
      <w:divBdr>
        <w:top w:val="none" w:sz="0" w:space="0" w:color="auto"/>
        <w:left w:val="none" w:sz="0" w:space="0" w:color="auto"/>
        <w:bottom w:val="none" w:sz="0" w:space="0" w:color="auto"/>
        <w:right w:val="none" w:sz="0" w:space="0" w:color="auto"/>
      </w:divBdr>
      <w:divsChild>
        <w:div w:id="1972712461">
          <w:marLeft w:val="0"/>
          <w:marRight w:val="0"/>
          <w:marTop w:val="0"/>
          <w:marBottom w:val="0"/>
          <w:divBdr>
            <w:top w:val="none" w:sz="0" w:space="0" w:color="auto"/>
            <w:left w:val="none" w:sz="0" w:space="0" w:color="auto"/>
            <w:bottom w:val="none" w:sz="0" w:space="0" w:color="auto"/>
            <w:right w:val="none" w:sz="0" w:space="0" w:color="auto"/>
          </w:divBdr>
        </w:div>
        <w:div w:id="1785267540">
          <w:marLeft w:val="0"/>
          <w:marRight w:val="0"/>
          <w:marTop w:val="0"/>
          <w:marBottom w:val="0"/>
          <w:divBdr>
            <w:top w:val="none" w:sz="0" w:space="0" w:color="auto"/>
            <w:left w:val="none" w:sz="0" w:space="0" w:color="auto"/>
            <w:bottom w:val="none" w:sz="0" w:space="0" w:color="auto"/>
            <w:right w:val="none" w:sz="0" w:space="0" w:color="auto"/>
          </w:divBdr>
        </w:div>
        <w:div w:id="1951425970">
          <w:marLeft w:val="0"/>
          <w:marRight w:val="0"/>
          <w:marTop w:val="0"/>
          <w:marBottom w:val="0"/>
          <w:divBdr>
            <w:top w:val="none" w:sz="0" w:space="0" w:color="auto"/>
            <w:left w:val="none" w:sz="0" w:space="0" w:color="auto"/>
            <w:bottom w:val="none" w:sz="0" w:space="0" w:color="auto"/>
            <w:right w:val="none" w:sz="0" w:space="0" w:color="auto"/>
          </w:divBdr>
        </w:div>
        <w:div w:id="2121096555">
          <w:marLeft w:val="0"/>
          <w:marRight w:val="0"/>
          <w:marTop w:val="0"/>
          <w:marBottom w:val="0"/>
          <w:divBdr>
            <w:top w:val="none" w:sz="0" w:space="0" w:color="auto"/>
            <w:left w:val="none" w:sz="0" w:space="0" w:color="auto"/>
            <w:bottom w:val="none" w:sz="0" w:space="0" w:color="auto"/>
            <w:right w:val="none" w:sz="0" w:space="0" w:color="auto"/>
          </w:divBdr>
        </w:div>
        <w:div w:id="2125541783">
          <w:marLeft w:val="0"/>
          <w:marRight w:val="0"/>
          <w:marTop w:val="0"/>
          <w:marBottom w:val="0"/>
          <w:divBdr>
            <w:top w:val="none" w:sz="0" w:space="0" w:color="auto"/>
            <w:left w:val="none" w:sz="0" w:space="0" w:color="auto"/>
            <w:bottom w:val="none" w:sz="0" w:space="0" w:color="auto"/>
            <w:right w:val="none" w:sz="0" w:space="0" w:color="auto"/>
          </w:divBdr>
        </w:div>
        <w:div w:id="291061183">
          <w:marLeft w:val="0"/>
          <w:marRight w:val="0"/>
          <w:marTop w:val="0"/>
          <w:marBottom w:val="0"/>
          <w:divBdr>
            <w:top w:val="none" w:sz="0" w:space="0" w:color="auto"/>
            <w:left w:val="none" w:sz="0" w:space="0" w:color="auto"/>
            <w:bottom w:val="none" w:sz="0" w:space="0" w:color="auto"/>
            <w:right w:val="none" w:sz="0" w:space="0" w:color="auto"/>
          </w:divBdr>
        </w:div>
        <w:div w:id="1877966469">
          <w:marLeft w:val="0"/>
          <w:marRight w:val="0"/>
          <w:marTop w:val="0"/>
          <w:marBottom w:val="0"/>
          <w:divBdr>
            <w:top w:val="none" w:sz="0" w:space="0" w:color="auto"/>
            <w:left w:val="none" w:sz="0" w:space="0" w:color="auto"/>
            <w:bottom w:val="none" w:sz="0" w:space="0" w:color="auto"/>
            <w:right w:val="none" w:sz="0" w:space="0" w:color="auto"/>
          </w:divBdr>
        </w:div>
        <w:div w:id="1357540614">
          <w:marLeft w:val="0"/>
          <w:marRight w:val="0"/>
          <w:marTop w:val="0"/>
          <w:marBottom w:val="0"/>
          <w:divBdr>
            <w:top w:val="none" w:sz="0" w:space="0" w:color="auto"/>
            <w:left w:val="none" w:sz="0" w:space="0" w:color="auto"/>
            <w:bottom w:val="none" w:sz="0" w:space="0" w:color="auto"/>
            <w:right w:val="none" w:sz="0" w:space="0" w:color="auto"/>
          </w:divBdr>
        </w:div>
        <w:div w:id="707797848">
          <w:marLeft w:val="0"/>
          <w:marRight w:val="0"/>
          <w:marTop w:val="0"/>
          <w:marBottom w:val="0"/>
          <w:divBdr>
            <w:top w:val="none" w:sz="0" w:space="0" w:color="auto"/>
            <w:left w:val="none" w:sz="0" w:space="0" w:color="auto"/>
            <w:bottom w:val="none" w:sz="0" w:space="0" w:color="auto"/>
            <w:right w:val="none" w:sz="0" w:space="0" w:color="auto"/>
          </w:divBdr>
        </w:div>
        <w:div w:id="1929850813">
          <w:marLeft w:val="0"/>
          <w:marRight w:val="0"/>
          <w:marTop w:val="0"/>
          <w:marBottom w:val="0"/>
          <w:divBdr>
            <w:top w:val="none" w:sz="0" w:space="0" w:color="auto"/>
            <w:left w:val="none" w:sz="0" w:space="0" w:color="auto"/>
            <w:bottom w:val="none" w:sz="0" w:space="0" w:color="auto"/>
            <w:right w:val="none" w:sz="0" w:space="0" w:color="auto"/>
          </w:divBdr>
        </w:div>
        <w:div w:id="125852079">
          <w:marLeft w:val="0"/>
          <w:marRight w:val="0"/>
          <w:marTop w:val="0"/>
          <w:marBottom w:val="0"/>
          <w:divBdr>
            <w:top w:val="none" w:sz="0" w:space="0" w:color="auto"/>
            <w:left w:val="none" w:sz="0" w:space="0" w:color="auto"/>
            <w:bottom w:val="none" w:sz="0" w:space="0" w:color="auto"/>
            <w:right w:val="none" w:sz="0" w:space="0" w:color="auto"/>
          </w:divBdr>
        </w:div>
        <w:div w:id="924850239">
          <w:marLeft w:val="0"/>
          <w:marRight w:val="0"/>
          <w:marTop w:val="0"/>
          <w:marBottom w:val="0"/>
          <w:divBdr>
            <w:top w:val="none" w:sz="0" w:space="0" w:color="auto"/>
            <w:left w:val="none" w:sz="0" w:space="0" w:color="auto"/>
            <w:bottom w:val="none" w:sz="0" w:space="0" w:color="auto"/>
            <w:right w:val="none" w:sz="0" w:space="0" w:color="auto"/>
          </w:divBdr>
        </w:div>
        <w:div w:id="893857669">
          <w:marLeft w:val="0"/>
          <w:marRight w:val="0"/>
          <w:marTop w:val="0"/>
          <w:marBottom w:val="0"/>
          <w:divBdr>
            <w:top w:val="none" w:sz="0" w:space="0" w:color="auto"/>
            <w:left w:val="none" w:sz="0" w:space="0" w:color="auto"/>
            <w:bottom w:val="none" w:sz="0" w:space="0" w:color="auto"/>
            <w:right w:val="none" w:sz="0" w:space="0" w:color="auto"/>
          </w:divBdr>
        </w:div>
        <w:div w:id="75832216">
          <w:marLeft w:val="0"/>
          <w:marRight w:val="0"/>
          <w:marTop w:val="0"/>
          <w:marBottom w:val="0"/>
          <w:divBdr>
            <w:top w:val="none" w:sz="0" w:space="0" w:color="auto"/>
            <w:left w:val="none" w:sz="0" w:space="0" w:color="auto"/>
            <w:bottom w:val="none" w:sz="0" w:space="0" w:color="auto"/>
            <w:right w:val="none" w:sz="0" w:space="0" w:color="auto"/>
          </w:divBdr>
        </w:div>
        <w:div w:id="475488528">
          <w:marLeft w:val="0"/>
          <w:marRight w:val="0"/>
          <w:marTop w:val="0"/>
          <w:marBottom w:val="0"/>
          <w:divBdr>
            <w:top w:val="none" w:sz="0" w:space="0" w:color="auto"/>
            <w:left w:val="none" w:sz="0" w:space="0" w:color="auto"/>
            <w:bottom w:val="none" w:sz="0" w:space="0" w:color="auto"/>
            <w:right w:val="none" w:sz="0" w:space="0" w:color="auto"/>
          </w:divBdr>
        </w:div>
        <w:div w:id="1364551850">
          <w:marLeft w:val="0"/>
          <w:marRight w:val="0"/>
          <w:marTop w:val="0"/>
          <w:marBottom w:val="0"/>
          <w:divBdr>
            <w:top w:val="none" w:sz="0" w:space="0" w:color="auto"/>
            <w:left w:val="none" w:sz="0" w:space="0" w:color="auto"/>
            <w:bottom w:val="none" w:sz="0" w:space="0" w:color="auto"/>
            <w:right w:val="none" w:sz="0" w:space="0" w:color="auto"/>
          </w:divBdr>
        </w:div>
        <w:div w:id="1650013426">
          <w:marLeft w:val="0"/>
          <w:marRight w:val="0"/>
          <w:marTop w:val="0"/>
          <w:marBottom w:val="0"/>
          <w:divBdr>
            <w:top w:val="none" w:sz="0" w:space="0" w:color="auto"/>
            <w:left w:val="none" w:sz="0" w:space="0" w:color="auto"/>
            <w:bottom w:val="none" w:sz="0" w:space="0" w:color="auto"/>
            <w:right w:val="none" w:sz="0" w:space="0" w:color="auto"/>
          </w:divBdr>
        </w:div>
      </w:divsChild>
    </w:div>
    <w:div w:id="2005472406">
      <w:marLeft w:val="0"/>
      <w:marRight w:val="0"/>
      <w:marTop w:val="0"/>
      <w:marBottom w:val="0"/>
      <w:divBdr>
        <w:top w:val="none" w:sz="0" w:space="0" w:color="auto"/>
        <w:left w:val="none" w:sz="0" w:space="0" w:color="auto"/>
        <w:bottom w:val="none" w:sz="0" w:space="0" w:color="auto"/>
        <w:right w:val="none" w:sz="0" w:space="0" w:color="auto"/>
      </w:divBdr>
    </w:div>
    <w:div w:id="2006784795">
      <w:marLeft w:val="0"/>
      <w:marRight w:val="0"/>
      <w:marTop w:val="0"/>
      <w:marBottom w:val="0"/>
      <w:divBdr>
        <w:top w:val="none" w:sz="0" w:space="0" w:color="auto"/>
        <w:left w:val="none" w:sz="0" w:space="0" w:color="auto"/>
        <w:bottom w:val="none" w:sz="0" w:space="0" w:color="auto"/>
        <w:right w:val="none" w:sz="0" w:space="0" w:color="auto"/>
      </w:divBdr>
    </w:div>
    <w:div w:id="2030640829">
      <w:marLeft w:val="0"/>
      <w:marRight w:val="0"/>
      <w:marTop w:val="0"/>
      <w:marBottom w:val="0"/>
      <w:divBdr>
        <w:top w:val="none" w:sz="0" w:space="0" w:color="auto"/>
        <w:left w:val="none" w:sz="0" w:space="0" w:color="auto"/>
        <w:bottom w:val="none" w:sz="0" w:space="0" w:color="auto"/>
        <w:right w:val="none" w:sz="0" w:space="0" w:color="auto"/>
      </w:divBdr>
      <w:divsChild>
        <w:div w:id="2003699359">
          <w:marLeft w:val="0"/>
          <w:marRight w:val="0"/>
          <w:marTop w:val="0"/>
          <w:marBottom w:val="0"/>
          <w:divBdr>
            <w:top w:val="none" w:sz="0" w:space="0" w:color="auto"/>
            <w:left w:val="none" w:sz="0" w:space="0" w:color="auto"/>
            <w:bottom w:val="none" w:sz="0" w:space="0" w:color="auto"/>
            <w:right w:val="none" w:sz="0" w:space="0" w:color="auto"/>
          </w:divBdr>
        </w:div>
      </w:divsChild>
    </w:div>
    <w:div w:id="2034766057">
      <w:marLeft w:val="0"/>
      <w:marRight w:val="0"/>
      <w:marTop w:val="0"/>
      <w:marBottom w:val="0"/>
      <w:divBdr>
        <w:top w:val="none" w:sz="0" w:space="0" w:color="auto"/>
        <w:left w:val="none" w:sz="0" w:space="0" w:color="auto"/>
        <w:bottom w:val="none" w:sz="0" w:space="0" w:color="auto"/>
        <w:right w:val="none" w:sz="0" w:space="0" w:color="auto"/>
      </w:divBdr>
    </w:div>
    <w:div w:id="2047287541">
      <w:marLeft w:val="0"/>
      <w:marRight w:val="0"/>
      <w:marTop w:val="0"/>
      <w:marBottom w:val="0"/>
      <w:divBdr>
        <w:top w:val="none" w:sz="0" w:space="0" w:color="auto"/>
        <w:left w:val="none" w:sz="0" w:space="0" w:color="auto"/>
        <w:bottom w:val="none" w:sz="0" w:space="0" w:color="auto"/>
        <w:right w:val="none" w:sz="0" w:space="0" w:color="auto"/>
      </w:divBdr>
      <w:divsChild>
        <w:div w:id="96416308">
          <w:marLeft w:val="0"/>
          <w:marRight w:val="0"/>
          <w:marTop w:val="0"/>
          <w:marBottom w:val="0"/>
          <w:divBdr>
            <w:top w:val="none" w:sz="0" w:space="0" w:color="auto"/>
            <w:left w:val="none" w:sz="0" w:space="0" w:color="auto"/>
            <w:bottom w:val="none" w:sz="0" w:space="0" w:color="auto"/>
            <w:right w:val="none" w:sz="0" w:space="0" w:color="auto"/>
          </w:divBdr>
        </w:div>
        <w:div w:id="2024091762">
          <w:marLeft w:val="0"/>
          <w:marRight w:val="0"/>
          <w:marTop w:val="0"/>
          <w:marBottom w:val="0"/>
          <w:divBdr>
            <w:top w:val="none" w:sz="0" w:space="0" w:color="auto"/>
            <w:left w:val="none" w:sz="0" w:space="0" w:color="auto"/>
            <w:bottom w:val="none" w:sz="0" w:space="0" w:color="auto"/>
            <w:right w:val="none" w:sz="0" w:space="0" w:color="auto"/>
          </w:divBdr>
        </w:div>
        <w:div w:id="167644562">
          <w:marLeft w:val="0"/>
          <w:marRight w:val="0"/>
          <w:marTop w:val="0"/>
          <w:marBottom w:val="0"/>
          <w:divBdr>
            <w:top w:val="none" w:sz="0" w:space="0" w:color="auto"/>
            <w:left w:val="none" w:sz="0" w:space="0" w:color="auto"/>
            <w:bottom w:val="none" w:sz="0" w:space="0" w:color="auto"/>
            <w:right w:val="none" w:sz="0" w:space="0" w:color="auto"/>
          </w:divBdr>
        </w:div>
        <w:div w:id="535511565">
          <w:marLeft w:val="0"/>
          <w:marRight w:val="0"/>
          <w:marTop w:val="0"/>
          <w:marBottom w:val="0"/>
          <w:divBdr>
            <w:top w:val="none" w:sz="0" w:space="0" w:color="auto"/>
            <w:left w:val="none" w:sz="0" w:space="0" w:color="auto"/>
            <w:bottom w:val="none" w:sz="0" w:space="0" w:color="auto"/>
            <w:right w:val="none" w:sz="0" w:space="0" w:color="auto"/>
          </w:divBdr>
        </w:div>
        <w:div w:id="2116707051">
          <w:marLeft w:val="0"/>
          <w:marRight w:val="0"/>
          <w:marTop w:val="0"/>
          <w:marBottom w:val="0"/>
          <w:divBdr>
            <w:top w:val="none" w:sz="0" w:space="0" w:color="auto"/>
            <w:left w:val="none" w:sz="0" w:space="0" w:color="auto"/>
            <w:bottom w:val="none" w:sz="0" w:space="0" w:color="auto"/>
            <w:right w:val="none" w:sz="0" w:space="0" w:color="auto"/>
          </w:divBdr>
        </w:div>
        <w:div w:id="1886140760">
          <w:marLeft w:val="0"/>
          <w:marRight w:val="0"/>
          <w:marTop w:val="0"/>
          <w:marBottom w:val="0"/>
          <w:divBdr>
            <w:top w:val="none" w:sz="0" w:space="0" w:color="auto"/>
            <w:left w:val="none" w:sz="0" w:space="0" w:color="auto"/>
            <w:bottom w:val="none" w:sz="0" w:space="0" w:color="auto"/>
            <w:right w:val="none" w:sz="0" w:space="0" w:color="auto"/>
          </w:divBdr>
        </w:div>
        <w:div w:id="2055496885">
          <w:marLeft w:val="0"/>
          <w:marRight w:val="0"/>
          <w:marTop w:val="0"/>
          <w:marBottom w:val="0"/>
          <w:divBdr>
            <w:top w:val="none" w:sz="0" w:space="0" w:color="auto"/>
            <w:left w:val="none" w:sz="0" w:space="0" w:color="auto"/>
            <w:bottom w:val="none" w:sz="0" w:space="0" w:color="auto"/>
            <w:right w:val="none" w:sz="0" w:space="0" w:color="auto"/>
          </w:divBdr>
        </w:div>
        <w:div w:id="501970538">
          <w:marLeft w:val="0"/>
          <w:marRight w:val="0"/>
          <w:marTop w:val="0"/>
          <w:marBottom w:val="0"/>
          <w:divBdr>
            <w:top w:val="none" w:sz="0" w:space="0" w:color="auto"/>
            <w:left w:val="none" w:sz="0" w:space="0" w:color="auto"/>
            <w:bottom w:val="none" w:sz="0" w:space="0" w:color="auto"/>
            <w:right w:val="none" w:sz="0" w:space="0" w:color="auto"/>
          </w:divBdr>
        </w:div>
        <w:div w:id="1550606177">
          <w:marLeft w:val="0"/>
          <w:marRight w:val="0"/>
          <w:marTop w:val="0"/>
          <w:marBottom w:val="0"/>
          <w:divBdr>
            <w:top w:val="none" w:sz="0" w:space="0" w:color="auto"/>
            <w:left w:val="none" w:sz="0" w:space="0" w:color="auto"/>
            <w:bottom w:val="none" w:sz="0" w:space="0" w:color="auto"/>
            <w:right w:val="none" w:sz="0" w:space="0" w:color="auto"/>
          </w:divBdr>
        </w:div>
        <w:div w:id="1025520274">
          <w:marLeft w:val="0"/>
          <w:marRight w:val="0"/>
          <w:marTop w:val="0"/>
          <w:marBottom w:val="0"/>
          <w:divBdr>
            <w:top w:val="none" w:sz="0" w:space="0" w:color="auto"/>
            <w:left w:val="none" w:sz="0" w:space="0" w:color="auto"/>
            <w:bottom w:val="none" w:sz="0" w:space="0" w:color="auto"/>
            <w:right w:val="none" w:sz="0" w:space="0" w:color="auto"/>
          </w:divBdr>
        </w:div>
        <w:div w:id="706026074">
          <w:marLeft w:val="0"/>
          <w:marRight w:val="0"/>
          <w:marTop w:val="0"/>
          <w:marBottom w:val="0"/>
          <w:divBdr>
            <w:top w:val="none" w:sz="0" w:space="0" w:color="auto"/>
            <w:left w:val="none" w:sz="0" w:space="0" w:color="auto"/>
            <w:bottom w:val="none" w:sz="0" w:space="0" w:color="auto"/>
            <w:right w:val="none" w:sz="0" w:space="0" w:color="auto"/>
          </w:divBdr>
        </w:div>
        <w:div w:id="2121491299">
          <w:marLeft w:val="0"/>
          <w:marRight w:val="0"/>
          <w:marTop w:val="0"/>
          <w:marBottom w:val="0"/>
          <w:divBdr>
            <w:top w:val="none" w:sz="0" w:space="0" w:color="auto"/>
            <w:left w:val="none" w:sz="0" w:space="0" w:color="auto"/>
            <w:bottom w:val="none" w:sz="0" w:space="0" w:color="auto"/>
            <w:right w:val="none" w:sz="0" w:space="0" w:color="auto"/>
          </w:divBdr>
        </w:div>
        <w:div w:id="1675451473">
          <w:marLeft w:val="0"/>
          <w:marRight w:val="0"/>
          <w:marTop w:val="0"/>
          <w:marBottom w:val="0"/>
          <w:divBdr>
            <w:top w:val="none" w:sz="0" w:space="0" w:color="auto"/>
            <w:left w:val="none" w:sz="0" w:space="0" w:color="auto"/>
            <w:bottom w:val="none" w:sz="0" w:space="0" w:color="auto"/>
            <w:right w:val="none" w:sz="0" w:space="0" w:color="auto"/>
          </w:divBdr>
        </w:div>
        <w:div w:id="627129116">
          <w:marLeft w:val="0"/>
          <w:marRight w:val="0"/>
          <w:marTop w:val="0"/>
          <w:marBottom w:val="0"/>
          <w:divBdr>
            <w:top w:val="none" w:sz="0" w:space="0" w:color="auto"/>
            <w:left w:val="none" w:sz="0" w:space="0" w:color="auto"/>
            <w:bottom w:val="none" w:sz="0" w:space="0" w:color="auto"/>
            <w:right w:val="none" w:sz="0" w:space="0" w:color="auto"/>
          </w:divBdr>
        </w:div>
        <w:div w:id="743381147">
          <w:marLeft w:val="0"/>
          <w:marRight w:val="0"/>
          <w:marTop w:val="0"/>
          <w:marBottom w:val="0"/>
          <w:divBdr>
            <w:top w:val="none" w:sz="0" w:space="0" w:color="auto"/>
            <w:left w:val="none" w:sz="0" w:space="0" w:color="auto"/>
            <w:bottom w:val="none" w:sz="0" w:space="0" w:color="auto"/>
            <w:right w:val="none" w:sz="0" w:space="0" w:color="auto"/>
          </w:divBdr>
        </w:div>
        <w:div w:id="1978799498">
          <w:marLeft w:val="0"/>
          <w:marRight w:val="0"/>
          <w:marTop w:val="0"/>
          <w:marBottom w:val="0"/>
          <w:divBdr>
            <w:top w:val="none" w:sz="0" w:space="0" w:color="auto"/>
            <w:left w:val="none" w:sz="0" w:space="0" w:color="auto"/>
            <w:bottom w:val="none" w:sz="0" w:space="0" w:color="auto"/>
            <w:right w:val="none" w:sz="0" w:space="0" w:color="auto"/>
          </w:divBdr>
        </w:div>
        <w:div w:id="1503734696">
          <w:marLeft w:val="0"/>
          <w:marRight w:val="0"/>
          <w:marTop w:val="0"/>
          <w:marBottom w:val="0"/>
          <w:divBdr>
            <w:top w:val="none" w:sz="0" w:space="0" w:color="auto"/>
            <w:left w:val="none" w:sz="0" w:space="0" w:color="auto"/>
            <w:bottom w:val="none" w:sz="0" w:space="0" w:color="auto"/>
            <w:right w:val="none" w:sz="0" w:space="0" w:color="auto"/>
          </w:divBdr>
        </w:div>
        <w:div w:id="1511218712">
          <w:marLeft w:val="0"/>
          <w:marRight w:val="0"/>
          <w:marTop w:val="0"/>
          <w:marBottom w:val="0"/>
          <w:divBdr>
            <w:top w:val="none" w:sz="0" w:space="0" w:color="auto"/>
            <w:left w:val="none" w:sz="0" w:space="0" w:color="auto"/>
            <w:bottom w:val="none" w:sz="0" w:space="0" w:color="auto"/>
            <w:right w:val="none" w:sz="0" w:space="0" w:color="auto"/>
          </w:divBdr>
        </w:div>
        <w:div w:id="1442610949">
          <w:marLeft w:val="0"/>
          <w:marRight w:val="0"/>
          <w:marTop w:val="0"/>
          <w:marBottom w:val="0"/>
          <w:divBdr>
            <w:top w:val="none" w:sz="0" w:space="0" w:color="auto"/>
            <w:left w:val="none" w:sz="0" w:space="0" w:color="auto"/>
            <w:bottom w:val="none" w:sz="0" w:space="0" w:color="auto"/>
            <w:right w:val="none" w:sz="0" w:space="0" w:color="auto"/>
          </w:divBdr>
        </w:div>
        <w:div w:id="124394904">
          <w:marLeft w:val="0"/>
          <w:marRight w:val="0"/>
          <w:marTop w:val="0"/>
          <w:marBottom w:val="0"/>
          <w:divBdr>
            <w:top w:val="none" w:sz="0" w:space="0" w:color="auto"/>
            <w:left w:val="none" w:sz="0" w:space="0" w:color="auto"/>
            <w:bottom w:val="none" w:sz="0" w:space="0" w:color="auto"/>
            <w:right w:val="none" w:sz="0" w:space="0" w:color="auto"/>
          </w:divBdr>
        </w:div>
        <w:div w:id="1853835387">
          <w:marLeft w:val="0"/>
          <w:marRight w:val="0"/>
          <w:marTop w:val="0"/>
          <w:marBottom w:val="0"/>
          <w:divBdr>
            <w:top w:val="none" w:sz="0" w:space="0" w:color="auto"/>
            <w:left w:val="none" w:sz="0" w:space="0" w:color="auto"/>
            <w:bottom w:val="none" w:sz="0" w:space="0" w:color="auto"/>
            <w:right w:val="none" w:sz="0" w:space="0" w:color="auto"/>
          </w:divBdr>
        </w:div>
        <w:div w:id="633634673">
          <w:marLeft w:val="0"/>
          <w:marRight w:val="0"/>
          <w:marTop w:val="0"/>
          <w:marBottom w:val="0"/>
          <w:divBdr>
            <w:top w:val="none" w:sz="0" w:space="0" w:color="auto"/>
            <w:left w:val="none" w:sz="0" w:space="0" w:color="auto"/>
            <w:bottom w:val="none" w:sz="0" w:space="0" w:color="auto"/>
            <w:right w:val="none" w:sz="0" w:space="0" w:color="auto"/>
          </w:divBdr>
        </w:div>
        <w:div w:id="1177690298">
          <w:marLeft w:val="0"/>
          <w:marRight w:val="0"/>
          <w:marTop w:val="0"/>
          <w:marBottom w:val="0"/>
          <w:divBdr>
            <w:top w:val="none" w:sz="0" w:space="0" w:color="auto"/>
            <w:left w:val="none" w:sz="0" w:space="0" w:color="auto"/>
            <w:bottom w:val="none" w:sz="0" w:space="0" w:color="auto"/>
            <w:right w:val="none" w:sz="0" w:space="0" w:color="auto"/>
          </w:divBdr>
        </w:div>
        <w:div w:id="396056475">
          <w:marLeft w:val="0"/>
          <w:marRight w:val="0"/>
          <w:marTop w:val="0"/>
          <w:marBottom w:val="0"/>
          <w:divBdr>
            <w:top w:val="none" w:sz="0" w:space="0" w:color="auto"/>
            <w:left w:val="none" w:sz="0" w:space="0" w:color="auto"/>
            <w:bottom w:val="none" w:sz="0" w:space="0" w:color="auto"/>
            <w:right w:val="none" w:sz="0" w:space="0" w:color="auto"/>
          </w:divBdr>
        </w:div>
        <w:div w:id="1685864551">
          <w:marLeft w:val="0"/>
          <w:marRight w:val="0"/>
          <w:marTop w:val="0"/>
          <w:marBottom w:val="0"/>
          <w:divBdr>
            <w:top w:val="none" w:sz="0" w:space="0" w:color="auto"/>
            <w:left w:val="none" w:sz="0" w:space="0" w:color="auto"/>
            <w:bottom w:val="none" w:sz="0" w:space="0" w:color="auto"/>
            <w:right w:val="none" w:sz="0" w:space="0" w:color="auto"/>
          </w:divBdr>
        </w:div>
        <w:div w:id="1281836919">
          <w:marLeft w:val="0"/>
          <w:marRight w:val="0"/>
          <w:marTop w:val="0"/>
          <w:marBottom w:val="0"/>
          <w:divBdr>
            <w:top w:val="none" w:sz="0" w:space="0" w:color="auto"/>
            <w:left w:val="none" w:sz="0" w:space="0" w:color="auto"/>
            <w:bottom w:val="none" w:sz="0" w:space="0" w:color="auto"/>
            <w:right w:val="none" w:sz="0" w:space="0" w:color="auto"/>
          </w:divBdr>
        </w:div>
        <w:div w:id="760103299">
          <w:marLeft w:val="0"/>
          <w:marRight w:val="0"/>
          <w:marTop w:val="0"/>
          <w:marBottom w:val="0"/>
          <w:divBdr>
            <w:top w:val="none" w:sz="0" w:space="0" w:color="auto"/>
            <w:left w:val="none" w:sz="0" w:space="0" w:color="auto"/>
            <w:bottom w:val="none" w:sz="0" w:space="0" w:color="auto"/>
            <w:right w:val="none" w:sz="0" w:space="0" w:color="auto"/>
          </w:divBdr>
        </w:div>
        <w:div w:id="1207063965">
          <w:marLeft w:val="0"/>
          <w:marRight w:val="0"/>
          <w:marTop w:val="0"/>
          <w:marBottom w:val="0"/>
          <w:divBdr>
            <w:top w:val="none" w:sz="0" w:space="0" w:color="auto"/>
            <w:left w:val="none" w:sz="0" w:space="0" w:color="auto"/>
            <w:bottom w:val="none" w:sz="0" w:space="0" w:color="auto"/>
            <w:right w:val="none" w:sz="0" w:space="0" w:color="auto"/>
          </w:divBdr>
        </w:div>
        <w:div w:id="2059470800">
          <w:marLeft w:val="0"/>
          <w:marRight w:val="0"/>
          <w:marTop w:val="0"/>
          <w:marBottom w:val="0"/>
          <w:divBdr>
            <w:top w:val="none" w:sz="0" w:space="0" w:color="auto"/>
            <w:left w:val="none" w:sz="0" w:space="0" w:color="auto"/>
            <w:bottom w:val="none" w:sz="0" w:space="0" w:color="auto"/>
            <w:right w:val="none" w:sz="0" w:space="0" w:color="auto"/>
          </w:divBdr>
        </w:div>
        <w:div w:id="846165981">
          <w:marLeft w:val="0"/>
          <w:marRight w:val="0"/>
          <w:marTop w:val="0"/>
          <w:marBottom w:val="0"/>
          <w:divBdr>
            <w:top w:val="none" w:sz="0" w:space="0" w:color="auto"/>
            <w:left w:val="none" w:sz="0" w:space="0" w:color="auto"/>
            <w:bottom w:val="none" w:sz="0" w:space="0" w:color="auto"/>
            <w:right w:val="none" w:sz="0" w:space="0" w:color="auto"/>
          </w:divBdr>
        </w:div>
        <w:div w:id="136148315">
          <w:marLeft w:val="0"/>
          <w:marRight w:val="0"/>
          <w:marTop w:val="0"/>
          <w:marBottom w:val="0"/>
          <w:divBdr>
            <w:top w:val="none" w:sz="0" w:space="0" w:color="auto"/>
            <w:left w:val="none" w:sz="0" w:space="0" w:color="auto"/>
            <w:bottom w:val="none" w:sz="0" w:space="0" w:color="auto"/>
            <w:right w:val="none" w:sz="0" w:space="0" w:color="auto"/>
          </w:divBdr>
        </w:div>
        <w:div w:id="1212882768">
          <w:marLeft w:val="0"/>
          <w:marRight w:val="0"/>
          <w:marTop w:val="0"/>
          <w:marBottom w:val="0"/>
          <w:divBdr>
            <w:top w:val="none" w:sz="0" w:space="0" w:color="auto"/>
            <w:left w:val="none" w:sz="0" w:space="0" w:color="auto"/>
            <w:bottom w:val="none" w:sz="0" w:space="0" w:color="auto"/>
            <w:right w:val="none" w:sz="0" w:space="0" w:color="auto"/>
          </w:divBdr>
        </w:div>
        <w:div w:id="1546605023">
          <w:marLeft w:val="0"/>
          <w:marRight w:val="0"/>
          <w:marTop w:val="0"/>
          <w:marBottom w:val="0"/>
          <w:divBdr>
            <w:top w:val="none" w:sz="0" w:space="0" w:color="auto"/>
            <w:left w:val="none" w:sz="0" w:space="0" w:color="auto"/>
            <w:bottom w:val="none" w:sz="0" w:space="0" w:color="auto"/>
            <w:right w:val="none" w:sz="0" w:space="0" w:color="auto"/>
          </w:divBdr>
        </w:div>
        <w:div w:id="1896354321">
          <w:marLeft w:val="0"/>
          <w:marRight w:val="0"/>
          <w:marTop w:val="0"/>
          <w:marBottom w:val="0"/>
          <w:divBdr>
            <w:top w:val="none" w:sz="0" w:space="0" w:color="auto"/>
            <w:left w:val="none" w:sz="0" w:space="0" w:color="auto"/>
            <w:bottom w:val="none" w:sz="0" w:space="0" w:color="auto"/>
            <w:right w:val="none" w:sz="0" w:space="0" w:color="auto"/>
          </w:divBdr>
        </w:div>
        <w:div w:id="520826325">
          <w:marLeft w:val="0"/>
          <w:marRight w:val="0"/>
          <w:marTop w:val="0"/>
          <w:marBottom w:val="0"/>
          <w:divBdr>
            <w:top w:val="none" w:sz="0" w:space="0" w:color="auto"/>
            <w:left w:val="none" w:sz="0" w:space="0" w:color="auto"/>
            <w:bottom w:val="none" w:sz="0" w:space="0" w:color="auto"/>
            <w:right w:val="none" w:sz="0" w:space="0" w:color="auto"/>
          </w:divBdr>
        </w:div>
        <w:div w:id="1434399414">
          <w:marLeft w:val="0"/>
          <w:marRight w:val="0"/>
          <w:marTop w:val="0"/>
          <w:marBottom w:val="0"/>
          <w:divBdr>
            <w:top w:val="none" w:sz="0" w:space="0" w:color="auto"/>
            <w:left w:val="none" w:sz="0" w:space="0" w:color="auto"/>
            <w:bottom w:val="none" w:sz="0" w:space="0" w:color="auto"/>
            <w:right w:val="none" w:sz="0" w:space="0" w:color="auto"/>
          </w:divBdr>
        </w:div>
        <w:div w:id="171771062">
          <w:marLeft w:val="0"/>
          <w:marRight w:val="0"/>
          <w:marTop w:val="0"/>
          <w:marBottom w:val="0"/>
          <w:divBdr>
            <w:top w:val="none" w:sz="0" w:space="0" w:color="auto"/>
            <w:left w:val="none" w:sz="0" w:space="0" w:color="auto"/>
            <w:bottom w:val="none" w:sz="0" w:space="0" w:color="auto"/>
            <w:right w:val="none" w:sz="0" w:space="0" w:color="auto"/>
          </w:divBdr>
        </w:div>
        <w:div w:id="1301837668">
          <w:marLeft w:val="0"/>
          <w:marRight w:val="0"/>
          <w:marTop w:val="0"/>
          <w:marBottom w:val="0"/>
          <w:divBdr>
            <w:top w:val="none" w:sz="0" w:space="0" w:color="auto"/>
            <w:left w:val="none" w:sz="0" w:space="0" w:color="auto"/>
            <w:bottom w:val="none" w:sz="0" w:space="0" w:color="auto"/>
            <w:right w:val="none" w:sz="0" w:space="0" w:color="auto"/>
          </w:divBdr>
        </w:div>
        <w:div w:id="1898543499">
          <w:marLeft w:val="0"/>
          <w:marRight w:val="0"/>
          <w:marTop w:val="0"/>
          <w:marBottom w:val="0"/>
          <w:divBdr>
            <w:top w:val="none" w:sz="0" w:space="0" w:color="auto"/>
            <w:left w:val="none" w:sz="0" w:space="0" w:color="auto"/>
            <w:bottom w:val="none" w:sz="0" w:space="0" w:color="auto"/>
            <w:right w:val="none" w:sz="0" w:space="0" w:color="auto"/>
          </w:divBdr>
        </w:div>
        <w:div w:id="1856458778">
          <w:marLeft w:val="0"/>
          <w:marRight w:val="0"/>
          <w:marTop w:val="0"/>
          <w:marBottom w:val="0"/>
          <w:divBdr>
            <w:top w:val="none" w:sz="0" w:space="0" w:color="auto"/>
            <w:left w:val="none" w:sz="0" w:space="0" w:color="auto"/>
            <w:bottom w:val="none" w:sz="0" w:space="0" w:color="auto"/>
            <w:right w:val="none" w:sz="0" w:space="0" w:color="auto"/>
          </w:divBdr>
        </w:div>
        <w:div w:id="551234976">
          <w:marLeft w:val="0"/>
          <w:marRight w:val="0"/>
          <w:marTop w:val="0"/>
          <w:marBottom w:val="0"/>
          <w:divBdr>
            <w:top w:val="none" w:sz="0" w:space="0" w:color="auto"/>
            <w:left w:val="none" w:sz="0" w:space="0" w:color="auto"/>
            <w:bottom w:val="none" w:sz="0" w:space="0" w:color="auto"/>
            <w:right w:val="none" w:sz="0" w:space="0" w:color="auto"/>
          </w:divBdr>
        </w:div>
        <w:div w:id="1950773326">
          <w:marLeft w:val="0"/>
          <w:marRight w:val="0"/>
          <w:marTop w:val="0"/>
          <w:marBottom w:val="0"/>
          <w:divBdr>
            <w:top w:val="none" w:sz="0" w:space="0" w:color="auto"/>
            <w:left w:val="none" w:sz="0" w:space="0" w:color="auto"/>
            <w:bottom w:val="none" w:sz="0" w:space="0" w:color="auto"/>
            <w:right w:val="none" w:sz="0" w:space="0" w:color="auto"/>
          </w:divBdr>
        </w:div>
        <w:div w:id="85151589">
          <w:marLeft w:val="0"/>
          <w:marRight w:val="0"/>
          <w:marTop w:val="0"/>
          <w:marBottom w:val="0"/>
          <w:divBdr>
            <w:top w:val="none" w:sz="0" w:space="0" w:color="auto"/>
            <w:left w:val="none" w:sz="0" w:space="0" w:color="auto"/>
            <w:bottom w:val="none" w:sz="0" w:space="0" w:color="auto"/>
            <w:right w:val="none" w:sz="0" w:space="0" w:color="auto"/>
          </w:divBdr>
        </w:div>
        <w:div w:id="1682314811">
          <w:marLeft w:val="0"/>
          <w:marRight w:val="0"/>
          <w:marTop w:val="0"/>
          <w:marBottom w:val="0"/>
          <w:divBdr>
            <w:top w:val="none" w:sz="0" w:space="0" w:color="auto"/>
            <w:left w:val="none" w:sz="0" w:space="0" w:color="auto"/>
            <w:bottom w:val="none" w:sz="0" w:space="0" w:color="auto"/>
            <w:right w:val="none" w:sz="0" w:space="0" w:color="auto"/>
          </w:divBdr>
        </w:div>
        <w:div w:id="1395852047">
          <w:marLeft w:val="0"/>
          <w:marRight w:val="0"/>
          <w:marTop w:val="0"/>
          <w:marBottom w:val="0"/>
          <w:divBdr>
            <w:top w:val="none" w:sz="0" w:space="0" w:color="auto"/>
            <w:left w:val="none" w:sz="0" w:space="0" w:color="auto"/>
            <w:bottom w:val="none" w:sz="0" w:space="0" w:color="auto"/>
            <w:right w:val="none" w:sz="0" w:space="0" w:color="auto"/>
          </w:divBdr>
        </w:div>
        <w:div w:id="1899898878">
          <w:marLeft w:val="0"/>
          <w:marRight w:val="0"/>
          <w:marTop w:val="0"/>
          <w:marBottom w:val="0"/>
          <w:divBdr>
            <w:top w:val="none" w:sz="0" w:space="0" w:color="auto"/>
            <w:left w:val="none" w:sz="0" w:space="0" w:color="auto"/>
            <w:bottom w:val="none" w:sz="0" w:space="0" w:color="auto"/>
            <w:right w:val="none" w:sz="0" w:space="0" w:color="auto"/>
          </w:divBdr>
        </w:div>
        <w:div w:id="1287541380">
          <w:marLeft w:val="0"/>
          <w:marRight w:val="0"/>
          <w:marTop w:val="0"/>
          <w:marBottom w:val="0"/>
          <w:divBdr>
            <w:top w:val="none" w:sz="0" w:space="0" w:color="auto"/>
            <w:left w:val="none" w:sz="0" w:space="0" w:color="auto"/>
            <w:bottom w:val="none" w:sz="0" w:space="0" w:color="auto"/>
            <w:right w:val="none" w:sz="0" w:space="0" w:color="auto"/>
          </w:divBdr>
        </w:div>
        <w:div w:id="709846021">
          <w:marLeft w:val="0"/>
          <w:marRight w:val="0"/>
          <w:marTop w:val="0"/>
          <w:marBottom w:val="0"/>
          <w:divBdr>
            <w:top w:val="none" w:sz="0" w:space="0" w:color="auto"/>
            <w:left w:val="none" w:sz="0" w:space="0" w:color="auto"/>
            <w:bottom w:val="none" w:sz="0" w:space="0" w:color="auto"/>
            <w:right w:val="none" w:sz="0" w:space="0" w:color="auto"/>
          </w:divBdr>
        </w:div>
        <w:div w:id="868640421">
          <w:marLeft w:val="0"/>
          <w:marRight w:val="0"/>
          <w:marTop w:val="0"/>
          <w:marBottom w:val="0"/>
          <w:divBdr>
            <w:top w:val="none" w:sz="0" w:space="0" w:color="auto"/>
            <w:left w:val="none" w:sz="0" w:space="0" w:color="auto"/>
            <w:bottom w:val="none" w:sz="0" w:space="0" w:color="auto"/>
            <w:right w:val="none" w:sz="0" w:space="0" w:color="auto"/>
          </w:divBdr>
        </w:div>
        <w:div w:id="1759254022">
          <w:marLeft w:val="0"/>
          <w:marRight w:val="0"/>
          <w:marTop w:val="0"/>
          <w:marBottom w:val="0"/>
          <w:divBdr>
            <w:top w:val="none" w:sz="0" w:space="0" w:color="auto"/>
            <w:left w:val="none" w:sz="0" w:space="0" w:color="auto"/>
            <w:bottom w:val="none" w:sz="0" w:space="0" w:color="auto"/>
            <w:right w:val="none" w:sz="0" w:space="0" w:color="auto"/>
          </w:divBdr>
        </w:div>
        <w:div w:id="1980837042">
          <w:marLeft w:val="0"/>
          <w:marRight w:val="0"/>
          <w:marTop w:val="0"/>
          <w:marBottom w:val="0"/>
          <w:divBdr>
            <w:top w:val="none" w:sz="0" w:space="0" w:color="auto"/>
            <w:left w:val="none" w:sz="0" w:space="0" w:color="auto"/>
            <w:bottom w:val="none" w:sz="0" w:space="0" w:color="auto"/>
            <w:right w:val="none" w:sz="0" w:space="0" w:color="auto"/>
          </w:divBdr>
        </w:div>
        <w:div w:id="1150320611">
          <w:marLeft w:val="0"/>
          <w:marRight w:val="0"/>
          <w:marTop w:val="0"/>
          <w:marBottom w:val="0"/>
          <w:divBdr>
            <w:top w:val="none" w:sz="0" w:space="0" w:color="auto"/>
            <w:left w:val="none" w:sz="0" w:space="0" w:color="auto"/>
            <w:bottom w:val="none" w:sz="0" w:space="0" w:color="auto"/>
            <w:right w:val="none" w:sz="0" w:space="0" w:color="auto"/>
          </w:divBdr>
        </w:div>
        <w:div w:id="1301614436">
          <w:marLeft w:val="0"/>
          <w:marRight w:val="0"/>
          <w:marTop w:val="0"/>
          <w:marBottom w:val="0"/>
          <w:divBdr>
            <w:top w:val="none" w:sz="0" w:space="0" w:color="auto"/>
            <w:left w:val="none" w:sz="0" w:space="0" w:color="auto"/>
            <w:bottom w:val="none" w:sz="0" w:space="0" w:color="auto"/>
            <w:right w:val="none" w:sz="0" w:space="0" w:color="auto"/>
          </w:divBdr>
        </w:div>
        <w:div w:id="1906060451">
          <w:marLeft w:val="0"/>
          <w:marRight w:val="0"/>
          <w:marTop w:val="0"/>
          <w:marBottom w:val="0"/>
          <w:divBdr>
            <w:top w:val="none" w:sz="0" w:space="0" w:color="auto"/>
            <w:left w:val="none" w:sz="0" w:space="0" w:color="auto"/>
            <w:bottom w:val="none" w:sz="0" w:space="0" w:color="auto"/>
            <w:right w:val="none" w:sz="0" w:space="0" w:color="auto"/>
          </w:divBdr>
        </w:div>
        <w:div w:id="12612312">
          <w:marLeft w:val="0"/>
          <w:marRight w:val="0"/>
          <w:marTop w:val="0"/>
          <w:marBottom w:val="0"/>
          <w:divBdr>
            <w:top w:val="none" w:sz="0" w:space="0" w:color="auto"/>
            <w:left w:val="none" w:sz="0" w:space="0" w:color="auto"/>
            <w:bottom w:val="none" w:sz="0" w:space="0" w:color="auto"/>
            <w:right w:val="none" w:sz="0" w:space="0" w:color="auto"/>
          </w:divBdr>
        </w:div>
        <w:div w:id="1796292802">
          <w:marLeft w:val="0"/>
          <w:marRight w:val="0"/>
          <w:marTop w:val="0"/>
          <w:marBottom w:val="0"/>
          <w:divBdr>
            <w:top w:val="none" w:sz="0" w:space="0" w:color="auto"/>
            <w:left w:val="none" w:sz="0" w:space="0" w:color="auto"/>
            <w:bottom w:val="none" w:sz="0" w:space="0" w:color="auto"/>
            <w:right w:val="none" w:sz="0" w:space="0" w:color="auto"/>
          </w:divBdr>
        </w:div>
        <w:div w:id="1935279753">
          <w:marLeft w:val="0"/>
          <w:marRight w:val="0"/>
          <w:marTop w:val="0"/>
          <w:marBottom w:val="0"/>
          <w:divBdr>
            <w:top w:val="none" w:sz="0" w:space="0" w:color="auto"/>
            <w:left w:val="none" w:sz="0" w:space="0" w:color="auto"/>
            <w:bottom w:val="none" w:sz="0" w:space="0" w:color="auto"/>
            <w:right w:val="none" w:sz="0" w:space="0" w:color="auto"/>
          </w:divBdr>
        </w:div>
        <w:div w:id="1268195509">
          <w:marLeft w:val="0"/>
          <w:marRight w:val="0"/>
          <w:marTop w:val="0"/>
          <w:marBottom w:val="0"/>
          <w:divBdr>
            <w:top w:val="none" w:sz="0" w:space="0" w:color="auto"/>
            <w:left w:val="none" w:sz="0" w:space="0" w:color="auto"/>
            <w:bottom w:val="none" w:sz="0" w:space="0" w:color="auto"/>
            <w:right w:val="none" w:sz="0" w:space="0" w:color="auto"/>
          </w:divBdr>
        </w:div>
        <w:div w:id="1536229729">
          <w:marLeft w:val="0"/>
          <w:marRight w:val="0"/>
          <w:marTop w:val="0"/>
          <w:marBottom w:val="0"/>
          <w:divBdr>
            <w:top w:val="none" w:sz="0" w:space="0" w:color="auto"/>
            <w:left w:val="none" w:sz="0" w:space="0" w:color="auto"/>
            <w:bottom w:val="none" w:sz="0" w:space="0" w:color="auto"/>
            <w:right w:val="none" w:sz="0" w:space="0" w:color="auto"/>
          </w:divBdr>
        </w:div>
        <w:div w:id="1850294661">
          <w:marLeft w:val="0"/>
          <w:marRight w:val="0"/>
          <w:marTop w:val="0"/>
          <w:marBottom w:val="0"/>
          <w:divBdr>
            <w:top w:val="none" w:sz="0" w:space="0" w:color="auto"/>
            <w:left w:val="none" w:sz="0" w:space="0" w:color="auto"/>
            <w:bottom w:val="none" w:sz="0" w:space="0" w:color="auto"/>
            <w:right w:val="none" w:sz="0" w:space="0" w:color="auto"/>
          </w:divBdr>
        </w:div>
        <w:div w:id="774254461">
          <w:marLeft w:val="0"/>
          <w:marRight w:val="0"/>
          <w:marTop w:val="0"/>
          <w:marBottom w:val="0"/>
          <w:divBdr>
            <w:top w:val="none" w:sz="0" w:space="0" w:color="auto"/>
            <w:left w:val="none" w:sz="0" w:space="0" w:color="auto"/>
            <w:bottom w:val="none" w:sz="0" w:space="0" w:color="auto"/>
            <w:right w:val="none" w:sz="0" w:space="0" w:color="auto"/>
          </w:divBdr>
        </w:div>
        <w:div w:id="1397433893">
          <w:marLeft w:val="0"/>
          <w:marRight w:val="0"/>
          <w:marTop w:val="0"/>
          <w:marBottom w:val="0"/>
          <w:divBdr>
            <w:top w:val="none" w:sz="0" w:space="0" w:color="auto"/>
            <w:left w:val="none" w:sz="0" w:space="0" w:color="auto"/>
            <w:bottom w:val="none" w:sz="0" w:space="0" w:color="auto"/>
            <w:right w:val="none" w:sz="0" w:space="0" w:color="auto"/>
          </w:divBdr>
        </w:div>
        <w:div w:id="1721711038">
          <w:marLeft w:val="0"/>
          <w:marRight w:val="0"/>
          <w:marTop w:val="0"/>
          <w:marBottom w:val="0"/>
          <w:divBdr>
            <w:top w:val="none" w:sz="0" w:space="0" w:color="auto"/>
            <w:left w:val="none" w:sz="0" w:space="0" w:color="auto"/>
            <w:bottom w:val="none" w:sz="0" w:space="0" w:color="auto"/>
            <w:right w:val="none" w:sz="0" w:space="0" w:color="auto"/>
          </w:divBdr>
        </w:div>
        <w:div w:id="1471092275">
          <w:marLeft w:val="0"/>
          <w:marRight w:val="0"/>
          <w:marTop w:val="0"/>
          <w:marBottom w:val="0"/>
          <w:divBdr>
            <w:top w:val="none" w:sz="0" w:space="0" w:color="auto"/>
            <w:left w:val="none" w:sz="0" w:space="0" w:color="auto"/>
            <w:bottom w:val="none" w:sz="0" w:space="0" w:color="auto"/>
            <w:right w:val="none" w:sz="0" w:space="0" w:color="auto"/>
          </w:divBdr>
        </w:div>
        <w:div w:id="971836341">
          <w:marLeft w:val="0"/>
          <w:marRight w:val="0"/>
          <w:marTop w:val="0"/>
          <w:marBottom w:val="0"/>
          <w:divBdr>
            <w:top w:val="none" w:sz="0" w:space="0" w:color="auto"/>
            <w:left w:val="none" w:sz="0" w:space="0" w:color="auto"/>
            <w:bottom w:val="none" w:sz="0" w:space="0" w:color="auto"/>
            <w:right w:val="none" w:sz="0" w:space="0" w:color="auto"/>
          </w:divBdr>
        </w:div>
        <w:div w:id="917591121">
          <w:marLeft w:val="0"/>
          <w:marRight w:val="0"/>
          <w:marTop w:val="0"/>
          <w:marBottom w:val="0"/>
          <w:divBdr>
            <w:top w:val="none" w:sz="0" w:space="0" w:color="auto"/>
            <w:left w:val="none" w:sz="0" w:space="0" w:color="auto"/>
            <w:bottom w:val="none" w:sz="0" w:space="0" w:color="auto"/>
            <w:right w:val="none" w:sz="0" w:space="0" w:color="auto"/>
          </w:divBdr>
        </w:div>
        <w:div w:id="1139617768">
          <w:marLeft w:val="0"/>
          <w:marRight w:val="0"/>
          <w:marTop w:val="0"/>
          <w:marBottom w:val="0"/>
          <w:divBdr>
            <w:top w:val="none" w:sz="0" w:space="0" w:color="auto"/>
            <w:left w:val="none" w:sz="0" w:space="0" w:color="auto"/>
            <w:bottom w:val="none" w:sz="0" w:space="0" w:color="auto"/>
            <w:right w:val="none" w:sz="0" w:space="0" w:color="auto"/>
          </w:divBdr>
        </w:div>
        <w:div w:id="2027519978">
          <w:marLeft w:val="0"/>
          <w:marRight w:val="0"/>
          <w:marTop w:val="0"/>
          <w:marBottom w:val="0"/>
          <w:divBdr>
            <w:top w:val="none" w:sz="0" w:space="0" w:color="auto"/>
            <w:left w:val="none" w:sz="0" w:space="0" w:color="auto"/>
            <w:bottom w:val="none" w:sz="0" w:space="0" w:color="auto"/>
            <w:right w:val="none" w:sz="0" w:space="0" w:color="auto"/>
          </w:divBdr>
        </w:div>
        <w:div w:id="1752309381">
          <w:marLeft w:val="0"/>
          <w:marRight w:val="0"/>
          <w:marTop w:val="0"/>
          <w:marBottom w:val="0"/>
          <w:divBdr>
            <w:top w:val="none" w:sz="0" w:space="0" w:color="auto"/>
            <w:left w:val="none" w:sz="0" w:space="0" w:color="auto"/>
            <w:bottom w:val="none" w:sz="0" w:space="0" w:color="auto"/>
            <w:right w:val="none" w:sz="0" w:space="0" w:color="auto"/>
          </w:divBdr>
        </w:div>
        <w:div w:id="1647972018">
          <w:marLeft w:val="0"/>
          <w:marRight w:val="0"/>
          <w:marTop w:val="0"/>
          <w:marBottom w:val="0"/>
          <w:divBdr>
            <w:top w:val="none" w:sz="0" w:space="0" w:color="auto"/>
            <w:left w:val="none" w:sz="0" w:space="0" w:color="auto"/>
            <w:bottom w:val="none" w:sz="0" w:space="0" w:color="auto"/>
            <w:right w:val="none" w:sz="0" w:space="0" w:color="auto"/>
          </w:divBdr>
        </w:div>
        <w:div w:id="1032077730">
          <w:marLeft w:val="0"/>
          <w:marRight w:val="0"/>
          <w:marTop w:val="0"/>
          <w:marBottom w:val="0"/>
          <w:divBdr>
            <w:top w:val="none" w:sz="0" w:space="0" w:color="auto"/>
            <w:left w:val="none" w:sz="0" w:space="0" w:color="auto"/>
            <w:bottom w:val="none" w:sz="0" w:space="0" w:color="auto"/>
            <w:right w:val="none" w:sz="0" w:space="0" w:color="auto"/>
          </w:divBdr>
        </w:div>
        <w:div w:id="274022513">
          <w:marLeft w:val="0"/>
          <w:marRight w:val="0"/>
          <w:marTop w:val="0"/>
          <w:marBottom w:val="0"/>
          <w:divBdr>
            <w:top w:val="none" w:sz="0" w:space="0" w:color="auto"/>
            <w:left w:val="none" w:sz="0" w:space="0" w:color="auto"/>
            <w:bottom w:val="none" w:sz="0" w:space="0" w:color="auto"/>
            <w:right w:val="none" w:sz="0" w:space="0" w:color="auto"/>
          </w:divBdr>
        </w:div>
        <w:div w:id="1078406213">
          <w:marLeft w:val="0"/>
          <w:marRight w:val="0"/>
          <w:marTop w:val="0"/>
          <w:marBottom w:val="0"/>
          <w:divBdr>
            <w:top w:val="none" w:sz="0" w:space="0" w:color="auto"/>
            <w:left w:val="none" w:sz="0" w:space="0" w:color="auto"/>
            <w:bottom w:val="none" w:sz="0" w:space="0" w:color="auto"/>
            <w:right w:val="none" w:sz="0" w:space="0" w:color="auto"/>
          </w:divBdr>
        </w:div>
        <w:div w:id="1733111674">
          <w:marLeft w:val="0"/>
          <w:marRight w:val="0"/>
          <w:marTop w:val="0"/>
          <w:marBottom w:val="0"/>
          <w:divBdr>
            <w:top w:val="none" w:sz="0" w:space="0" w:color="auto"/>
            <w:left w:val="none" w:sz="0" w:space="0" w:color="auto"/>
            <w:bottom w:val="none" w:sz="0" w:space="0" w:color="auto"/>
            <w:right w:val="none" w:sz="0" w:space="0" w:color="auto"/>
          </w:divBdr>
        </w:div>
        <w:div w:id="2104647595">
          <w:marLeft w:val="0"/>
          <w:marRight w:val="0"/>
          <w:marTop w:val="0"/>
          <w:marBottom w:val="0"/>
          <w:divBdr>
            <w:top w:val="none" w:sz="0" w:space="0" w:color="auto"/>
            <w:left w:val="none" w:sz="0" w:space="0" w:color="auto"/>
            <w:bottom w:val="none" w:sz="0" w:space="0" w:color="auto"/>
            <w:right w:val="none" w:sz="0" w:space="0" w:color="auto"/>
          </w:divBdr>
        </w:div>
        <w:div w:id="1398165109">
          <w:marLeft w:val="0"/>
          <w:marRight w:val="0"/>
          <w:marTop w:val="0"/>
          <w:marBottom w:val="0"/>
          <w:divBdr>
            <w:top w:val="none" w:sz="0" w:space="0" w:color="auto"/>
            <w:left w:val="none" w:sz="0" w:space="0" w:color="auto"/>
            <w:bottom w:val="none" w:sz="0" w:space="0" w:color="auto"/>
            <w:right w:val="none" w:sz="0" w:space="0" w:color="auto"/>
          </w:divBdr>
        </w:div>
        <w:div w:id="1922329819">
          <w:marLeft w:val="0"/>
          <w:marRight w:val="0"/>
          <w:marTop w:val="0"/>
          <w:marBottom w:val="0"/>
          <w:divBdr>
            <w:top w:val="none" w:sz="0" w:space="0" w:color="auto"/>
            <w:left w:val="none" w:sz="0" w:space="0" w:color="auto"/>
            <w:bottom w:val="none" w:sz="0" w:space="0" w:color="auto"/>
            <w:right w:val="none" w:sz="0" w:space="0" w:color="auto"/>
          </w:divBdr>
        </w:div>
        <w:div w:id="603613639">
          <w:marLeft w:val="0"/>
          <w:marRight w:val="0"/>
          <w:marTop w:val="0"/>
          <w:marBottom w:val="0"/>
          <w:divBdr>
            <w:top w:val="none" w:sz="0" w:space="0" w:color="auto"/>
            <w:left w:val="none" w:sz="0" w:space="0" w:color="auto"/>
            <w:bottom w:val="none" w:sz="0" w:space="0" w:color="auto"/>
            <w:right w:val="none" w:sz="0" w:space="0" w:color="auto"/>
          </w:divBdr>
        </w:div>
        <w:div w:id="412707018">
          <w:marLeft w:val="0"/>
          <w:marRight w:val="0"/>
          <w:marTop w:val="0"/>
          <w:marBottom w:val="0"/>
          <w:divBdr>
            <w:top w:val="none" w:sz="0" w:space="0" w:color="auto"/>
            <w:left w:val="none" w:sz="0" w:space="0" w:color="auto"/>
            <w:bottom w:val="none" w:sz="0" w:space="0" w:color="auto"/>
            <w:right w:val="none" w:sz="0" w:space="0" w:color="auto"/>
          </w:divBdr>
        </w:div>
        <w:div w:id="1072653538">
          <w:marLeft w:val="0"/>
          <w:marRight w:val="0"/>
          <w:marTop w:val="0"/>
          <w:marBottom w:val="0"/>
          <w:divBdr>
            <w:top w:val="none" w:sz="0" w:space="0" w:color="auto"/>
            <w:left w:val="none" w:sz="0" w:space="0" w:color="auto"/>
            <w:bottom w:val="none" w:sz="0" w:space="0" w:color="auto"/>
            <w:right w:val="none" w:sz="0" w:space="0" w:color="auto"/>
          </w:divBdr>
        </w:div>
        <w:div w:id="1236361295">
          <w:marLeft w:val="0"/>
          <w:marRight w:val="0"/>
          <w:marTop w:val="0"/>
          <w:marBottom w:val="0"/>
          <w:divBdr>
            <w:top w:val="none" w:sz="0" w:space="0" w:color="auto"/>
            <w:left w:val="none" w:sz="0" w:space="0" w:color="auto"/>
            <w:bottom w:val="none" w:sz="0" w:space="0" w:color="auto"/>
            <w:right w:val="none" w:sz="0" w:space="0" w:color="auto"/>
          </w:divBdr>
        </w:div>
        <w:div w:id="1282804889">
          <w:marLeft w:val="0"/>
          <w:marRight w:val="0"/>
          <w:marTop w:val="0"/>
          <w:marBottom w:val="0"/>
          <w:divBdr>
            <w:top w:val="none" w:sz="0" w:space="0" w:color="auto"/>
            <w:left w:val="none" w:sz="0" w:space="0" w:color="auto"/>
            <w:bottom w:val="none" w:sz="0" w:space="0" w:color="auto"/>
            <w:right w:val="none" w:sz="0" w:space="0" w:color="auto"/>
          </w:divBdr>
        </w:div>
        <w:div w:id="1202665219">
          <w:marLeft w:val="0"/>
          <w:marRight w:val="0"/>
          <w:marTop w:val="0"/>
          <w:marBottom w:val="0"/>
          <w:divBdr>
            <w:top w:val="none" w:sz="0" w:space="0" w:color="auto"/>
            <w:left w:val="none" w:sz="0" w:space="0" w:color="auto"/>
            <w:bottom w:val="none" w:sz="0" w:space="0" w:color="auto"/>
            <w:right w:val="none" w:sz="0" w:space="0" w:color="auto"/>
          </w:divBdr>
        </w:div>
        <w:div w:id="177157420">
          <w:marLeft w:val="0"/>
          <w:marRight w:val="0"/>
          <w:marTop w:val="0"/>
          <w:marBottom w:val="0"/>
          <w:divBdr>
            <w:top w:val="none" w:sz="0" w:space="0" w:color="auto"/>
            <w:left w:val="none" w:sz="0" w:space="0" w:color="auto"/>
            <w:bottom w:val="none" w:sz="0" w:space="0" w:color="auto"/>
            <w:right w:val="none" w:sz="0" w:space="0" w:color="auto"/>
          </w:divBdr>
        </w:div>
        <w:div w:id="1621062901">
          <w:marLeft w:val="0"/>
          <w:marRight w:val="0"/>
          <w:marTop w:val="0"/>
          <w:marBottom w:val="0"/>
          <w:divBdr>
            <w:top w:val="none" w:sz="0" w:space="0" w:color="auto"/>
            <w:left w:val="none" w:sz="0" w:space="0" w:color="auto"/>
            <w:bottom w:val="none" w:sz="0" w:space="0" w:color="auto"/>
            <w:right w:val="none" w:sz="0" w:space="0" w:color="auto"/>
          </w:divBdr>
        </w:div>
        <w:div w:id="295454361">
          <w:marLeft w:val="0"/>
          <w:marRight w:val="0"/>
          <w:marTop w:val="0"/>
          <w:marBottom w:val="0"/>
          <w:divBdr>
            <w:top w:val="none" w:sz="0" w:space="0" w:color="auto"/>
            <w:left w:val="none" w:sz="0" w:space="0" w:color="auto"/>
            <w:bottom w:val="none" w:sz="0" w:space="0" w:color="auto"/>
            <w:right w:val="none" w:sz="0" w:space="0" w:color="auto"/>
          </w:divBdr>
        </w:div>
        <w:div w:id="147063859">
          <w:marLeft w:val="0"/>
          <w:marRight w:val="0"/>
          <w:marTop w:val="0"/>
          <w:marBottom w:val="0"/>
          <w:divBdr>
            <w:top w:val="none" w:sz="0" w:space="0" w:color="auto"/>
            <w:left w:val="none" w:sz="0" w:space="0" w:color="auto"/>
            <w:bottom w:val="none" w:sz="0" w:space="0" w:color="auto"/>
            <w:right w:val="none" w:sz="0" w:space="0" w:color="auto"/>
          </w:divBdr>
        </w:div>
        <w:div w:id="312176769">
          <w:marLeft w:val="0"/>
          <w:marRight w:val="0"/>
          <w:marTop w:val="0"/>
          <w:marBottom w:val="0"/>
          <w:divBdr>
            <w:top w:val="none" w:sz="0" w:space="0" w:color="auto"/>
            <w:left w:val="none" w:sz="0" w:space="0" w:color="auto"/>
            <w:bottom w:val="none" w:sz="0" w:space="0" w:color="auto"/>
            <w:right w:val="none" w:sz="0" w:space="0" w:color="auto"/>
          </w:divBdr>
        </w:div>
        <w:div w:id="1077897542">
          <w:marLeft w:val="0"/>
          <w:marRight w:val="0"/>
          <w:marTop w:val="0"/>
          <w:marBottom w:val="0"/>
          <w:divBdr>
            <w:top w:val="none" w:sz="0" w:space="0" w:color="auto"/>
            <w:left w:val="none" w:sz="0" w:space="0" w:color="auto"/>
            <w:bottom w:val="none" w:sz="0" w:space="0" w:color="auto"/>
            <w:right w:val="none" w:sz="0" w:space="0" w:color="auto"/>
          </w:divBdr>
        </w:div>
        <w:div w:id="938372135">
          <w:marLeft w:val="0"/>
          <w:marRight w:val="0"/>
          <w:marTop w:val="0"/>
          <w:marBottom w:val="0"/>
          <w:divBdr>
            <w:top w:val="none" w:sz="0" w:space="0" w:color="auto"/>
            <w:left w:val="none" w:sz="0" w:space="0" w:color="auto"/>
            <w:bottom w:val="none" w:sz="0" w:space="0" w:color="auto"/>
            <w:right w:val="none" w:sz="0" w:space="0" w:color="auto"/>
          </w:divBdr>
        </w:div>
        <w:div w:id="1058438408">
          <w:marLeft w:val="0"/>
          <w:marRight w:val="0"/>
          <w:marTop w:val="0"/>
          <w:marBottom w:val="0"/>
          <w:divBdr>
            <w:top w:val="none" w:sz="0" w:space="0" w:color="auto"/>
            <w:left w:val="none" w:sz="0" w:space="0" w:color="auto"/>
            <w:bottom w:val="none" w:sz="0" w:space="0" w:color="auto"/>
            <w:right w:val="none" w:sz="0" w:space="0" w:color="auto"/>
          </w:divBdr>
        </w:div>
        <w:div w:id="1051268359">
          <w:marLeft w:val="0"/>
          <w:marRight w:val="0"/>
          <w:marTop w:val="0"/>
          <w:marBottom w:val="0"/>
          <w:divBdr>
            <w:top w:val="none" w:sz="0" w:space="0" w:color="auto"/>
            <w:left w:val="none" w:sz="0" w:space="0" w:color="auto"/>
            <w:bottom w:val="none" w:sz="0" w:space="0" w:color="auto"/>
            <w:right w:val="none" w:sz="0" w:space="0" w:color="auto"/>
          </w:divBdr>
        </w:div>
        <w:div w:id="1288512793">
          <w:marLeft w:val="0"/>
          <w:marRight w:val="0"/>
          <w:marTop w:val="0"/>
          <w:marBottom w:val="0"/>
          <w:divBdr>
            <w:top w:val="none" w:sz="0" w:space="0" w:color="auto"/>
            <w:left w:val="none" w:sz="0" w:space="0" w:color="auto"/>
            <w:bottom w:val="none" w:sz="0" w:space="0" w:color="auto"/>
            <w:right w:val="none" w:sz="0" w:space="0" w:color="auto"/>
          </w:divBdr>
        </w:div>
        <w:div w:id="894046818">
          <w:marLeft w:val="0"/>
          <w:marRight w:val="0"/>
          <w:marTop w:val="0"/>
          <w:marBottom w:val="0"/>
          <w:divBdr>
            <w:top w:val="none" w:sz="0" w:space="0" w:color="auto"/>
            <w:left w:val="none" w:sz="0" w:space="0" w:color="auto"/>
            <w:bottom w:val="none" w:sz="0" w:space="0" w:color="auto"/>
            <w:right w:val="none" w:sz="0" w:space="0" w:color="auto"/>
          </w:divBdr>
        </w:div>
      </w:divsChild>
    </w:div>
    <w:div w:id="2052457009">
      <w:marLeft w:val="0"/>
      <w:marRight w:val="0"/>
      <w:marTop w:val="0"/>
      <w:marBottom w:val="0"/>
      <w:divBdr>
        <w:top w:val="none" w:sz="0" w:space="0" w:color="auto"/>
        <w:left w:val="none" w:sz="0" w:space="0" w:color="auto"/>
        <w:bottom w:val="none" w:sz="0" w:space="0" w:color="auto"/>
        <w:right w:val="none" w:sz="0" w:space="0" w:color="auto"/>
      </w:divBdr>
    </w:div>
    <w:div w:id="2054428515">
      <w:marLeft w:val="0"/>
      <w:marRight w:val="0"/>
      <w:marTop w:val="0"/>
      <w:marBottom w:val="0"/>
      <w:divBdr>
        <w:top w:val="none" w:sz="0" w:space="0" w:color="auto"/>
        <w:left w:val="none" w:sz="0" w:space="0" w:color="auto"/>
        <w:bottom w:val="none" w:sz="0" w:space="0" w:color="auto"/>
        <w:right w:val="none" w:sz="0" w:space="0" w:color="auto"/>
      </w:divBdr>
    </w:div>
    <w:div w:id="2054769935">
      <w:marLeft w:val="0"/>
      <w:marRight w:val="0"/>
      <w:marTop w:val="0"/>
      <w:marBottom w:val="0"/>
      <w:divBdr>
        <w:top w:val="none" w:sz="0" w:space="0" w:color="auto"/>
        <w:left w:val="none" w:sz="0" w:space="0" w:color="auto"/>
        <w:bottom w:val="none" w:sz="0" w:space="0" w:color="auto"/>
        <w:right w:val="none" w:sz="0" w:space="0" w:color="auto"/>
      </w:divBdr>
    </w:div>
    <w:div w:id="2061440452">
      <w:marLeft w:val="0"/>
      <w:marRight w:val="0"/>
      <w:marTop w:val="0"/>
      <w:marBottom w:val="0"/>
      <w:divBdr>
        <w:top w:val="none" w:sz="0" w:space="0" w:color="auto"/>
        <w:left w:val="none" w:sz="0" w:space="0" w:color="auto"/>
        <w:bottom w:val="none" w:sz="0" w:space="0" w:color="auto"/>
        <w:right w:val="none" w:sz="0" w:space="0" w:color="auto"/>
      </w:divBdr>
    </w:div>
    <w:div w:id="2065374567">
      <w:marLeft w:val="0"/>
      <w:marRight w:val="0"/>
      <w:marTop w:val="0"/>
      <w:marBottom w:val="0"/>
      <w:divBdr>
        <w:top w:val="none" w:sz="0" w:space="0" w:color="auto"/>
        <w:left w:val="none" w:sz="0" w:space="0" w:color="auto"/>
        <w:bottom w:val="none" w:sz="0" w:space="0" w:color="auto"/>
        <w:right w:val="none" w:sz="0" w:space="0" w:color="auto"/>
      </w:divBdr>
    </w:div>
    <w:div w:id="2065714225">
      <w:marLeft w:val="0"/>
      <w:marRight w:val="0"/>
      <w:marTop w:val="0"/>
      <w:marBottom w:val="0"/>
      <w:divBdr>
        <w:top w:val="none" w:sz="0" w:space="0" w:color="auto"/>
        <w:left w:val="none" w:sz="0" w:space="0" w:color="auto"/>
        <w:bottom w:val="none" w:sz="0" w:space="0" w:color="auto"/>
        <w:right w:val="none" w:sz="0" w:space="0" w:color="auto"/>
      </w:divBdr>
    </w:div>
    <w:div w:id="2067412364">
      <w:marLeft w:val="0"/>
      <w:marRight w:val="0"/>
      <w:marTop w:val="0"/>
      <w:marBottom w:val="0"/>
      <w:divBdr>
        <w:top w:val="none" w:sz="0" w:space="0" w:color="auto"/>
        <w:left w:val="none" w:sz="0" w:space="0" w:color="auto"/>
        <w:bottom w:val="none" w:sz="0" w:space="0" w:color="auto"/>
        <w:right w:val="none" w:sz="0" w:space="0" w:color="auto"/>
      </w:divBdr>
      <w:divsChild>
        <w:div w:id="700595074">
          <w:marLeft w:val="0"/>
          <w:marRight w:val="0"/>
          <w:marTop w:val="0"/>
          <w:marBottom w:val="0"/>
          <w:divBdr>
            <w:top w:val="none" w:sz="0" w:space="0" w:color="auto"/>
            <w:left w:val="none" w:sz="0" w:space="0" w:color="auto"/>
            <w:bottom w:val="none" w:sz="0" w:space="0" w:color="auto"/>
            <w:right w:val="none" w:sz="0" w:space="0" w:color="auto"/>
          </w:divBdr>
          <w:divsChild>
            <w:div w:id="1610965694">
              <w:marLeft w:val="0"/>
              <w:marRight w:val="0"/>
              <w:marTop w:val="0"/>
              <w:marBottom w:val="0"/>
              <w:divBdr>
                <w:top w:val="none" w:sz="0" w:space="0" w:color="auto"/>
                <w:left w:val="none" w:sz="0" w:space="0" w:color="auto"/>
                <w:bottom w:val="none" w:sz="0" w:space="0" w:color="auto"/>
                <w:right w:val="none" w:sz="0" w:space="0" w:color="auto"/>
              </w:divBdr>
            </w:div>
            <w:div w:id="702750716">
              <w:marLeft w:val="0"/>
              <w:marRight w:val="0"/>
              <w:marTop w:val="0"/>
              <w:marBottom w:val="0"/>
              <w:divBdr>
                <w:top w:val="none" w:sz="0" w:space="0" w:color="auto"/>
                <w:left w:val="none" w:sz="0" w:space="0" w:color="auto"/>
                <w:bottom w:val="none" w:sz="0" w:space="0" w:color="auto"/>
                <w:right w:val="none" w:sz="0" w:space="0" w:color="auto"/>
              </w:divBdr>
            </w:div>
            <w:div w:id="334575784">
              <w:marLeft w:val="0"/>
              <w:marRight w:val="0"/>
              <w:marTop w:val="0"/>
              <w:marBottom w:val="0"/>
              <w:divBdr>
                <w:top w:val="none" w:sz="0" w:space="0" w:color="auto"/>
                <w:left w:val="none" w:sz="0" w:space="0" w:color="auto"/>
                <w:bottom w:val="none" w:sz="0" w:space="0" w:color="auto"/>
                <w:right w:val="none" w:sz="0" w:space="0" w:color="auto"/>
              </w:divBdr>
            </w:div>
            <w:div w:id="741102064">
              <w:marLeft w:val="0"/>
              <w:marRight w:val="0"/>
              <w:marTop w:val="0"/>
              <w:marBottom w:val="0"/>
              <w:divBdr>
                <w:top w:val="none" w:sz="0" w:space="0" w:color="auto"/>
                <w:left w:val="none" w:sz="0" w:space="0" w:color="auto"/>
                <w:bottom w:val="none" w:sz="0" w:space="0" w:color="auto"/>
                <w:right w:val="none" w:sz="0" w:space="0" w:color="auto"/>
              </w:divBdr>
            </w:div>
            <w:div w:id="364989660">
              <w:marLeft w:val="0"/>
              <w:marRight w:val="0"/>
              <w:marTop w:val="0"/>
              <w:marBottom w:val="0"/>
              <w:divBdr>
                <w:top w:val="none" w:sz="0" w:space="0" w:color="auto"/>
                <w:left w:val="none" w:sz="0" w:space="0" w:color="auto"/>
                <w:bottom w:val="none" w:sz="0" w:space="0" w:color="auto"/>
                <w:right w:val="none" w:sz="0" w:space="0" w:color="auto"/>
              </w:divBdr>
            </w:div>
            <w:div w:id="1157965120">
              <w:marLeft w:val="0"/>
              <w:marRight w:val="0"/>
              <w:marTop w:val="0"/>
              <w:marBottom w:val="0"/>
              <w:divBdr>
                <w:top w:val="none" w:sz="0" w:space="0" w:color="auto"/>
                <w:left w:val="none" w:sz="0" w:space="0" w:color="auto"/>
                <w:bottom w:val="none" w:sz="0" w:space="0" w:color="auto"/>
                <w:right w:val="none" w:sz="0" w:space="0" w:color="auto"/>
              </w:divBdr>
            </w:div>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57">
      <w:marLeft w:val="0"/>
      <w:marRight w:val="0"/>
      <w:marTop w:val="0"/>
      <w:marBottom w:val="0"/>
      <w:divBdr>
        <w:top w:val="none" w:sz="0" w:space="0" w:color="auto"/>
        <w:left w:val="none" w:sz="0" w:space="0" w:color="auto"/>
        <w:bottom w:val="none" w:sz="0" w:space="0" w:color="auto"/>
        <w:right w:val="none" w:sz="0" w:space="0" w:color="auto"/>
      </w:divBdr>
      <w:divsChild>
        <w:div w:id="2122406898">
          <w:marLeft w:val="0"/>
          <w:marRight w:val="0"/>
          <w:marTop w:val="0"/>
          <w:marBottom w:val="0"/>
          <w:divBdr>
            <w:top w:val="none" w:sz="0" w:space="0" w:color="auto"/>
            <w:left w:val="none" w:sz="0" w:space="0" w:color="auto"/>
            <w:bottom w:val="none" w:sz="0" w:space="0" w:color="auto"/>
            <w:right w:val="none" w:sz="0" w:space="0" w:color="auto"/>
          </w:divBdr>
        </w:div>
        <w:div w:id="2132433462">
          <w:marLeft w:val="0"/>
          <w:marRight w:val="0"/>
          <w:marTop w:val="0"/>
          <w:marBottom w:val="0"/>
          <w:divBdr>
            <w:top w:val="none" w:sz="0" w:space="0" w:color="auto"/>
            <w:left w:val="none" w:sz="0" w:space="0" w:color="auto"/>
            <w:bottom w:val="none" w:sz="0" w:space="0" w:color="auto"/>
            <w:right w:val="none" w:sz="0" w:space="0" w:color="auto"/>
          </w:divBdr>
        </w:div>
        <w:div w:id="1823882794">
          <w:marLeft w:val="0"/>
          <w:marRight w:val="0"/>
          <w:marTop w:val="0"/>
          <w:marBottom w:val="0"/>
          <w:divBdr>
            <w:top w:val="none" w:sz="0" w:space="0" w:color="auto"/>
            <w:left w:val="none" w:sz="0" w:space="0" w:color="auto"/>
            <w:bottom w:val="none" w:sz="0" w:space="0" w:color="auto"/>
            <w:right w:val="none" w:sz="0" w:space="0" w:color="auto"/>
          </w:divBdr>
        </w:div>
        <w:div w:id="1690913595">
          <w:marLeft w:val="0"/>
          <w:marRight w:val="0"/>
          <w:marTop w:val="0"/>
          <w:marBottom w:val="0"/>
          <w:divBdr>
            <w:top w:val="none" w:sz="0" w:space="0" w:color="auto"/>
            <w:left w:val="none" w:sz="0" w:space="0" w:color="auto"/>
            <w:bottom w:val="none" w:sz="0" w:space="0" w:color="auto"/>
            <w:right w:val="none" w:sz="0" w:space="0" w:color="auto"/>
          </w:divBdr>
        </w:div>
        <w:div w:id="912665756">
          <w:marLeft w:val="0"/>
          <w:marRight w:val="0"/>
          <w:marTop w:val="0"/>
          <w:marBottom w:val="0"/>
          <w:divBdr>
            <w:top w:val="none" w:sz="0" w:space="0" w:color="auto"/>
            <w:left w:val="none" w:sz="0" w:space="0" w:color="auto"/>
            <w:bottom w:val="none" w:sz="0" w:space="0" w:color="auto"/>
            <w:right w:val="none" w:sz="0" w:space="0" w:color="auto"/>
          </w:divBdr>
        </w:div>
        <w:div w:id="2104103859">
          <w:marLeft w:val="0"/>
          <w:marRight w:val="0"/>
          <w:marTop w:val="0"/>
          <w:marBottom w:val="0"/>
          <w:divBdr>
            <w:top w:val="none" w:sz="0" w:space="0" w:color="auto"/>
            <w:left w:val="none" w:sz="0" w:space="0" w:color="auto"/>
            <w:bottom w:val="none" w:sz="0" w:space="0" w:color="auto"/>
            <w:right w:val="none" w:sz="0" w:space="0" w:color="auto"/>
          </w:divBdr>
        </w:div>
        <w:div w:id="981235002">
          <w:marLeft w:val="0"/>
          <w:marRight w:val="0"/>
          <w:marTop w:val="0"/>
          <w:marBottom w:val="0"/>
          <w:divBdr>
            <w:top w:val="none" w:sz="0" w:space="0" w:color="auto"/>
            <w:left w:val="none" w:sz="0" w:space="0" w:color="auto"/>
            <w:bottom w:val="none" w:sz="0" w:space="0" w:color="auto"/>
            <w:right w:val="none" w:sz="0" w:space="0" w:color="auto"/>
          </w:divBdr>
        </w:div>
        <w:div w:id="1865704735">
          <w:marLeft w:val="0"/>
          <w:marRight w:val="0"/>
          <w:marTop w:val="0"/>
          <w:marBottom w:val="0"/>
          <w:divBdr>
            <w:top w:val="none" w:sz="0" w:space="0" w:color="auto"/>
            <w:left w:val="none" w:sz="0" w:space="0" w:color="auto"/>
            <w:bottom w:val="none" w:sz="0" w:space="0" w:color="auto"/>
            <w:right w:val="none" w:sz="0" w:space="0" w:color="auto"/>
          </w:divBdr>
        </w:div>
        <w:div w:id="1943687183">
          <w:marLeft w:val="0"/>
          <w:marRight w:val="0"/>
          <w:marTop w:val="0"/>
          <w:marBottom w:val="0"/>
          <w:divBdr>
            <w:top w:val="none" w:sz="0" w:space="0" w:color="auto"/>
            <w:left w:val="none" w:sz="0" w:space="0" w:color="auto"/>
            <w:bottom w:val="none" w:sz="0" w:space="0" w:color="auto"/>
            <w:right w:val="none" w:sz="0" w:space="0" w:color="auto"/>
          </w:divBdr>
        </w:div>
        <w:div w:id="2082679213">
          <w:marLeft w:val="0"/>
          <w:marRight w:val="0"/>
          <w:marTop w:val="0"/>
          <w:marBottom w:val="0"/>
          <w:divBdr>
            <w:top w:val="none" w:sz="0" w:space="0" w:color="auto"/>
            <w:left w:val="none" w:sz="0" w:space="0" w:color="auto"/>
            <w:bottom w:val="none" w:sz="0" w:space="0" w:color="auto"/>
            <w:right w:val="none" w:sz="0" w:space="0" w:color="auto"/>
          </w:divBdr>
        </w:div>
        <w:div w:id="1948417321">
          <w:marLeft w:val="0"/>
          <w:marRight w:val="0"/>
          <w:marTop w:val="0"/>
          <w:marBottom w:val="0"/>
          <w:divBdr>
            <w:top w:val="none" w:sz="0" w:space="0" w:color="auto"/>
            <w:left w:val="none" w:sz="0" w:space="0" w:color="auto"/>
            <w:bottom w:val="none" w:sz="0" w:space="0" w:color="auto"/>
            <w:right w:val="none" w:sz="0" w:space="0" w:color="auto"/>
          </w:divBdr>
        </w:div>
        <w:div w:id="925502612">
          <w:marLeft w:val="0"/>
          <w:marRight w:val="0"/>
          <w:marTop w:val="0"/>
          <w:marBottom w:val="0"/>
          <w:divBdr>
            <w:top w:val="none" w:sz="0" w:space="0" w:color="auto"/>
            <w:left w:val="none" w:sz="0" w:space="0" w:color="auto"/>
            <w:bottom w:val="none" w:sz="0" w:space="0" w:color="auto"/>
            <w:right w:val="none" w:sz="0" w:space="0" w:color="auto"/>
          </w:divBdr>
        </w:div>
        <w:div w:id="323897218">
          <w:marLeft w:val="0"/>
          <w:marRight w:val="0"/>
          <w:marTop w:val="0"/>
          <w:marBottom w:val="0"/>
          <w:divBdr>
            <w:top w:val="none" w:sz="0" w:space="0" w:color="auto"/>
            <w:left w:val="none" w:sz="0" w:space="0" w:color="auto"/>
            <w:bottom w:val="none" w:sz="0" w:space="0" w:color="auto"/>
            <w:right w:val="none" w:sz="0" w:space="0" w:color="auto"/>
          </w:divBdr>
        </w:div>
        <w:div w:id="1583487080">
          <w:marLeft w:val="0"/>
          <w:marRight w:val="0"/>
          <w:marTop w:val="0"/>
          <w:marBottom w:val="0"/>
          <w:divBdr>
            <w:top w:val="none" w:sz="0" w:space="0" w:color="auto"/>
            <w:left w:val="none" w:sz="0" w:space="0" w:color="auto"/>
            <w:bottom w:val="none" w:sz="0" w:space="0" w:color="auto"/>
            <w:right w:val="none" w:sz="0" w:space="0" w:color="auto"/>
          </w:divBdr>
        </w:div>
        <w:div w:id="1862892603">
          <w:marLeft w:val="0"/>
          <w:marRight w:val="0"/>
          <w:marTop w:val="0"/>
          <w:marBottom w:val="0"/>
          <w:divBdr>
            <w:top w:val="none" w:sz="0" w:space="0" w:color="auto"/>
            <w:left w:val="none" w:sz="0" w:space="0" w:color="auto"/>
            <w:bottom w:val="none" w:sz="0" w:space="0" w:color="auto"/>
            <w:right w:val="none" w:sz="0" w:space="0" w:color="auto"/>
          </w:divBdr>
        </w:div>
        <w:div w:id="281421727">
          <w:marLeft w:val="0"/>
          <w:marRight w:val="0"/>
          <w:marTop w:val="0"/>
          <w:marBottom w:val="0"/>
          <w:divBdr>
            <w:top w:val="none" w:sz="0" w:space="0" w:color="auto"/>
            <w:left w:val="none" w:sz="0" w:space="0" w:color="auto"/>
            <w:bottom w:val="none" w:sz="0" w:space="0" w:color="auto"/>
            <w:right w:val="none" w:sz="0" w:space="0" w:color="auto"/>
          </w:divBdr>
        </w:div>
        <w:div w:id="114108171">
          <w:marLeft w:val="0"/>
          <w:marRight w:val="0"/>
          <w:marTop w:val="0"/>
          <w:marBottom w:val="0"/>
          <w:divBdr>
            <w:top w:val="none" w:sz="0" w:space="0" w:color="auto"/>
            <w:left w:val="none" w:sz="0" w:space="0" w:color="auto"/>
            <w:bottom w:val="none" w:sz="0" w:space="0" w:color="auto"/>
            <w:right w:val="none" w:sz="0" w:space="0" w:color="auto"/>
          </w:divBdr>
        </w:div>
        <w:div w:id="1953660093">
          <w:marLeft w:val="0"/>
          <w:marRight w:val="0"/>
          <w:marTop w:val="0"/>
          <w:marBottom w:val="0"/>
          <w:divBdr>
            <w:top w:val="none" w:sz="0" w:space="0" w:color="auto"/>
            <w:left w:val="none" w:sz="0" w:space="0" w:color="auto"/>
            <w:bottom w:val="none" w:sz="0" w:space="0" w:color="auto"/>
            <w:right w:val="none" w:sz="0" w:space="0" w:color="auto"/>
          </w:divBdr>
        </w:div>
        <w:div w:id="239409275">
          <w:marLeft w:val="0"/>
          <w:marRight w:val="0"/>
          <w:marTop w:val="0"/>
          <w:marBottom w:val="0"/>
          <w:divBdr>
            <w:top w:val="none" w:sz="0" w:space="0" w:color="auto"/>
            <w:left w:val="none" w:sz="0" w:space="0" w:color="auto"/>
            <w:bottom w:val="none" w:sz="0" w:space="0" w:color="auto"/>
            <w:right w:val="none" w:sz="0" w:space="0" w:color="auto"/>
          </w:divBdr>
        </w:div>
        <w:div w:id="596789056">
          <w:marLeft w:val="0"/>
          <w:marRight w:val="0"/>
          <w:marTop w:val="0"/>
          <w:marBottom w:val="0"/>
          <w:divBdr>
            <w:top w:val="none" w:sz="0" w:space="0" w:color="auto"/>
            <w:left w:val="none" w:sz="0" w:space="0" w:color="auto"/>
            <w:bottom w:val="none" w:sz="0" w:space="0" w:color="auto"/>
            <w:right w:val="none" w:sz="0" w:space="0" w:color="auto"/>
          </w:divBdr>
        </w:div>
        <w:div w:id="94137951">
          <w:marLeft w:val="0"/>
          <w:marRight w:val="0"/>
          <w:marTop w:val="0"/>
          <w:marBottom w:val="0"/>
          <w:divBdr>
            <w:top w:val="none" w:sz="0" w:space="0" w:color="auto"/>
            <w:left w:val="none" w:sz="0" w:space="0" w:color="auto"/>
            <w:bottom w:val="none" w:sz="0" w:space="0" w:color="auto"/>
            <w:right w:val="none" w:sz="0" w:space="0" w:color="auto"/>
          </w:divBdr>
        </w:div>
        <w:div w:id="1321810344">
          <w:marLeft w:val="0"/>
          <w:marRight w:val="0"/>
          <w:marTop w:val="0"/>
          <w:marBottom w:val="0"/>
          <w:divBdr>
            <w:top w:val="none" w:sz="0" w:space="0" w:color="auto"/>
            <w:left w:val="none" w:sz="0" w:space="0" w:color="auto"/>
            <w:bottom w:val="none" w:sz="0" w:space="0" w:color="auto"/>
            <w:right w:val="none" w:sz="0" w:space="0" w:color="auto"/>
          </w:divBdr>
        </w:div>
        <w:div w:id="195780846">
          <w:marLeft w:val="0"/>
          <w:marRight w:val="0"/>
          <w:marTop w:val="0"/>
          <w:marBottom w:val="0"/>
          <w:divBdr>
            <w:top w:val="none" w:sz="0" w:space="0" w:color="auto"/>
            <w:left w:val="none" w:sz="0" w:space="0" w:color="auto"/>
            <w:bottom w:val="none" w:sz="0" w:space="0" w:color="auto"/>
            <w:right w:val="none" w:sz="0" w:space="0" w:color="auto"/>
          </w:divBdr>
        </w:div>
        <w:div w:id="1033190602">
          <w:marLeft w:val="0"/>
          <w:marRight w:val="0"/>
          <w:marTop w:val="0"/>
          <w:marBottom w:val="0"/>
          <w:divBdr>
            <w:top w:val="none" w:sz="0" w:space="0" w:color="auto"/>
            <w:left w:val="none" w:sz="0" w:space="0" w:color="auto"/>
            <w:bottom w:val="none" w:sz="0" w:space="0" w:color="auto"/>
            <w:right w:val="none" w:sz="0" w:space="0" w:color="auto"/>
          </w:divBdr>
        </w:div>
        <w:div w:id="589505552">
          <w:marLeft w:val="0"/>
          <w:marRight w:val="0"/>
          <w:marTop w:val="0"/>
          <w:marBottom w:val="0"/>
          <w:divBdr>
            <w:top w:val="none" w:sz="0" w:space="0" w:color="auto"/>
            <w:left w:val="none" w:sz="0" w:space="0" w:color="auto"/>
            <w:bottom w:val="none" w:sz="0" w:space="0" w:color="auto"/>
            <w:right w:val="none" w:sz="0" w:space="0" w:color="auto"/>
          </w:divBdr>
        </w:div>
        <w:div w:id="181750489">
          <w:marLeft w:val="0"/>
          <w:marRight w:val="0"/>
          <w:marTop w:val="0"/>
          <w:marBottom w:val="0"/>
          <w:divBdr>
            <w:top w:val="none" w:sz="0" w:space="0" w:color="auto"/>
            <w:left w:val="none" w:sz="0" w:space="0" w:color="auto"/>
            <w:bottom w:val="none" w:sz="0" w:space="0" w:color="auto"/>
            <w:right w:val="none" w:sz="0" w:space="0" w:color="auto"/>
          </w:divBdr>
        </w:div>
        <w:div w:id="221673835">
          <w:marLeft w:val="0"/>
          <w:marRight w:val="0"/>
          <w:marTop w:val="0"/>
          <w:marBottom w:val="0"/>
          <w:divBdr>
            <w:top w:val="none" w:sz="0" w:space="0" w:color="auto"/>
            <w:left w:val="none" w:sz="0" w:space="0" w:color="auto"/>
            <w:bottom w:val="none" w:sz="0" w:space="0" w:color="auto"/>
            <w:right w:val="none" w:sz="0" w:space="0" w:color="auto"/>
          </w:divBdr>
        </w:div>
        <w:div w:id="567956684">
          <w:marLeft w:val="0"/>
          <w:marRight w:val="0"/>
          <w:marTop w:val="0"/>
          <w:marBottom w:val="0"/>
          <w:divBdr>
            <w:top w:val="none" w:sz="0" w:space="0" w:color="auto"/>
            <w:left w:val="none" w:sz="0" w:space="0" w:color="auto"/>
            <w:bottom w:val="none" w:sz="0" w:space="0" w:color="auto"/>
            <w:right w:val="none" w:sz="0" w:space="0" w:color="auto"/>
          </w:divBdr>
        </w:div>
        <w:div w:id="1193422203">
          <w:marLeft w:val="0"/>
          <w:marRight w:val="0"/>
          <w:marTop w:val="0"/>
          <w:marBottom w:val="0"/>
          <w:divBdr>
            <w:top w:val="none" w:sz="0" w:space="0" w:color="auto"/>
            <w:left w:val="none" w:sz="0" w:space="0" w:color="auto"/>
            <w:bottom w:val="none" w:sz="0" w:space="0" w:color="auto"/>
            <w:right w:val="none" w:sz="0" w:space="0" w:color="auto"/>
          </w:divBdr>
        </w:div>
        <w:div w:id="1589580825">
          <w:marLeft w:val="0"/>
          <w:marRight w:val="0"/>
          <w:marTop w:val="0"/>
          <w:marBottom w:val="0"/>
          <w:divBdr>
            <w:top w:val="none" w:sz="0" w:space="0" w:color="auto"/>
            <w:left w:val="none" w:sz="0" w:space="0" w:color="auto"/>
            <w:bottom w:val="none" w:sz="0" w:space="0" w:color="auto"/>
            <w:right w:val="none" w:sz="0" w:space="0" w:color="auto"/>
          </w:divBdr>
        </w:div>
        <w:div w:id="122577890">
          <w:marLeft w:val="0"/>
          <w:marRight w:val="0"/>
          <w:marTop w:val="0"/>
          <w:marBottom w:val="0"/>
          <w:divBdr>
            <w:top w:val="none" w:sz="0" w:space="0" w:color="auto"/>
            <w:left w:val="none" w:sz="0" w:space="0" w:color="auto"/>
            <w:bottom w:val="none" w:sz="0" w:space="0" w:color="auto"/>
            <w:right w:val="none" w:sz="0" w:space="0" w:color="auto"/>
          </w:divBdr>
        </w:div>
        <w:div w:id="2105030467">
          <w:marLeft w:val="0"/>
          <w:marRight w:val="0"/>
          <w:marTop w:val="0"/>
          <w:marBottom w:val="0"/>
          <w:divBdr>
            <w:top w:val="none" w:sz="0" w:space="0" w:color="auto"/>
            <w:left w:val="none" w:sz="0" w:space="0" w:color="auto"/>
            <w:bottom w:val="none" w:sz="0" w:space="0" w:color="auto"/>
            <w:right w:val="none" w:sz="0" w:space="0" w:color="auto"/>
          </w:divBdr>
        </w:div>
        <w:div w:id="265187887">
          <w:marLeft w:val="0"/>
          <w:marRight w:val="0"/>
          <w:marTop w:val="0"/>
          <w:marBottom w:val="0"/>
          <w:divBdr>
            <w:top w:val="none" w:sz="0" w:space="0" w:color="auto"/>
            <w:left w:val="none" w:sz="0" w:space="0" w:color="auto"/>
            <w:bottom w:val="none" w:sz="0" w:space="0" w:color="auto"/>
            <w:right w:val="none" w:sz="0" w:space="0" w:color="auto"/>
          </w:divBdr>
        </w:div>
        <w:div w:id="238758397">
          <w:marLeft w:val="0"/>
          <w:marRight w:val="0"/>
          <w:marTop w:val="0"/>
          <w:marBottom w:val="0"/>
          <w:divBdr>
            <w:top w:val="none" w:sz="0" w:space="0" w:color="auto"/>
            <w:left w:val="none" w:sz="0" w:space="0" w:color="auto"/>
            <w:bottom w:val="none" w:sz="0" w:space="0" w:color="auto"/>
            <w:right w:val="none" w:sz="0" w:space="0" w:color="auto"/>
          </w:divBdr>
        </w:div>
        <w:div w:id="1754233297">
          <w:marLeft w:val="0"/>
          <w:marRight w:val="0"/>
          <w:marTop w:val="0"/>
          <w:marBottom w:val="0"/>
          <w:divBdr>
            <w:top w:val="none" w:sz="0" w:space="0" w:color="auto"/>
            <w:left w:val="none" w:sz="0" w:space="0" w:color="auto"/>
            <w:bottom w:val="none" w:sz="0" w:space="0" w:color="auto"/>
            <w:right w:val="none" w:sz="0" w:space="0" w:color="auto"/>
          </w:divBdr>
        </w:div>
        <w:div w:id="1826389230">
          <w:marLeft w:val="0"/>
          <w:marRight w:val="0"/>
          <w:marTop w:val="0"/>
          <w:marBottom w:val="0"/>
          <w:divBdr>
            <w:top w:val="none" w:sz="0" w:space="0" w:color="auto"/>
            <w:left w:val="none" w:sz="0" w:space="0" w:color="auto"/>
            <w:bottom w:val="none" w:sz="0" w:space="0" w:color="auto"/>
            <w:right w:val="none" w:sz="0" w:space="0" w:color="auto"/>
          </w:divBdr>
        </w:div>
        <w:div w:id="1720081838">
          <w:marLeft w:val="0"/>
          <w:marRight w:val="0"/>
          <w:marTop w:val="0"/>
          <w:marBottom w:val="0"/>
          <w:divBdr>
            <w:top w:val="none" w:sz="0" w:space="0" w:color="auto"/>
            <w:left w:val="none" w:sz="0" w:space="0" w:color="auto"/>
            <w:bottom w:val="none" w:sz="0" w:space="0" w:color="auto"/>
            <w:right w:val="none" w:sz="0" w:space="0" w:color="auto"/>
          </w:divBdr>
        </w:div>
        <w:div w:id="2031057489">
          <w:marLeft w:val="0"/>
          <w:marRight w:val="0"/>
          <w:marTop w:val="0"/>
          <w:marBottom w:val="0"/>
          <w:divBdr>
            <w:top w:val="none" w:sz="0" w:space="0" w:color="auto"/>
            <w:left w:val="none" w:sz="0" w:space="0" w:color="auto"/>
            <w:bottom w:val="none" w:sz="0" w:space="0" w:color="auto"/>
            <w:right w:val="none" w:sz="0" w:space="0" w:color="auto"/>
          </w:divBdr>
        </w:div>
        <w:div w:id="825780574">
          <w:marLeft w:val="0"/>
          <w:marRight w:val="0"/>
          <w:marTop w:val="0"/>
          <w:marBottom w:val="0"/>
          <w:divBdr>
            <w:top w:val="none" w:sz="0" w:space="0" w:color="auto"/>
            <w:left w:val="none" w:sz="0" w:space="0" w:color="auto"/>
            <w:bottom w:val="none" w:sz="0" w:space="0" w:color="auto"/>
            <w:right w:val="none" w:sz="0" w:space="0" w:color="auto"/>
          </w:divBdr>
        </w:div>
        <w:div w:id="1939605763">
          <w:marLeft w:val="0"/>
          <w:marRight w:val="0"/>
          <w:marTop w:val="0"/>
          <w:marBottom w:val="0"/>
          <w:divBdr>
            <w:top w:val="none" w:sz="0" w:space="0" w:color="auto"/>
            <w:left w:val="none" w:sz="0" w:space="0" w:color="auto"/>
            <w:bottom w:val="none" w:sz="0" w:space="0" w:color="auto"/>
            <w:right w:val="none" w:sz="0" w:space="0" w:color="auto"/>
          </w:divBdr>
        </w:div>
        <w:div w:id="948706779">
          <w:marLeft w:val="0"/>
          <w:marRight w:val="0"/>
          <w:marTop w:val="0"/>
          <w:marBottom w:val="0"/>
          <w:divBdr>
            <w:top w:val="none" w:sz="0" w:space="0" w:color="auto"/>
            <w:left w:val="none" w:sz="0" w:space="0" w:color="auto"/>
            <w:bottom w:val="none" w:sz="0" w:space="0" w:color="auto"/>
            <w:right w:val="none" w:sz="0" w:space="0" w:color="auto"/>
          </w:divBdr>
        </w:div>
        <w:div w:id="1671836358">
          <w:marLeft w:val="0"/>
          <w:marRight w:val="0"/>
          <w:marTop w:val="0"/>
          <w:marBottom w:val="0"/>
          <w:divBdr>
            <w:top w:val="none" w:sz="0" w:space="0" w:color="auto"/>
            <w:left w:val="none" w:sz="0" w:space="0" w:color="auto"/>
            <w:bottom w:val="none" w:sz="0" w:space="0" w:color="auto"/>
            <w:right w:val="none" w:sz="0" w:space="0" w:color="auto"/>
          </w:divBdr>
        </w:div>
        <w:div w:id="1954088228">
          <w:marLeft w:val="0"/>
          <w:marRight w:val="0"/>
          <w:marTop w:val="0"/>
          <w:marBottom w:val="0"/>
          <w:divBdr>
            <w:top w:val="none" w:sz="0" w:space="0" w:color="auto"/>
            <w:left w:val="none" w:sz="0" w:space="0" w:color="auto"/>
            <w:bottom w:val="none" w:sz="0" w:space="0" w:color="auto"/>
            <w:right w:val="none" w:sz="0" w:space="0" w:color="auto"/>
          </w:divBdr>
        </w:div>
        <w:div w:id="1327243698">
          <w:marLeft w:val="0"/>
          <w:marRight w:val="0"/>
          <w:marTop w:val="0"/>
          <w:marBottom w:val="0"/>
          <w:divBdr>
            <w:top w:val="none" w:sz="0" w:space="0" w:color="auto"/>
            <w:left w:val="none" w:sz="0" w:space="0" w:color="auto"/>
            <w:bottom w:val="none" w:sz="0" w:space="0" w:color="auto"/>
            <w:right w:val="none" w:sz="0" w:space="0" w:color="auto"/>
          </w:divBdr>
        </w:div>
      </w:divsChild>
    </w:div>
    <w:div w:id="2094738769">
      <w:marLeft w:val="0"/>
      <w:marRight w:val="0"/>
      <w:marTop w:val="0"/>
      <w:marBottom w:val="0"/>
      <w:divBdr>
        <w:top w:val="none" w:sz="0" w:space="0" w:color="auto"/>
        <w:left w:val="none" w:sz="0" w:space="0" w:color="auto"/>
        <w:bottom w:val="none" w:sz="0" w:space="0" w:color="auto"/>
        <w:right w:val="none" w:sz="0" w:space="0" w:color="auto"/>
      </w:divBdr>
    </w:div>
    <w:div w:id="2114012300">
      <w:marLeft w:val="0"/>
      <w:marRight w:val="0"/>
      <w:marTop w:val="0"/>
      <w:marBottom w:val="0"/>
      <w:divBdr>
        <w:top w:val="none" w:sz="0" w:space="0" w:color="auto"/>
        <w:left w:val="none" w:sz="0" w:space="0" w:color="auto"/>
        <w:bottom w:val="none" w:sz="0" w:space="0" w:color="auto"/>
        <w:right w:val="none" w:sz="0" w:space="0" w:color="auto"/>
      </w:divBdr>
    </w:div>
    <w:div w:id="2115782469">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q1201910q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q1201910qex312.htm" TargetMode="External"/><Relationship Id="rId5" Type="http://schemas.openxmlformats.org/officeDocument/2006/relationships/hyperlink" Target="q1201910qex311.htm" TargetMode="External"/><Relationship Id="rId4" Type="http://schemas.openxmlformats.org/officeDocument/2006/relationships/image" Target="file:///E:\projects\LLMs\new_data_collection\data_new\htm\TRACTOR%20SUPPLY%20CO\imagea06.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14084</Words>
  <Characters>80279</Characters>
  <Application>Microsoft Office Word</Application>
  <DocSecurity>0</DocSecurity>
  <Lines>668</Lines>
  <Paragraphs>188</Paragraphs>
  <ScaleCrop>false</ScaleCrop>
  <Company/>
  <LinksUpToDate>false</LinksUpToDate>
  <CharactersWithSpaces>94175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